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497FD0" w:rsidRPr="00C60469" w14:paraId="43993CE6" w14:textId="77777777" w:rsidTr="6D5F172A">
        <w:trPr>
          <w:trHeight w:val="850"/>
        </w:trPr>
        <w:tc>
          <w:tcPr>
            <w:tcW w:w="975" w:type="dxa"/>
            <w:vAlign w:val="bottom"/>
          </w:tcPr>
          <w:p w14:paraId="28C70DBF" w14:textId="77777777" w:rsidR="00497FD0" w:rsidRPr="0004379A" w:rsidRDefault="00497FD0" w:rsidP="00497FD0">
            <w:pPr>
              <w:pStyle w:val="AASmallLogo"/>
              <w:rPr>
                <w:lang w:val="fr-FR"/>
              </w:rPr>
            </w:pPr>
            <w:r w:rsidRPr="0004379A">
              <w:rPr>
                <w:noProof/>
                <w:lang w:val="fr-FR"/>
              </w:rPr>
              <w:drawing>
                <wp:inline distT="0" distB="0" distL="0" distR="0" wp14:anchorId="776711C7" wp14:editId="482204BD">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4379A">
              <w:rPr>
                <w:lang w:val="fr-FR"/>
              </w:rPr>
              <w:t xml:space="preserve"> </w:t>
            </w:r>
          </w:p>
          <w:p w14:paraId="403C911B" w14:textId="77777777" w:rsidR="00497FD0" w:rsidRPr="0004379A" w:rsidRDefault="00497FD0" w:rsidP="00497FD0">
            <w:pPr>
              <w:pStyle w:val="AASmallLogo"/>
              <w:rPr>
                <w:highlight w:val="green"/>
                <w:lang w:val="fr-FR"/>
              </w:rPr>
            </w:pPr>
          </w:p>
        </w:tc>
        <w:tc>
          <w:tcPr>
            <w:tcW w:w="1434" w:type="dxa"/>
            <w:noWrap/>
            <w:vAlign w:val="bottom"/>
          </w:tcPr>
          <w:p w14:paraId="5C1CB3D4" w14:textId="77777777" w:rsidR="00497FD0" w:rsidRPr="0004379A" w:rsidRDefault="00497FD0" w:rsidP="00497FD0">
            <w:pPr>
              <w:pStyle w:val="AASmallLogo"/>
              <w:rPr>
                <w:lang w:val="fr-FR"/>
              </w:rPr>
            </w:pPr>
            <w:r w:rsidRPr="0004379A">
              <w:rPr>
                <w:noProof/>
                <w:lang w:val="fr-FR" w:eastAsia="fr-FR"/>
              </w:rPr>
              <w:drawing>
                <wp:inline distT="0" distB="0" distL="0" distR="0" wp14:anchorId="542BBECE" wp14:editId="2D43C92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Pr="0004379A">
              <w:rPr>
                <w:lang w:val="fr-FR"/>
              </w:rPr>
              <w:t xml:space="preserve"> </w:t>
            </w:r>
          </w:p>
          <w:p w14:paraId="4491C221" w14:textId="77777777" w:rsidR="00497FD0" w:rsidRPr="0004379A" w:rsidRDefault="00497FD0" w:rsidP="00497FD0">
            <w:pPr>
              <w:pStyle w:val="AASmallLogo"/>
              <w:rPr>
                <w:highlight w:val="green"/>
                <w:lang w:val="fr-FR"/>
              </w:rPr>
            </w:pPr>
          </w:p>
        </w:tc>
        <w:tc>
          <w:tcPr>
            <w:tcW w:w="8073" w:type="dxa"/>
            <w:vAlign w:val="bottom"/>
          </w:tcPr>
          <w:p w14:paraId="60C80D30" w14:textId="12F38118" w:rsidR="00497FD0" w:rsidRPr="0004379A" w:rsidRDefault="00497FD0" w:rsidP="00497FD0">
            <w:pPr>
              <w:pStyle w:val="ABSymbol"/>
              <w:tabs>
                <w:tab w:val="clear" w:pos="1871"/>
              </w:tabs>
              <w:ind w:left="0"/>
              <w:rPr>
                <w:lang w:val="fr-FR"/>
              </w:rPr>
            </w:pPr>
            <w:r w:rsidRPr="0004379A">
              <w:rPr>
                <w:sz w:val="40"/>
                <w:szCs w:val="40"/>
                <w:lang w:val="fr-FR"/>
              </w:rPr>
              <w:t>CBD</w:t>
            </w:r>
            <w:r w:rsidRPr="0004379A">
              <w:rPr>
                <w:lang w:val="fr-FR"/>
              </w:rPr>
              <w:t>/SBI/7/15-</w:t>
            </w:r>
            <w:r w:rsidRPr="0004379A">
              <w:rPr>
                <w:sz w:val="40"/>
                <w:szCs w:val="40"/>
                <w:lang w:val="fr-FR"/>
              </w:rPr>
              <w:t>CBD</w:t>
            </w:r>
            <w:r w:rsidRPr="0004379A">
              <w:rPr>
                <w:lang w:val="fr-FR"/>
              </w:rPr>
              <w:t>/COP/17/4-</w:t>
            </w:r>
            <w:r w:rsidRPr="0004379A">
              <w:rPr>
                <w:sz w:val="40"/>
                <w:szCs w:val="40"/>
                <w:lang w:val="fr-FR"/>
              </w:rPr>
              <w:t>CBD</w:t>
            </w:r>
            <w:r w:rsidRPr="0004379A">
              <w:rPr>
                <w:lang w:val="fr-FR"/>
              </w:rPr>
              <w:t>/CP/MOP/12/5-</w:t>
            </w:r>
            <w:r w:rsidRPr="0004379A">
              <w:rPr>
                <w:sz w:val="40"/>
                <w:szCs w:val="40"/>
                <w:lang w:val="fr-FR"/>
              </w:rPr>
              <w:t>CBD</w:t>
            </w:r>
            <w:r w:rsidRPr="0004379A">
              <w:rPr>
                <w:lang w:val="fr-FR"/>
              </w:rPr>
              <w:t>/NP/MOP/6/5</w:t>
            </w:r>
          </w:p>
          <w:p w14:paraId="26D1398A" w14:textId="75AEDEE0" w:rsidR="00497FD0" w:rsidRPr="0004379A" w:rsidRDefault="00497FD0" w:rsidP="00497FD0">
            <w:pPr>
              <w:pStyle w:val="ABSymbol"/>
              <w:rPr>
                <w:lang w:val="fr-FR"/>
              </w:rPr>
            </w:pPr>
          </w:p>
        </w:tc>
      </w:tr>
    </w:tbl>
    <w:p w14:paraId="68C20E42" w14:textId="77777777" w:rsidR="008A1499" w:rsidRPr="0004379A" w:rsidRDefault="008A1499" w:rsidP="008A1499">
      <w:pPr>
        <w:pStyle w:val="AISpacer"/>
        <w:rPr>
          <w:highlight w:val="green"/>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62959" w:rsidRPr="00C60469" w14:paraId="04B12699" w14:textId="77777777" w:rsidTr="008A1499">
        <w:trPr>
          <w:trHeight w:val="1814"/>
        </w:trPr>
        <w:tc>
          <w:tcPr>
            <w:tcW w:w="7370" w:type="dxa"/>
          </w:tcPr>
          <w:p w14:paraId="7B78B8FD" w14:textId="77777777" w:rsidR="00062959" w:rsidRPr="0004379A" w:rsidRDefault="00062959" w:rsidP="00062959">
            <w:pPr>
              <w:pStyle w:val="ACLargeLogo"/>
              <w:rPr>
                <w:lang w:val="fr-FR"/>
              </w:rPr>
            </w:pPr>
            <w:r w:rsidRPr="0004379A">
              <w:rPr>
                <w:noProof/>
                <w:lang w:val="fr-FR" w:eastAsia="fr-FR"/>
              </w:rPr>
              <w:drawing>
                <wp:inline distT="0" distB="0" distL="0" distR="0" wp14:anchorId="615DAD35" wp14:editId="61CAA84A">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Pr="0004379A">
              <w:rPr>
                <w:lang w:val="fr-FR"/>
              </w:rPr>
              <w:t xml:space="preserve"> </w:t>
            </w:r>
          </w:p>
          <w:p w14:paraId="49BCA443" w14:textId="77777777" w:rsidR="00062959" w:rsidRPr="0004379A" w:rsidRDefault="00062959" w:rsidP="00062959">
            <w:pPr>
              <w:pStyle w:val="ACLargeLogo"/>
              <w:rPr>
                <w:highlight w:val="green"/>
                <w:lang w:val="fr-FR"/>
              </w:rPr>
            </w:pPr>
          </w:p>
        </w:tc>
        <w:tc>
          <w:tcPr>
            <w:tcW w:w="3112" w:type="dxa"/>
          </w:tcPr>
          <w:p w14:paraId="36A6F726" w14:textId="77777777" w:rsidR="00062959" w:rsidRPr="0004379A" w:rsidRDefault="00062959" w:rsidP="00062959">
            <w:pPr>
              <w:pStyle w:val="AEDistrNormal"/>
              <w:rPr>
                <w:lang w:val="fr-FR"/>
              </w:rPr>
            </w:pPr>
            <w:r w:rsidRPr="0004379A">
              <w:rPr>
                <w:lang w:val="fr-FR"/>
              </w:rPr>
              <w:t xml:space="preserve">Distr. générale </w:t>
            </w:r>
          </w:p>
          <w:p w14:paraId="3E644598" w14:textId="052C7A5D" w:rsidR="00062959" w:rsidRPr="0004379A" w:rsidRDefault="00062959" w:rsidP="00062959">
            <w:pPr>
              <w:pStyle w:val="AEDistrNormal"/>
              <w:rPr>
                <w:lang w:val="fr-FR"/>
              </w:rPr>
            </w:pPr>
            <w:r w:rsidRPr="0004379A">
              <w:rPr>
                <w:lang w:val="fr-FR"/>
              </w:rPr>
              <w:t>3 juillet 2026</w:t>
            </w:r>
          </w:p>
          <w:p w14:paraId="450FA81C" w14:textId="3131FD38" w:rsidR="00062959" w:rsidRPr="0004379A" w:rsidRDefault="00062959" w:rsidP="0082288A">
            <w:pPr>
              <w:pStyle w:val="AEDistrNormal"/>
              <w:rPr>
                <w:highlight w:val="green"/>
                <w:lang w:val="fr-FR"/>
              </w:rPr>
            </w:pPr>
            <w:r w:rsidRPr="0004379A">
              <w:rPr>
                <w:lang w:val="fr-FR"/>
              </w:rPr>
              <w:t>Français</w:t>
            </w:r>
            <w:r w:rsidR="0082288A" w:rsidRPr="0004379A">
              <w:rPr>
                <w:lang w:val="fr-FR"/>
              </w:rPr>
              <w:br/>
            </w:r>
            <w:r w:rsidRPr="0004379A">
              <w:rPr>
                <w:lang w:val="fr-FR"/>
              </w:rPr>
              <w:t>Original</w:t>
            </w:r>
            <w:r w:rsidR="007640AA">
              <w:rPr>
                <w:lang w:val="fr-FR"/>
              </w:rPr>
              <w:t> :</w:t>
            </w:r>
            <w:r w:rsidRPr="0004379A">
              <w:rPr>
                <w:lang w:val="fr-FR"/>
              </w:rPr>
              <w:t xml:space="preserve"> anglais</w:t>
            </w:r>
          </w:p>
        </w:tc>
      </w:tr>
    </w:tbl>
    <w:p w14:paraId="1B2268B1" w14:textId="77777777" w:rsidR="008A1499" w:rsidRPr="0004379A" w:rsidRDefault="008A1499" w:rsidP="008A1499">
      <w:pPr>
        <w:pStyle w:val="AISpacer"/>
        <w:rPr>
          <w:highlight w:val="green"/>
          <w:lang w:val="fr-FR"/>
        </w:rP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1E43E1" w:rsidRPr="00C60469" w14:paraId="3654802C" w14:textId="77777777" w:rsidTr="00356880">
        <w:trPr>
          <w:gridAfter w:val="1"/>
          <w:wAfter w:w="7" w:type="dxa"/>
          <w:trHeight w:val="57"/>
        </w:trPr>
        <w:tc>
          <w:tcPr>
            <w:tcW w:w="5103" w:type="dxa"/>
          </w:tcPr>
          <w:p w14:paraId="2F35945A" w14:textId="6C19715C" w:rsidR="001E43E1" w:rsidRPr="0004379A" w:rsidRDefault="001E43E1" w:rsidP="001E43E1">
            <w:pPr>
              <w:pStyle w:val="AFCorN12Bold"/>
              <w:rPr>
                <w:lang w:val="fr-FR"/>
              </w:rPr>
            </w:pPr>
            <w:r w:rsidRPr="0004379A">
              <w:rPr>
                <w:lang w:val="fr-FR"/>
              </w:rPr>
              <w:t>Organe subsidiaire chargé de l</w:t>
            </w:r>
            <w:r w:rsidR="00A4554B">
              <w:rPr>
                <w:lang w:val="fr-FR"/>
              </w:rPr>
              <w:t>’</w:t>
            </w:r>
            <w:r w:rsidRPr="0004379A">
              <w:rPr>
                <w:lang w:val="fr-FR"/>
              </w:rPr>
              <w:t xml:space="preserve">application </w:t>
            </w:r>
          </w:p>
          <w:p w14:paraId="35891930" w14:textId="77777777" w:rsidR="001E43E1" w:rsidRPr="0004379A" w:rsidRDefault="001E43E1" w:rsidP="001E43E1">
            <w:pPr>
              <w:pStyle w:val="AFCorNBold"/>
              <w:rPr>
                <w:lang w:val="fr-FR"/>
              </w:rPr>
            </w:pPr>
            <w:r w:rsidRPr="0004379A">
              <w:rPr>
                <w:lang w:val="fr-FR"/>
              </w:rPr>
              <w:t xml:space="preserve">Septième réunion </w:t>
            </w:r>
          </w:p>
          <w:p w14:paraId="67980DC4" w14:textId="77777777" w:rsidR="001E43E1" w:rsidRPr="0004379A" w:rsidRDefault="001E43E1" w:rsidP="001E43E1">
            <w:pPr>
              <w:pStyle w:val="AFCorNNormal"/>
              <w:rPr>
                <w:lang w:val="fr-FR"/>
              </w:rPr>
            </w:pPr>
            <w:r w:rsidRPr="0004379A">
              <w:rPr>
                <w:lang w:val="fr-FR"/>
              </w:rPr>
              <w:t xml:space="preserve">Nairobi, </w:t>
            </w:r>
            <w:r w:rsidRPr="0004379A">
              <w:rPr>
                <w:snapToGrid w:val="0"/>
                <w:kern w:val="22"/>
                <w:lang w:val="fr-FR"/>
              </w:rPr>
              <w:t>4–12 août 2026</w:t>
            </w:r>
          </w:p>
          <w:p w14:paraId="4F551568" w14:textId="641CB574" w:rsidR="001E43E1" w:rsidRPr="0004379A" w:rsidRDefault="001E43E1" w:rsidP="001E43E1">
            <w:pPr>
              <w:pStyle w:val="AFCorNNormal"/>
              <w:rPr>
                <w:lang w:val="fr-FR"/>
              </w:rPr>
            </w:pPr>
            <w:r w:rsidRPr="0004379A">
              <w:rPr>
                <w:lang w:val="fr-FR"/>
              </w:rPr>
              <w:t>Point 14 de l</w:t>
            </w:r>
            <w:r w:rsidR="00A4554B">
              <w:rPr>
                <w:lang w:val="fr-FR"/>
              </w:rPr>
              <w:t>’</w:t>
            </w:r>
            <w:r w:rsidRPr="0004379A">
              <w:rPr>
                <w:lang w:val="fr-FR"/>
              </w:rPr>
              <w:t>ordre du jour provisoire</w:t>
            </w:r>
            <w:r w:rsidRPr="0004379A">
              <w:rPr>
                <w:rStyle w:val="FootnoteReference"/>
                <w:lang w:val="fr-FR"/>
              </w:rPr>
              <w:footnoteReference w:customMarkFollows="1" w:id="1"/>
              <w:t>*</w:t>
            </w:r>
            <w:r w:rsidRPr="0004379A">
              <w:rPr>
                <w:lang w:val="fr-FR"/>
              </w:rPr>
              <w:t xml:space="preserve"> </w:t>
            </w:r>
          </w:p>
          <w:p w14:paraId="070992D9" w14:textId="0E2324A1" w:rsidR="001E43E1" w:rsidRPr="0004379A" w:rsidRDefault="001E43E1" w:rsidP="001E43E1">
            <w:pPr>
              <w:pStyle w:val="AFCorNBold"/>
              <w:rPr>
                <w:highlight w:val="green"/>
                <w:lang w:val="fr-FR"/>
              </w:rPr>
            </w:pPr>
            <w:r w:rsidRPr="0004379A">
              <w:rPr>
                <w:lang w:val="fr-FR"/>
              </w:rPr>
              <w:t>Questions administratives et budgétaires</w:t>
            </w:r>
          </w:p>
        </w:tc>
        <w:tc>
          <w:tcPr>
            <w:tcW w:w="5379" w:type="dxa"/>
          </w:tcPr>
          <w:p w14:paraId="7BC57906" w14:textId="77777777" w:rsidR="001E43E1" w:rsidRPr="0004379A" w:rsidRDefault="001E43E1" w:rsidP="001E43E1">
            <w:pPr>
              <w:pStyle w:val="AFCorN12Bold"/>
              <w:rPr>
                <w:lang w:val="fr-FR"/>
              </w:rPr>
            </w:pPr>
            <w:r w:rsidRPr="0004379A">
              <w:rPr>
                <w:lang w:val="fr-FR"/>
              </w:rPr>
              <w:t>Conférence des Parties à la Convention sur la diversité biologique</w:t>
            </w:r>
          </w:p>
          <w:p w14:paraId="61C0E439" w14:textId="77777777" w:rsidR="001E43E1" w:rsidRPr="0004379A" w:rsidRDefault="001E43E1" w:rsidP="001E43E1">
            <w:pPr>
              <w:pStyle w:val="AFCorNBold"/>
              <w:rPr>
                <w:lang w:val="fr-FR"/>
              </w:rPr>
            </w:pPr>
            <w:r w:rsidRPr="0004379A">
              <w:rPr>
                <w:lang w:val="fr-FR"/>
              </w:rPr>
              <w:t>Dix-septième réunion</w:t>
            </w:r>
          </w:p>
          <w:p w14:paraId="40004117" w14:textId="77777777" w:rsidR="001E43E1" w:rsidRPr="0004379A" w:rsidRDefault="001E43E1" w:rsidP="001E43E1">
            <w:pPr>
              <w:pStyle w:val="AFCorNNormal"/>
              <w:rPr>
                <w:lang w:val="fr-FR"/>
              </w:rPr>
            </w:pPr>
            <w:r w:rsidRPr="0004379A">
              <w:rPr>
                <w:lang w:val="fr-FR"/>
              </w:rPr>
              <w:t>Erevan, 19–30 octobre 2026</w:t>
            </w:r>
          </w:p>
          <w:p w14:paraId="64CDD5C9" w14:textId="4E595E76" w:rsidR="001E43E1" w:rsidRPr="0004379A" w:rsidRDefault="001E43E1" w:rsidP="001E43E1">
            <w:pPr>
              <w:pStyle w:val="AFCorNNormal"/>
              <w:rPr>
                <w:lang w:val="fr-FR"/>
              </w:rPr>
            </w:pPr>
            <w:r w:rsidRPr="0004379A">
              <w:rPr>
                <w:lang w:val="fr-FR"/>
              </w:rPr>
              <w:t>Point 7 de l</w:t>
            </w:r>
            <w:r w:rsidR="00A4554B">
              <w:rPr>
                <w:lang w:val="fr-FR"/>
              </w:rPr>
              <w:t>’</w:t>
            </w:r>
            <w:r w:rsidRPr="0004379A">
              <w:rPr>
                <w:lang w:val="fr-FR"/>
              </w:rPr>
              <w:t>ordre du jour provisoire</w:t>
            </w:r>
            <w:r w:rsidRPr="0004379A">
              <w:rPr>
                <w:rStyle w:val="FootnoteReference"/>
                <w:lang w:val="fr-FR"/>
              </w:rPr>
              <w:footnoteReference w:customMarkFollows="1" w:id="2"/>
              <w:t>**</w:t>
            </w:r>
          </w:p>
          <w:p w14:paraId="15534396" w14:textId="1CFA9332" w:rsidR="001E43E1" w:rsidRPr="0004379A" w:rsidRDefault="001E43E1" w:rsidP="001E43E1">
            <w:pPr>
              <w:pStyle w:val="AFCorNBold"/>
              <w:spacing w:after="120"/>
              <w:rPr>
                <w:highlight w:val="green"/>
                <w:lang w:val="fr-FR"/>
              </w:rPr>
            </w:pPr>
            <w:r w:rsidRPr="0004379A">
              <w:rPr>
                <w:lang w:val="fr-FR"/>
              </w:rPr>
              <w:t>Administration de la Convention sur la diversité biologique, budgets des fonds d</w:t>
            </w:r>
            <w:r w:rsidR="00A4554B">
              <w:rPr>
                <w:lang w:val="fr-FR"/>
              </w:rPr>
              <w:t>’</w:t>
            </w:r>
            <w:r w:rsidRPr="0004379A">
              <w:rPr>
                <w:lang w:val="fr-FR"/>
              </w:rPr>
              <w:t>affectation spéciale et examen fonctionnel du secrétariat</w:t>
            </w:r>
          </w:p>
        </w:tc>
      </w:tr>
      <w:tr w:rsidR="001E43E1" w:rsidRPr="00C60469" w14:paraId="0A8B42A4" w14:textId="77777777" w:rsidTr="00356880">
        <w:trPr>
          <w:trHeight w:val="57"/>
        </w:trPr>
        <w:tc>
          <w:tcPr>
            <w:tcW w:w="5103" w:type="dxa"/>
          </w:tcPr>
          <w:p w14:paraId="7FC8E9F2" w14:textId="77777777" w:rsidR="001E43E1" w:rsidRPr="0004379A" w:rsidRDefault="001E43E1" w:rsidP="001E43E1">
            <w:pPr>
              <w:pStyle w:val="AFCorN12Bold"/>
              <w:rPr>
                <w:lang w:val="fr-FR"/>
              </w:rPr>
            </w:pPr>
            <w:r w:rsidRPr="0004379A">
              <w:rPr>
                <w:lang w:val="fr-FR"/>
              </w:rPr>
              <w:t>Conférence des Parties à la Convention sur la diversité biologique siégeant en tant que réunion des Parties au Protocole de Cartagena sur la prévention des risques biotechnologiques</w:t>
            </w:r>
          </w:p>
          <w:p w14:paraId="59C3DF86" w14:textId="77777777" w:rsidR="001E43E1" w:rsidRPr="0004379A" w:rsidRDefault="001E43E1" w:rsidP="001E43E1">
            <w:pPr>
              <w:pStyle w:val="AFCorNBold"/>
              <w:rPr>
                <w:lang w:val="fr-FR"/>
              </w:rPr>
            </w:pPr>
            <w:r w:rsidRPr="0004379A">
              <w:rPr>
                <w:lang w:val="fr-FR"/>
              </w:rPr>
              <w:t xml:space="preserve">Douzième réunion </w:t>
            </w:r>
          </w:p>
          <w:p w14:paraId="4A630633" w14:textId="77777777" w:rsidR="001E43E1" w:rsidRPr="0004379A" w:rsidRDefault="001E43E1" w:rsidP="001E43E1">
            <w:pPr>
              <w:pStyle w:val="AFCorNNormal"/>
              <w:rPr>
                <w:lang w:val="fr-FR"/>
              </w:rPr>
            </w:pPr>
            <w:r w:rsidRPr="0004379A">
              <w:rPr>
                <w:lang w:val="fr-FR"/>
              </w:rPr>
              <w:t>Erevan, 19–30 octobre 2026</w:t>
            </w:r>
          </w:p>
          <w:p w14:paraId="53F1A94B" w14:textId="61698AAF" w:rsidR="001E43E1" w:rsidRPr="0004379A" w:rsidRDefault="001E43E1" w:rsidP="001E43E1">
            <w:pPr>
              <w:pStyle w:val="AFCorNNormal"/>
              <w:rPr>
                <w:lang w:val="fr-FR"/>
              </w:rPr>
            </w:pPr>
            <w:r w:rsidRPr="0004379A">
              <w:rPr>
                <w:lang w:val="fr-FR"/>
              </w:rPr>
              <w:t>Point 6 de l</w:t>
            </w:r>
            <w:r w:rsidR="00A4554B">
              <w:rPr>
                <w:lang w:val="fr-FR"/>
              </w:rPr>
              <w:t>’</w:t>
            </w:r>
            <w:r w:rsidRPr="0004379A">
              <w:rPr>
                <w:lang w:val="fr-FR"/>
              </w:rPr>
              <w:t>ordre du jour provisoire</w:t>
            </w:r>
            <w:r w:rsidRPr="0004379A">
              <w:rPr>
                <w:rStyle w:val="FootnoteReference"/>
                <w:lang w:val="fr-FR"/>
              </w:rPr>
              <w:t xml:space="preserve"> </w:t>
            </w:r>
            <w:r w:rsidRPr="0004379A">
              <w:rPr>
                <w:rStyle w:val="FootnoteReference"/>
                <w:lang w:val="fr-FR"/>
              </w:rPr>
              <w:footnoteReference w:customMarkFollows="1" w:id="3"/>
              <w:t>***</w:t>
            </w:r>
          </w:p>
          <w:p w14:paraId="430AA6CF" w14:textId="21CBD616" w:rsidR="001E43E1" w:rsidRPr="0004379A" w:rsidRDefault="001E43E1" w:rsidP="001E43E1">
            <w:pPr>
              <w:pStyle w:val="AFCorNBold"/>
              <w:rPr>
                <w:highlight w:val="green"/>
                <w:lang w:val="fr-FR"/>
              </w:rPr>
            </w:pPr>
            <w:r w:rsidRPr="0004379A">
              <w:rPr>
                <w:lang w:val="fr-FR"/>
              </w:rPr>
              <w:t>Administration du Protocole de Cartagena et budgets des fonds d</w:t>
            </w:r>
            <w:r w:rsidR="00A4554B">
              <w:rPr>
                <w:lang w:val="fr-FR"/>
              </w:rPr>
              <w:t>’</w:t>
            </w:r>
            <w:r w:rsidRPr="0004379A">
              <w:rPr>
                <w:lang w:val="fr-FR"/>
              </w:rPr>
              <w:t>affectation spéciale</w:t>
            </w:r>
          </w:p>
        </w:tc>
        <w:tc>
          <w:tcPr>
            <w:tcW w:w="5386" w:type="dxa"/>
            <w:gridSpan w:val="2"/>
          </w:tcPr>
          <w:p w14:paraId="5FF95B62" w14:textId="0412E541" w:rsidR="001E43E1" w:rsidRPr="0004379A" w:rsidRDefault="001E43E1" w:rsidP="001E43E1">
            <w:pPr>
              <w:pStyle w:val="AFCorN12Bold"/>
              <w:rPr>
                <w:lang w:val="fr-FR"/>
              </w:rPr>
            </w:pPr>
            <w:r w:rsidRPr="0004379A">
              <w:rPr>
                <w:lang w:val="fr-FR"/>
              </w:rPr>
              <w:t>Conférence des Parties à la Convention sur la diversité biologique siégeant en tant que réunion des Parties au Protocole de Nagoya sur l</w:t>
            </w:r>
            <w:r w:rsidR="00A4554B">
              <w:rPr>
                <w:lang w:val="fr-FR"/>
              </w:rPr>
              <w:t>’</w:t>
            </w:r>
            <w:r w:rsidRPr="0004379A">
              <w:rPr>
                <w:lang w:val="fr-FR"/>
              </w:rPr>
              <w:t>accès aux ressources génétiques et le partage juste et équitable des avantages découlant de leur utilisation</w:t>
            </w:r>
          </w:p>
          <w:p w14:paraId="7C33B8BB" w14:textId="77777777" w:rsidR="001E43E1" w:rsidRPr="0004379A" w:rsidRDefault="001E43E1" w:rsidP="001E43E1">
            <w:pPr>
              <w:pStyle w:val="AFCorNBold"/>
              <w:rPr>
                <w:lang w:val="fr-FR"/>
              </w:rPr>
            </w:pPr>
            <w:r w:rsidRPr="0004379A">
              <w:rPr>
                <w:lang w:val="fr-FR"/>
              </w:rPr>
              <w:t>Sixième réunion</w:t>
            </w:r>
          </w:p>
          <w:p w14:paraId="6742E0FB" w14:textId="77777777" w:rsidR="001E43E1" w:rsidRPr="0004379A" w:rsidRDefault="001E43E1" w:rsidP="001E43E1">
            <w:pPr>
              <w:pStyle w:val="AFCorNNormal"/>
              <w:rPr>
                <w:lang w:val="fr-FR"/>
              </w:rPr>
            </w:pPr>
            <w:r w:rsidRPr="0004379A">
              <w:rPr>
                <w:lang w:val="fr-FR"/>
              </w:rPr>
              <w:t>Erevan, 19–30 octobre 2026</w:t>
            </w:r>
          </w:p>
          <w:p w14:paraId="0BBDF18D" w14:textId="49796BCB" w:rsidR="001E43E1" w:rsidRPr="0004379A" w:rsidRDefault="001E43E1" w:rsidP="001E43E1">
            <w:pPr>
              <w:pStyle w:val="AFCorNNormal"/>
              <w:rPr>
                <w:lang w:val="fr-FR"/>
              </w:rPr>
            </w:pPr>
            <w:r w:rsidRPr="0004379A">
              <w:rPr>
                <w:lang w:val="fr-FR"/>
              </w:rPr>
              <w:t>Point 6 de l</w:t>
            </w:r>
            <w:r w:rsidR="00A4554B">
              <w:rPr>
                <w:lang w:val="fr-FR"/>
              </w:rPr>
              <w:t>’</w:t>
            </w:r>
            <w:r w:rsidRPr="0004379A">
              <w:rPr>
                <w:lang w:val="fr-FR"/>
              </w:rPr>
              <w:t>ordre du jour provisoire</w:t>
            </w:r>
            <w:r w:rsidRPr="0004379A">
              <w:rPr>
                <w:rStyle w:val="FootnoteReference"/>
                <w:lang w:val="fr-FR"/>
              </w:rPr>
              <w:footnoteReference w:customMarkFollows="1" w:id="4"/>
              <w:t>****</w:t>
            </w:r>
          </w:p>
          <w:p w14:paraId="1A856548" w14:textId="0E848AA5" w:rsidR="001E43E1" w:rsidRPr="0004379A" w:rsidRDefault="001E43E1" w:rsidP="001E43E1">
            <w:pPr>
              <w:pStyle w:val="AFCorNBold"/>
              <w:rPr>
                <w:highlight w:val="green"/>
                <w:lang w:val="fr-FR"/>
              </w:rPr>
            </w:pPr>
            <w:r w:rsidRPr="0004379A">
              <w:rPr>
                <w:lang w:val="fr-FR"/>
              </w:rPr>
              <w:t>Administration du Protocole de Nagoya et budgets des fonds d</w:t>
            </w:r>
            <w:r w:rsidR="00A4554B">
              <w:rPr>
                <w:lang w:val="fr-FR"/>
              </w:rPr>
              <w:t>’</w:t>
            </w:r>
            <w:r w:rsidRPr="0004379A">
              <w:rPr>
                <w:lang w:val="fr-FR"/>
              </w:rPr>
              <w:t>affectation spéciale</w:t>
            </w:r>
          </w:p>
        </w:tc>
      </w:tr>
    </w:tbl>
    <w:p w14:paraId="4297EF51" w14:textId="32332C1D" w:rsidR="004B4774" w:rsidRPr="0004379A" w:rsidRDefault="0069786D" w:rsidP="00356880">
      <w:pPr>
        <w:pStyle w:val="CBDTitle"/>
        <w:rPr>
          <w:lang w:val="fr-FR"/>
        </w:rPr>
      </w:pPr>
      <w:sdt>
        <w:sdtPr>
          <w:rPr>
            <w:lang w:val="fr-FR"/>
          </w:rPr>
          <w:alias w:val="Title"/>
          <w:tag w:val=""/>
          <w:id w:val="772832786"/>
          <w:placeholder>
            <w:docPart w:val="9DF0BB46F9384710B0DB55B4A04524B0"/>
          </w:placeholder>
          <w:dataBinding w:prefixMappings="xmlns:ns0='http://purl.org/dc/elements/1.1/' xmlns:ns1='http://schemas.openxmlformats.org/package/2006/metadata/core-properties' " w:xpath="/ns1:coreProperties[1]/ns0:title[1]" w:storeItemID="{6C3C8BC8-F283-45AE-878A-BAB7291924A1}"/>
          <w:text/>
        </w:sdtPr>
        <w:sdtEndPr/>
        <w:sdtContent>
          <w:r w:rsidR="00C21633" w:rsidRPr="0004379A">
            <w:rPr>
              <w:lang w:val="fr-FR"/>
            </w:rPr>
            <w:t>Projet de budget des programmes de travail de la Convention et de ses Protocoles pour l</w:t>
          </w:r>
          <w:r w:rsidR="00A4554B">
            <w:rPr>
              <w:lang w:val="fr-FR"/>
            </w:rPr>
            <w:t>’</w:t>
          </w:r>
          <w:r w:rsidR="00C21633" w:rsidRPr="0004379A">
            <w:rPr>
              <w:lang w:val="fr-FR"/>
            </w:rPr>
            <w:t>exercice biennal 2027–2028</w:t>
          </w:r>
        </w:sdtContent>
      </w:sdt>
      <w:r w:rsidR="00B96D44" w:rsidRPr="0004379A">
        <w:rPr>
          <w:rStyle w:val="FootnoteReference"/>
          <w:lang w:val="fr-FR"/>
        </w:rPr>
        <w:footnoteReference w:customMarkFollows="1" w:id="5"/>
        <w:t>†</w:t>
      </w:r>
    </w:p>
    <w:p w14:paraId="29B5C5D6" w14:textId="77777777" w:rsidR="004711E2" w:rsidRPr="0004379A" w:rsidRDefault="004711E2" w:rsidP="004711E2">
      <w:pPr>
        <w:pStyle w:val="CBDSubTitle"/>
        <w:rPr>
          <w:lang w:val="fr-FR"/>
        </w:rPr>
      </w:pPr>
      <w:r w:rsidRPr="0004379A">
        <w:rPr>
          <w:lang w:val="fr-FR"/>
        </w:rPr>
        <w:t>Note du secrétariat</w:t>
      </w:r>
    </w:p>
    <w:p w14:paraId="3D737876" w14:textId="5125FD5C" w:rsidR="004711E2" w:rsidRPr="0004379A" w:rsidRDefault="004711E2" w:rsidP="004711E2">
      <w:pPr>
        <w:pStyle w:val="CBDH1"/>
        <w:rPr>
          <w:lang w:val="fr-FR"/>
        </w:rPr>
      </w:pPr>
      <w:r w:rsidRPr="0004379A">
        <w:rPr>
          <w:lang w:val="fr-FR"/>
        </w:rPr>
        <w:t>I.</w:t>
      </w:r>
      <w:r w:rsidRPr="0004379A">
        <w:rPr>
          <w:lang w:val="fr-FR"/>
        </w:rPr>
        <w:tab/>
        <w:t>Introduction</w:t>
      </w:r>
    </w:p>
    <w:p w14:paraId="11E118EB" w14:textId="2B596FCE" w:rsidR="004711E2" w:rsidRPr="0004379A" w:rsidRDefault="004711E2" w:rsidP="004711E2">
      <w:pPr>
        <w:pStyle w:val="CBDNormalNumber"/>
        <w:numPr>
          <w:ilvl w:val="0"/>
          <w:numId w:val="29"/>
        </w:numPr>
        <w:rPr>
          <w:lang w:val="fr-FR"/>
        </w:rPr>
      </w:pPr>
      <w:r w:rsidRPr="0004379A">
        <w:rPr>
          <w:lang w:val="fr-FR"/>
        </w:rPr>
        <w:t>La Conférence des Parties à la Convention sur la diversité biologique, à sa seizième réunion, la Conférence des Parties siégeant en tant que réunion des Parties au Protocole de Cartagena sur la prévention des risques biotechnologiques, à sa onzième réunion, et la Conférence des Parties siégeant en tant que réunion des Parties au Protocole de Nagoya sur l</w:t>
      </w:r>
      <w:r w:rsidR="00A4554B">
        <w:rPr>
          <w:lang w:val="fr-FR"/>
        </w:rPr>
        <w:t>’</w:t>
      </w:r>
      <w:r w:rsidRPr="0004379A">
        <w:rPr>
          <w:lang w:val="fr-FR"/>
        </w:rPr>
        <w:t>accès aux ressources génétiques et le partage juste et équitable des avantages découlant de leur utilisation, à sa cinquième réunion, ont demandé à la Secrétaire exécutive d</w:t>
      </w:r>
      <w:r w:rsidR="00A4554B">
        <w:rPr>
          <w:lang w:val="fr-FR"/>
        </w:rPr>
        <w:t>’</w:t>
      </w:r>
      <w:r w:rsidRPr="0004379A">
        <w:rPr>
          <w:lang w:val="fr-FR"/>
        </w:rPr>
        <w:t>élaborer et de présenter un programme de travail et un budget intégrés, actualisés et détaillés pour la période 2027-2028, pour examen par l</w:t>
      </w:r>
      <w:r w:rsidR="00A4554B">
        <w:rPr>
          <w:lang w:val="fr-FR"/>
        </w:rPr>
        <w:t>’</w:t>
      </w:r>
      <w:r w:rsidRPr="0004379A">
        <w:rPr>
          <w:lang w:val="fr-FR"/>
        </w:rPr>
        <w:t>Organe subsidiaire chargé de l</w:t>
      </w:r>
      <w:r w:rsidR="00A4554B">
        <w:rPr>
          <w:lang w:val="fr-FR"/>
        </w:rPr>
        <w:t>’</w:t>
      </w:r>
      <w:r w:rsidRPr="0004379A">
        <w:rPr>
          <w:lang w:val="fr-FR"/>
        </w:rPr>
        <w:t xml:space="preserve">application avant leurs prochaines réunions respectives (voir les décisions </w:t>
      </w:r>
      <w:hyperlink r:id="rId15" w:history="1">
        <w:r w:rsidRPr="0004379A">
          <w:rPr>
            <w:rStyle w:val="Hyperlink"/>
            <w:lang w:val="fr-FR"/>
          </w:rPr>
          <w:t>16/28</w:t>
        </w:r>
      </w:hyperlink>
      <w:r w:rsidRPr="0004379A">
        <w:rPr>
          <w:lang w:val="fr-FR"/>
        </w:rPr>
        <w:t xml:space="preserve">, par. 39, </w:t>
      </w:r>
      <w:hyperlink r:id="rId16" w:history="1">
        <w:r w:rsidRPr="0004379A">
          <w:rPr>
            <w:rStyle w:val="Hyperlink"/>
            <w:lang w:val="fr-FR"/>
          </w:rPr>
          <w:t>CP-11/11</w:t>
        </w:r>
      </w:hyperlink>
      <w:r w:rsidRPr="0004379A">
        <w:rPr>
          <w:lang w:val="fr-FR"/>
        </w:rPr>
        <w:t xml:space="preserve">, par. 6, et </w:t>
      </w:r>
      <w:hyperlink r:id="rId17" w:history="1">
        <w:r w:rsidRPr="0004379A">
          <w:rPr>
            <w:rStyle w:val="Hyperlink"/>
            <w:lang w:val="fr-FR"/>
          </w:rPr>
          <w:t>NP-5/12</w:t>
        </w:r>
      </w:hyperlink>
      <w:r w:rsidRPr="0004379A">
        <w:rPr>
          <w:lang w:val="fr-FR"/>
        </w:rPr>
        <w:t>, par. 6, respectivement), ainsi qu</w:t>
      </w:r>
      <w:r w:rsidR="00A4554B">
        <w:rPr>
          <w:lang w:val="fr-FR"/>
        </w:rPr>
        <w:t>’</w:t>
      </w:r>
      <w:r w:rsidRPr="0004379A">
        <w:rPr>
          <w:lang w:val="fr-FR"/>
        </w:rPr>
        <w:t xml:space="preserve">un </w:t>
      </w:r>
      <w:r w:rsidRPr="0004379A">
        <w:rPr>
          <w:lang w:val="fr-FR"/>
        </w:rPr>
        <w:lastRenderedPageBreak/>
        <w:t>budget-programme correspondant suivant la présentation du projet de budget-programme du Programme des Nations Unies pour l</w:t>
      </w:r>
      <w:r w:rsidR="00A4554B">
        <w:rPr>
          <w:lang w:val="fr-FR"/>
        </w:rPr>
        <w:t>’</w:t>
      </w:r>
      <w:r w:rsidRPr="0004379A">
        <w:rPr>
          <w:lang w:val="fr-FR"/>
        </w:rPr>
        <w:t>environnement (PNUE).</w:t>
      </w:r>
      <w:r w:rsidRPr="0004379A">
        <w:rPr>
          <w:lang w:val="fr-FR" w:eastAsia="fr-FR"/>
        </w:rPr>
        <w:t xml:space="preserve"> </w:t>
      </w:r>
    </w:p>
    <w:p w14:paraId="03859EE1" w14:textId="7839F016" w:rsidR="004711E2" w:rsidRPr="0004379A" w:rsidRDefault="004711E2" w:rsidP="004711E2">
      <w:pPr>
        <w:pStyle w:val="CBDNormalNumber"/>
        <w:numPr>
          <w:ilvl w:val="0"/>
          <w:numId w:val="29"/>
        </w:numPr>
        <w:rPr>
          <w:rFonts w:asciiTheme="minorHAnsi" w:eastAsiaTheme="minorEastAsia" w:hAnsiTheme="minorHAnsi" w:cstheme="minorBidi"/>
          <w:lang w:val="fr-FR"/>
        </w:rPr>
      </w:pPr>
      <w:r w:rsidRPr="0004379A">
        <w:rPr>
          <w:lang w:val="fr-FR"/>
        </w:rPr>
        <w:t>Il faut noter que, compte tenu des dates rapprochées de publication du présent document tant pour la septième réunion de l</w:t>
      </w:r>
      <w:r w:rsidR="00A4554B">
        <w:rPr>
          <w:lang w:val="fr-FR"/>
        </w:rPr>
        <w:t>’</w:t>
      </w:r>
      <w:r w:rsidRPr="0004379A">
        <w:rPr>
          <w:lang w:val="fr-FR"/>
        </w:rPr>
        <w:t>Organe subsidiaire chargé de l</w:t>
      </w:r>
      <w:r w:rsidR="00A4554B">
        <w:rPr>
          <w:lang w:val="fr-FR"/>
        </w:rPr>
        <w:t>’</w:t>
      </w:r>
      <w:r w:rsidRPr="0004379A">
        <w:rPr>
          <w:lang w:val="fr-FR"/>
        </w:rPr>
        <w:t>application que pour la dix-septième réunion de la Conférence des Parties, le présent document est soumis pour examen à l</w:t>
      </w:r>
      <w:r w:rsidR="00A4554B">
        <w:rPr>
          <w:lang w:val="fr-FR"/>
        </w:rPr>
        <w:t>’</w:t>
      </w:r>
      <w:r w:rsidRPr="0004379A">
        <w:rPr>
          <w:lang w:val="fr-FR"/>
        </w:rPr>
        <w:t>Organe subsidiaire, à la Conférence des Parties à la Convention et aux Conférences des Parties siégeant en tant que réunions des Parties aux Protocoles. Il a été établi sur la base des informations disponibles en mai 2026</w:t>
      </w:r>
      <w:r w:rsidR="007640AA">
        <w:rPr>
          <w:lang w:val="fr-FR"/>
        </w:rPr>
        <w:t> ;</w:t>
      </w:r>
      <w:r w:rsidRPr="0004379A">
        <w:rPr>
          <w:lang w:val="fr-FR"/>
        </w:rPr>
        <w:t xml:space="preserve"> toute information actualisée, en particulier celle qui ne deviendra disponible qu</w:t>
      </w:r>
      <w:r w:rsidR="00A4554B">
        <w:rPr>
          <w:lang w:val="fr-FR"/>
        </w:rPr>
        <w:t>’</w:t>
      </w:r>
      <w:r w:rsidRPr="0004379A">
        <w:rPr>
          <w:lang w:val="fr-FR"/>
        </w:rPr>
        <w:t>après la clôture de la septième réunion de l</w:t>
      </w:r>
      <w:r w:rsidR="00A4554B">
        <w:rPr>
          <w:lang w:val="fr-FR"/>
        </w:rPr>
        <w:t>’</w:t>
      </w:r>
      <w:r w:rsidRPr="0004379A">
        <w:rPr>
          <w:lang w:val="fr-FR"/>
        </w:rPr>
        <w:t>Organe subsidiaire, sera donc fournie dans un document distinct, pour examen par la Conférence des Parties à sa dix-septième réunion et par les Conférences des Parties siégeant en tant que réunions des Parties aux Protocoles à leurs réunions respectives. Le programme de travail et le budget ont été élaborés afin de définir les objectifs, les tâches à accomplir par le secrétariat et les résultats attendus pour chaque poste budgétaire, au titre de la Convention et de ses Protocoles, pour l</w:t>
      </w:r>
      <w:r w:rsidR="00A4554B">
        <w:rPr>
          <w:lang w:val="fr-FR"/>
        </w:rPr>
        <w:t>’</w:t>
      </w:r>
      <w:r w:rsidRPr="0004379A">
        <w:rPr>
          <w:lang w:val="fr-FR"/>
        </w:rPr>
        <w:t>exercice biennal, en tenant compte, sur la base des informations disponibles en mai 2026, de la liste des demandes adressées à la Secrétaire exécutive dans les recommandations et les projets de décision adoptés par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sur la diversité biologique relatives aux peuples autochtones et communautés locales à sa première réunion, par l</w:t>
      </w:r>
      <w:r w:rsidR="00A4554B">
        <w:rPr>
          <w:lang w:val="fr-FR"/>
        </w:rPr>
        <w:t>’</w:t>
      </w:r>
      <w:r w:rsidRPr="0004379A">
        <w:rPr>
          <w:lang w:val="fr-FR"/>
        </w:rPr>
        <w:t>Organe subsidiaire chargé de fournir des avis scientifiques, techniques et technologiques à sa vingt-septième réunion et par l</w:t>
      </w:r>
      <w:r w:rsidR="00A4554B">
        <w:rPr>
          <w:lang w:val="fr-FR"/>
        </w:rPr>
        <w:t>’</w:t>
      </w:r>
      <w:r w:rsidRPr="0004379A">
        <w:rPr>
          <w:lang w:val="fr-FR"/>
        </w:rPr>
        <w:t>Organe subsidiaire chargé de l</w:t>
      </w:r>
      <w:r w:rsidR="00A4554B">
        <w:rPr>
          <w:lang w:val="fr-FR"/>
        </w:rPr>
        <w:t>’</w:t>
      </w:r>
      <w:r w:rsidRPr="0004379A">
        <w:rPr>
          <w:lang w:val="fr-FR"/>
        </w:rPr>
        <w:t>application à sa sixième réunion</w:t>
      </w:r>
      <w:r w:rsidRPr="0004379A">
        <w:rPr>
          <w:rStyle w:val="FootnoteReference"/>
          <w:lang w:val="fr-FR"/>
        </w:rPr>
        <w:footnoteReference w:id="6"/>
      </w:r>
      <w:r w:rsidRPr="0004379A">
        <w:rPr>
          <w:lang w:val="fr-FR"/>
        </w:rPr>
        <w:t>, ainsi que de leurs incidences, le cas échéant et selon qu</w:t>
      </w:r>
      <w:r w:rsidR="00A4554B">
        <w:rPr>
          <w:lang w:val="fr-FR"/>
        </w:rPr>
        <w:t>’</w:t>
      </w:r>
      <w:r w:rsidRPr="0004379A">
        <w:rPr>
          <w:lang w:val="fr-FR"/>
        </w:rPr>
        <w:t>il convient, afin d</w:t>
      </w:r>
      <w:r w:rsidR="00A4554B">
        <w:rPr>
          <w:lang w:val="fr-FR"/>
        </w:rPr>
        <w:t>’</w:t>
      </w:r>
      <w:r w:rsidRPr="0004379A">
        <w:rPr>
          <w:lang w:val="fr-FR"/>
        </w:rPr>
        <w:t>informer les Parties, sans préjudice des décisions de la Conférence des Parties.</w:t>
      </w:r>
    </w:p>
    <w:p w14:paraId="382CD75C" w14:textId="68EB5A1D" w:rsidR="004711E2" w:rsidRPr="0004379A" w:rsidRDefault="004711E2" w:rsidP="004711E2">
      <w:pPr>
        <w:pStyle w:val="CBDNormalNumber"/>
        <w:numPr>
          <w:ilvl w:val="0"/>
          <w:numId w:val="29"/>
        </w:numPr>
        <w:rPr>
          <w:lang w:val="fr-FR"/>
        </w:rPr>
      </w:pPr>
      <w:r w:rsidRPr="0004379A">
        <w:rPr>
          <w:lang w:val="fr-FR" w:eastAsia="fr-FR"/>
        </w:rPr>
        <w:t>Le projet de budget-programme pour l</w:t>
      </w:r>
      <w:r w:rsidR="00A4554B">
        <w:rPr>
          <w:lang w:val="fr-FR" w:eastAsia="fr-FR"/>
        </w:rPr>
        <w:t>’</w:t>
      </w:r>
      <w:r w:rsidRPr="0004379A">
        <w:rPr>
          <w:lang w:val="fr-FR" w:eastAsia="fr-FR"/>
        </w:rPr>
        <w:t>exercice biennal 2027-2028 (voir tableau 1) est présenté selon les trois scénarios suivants</w:t>
      </w:r>
      <w:r w:rsidR="007640AA">
        <w:rPr>
          <w:lang w:val="fr-FR" w:eastAsia="fr-FR"/>
        </w:rPr>
        <w:t> :</w:t>
      </w:r>
    </w:p>
    <w:p w14:paraId="2B4EB20D" w14:textId="0A4854C5" w:rsidR="004711E2" w:rsidRPr="0004379A" w:rsidRDefault="004711E2" w:rsidP="007D3961">
      <w:pPr>
        <w:pStyle w:val="CBDNormalNumber"/>
        <w:numPr>
          <w:ilvl w:val="0"/>
          <w:numId w:val="135"/>
        </w:numPr>
        <w:tabs>
          <w:tab w:val="clear" w:pos="1134"/>
        </w:tabs>
        <w:ind w:left="567" w:firstLine="567"/>
        <w:rPr>
          <w:lang w:val="fr-FR"/>
        </w:rPr>
      </w:pPr>
      <w:r w:rsidRPr="0004379A">
        <w:rPr>
          <w:lang w:val="fr-FR"/>
        </w:rPr>
        <w:t>Le budget-programme (trois fonds d</w:t>
      </w:r>
      <w:r w:rsidR="00A4554B">
        <w:rPr>
          <w:lang w:val="fr-FR"/>
        </w:rPr>
        <w:t>’</w:t>
      </w:r>
      <w:r w:rsidRPr="0004379A">
        <w:rPr>
          <w:lang w:val="fr-FR"/>
        </w:rPr>
        <w:t>affectation spéciale de base) nécessaire à l</w:t>
      </w:r>
      <w:r w:rsidR="00A4554B">
        <w:rPr>
          <w:lang w:val="fr-FR"/>
        </w:rPr>
        <w:t>’</w:t>
      </w:r>
      <w:r w:rsidRPr="0004379A">
        <w:rPr>
          <w:lang w:val="fr-FR"/>
        </w:rPr>
        <w:t>exécution du programme de travail de la Convention et de ses Protocoles, à la lumière de l</w:t>
      </w:r>
      <w:r w:rsidR="00A4554B">
        <w:rPr>
          <w:lang w:val="fr-FR"/>
        </w:rPr>
        <w:t>’</w:t>
      </w:r>
      <w:r w:rsidRPr="0004379A">
        <w:rPr>
          <w:lang w:val="fr-FR"/>
        </w:rPr>
        <w:t>examen fonctionnel, moins le montant des soldes non dépensés utilisés pour l</w:t>
      </w:r>
      <w:r w:rsidR="00A4554B">
        <w:rPr>
          <w:lang w:val="fr-FR"/>
        </w:rPr>
        <w:t>’</w:t>
      </w:r>
      <w:r w:rsidRPr="0004379A">
        <w:rPr>
          <w:lang w:val="fr-FR"/>
        </w:rPr>
        <w:t>exercice biennal 2025-2026</w:t>
      </w:r>
      <w:r w:rsidR="007640AA">
        <w:rPr>
          <w:lang w:val="fr-FR"/>
        </w:rPr>
        <w:t> ;</w:t>
      </w:r>
    </w:p>
    <w:p w14:paraId="05115719" w14:textId="636C97DF" w:rsidR="004711E2" w:rsidRPr="0004379A" w:rsidRDefault="004711E2" w:rsidP="007D3961">
      <w:pPr>
        <w:pStyle w:val="CBDNormalNumber"/>
        <w:numPr>
          <w:ilvl w:val="0"/>
          <w:numId w:val="135"/>
        </w:numPr>
        <w:tabs>
          <w:tab w:val="clear" w:pos="1134"/>
        </w:tabs>
        <w:ind w:left="567" w:firstLine="567"/>
        <w:rPr>
          <w:lang w:val="fr-FR"/>
        </w:rPr>
      </w:pPr>
      <w:r w:rsidRPr="0004379A">
        <w:rPr>
          <w:lang w:val="fr-FR"/>
        </w:rPr>
        <w:t>Le budget-programme (trois fonds d</w:t>
      </w:r>
      <w:r w:rsidR="00A4554B">
        <w:rPr>
          <w:lang w:val="fr-FR"/>
        </w:rPr>
        <w:t>’</w:t>
      </w:r>
      <w:r w:rsidRPr="0004379A">
        <w:rPr>
          <w:lang w:val="fr-FR"/>
        </w:rPr>
        <w:t>affectation spéciale de base) fixé au niveau total de 2025-2026 en termes réels, moins le montant des soldes non dépensés utilisés pour l</w:t>
      </w:r>
      <w:r w:rsidR="00A4554B">
        <w:rPr>
          <w:lang w:val="fr-FR"/>
        </w:rPr>
        <w:t>’</w:t>
      </w:r>
      <w:r w:rsidRPr="0004379A">
        <w:rPr>
          <w:lang w:val="fr-FR"/>
        </w:rPr>
        <w:t>exercice biennal 2025-2026</w:t>
      </w:r>
      <w:r w:rsidR="007640AA">
        <w:rPr>
          <w:lang w:val="fr-FR"/>
        </w:rPr>
        <w:t> ;</w:t>
      </w:r>
    </w:p>
    <w:p w14:paraId="0546FA4E" w14:textId="43E9AEF0" w:rsidR="004711E2" w:rsidRPr="0004379A" w:rsidRDefault="004711E2" w:rsidP="007D3961">
      <w:pPr>
        <w:pStyle w:val="CBDNormalNumber"/>
        <w:numPr>
          <w:ilvl w:val="0"/>
          <w:numId w:val="135"/>
        </w:numPr>
        <w:tabs>
          <w:tab w:val="clear" w:pos="1134"/>
        </w:tabs>
        <w:ind w:left="567" w:firstLine="567"/>
        <w:rPr>
          <w:lang w:val="fr-FR"/>
        </w:rPr>
      </w:pPr>
      <w:r w:rsidRPr="0004379A">
        <w:rPr>
          <w:lang w:val="fr-FR"/>
        </w:rPr>
        <w:t>Le budget-programme (trois fonds d</w:t>
      </w:r>
      <w:r w:rsidR="00A4554B">
        <w:rPr>
          <w:lang w:val="fr-FR"/>
        </w:rPr>
        <w:t>’</w:t>
      </w:r>
      <w:r w:rsidRPr="0004379A">
        <w:rPr>
          <w:lang w:val="fr-FR"/>
        </w:rPr>
        <w:t>affectation spéciale de base) fixé au niveau total de 2025-2026 en termes nominaux, moins le montant des soldes non dépensés utilisés pour l</w:t>
      </w:r>
      <w:r w:rsidR="00A4554B">
        <w:rPr>
          <w:lang w:val="fr-FR"/>
        </w:rPr>
        <w:t>’</w:t>
      </w:r>
      <w:r w:rsidRPr="0004379A">
        <w:rPr>
          <w:lang w:val="fr-FR"/>
        </w:rPr>
        <w:t>exercice biennal 2025-2026.</w:t>
      </w:r>
    </w:p>
    <w:p w14:paraId="0EFD39DC" w14:textId="7D48D83B" w:rsidR="004711E2" w:rsidRPr="0004379A" w:rsidRDefault="004711E2" w:rsidP="004711E2">
      <w:pPr>
        <w:pStyle w:val="CBDNormalNumber"/>
        <w:numPr>
          <w:ilvl w:val="0"/>
          <w:numId w:val="29"/>
        </w:numPr>
        <w:rPr>
          <w:lang w:val="fr-FR"/>
        </w:rPr>
      </w:pPr>
      <w:r w:rsidRPr="0004379A">
        <w:rPr>
          <w:lang w:val="fr-FR"/>
        </w:rPr>
        <w:t>On trouvera dans le présent document une description des ressources dont le secrétariat a besoin pour exécuter le programme de travail de l</w:t>
      </w:r>
      <w:r w:rsidR="00A4554B">
        <w:rPr>
          <w:lang w:val="fr-FR"/>
        </w:rPr>
        <w:t>’</w:t>
      </w:r>
      <w:r w:rsidRPr="0004379A">
        <w:rPr>
          <w:lang w:val="fr-FR"/>
        </w:rPr>
        <w:t>exercice biennal 2027-2028. Les informations présentées constituent la proposition du secrétariat, à savoir le niveau minimal de ressources jugé nécessaire pour combler le déficit de ressources, permettre l</w:t>
      </w:r>
      <w:r w:rsidR="00A4554B">
        <w:rPr>
          <w:lang w:val="fr-FR"/>
        </w:rPr>
        <w:t>’</w:t>
      </w:r>
      <w:r w:rsidRPr="0004379A">
        <w:rPr>
          <w:lang w:val="fr-FR"/>
        </w:rPr>
        <w:t>exécution des fonctions essentielles et apporter un appui aux priorités définies par la Conférence des Parties, en particulier à la mise en œuvre du Cadre mondial de la biodiversité de Kunming-Montréal, compte tenu des recommandations issues de l</w:t>
      </w:r>
      <w:r w:rsidR="00A4554B">
        <w:rPr>
          <w:lang w:val="fr-FR"/>
        </w:rPr>
        <w:t>’</w:t>
      </w:r>
      <w:r w:rsidRPr="0004379A">
        <w:rPr>
          <w:lang w:val="fr-FR"/>
        </w:rPr>
        <w:t>examen fonctionnel. Le présent document présente également, pour le programme de travail et le budget intégrés de l</w:t>
      </w:r>
      <w:r w:rsidR="00A4554B">
        <w:rPr>
          <w:lang w:val="fr-FR"/>
        </w:rPr>
        <w:t>’</w:t>
      </w:r>
      <w:r w:rsidRPr="0004379A">
        <w:rPr>
          <w:lang w:val="fr-FR"/>
        </w:rPr>
        <w:t>exercice biennal 2027-2028, un scénario de croissance réelle nulle et un scénario de croissance nominale nulle, chacun déduction faite du montant des soldes non dépensés utilisés pour l</w:t>
      </w:r>
      <w:r w:rsidR="00A4554B">
        <w:rPr>
          <w:lang w:val="fr-FR"/>
        </w:rPr>
        <w:t>’</w:t>
      </w:r>
      <w:r w:rsidRPr="0004379A">
        <w:rPr>
          <w:lang w:val="fr-FR"/>
        </w:rPr>
        <w:t>exercice biennal 2025-2026. Le scénario de croissance réelle nulle fait apparaître une augmentation de 4</w:t>
      </w:r>
      <w:r w:rsidR="00150EAB">
        <w:rPr>
          <w:lang w:val="fr-FR"/>
        </w:rPr>
        <w:t> %</w:t>
      </w:r>
      <w:r w:rsidRPr="0004379A">
        <w:rPr>
          <w:lang w:val="fr-FR"/>
        </w:rPr>
        <w:t xml:space="preserve"> en termes nominaux par rapport à l</w:t>
      </w:r>
      <w:r w:rsidR="00A4554B">
        <w:rPr>
          <w:lang w:val="fr-FR"/>
        </w:rPr>
        <w:t>’</w:t>
      </w:r>
      <w:r w:rsidRPr="0004379A">
        <w:rPr>
          <w:lang w:val="fr-FR"/>
        </w:rPr>
        <w:t>exercice biennal en cours.</w:t>
      </w:r>
    </w:p>
    <w:p w14:paraId="23A17741" w14:textId="7444A67D" w:rsidR="004711E2" w:rsidRPr="0004379A" w:rsidRDefault="004711E2" w:rsidP="004711E2">
      <w:pPr>
        <w:pStyle w:val="CBDNormalNumber"/>
        <w:numPr>
          <w:ilvl w:val="0"/>
          <w:numId w:val="29"/>
        </w:numPr>
        <w:rPr>
          <w:lang w:val="fr-FR"/>
        </w:rPr>
      </w:pPr>
      <w:r w:rsidRPr="0004379A">
        <w:rPr>
          <w:lang w:val="fr-FR"/>
        </w:rPr>
        <w:t xml:space="preserve">Par sa décision </w:t>
      </w:r>
      <w:hyperlink r:id="rId18" w:history="1">
        <w:r w:rsidRPr="0004379A">
          <w:rPr>
            <w:rStyle w:val="Hyperlink"/>
            <w:rFonts w:eastAsia="Malgun Gothic"/>
            <w:lang w:val="fr-FR"/>
          </w:rPr>
          <w:t>15/4</w:t>
        </w:r>
      </w:hyperlink>
      <w:r w:rsidRPr="0004379A">
        <w:rPr>
          <w:lang w:val="fr-FR"/>
        </w:rPr>
        <w:t>, la Conférence des Parties a adopté le Cadre et décidé que celui-ci servirait de plan stratégique aux fins de l</w:t>
      </w:r>
      <w:r w:rsidR="00A4554B">
        <w:rPr>
          <w:lang w:val="fr-FR"/>
        </w:rPr>
        <w:t>’</w:t>
      </w:r>
      <w:r w:rsidRPr="0004379A">
        <w:rPr>
          <w:lang w:val="fr-FR"/>
        </w:rPr>
        <w:t xml:space="preserve">application de la Convention et de ses Protocoles ainsi que des activités de ses organes et du secrétariat au cours de la période 2022-2030 (par. 8) et que, à cet égard, il servirait également à mieux </w:t>
      </w:r>
      <w:r w:rsidRPr="0004379A">
        <w:rPr>
          <w:lang w:val="fr-FR"/>
        </w:rPr>
        <w:lastRenderedPageBreak/>
        <w:t>aligner et orienter les travaux des divers organes de la Convention et de ses Protocoles ainsi que du secrétariat et serait pris en compte en matière de budget compte tenu des objectifs et cibles qu</w:t>
      </w:r>
      <w:r w:rsidR="00A4554B">
        <w:rPr>
          <w:lang w:val="fr-FR"/>
        </w:rPr>
        <w:t>’</w:t>
      </w:r>
      <w:r w:rsidRPr="0004379A">
        <w:rPr>
          <w:lang w:val="fr-FR"/>
        </w:rPr>
        <w:t>il comporte.</w:t>
      </w:r>
    </w:p>
    <w:p w14:paraId="0468B349" w14:textId="2C303622" w:rsidR="004711E2" w:rsidRPr="0004379A" w:rsidRDefault="004711E2" w:rsidP="004711E2">
      <w:pPr>
        <w:pStyle w:val="CBDNormalNumber"/>
        <w:numPr>
          <w:ilvl w:val="0"/>
          <w:numId w:val="29"/>
        </w:numPr>
        <w:rPr>
          <w:lang w:val="fr-FR"/>
        </w:rPr>
      </w:pPr>
      <w:r w:rsidRPr="0004379A">
        <w:rPr>
          <w:lang w:val="fr-FR"/>
        </w:rPr>
        <w:t xml:space="preserve">Comme </w:t>
      </w:r>
      <w:proofErr w:type="gramStart"/>
      <w:r w:rsidRPr="0004379A">
        <w:rPr>
          <w:lang w:val="fr-FR"/>
        </w:rPr>
        <w:t>suite aux</w:t>
      </w:r>
      <w:proofErr w:type="gramEnd"/>
      <w:r w:rsidRPr="0004379A">
        <w:rPr>
          <w:lang w:val="fr-FR"/>
        </w:rPr>
        <w:t xml:space="preserve"> demandes formulées par la Conférence des Parties au paragraphe 35 de la décision </w:t>
      </w:r>
      <w:hyperlink r:id="rId19" w:history="1">
        <w:r w:rsidRPr="0004379A">
          <w:rPr>
            <w:rStyle w:val="Hyperlink"/>
            <w:lang w:val="fr-FR"/>
          </w:rPr>
          <w:t>15/34</w:t>
        </w:r>
      </w:hyperlink>
      <w:r w:rsidRPr="0004379A">
        <w:rPr>
          <w:lang w:val="fr-FR"/>
        </w:rPr>
        <w:t xml:space="preserve"> et au paragraphe 11 de la décision </w:t>
      </w:r>
      <w:hyperlink r:id="rId20" w:history="1">
        <w:r w:rsidRPr="0004379A">
          <w:rPr>
            <w:rStyle w:val="Hyperlink"/>
            <w:lang w:val="fr-FR"/>
          </w:rPr>
          <w:t>16/28</w:t>
        </w:r>
      </w:hyperlink>
      <w:r w:rsidRPr="0004379A">
        <w:rPr>
          <w:lang w:val="fr-FR"/>
        </w:rPr>
        <w:t>, le secrétariat a fait réaliser un examen fonctionnel externe approfondi de sa structure et de l</w:t>
      </w:r>
      <w:r w:rsidR="00A4554B">
        <w:rPr>
          <w:lang w:val="fr-FR"/>
        </w:rPr>
        <w:t>’</w:t>
      </w:r>
      <w:r w:rsidRPr="0004379A">
        <w:rPr>
          <w:lang w:val="fr-FR"/>
        </w:rPr>
        <w:t>exécution de son programme de travail. L</w:t>
      </w:r>
      <w:r w:rsidR="00A4554B">
        <w:rPr>
          <w:lang w:val="fr-FR"/>
        </w:rPr>
        <w:t>’</w:t>
      </w:r>
      <w:r w:rsidRPr="0004379A">
        <w:rPr>
          <w:lang w:val="fr-FR"/>
        </w:rPr>
        <w:t>examen fonctionnel a été mené en consultation avec la Directrice exécutive du Programme des Nations Unies pour l</w:t>
      </w:r>
      <w:r w:rsidR="00A4554B">
        <w:rPr>
          <w:lang w:val="fr-FR"/>
        </w:rPr>
        <w:t>’</w:t>
      </w:r>
      <w:r w:rsidRPr="0004379A">
        <w:rPr>
          <w:lang w:val="fr-FR"/>
        </w:rPr>
        <w:t>environnement, compte tenu du rapport visant à définir le champ d</w:t>
      </w:r>
      <w:r w:rsidR="00A4554B">
        <w:rPr>
          <w:lang w:val="fr-FR"/>
        </w:rPr>
        <w:t>’</w:t>
      </w:r>
      <w:r w:rsidRPr="0004379A">
        <w:rPr>
          <w:lang w:val="fr-FR"/>
        </w:rPr>
        <w:t xml:space="preserve">application figurant dans le document </w:t>
      </w:r>
      <w:hyperlink r:id="rId21" w:history="1">
        <w:r w:rsidRPr="0004379A">
          <w:rPr>
            <w:rStyle w:val="Hyperlink"/>
            <w:lang w:val="fr-FR"/>
          </w:rPr>
          <w:t>CBD/COP/16/4/Add.2</w:t>
        </w:r>
      </w:hyperlink>
      <w:r w:rsidRPr="0004379A">
        <w:rPr>
          <w:lang w:val="fr-FR"/>
        </w:rPr>
        <w:t>-</w:t>
      </w:r>
      <w:hyperlink r:id="rId22" w:history="1">
        <w:r w:rsidRPr="0004379A">
          <w:rPr>
            <w:rStyle w:val="Hyperlink"/>
            <w:lang w:val="fr-FR"/>
          </w:rPr>
          <w:t>CBD/CP/MOP/11/5/Add.2</w:t>
        </w:r>
      </w:hyperlink>
      <w:r w:rsidRPr="0004379A">
        <w:rPr>
          <w:lang w:val="fr-FR"/>
        </w:rPr>
        <w:t>-</w:t>
      </w:r>
      <w:hyperlink r:id="rId23" w:history="1">
        <w:r w:rsidRPr="0004379A">
          <w:rPr>
            <w:rStyle w:val="Hyperlink"/>
            <w:lang w:val="fr-FR"/>
          </w:rPr>
          <w:t>CBD/NP/MOP/5/5/Add.2</w:t>
        </w:r>
      </w:hyperlink>
      <w:r w:rsidRPr="0004379A">
        <w:rPr>
          <w:lang w:val="fr-FR"/>
        </w:rPr>
        <w:t>, et a été réalisé par l</w:t>
      </w:r>
      <w:r w:rsidR="00A4554B">
        <w:rPr>
          <w:lang w:val="fr-FR"/>
        </w:rPr>
        <w:t>’</w:t>
      </w:r>
      <w:r w:rsidRPr="0004379A">
        <w:rPr>
          <w:lang w:val="fr-FR"/>
        </w:rPr>
        <w:t>Équipe de conseil en gestion du Programme des Nations Unies pour le développement (PNUD). Il visait principalement à déterminer si le secrétariat avait une structure adéquate et les ressources nécessaires pour s</w:t>
      </w:r>
      <w:r w:rsidR="00A4554B">
        <w:rPr>
          <w:lang w:val="fr-FR"/>
        </w:rPr>
        <w:t>’</w:t>
      </w:r>
      <w:r w:rsidRPr="0004379A">
        <w:rPr>
          <w:lang w:val="fr-FR"/>
        </w:rPr>
        <w:t>acquitter efficacement de ses fonctions, en particulier pour organiser les réunions tenues au titre de la Convention et de ses Protocoles et soutenir la mise en œuvre du Cadre, et, si ce n</w:t>
      </w:r>
      <w:r w:rsidR="00A4554B">
        <w:rPr>
          <w:lang w:val="fr-FR"/>
        </w:rPr>
        <w:t>’</w:t>
      </w:r>
      <w:r w:rsidRPr="0004379A">
        <w:rPr>
          <w:lang w:val="fr-FR"/>
        </w:rPr>
        <w:t>était pas le cas, à déterminer les changements à apporter pour remédier à la situation. Le Bureau de la Conférence des Parties a été tenu informé des progrès accomplis au cours de l</w:t>
      </w:r>
      <w:r w:rsidR="00A4554B">
        <w:rPr>
          <w:lang w:val="fr-FR"/>
        </w:rPr>
        <w:t>’</w:t>
      </w:r>
      <w:r w:rsidRPr="0004379A">
        <w:rPr>
          <w:lang w:val="fr-FR"/>
        </w:rPr>
        <w:t>examen, notamment au moyen de points de situation communiqués par l</w:t>
      </w:r>
      <w:r w:rsidR="00A4554B">
        <w:rPr>
          <w:lang w:val="fr-FR"/>
        </w:rPr>
        <w:t>’</w:t>
      </w:r>
      <w:r w:rsidRPr="0004379A">
        <w:rPr>
          <w:lang w:val="fr-FR"/>
        </w:rPr>
        <w:t>Équipe de conseil en gestion du PNUD et d</w:t>
      </w:r>
      <w:r w:rsidR="00A4554B">
        <w:rPr>
          <w:lang w:val="fr-FR"/>
        </w:rPr>
        <w:t>’</w:t>
      </w:r>
      <w:r w:rsidRPr="0004379A">
        <w:rPr>
          <w:lang w:val="fr-FR"/>
        </w:rPr>
        <w:t>une enquête en ligne menée par celle-ci auprès des membres du Bureau. Le résumé analytique du rapport sur l</w:t>
      </w:r>
      <w:r w:rsidR="00A4554B">
        <w:rPr>
          <w:lang w:val="fr-FR"/>
        </w:rPr>
        <w:t>’</w:t>
      </w:r>
      <w:r w:rsidRPr="0004379A">
        <w:rPr>
          <w:lang w:val="fr-FR"/>
        </w:rPr>
        <w:t>examen fonctionnel établi par l</w:t>
      </w:r>
      <w:r w:rsidR="00A4554B">
        <w:rPr>
          <w:lang w:val="fr-FR"/>
        </w:rPr>
        <w:t>’</w:t>
      </w:r>
      <w:r w:rsidRPr="0004379A">
        <w:rPr>
          <w:lang w:val="fr-FR"/>
        </w:rPr>
        <w:t xml:space="preserve">Équipe de conseil en gestion du PNUD figure dans le document </w:t>
      </w:r>
      <w:hyperlink r:id="rId24" w:history="1">
        <w:r w:rsidRPr="0004379A">
          <w:rPr>
            <w:rStyle w:val="Hyperlink"/>
            <w:lang w:val="fr-FR"/>
          </w:rPr>
          <w:t>CBD/SBI/6/10</w:t>
        </w:r>
      </w:hyperlink>
      <w:r w:rsidRPr="0004379A">
        <w:rPr>
          <w:lang w:val="fr-FR"/>
        </w:rPr>
        <w:t xml:space="preserve">, tandis que le rapport complet est disponible sous la cote </w:t>
      </w:r>
      <w:hyperlink r:id="rId25" w:history="1">
        <w:r w:rsidRPr="0004379A">
          <w:rPr>
            <w:rStyle w:val="Hyperlink"/>
            <w:lang w:val="fr-FR"/>
          </w:rPr>
          <w:t>CBD/SBI/6/INF/12</w:t>
        </w:r>
      </w:hyperlink>
      <w:r w:rsidRPr="0004379A">
        <w:rPr>
          <w:lang w:val="fr-FR"/>
        </w:rPr>
        <w:t>.</w:t>
      </w:r>
    </w:p>
    <w:p w14:paraId="3FB2B39D" w14:textId="4A0AA146" w:rsidR="004711E2" w:rsidRPr="0004379A" w:rsidRDefault="004711E2" w:rsidP="004711E2">
      <w:pPr>
        <w:pStyle w:val="CBDNormalNumber"/>
        <w:numPr>
          <w:ilvl w:val="0"/>
          <w:numId w:val="29"/>
        </w:numPr>
        <w:rPr>
          <w:lang w:val="fr-FR"/>
        </w:rPr>
      </w:pPr>
      <w:r w:rsidRPr="0004379A">
        <w:rPr>
          <w:lang w:val="fr-FR"/>
        </w:rPr>
        <w:t>L</w:t>
      </w:r>
      <w:r w:rsidR="00A4554B">
        <w:rPr>
          <w:lang w:val="fr-FR"/>
        </w:rPr>
        <w:t>’</w:t>
      </w:r>
      <w:r w:rsidRPr="0004379A">
        <w:rPr>
          <w:lang w:val="fr-FR"/>
        </w:rPr>
        <w:t>Organe subsidiaire chargé de l</w:t>
      </w:r>
      <w:r w:rsidR="00A4554B">
        <w:rPr>
          <w:lang w:val="fr-FR"/>
        </w:rPr>
        <w:t>’</w:t>
      </w:r>
      <w:r w:rsidRPr="0004379A">
        <w:rPr>
          <w:lang w:val="fr-FR"/>
        </w:rPr>
        <w:t>application a examiné la question à sa sixième réunion, sur la base de la note établie par le secrétariat</w:t>
      </w:r>
      <w:r w:rsidRPr="0004379A">
        <w:rPr>
          <w:rStyle w:val="FootnoteReference"/>
          <w:lang w:val="fr-FR"/>
        </w:rPr>
        <w:footnoteReference w:id="7"/>
      </w:r>
      <w:r w:rsidRPr="0004379A">
        <w:rPr>
          <w:lang w:val="fr-FR"/>
        </w:rPr>
        <w:t xml:space="preserve">, et a adopté la recommandation </w:t>
      </w:r>
      <w:hyperlink r:id="rId26" w:history="1">
        <w:r w:rsidRPr="0004379A">
          <w:rPr>
            <w:rStyle w:val="Hyperlink"/>
            <w:lang w:val="fr-FR"/>
          </w:rPr>
          <w:t>6/9</w:t>
        </w:r>
      </w:hyperlink>
      <w:r w:rsidRPr="0004379A">
        <w:rPr>
          <w:lang w:val="fr-FR"/>
        </w:rPr>
        <w:t>. Comme l</w:t>
      </w:r>
      <w:r w:rsidR="00A4554B">
        <w:rPr>
          <w:lang w:val="fr-FR"/>
        </w:rPr>
        <w:t>’</w:t>
      </w:r>
      <w:r w:rsidRPr="0004379A">
        <w:rPr>
          <w:lang w:val="fr-FR"/>
        </w:rPr>
        <w:t>a demandé l</w:t>
      </w:r>
      <w:r w:rsidR="00A4554B">
        <w:rPr>
          <w:lang w:val="fr-FR"/>
        </w:rPr>
        <w:t>’</w:t>
      </w:r>
      <w:r w:rsidRPr="0004379A">
        <w:rPr>
          <w:lang w:val="fr-FR"/>
        </w:rPr>
        <w:t>Organe subsidiaire, le résumé analytique du rapport sur l</w:t>
      </w:r>
      <w:r w:rsidR="00A4554B">
        <w:rPr>
          <w:lang w:val="fr-FR"/>
        </w:rPr>
        <w:t>’</w:t>
      </w:r>
      <w:r w:rsidRPr="0004379A">
        <w:rPr>
          <w:lang w:val="fr-FR"/>
        </w:rPr>
        <w:t>examen fonctionnel externe approfondi du secrétariat</w:t>
      </w:r>
      <w:r w:rsidRPr="0004379A">
        <w:rPr>
          <w:rStyle w:val="FootnoteReference"/>
          <w:lang w:val="fr-FR"/>
        </w:rPr>
        <w:footnoteReference w:id="8"/>
      </w:r>
      <w:r w:rsidRPr="0004379A">
        <w:rPr>
          <w:lang w:val="fr-FR"/>
        </w:rPr>
        <w:t xml:space="preserve"> sera transmis à la Conférence des Parties à sa dix-septième réunion. Un rapport d</w:t>
      </w:r>
      <w:r w:rsidR="00A4554B">
        <w:rPr>
          <w:lang w:val="fr-FR"/>
        </w:rPr>
        <w:t>’</w:t>
      </w:r>
      <w:r w:rsidRPr="0004379A">
        <w:rPr>
          <w:lang w:val="fr-FR"/>
        </w:rPr>
        <w:t>avancement sur l</w:t>
      </w:r>
      <w:r w:rsidR="00A4554B">
        <w:rPr>
          <w:lang w:val="fr-FR"/>
        </w:rPr>
        <w:t>’</w:t>
      </w:r>
      <w:r w:rsidRPr="0004379A">
        <w:rPr>
          <w:lang w:val="fr-FR"/>
        </w:rPr>
        <w:t>examen fonctionnel du secrétariat</w:t>
      </w:r>
      <w:r w:rsidRPr="0004379A">
        <w:rPr>
          <w:rStyle w:val="FootnoteReference"/>
          <w:lang w:val="fr-FR"/>
        </w:rPr>
        <w:footnoteReference w:id="9"/>
      </w:r>
      <w:r w:rsidRPr="0004379A">
        <w:rPr>
          <w:lang w:val="fr-FR"/>
        </w:rPr>
        <w:t xml:space="preserve"> a également été établi à l</w:t>
      </w:r>
      <w:r w:rsidR="00A4554B">
        <w:rPr>
          <w:lang w:val="fr-FR"/>
        </w:rPr>
        <w:t>’</w:t>
      </w:r>
      <w:r w:rsidRPr="0004379A">
        <w:rPr>
          <w:lang w:val="fr-FR"/>
        </w:rPr>
        <w:t>intention de l</w:t>
      </w:r>
      <w:r w:rsidR="00A4554B">
        <w:rPr>
          <w:lang w:val="fr-FR"/>
        </w:rPr>
        <w:t>’</w:t>
      </w:r>
      <w:r w:rsidRPr="0004379A">
        <w:rPr>
          <w:lang w:val="fr-FR"/>
        </w:rPr>
        <w:t xml:space="preserve">Organe subsidiaire et de la Conférence des Parties. Il porte sur les activités énumérées au paragraphe 3 de la recommandation </w:t>
      </w:r>
      <w:hyperlink r:id="rId27" w:history="1">
        <w:r w:rsidRPr="0004379A">
          <w:rPr>
            <w:rStyle w:val="Hyperlink"/>
            <w:lang w:val="fr-FR"/>
          </w:rPr>
          <w:t>6/9</w:t>
        </w:r>
      </w:hyperlink>
      <w:r w:rsidRPr="0004379A">
        <w:rPr>
          <w:lang w:val="fr-FR"/>
        </w:rPr>
        <w:t xml:space="preserve"> ainsi que sur des activités supplémentaires liées à la mise en œuvre de l</w:t>
      </w:r>
      <w:r w:rsidR="00A4554B">
        <w:rPr>
          <w:lang w:val="fr-FR"/>
        </w:rPr>
        <w:t>’</w:t>
      </w:r>
      <w:r w:rsidRPr="0004379A">
        <w:rPr>
          <w:lang w:val="fr-FR"/>
        </w:rPr>
        <w:t>examen fonctionnel, et contient des propositions assorties de justifications concernant l</w:t>
      </w:r>
      <w:r w:rsidR="00A4554B">
        <w:rPr>
          <w:lang w:val="fr-FR"/>
        </w:rPr>
        <w:t>’</w:t>
      </w:r>
      <w:r w:rsidRPr="0004379A">
        <w:rPr>
          <w:lang w:val="fr-FR"/>
        </w:rPr>
        <w:t>ajustement du classement des postes existants et le classement des postes supplémentaires, ainsi que des modifications ayant des incidences budgétaires, au sujet desquelles des informations pertinentes sont également fournies dans le présent document.</w:t>
      </w:r>
    </w:p>
    <w:p w14:paraId="45A15B70" w14:textId="7A08A3B2" w:rsidR="004711E2" w:rsidRPr="0004379A" w:rsidRDefault="004711E2" w:rsidP="004711E2">
      <w:pPr>
        <w:pStyle w:val="CBDNormalNumber"/>
        <w:numPr>
          <w:ilvl w:val="0"/>
          <w:numId w:val="29"/>
        </w:numPr>
        <w:rPr>
          <w:rFonts w:asciiTheme="minorHAnsi" w:eastAsiaTheme="minorEastAsia" w:hAnsiTheme="minorHAnsi" w:cstheme="minorBidi"/>
          <w:lang w:val="fr-FR"/>
        </w:rPr>
      </w:pPr>
      <w:r w:rsidRPr="0004379A">
        <w:rPr>
          <w:lang w:val="fr-FR"/>
        </w:rPr>
        <w:t xml:space="preserve">Le présent document doit être lu conjointement avec le document </w:t>
      </w:r>
      <w:hyperlink r:id="rId28" w:history="1">
        <w:r w:rsidRPr="0004379A">
          <w:rPr>
            <w:rStyle w:val="Hyperlink"/>
            <w:lang w:val="fr-FR"/>
          </w:rPr>
          <w:t>CBD/SBI/7/14-CBD/COP/17/3-CBD/CP/MOP/12/4-CBD/NP/MOP/6/4</w:t>
        </w:r>
      </w:hyperlink>
      <w:r w:rsidRPr="0004379A">
        <w:rPr>
          <w:lang w:val="fr-FR"/>
        </w:rPr>
        <w:t xml:space="preserve"> qui, comme l</w:t>
      </w:r>
      <w:r w:rsidR="00A4554B">
        <w:rPr>
          <w:lang w:val="fr-FR"/>
        </w:rPr>
        <w:t>’</w:t>
      </w:r>
      <w:r w:rsidRPr="0004379A">
        <w:rPr>
          <w:lang w:val="fr-FR"/>
        </w:rPr>
        <w:t xml:space="preserve">a demandé la Conférence des Parties au paragraphe 39 de la décision </w:t>
      </w:r>
      <w:hyperlink r:id="rId29" w:history="1">
        <w:r w:rsidRPr="0004379A">
          <w:rPr>
            <w:rStyle w:val="Hyperlink"/>
            <w:kern w:val="20"/>
            <w:lang w:val="fr-FR"/>
          </w:rPr>
          <w:t>16/28</w:t>
        </w:r>
      </w:hyperlink>
      <w:r w:rsidRPr="0004379A">
        <w:rPr>
          <w:lang w:val="fr-FR"/>
        </w:rPr>
        <w:t>, contient un rapport sur l</w:t>
      </w:r>
      <w:r w:rsidR="00A4554B">
        <w:rPr>
          <w:lang w:val="fr-FR"/>
        </w:rPr>
        <w:t>’</w:t>
      </w:r>
      <w:r w:rsidRPr="0004379A">
        <w:rPr>
          <w:lang w:val="fr-FR"/>
        </w:rPr>
        <w:t>administration de la Convention et de ses Protocoles pour l</w:t>
      </w:r>
      <w:r w:rsidR="00A4554B">
        <w:rPr>
          <w:lang w:val="fr-FR"/>
        </w:rPr>
        <w:t>’</w:t>
      </w:r>
      <w:r w:rsidRPr="0004379A">
        <w:rPr>
          <w:lang w:val="fr-FR"/>
        </w:rPr>
        <w:t>exercice biennal 2025-2026, établi sur la base des informations disponibles en mai 2026, notamment sur les recettes et l</w:t>
      </w:r>
      <w:r w:rsidR="00A4554B">
        <w:rPr>
          <w:lang w:val="fr-FR"/>
        </w:rPr>
        <w:t>’</w:t>
      </w:r>
      <w:r w:rsidRPr="0004379A">
        <w:rPr>
          <w:lang w:val="fr-FR"/>
        </w:rPr>
        <w:t>exécution du budget, les soldes non dépensés, l</w:t>
      </w:r>
      <w:r w:rsidR="00A4554B">
        <w:rPr>
          <w:lang w:val="fr-FR"/>
        </w:rPr>
        <w:t>’</w:t>
      </w:r>
      <w:r w:rsidRPr="0004379A">
        <w:rPr>
          <w:lang w:val="fr-FR"/>
        </w:rPr>
        <w:t>état des excédents et des reports, ainsi que sur tout ajustement apporté au budget de l</w:t>
      </w:r>
      <w:r w:rsidR="00A4554B">
        <w:rPr>
          <w:lang w:val="fr-FR"/>
        </w:rPr>
        <w:t>’</w:t>
      </w:r>
      <w:r w:rsidRPr="0004379A">
        <w:rPr>
          <w:lang w:val="fr-FR"/>
        </w:rPr>
        <w:t>exercice biennal 2025-2026.</w:t>
      </w:r>
    </w:p>
    <w:p w14:paraId="5A3DA383" w14:textId="1E06E2CE" w:rsidR="004711E2" w:rsidRPr="0004379A" w:rsidRDefault="004711E2" w:rsidP="004711E2">
      <w:pPr>
        <w:pStyle w:val="CBDNormalNumber"/>
        <w:numPr>
          <w:ilvl w:val="0"/>
          <w:numId w:val="29"/>
        </w:numPr>
        <w:rPr>
          <w:lang w:val="fr-FR"/>
        </w:rPr>
      </w:pPr>
      <w:r w:rsidRPr="0004379A">
        <w:rPr>
          <w:lang w:val="fr-FR"/>
        </w:rPr>
        <w:t>Un projet de décision est soumis à la Conférence des Parties pour examen à la section IV.</w:t>
      </w:r>
    </w:p>
    <w:p w14:paraId="09B6D1E7" w14:textId="77777777" w:rsidR="004711E2" w:rsidRPr="0004379A" w:rsidRDefault="004711E2" w:rsidP="004711E2">
      <w:pPr>
        <w:pStyle w:val="CBDH1"/>
        <w:rPr>
          <w:lang w:val="fr-FR"/>
        </w:rPr>
      </w:pPr>
      <w:r w:rsidRPr="0004379A">
        <w:rPr>
          <w:lang w:val="fr-FR"/>
        </w:rPr>
        <w:t>II.</w:t>
      </w:r>
      <w:r w:rsidRPr="0004379A">
        <w:rPr>
          <w:lang w:val="fr-FR"/>
        </w:rPr>
        <w:tab/>
        <w:t>Résumé de la proposition de budget</w:t>
      </w:r>
    </w:p>
    <w:p w14:paraId="459F4151" w14:textId="77777777" w:rsidR="004711E2" w:rsidRPr="0004379A" w:rsidRDefault="004711E2" w:rsidP="004711E2">
      <w:pPr>
        <w:pStyle w:val="CBDH2"/>
        <w:outlineLvl w:val="1"/>
        <w:rPr>
          <w:lang w:val="fr-FR"/>
        </w:rPr>
      </w:pPr>
      <w:r w:rsidRPr="0004379A">
        <w:rPr>
          <w:lang w:val="fr-FR"/>
        </w:rPr>
        <w:t>A.</w:t>
      </w:r>
      <w:r w:rsidRPr="0004379A">
        <w:rPr>
          <w:lang w:val="fr-FR"/>
        </w:rPr>
        <w:tab/>
        <w:t>Budget de base</w:t>
      </w:r>
    </w:p>
    <w:p w14:paraId="09999553" w14:textId="2955B7F2" w:rsidR="004711E2" w:rsidRPr="0004379A" w:rsidRDefault="004711E2" w:rsidP="004711E2">
      <w:pPr>
        <w:pStyle w:val="CBDNormalNumber"/>
        <w:numPr>
          <w:ilvl w:val="0"/>
          <w:numId w:val="29"/>
        </w:numPr>
        <w:rPr>
          <w:lang w:val="fr-FR"/>
        </w:rPr>
      </w:pPr>
      <w:r w:rsidRPr="0004379A">
        <w:rPr>
          <w:lang w:val="fr-FR"/>
        </w:rPr>
        <w:t>La présente section donne un aperçu de l</w:t>
      </w:r>
      <w:r w:rsidR="00A4554B">
        <w:rPr>
          <w:lang w:val="fr-FR"/>
        </w:rPr>
        <w:t>’</w:t>
      </w:r>
      <w:r w:rsidRPr="0004379A">
        <w:rPr>
          <w:lang w:val="fr-FR"/>
        </w:rPr>
        <w:t>ensemble des ressources à prévoir au titre des postes et des autres objets de dépense dans le budget de base, selon la meilleure estimation du secrétariat.</w:t>
      </w:r>
    </w:p>
    <w:p w14:paraId="64023CE9" w14:textId="7E7408DA" w:rsidR="004711E2" w:rsidRPr="0004379A" w:rsidRDefault="004711E2" w:rsidP="004711E2">
      <w:pPr>
        <w:pStyle w:val="CBDNormalNumber"/>
        <w:numPr>
          <w:ilvl w:val="0"/>
          <w:numId w:val="29"/>
        </w:numPr>
        <w:rPr>
          <w:rFonts w:eastAsia="Times New Roman"/>
          <w:sz w:val="24"/>
          <w:szCs w:val="24"/>
          <w:lang w:val="fr-FR"/>
        </w:rPr>
      </w:pPr>
      <w:r w:rsidRPr="0004379A">
        <w:rPr>
          <w:lang w:val="fr-FR"/>
        </w:rPr>
        <w:t>Dans le scénario a) issu de l</w:t>
      </w:r>
      <w:r w:rsidR="00A4554B">
        <w:rPr>
          <w:lang w:val="fr-FR"/>
        </w:rPr>
        <w:t>’</w:t>
      </w:r>
      <w:r w:rsidRPr="0004379A">
        <w:rPr>
          <w:lang w:val="fr-FR"/>
        </w:rPr>
        <w:t>examen fonctionnel, les conclusions de celui-ci ont donné lieu à une révision de la structure organisationnelle du secrétariat. Le montant total des ressources nécessaires à sa mise en œuvre intégrale pour l</w:t>
      </w:r>
      <w:r w:rsidR="00A4554B">
        <w:rPr>
          <w:lang w:val="fr-FR"/>
        </w:rPr>
        <w:t>’</w:t>
      </w:r>
      <w:r w:rsidRPr="0004379A">
        <w:rPr>
          <w:lang w:val="fr-FR"/>
        </w:rPr>
        <w:t>exercice biennal 2027-2028 s</w:t>
      </w:r>
      <w:r w:rsidR="00A4554B">
        <w:rPr>
          <w:lang w:val="fr-FR"/>
        </w:rPr>
        <w:t>’</w:t>
      </w:r>
      <w:r w:rsidRPr="0004379A">
        <w:rPr>
          <w:lang w:val="fr-FR"/>
        </w:rPr>
        <w:t>élève à 49 493 104 dollars, soit une augmentation nette de 5 057 739 dollars (ou 11</w:t>
      </w:r>
      <w:r w:rsidR="00150EAB">
        <w:rPr>
          <w:lang w:val="fr-FR"/>
        </w:rPr>
        <w:t> %</w:t>
      </w:r>
      <w:r w:rsidRPr="0004379A">
        <w:rPr>
          <w:lang w:val="fr-FR"/>
        </w:rPr>
        <w:t>) par rapport au budget de base approuvé pour l</w:t>
      </w:r>
      <w:r w:rsidR="00A4554B">
        <w:rPr>
          <w:lang w:val="fr-FR"/>
        </w:rPr>
        <w:t>’</w:t>
      </w:r>
      <w:r w:rsidRPr="0004379A">
        <w:rPr>
          <w:lang w:val="fr-FR"/>
        </w:rPr>
        <w:t>exercice biennal 2025-2026. Dans le cadre de la mise en œuvre des conclusions et recommandations de l</w:t>
      </w:r>
      <w:r w:rsidR="00A4554B">
        <w:rPr>
          <w:lang w:val="fr-FR"/>
        </w:rPr>
        <w:t>’</w:t>
      </w:r>
      <w:r w:rsidRPr="0004379A">
        <w:rPr>
          <w:lang w:val="fr-FR"/>
        </w:rPr>
        <w:t xml:space="preserve">examen fonctionnel, la réorganisation structurelle proposée du secrétariat vise à améliorer à la fois son fonctionnement et sa structure, afin de garantir son adéquation à sa mission et son alignement sur ses mandats fondamentaux et les priorités </w:t>
      </w:r>
      <w:r w:rsidRPr="0004379A">
        <w:rPr>
          <w:lang w:val="fr-FR"/>
        </w:rPr>
        <w:lastRenderedPageBreak/>
        <w:t>stratégiques définies par la Conférence des Parties, notamment en renforçant l</w:t>
      </w:r>
      <w:r w:rsidR="00A4554B">
        <w:rPr>
          <w:lang w:val="fr-FR"/>
        </w:rPr>
        <w:t>’</w:t>
      </w:r>
      <w:r w:rsidRPr="0004379A">
        <w:rPr>
          <w:lang w:val="fr-FR"/>
        </w:rPr>
        <w:t>appui à la mise en œuvre du Cadre. Les modifications apportées aux ressources s</w:t>
      </w:r>
      <w:r w:rsidR="00A4554B">
        <w:rPr>
          <w:lang w:val="fr-FR"/>
        </w:rPr>
        <w:t>’</w:t>
      </w:r>
      <w:r w:rsidRPr="0004379A">
        <w:rPr>
          <w:lang w:val="fr-FR"/>
        </w:rPr>
        <w:t>expliquent principalement par la création proposée de 10 postes supplémentaires nécessaires à l</w:t>
      </w:r>
      <w:r w:rsidR="00A4554B">
        <w:rPr>
          <w:lang w:val="fr-FR"/>
        </w:rPr>
        <w:t>’</w:t>
      </w:r>
      <w:r w:rsidRPr="0004379A">
        <w:rPr>
          <w:lang w:val="fr-FR"/>
        </w:rPr>
        <w:t>appui des Parties dans la mise en œuvre du Cadre (voir tableau 2), notamment pour contribuer efficacement à la réalisation des cibles interdépendantes et mener à bien le nombre accru d</w:t>
      </w:r>
      <w:r w:rsidR="00A4554B">
        <w:rPr>
          <w:lang w:val="fr-FR"/>
        </w:rPr>
        <w:t>’</w:t>
      </w:r>
      <w:r w:rsidRPr="0004379A">
        <w:rPr>
          <w:lang w:val="fr-FR"/>
        </w:rPr>
        <w:t>activités demandées au secrétariat. Conformément aux recommandations de l</w:t>
      </w:r>
      <w:r w:rsidR="00A4554B">
        <w:rPr>
          <w:lang w:val="fr-FR"/>
        </w:rPr>
        <w:t>’</w:t>
      </w:r>
      <w:r w:rsidRPr="0004379A">
        <w:rPr>
          <w:lang w:val="fr-FR"/>
        </w:rPr>
        <w:t>examen fonctionnel, ces postes supplémentaires permettront de faire face aux pénuries de personnel et aux charges de travail élevées et inégalement réparties qui entravent la performance du secrétariat et sa capacité à répondre efficacement aux besoins des Parties, tout en garantissant le bien-être du personnel. Comme indiqué dans le rapport, le renforcement de la planification des effectifs doit également s</w:t>
      </w:r>
      <w:r w:rsidR="00A4554B">
        <w:rPr>
          <w:lang w:val="fr-FR"/>
        </w:rPr>
        <w:t>’</w:t>
      </w:r>
      <w:r w:rsidRPr="0004379A">
        <w:rPr>
          <w:lang w:val="fr-FR"/>
        </w:rPr>
        <w:t>accompagner d</w:t>
      </w:r>
      <w:r w:rsidR="00A4554B">
        <w:rPr>
          <w:lang w:val="fr-FR"/>
        </w:rPr>
        <w:t>’</w:t>
      </w:r>
      <w:r w:rsidRPr="0004379A">
        <w:rPr>
          <w:lang w:val="fr-FR"/>
        </w:rPr>
        <w:t>une augmentation des effectifs, en particulier au sein des unités faisant face à des demandes accrues. Une description détaillée des progrès réalisés dans la mise en œuvre des recommandations issues de l</w:t>
      </w:r>
      <w:r w:rsidR="00A4554B">
        <w:rPr>
          <w:lang w:val="fr-FR"/>
        </w:rPr>
        <w:t>’</w:t>
      </w:r>
      <w:r w:rsidRPr="0004379A">
        <w:rPr>
          <w:lang w:val="fr-FR"/>
        </w:rPr>
        <w:t>examen fonctionnel, ainsi que la justification des ajustements structurels, figurent dans le document</w:t>
      </w:r>
      <w:r w:rsidRPr="0004379A">
        <w:rPr>
          <w:kern w:val="22"/>
          <w:lang w:val="fr-FR"/>
        </w:rPr>
        <w:t xml:space="preserve"> </w:t>
      </w:r>
      <w:hyperlink r:id="rId30" w:history="1">
        <w:r w:rsidRPr="0004379A">
          <w:rPr>
            <w:rStyle w:val="Hyperlink"/>
            <w:lang w:val="fr-FR"/>
          </w:rPr>
          <w:t>CBD/SBI/7/15/Add.1-CBD/COP/17/4/Add.</w:t>
        </w:r>
        <w:r w:rsidRPr="0004379A">
          <w:rPr>
            <w:rStyle w:val="Hyperlink"/>
            <w:kern w:val="22"/>
            <w:lang w:val="fr-FR"/>
          </w:rPr>
          <w:t>4</w:t>
        </w:r>
      </w:hyperlink>
      <w:r w:rsidRPr="0004379A">
        <w:rPr>
          <w:lang w:val="fr-FR"/>
        </w:rPr>
        <w:t>.</w:t>
      </w:r>
    </w:p>
    <w:p w14:paraId="44E7937B" w14:textId="5BC6D195" w:rsidR="004711E2" w:rsidRPr="0004379A" w:rsidRDefault="004711E2" w:rsidP="004711E2">
      <w:pPr>
        <w:pStyle w:val="CBDNormalNumber"/>
        <w:numPr>
          <w:ilvl w:val="0"/>
          <w:numId w:val="29"/>
        </w:numPr>
        <w:rPr>
          <w:lang w:val="fr-FR"/>
        </w:rPr>
      </w:pPr>
      <w:r w:rsidRPr="0004379A">
        <w:rPr>
          <w:lang w:val="fr-FR"/>
        </w:rPr>
        <w:t>Les crédits prévus pour les 87</w:t>
      </w:r>
      <w:r w:rsidR="00ED7E0E">
        <w:rPr>
          <w:lang w:val="fr-FR"/>
        </w:rPr>
        <w:t> </w:t>
      </w:r>
      <w:r w:rsidRPr="0004379A">
        <w:rPr>
          <w:lang w:val="fr-FR"/>
        </w:rPr>
        <w:t>postes existants ont été calculés sur la base des dépenses effectives de personnel pour l</w:t>
      </w:r>
      <w:r w:rsidR="00A4554B">
        <w:rPr>
          <w:lang w:val="fr-FR"/>
        </w:rPr>
        <w:t>’</w:t>
      </w:r>
      <w:r w:rsidRPr="0004379A">
        <w:rPr>
          <w:lang w:val="fr-FR"/>
        </w:rPr>
        <w:t>exercice biennal 2025-2026, compte tenu des augmentations résultant de l</w:t>
      </w:r>
      <w:r w:rsidR="00A4554B">
        <w:rPr>
          <w:lang w:val="fr-FR"/>
        </w:rPr>
        <w:t>’</w:t>
      </w:r>
      <w:r w:rsidRPr="0004379A">
        <w:rPr>
          <w:lang w:val="fr-FR"/>
        </w:rPr>
        <w:t>application des barèmes des traitements des Nations Unies et des avancements d</w:t>
      </w:r>
      <w:r w:rsidR="00A4554B">
        <w:rPr>
          <w:lang w:val="fr-FR"/>
        </w:rPr>
        <w:t>’</w:t>
      </w:r>
      <w:r w:rsidRPr="0004379A">
        <w:rPr>
          <w:lang w:val="fr-FR"/>
        </w:rPr>
        <w:t>échelon applicables aux administrateurs et aux agents des services généraux. En outre, les crédits prévus pour les agents des services généraux ont été ajustés afin de tenir compte de l</w:t>
      </w:r>
      <w:r w:rsidR="00A4554B">
        <w:rPr>
          <w:lang w:val="fr-FR"/>
        </w:rPr>
        <w:t>’</w:t>
      </w:r>
      <w:r w:rsidRPr="0004379A">
        <w:rPr>
          <w:lang w:val="fr-FR"/>
        </w:rPr>
        <w:t>augmentation de traitement de 17,23</w:t>
      </w:r>
      <w:r w:rsidR="00150EAB">
        <w:rPr>
          <w:lang w:val="fr-FR"/>
        </w:rPr>
        <w:t> %</w:t>
      </w:r>
      <w:r w:rsidRPr="0004379A">
        <w:rPr>
          <w:lang w:val="fr-FR"/>
        </w:rPr>
        <w:t xml:space="preserve"> recommandée par la Commission de la fonction publique internationale. Les crédits prévus pour les 10 nouveaux postes proposés ont été calculés sur la base des coûts salariaux standard communs des Nations Unies pour 2026-2027. Les nouveaux postes ont été budgétisés pour une période de trois mois en 2027 et de douze mois en 2028.</w:t>
      </w:r>
    </w:p>
    <w:p w14:paraId="0311B18D" w14:textId="77777777" w:rsidR="004711E2" w:rsidRPr="0004379A" w:rsidDel="00B57C26" w:rsidRDefault="004711E2" w:rsidP="004711E2">
      <w:pPr>
        <w:pStyle w:val="CBDTableTitle"/>
        <w:rPr>
          <w:bCs/>
          <w:lang w:val="fr-FR"/>
        </w:rPr>
      </w:pPr>
      <w:r w:rsidRPr="0004379A">
        <w:rPr>
          <w:b w:val="0"/>
          <w:bCs/>
          <w:lang w:val="fr-FR"/>
        </w:rPr>
        <w:t>Tableau</w:t>
      </w:r>
      <w:r w:rsidRPr="0004379A">
        <w:rPr>
          <w:bCs/>
          <w:lang w:val="fr-FR"/>
        </w:rPr>
        <w:t> </w:t>
      </w:r>
      <w:r w:rsidRPr="0004379A">
        <w:rPr>
          <w:b w:val="0"/>
          <w:bCs/>
          <w:lang w:val="fr-FR"/>
        </w:rPr>
        <w:t>1</w:t>
      </w:r>
      <w:r w:rsidRPr="0004379A">
        <w:rPr>
          <w:lang w:val="fr-FR"/>
        </w:rPr>
        <w:t xml:space="preserve"> </w:t>
      </w:r>
      <w:r w:rsidRPr="0004379A">
        <w:rPr>
          <w:lang w:val="fr-FR"/>
        </w:rPr>
        <w:br/>
        <w:t>Ressources financières (y compris la réserve de fonds de roulement)</w:t>
      </w:r>
      <w:r w:rsidRPr="0004379A">
        <w:rPr>
          <w:rFonts w:eastAsia="Times New Roman"/>
          <w:sz w:val="18"/>
          <w:szCs w:val="18"/>
          <w:lang w:val="fr-FR"/>
        </w:rPr>
        <w:br/>
      </w:r>
      <w:r w:rsidRPr="0004379A">
        <w:rPr>
          <w:rFonts w:eastAsia="Times New Roman"/>
          <w:b w:val="0"/>
          <w:bCs/>
          <w:sz w:val="18"/>
          <w:szCs w:val="18"/>
          <w:lang w:val="fr-FR"/>
        </w:rPr>
        <w:t>(En milliers de dollars des États-Unis)</w:t>
      </w:r>
    </w:p>
    <w:tbl>
      <w:tblPr>
        <w:tblW w:w="0" w:type="auto"/>
        <w:tblInd w:w="567" w:type="dxa"/>
        <w:tblLook w:val="04A0" w:firstRow="1" w:lastRow="0" w:firstColumn="1" w:lastColumn="0" w:noHBand="0" w:noVBand="1"/>
      </w:tblPr>
      <w:tblGrid>
        <w:gridCol w:w="5248"/>
        <w:gridCol w:w="992"/>
        <w:gridCol w:w="1440"/>
      </w:tblGrid>
      <w:tr w:rsidR="004711E2" w:rsidRPr="0004379A" w14:paraId="398CB45C" w14:textId="77777777" w:rsidTr="00F14AA1">
        <w:trPr>
          <w:trHeight w:val="300"/>
        </w:trPr>
        <w:tc>
          <w:tcPr>
            <w:tcW w:w="5248" w:type="dxa"/>
            <w:tcBorders>
              <w:top w:val="single" w:sz="8" w:space="0" w:color="auto"/>
              <w:left w:val="nil"/>
              <w:bottom w:val="nil"/>
              <w:right w:val="nil"/>
            </w:tcBorders>
            <w:tcMar>
              <w:left w:w="108" w:type="dxa"/>
              <w:right w:w="108" w:type="dxa"/>
            </w:tcMar>
            <w:vAlign w:val="center"/>
          </w:tcPr>
          <w:p w14:paraId="58D515DC" w14:textId="77777777" w:rsidR="004711E2" w:rsidRPr="0004379A" w:rsidRDefault="004711E2" w:rsidP="00F14AA1">
            <w:pPr>
              <w:spacing w:before="60" w:after="60"/>
              <w:jc w:val="left"/>
              <w:rPr>
                <w:rFonts w:eastAsia="Times New Roman"/>
                <w:i/>
                <w:iCs/>
                <w:sz w:val="18"/>
                <w:szCs w:val="18"/>
                <w:lang w:val="fr-FR"/>
              </w:rPr>
            </w:pPr>
            <w:r w:rsidRPr="0004379A">
              <w:rPr>
                <w:rFonts w:eastAsia="Times New Roman"/>
                <w:i/>
                <w:iCs/>
                <w:sz w:val="18"/>
                <w:szCs w:val="18"/>
                <w:lang w:val="fr-FR"/>
              </w:rPr>
              <w:t>Ressources financières</w:t>
            </w:r>
          </w:p>
        </w:tc>
        <w:tc>
          <w:tcPr>
            <w:tcW w:w="992" w:type="dxa"/>
            <w:tcBorders>
              <w:top w:val="single" w:sz="8" w:space="0" w:color="auto"/>
              <w:left w:val="nil"/>
              <w:bottom w:val="nil"/>
              <w:right w:val="nil"/>
            </w:tcBorders>
            <w:tcMar>
              <w:left w:w="108" w:type="dxa"/>
              <w:right w:w="108" w:type="dxa"/>
            </w:tcMar>
            <w:vAlign w:val="center"/>
          </w:tcPr>
          <w:p w14:paraId="01B47624" w14:textId="77777777" w:rsidR="004711E2" w:rsidRPr="0004379A" w:rsidRDefault="004711E2" w:rsidP="00F14AA1">
            <w:pPr>
              <w:spacing w:before="60" w:after="60"/>
              <w:ind w:left="540"/>
              <w:jc w:val="left"/>
              <w:rPr>
                <w:rFonts w:eastAsia="Times New Roman"/>
                <w:i/>
                <w:iCs/>
                <w:sz w:val="18"/>
                <w:szCs w:val="18"/>
                <w:lang w:val="fr-FR"/>
              </w:rPr>
            </w:pPr>
          </w:p>
        </w:tc>
        <w:tc>
          <w:tcPr>
            <w:tcW w:w="1440" w:type="dxa"/>
            <w:tcBorders>
              <w:top w:val="single" w:sz="8" w:space="0" w:color="auto"/>
              <w:left w:val="nil"/>
              <w:bottom w:val="nil"/>
              <w:right w:val="nil"/>
            </w:tcBorders>
            <w:tcMar>
              <w:left w:w="108" w:type="dxa"/>
              <w:right w:w="108" w:type="dxa"/>
            </w:tcMar>
            <w:vAlign w:val="center"/>
          </w:tcPr>
          <w:p w14:paraId="0324E5B3" w14:textId="77777777" w:rsidR="004711E2" w:rsidRPr="0004379A" w:rsidRDefault="004711E2" w:rsidP="00F14AA1">
            <w:pPr>
              <w:spacing w:before="60" w:after="60"/>
              <w:ind w:left="540"/>
              <w:jc w:val="right"/>
              <w:rPr>
                <w:rFonts w:eastAsia="Times New Roman"/>
                <w:i/>
                <w:iCs/>
                <w:sz w:val="18"/>
                <w:szCs w:val="18"/>
                <w:lang w:val="fr-FR"/>
              </w:rPr>
            </w:pPr>
            <w:r w:rsidRPr="0004379A">
              <w:rPr>
                <w:rFonts w:eastAsia="Times New Roman"/>
                <w:i/>
                <w:iCs/>
                <w:sz w:val="18"/>
                <w:szCs w:val="18"/>
                <w:lang w:val="fr-FR"/>
              </w:rPr>
              <w:t>Montant</w:t>
            </w:r>
          </w:p>
        </w:tc>
      </w:tr>
      <w:tr w:rsidR="004711E2" w:rsidRPr="0004379A" w14:paraId="63E9E5E6" w14:textId="77777777" w:rsidTr="00F14AA1">
        <w:trPr>
          <w:trHeight w:val="300"/>
        </w:trPr>
        <w:tc>
          <w:tcPr>
            <w:tcW w:w="5248" w:type="dxa"/>
            <w:tcBorders>
              <w:top w:val="single" w:sz="8" w:space="0" w:color="auto"/>
              <w:left w:val="nil"/>
              <w:bottom w:val="nil"/>
              <w:right w:val="nil"/>
            </w:tcBorders>
            <w:tcMar>
              <w:left w:w="108" w:type="dxa"/>
              <w:right w:w="108" w:type="dxa"/>
            </w:tcMar>
            <w:vAlign w:val="center"/>
          </w:tcPr>
          <w:p w14:paraId="65EFFDF7" w14:textId="77777777" w:rsidR="004711E2" w:rsidRPr="0004379A" w:rsidRDefault="004711E2" w:rsidP="00F14AA1">
            <w:pPr>
              <w:spacing w:before="60" w:after="60"/>
              <w:jc w:val="left"/>
              <w:rPr>
                <w:sz w:val="18"/>
                <w:szCs w:val="18"/>
                <w:lang w:val="fr-FR"/>
              </w:rPr>
            </w:pPr>
            <w:r w:rsidRPr="0004379A">
              <w:rPr>
                <w:rFonts w:eastAsia="Times New Roman"/>
                <w:sz w:val="18"/>
                <w:szCs w:val="18"/>
                <w:lang w:val="fr-FR"/>
              </w:rPr>
              <w:t>Budget de base approuvé pour 2025-2026</w:t>
            </w:r>
          </w:p>
        </w:tc>
        <w:tc>
          <w:tcPr>
            <w:tcW w:w="992" w:type="dxa"/>
            <w:tcBorders>
              <w:top w:val="single" w:sz="8" w:space="0" w:color="auto"/>
              <w:left w:val="nil"/>
              <w:bottom w:val="nil"/>
              <w:right w:val="nil"/>
            </w:tcBorders>
            <w:tcMar>
              <w:left w:w="108" w:type="dxa"/>
              <w:right w:w="108" w:type="dxa"/>
            </w:tcMar>
            <w:vAlign w:val="center"/>
          </w:tcPr>
          <w:p w14:paraId="42EEC90B" w14:textId="77777777" w:rsidR="004711E2" w:rsidRPr="0004379A" w:rsidRDefault="004711E2" w:rsidP="00F14AA1">
            <w:pPr>
              <w:spacing w:before="60" w:after="60"/>
              <w:ind w:left="540"/>
              <w:jc w:val="left"/>
              <w:rPr>
                <w:sz w:val="18"/>
                <w:szCs w:val="18"/>
                <w:lang w:val="fr-FR"/>
              </w:rPr>
            </w:pPr>
          </w:p>
        </w:tc>
        <w:tc>
          <w:tcPr>
            <w:tcW w:w="1440" w:type="dxa"/>
            <w:tcBorders>
              <w:top w:val="single" w:sz="8" w:space="0" w:color="auto"/>
              <w:left w:val="nil"/>
              <w:bottom w:val="nil"/>
              <w:right w:val="nil"/>
            </w:tcBorders>
            <w:tcMar>
              <w:left w:w="108" w:type="dxa"/>
              <w:right w:w="108" w:type="dxa"/>
            </w:tcMar>
            <w:vAlign w:val="center"/>
          </w:tcPr>
          <w:p w14:paraId="5DA37C71" w14:textId="77777777" w:rsidR="004711E2" w:rsidRPr="0004379A" w:rsidRDefault="004711E2" w:rsidP="00F14AA1">
            <w:pPr>
              <w:spacing w:before="60" w:after="60"/>
              <w:ind w:left="540"/>
              <w:jc w:val="right"/>
              <w:rPr>
                <w:rFonts w:eastAsia="Times New Roman"/>
                <w:sz w:val="18"/>
                <w:szCs w:val="18"/>
                <w:lang w:val="fr-FR"/>
              </w:rPr>
            </w:pPr>
            <w:r w:rsidRPr="0004379A">
              <w:rPr>
                <w:rFonts w:eastAsia="Times New Roman"/>
                <w:sz w:val="18"/>
                <w:szCs w:val="18"/>
                <w:lang w:val="fr-FR"/>
              </w:rPr>
              <w:t>44 435</w:t>
            </w:r>
          </w:p>
        </w:tc>
      </w:tr>
      <w:tr w:rsidR="004711E2" w:rsidRPr="0004379A" w14:paraId="1601D1AE" w14:textId="77777777" w:rsidTr="00F14AA1">
        <w:trPr>
          <w:trHeight w:val="300"/>
        </w:trPr>
        <w:tc>
          <w:tcPr>
            <w:tcW w:w="5248" w:type="dxa"/>
            <w:tcMar>
              <w:left w:w="108" w:type="dxa"/>
              <w:right w:w="108" w:type="dxa"/>
            </w:tcMar>
            <w:vAlign w:val="center"/>
          </w:tcPr>
          <w:p w14:paraId="1F258325" w14:textId="77777777" w:rsidR="004711E2" w:rsidRPr="0004379A" w:rsidRDefault="004711E2" w:rsidP="00F14AA1">
            <w:pPr>
              <w:spacing w:before="60" w:after="60"/>
              <w:jc w:val="left"/>
              <w:rPr>
                <w:rFonts w:eastAsia="Times New Roman"/>
                <w:i/>
                <w:iCs/>
                <w:sz w:val="18"/>
                <w:szCs w:val="18"/>
                <w:vertAlign w:val="superscript"/>
                <w:lang w:val="fr-FR"/>
              </w:rPr>
            </w:pPr>
            <w:r w:rsidRPr="0004379A">
              <w:rPr>
                <w:rFonts w:eastAsia="Times New Roman"/>
                <w:sz w:val="18"/>
                <w:szCs w:val="18"/>
                <w:lang w:val="fr-FR"/>
              </w:rPr>
              <w:t>Scénario de croissance réelle nulle pour 2027-2028</w:t>
            </w:r>
            <w:r w:rsidRPr="0004379A">
              <w:rPr>
                <w:rFonts w:eastAsia="Times New Roman"/>
                <w:i/>
                <w:iCs/>
                <w:sz w:val="18"/>
                <w:szCs w:val="18"/>
                <w:lang w:val="fr-FR"/>
              </w:rPr>
              <w:t>ᵃ</w:t>
            </w:r>
          </w:p>
        </w:tc>
        <w:tc>
          <w:tcPr>
            <w:tcW w:w="992" w:type="dxa"/>
            <w:tcMar>
              <w:left w:w="108" w:type="dxa"/>
              <w:right w:w="108" w:type="dxa"/>
            </w:tcMar>
            <w:vAlign w:val="center"/>
          </w:tcPr>
          <w:p w14:paraId="7D24ED11" w14:textId="77777777" w:rsidR="004711E2" w:rsidRPr="0004379A" w:rsidRDefault="004711E2" w:rsidP="00F14AA1">
            <w:pPr>
              <w:ind w:left="540"/>
              <w:jc w:val="left"/>
              <w:rPr>
                <w:sz w:val="18"/>
                <w:szCs w:val="18"/>
                <w:lang w:val="fr-FR"/>
              </w:rPr>
            </w:pPr>
          </w:p>
        </w:tc>
        <w:tc>
          <w:tcPr>
            <w:tcW w:w="1440" w:type="dxa"/>
            <w:tcMar>
              <w:left w:w="108" w:type="dxa"/>
              <w:right w:w="108" w:type="dxa"/>
            </w:tcMar>
            <w:vAlign w:val="center"/>
          </w:tcPr>
          <w:p w14:paraId="0CA7A216" w14:textId="77777777" w:rsidR="004711E2" w:rsidRPr="0004379A" w:rsidRDefault="004711E2" w:rsidP="00F14AA1">
            <w:pPr>
              <w:spacing w:before="60" w:after="60"/>
              <w:ind w:left="540"/>
              <w:jc w:val="right"/>
              <w:rPr>
                <w:rFonts w:eastAsia="Times New Roman"/>
                <w:sz w:val="18"/>
                <w:szCs w:val="18"/>
                <w:lang w:val="fr-FR"/>
              </w:rPr>
            </w:pPr>
            <w:r w:rsidRPr="0004379A">
              <w:rPr>
                <w:rFonts w:eastAsia="Times New Roman"/>
                <w:sz w:val="18"/>
                <w:szCs w:val="18"/>
                <w:lang w:val="fr-FR"/>
              </w:rPr>
              <w:t>46 213</w:t>
            </w:r>
          </w:p>
        </w:tc>
      </w:tr>
      <w:tr w:rsidR="004711E2" w:rsidRPr="0004379A" w14:paraId="4FFEA34A" w14:textId="77777777" w:rsidTr="00F14AA1">
        <w:trPr>
          <w:trHeight w:val="300"/>
        </w:trPr>
        <w:tc>
          <w:tcPr>
            <w:tcW w:w="5248" w:type="dxa"/>
            <w:tcBorders>
              <w:left w:val="nil"/>
              <w:bottom w:val="single" w:sz="8" w:space="0" w:color="auto"/>
              <w:right w:val="nil"/>
            </w:tcBorders>
            <w:tcMar>
              <w:left w:w="108" w:type="dxa"/>
              <w:right w:w="108" w:type="dxa"/>
            </w:tcMar>
            <w:vAlign w:val="center"/>
          </w:tcPr>
          <w:p w14:paraId="5ED5AFB7" w14:textId="77777777" w:rsidR="004711E2" w:rsidRPr="0004379A" w:rsidRDefault="004711E2" w:rsidP="00F14AA1">
            <w:pPr>
              <w:spacing w:before="60" w:after="60"/>
              <w:jc w:val="left"/>
              <w:rPr>
                <w:sz w:val="18"/>
                <w:szCs w:val="18"/>
                <w:lang w:val="fr-FR"/>
              </w:rPr>
            </w:pPr>
            <w:r w:rsidRPr="0004379A">
              <w:rPr>
                <w:rFonts w:eastAsia="Times New Roman"/>
                <w:sz w:val="18"/>
                <w:szCs w:val="18"/>
                <w:lang w:val="fr-FR"/>
              </w:rPr>
              <w:t>Scénario de croissance nominale nulle pour 2027-2028</w:t>
            </w:r>
            <w:r w:rsidRPr="0004379A">
              <w:rPr>
                <w:rFonts w:eastAsia="Times New Roman"/>
                <w:i/>
                <w:iCs/>
                <w:sz w:val="18"/>
                <w:szCs w:val="18"/>
                <w:lang w:val="fr-FR"/>
              </w:rPr>
              <w:t>ᵇ</w:t>
            </w:r>
          </w:p>
        </w:tc>
        <w:tc>
          <w:tcPr>
            <w:tcW w:w="992" w:type="dxa"/>
            <w:tcBorders>
              <w:left w:val="nil"/>
              <w:bottom w:val="single" w:sz="8" w:space="0" w:color="auto"/>
              <w:right w:val="nil"/>
            </w:tcBorders>
            <w:tcMar>
              <w:left w:w="108" w:type="dxa"/>
              <w:right w:w="108" w:type="dxa"/>
            </w:tcMar>
            <w:vAlign w:val="center"/>
          </w:tcPr>
          <w:p w14:paraId="46C2DF77" w14:textId="77777777" w:rsidR="004711E2" w:rsidRPr="0004379A" w:rsidRDefault="004711E2" w:rsidP="00F14AA1">
            <w:pPr>
              <w:spacing w:before="60" w:after="60"/>
              <w:ind w:left="540"/>
              <w:jc w:val="left"/>
              <w:rPr>
                <w:sz w:val="18"/>
                <w:szCs w:val="18"/>
                <w:lang w:val="fr-FR"/>
              </w:rPr>
            </w:pPr>
          </w:p>
        </w:tc>
        <w:tc>
          <w:tcPr>
            <w:tcW w:w="1440" w:type="dxa"/>
            <w:tcBorders>
              <w:left w:val="nil"/>
              <w:bottom w:val="single" w:sz="8" w:space="0" w:color="auto"/>
              <w:right w:val="nil"/>
            </w:tcBorders>
            <w:tcMar>
              <w:left w:w="108" w:type="dxa"/>
              <w:right w:w="108" w:type="dxa"/>
            </w:tcMar>
            <w:vAlign w:val="center"/>
          </w:tcPr>
          <w:p w14:paraId="3D03A5DB" w14:textId="77777777" w:rsidR="004711E2" w:rsidRPr="0004379A" w:rsidRDefault="004711E2" w:rsidP="00F14AA1">
            <w:pPr>
              <w:spacing w:before="60" w:after="60"/>
              <w:ind w:left="540"/>
              <w:jc w:val="right"/>
              <w:rPr>
                <w:rFonts w:eastAsia="Times New Roman"/>
                <w:sz w:val="18"/>
                <w:szCs w:val="18"/>
                <w:lang w:val="fr-FR"/>
              </w:rPr>
            </w:pPr>
            <w:r w:rsidRPr="0004379A">
              <w:rPr>
                <w:rFonts w:eastAsia="Times New Roman"/>
                <w:sz w:val="18"/>
                <w:szCs w:val="18"/>
                <w:lang w:val="fr-FR"/>
              </w:rPr>
              <w:t>44 435</w:t>
            </w:r>
          </w:p>
        </w:tc>
      </w:tr>
      <w:tr w:rsidR="004711E2" w:rsidRPr="0004379A" w14:paraId="11AF4DDE" w14:textId="77777777" w:rsidTr="00F14AA1">
        <w:trPr>
          <w:trHeight w:val="300"/>
        </w:trPr>
        <w:tc>
          <w:tcPr>
            <w:tcW w:w="5248" w:type="dxa"/>
            <w:tcBorders>
              <w:top w:val="single" w:sz="8" w:space="0" w:color="auto"/>
              <w:left w:val="nil"/>
              <w:bottom w:val="single" w:sz="8" w:space="0" w:color="auto"/>
              <w:right w:val="nil"/>
            </w:tcBorders>
            <w:tcMar>
              <w:left w:w="108" w:type="dxa"/>
              <w:right w:w="108" w:type="dxa"/>
            </w:tcMar>
            <w:vAlign w:val="center"/>
          </w:tcPr>
          <w:p w14:paraId="76CB3AD3" w14:textId="77777777" w:rsidR="004711E2" w:rsidRPr="0004379A" w:rsidRDefault="004711E2" w:rsidP="00F14AA1">
            <w:pPr>
              <w:spacing w:before="60" w:after="60"/>
              <w:jc w:val="left"/>
              <w:rPr>
                <w:rFonts w:eastAsia="Times New Roman"/>
                <w:i/>
                <w:iCs/>
                <w:sz w:val="18"/>
                <w:szCs w:val="18"/>
                <w:vertAlign w:val="superscript"/>
                <w:lang w:val="fr-FR"/>
              </w:rPr>
            </w:pPr>
            <w:r w:rsidRPr="0004379A">
              <w:rPr>
                <w:rFonts w:eastAsia="Times New Roman"/>
                <w:sz w:val="18"/>
                <w:szCs w:val="18"/>
                <w:lang w:val="fr-FR"/>
              </w:rPr>
              <w:t>Scénario proposé (examen fonctionnel) pour 2027-2028ᶜ</w:t>
            </w:r>
          </w:p>
        </w:tc>
        <w:tc>
          <w:tcPr>
            <w:tcW w:w="992" w:type="dxa"/>
            <w:tcBorders>
              <w:top w:val="single" w:sz="8" w:space="0" w:color="auto"/>
              <w:left w:val="nil"/>
              <w:bottom w:val="single" w:sz="8" w:space="0" w:color="auto"/>
              <w:right w:val="nil"/>
            </w:tcBorders>
            <w:tcMar>
              <w:left w:w="108" w:type="dxa"/>
              <w:right w:w="108" w:type="dxa"/>
            </w:tcMar>
            <w:vAlign w:val="center"/>
          </w:tcPr>
          <w:p w14:paraId="6D9CB4E6" w14:textId="77777777" w:rsidR="004711E2" w:rsidRPr="0004379A" w:rsidRDefault="004711E2" w:rsidP="00F14AA1">
            <w:pPr>
              <w:spacing w:before="60" w:after="60"/>
              <w:ind w:left="540"/>
              <w:jc w:val="left"/>
              <w:rPr>
                <w:rFonts w:eastAsia="Times New Roman"/>
                <w:sz w:val="18"/>
                <w:szCs w:val="18"/>
                <w:lang w:val="fr-FR"/>
              </w:rPr>
            </w:pPr>
          </w:p>
        </w:tc>
        <w:tc>
          <w:tcPr>
            <w:tcW w:w="1440" w:type="dxa"/>
            <w:tcBorders>
              <w:top w:val="single" w:sz="8" w:space="0" w:color="auto"/>
              <w:left w:val="nil"/>
              <w:bottom w:val="single" w:sz="8" w:space="0" w:color="auto"/>
              <w:right w:val="nil"/>
            </w:tcBorders>
            <w:tcMar>
              <w:left w:w="108" w:type="dxa"/>
              <w:right w:w="108" w:type="dxa"/>
            </w:tcMar>
            <w:vAlign w:val="center"/>
          </w:tcPr>
          <w:p w14:paraId="2FD4CC53" w14:textId="77777777" w:rsidR="004711E2" w:rsidRPr="0004379A" w:rsidRDefault="004711E2" w:rsidP="00F14AA1">
            <w:pPr>
              <w:spacing w:before="60" w:after="60" w:line="259" w:lineRule="auto"/>
              <w:ind w:left="540"/>
              <w:jc w:val="right"/>
              <w:rPr>
                <w:rFonts w:eastAsia="Times New Roman"/>
                <w:sz w:val="18"/>
                <w:szCs w:val="18"/>
                <w:lang w:val="fr-FR"/>
              </w:rPr>
            </w:pPr>
            <w:r w:rsidRPr="0004379A">
              <w:rPr>
                <w:rFonts w:eastAsia="Times New Roman"/>
                <w:sz w:val="18"/>
                <w:szCs w:val="18"/>
                <w:lang w:val="fr-FR"/>
              </w:rPr>
              <w:t>49 493</w:t>
            </w:r>
          </w:p>
        </w:tc>
      </w:tr>
    </w:tbl>
    <w:p w14:paraId="0D4AFC97" w14:textId="25885A19" w:rsidR="004711E2" w:rsidRPr="0004379A" w:rsidRDefault="004711E2" w:rsidP="004711E2">
      <w:pPr>
        <w:pStyle w:val="CBDNormalNoNumber"/>
        <w:tabs>
          <w:tab w:val="left" w:pos="851"/>
        </w:tabs>
        <w:spacing w:before="120" w:after="0"/>
        <w:rPr>
          <w:sz w:val="16"/>
          <w:szCs w:val="16"/>
          <w:lang w:val="fr-FR"/>
        </w:rPr>
      </w:pPr>
      <w:r w:rsidRPr="0004379A">
        <w:rPr>
          <w:i/>
          <w:iCs/>
          <w:sz w:val="16"/>
          <w:szCs w:val="16"/>
          <w:vertAlign w:val="superscript"/>
          <w:lang w:val="fr-FR"/>
        </w:rPr>
        <w:tab/>
        <w:t>a</w:t>
      </w:r>
      <w:r w:rsidRPr="0004379A">
        <w:rPr>
          <w:i/>
          <w:iCs/>
          <w:sz w:val="16"/>
          <w:szCs w:val="16"/>
          <w:vertAlign w:val="superscript"/>
          <w:lang w:val="fr-FR"/>
        </w:rPr>
        <w:tab/>
      </w:r>
      <w:r w:rsidRPr="0004379A">
        <w:rPr>
          <w:sz w:val="16"/>
          <w:szCs w:val="16"/>
          <w:lang w:val="fr-FR"/>
        </w:rPr>
        <w:t>Représente une augmentation de 4</w:t>
      </w:r>
      <w:r w:rsidR="00150EAB">
        <w:rPr>
          <w:sz w:val="16"/>
          <w:szCs w:val="16"/>
          <w:lang w:val="fr-FR"/>
        </w:rPr>
        <w:t> %</w:t>
      </w:r>
      <w:r w:rsidRPr="0004379A">
        <w:rPr>
          <w:sz w:val="16"/>
          <w:szCs w:val="16"/>
          <w:lang w:val="fr-FR"/>
        </w:rPr>
        <w:t xml:space="preserve"> par rapport au budget de base approuvé pour 2025-2026, conformément au scénario b).</w:t>
      </w:r>
    </w:p>
    <w:p w14:paraId="10C8F683" w14:textId="2C5F92E7" w:rsidR="004711E2" w:rsidRPr="0004379A" w:rsidRDefault="004711E2" w:rsidP="004711E2">
      <w:pPr>
        <w:pStyle w:val="CBDNormalNoNumber"/>
        <w:tabs>
          <w:tab w:val="left" w:pos="851"/>
        </w:tabs>
        <w:spacing w:after="0"/>
        <w:rPr>
          <w:sz w:val="16"/>
          <w:szCs w:val="16"/>
          <w:lang w:val="fr-FR"/>
        </w:rPr>
      </w:pPr>
      <w:r w:rsidRPr="0004379A">
        <w:rPr>
          <w:i/>
          <w:iCs/>
          <w:sz w:val="16"/>
          <w:szCs w:val="16"/>
          <w:vertAlign w:val="superscript"/>
          <w:lang w:val="fr-FR"/>
        </w:rPr>
        <w:tab/>
        <w:t>b</w:t>
      </w:r>
      <w:r w:rsidRPr="0004379A">
        <w:rPr>
          <w:i/>
          <w:iCs/>
          <w:sz w:val="16"/>
          <w:szCs w:val="16"/>
          <w:vertAlign w:val="superscript"/>
          <w:lang w:val="fr-FR"/>
        </w:rPr>
        <w:tab/>
      </w:r>
      <w:r w:rsidRPr="0004379A">
        <w:rPr>
          <w:sz w:val="16"/>
          <w:szCs w:val="16"/>
          <w:lang w:val="fr-FR"/>
        </w:rPr>
        <w:t>Représente une augmentation de 0</w:t>
      </w:r>
      <w:r w:rsidR="00150EAB">
        <w:rPr>
          <w:sz w:val="16"/>
          <w:szCs w:val="16"/>
          <w:lang w:val="fr-FR"/>
        </w:rPr>
        <w:t> %</w:t>
      </w:r>
      <w:r w:rsidRPr="0004379A">
        <w:rPr>
          <w:sz w:val="16"/>
          <w:szCs w:val="16"/>
          <w:lang w:val="fr-FR"/>
        </w:rPr>
        <w:t xml:space="preserve"> par rapport au budget de base approuvé pour 2025-2026, conformément au scénario c).</w:t>
      </w:r>
    </w:p>
    <w:p w14:paraId="08A5C846" w14:textId="59D1CD90" w:rsidR="004711E2" w:rsidRPr="0004379A" w:rsidRDefault="004711E2" w:rsidP="004711E2">
      <w:pPr>
        <w:pStyle w:val="CBDNormalNoNumber"/>
        <w:tabs>
          <w:tab w:val="left" w:pos="851"/>
        </w:tabs>
        <w:rPr>
          <w:bCs/>
          <w:sz w:val="16"/>
          <w:szCs w:val="16"/>
          <w:lang w:val="fr-FR"/>
        </w:rPr>
      </w:pPr>
      <w:r w:rsidRPr="0004379A">
        <w:rPr>
          <w:i/>
          <w:iCs/>
          <w:sz w:val="16"/>
          <w:szCs w:val="16"/>
          <w:vertAlign w:val="superscript"/>
          <w:lang w:val="fr-FR"/>
        </w:rPr>
        <w:tab/>
        <w:t>c</w:t>
      </w:r>
      <w:r w:rsidRPr="0004379A">
        <w:rPr>
          <w:i/>
          <w:iCs/>
          <w:sz w:val="16"/>
          <w:szCs w:val="16"/>
          <w:vertAlign w:val="superscript"/>
          <w:lang w:val="fr-FR"/>
        </w:rPr>
        <w:tab/>
      </w:r>
      <w:r w:rsidRPr="0004379A">
        <w:rPr>
          <w:sz w:val="16"/>
          <w:szCs w:val="16"/>
          <w:lang w:val="fr-FR"/>
        </w:rPr>
        <w:t>Représente une augmentation de 11</w:t>
      </w:r>
      <w:r w:rsidR="00150EAB">
        <w:rPr>
          <w:sz w:val="16"/>
          <w:szCs w:val="16"/>
          <w:lang w:val="fr-FR"/>
        </w:rPr>
        <w:t> %</w:t>
      </w:r>
      <w:r w:rsidRPr="0004379A">
        <w:rPr>
          <w:sz w:val="16"/>
          <w:szCs w:val="16"/>
          <w:lang w:val="fr-FR"/>
        </w:rPr>
        <w:t xml:space="preserve"> par rapport au budget de base approuvé pour 2025-2026, conformément au scénario a).</w:t>
      </w:r>
    </w:p>
    <w:p w14:paraId="5B00E03F" w14:textId="77777777" w:rsidR="004711E2" w:rsidRPr="0004379A" w:rsidDel="00B57C26" w:rsidRDefault="004711E2" w:rsidP="004711E2">
      <w:pPr>
        <w:pStyle w:val="CBDTableTitle"/>
        <w:rPr>
          <w:lang w:val="fr-FR"/>
        </w:rPr>
      </w:pPr>
      <w:r w:rsidRPr="0004379A">
        <w:rPr>
          <w:b w:val="0"/>
          <w:bCs/>
          <w:lang w:val="fr-FR"/>
        </w:rPr>
        <w:t xml:space="preserve">Tableau 2 </w:t>
      </w:r>
      <w:r w:rsidRPr="0004379A">
        <w:rPr>
          <w:lang w:val="fr-FR"/>
        </w:rPr>
        <w:br/>
        <w:t>Ressources liées aux postes par exercice biennal</w:t>
      </w:r>
    </w:p>
    <w:tbl>
      <w:tblPr>
        <w:tblW w:w="0" w:type="auto"/>
        <w:tblInd w:w="567" w:type="dxa"/>
        <w:tblLook w:val="04A0" w:firstRow="1" w:lastRow="0" w:firstColumn="1" w:lastColumn="0" w:noHBand="0" w:noVBand="1"/>
      </w:tblPr>
      <w:tblGrid>
        <w:gridCol w:w="3686"/>
        <w:gridCol w:w="796"/>
        <w:gridCol w:w="4685"/>
      </w:tblGrid>
      <w:tr w:rsidR="004711E2" w:rsidRPr="0004379A" w14:paraId="1DDD2E6B" w14:textId="77777777" w:rsidTr="00F14AA1">
        <w:trPr>
          <w:trHeight w:val="300"/>
        </w:trPr>
        <w:tc>
          <w:tcPr>
            <w:tcW w:w="3686" w:type="dxa"/>
            <w:tcBorders>
              <w:top w:val="single" w:sz="8" w:space="0" w:color="auto"/>
              <w:left w:val="nil"/>
              <w:bottom w:val="single" w:sz="8" w:space="0" w:color="auto"/>
              <w:right w:val="nil"/>
            </w:tcBorders>
            <w:tcMar>
              <w:left w:w="108" w:type="dxa"/>
              <w:right w:w="108" w:type="dxa"/>
            </w:tcMar>
            <w:vAlign w:val="center"/>
          </w:tcPr>
          <w:p w14:paraId="4BA7C147" w14:textId="77777777" w:rsidR="004711E2" w:rsidRPr="0004379A" w:rsidRDefault="004711E2" w:rsidP="00F14AA1">
            <w:pPr>
              <w:rPr>
                <w:i/>
                <w:iCs/>
                <w:sz w:val="18"/>
                <w:szCs w:val="18"/>
                <w:lang w:val="fr-FR"/>
              </w:rPr>
            </w:pPr>
            <w:r w:rsidRPr="0004379A">
              <w:rPr>
                <w:i/>
                <w:iCs/>
                <w:sz w:val="18"/>
                <w:szCs w:val="18"/>
                <w:lang w:val="fr-FR"/>
              </w:rPr>
              <w:t>Ressources liées aux postes</w:t>
            </w:r>
          </w:p>
        </w:tc>
        <w:tc>
          <w:tcPr>
            <w:tcW w:w="316" w:type="dxa"/>
            <w:tcBorders>
              <w:top w:val="single" w:sz="8" w:space="0" w:color="auto"/>
              <w:left w:val="nil"/>
              <w:bottom w:val="single" w:sz="8" w:space="0" w:color="auto"/>
              <w:right w:val="nil"/>
            </w:tcBorders>
            <w:tcMar>
              <w:left w:w="108" w:type="dxa"/>
              <w:right w:w="108" w:type="dxa"/>
            </w:tcMar>
            <w:vAlign w:val="center"/>
          </w:tcPr>
          <w:p w14:paraId="7DAEAC50" w14:textId="77777777" w:rsidR="004711E2" w:rsidRPr="0004379A" w:rsidRDefault="004711E2" w:rsidP="00F14AA1">
            <w:pPr>
              <w:spacing w:before="60"/>
              <w:jc w:val="right"/>
              <w:rPr>
                <w:i/>
                <w:iCs/>
                <w:sz w:val="18"/>
                <w:szCs w:val="18"/>
                <w:lang w:val="fr-FR"/>
              </w:rPr>
            </w:pPr>
            <w:r w:rsidRPr="0004379A">
              <w:rPr>
                <w:rFonts w:eastAsia="Times New Roman"/>
                <w:i/>
                <w:iCs/>
                <w:sz w:val="18"/>
                <w:szCs w:val="18"/>
                <w:lang w:val="fr-FR"/>
              </w:rPr>
              <w:t>Nombre</w:t>
            </w:r>
          </w:p>
        </w:tc>
        <w:tc>
          <w:tcPr>
            <w:tcW w:w="4685" w:type="dxa"/>
            <w:tcBorders>
              <w:top w:val="single" w:sz="8" w:space="0" w:color="auto"/>
              <w:left w:val="nil"/>
              <w:bottom w:val="single" w:sz="8" w:space="0" w:color="auto"/>
              <w:right w:val="nil"/>
            </w:tcBorders>
            <w:tcMar>
              <w:left w:w="108" w:type="dxa"/>
              <w:right w:w="108" w:type="dxa"/>
            </w:tcMar>
            <w:vAlign w:val="center"/>
          </w:tcPr>
          <w:p w14:paraId="31156C01" w14:textId="77777777" w:rsidR="004711E2" w:rsidRPr="0004379A" w:rsidRDefault="004711E2" w:rsidP="00F14AA1">
            <w:pPr>
              <w:spacing w:before="60"/>
              <w:ind w:left="175"/>
              <w:rPr>
                <w:i/>
                <w:iCs/>
                <w:sz w:val="18"/>
                <w:szCs w:val="18"/>
                <w:lang w:val="fr-FR"/>
              </w:rPr>
            </w:pPr>
            <w:r w:rsidRPr="0004379A">
              <w:rPr>
                <w:rFonts w:eastAsia="Times New Roman"/>
                <w:i/>
                <w:iCs/>
                <w:sz w:val="18"/>
                <w:szCs w:val="18"/>
                <w:lang w:val="fr-FR"/>
              </w:rPr>
              <w:t>Niveau</w:t>
            </w:r>
          </w:p>
        </w:tc>
      </w:tr>
      <w:tr w:rsidR="004711E2" w:rsidRPr="0004379A" w14:paraId="42109542" w14:textId="77777777" w:rsidTr="00F14AA1">
        <w:trPr>
          <w:trHeight w:val="300"/>
        </w:trPr>
        <w:tc>
          <w:tcPr>
            <w:tcW w:w="3686" w:type="dxa"/>
            <w:tcMar>
              <w:left w:w="108" w:type="dxa"/>
              <w:right w:w="108" w:type="dxa"/>
            </w:tcMar>
            <w:vAlign w:val="center"/>
          </w:tcPr>
          <w:p w14:paraId="494A805C" w14:textId="77777777" w:rsidR="004711E2" w:rsidRPr="0004379A" w:rsidRDefault="004711E2" w:rsidP="00F14AA1">
            <w:pPr>
              <w:spacing w:before="60"/>
              <w:rPr>
                <w:lang w:val="fr-FR"/>
              </w:rPr>
            </w:pPr>
            <w:r w:rsidRPr="0004379A">
              <w:rPr>
                <w:rFonts w:eastAsia="Times New Roman"/>
                <w:i/>
                <w:iCs/>
                <w:sz w:val="18"/>
                <w:szCs w:val="18"/>
                <w:lang w:val="fr-FR"/>
              </w:rPr>
              <w:t>Budget de base</w:t>
            </w:r>
          </w:p>
        </w:tc>
        <w:tc>
          <w:tcPr>
            <w:tcW w:w="316" w:type="dxa"/>
            <w:tcMar>
              <w:left w:w="108" w:type="dxa"/>
              <w:right w:w="108" w:type="dxa"/>
            </w:tcMar>
            <w:vAlign w:val="center"/>
          </w:tcPr>
          <w:p w14:paraId="4A2B19D2" w14:textId="77777777" w:rsidR="004711E2" w:rsidRPr="0004379A" w:rsidRDefault="004711E2" w:rsidP="00F14AA1">
            <w:pPr>
              <w:rPr>
                <w:lang w:val="fr-FR"/>
              </w:rPr>
            </w:pPr>
          </w:p>
        </w:tc>
        <w:tc>
          <w:tcPr>
            <w:tcW w:w="4685" w:type="dxa"/>
            <w:tcBorders>
              <w:top w:val="single" w:sz="8" w:space="0" w:color="auto"/>
              <w:bottom w:val="nil"/>
              <w:right w:val="nil"/>
            </w:tcBorders>
            <w:tcMar>
              <w:left w:w="108" w:type="dxa"/>
              <w:right w:w="108" w:type="dxa"/>
            </w:tcMar>
            <w:vAlign w:val="center"/>
          </w:tcPr>
          <w:p w14:paraId="728A634E" w14:textId="77777777" w:rsidR="004711E2" w:rsidRPr="0004379A" w:rsidRDefault="004711E2" w:rsidP="00F14AA1">
            <w:pPr>
              <w:rPr>
                <w:lang w:val="fr-FR"/>
              </w:rPr>
            </w:pPr>
          </w:p>
        </w:tc>
      </w:tr>
      <w:tr w:rsidR="004711E2" w:rsidRPr="0004379A" w14:paraId="1B94A688" w14:textId="77777777" w:rsidTr="00F14AA1">
        <w:trPr>
          <w:trHeight w:val="300"/>
        </w:trPr>
        <w:tc>
          <w:tcPr>
            <w:tcW w:w="3686" w:type="dxa"/>
            <w:tcMar>
              <w:left w:w="108" w:type="dxa"/>
              <w:right w:w="108" w:type="dxa"/>
            </w:tcMar>
            <w:vAlign w:val="center"/>
          </w:tcPr>
          <w:p w14:paraId="113ACA70" w14:textId="2C7A608A" w:rsidR="004711E2" w:rsidRPr="0004379A" w:rsidRDefault="004711E2" w:rsidP="00F14AA1">
            <w:pPr>
              <w:spacing w:before="60"/>
              <w:rPr>
                <w:rFonts w:eastAsia="Times New Roman"/>
                <w:i/>
                <w:iCs/>
                <w:sz w:val="18"/>
                <w:szCs w:val="18"/>
                <w:lang w:val="fr-FR"/>
              </w:rPr>
            </w:pPr>
            <w:r w:rsidRPr="0004379A">
              <w:rPr>
                <w:rFonts w:eastAsia="Times New Roman"/>
                <w:i/>
                <w:iCs/>
                <w:sz w:val="18"/>
                <w:szCs w:val="18"/>
                <w:lang w:val="fr-FR"/>
              </w:rPr>
              <w:t>Approuvés pour l</w:t>
            </w:r>
            <w:r w:rsidR="00A4554B">
              <w:rPr>
                <w:rFonts w:eastAsia="Times New Roman"/>
                <w:i/>
                <w:iCs/>
                <w:sz w:val="18"/>
                <w:szCs w:val="18"/>
                <w:lang w:val="fr-FR"/>
              </w:rPr>
              <w:t>’</w:t>
            </w:r>
            <w:r w:rsidRPr="0004379A">
              <w:rPr>
                <w:rFonts w:eastAsia="Times New Roman"/>
                <w:i/>
                <w:iCs/>
                <w:sz w:val="18"/>
                <w:szCs w:val="18"/>
                <w:lang w:val="fr-FR"/>
              </w:rPr>
              <w:t>exercice biennal 2025-2026</w:t>
            </w:r>
          </w:p>
        </w:tc>
        <w:tc>
          <w:tcPr>
            <w:tcW w:w="316" w:type="dxa"/>
            <w:tcMar>
              <w:left w:w="108" w:type="dxa"/>
              <w:right w:w="108" w:type="dxa"/>
            </w:tcMar>
            <w:vAlign w:val="center"/>
          </w:tcPr>
          <w:p w14:paraId="1774ECC7" w14:textId="77777777" w:rsidR="004711E2" w:rsidRPr="0004379A" w:rsidRDefault="004711E2" w:rsidP="00F14AA1">
            <w:pPr>
              <w:spacing w:before="60"/>
              <w:jc w:val="right"/>
              <w:rPr>
                <w:lang w:val="fr-FR"/>
              </w:rPr>
            </w:pPr>
            <w:r w:rsidRPr="0004379A">
              <w:rPr>
                <w:rFonts w:eastAsia="Times New Roman"/>
                <w:sz w:val="18"/>
                <w:szCs w:val="18"/>
                <w:lang w:val="fr-FR"/>
              </w:rPr>
              <w:t>87</w:t>
            </w:r>
          </w:p>
        </w:tc>
        <w:tc>
          <w:tcPr>
            <w:tcW w:w="4685" w:type="dxa"/>
            <w:tcMar>
              <w:left w:w="108" w:type="dxa"/>
              <w:right w:w="108" w:type="dxa"/>
            </w:tcMar>
            <w:vAlign w:val="center"/>
          </w:tcPr>
          <w:p w14:paraId="7BAC49B5" w14:textId="77777777" w:rsidR="004711E2" w:rsidRPr="0004379A" w:rsidRDefault="004711E2" w:rsidP="00F14AA1">
            <w:pPr>
              <w:spacing w:before="60"/>
              <w:ind w:left="175"/>
              <w:rPr>
                <w:lang w:val="fr-FR"/>
              </w:rPr>
            </w:pPr>
            <w:r w:rsidRPr="0004379A">
              <w:rPr>
                <w:rFonts w:eastAsia="Times New Roman"/>
                <w:sz w:val="18"/>
                <w:szCs w:val="18"/>
                <w:lang w:val="fr-FR"/>
              </w:rPr>
              <w:t>1 SSG, 3 D-1, 10 P-5, 16 P-4, 16 P-3, 10 P-2, 31 G</w:t>
            </w:r>
          </w:p>
        </w:tc>
      </w:tr>
      <w:tr w:rsidR="004711E2" w:rsidRPr="0004379A" w14:paraId="0F5F3878" w14:textId="77777777" w:rsidTr="00F14AA1">
        <w:trPr>
          <w:trHeight w:val="300"/>
        </w:trPr>
        <w:tc>
          <w:tcPr>
            <w:tcW w:w="3686" w:type="dxa"/>
            <w:tcBorders>
              <w:left w:val="nil"/>
              <w:bottom w:val="single" w:sz="8" w:space="0" w:color="auto"/>
              <w:right w:val="nil"/>
            </w:tcBorders>
            <w:tcMar>
              <w:left w:w="108" w:type="dxa"/>
              <w:right w:w="108" w:type="dxa"/>
            </w:tcMar>
            <w:vAlign w:val="center"/>
          </w:tcPr>
          <w:p w14:paraId="30C579F6" w14:textId="508B84BD" w:rsidR="004711E2" w:rsidRPr="0004379A" w:rsidRDefault="004711E2" w:rsidP="00F14AA1">
            <w:pPr>
              <w:spacing w:before="60"/>
              <w:rPr>
                <w:rFonts w:eastAsia="Times New Roman"/>
                <w:i/>
                <w:iCs/>
                <w:sz w:val="18"/>
                <w:szCs w:val="18"/>
                <w:lang w:val="fr-FR"/>
              </w:rPr>
            </w:pPr>
            <w:r w:rsidRPr="0004379A">
              <w:rPr>
                <w:rFonts w:eastAsia="Times New Roman"/>
                <w:i/>
                <w:iCs/>
                <w:sz w:val="18"/>
                <w:szCs w:val="18"/>
                <w:lang w:val="fr-FR"/>
              </w:rPr>
              <w:t>Proposés pour l</w:t>
            </w:r>
            <w:r w:rsidR="00A4554B">
              <w:rPr>
                <w:rFonts w:eastAsia="Times New Roman"/>
                <w:i/>
                <w:iCs/>
                <w:sz w:val="18"/>
                <w:szCs w:val="18"/>
                <w:lang w:val="fr-FR"/>
              </w:rPr>
              <w:t>’</w:t>
            </w:r>
            <w:r w:rsidRPr="0004379A">
              <w:rPr>
                <w:rFonts w:eastAsia="Times New Roman"/>
                <w:i/>
                <w:iCs/>
                <w:sz w:val="18"/>
                <w:szCs w:val="18"/>
                <w:lang w:val="fr-FR"/>
              </w:rPr>
              <w:t>exercice biennal 2027-2028</w:t>
            </w:r>
          </w:p>
        </w:tc>
        <w:tc>
          <w:tcPr>
            <w:tcW w:w="316" w:type="dxa"/>
            <w:tcBorders>
              <w:left w:val="nil"/>
              <w:bottom w:val="single" w:sz="8" w:space="0" w:color="auto"/>
              <w:right w:val="nil"/>
            </w:tcBorders>
            <w:tcMar>
              <w:left w:w="108" w:type="dxa"/>
              <w:right w:w="108" w:type="dxa"/>
            </w:tcMar>
            <w:vAlign w:val="center"/>
          </w:tcPr>
          <w:p w14:paraId="22E4A1F1" w14:textId="77777777" w:rsidR="004711E2" w:rsidRPr="0004379A" w:rsidRDefault="004711E2" w:rsidP="00F14AA1">
            <w:pPr>
              <w:spacing w:before="60"/>
              <w:jc w:val="right"/>
              <w:rPr>
                <w:lang w:val="fr-FR"/>
              </w:rPr>
            </w:pPr>
            <w:r w:rsidRPr="0004379A">
              <w:rPr>
                <w:rFonts w:eastAsia="Times New Roman"/>
                <w:sz w:val="18"/>
                <w:szCs w:val="18"/>
                <w:lang w:val="fr-FR"/>
              </w:rPr>
              <w:t>97</w:t>
            </w:r>
            <w:r w:rsidRPr="0004379A">
              <w:rPr>
                <w:rFonts w:eastAsia="Times New Roman"/>
                <w:i/>
                <w:iCs/>
                <w:sz w:val="18"/>
                <w:szCs w:val="18"/>
                <w:vertAlign w:val="superscript"/>
                <w:lang w:val="fr-FR"/>
              </w:rPr>
              <w:t>a</w:t>
            </w:r>
          </w:p>
        </w:tc>
        <w:tc>
          <w:tcPr>
            <w:tcW w:w="4685" w:type="dxa"/>
            <w:tcBorders>
              <w:left w:val="nil"/>
              <w:bottom w:val="single" w:sz="8" w:space="0" w:color="auto"/>
              <w:right w:val="nil"/>
            </w:tcBorders>
            <w:tcMar>
              <w:left w:w="108" w:type="dxa"/>
              <w:right w:w="108" w:type="dxa"/>
            </w:tcMar>
            <w:vAlign w:val="center"/>
          </w:tcPr>
          <w:p w14:paraId="382570A5" w14:textId="77777777" w:rsidR="004711E2" w:rsidRPr="0004379A" w:rsidRDefault="004711E2" w:rsidP="00F14AA1">
            <w:pPr>
              <w:spacing w:before="60"/>
              <w:ind w:left="175"/>
              <w:rPr>
                <w:lang w:val="fr-FR"/>
              </w:rPr>
            </w:pPr>
            <w:r w:rsidRPr="0004379A">
              <w:rPr>
                <w:rFonts w:eastAsia="Times New Roman"/>
                <w:sz w:val="18"/>
                <w:szCs w:val="18"/>
                <w:lang w:val="fr-FR"/>
              </w:rPr>
              <w:t>1 SSG, 3 D-1, 10 P-5, 18 P-4, 19 P-3, 14 P-2, 32 G</w:t>
            </w:r>
          </w:p>
        </w:tc>
      </w:tr>
    </w:tbl>
    <w:p w14:paraId="530614DB" w14:textId="4B09CE9C" w:rsidR="004711E2" w:rsidRPr="0004379A" w:rsidDel="00B57C26" w:rsidRDefault="004711E2" w:rsidP="004711E2">
      <w:pPr>
        <w:pStyle w:val="CBDNormalNoNumber"/>
        <w:tabs>
          <w:tab w:val="left" w:pos="851"/>
        </w:tabs>
        <w:spacing w:before="120" w:after="0"/>
        <w:rPr>
          <w:lang w:val="fr-FR"/>
        </w:rPr>
      </w:pPr>
      <w:r w:rsidRPr="0004379A">
        <w:rPr>
          <w:rFonts w:eastAsia="Times New Roman"/>
          <w:sz w:val="16"/>
          <w:szCs w:val="16"/>
          <w:lang w:val="fr-FR"/>
        </w:rPr>
        <w:tab/>
        <w:t>Dix nouveaux postes sont demandés au titre du scénario a), comme suit</w:t>
      </w:r>
      <w:r w:rsidR="007640AA">
        <w:rPr>
          <w:rFonts w:eastAsia="Times New Roman"/>
          <w:sz w:val="16"/>
          <w:szCs w:val="16"/>
          <w:lang w:val="fr-FR"/>
        </w:rPr>
        <w:t> :</w:t>
      </w:r>
      <w:r w:rsidRPr="0004379A">
        <w:rPr>
          <w:rFonts w:eastAsia="Times New Roman"/>
          <w:sz w:val="16"/>
          <w:szCs w:val="16"/>
          <w:lang w:val="fr-FR"/>
        </w:rPr>
        <w:t xml:space="preserve"> 2 P-4, 3 P-3, 4 P-2 et 1 G.</w:t>
      </w:r>
    </w:p>
    <w:p w14:paraId="2B5AF76B" w14:textId="070DC2D3" w:rsidR="004711E2" w:rsidRPr="0004379A" w:rsidRDefault="004711E2" w:rsidP="004711E2">
      <w:pPr>
        <w:pStyle w:val="CBDNormalNoNumber"/>
        <w:tabs>
          <w:tab w:val="left" w:pos="851"/>
        </w:tabs>
        <w:spacing w:after="0"/>
        <w:rPr>
          <w:rFonts w:eastAsia="Times New Roman"/>
          <w:sz w:val="16"/>
          <w:szCs w:val="16"/>
          <w:lang w:val="fr-FR"/>
        </w:rPr>
      </w:pPr>
      <w:r w:rsidRPr="0004379A">
        <w:rPr>
          <w:rFonts w:eastAsia="Times New Roman"/>
          <w:sz w:val="16"/>
          <w:szCs w:val="16"/>
          <w:lang w:val="fr-FR"/>
        </w:rPr>
        <w:tab/>
      </w:r>
      <w:r w:rsidRPr="0004379A">
        <w:rPr>
          <w:rFonts w:eastAsia="Times New Roman"/>
          <w:i/>
          <w:iCs/>
          <w:sz w:val="16"/>
          <w:szCs w:val="16"/>
          <w:lang w:val="fr-FR"/>
        </w:rPr>
        <w:t>Abréviations</w:t>
      </w:r>
      <w:r w:rsidR="007640AA">
        <w:rPr>
          <w:rFonts w:eastAsia="Times New Roman"/>
          <w:sz w:val="16"/>
          <w:szCs w:val="16"/>
          <w:lang w:val="fr-FR"/>
        </w:rPr>
        <w:t> :</w:t>
      </w:r>
      <w:r w:rsidRPr="0004379A">
        <w:rPr>
          <w:rFonts w:eastAsia="Times New Roman"/>
          <w:sz w:val="16"/>
          <w:szCs w:val="16"/>
          <w:lang w:val="fr-FR"/>
        </w:rPr>
        <w:t xml:space="preserve"> SSG, Sous-Secrétaire général</w:t>
      </w:r>
      <w:r w:rsidR="007640AA">
        <w:rPr>
          <w:rFonts w:eastAsia="Times New Roman"/>
          <w:sz w:val="16"/>
          <w:szCs w:val="16"/>
          <w:lang w:val="fr-FR"/>
        </w:rPr>
        <w:t> ;</w:t>
      </w:r>
      <w:r w:rsidRPr="0004379A">
        <w:rPr>
          <w:rFonts w:eastAsia="Times New Roman"/>
          <w:sz w:val="16"/>
          <w:szCs w:val="16"/>
          <w:lang w:val="fr-FR"/>
        </w:rPr>
        <w:t xml:space="preserve"> D, directeur</w:t>
      </w:r>
      <w:r w:rsidR="007640AA">
        <w:rPr>
          <w:rFonts w:eastAsia="Times New Roman"/>
          <w:sz w:val="16"/>
          <w:szCs w:val="16"/>
          <w:lang w:val="fr-FR"/>
        </w:rPr>
        <w:t> ;</w:t>
      </w:r>
      <w:r w:rsidRPr="0004379A">
        <w:rPr>
          <w:rFonts w:eastAsia="Times New Roman"/>
          <w:sz w:val="16"/>
          <w:szCs w:val="16"/>
          <w:lang w:val="fr-FR"/>
        </w:rPr>
        <w:t xml:space="preserve"> G, services généraux</w:t>
      </w:r>
      <w:r w:rsidR="007640AA">
        <w:rPr>
          <w:rFonts w:eastAsia="Times New Roman"/>
          <w:sz w:val="16"/>
          <w:szCs w:val="16"/>
          <w:lang w:val="fr-FR"/>
        </w:rPr>
        <w:t> ;</w:t>
      </w:r>
      <w:r w:rsidRPr="0004379A">
        <w:rPr>
          <w:rFonts w:eastAsia="Times New Roman"/>
          <w:sz w:val="16"/>
          <w:szCs w:val="16"/>
          <w:lang w:val="fr-FR"/>
        </w:rPr>
        <w:t xml:space="preserve"> P, administrateur.</w:t>
      </w:r>
    </w:p>
    <w:p w14:paraId="5BD27FE3" w14:textId="437D2177" w:rsidR="004711E2" w:rsidRPr="0004379A" w:rsidRDefault="004711E2" w:rsidP="004711E2">
      <w:pPr>
        <w:pStyle w:val="CBDNormalNumber"/>
        <w:numPr>
          <w:ilvl w:val="0"/>
          <w:numId w:val="29"/>
        </w:numPr>
        <w:rPr>
          <w:lang w:val="fr-FR"/>
        </w:rPr>
      </w:pPr>
      <w:r w:rsidRPr="0004379A">
        <w:rPr>
          <w:lang w:val="fr-FR"/>
        </w:rPr>
        <w:t>La proposition repose sur une clé de répartition des coûts entre la Convention et les Protocoles de Cartagena et de Nagoya, fixée respectivement à 72</w:t>
      </w:r>
      <w:r w:rsidR="00150EAB">
        <w:rPr>
          <w:lang w:val="fr-FR"/>
        </w:rPr>
        <w:t> %</w:t>
      </w:r>
      <w:r w:rsidRPr="0004379A">
        <w:rPr>
          <w:lang w:val="fr-FR"/>
        </w:rPr>
        <w:t>, 15</w:t>
      </w:r>
      <w:r w:rsidR="00150EAB">
        <w:rPr>
          <w:lang w:val="fr-FR"/>
        </w:rPr>
        <w:t> %</w:t>
      </w:r>
      <w:r w:rsidRPr="0004379A">
        <w:rPr>
          <w:lang w:val="fr-FR"/>
        </w:rPr>
        <w:t xml:space="preserve"> et 13</w:t>
      </w:r>
      <w:r w:rsidR="00150EAB">
        <w:rPr>
          <w:lang w:val="fr-FR"/>
        </w:rPr>
        <w:t> %</w:t>
      </w:r>
      <w:r w:rsidRPr="0004379A">
        <w:rPr>
          <w:lang w:val="fr-FR"/>
        </w:rPr>
        <w:t>, conformément à l</w:t>
      </w:r>
      <w:r w:rsidR="00A4554B">
        <w:rPr>
          <w:lang w:val="fr-FR"/>
        </w:rPr>
        <w:t>’</w:t>
      </w:r>
      <w:r w:rsidRPr="0004379A">
        <w:rPr>
          <w:lang w:val="fr-FR"/>
        </w:rPr>
        <w:t>intégration des processus et des fonctions du secrétariat opérée dans le cadre de l</w:t>
      </w:r>
      <w:r w:rsidR="00A4554B">
        <w:rPr>
          <w:lang w:val="fr-FR"/>
        </w:rPr>
        <w:t>’</w:t>
      </w:r>
      <w:r w:rsidRPr="0004379A">
        <w:rPr>
          <w:lang w:val="fr-FR"/>
        </w:rPr>
        <w:t>examen fonctionnel de 2016, les coûts étant répartis sur la base du barème des quotes-parts de l</w:t>
      </w:r>
      <w:r w:rsidR="00A4554B">
        <w:rPr>
          <w:lang w:val="fr-FR"/>
        </w:rPr>
        <w:t>’</w:t>
      </w:r>
      <w:r w:rsidRPr="0004379A">
        <w:rPr>
          <w:lang w:val="fr-FR"/>
        </w:rPr>
        <w:t>Organisation des Nations Unies. L</w:t>
      </w:r>
      <w:r w:rsidR="00A4554B">
        <w:rPr>
          <w:lang w:val="fr-FR"/>
        </w:rPr>
        <w:t>’</w:t>
      </w:r>
      <w:r w:rsidRPr="0004379A">
        <w:rPr>
          <w:lang w:val="fr-FR"/>
        </w:rPr>
        <w:t>Arménie a ratifié le Protocole de Nagoya en juin 2026 et en deviendra Partie en septembre 2026. Étant donné qu</w:t>
      </w:r>
      <w:r w:rsidR="00A4554B">
        <w:rPr>
          <w:lang w:val="fr-FR"/>
        </w:rPr>
        <w:t>’</w:t>
      </w:r>
      <w:r w:rsidRPr="0004379A">
        <w:rPr>
          <w:lang w:val="fr-FR"/>
        </w:rPr>
        <w:t>aucune autre nouvelle Partie n</w:t>
      </w:r>
      <w:r w:rsidR="00A4554B">
        <w:rPr>
          <w:lang w:val="fr-FR"/>
        </w:rPr>
        <w:t>’</w:t>
      </w:r>
      <w:r w:rsidRPr="0004379A">
        <w:rPr>
          <w:lang w:val="fr-FR"/>
        </w:rPr>
        <w:t>a ratifié le Protocole de Nagoya en 2025-2026, il est proposé de maintenir la clé actuelle de répartition des coûts pour le prochain exercice biennal.</w:t>
      </w:r>
    </w:p>
    <w:p w14:paraId="35811443" w14:textId="2B25A974" w:rsidR="004711E2" w:rsidRPr="0004379A" w:rsidRDefault="004711E2" w:rsidP="004711E2">
      <w:pPr>
        <w:pStyle w:val="CBDNormalNumber"/>
        <w:numPr>
          <w:ilvl w:val="0"/>
          <w:numId w:val="29"/>
        </w:numPr>
        <w:rPr>
          <w:lang w:val="fr-FR"/>
        </w:rPr>
      </w:pPr>
      <w:r w:rsidRPr="0004379A">
        <w:rPr>
          <w:lang w:val="fr-FR"/>
        </w:rPr>
        <w:t>Le tableau 3 donne un aperçu des ressources financières du budget-programme par composante, présentées selon trois scénarios</w:t>
      </w:r>
      <w:r w:rsidR="007640AA">
        <w:rPr>
          <w:lang w:val="fr-FR"/>
        </w:rPr>
        <w:t> :</w:t>
      </w:r>
      <w:r w:rsidRPr="0004379A">
        <w:rPr>
          <w:lang w:val="fr-FR"/>
        </w:rPr>
        <w:t xml:space="preserve"> le scénario de croissance nominale (0</w:t>
      </w:r>
      <w:r w:rsidR="00150EAB">
        <w:rPr>
          <w:lang w:val="fr-FR"/>
        </w:rPr>
        <w:t> %</w:t>
      </w:r>
      <w:r w:rsidRPr="0004379A">
        <w:rPr>
          <w:lang w:val="fr-FR"/>
        </w:rPr>
        <w:t xml:space="preserve">), le scénario de croissance réelle </w:t>
      </w:r>
      <w:r w:rsidRPr="0004379A">
        <w:rPr>
          <w:lang w:val="fr-FR"/>
        </w:rPr>
        <w:lastRenderedPageBreak/>
        <w:t>(4</w:t>
      </w:r>
      <w:r w:rsidR="00150EAB">
        <w:rPr>
          <w:lang w:val="fr-FR"/>
        </w:rPr>
        <w:t> %</w:t>
      </w:r>
      <w:r w:rsidRPr="0004379A">
        <w:rPr>
          <w:lang w:val="fr-FR"/>
        </w:rPr>
        <w:t>) et le scénario établi à la lumière de l</w:t>
      </w:r>
      <w:r w:rsidR="00A4554B">
        <w:rPr>
          <w:lang w:val="fr-FR"/>
        </w:rPr>
        <w:t>’</w:t>
      </w:r>
      <w:r w:rsidRPr="0004379A">
        <w:rPr>
          <w:lang w:val="fr-FR"/>
        </w:rPr>
        <w:t>examen fonctionnel (11</w:t>
      </w:r>
      <w:r w:rsidR="00150EAB">
        <w:rPr>
          <w:lang w:val="fr-FR"/>
        </w:rPr>
        <w:t> %</w:t>
      </w:r>
      <w:r w:rsidRPr="0004379A">
        <w:rPr>
          <w:lang w:val="fr-FR"/>
        </w:rPr>
        <w:t>). Conformément au Règlement financier et aux règles de gestion financière de l</w:t>
      </w:r>
      <w:r w:rsidR="00A4554B">
        <w:rPr>
          <w:lang w:val="fr-FR"/>
        </w:rPr>
        <w:t>’</w:t>
      </w:r>
      <w:r w:rsidRPr="0004379A">
        <w:rPr>
          <w:lang w:val="fr-FR"/>
        </w:rPr>
        <w:t>Organisation des Nations Unies, le secrétariat applique aux ressources du budget de base et aux ressources extrabudgétaires volontaires un taux de 13</w:t>
      </w:r>
      <w:r w:rsidR="00150EAB">
        <w:rPr>
          <w:lang w:val="fr-FR"/>
        </w:rPr>
        <w:t> %</w:t>
      </w:r>
      <w:r w:rsidRPr="0004379A">
        <w:rPr>
          <w:lang w:val="fr-FR"/>
        </w:rPr>
        <w:t xml:space="preserve"> au titre des dépenses d</w:t>
      </w:r>
      <w:r w:rsidR="00A4554B">
        <w:rPr>
          <w:lang w:val="fr-FR"/>
        </w:rPr>
        <w:t>’</w:t>
      </w:r>
      <w:r w:rsidRPr="0004379A">
        <w:rPr>
          <w:lang w:val="fr-FR"/>
        </w:rPr>
        <w:t>appui au programme, afin de couvrir les coûts supplémentaires liés à la fourniture de services d</w:t>
      </w:r>
      <w:r w:rsidR="00A4554B">
        <w:rPr>
          <w:lang w:val="fr-FR"/>
        </w:rPr>
        <w:t>’</w:t>
      </w:r>
      <w:r w:rsidRPr="0004379A">
        <w:rPr>
          <w:lang w:val="fr-FR"/>
        </w:rPr>
        <w:t>appui administratif au secrétariat. Un tiers de ce montant est prélevé par le PNUE au titre des services qu</w:t>
      </w:r>
      <w:r w:rsidR="00A4554B">
        <w:rPr>
          <w:lang w:val="fr-FR"/>
        </w:rPr>
        <w:t>’</w:t>
      </w:r>
      <w:r w:rsidRPr="0004379A">
        <w:rPr>
          <w:lang w:val="fr-FR"/>
        </w:rPr>
        <w:t>il fournit, conformément à un cadre convenu de partage des coûts. Le solde, soit les deux tiers, sert à couvrir la majeure partie des dépenses de personnel de la composante appui au</w:t>
      </w:r>
      <w:r w:rsidR="00A7289B">
        <w:rPr>
          <w:lang w:val="fr-FR"/>
        </w:rPr>
        <w:t>x</w:t>
      </w:r>
      <w:r w:rsidRPr="0004379A">
        <w:rPr>
          <w:lang w:val="fr-FR"/>
        </w:rPr>
        <w:t xml:space="preserve"> programme</w:t>
      </w:r>
      <w:r w:rsidR="00A7289B">
        <w:rPr>
          <w:lang w:val="fr-FR"/>
        </w:rPr>
        <w:t>s</w:t>
      </w:r>
      <w:r w:rsidRPr="0004379A">
        <w:rPr>
          <w:lang w:val="fr-FR"/>
        </w:rPr>
        <w:t xml:space="preserve"> et aux conférences du secrétariat, décrite à la section III.D. </w:t>
      </w:r>
    </w:p>
    <w:p w14:paraId="33F31E4A" w14:textId="77777777" w:rsidR="004711E2" w:rsidRPr="0004379A" w:rsidRDefault="004711E2" w:rsidP="004711E2">
      <w:pPr>
        <w:pStyle w:val="CBDTableTitle"/>
        <w:rPr>
          <w:w w:val="103"/>
          <w:lang w:val="fr-FR"/>
        </w:rPr>
      </w:pPr>
      <w:r w:rsidRPr="0004379A">
        <w:rPr>
          <w:rFonts w:asciiTheme="majorBidi" w:hAnsiTheme="majorBidi" w:cstheme="majorBidi"/>
          <w:b w:val="0"/>
          <w:bCs/>
          <w:w w:val="103"/>
          <w:lang w:val="fr-FR"/>
        </w:rPr>
        <w:t>Tableau 3</w:t>
      </w:r>
      <w:r w:rsidRPr="0004379A">
        <w:rPr>
          <w:rFonts w:asciiTheme="majorBidi" w:hAnsiTheme="majorBidi" w:cstheme="majorBidi"/>
          <w:w w:val="103"/>
          <w:lang w:val="fr-FR"/>
        </w:rPr>
        <w:t xml:space="preserve"> </w:t>
      </w:r>
      <w:r w:rsidRPr="0004379A">
        <w:rPr>
          <w:rFonts w:asciiTheme="majorBidi" w:hAnsiTheme="majorBidi" w:cstheme="majorBidi"/>
          <w:w w:val="103"/>
          <w:lang w:val="fr-FR"/>
        </w:rPr>
        <w:br/>
      </w:r>
      <w:r w:rsidRPr="0004379A">
        <w:rPr>
          <w:w w:val="103"/>
          <w:lang w:val="fr-FR"/>
        </w:rPr>
        <w:t>Ressources financières par composante budgétaire</w:t>
      </w:r>
      <w:r w:rsidRPr="0004379A">
        <w:rPr>
          <w:w w:val="103"/>
          <w:lang w:val="fr-FR"/>
        </w:rPr>
        <w:br/>
      </w:r>
      <w:r w:rsidRPr="0004379A">
        <w:rPr>
          <w:rFonts w:eastAsiaTheme="minorEastAsia"/>
          <w:b w:val="0"/>
          <w:bCs/>
          <w:sz w:val="18"/>
          <w:szCs w:val="18"/>
          <w:lang w:val="fr-FR" w:eastAsia="ja-JP"/>
        </w:rPr>
        <w:t>(En milliers de dollars des États-Unis)</w:t>
      </w:r>
    </w:p>
    <w:tbl>
      <w:tblPr>
        <w:tblW w:w="10032" w:type="dxa"/>
        <w:tblInd w:w="279" w:type="dxa"/>
        <w:tblCellMar>
          <w:left w:w="0" w:type="dxa"/>
          <w:right w:w="0" w:type="dxa"/>
        </w:tblCellMar>
        <w:tblLook w:val="01E0" w:firstRow="1" w:lastRow="1" w:firstColumn="1" w:lastColumn="1" w:noHBand="0" w:noVBand="0"/>
      </w:tblPr>
      <w:tblGrid>
        <w:gridCol w:w="3827"/>
        <w:gridCol w:w="1418"/>
        <w:gridCol w:w="1559"/>
        <w:gridCol w:w="1559"/>
        <w:gridCol w:w="1669"/>
      </w:tblGrid>
      <w:tr w:rsidR="004711E2" w:rsidRPr="0004379A" w14:paraId="60D3918B" w14:textId="77777777" w:rsidTr="00F14AA1">
        <w:trPr>
          <w:trHeight w:val="281"/>
        </w:trPr>
        <w:tc>
          <w:tcPr>
            <w:tcW w:w="3827" w:type="dxa"/>
            <w:tcBorders>
              <w:top w:val="single" w:sz="8" w:space="0" w:color="000000"/>
            </w:tcBorders>
          </w:tcPr>
          <w:p w14:paraId="10DDCF7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jc w:val="left"/>
              <w:rPr>
                <w:rFonts w:eastAsia="Calibri"/>
                <w:sz w:val="18"/>
                <w:szCs w:val="18"/>
                <w:lang w:val="fr-FR"/>
              </w:rPr>
            </w:pPr>
          </w:p>
        </w:tc>
        <w:tc>
          <w:tcPr>
            <w:tcW w:w="1418" w:type="dxa"/>
            <w:tcBorders>
              <w:top w:val="single" w:sz="8" w:space="0" w:color="000000"/>
            </w:tcBorders>
            <w:vAlign w:val="bottom"/>
          </w:tcPr>
          <w:p w14:paraId="286C756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left="40" w:right="99"/>
              <w:jc w:val="center"/>
              <w:rPr>
                <w:rFonts w:eastAsia="Calibri"/>
                <w:i/>
                <w:sz w:val="18"/>
                <w:szCs w:val="18"/>
                <w:lang w:val="fr-FR"/>
              </w:rPr>
            </w:pPr>
            <w:r w:rsidRPr="0004379A">
              <w:rPr>
                <w:rFonts w:eastAsia="Calibri"/>
                <w:i/>
                <w:sz w:val="18"/>
                <w:szCs w:val="18"/>
                <w:lang w:val="fr-FR"/>
              </w:rPr>
              <w:t>2025–</w:t>
            </w:r>
            <w:r w:rsidRPr="0004379A">
              <w:rPr>
                <w:rFonts w:eastAsia="Calibri"/>
                <w:i/>
                <w:spacing w:val="-4"/>
                <w:sz w:val="18"/>
                <w:szCs w:val="18"/>
                <w:lang w:val="fr-FR"/>
              </w:rPr>
              <w:t>2026</w:t>
            </w:r>
          </w:p>
        </w:tc>
        <w:tc>
          <w:tcPr>
            <w:tcW w:w="4787" w:type="dxa"/>
            <w:gridSpan w:val="3"/>
            <w:tcBorders>
              <w:top w:val="single" w:sz="8" w:space="0" w:color="000000"/>
              <w:bottom w:val="single" w:sz="4" w:space="0" w:color="auto"/>
            </w:tcBorders>
            <w:vAlign w:val="bottom"/>
          </w:tcPr>
          <w:p w14:paraId="63E199B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80" w:lineRule="exact"/>
              <w:ind w:left="40" w:right="105"/>
              <w:jc w:val="center"/>
              <w:rPr>
                <w:rFonts w:eastAsia="Calibri"/>
                <w:i/>
                <w:sz w:val="18"/>
                <w:szCs w:val="18"/>
                <w:lang w:val="fr-FR"/>
              </w:rPr>
            </w:pPr>
            <w:r w:rsidRPr="0004379A">
              <w:rPr>
                <w:rFonts w:eastAsia="Calibri"/>
                <w:i/>
                <w:iCs/>
                <w:spacing w:val="-5"/>
                <w:sz w:val="18"/>
                <w:szCs w:val="18"/>
                <w:lang w:val="fr-FR"/>
              </w:rPr>
              <w:t>2027–2028</w:t>
            </w:r>
          </w:p>
        </w:tc>
      </w:tr>
      <w:tr w:rsidR="004711E2" w:rsidRPr="0004379A" w14:paraId="01588AE6" w14:textId="77777777" w:rsidTr="00F14AA1">
        <w:trPr>
          <w:trHeight w:val="423"/>
        </w:trPr>
        <w:tc>
          <w:tcPr>
            <w:tcW w:w="3827" w:type="dxa"/>
          </w:tcPr>
          <w:p w14:paraId="2F836FF1"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jc w:val="left"/>
              <w:rPr>
                <w:rFonts w:eastAsia="Calibri"/>
                <w:sz w:val="18"/>
                <w:szCs w:val="18"/>
                <w:lang w:val="fr-FR"/>
              </w:rPr>
            </w:pPr>
          </w:p>
        </w:tc>
        <w:tc>
          <w:tcPr>
            <w:tcW w:w="1418" w:type="dxa"/>
            <w:tcBorders>
              <w:bottom w:val="single" w:sz="8" w:space="0" w:color="auto"/>
            </w:tcBorders>
          </w:tcPr>
          <w:p w14:paraId="606A405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left="40" w:right="99"/>
              <w:jc w:val="left"/>
              <w:rPr>
                <w:rFonts w:eastAsia="Calibri"/>
                <w:i/>
                <w:sz w:val="18"/>
                <w:szCs w:val="18"/>
                <w:lang w:val="fr-FR"/>
              </w:rPr>
            </w:pPr>
          </w:p>
        </w:tc>
        <w:tc>
          <w:tcPr>
            <w:tcW w:w="1559" w:type="dxa"/>
            <w:tcBorders>
              <w:top w:val="single" w:sz="4" w:space="0" w:color="auto"/>
              <w:bottom w:val="single" w:sz="8" w:space="0" w:color="auto"/>
            </w:tcBorders>
          </w:tcPr>
          <w:p w14:paraId="67338154" w14:textId="2F208F63"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left="40" w:right="103"/>
              <w:jc w:val="left"/>
              <w:rPr>
                <w:rFonts w:eastAsia="Calibri"/>
                <w:i/>
                <w:iCs/>
                <w:sz w:val="18"/>
                <w:szCs w:val="18"/>
                <w:lang w:val="fr-FR"/>
              </w:rPr>
            </w:pPr>
            <w:r w:rsidRPr="0004379A">
              <w:rPr>
                <w:rFonts w:eastAsia="Calibri"/>
                <w:i/>
                <w:iCs/>
                <w:sz w:val="18"/>
                <w:szCs w:val="18"/>
                <w:lang w:val="fr-FR"/>
              </w:rPr>
              <w:t>Scénario de croissance réelle nulle (augmentation de 4</w:t>
            </w:r>
            <w:r w:rsidR="00150EAB">
              <w:rPr>
                <w:rFonts w:eastAsia="Calibri"/>
                <w:i/>
                <w:iCs/>
                <w:sz w:val="18"/>
                <w:szCs w:val="18"/>
                <w:lang w:val="fr-FR"/>
              </w:rPr>
              <w:t> %</w:t>
            </w:r>
            <w:r w:rsidRPr="0004379A">
              <w:rPr>
                <w:rFonts w:eastAsia="Calibri"/>
                <w:i/>
                <w:iCs/>
                <w:sz w:val="18"/>
                <w:szCs w:val="18"/>
                <w:lang w:val="fr-FR"/>
              </w:rPr>
              <w:t>)</w:t>
            </w:r>
          </w:p>
        </w:tc>
        <w:tc>
          <w:tcPr>
            <w:tcW w:w="1559" w:type="dxa"/>
            <w:tcBorders>
              <w:top w:val="single" w:sz="4" w:space="0" w:color="auto"/>
              <w:bottom w:val="single" w:sz="8" w:space="0" w:color="auto"/>
            </w:tcBorders>
          </w:tcPr>
          <w:p w14:paraId="3DF55C0B" w14:textId="4BA52704"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left="40" w:right="134"/>
              <w:jc w:val="left"/>
              <w:rPr>
                <w:rFonts w:eastAsia="Calibri"/>
                <w:i/>
                <w:iCs/>
                <w:sz w:val="18"/>
                <w:szCs w:val="18"/>
                <w:lang w:val="fr-FR"/>
              </w:rPr>
            </w:pPr>
            <w:r w:rsidRPr="0004379A">
              <w:rPr>
                <w:rFonts w:eastAsia="Calibri"/>
                <w:i/>
                <w:iCs/>
                <w:spacing w:val="-2"/>
                <w:sz w:val="18"/>
                <w:szCs w:val="18"/>
                <w:lang w:val="fr-FR"/>
              </w:rPr>
              <w:t>Scénario de croissance nominale nulle (augmentation de 0</w:t>
            </w:r>
            <w:r w:rsidR="00150EAB">
              <w:rPr>
                <w:rFonts w:eastAsia="Calibri"/>
                <w:i/>
                <w:iCs/>
                <w:spacing w:val="-2"/>
                <w:sz w:val="18"/>
                <w:szCs w:val="18"/>
                <w:lang w:val="fr-FR"/>
              </w:rPr>
              <w:t> %</w:t>
            </w:r>
            <w:r w:rsidRPr="0004379A">
              <w:rPr>
                <w:rFonts w:eastAsia="Calibri"/>
                <w:i/>
                <w:iCs/>
                <w:spacing w:val="-2"/>
                <w:sz w:val="18"/>
                <w:szCs w:val="18"/>
                <w:lang w:val="fr-FR"/>
              </w:rPr>
              <w:t>)</w:t>
            </w:r>
          </w:p>
        </w:tc>
        <w:tc>
          <w:tcPr>
            <w:tcW w:w="1669" w:type="dxa"/>
            <w:tcBorders>
              <w:top w:val="single" w:sz="4" w:space="0" w:color="000000" w:themeColor="text1"/>
              <w:bottom w:val="single" w:sz="8" w:space="0" w:color="auto"/>
            </w:tcBorders>
          </w:tcPr>
          <w:p w14:paraId="08D8D463" w14:textId="5A04CF19"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80" w:lineRule="exact"/>
              <w:ind w:left="40" w:right="105"/>
              <w:jc w:val="left"/>
              <w:rPr>
                <w:rFonts w:eastAsia="Calibri"/>
                <w:i/>
                <w:iCs/>
                <w:sz w:val="18"/>
                <w:szCs w:val="18"/>
                <w:lang w:val="fr-FR"/>
              </w:rPr>
            </w:pPr>
            <w:r w:rsidRPr="0004379A">
              <w:rPr>
                <w:rFonts w:eastAsia="Calibri"/>
                <w:i/>
                <w:sz w:val="18"/>
                <w:szCs w:val="18"/>
                <w:lang w:val="fr-FR"/>
              </w:rPr>
              <w:t>Scénario proposé (augmentation de 1</w:t>
            </w:r>
            <w:r w:rsidR="00150EAB">
              <w:rPr>
                <w:rFonts w:eastAsia="Calibri"/>
                <w:i/>
                <w:sz w:val="18"/>
                <w:szCs w:val="18"/>
                <w:lang w:val="fr-FR"/>
              </w:rPr>
              <w:t> %</w:t>
            </w:r>
            <w:r w:rsidRPr="0004379A">
              <w:rPr>
                <w:rFonts w:eastAsia="Calibri"/>
                <w:i/>
                <w:sz w:val="18"/>
                <w:szCs w:val="18"/>
                <w:lang w:val="fr-FR"/>
              </w:rPr>
              <w:t>)</w:t>
            </w:r>
          </w:p>
        </w:tc>
      </w:tr>
      <w:tr w:rsidR="004711E2" w:rsidRPr="0004379A" w14:paraId="67F9D1DE" w14:textId="77777777" w:rsidTr="00F14AA1">
        <w:trPr>
          <w:trHeight w:val="289"/>
        </w:trPr>
        <w:tc>
          <w:tcPr>
            <w:tcW w:w="3827" w:type="dxa"/>
            <w:tcBorders>
              <w:top w:val="single" w:sz="8" w:space="0" w:color="000000" w:themeColor="text1"/>
            </w:tcBorders>
          </w:tcPr>
          <w:p w14:paraId="3CD53E1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25"/>
              <w:ind w:left="31"/>
              <w:jc w:val="left"/>
              <w:rPr>
                <w:rFonts w:eastAsia="Calibri"/>
                <w:b/>
                <w:sz w:val="18"/>
                <w:szCs w:val="18"/>
                <w:lang w:val="fr-FR"/>
              </w:rPr>
            </w:pPr>
            <w:r w:rsidRPr="0004379A">
              <w:rPr>
                <w:rFonts w:eastAsia="Calibri"/>
                <w:b/>
                <w:sz w:val="18"/>
                <w:szCs w:val="18"/>
                <w:lang w:val="fr-FR"/>
              </w:rPr>
              <w:t>Dépenses de personnel</w:t>
            </w:r>
          </w:p>
        </w:tc>
        <w:tc>
          <w:tcPr>
            <w:tcW w:w="1418" w:type="dxa"/>
            <w:tcBorders>
              <w:top w:val="single" w:sz="8" w:space="0" w:color="000000" w:themeColor="text1"/>
            </w:tcBorders>
          </w:tcPr>
          <w:p w14:paraId="5BBCF75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right="99"/>
              <w:jc w:val="right"/>
              <w:rPr>
                <w:rFonts w:eastAsia="Calibri"/>
                <w:sz w:val="18"/>
                <w:szCs w:val="18"/>
                <w:lang w:val="fr-FR"/>
              </w:rPr>
            </w:pPr>
          </w:p>
        </w:tc>
        <w:tc>
          <w:tcPr>
            <w:tcW w:w="1559" w:type="dxa"/>
            <w:tcBorders>
              <w:top w:val="single" w:sz="8" w:space="0" w:color="000000" w:themeColor="text1"/>
            </w:tcBorders>
          </w:tcPr>
          <w:p w14:paraId="7B68AB6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right="103"/>
              <w:jc w:val="right"/>
              <w:rPr>
                <w:rFonts w:eastAsia="Calibri"/>
                <w:sz w:val="18"/>
                <w:szCs w:val="18"/>
                <w:lang w:val="fr-FR"/>
              </w:rPr>
            </w:pPr>
          </w:p>
        </w:tc>
        <w:tc>
          <w:tcPr>
            <w:tcW w:w="1559" w:type="dxa"/>
            <w:tcBorders>
              <w:top w:val="single" w:sz="8" w:space="0" w:color="000000" w:themeColor="text1"/>
            </w:tcBorders>
          </w:tcPr>
          <w:p w14:paraId="7983709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right="134"/>
              <w:jc w:val="right"/>
              <w:rPr>
                <w:rFonts w:eastAsia="Calibri"/>
                <w:sz w:val="18"/>
                <w:szCs w:val="18"/>
                <w:lang w:val="fr-FR"/>
              </w:rPr>
            </w:pPr>
          </w:p>
        </w:tc>
        <w:tc>
          <w:tcPr>
            <w:tcW w:w="1669" w:type="dxa"/>
            <w:tcBorders>
              <w:top w:val="single" w:sz="8" w:space="0" w:color="000000" w:themeColor="text1"/>
            </w:tcBorders>
          </w:tcPr>
          <w:p w14:paraId="4284493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ind w:right="105"/>
              <w:jc w:val="right"/>
              <w:rPr>
                <w:rFonts w:eastAsia="Calibri"/>
                <w:sz w:val="18"/>
                <w:szCs w:val="18"/>
                <w:lang w:val="fr-FR"/>
              </w:rPr>
            </w:pPr>
          </w:p>
        </w:tc>
      </w:tr>
      <w:tr w:rsidR="004711E2" w:rsidRPr="0004379A" w14:paraId="5C67B663" w14:textId="77777777" w:rsidTr="00F14AA1">
        <w:trPr>
          <w:trHeight w:val="258"/>
        </w:trPr>
        <w:tc>
          <w:tcPr>
            <w:tcW w:w="3827" w:type="dxa"/>
            <w:vAlign w:val="center"/>
          </w:tcPr>
          <w:p w14:paraId="75F51A6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Personnel</w:t>
            </w:r>
          </w:p>
        </w:tc>
        <w:tc>
          <w:tcPr>
            <w:tcW w:w="1418" w:type="dxa"/>
          </w:tcPr>
          <w:p w14:paraId="5702925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z w:val="18"/>
                <w:szCs w:val="18"/>
                <w:lang w:val="fr-FR"/>
              </w:rPr>
              <w:t>27</w:t>
            </w:r>
            <w:r w:rsidRPr="0004379A">
              <w:rPr>
                <w:rFonts w:eastAsia="Calibri"/>
                <w:spacing w:val="-6"/>
                <w:sz w:val="18"/>
                <w:szCs w:val="18"/>
                <w:lang w:val="fr-FR"/>
              </w:rPr>
              <w:t> </w:t>
            </w:r>
            <w:r w:rsidRPr="0004379A">
              <w:rPr>
                <w:rFonts w:eastAsia="Calibri"/>
                <w:spacing w:val="-2"/>
                <w:sz w:val="18"/>
                <w:szCs w:val="18"/>
                <w:lang w:val="fr-FR"/>
              </w:rPr>
              <w:t>163,7</w:t>
            </w:r>
          </w:p>
        </w:tc>
        <w:tc>
          <w:tcPr>
            <w:tcW w:w="1559" w:type="dxa"/>
          </w:tcPr>
          <w:p w14:paraId="18B52B5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28 377,8</w:t>
            </w:r>
          </w:p>
        </w:tc>
        <w:tc>
          <w:tcPr>
            <w:tcW w:w="1559" w:type="dxa"/>
          </w:tcPr>
          <w:p w14:paraId="794C5542"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fr-FR"/>
              </w:rPr>
            </w:pPr>
            <w:r w:rsidRPr="0004379A">
              <w:rPr>
                <w:rFonts w:eastAsia="Calibri"/>
                <w:sz w:val="18"/>
                <w:szCs w:val="18"/>
                <w:lang w:val="fr-FR"/>
              </w:rPr>
              <w:t>27 536,5</w:t>
            </w:r>
          </w:p>
        </w:tc>
        <w:tc>
          <w:tcPr>
            <w:tcW w:w="1669" w:type="dxa"/>
          </w:tcPr>
          <w:p w14:paraId="006FCF13"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fr-FR"/>
              </w:rPr>
            </w:pPr>
            <w:r w:rsidRPr="0004379A">
              <w:rPr>
                <w:rFonts w:eastAsia="Calibri"/>
                <w:sz w:val="18"/>
                <w:szCs w:val="18"/>
                <w:lang w:val="fr-FR"/>
              </w:rPr>
              <w:t>30 753,5</w:t>
            </w:r>
          </w:p>
        </w:tc>
      </w:tr>
      <w:tr w:rsidR="004711E2" w:rsidRPr="0004379A" w14:paraId="69887766" w14:textId="77777777" w:rsidTr="00F14AA1">
        <w:trPr>
          <w:trHeight w:val="229"/>
        </w:trPr>
        <w:tc>
          <w:tcPr>
            <w:tcW w:w="3827" w:type="dxa"/>
            <w:tcBorders>
              <w:bottom w:val="single" w:sz="4" w:space="0" w:color="auto"/>
            </w:tcBorders>
            <w:vAlign w:val="center"/>
          </w:tcPr>
          <w:p w14:paraId="11CCCD6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Personnel temporaire</w:t>
            </w:r>
          </w:p>
        </w:tc>
        <w:tc>
          <w:tcPr>
            <w:tcW w:w="1418" w:type="dxa"/>
            <w:tcBorders>
              <w:bottom w:val="single" w:sz="4" w:space="0" w:color="auto"/>
            </w:tcBorders>
          </w:tcPr>
          <w:p w14:paraId="78F1D59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200,0</w:t>
            </w:r>
          </w:p>
        </w:tc>
        <w:tc>
          <w:tcPr>
            <w:tcW w:w="1559" w:type="dxa"/>
            <w:tcBorders>
              <w:bottom w:val="single" w:sz="4" w:space="0" w:color="auto"/>
            </w:tcBorders>
          </w:tcPr>
          <w:p w14:paraId="709CF46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right="103"/>
              <w:jc w:val="right"/>
              <w:rPr>
                <w:rFonts w:eastAsia="Calibri"/>
                <w:sz w:val="18"/>
                <w:szCs w:val="18"/>
                <w:lang w:val="fr-FR"/>
              </w:rPr>
            </w:pPr>
            <w:r w:rsidRPr="0004379A">
              <w:rPr>
                <w:rFonts w:eastAsia="Calibri"/>
                <w:sz w:val="18"/>
                <w:szCs w:val="18"/>
                <w:lang w:val="fr-FR"/>
              </w:rPr>
              <w:t>200,0</w:t>
            </w:r>
          </w:p>
        </w:tc>
        <w:tc>
          <w:tcPr>
            <w:tcW w:w="1559" w:type="dxa"/>
            <w:tcBorders>
              <w:bottom w:val="single" w:sz="4" w:space="0" w:color="auto"/>
            </w:tcBorders>
          </w:tcPr>
          <w:p w14:paraId="5057E8F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132,0</w:t>
            </w:r>
          </w:p>
        </w:tc>
        <w:tc>
          <w:tcPr>
            <w:tcW w:w="1669" w:type="dxa"/>
            <w:tcBorders>
              <w:bottom w:val="single" w:sz="4" w:space="0" w:color="auto"/>
            </w:tcBorders>
          </w:tcPr>
          <w:p w14:paraId="5790D00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200,0</w:t>
            </w:r>
          </w:p>
        </w:tc>
      </w:tr>
      <w:tr w:rsidR="004711E2" w:rsidRPr="0004379A" w14:paraId="2682EA33" w14:textId="77777777" w:rsidTr="00F14AA1">
        <w:trPr>
          <w:trHeight w:val="212"/>
        </w:trPr>
        <w:tc>
          <w:tcPr>
            <w:tcW w:w="3827" w:type="dxa"/>
            <w:tcBorders>
              <w:top w:val="single" w:sz="4" w:space="0" w:color="auto"/>
              <w:bottom w:val="single" w:sz="4" w:space="0" w:color="auto"/>
            </w:tcBorders>
          </w:tcPr>
          <w:p w14:paraId="3359775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pacing w:val="-2"/>
                <w:sz w:val="18"/>
                <w:szCs w:val="18"/>
                <w:lang w:val="fr-FR"/>
              </w:rPr>
              <w:tab/>
              <w:t>Sous-total</w:t>
            </w:r>
          </w:p>
        </w:tc>
        <w:tc>
          <w:tcPr>
            <w:tcW w:w="1418" w:type="dxa"/>
            <w:tcBorders>
              <w:top w:val="single" w:sz="4" w:space="0" w:color="auto"/>
              <w:bottom w:val="single" w:sz="4" w:space="0" w:color="auto"/>
            </w:tcBorders>
          </w:tcPr>
          <w:p w14:paraId="0A453FE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sz w:val="18"/>
                <w:szCs w:val="18"/>
                <w:lang w:val="fr-FR"/>
              </w:rPr>
              <w:t>27 363,7</w:t>
            </w:r>
          </w:p>
        </w:tc>
        <w:tc>
          <w:tcPr>
            <w:tcW w:w="1559" w:type="dxa"/>
            <w:tcBorders>
              <w:top w:val="single" w:sz="4" w:space="0" w:color="auto"/>
              <w:bottom w:val="single" w:sz="4" w:space="0" w:color="auto"/>
            </w:tcBorders>
          </w:tcPr>
          <w:p w14:paraId="1DB0F981"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fr-FR"/>
              </w:rPr>
            </w:pPr>
            <w:r w:rsidRPr="0004379A">
              <w:rPr>
                <w:rFonts w:eastAsia="Calibri"/>
                <w:b/>
                <w:bCs/>
                <w:sz w:val="18"/>
                <w:szCs w:val="18"/>
                <w:lang w:val="fr-FR"/>
              </w:rPr>
              <w:t>28 577,8</w:t>
            </w:r>
          </w:p>
        </w:tc>
        <w:tc>
          <w:tcPr>
            <w:tcW w:w="1559" w:type="dxa"/>
            <w:tcBorders>
              <w:top w:val="single" w:sz="4" w:space="0" w:color="auto"/>
              <w:bottom w:val="single" w:sz="4" w:space="0" w:color="auto"/>
            </w:tcBorders>
          </w:tcPr>
          <w:p w14:paraId="29607E04"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34"/>
              <w:jc w:val="right"/>
              <w:rPr>
                <w:rFonts w:eastAsia="Calibri"/>
                <w:b/>
                <w:bCs/>
                <w:sz w:val="18"/>
                <w:szCs w:val="18"/>
                <w:lang w:val="fr-FR"/>
              </w:rPr>
            </w:pPr>
            <w:r w:rsidRPr="0004379A">
              <w:rPr>
                <w:rFonts w:eastAsia="Calibri"/>
                <w:b/>
                <w:bCs/>
                <w:sz w:val="18"/>
                <w:szCs w:val="18"/>
                <w:lang w:val="fr-FR"/>
              </w:rPr>
              <w:t>27 668,5</w:t>
            </w:r>
          </w:p>
        </w:tc>
        <w:tc>
          <w:tcPr>
            <w:tcW w:w="1669" w:type="dxa"/>
            <w:tcBorders>
              <w:top w:val="single" w:sz="4" w:space="0" w:color="auto"/>
              <w:bottom w:val="single" w:sz="4" w:space="0" w:color="auto"/>
            </w:tcBorders>
          </w:tcPr>
          <w:p w14:paraId="75CF231C"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5"/>
              <w:jc w:val="right"/>
              <w:rPr>
                <w:rFonts w:eastAsia="Calibri"/>
                <w:b/>
                <w:bCs/>
                <w:sz w:val="18"/>
                <w:szCs w:val="18"/>
                <w:lang w:val="fr-FR"/>
              </w:rPr>
            </w:pPr>
            <w:r w:rsidRPr="0004379A">
              <w:rPr>
                <w:rFonts w:eastAsia="Calibri"/>
                <w:b/>
                <w:bCs/>
                <w:sz w:val="18"/>
                <w:szCs w:val="18"/>
                <w:lang w:val="fr-FR"/>
              </w:rPr>
              <w:t>30 953,5</w:t>
            </w:r>
          </w:p>
        </w:tc>
      </w:tr>
      <w:tr w:rsidR="004711E2" w:rsidRPr="0004379A" w14:paraId="54110406" w14:textId="77777777" w:rsidTr="00F14AA1">
        <w:trPr>
          <w:trHeight w:val="229"/>
        </w:trPr>
        <w:tc>
          <w:tcPr>
            <w:tcW w:w="3827" w:type="dxa"/>
            <w:tcBorders>
              <w:top w:val="single" w:sz="4" w:space="0" w:color="auto"/>
            </w:tcBorders>
            <w:vAlign w:val="center"/>
          </w:tcPr>
          <w:p w14:paraId="075F784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25"/>
              <w:ind w:left="31"/>
              <w:jc w:val="left"/>
              <w:rPr>
                <w:rFonts w:eastAsia="Calibri"/>
                <w:b/>
                <w:sz w:val="18"/>
                <w:szCs w:val="18"/>
                <w:lang w:val="fr-FR"/>
              </w:rPr>
            </w:pPr>
            <w:r w:rsidRPr="0004379A">
              <w:rPr>
                <w:rFonts w:eastAsia="Calibri"/>
                <w:b/>
                <w:sz w:val="18"/>
                <w:szCs w:val="18"/>
                <w:lang w:val="fr-FR"/>
              </w:rPr>
              <w:t>Dépenses afférentes aux réunions</w:t>
            </w:r>
          </w:p>
        </w:tc>
        <w:tc>
          <w:tcPr>
            <w:tcW w:w="1418" w:type="dxa"/>
            <w:tcBorders>
              <w:top w:val="single" w:sz="4" w:space="0" w:color="auto"/>
            </w:tcBorders>
          </w:tcPr>
          <w:p w14:paraId="7495F5C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p>
        </w:tc>
        <w:tc>
          <w:tcPr>
            <w:tcW w:w="1559" w:type="dxa"/>
            <w:tcBorders>
              <w:top w:val="single" w:sz="4" w:space="0" w:color="auto"/>
            </w:tcBorders>
          </w:tcPr>
          <w:p w14:paraId="3803107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p>
        </w:tc>
        <w:tc>
          <w:tcPr>
            <w:tcW w:w="1559" w:type="dxa"/>
            <w:tcBorders>
              <w:top w:val="single" w:sz="4" w:space="0" w:color="auto"/>
            </w:tcBorders>
          </w:tcPr>
          <w:p w14:paraId="689C579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p>
        </w:tc>
        <w:tc>
          <w:tcPr>
            <w:tcW w:w="1669" w:type="dxa"/>
            <w:tcBorders>
              <w:top w:val="single" w:sz="4" w:space="0" w:color="auto"/>
            </w:tcBorders>
          </w:tcPr>
          <w:p w14:paraId="50D9F17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p>
        </w:tc>
      </w:tr>
      <w:tr w:rsidR="004711E2" w:rsidRPr="0004379A" w14:paraId="4F091278" w14:textId="77777777" w:rsidTr="00F14AA1">
        <w:trPr>
          <w:trHeight w:val="249"/>
        </w:trPr>
        <w:tc>
          <w:tcPr>
            <w:tcW w:w="3827" w:type="dxa"/>
            <w:vAlign w:val="center"/>
          </w:tcPr>
          <w:p w14:paraId="2BD430F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Réunions du Bureau</w:t>
            </w:r>
          </w:p>
        </w:tc>
        <w:tc>
          <w:tcPr>
            <w:tcW w:w="1418" w:type="dxa"/>
          </w:tcPr>
          <w:p w14:paraId="06669AC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338,3</w:t>
            </w:r>
          </w:p>
        </w:tc>
        <w:tc>
          <w:tcPr>
            <w:tcW w:w="1559" w:type="dxa"/>
          </w:tcPr>
          <w:p w14:paraId="294D2049"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3"/>
              <w:jc w:val="right"/>
              <w:rPr>
                <w:rFonts w:eastAsia="Calibri"/>
                <w:sz w:val="18"/>
                <w:szCs w:val="18"/>
                <w:lang w:val="fr-FR"/>
              </w:rPr>
            </w:pPr>
            <w:r w:rsidRPr="0004379A">
              <w:rPr>
                <w:rFonts w:eastAsia="Calibri"/>
                <w:sz w:val="18"/>
                <w:szCs w:val="18"/>
                <w:lang w:val="fr-FR"/>
              </w:rPr>
              <w:t>280,0</w:t>
            </w:r>
          </w:p>
        </w:tc>
        <w:tc>
          <w:tcPr>
            <w:tcW w:w="1559" w:type="dxa"/>
          </w:tcPr>
          <w:p w14:paraId="0EDC4F63"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fr-FR"/>
              </w:rPr>
            </w:pPr>
            <w:r w:rsidRPr="0004379A">
              <w:rPr>
                <w:rFonts w:eastAsia="Calibri"/>
                <w:sz w:val="18"/>
                <w:szCs w:val="18"/>
                <w:lang w:val="fr-FR"/>
              </w:rPr>
              <w:t>280,0</w:t>
            </w:r>
          </w:p>
        </w:tc>
        <w:tc>
          <w:tcPr>
            <w:tcW w:w="1669" w:type="dxa"/>
          </w:tcPr>
          <w:p w14:paraId="34DE4BA7"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fr-FR"/>
              </w:rPr>
            </w:pPr>
            <w:r w:rsidRPr="0004379A">
              <w:rPr>
                <w:rFonts w:eastAsia="Calibri"/>
                <w:sz w:val="18"/>
                <w:szCs w:val="18"/>
                <w:lang w:val="fr-FR"/>
              </w:rPr>
              <w:t>280,0</w:t>
            </w:r>
          </w:p>
        </w:tc>
      </w:tr>
      <w:tr w:rsidR="004711E2" w:rsidRPr="0004379A" w14:paraId="1BC02111" w14:textId="77777777" w:rsidTr="00F14AA1">
        <w:trPr>
          <w:trHeight w:val="251"/>
        </w:trPr>
        <w:tc>
          <w:tcPr>
            <w:tcW w:w="3827" w:type="dxa"/>
            <w:vAlign w:val="center"/>
          </w:tcPr>
          <w:p w14:paraId="2A166667" w14:textId="7F75B08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Réunions d</w:t>
            </w:r>
            <w:r w:rsidR="00A4554B">
              <w:rPr>
                <w:rFonts w:eastAsia="Calibri"/>
                <w:spacing w:val="-2"/>
                <w:sz w:val="18"/>
                <w:szCs w:val="18"/>
                <w:lang w:val="fr-FR"/>
              </w:rPr>
              <w:t>’</w:t>
            </w:r>
            <w:r w:rsidRPr="0004379A">
              <w:rPr>
                <w:rFonts w:eastAsia="Calibri"/>
                <w:spacing w:val="-2"/>
                <w:sz w:val="18"/>
                <w:szCs w:val="18"/>
                <w:lang w:val="fr-FR"/>
              </w:rPr>
              <w:t>experts</w:t>
            </w:r>
          </w:p>
        </w:tc>
        <w:tc>
          <w:tcPr>
            <w:tcW w:w="1418" w:type="dxa"/>
          </w:tcPr>
          <w:p w14:paraId="38634AF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380,0</w:t>
            </w:r>
          </w:p>
        </w:tc>
        <w:tc>
          <w:tcPr>
            <w:tcW w:w="1559" w:type="dxa"/>
          </w:tcPr>
          <w:p w14:paraId="543FE5D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320,0</w:t>
            </w:r>
          </w:p>
        </w:tc>
        <w:tc>
          <w:tcPr>
            <w:tcW w:w="1559" w:type="dxa"/>
          </w:tcPr>
          <w:p w14:paraId="3261F3A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320,0</w:t>
            </w:r>
          </w:p>
        </w:tc>
        <w:tc>
          <w:tcPr>
            <w:tcW w:w="1669" w:type="dxa"/>
          </w:tcPr>
          <w:p w14:paraId="72CC1EA2"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320,0</w:t>
            </w:r>
          </w:p>
        </w:tc>
      </w:tr>
      <w:tr w:rsidR="004711E2" w:rsidRPr="0004379A" w14:paraId="602D62B2" w14:textId="77777777" w:rsidTr="00F14AA1">
        <w:trPr>
          <w:trHeight w:val="229"/>
        </w:trPr>
        <w:tc>
          <w:tcPr>
            <w:tcW w:w="3827" w:type="dxa"/>
            <w:tcBorders>
              <w:bottom w:val="single" w:sz="4" w:space="0" w:color="auto"/>
            </w:tcBorders>
            <w:vAlign w:val="center"/>
          </w:tcPr>
          <w:p w14:paraId="34C1588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Réunions des organismes intergouvernementaux</w:t>
            </w:r>
          </w:p>
        </w:tc>
        <w:tc>
          <w:tcPr>
            <w:tcW w:w="1418" w:type="dxa"/>
            <w:tcBorders>
              <w:bottom w:val="single" w:sz="4" w:space="0" w:color="auto"/>
            </w:tcBorders>
          </w:tcPr>
          <w:p w14:paraId="786DF43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z w:val="18"/>
                <w:szCs w:val="18"/>
                <w:lang w:val="fr-FR"/>
              </w:rPr>
              <w:t>4 975,5</w:t>
            </w:r>
          </w:p>
        </w:tc>
        <w:tc>
          <w:tcPr>
            <w:tcW w:w="1559" w:type="dxa"/>
            <w:tcBorders>
              <w:bottom w:val="single" w:sz="4" w:space="0" w:color="auto"/>
            </w:tcBorders>
          </w:tcPr>
          <w:p w14:paraId="2D3F565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5 612,1</w:t>
            </w:r>
          </w:p>
        </w:tc>
        <w:tc>
          <w:tcPr>
            <w:tcW w:w="1559" w:type="dxa"/>
            <w:tcBorders>
              <w:bottom w:val="single" w:sz="4" w:space="0" w:color="auto"/>
            </w:tcBorders>
          </w:tcPr>
          <w:p w14:paraId="71DF6E5D"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fr-FR"/>
              </w:rPr>
            </w:pPr>
            <w:r w:rsidRPr="0004379A">
              <w:rPr>
                <w:rFonts w:eastAsia="Calibri"/>
                <w:sz w:val="18"/>
                <w:szCs w:val="18"/>
                <w:lang w:val="fr-FR"/>
              </w:rPr>
              <w:t>5 612,1</w:t>
            </w:r>
          </w:p>
        </w:tc>
        <w:tc>
          <w:tcPr>
            <w:tcW w:w="1669" w:type="dxa"/>
            <w:tcBorders>
              <w:bottom w:val="single" w:sz="4" w:space="0" w:color="auto"/>
            </w:tcBorders>
          </w:tcPr>
          <w:p w14:paraId="2399D92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5 769,6</w:t>
            </w:r>
          </w:p>
        </w:tc>
      </w:tr>
      <w:tr w:rsidR="004711E2" w:rsidRPr="0004379A" w14:paraId="23909C50" w14:textId="77777777" w:rsidTr="00F14AA1">
        <w:trPr>
          <w:trHeight w:val="211"/>
        </w:trPr>
        <w:tc>
          <w:tcPr>
            <w:tcW w:w="3827" w:type="dxa"/>
            <w:tcBorders>
              <w:top w:val="single" w:sz="4" w:space="0" w:color="auto"/>
              <w:bottom w:val="single" w:sz="4" w:space="0" w:color="auto"/>
            </w:tcBorders>
          </w:tcPr>
          <w:p w14:paraId="48302E3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pacing w:val="-2"/>
                <w:sz w:val="18"/>
                <w:szCs w:val="18"/>
                <w:lang w:val="fr-FR"/>
              </w:rPr>
              <w:tab/>
              <w:t>Sous-total</w:t>
            </w:r>
          </w:p>
        </w:tc>
        <w:tc>
          <w:tcPr>
            <w:tcW w:w="1418" w:type="dxa"/>
            <w:tcBorders>
              <w:top w:val="single" w:sz="4" w:space="0" w:color="auto"/>
              <w:bottom w:val="single" w:sz="4" w:space="0" w:color="auto"/>
            </w:tcBorders>
          </w:tcPr>
          <w:p w14:paraId="7B69CED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sz w:val="18"/>
                <w:szCs w:val="18"/>
                <w:lang w:val="fr-FR"/>
              </w:rPr>
              <w:t>5 693,8</w:t>
            </w:r>
          </w:p>
        </w:tc>
        <w:tc>
          <w:tcPr>
            <w:tcW w:w="1559" w:type="dxa"/>
            <w:tcBorders>
              <w:top w:val="single" w:sz="4" w:space="0" w:color="auto"/>
              <w:bottom w:val="single" w:sz="4" w:space="0" w:color="auto"/>
            </w:tcBorders>
          </w:tcPr>
          <w:p w14:paraId="25320127"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3"/>
              <w:jc w:val="right"/>
              <w:rPr>
                <w:rFonts w:eastAsia="Calibri"/>
                <w:b/>
                <w:bCs/>
                <w:sz w:val="18"/>
                <w:szCs w:val="18"/>
                <w:lang w:val="fr-FR"/>
              </w:rPr>
            </w:pPr>
            <w:r w:rsidRPr="0004379A">
              <w:rPr>
                <w:rFonts w:eastAsia="Calibri"/>
                <w:b/>
                <w:bCs/>
                <w:sz w:val="18"/>
                <w:szCs w:val="18"/>
                <w:lang w:val="fr-FR"/>
              </w:rPr>
              <w:t>6 212,1</w:t>
            </w:r>
          </w:p>
        </w:tc>
        <w:tc>
          <w:tcPr>
            <w:tcW w:w="1559" w:type="dxa"/>
            <w:tcBorders>
              <w:top w:val="single" w:sz="4" w:space="0" w:color="auto"/>
              <w:bottom w:val="single" w:sz="4" w:space="0" w:color="auto"/>
            </w:tcBorders>
          </w:tcPr>
          <w:p w14:paraId="0A62FB3B"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34"/>
              <w:jc w:val="right"/>
              <w:rPr>
                <w:rFonts w:eastAsia="Calibri"/>
                <w:b/>
                <w:bCs/>
                <w:sz w:val="18"/>
                <w:szCs w:val="18"/>
                <w:lang w:val="fr-FR"/>
              </w:rPr>
            </w:pPr>
            <w:r w:rsidRPr="0004379A">
              <w:rPr>
                <w:rFonts w:eastAsia="Calibri"/>
                <w:b/>
                <w:bCs/>
                <w:sz w:val="18"/>
                <w:szCs w:val="18"/>
                <w:lang w:val="fr-FR"/>
              </w:rPr>
              <w:t>6 212,1</w:t>
            </w:r>
          </w:p>
        </w:tc>
        <w:tc>
          <w:tcPr>
            <w:tcW w:w="1669" w:type="dxa"/>
            <w:tcBorders>
              <w:top w:val="single" w:sz="4" w:space="0" w:color="auto"/>
              <w:bottom w:val="single" w:sz="4" w:space="0" w:color="auto"/>
            </w:tcBorders>
          </w:tcPr>
          <w:p w14:paraId="124CB38B"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5"/>
              <w:jc w:val="right"/>
              <w:rPr>
                <w:rFonts w:eastAsia="Calibri"/>
                <w:b/>
                <w:bCs/>
                <w:sz w:val="18"/>
                <w:szCs w:val="18"/>
                <w:lang w:val="fr-FR"/>
              </w:rPr>
            </w:pPr>
            <w:r w:rsidRPr="0004379A">
              <w:rPr>
                <w:rFonts w:eastAsia="Calibri"/>
                <w:b/>
                <w:bCs/>
                <w:sz w:val="18"/>
                <w:szCs w:val="18"/>
                <w:lang w:val="fr-FR"/>
              </w:rPr>
              <w:t>6 369,6</w:t>
            </w:r>
          </w:p>
        </w:tc>
      </w:tr>
      <w:tr w:rsidR="004711E2" w:rsidRPr="0004379A" w14:paraId="64323A42" w14:textId="77777777" w:rsidTr="00F14AA1">
        <w:trPr>
          <w:trHeight w:val="229"/>
        </w:trPr>
        <w:tc>
          <w:tcPr>
            <w:tcW w:w="3827" w:type="dxa"/>
            <w:tcBorders>
              <w:top w:val="single" w:sz="4" w:space="0" w:color="auto"/>
            </w:tcBorders>
          </w:tcPr>
          <w:p w14:paraId="7DC9611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1"/>
              <w:ind w:left="31"/>
              <w:jc w:val="left"/>
              <w:rPr>
                <w:rFonts w:eastAsia="Calibri"/>
                <w:b/>
                <w:bCs/>
                <w:sz w:val="18"/>
                <w:szCs w:val="18"/>
                <w:lang w:val="fr-FR"/>
              </w:rPr>
            </w:pPr>
            <w:r w:rsidRPr="0004379A">
              <w:rPr>
                <w:rFonts w:eastAsia="Calibri"/>
                <w:b/>
                <w:bCs/>
                <w:spacing w:val="-2"/>
                <w:sz w:val="18"/>
                <w:szCs w:val="18"/>
                <w:lang w:val="fr-FR"/>
              </w:rPr>
              <w:t>Dépenses de fonctionnement</w:t>
            </w:r>
          </w:p>
        </w:tc>
        <w:tc>
          <w:tcPr>
            <w:tcW w:w="1418" w:type="dxa"/>
            <w:tcBorders>
              <w:top w:val="single" w:sz="4" w:space="0" w:color="auto"/>
            </w:tcBorders>
          </w:tcPr>
          <w:p w14:paraId="319F43E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p>
        </w:tc>
        <w:tc>
          <w:tcPr>
            <w:tcW w:w="1559" w:type="dxa"/>
            <w:tcBorders>
              <w:top w:val="single" w:sz="4" w:space="0" w:color="auto"/>
            </w:tcBorders>
          </w:tcPr>
          <w:p w14:paraId="45FD52A1"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p>
        </w:tc>
        <w:tc>
          <w:tcPr>
            <w:tcW w:w="1559" w:type="dxa"/>
            <w:tcBorders>
              <w:top w:val="single" w:sz="4" w:space="0" w:color="auto"/>
            </w:tcBorders>
          </w:tcPr>
          <w:p w14:paraId="2257D68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p>
        </w:tc>
        <w:tc>
          <w:tcPr>
            <w:tcW w:w="1669" w:type="dxa"/>
            <w:tcBorders>
              <w:top w:val="single" w:sz="4" w:space="0" w:color="auto"/>
            </w:tcBorders>
          </w:tcPr>
          <w:p w14:paraId="1ECE1CC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p>
        </w:tc>
      </w:tr>
      <w:tr w:rsidR="004711E2" w:rsidRPr="0004379A" w14:paraId="28DEDE88" w14:textId="77777777" w:rsidTr="00F14AA1">
        <w:trPr>
          <w:trHeight w:val="249"/>
        </w:trPr>
        <w:tc>
          <w:tcPr>
            <w:tcW w:w="3827" w:type="dxa"/>
          </w:tcPr>
          <w:p w14:paraId="75F1D28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Consultants</w:t>
            </w:r>
          </w:p>
        </w:tc>
        <w:tc>
          <w:tcPr>
            <w:tcW w:w="1418" w:type="dxa"/>
          </w:tcPr>
          <w:p w14:paraId="5925D1F1"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150,0</w:t>
            </w:r>
          </w:p>
        </w:tc>
        <w:tc>
          <w:tcPr>
            <w:tcW w:w="1559" w:type="dxa"/>
          </w:tcPr>
          <w:p w14:paraId="1AF3E93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150,0</w:t>
            </w:r>
          </w:p>
        </w:tc>
        <w:tc>
          <w:tcPr>
            <w:tcW w:w="1559" w:type="dxa"/>
          </w:tcPr>
          <w:p w14:paraId="1A4599B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100,0</w:t>
            </w:r>
          </w:p>
        </w:tc>
        <w:tc>
          <w:tcPr>
            <w:tcW w:w="1669" w:type="dxa"/>
          </w:tcPr>
          <w:p w14:paraId="7B272C6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150,0</w:t>
            </w:r>
          </w:p>
        </w:tc>
      </w:tr>
      <w:tr w:rsidR="004711E2" w:rsidRPr="0004379A" w14:paraId="7D0F57ED" w14:textId="77777777" w:rsidTr="00F14AA1">
        <w:trPr>
          <w:trHeight w:val="249"/>
        </w:trPr>
        <w:tc>
          <w:tcPr>
            <w:tcW w:w="3827" w:type="dxa"/>
          </w:tcPr>
          <w:p w14:paraId="090BD7F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Examen structurel</w:t>
            </w:r>
          </w:p>
        </w:tc>
        <w:tc>
          <w:tcPr>
            <w:tcW w:w="1418" w:type="dxa"/>
          </w:tcPr>
          <w:p w14:paraId="26688F9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250,0</w:t>
            </w:r>
          </w:p>
        </w:tc>
        <w:tc>
          <w:tcPr>
            <w:tcW w:w="1559" w:type="dxa"/>
          </w:tcPr>
          <w:p w14:paraId="14599FE6"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w:t>
            </w:r>
          </w:p>
        </w:tc>
        <w:tc>
          <w:tcPr>
            <w:tcW w:w="1559" w:type="dxa"/>
          </w:tcPr>
          <w:p w14:paraId="4D5800B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w:t>
            </w:r>
          </w:p>
        </w:tc>
        <w:tc>
          <w:tcPr>
            <w:tcW w:w="1669" w:type="dxa"/>
          </w:tcPr>
          <w:p w14:paraId="441F3A6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w:t>
            </w:r>
          </w:p>
        </w:tc>
      </w:tr>
      <w:tr w:rsidR="004711E2" w:rsidRPr="0004379A" w14:paraId="34F2927C" w14:textId="77777777" w:rsidTr="00F14AA1">
        <w:trPr>
          <w:trHeight w:val="249"/>
        </w:trPr>
        <w:tc>
          <w:tcPr>
            <w:tcW w:w="3827" w:type="dxa"/>
          </w:tcPr>
          <w:p w14:paraId="50AD243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Voyages officiels</w:t>
            </w:r>
          </w:p>
        </w:tc>
        <w:tc>
          <w:tcPr>
            <w:tcW w:w="1418" w:type="dxa"/>
          </w:tcPr>
          <w:p w14:paraId="1D54563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850,0</w:t>
            </w:r>
          </w:p>
        </w:tc>
        <w:tc>
          <w:tcPr>
            <w:tcW w:w="1559" w:type="dxa"/>
          </w:tcPr>
          <w:p w14:paraId="477B25F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900,0</w:t>
            </w:r>
          </w:p>
        </w:tc>
        <w:tc>
          <w:tcPr>
            <w:tcW w:w="1559" w:type="dxa"/>
          </w:tcPr>
          <w:p w14:paraId="5A6D176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600,0</w:t>
            </w:r>
          </w:p>
        </w:tc>
        <w:tc>
          <w:tcPr>
            <w:tcW w:w="1669" w:type="dxa"/>
          </w:tcPr>
          <w:p w14:paraId="2626AE1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900,0</w:t>
            </w:r>
          </w:p>
        </w:tc>
      </w:tr>
      <w:tr w:rsidR="004711E2" w:rsidRPr="0004379A" w14:paraId="39BB106D" w14:textId="77777777" w:rsidTr="00F14AA1">
        <w:trPr>
          <w:trHeight w:val="249"/>
        </w:trPr>
        <w:tc>
          <w:tcPr>
            <w:tcW w:w="3827" w:type="dxa"/>
          </w:tcPr>
          <w:p w14:paraId="58EA73D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Loyers et frais connexes</w:t>
            </w:r>
          </w:p>
        </w:tc>
        <w:tc>
          <w:tcPr>
            <w:tcW w:w="1418" w:type="dxa"/>
          </w:tcPr>
          <w:p w14:paraId="356BD6C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z w:val="18"/>
                <w:szCs w:val="18"/>
                <w:lang w:val="fr-FR"/>
              </w:rPr>
              <w:t>2</w:t>
            </w:r>
            <w:r w:rsidRPr="0004379A">
              <w:rPr>
                <w:rFonts w:eastAsia="Calibri"/>
                <w:spacing w:val="-6"/>
                <w:sz w:val="18"/>
                <w:szCs w:val="18"/>
                <w:lang w:val="fr-FR"/>
              </w:rPr>
              <w:t> </w:t>
            </w:r>
            <w:r w:rsidRPr="0004379A">
              <w:rPr>
                <w:rFonts w:eastAsia="Calibri"/>
                <w:spacing w:val="-2"/>
                <w:sz w:val="18"/>
                <w:szCs w:val="18"/>
                <w:lang w:val="fr-FR"/>
              </w:rPr>
              <w:t>939,2</w:t>
            </w:r>
          </w:p>
        </w:tc>
        <w:tc>
          <w:tcPr>
            <w:tcW w:w="1559" w:type="dxa"/>
          </w:tcPr>
          <w:p w14:paraId="051C576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pacing w:val="-2"/>
                <w:sz w:val="18"/>
                <w:szCs w:val="18"/>
                <w:lang w:val="fr-FR"/>
              </w:rPr>
              <w:t>2 953,0</w:t>
            </w:r>
          </w:p>
        </w:tc>
        <w:tc>
          <w:tcPr>
            <w:tcW w:w="1559" w:type="dxa"/>
          </w:tcPr>
          <w:p w14:paraId="2B52F273"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34"/>
              <w:jc w:val="right"/>
              <w:rPr>
                <w:rFonts w:eastAsia="Calibri"/>
                <w:sz w:val="18"/>
                <w:szCs w:val="18"/>
                <w:lang w:val="fr-FR"/>
              </w:rPr>
            </w:pPr>
            <w:r w:rsidRPr="0004379A">
              <w:rPr>
                <w:rFonts w:eastAsia="Calibri"/>
                <w:sz w:val="18"/>
                <w:szCs w:val="18"/>
                <w:lang w:val="fr-FR"/>
              </w:rPr>
              <w:t>2 953,0</w:t>
            </w:r>
          </w:p>
        </w:tc>
        <w:tc>
          <w:tcPr>
            <w:tcW w:w="1669" w:type="dxa"/>
          </w:tcPr>
          <w:p w14:paraId="282BF74D"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5"/>
              <w:jc w:val="right"/>
              <w:rPr>
                <w:rFonts w:eastAsia="Calibri"/>
                <w:sz w:val="18"/>
                <w:szCs w:val="18"/>
                <w:lang w:val="fr-FR"/>
              </w:rPr>
            </w:pPr>
            <w:r w:rsidRPr="0004379A">
              <w:rPr>
                <w:rFonts w:eastAsia="Calibri"/>
                <w:sz w:val="18"/>
                <w:szCs w:val="18"/>
                <w:lang w:val="fr-FR"/>
              </w:rPr>
              <w:t>2 953,0</w:t>
            </w:r>
          </w:p>
        </w:tc>
      </w:tr>
      <w:tr w:rsidR="004711E2" w:rsidRPr="0004379A" w14:paraId="4AA1ECE7" w14:textId="77777777" w:rsidTr="00F14AA1">
        <w:trPr>
          <w:trHeight w:val="249"/>
        </w:trPr>
        <w:tc>
          <w:tcPr>
            <w:tcW w:w="3827" w:type="dxa"/>
          </w:tcPr>
          <w:p w14:paraId="5871FC1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Formation</w:t>
            </w:r>
          </w:p>
        </w:tc>
        <w:tc>
          <w:tcPr>
            <w:tcW w:w="1418" w:type="dxa"/>
          </w:tcPr>
          <w:p w14:paraId="27DFE32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4"/>
                <w:sz w:val="18"/>
                <w:szCs w:val="18"/>
                <w:lang w:val="fr-FR"/>
              </w:rPr>
              <w:t>10,0</w:t>
            </w:r>
          </w:p>
        </w:tc>
        <w:tc>
          <w:tcPr>
            <w:tcW w:w="1559" w:type="dxa"/>
          </w:tcPr>
          <w:p w14:paraId="531B2EB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20,0</w:t>
            </w:r>
          </w:p>
        </w:tc>
        <w:tc>
          <w:tcPr>
            <w:tcW w:w="1559" w:type="dxa"/>
          </w:tcPr>
          <w:p w14:paraId="54DC9FA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10,0</w:t>
            </w:r>
          </w:p>
        </w:tc>
        <w:tc>
          <w:tcPr>
            <w:tcW w:w="1669" w:type="dxa"/>
          </w:tcPr>
          <w:p w14:paraId="2EE60D8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20,0</w:t>
            </w:r>
          </w:p>
        </w:tc>
      </w:tr>
      <w:tr w:rsidR="004711E2" w:rsidRPr="0004379A" w14:paraId="06E08344" w14:textId="77777777" w:rsidTr="00F14AA1">
        <w:trPr>
          <w:trHeight w:val="249"/>
        </w:trPr>
        <w:tc>
          <w:tcPr>
            <w:tcW w:w="3827" w:type="dxa"/>
          </w:tcPr>
          <w:p w14:paraId="410A333C" w14:textId="28F77C05"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Technologie de l</w:t>
            </w:r>
            <w:r w:rsidR="00A4554B">
              <w:rPr>
                <w:rFonts w:eastAsia="Calibri"/>
                <w:spacing w:val="-2"/>
                <w:sz w:val="18"/>
                <w:szCs w:val="18"/>
                <w:lang w:val="fr-FR"/>
              </w:rPr>
              <w:t>’</w:t>
            </w:r>
            <w:r w:rsidRPr="0004379A">
              <w:rPr>
                <w:rFonts w:eastAsia="Calibri"/>
                <w:spacing w:val="-2"/>
                <w:sz w:val="18"/>
                <w:szCs w:val="18"/>
                <w:lang w:val="fr-FR"/>
              </w:rPr>
              <w:t>information</w:t>
            </w:r>
          </w:p>
        </w:tc>
        <w:tc>
          <w:tcPr>
            <w:tcW w:w="1418" w:type="dxa"/>
          </w:tcPr>
          <w:p w14:paraId="3F5C4C0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sz w:val="18"/>
                <w:szCs w:val="18"/>
                <w:lang w:val="fr-FR"/>
              </w:rPr>
              <w:t>130,0</w:t>
            </w:r>
          </w:p>
        </w:tc>
        <w:tc>
          <w:tcPr>
            <w:tcW w:w="1559" w:type="dxa"/>
          </w:tcPr>
          <w:p w14:paraId="52DE84F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130,0</w:t>
            </w:r>
          </w:p>
        </w:tc>
        <w:tc>
          <w:tcPr>
            <w:tcW w:w="1559" w:type="dxa"/>
          </w:tcPr>
          <w:p w14:paraId="3D9F9CF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50,0</w:t>
            </w:r>
          </w:p>
        </w:tc>
        <w:tc>
          <w:tcPr>
            <w:tcW w:w="1669" w:type="dxa"/>
          </w:tcPr>
          <w:p w14:paraId="2F55BA8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170,0</w:t>
            </w:r>
          </w:p>
        </w:tc>
      </w:tr>
      <w:tr w:rsidR="004711E2" w:rsidRPr="0004379A" w14:paraId="46B0EB5F" w14:textId="77777777" w:rsidTr="00F14AA1">
        <w:trPr>
          <w:trHeight w:val="249"/>
        </w:trPr>
        <w:tc>
          <w:tcPr>
            <w:tcW w:w="3827" w:type="dxa"/>
          </w:tcPr>
          <w:p w14:paraId="6E18751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Frais généraux de fonctionnement</w:t>
            </w:r>
          </w:p>
        </w:tc>
        <w:tc>
          <w:tcPr>
            <w:tcW w:w="1418" w:type="dxa"/>
          </w:tcPr>
          <w:p w14:paraId="3B518FD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z w:val="18"/>
                <w:szCs w:val="18"/>
                <w:lang w:val="fr-FR"/>
              </w:rPr>
              <w:t>1</w:t>
            </w:r>
            <w:r w:rsidRPr="0004379A">
              <w:rPr>
                <w:rFonts w:eastAsia="Calibri"/>
                <w:spacing w:val="-6"/>
                <w:sz w:val="18"/>
                <w:szCs w:val="18"/>
                <w:lang w:val="fr-FR"/>
              </w:rPr>
              <w:t> </w:t>
            </w:r>
            <w:r w:rsidRPr="0004379A">
              <w:rPr>
                <w:rFonts w:eastAsia="Calibri"/>
                <w:spacing w:val="-2"/>
                <w:sz w:val="18"/>
                <w:szCs w:val="18"/>
                <w:lang w:val="fr-FR"/>
              </w:rPr>
              <w:t>453,2</w:t>
            </w:r>
          </w:p>
        </w:tc>
        <w:tc>
          <w:tcPr>
            <w:tcW w:w="1559" w:type="dxa"/>
          </w:tcPr>
          <w:p w14:paraId="4308B8E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1 453,2</w:t>
            </w:r>
          </w:p>
        </w:tc>
        <w:tc>
          <w:tcPr>
            <w:tcW w:w="1559" w:type="dxa"/>
          </w:tcPr>
          <w:p w14:paraId="40AB12F2"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1 453,2</w:t>
            </w:r>
          </w:p>
        </w:tc>
        <w:tc>
          <w:tcPr>
            <w:tcW w:w="1669" w:type="dxa"/>
          </w:tcPr>
          <w:p w14:paraId="7E02A64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1 453,2</w:t>
            </w:r>
          </w:p>
        </w:tc>
      </w:tr>
      <w:tr w:rsidR="004711E2" w:rsidRPr="0004379A" w14:paraId="6D45EC7A" w14:textId="77777777" w:rsidTr="00F14AA1">
        <w:trPr>
          <w:trHeight w:val="251"/>
        </w:trPr>
        <w:tc>
          <w:tcPr>
            <w:tcW w:w="3827" w:type="dxa"/>
          </w:tcPr>
          <w:p w14:paraId="0C427AC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Matériel de sensibilisation du public</w:t>
            </w:r>
          </w:p>
        </w:tc>
        <w:tc>
          <w:tcPr>
            <w:tcW w:w="1418" w:type="dxa"/>
          </w:tcPr>
          <w:p w14:paraId="6D6BC60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pacing w:val="-5"/>
                <w:sz w:val="18"/>
                <w:szCs w:val="18"/>
                <w:lang w:val="fr-FR"/>
              </w:rPr>
            </w:pPr>
            <w:r w:rsidRPr="0004379A">
              <w:rPr>
                <w:rFonts w:eastAsia="Calibri"/>
                <w:spacing w:val="-5"/>
                <w:sz w:val="18"/>
                <w:szCs w:val="18"/>
                <w:lang w:val="fr-FR"/>
              </w:rPr>
              <w:t>200,0</w:t>
            </w:r>
          </w:p>
        </w:tc>
        <w:tc>
          <w:tcPr>
            <w:tcW w:w="1559" w:type="dxa"/>
          </w:tcPr>
          <w:p w14:paraId="5A99EAA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pacing w:val="-5"/>
                <w:sz w:val="18"/>
                <w:szCs w:val="18"/>
                <w:lang w:val="fr-FR"/>
              </w:rPr>
            </w:pPr>
            <w:r w:rsidRPr="0004379A">
              <w:rPr>
                <w:rFonts w:eastAsia="Calibri"/>
                <w:spacing w:val="-5"/>
                <w:sz w:val="18"/>
                <w:szCs w:val="18"/>
                <w:lang w:val="fr-FR"/>
              </w:rPr>
              <w:t>150,0</w:t>
            </w:r>
          </w:p>
        </w:tc>
        <w:tc>
          <w:tcPr>
            <w:tcW w:w="1559" w:type="dxa"/>
          </w:tcPr>
          <w:p w14:paraId="5DCC650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pacing w:val="-5"/>
                <w:sz w:val="18"/>
                <w:szCs w:val="18"/>
                <w:lang w:val="fr-FR"/>
              </w:rPr>
            </w:pPr>
            <w:r w:rsidRPr="0004379A">
              <w:rPr>
                <w:rFonts w:eastAsia="Calibri"/>
                <w:spacing w:val="-5"/>
                <w:sz w:val="18"/>
                <w:szCs w:val="18"/>
                <w:lang w:val="fr-FR"/>
              </w:rPr>
              <w:t>100,0</w:t>
            </w:r>
          </w:p>
        </w:tc>
        <w:tc>
          <w:tcPr>
            <w:tcW w:w="1669" w:type="dxa"/>
          </w:tcPr>
          <w:p w14:paraId="054CC59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pacing w:val="-5"/>
                <w:sz w:val="18"/>
                <w:szCs w:val="18"/>
                <w:lang w:val="fr-FR"/>
              </w:rPr>
            </w:pPr>
            <w:r w:rsidRPr="0004379A">
              <w:rPr>
                <w:rFonts w:eastAsia="Calibri"/>
                <w:spacing w:val="-5"/>
                <w:sz w:val="18"/>
                <w:szCs w:val="18"/>
                <w:lang w:val="fr-FR"/>
              </w:rPr>
              <w:t>200,0</w:t>
            </w:r>
          </w:p>
        </w:tc>
      </w:tr>
      <w:tr w:rsidR="004711E2" w:rsidRPr="0004379A" w14:paraId="44F94ABD" w14:textId="77777777" w:rsidTr="00F14AA1">
        <w:trPr>
          <w:trHeight w:val="229"/>
        </w:trPr>
        <w:tc>
          <w:tcPr>
            <w:tcW w:w="3827" w:type="dxa"/>
            <w:tcBorders>
              <w:bottom w:val="single" w:sz="4" w:space="0" w:color="auto"/>
            </w:tcBorders>
          </w:tcPr>
          <w:p w14:paraId="2E8DF95C" w14:textId="5364CC5B"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28"/>
              <w:jc w:val="left"/>
              <w:rPr>
                <w:rFonts w:eastAsia="Calibri"/>
                <w:spacing w:val="-2"/>
                <w:sz w:val="18"/>
                <w:szCs w:val="18"/>
                <w:lang w:val="fr-FR"/>
              </w:rPr>
            </w:pPr>
            <w:r w:rsidRPr="0004379A">
              <w:rPr>
                <w:rFonts w:eastAsia="Calibri"/>
                <w:spacing w:val="-2"/>
                <w:sz w:val="18"/>
                <w:szCs w:val="18"/>
                <w:lang w:val="fr-FR"/>
              </w:rPr>
              <w:t>Traduction des sites Web du Centre d</w:t>
            </w:r>
            <w:r w:rsidR="00A4554B">
              <w:rPr>
                <w:rFonts w:eastAsia="Calibri"/>
                <w:spacing w:val="-2"/>
                <w:sz w:val="18"/>
                <w:szCs w:val="18"/>
                <w:lang w:val="fr-FR"/>
              </w:rPr>
              <w:t>’</w:t>
            </w:r>
            <w:r w:rsidRPr="0004379A">
              <w:rPr>
                <w:rFonts w:eastAsia="Calibri"/>
                <w:spacing w:val="-2"/>
                <w:sz w:val="18"/>
                <w:szCs w:val="18"/>
                <w:lang w:val="fr-FR"/>
              </w:rPr>
              <w:t>échange</w:t>
            </w:r>
          </w:p>
        </w:tc>
        <w:tc>
          <w:tcPr>
            <w:tcW w:w="1418" w:type="dxa"/>
            <w:tcBorders>
              <w:bottom w:val="single" w:sz="4" w:space="0" w:color="auto"/>
            </w:tcBorders>
          </w:tcPr>
          <w:p w14:paraId="17A40DC6"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40" w:right="99"/>
              <w:jc w:val="right"/>
              <w:rPr>
                <w:rFonts w:eastAsia="Calibri"/>
                <w:spacing w:val="-5"/>
                <w:sz w:val="18"/>
                <w:szCs w:val="18"/>
                <w:lang w:val="fr-FR"/>
              </w:rPr>
            </w:pPr>
            <w:r w:rsidRPr="0004379A">
              <w:rPr>
                <w:rFonts w:eastAsia="Calibri"/>
                <w:spacing w:val="-5"/>
                <w:sz w:val="18"/>
                <w:szCs w:val="18"/>
                <w:lang w:val="fr-FR"/>
              </w:rPr>
              <w:t>130,0</w:t>
            </w:r>
          </w:p>
        </w:tc>
        <w:tc>
          <w:tcPr>
            <w:tcW w:w="1559" w:type="dxa"/>
            <w:tcBorders>
              <w:bottom w:val="single" w:sz="4" w:space="0" w:color="auto"/>
            </w:tcBorders>
          </w:tcPr>
          <w:p w14:paraId="0BB1261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40" w:right="103"/>
              <w:jc w:val="right"/>
              <w:rPr>
                <w:rFonts w:eastAsia="Calibri"/>
                <w:spacing w:val="-5"/>
                <w:sz w:val="18"/>
                <w:szCs w:val="18"/>
                <w:lang w:val="fr-FR"/>
              </w:rPr>
            </w:pPr>
            <w:r w:rsidRPr="0004379A">
              <w:rPr>
                <w:rFonts w:eastAsia="Calibri"/>
                <w:spacing w:val="-5"/>
                <w:sz w:val="18"/>
                <w:szCs w:val="18"/>
                <w:lang w:val="fr-FR"/>
              </w:rPr>
              <w:t>130,0</w:t>
            </w:r>
          </w:p>
        </w:tc>
        <w:tc>
          <w:tcPr>
            <w:tcW w:w="1559" w:type="dxa"/>
            <w:tcBorders>
              <w:bottom w:val="single" w:sz="4" w:space="0" w:color="auto"/>
            </w:tcBorders>
          </w:tcPr>
          <w:p w14:paraId="261027C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40" w:right="134"/>
              <w:jc w:val="right"/>
              <w:rPr>
                <w:rFonts w:eastAsia="Calibri"/>
                <w:spacing w:val="-5"/>
                <w:sz w:val="18"/>
                <w:szCs w:val="18"/>
                <w:lang w:val="fr-FR"/>
              </w:rPr>
            </w:pPr>
            <w:r w:rsidRPr="0004379A">
              <w:rPr>
                <w:rFonts w:eastAsia="Calibri"/>
                <w:spacing w:val="-5"/>
                <w:sz w:val="18"/>
                <w:szCs w:val="18"/>
                <w:lang w:val="fr-FR"/>
              </w:rPr>
              <w:t>53,5</w:t>
            </w:r>
          </w:p>
        </w:tc>
        <w:tc>
          <w:tcPr>
            <w:tcW w:w="1669" w:type="dxa"/>
            <w:tcBorders>
              <w:bottom w:val="single" w:sz="4" w:space="0" w:color="auto"/>
            </w:tcBorders>
          </w:tcPr>
          <w:p w14:paraId="54D3308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31"/>
              <w:ind w:left="40" w:right="105"/>
              <w:jc w:val="right"/>
              <w:rPr>
                <w:rFonts w:eastAsia="Calibri"/>
                <w:spacing w:val="-5"/>
                <w:sz w:val="18"/>
                <w:szCs w:val="18"/>
                <w:lang w:val="fr-FR"/>
              </w:rPr>
            </w:pPr>
            <w:r w:rsidRPr="0004379A">
              <w:rPr>
                <w:rFonts w:eastAsia="Calibri"/>
                <w:spacing w:val="-5"/>
                <w:sz w:val="18"/>
                <w:szCs w:val="18"/>
                <w:lang w:val="fr-FR"/>
              </w:rPr>
              <w:t>130,0</w:t>
            </w:r>
          </w:p>
        </w:tc>
      </w:tr>
      <w:tr w:rsidR="004711E2" w:rsidRPr="0004379A" w14:paraId="2EAC2A9C" w14:textId="77777777" w:rsidTr="00F14AA1">
        <w:trPr>
          <w:trHeight w:val="211"/>
        </w:trPr>
        <w:tc>
          <w:tcPr>
            <w:tcW w:w="3827" w:type="dxa"/>
            <w:tcBorders>
              <w:top w:val="single" w:sz="4" w:space="0" w:color="auto"/>
              <w:bottom w:val="single" w:sz="4" w:space="0" w:color="auto"/>
            </w:tcBorders>
          </w:tcPr>
          <w:p w14:paraId="2AB50822"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pacing w:val="-2"/>
                <w:sz w:val="18"/>
                <w:szCs w:val="18"/>
                <w:lang w:val="fr-FR"/>
              </w:rPr>
              <w:tab/>
              <w:t>Sous-total</w:t>
            </w:r>
          </w:p>
        </w:tc>
        <w:tc>
          <w:tcPr>
            <w:tcW w:w="1418" w:type="dxa"/>
            <w:tcBorders>
              <w:top w:val="single" w:sz="4" w:space="0" w:color="auto"/>
              <w:bottom w:val="single" w:sz="4" w:space="0" w:color="auto"/>
            </w:tcBorders>
          </w:tcPr>
          <w:p w14:paraId="7E05C12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w w:val="105"/>
                <w:sz w:val="18"/>
                <w:szCs w:val="18"/>
                <w:lang w:val="fr-FR"/>
              </w:rPr>
              <w:t>6 112,4</w:t>
            </w:r>
          </w:p>
        </w:tc>
        <w:tc>
          <w:tcPr>
            <w:tcW w:w="1559" w:type="dxa"/>
            <w:tcBorders>
              <w:top w:val="single" w:sz="4" w:space="0" w:color="auto"/>
              <w:bottom w:val="single" w:sz="4" w:space="0" w:color="auto"/>
            </w:tcBorders>
          </w:tcPr>
          <w:p w14:paraId="3DD046A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fr-FR"/>
              </w:rPr>
            </w:pPr>
            <w:r w:rsidRPr="0004379A">
              <w:rPr>
                <w:rFonts w:eastAsia="Calibri"/>
                <w:b/>
                <w:bCs/>
                <w:sz w:val="18"/>
                <w:szCs w:val="18"/>
                <w:lang w:val="fr-FR"/>
              </w:rPr>
              <w:t>5 886,2</w:t>
            </w:r>
          </w:p>
        </w:tc>
        <w:tc>
          <w:tcPr>
            <w:tcW w:w="1559" w:type="dxa"/>
            <w:tcBorders>
              <w:top w:val="single" w:sz="4" w:space="0" w:color="auto"/>
              <w:bottom w:val="single" w:sz="4" w:space="0" w:color="auto"/>
            </w:tcBorders>
          </w:tcPr>
          <w:p w14:paraId="7A33E2D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fr-FR"/>
              </w:rPr>
            </w:pPr>
            <w:r w:rsidRPr="0004379A">
              <w:rPr>
                <w:rFonts w:eastAsia="Calibri"/>
                <w:b/>
                <w:bCs/>
                <w:sz w:val="18"/>
                <w:szCs w:val="18"/>
                <w:lang w:val="fr-FR"/>
              </w:rPr>
              <w:t>5 319,7</w:t>
            </w:r>
          </w:p>
        </w:tc>
        <w:tc>
          <w:tcPr>
            <w:tcW w:w="1669" w:type="dxa"/>
            <w:tcBorders>
              <w:top w:val="single" w:sz="4" w:space="0" w:color="auto"/>
              <w:bottom w:val="single" w:sz="4" w:space="0" w:color="auto"/>
            </w:tcBorders>
          </w:tcPr>
          <w:p w14:paraId="339322D6"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fr-FR"/>
              </w:rPr>
            </w:pPr>
            <w:r w:rsidRPr="0004379A">
              <w:rPr>
                <w:rFonts w:eastAsia="Calibri"/>
                <w:b/>
                <w:bCs/>
                <w:sz w:val="18"/>
                <w:szCs w:val="18"/>
                <w:lang w:val="fr-FR"/>
              </w:rPr>
              <w:t>5 976,2</w:t>
            </w:r>
          </w:p>
        </w:tc>
      </w:tr>
      <w:tr w:rsidR="004711E2" w:rsidRPr="0004379A" w14:paraId="0069AC32" w14:textId="77777777" w:rsidTr="00F14AA1">
        <w:trPr>
          <w:trHeight w:val="265"/>
        </w:trPr>
        <w:tc>
          <w:tcPr>
            <w:tcW w:w="3827" w:type="dxa"/>
            <w:tcBorders>
              <w:top w:val="single" w:sz="4" w:space="0" w:color="auto"/>
              <w:bottom w:val="single" w:sz="4" w:space="0" w:color="auto"/>
            </w:tcBorders>
          </w:tcPr>
          <w:p w14:paraId="1DEB655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pacing w:val="-2"/>
                <w:sz w:val="18"/>
                <w:szCs w:val="18"/>
                <w:lang w:val="fr-FR"/>
              </w:rPr>
              <w:tab/>
              <w:t>Total des ressources nécessaires</w:t>
            </w:r>
          </w:p>
        </w:tc>
        <w:tc>
          <w:tcPr>
            <w:tcW w:w="1418" w:type="dxa"/>
            <w:tcBorders>
              <w:top w:val="single" w:sz="4" w:space="0" w:color="auto"/>
              <w:bottom w:val="single" w:sz="4" w:space="0" w:color="auto"/>
            </w:tcBorders>
          </w:tcPr>
          <w:p w14:paraId="6A9C473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sz w:val="18"/>
                <w:szCs w:val="18"/>
                <w:lang w:val="fr-FR"/>
              </w:rPr>
              <w:t>39 169,9</w:t>
            </w:r>
          </w:p>
        </w:tc>
        <w:tc>
          <w:tcPr>
            <w:tcW w:w="1559" w:type="dxa"/>
            <w:tcBorders>
              <w:top w:val="single" w:sz="4" w:space="0" w:color="auto"/>
              <w:bottom w:val="single" w:sz="4" w:space="0" w:color="auto"/>
            </w:tcBorders>
          </w:tcPr>
          <w:p w14:paraId="0865368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fr-FR"/>
              </w:rPr>
            </w:pPr>
            <w:r w:rsidRPr="0004379A">
              <w:rPr>
                <w:rFonts w:eastAsia="Calibri"/>
                <w:b/>
                <w:bCs/>
                <w:sz w:val="18"/>
                <w:szCs w:val="18"/>
                <w:lang w:val="fr-FR"/>
              </w:rPr>
              <w:t>40 676,1</w:t>
            </w:r>
          </w:p>
        </w:tc>
        <w:tc>
          <w:tcPr>
            <w:tcW w:w="1559" w:type="dxa"/>
            <w:tcBorders>
              <w:top w:val="single" w:sz="4" w:space="0" w:color="auto"/>
              <w:bottom w:val="single" w:sz="4" w:space="0" w:color="auto"/>
            </w:tcBorders>
          </w:tcPr>
          <w:p w14:paraId="2DE93381"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fr-FR"/>
              </w:rPr>
            </w:pPr>
            <w:r w:rsidRPr="0004379A">
              <w:rPr>
                <w:rFonts w:eastAsia="Calibri"/>
                <w:b/>
                <w:bCs/>
                <w:sz w:val="18"/>
                <w:szCs w:val="18"/>
                <w:lang w:val="fr-FR"/>
              </w:rPr>
              <w:t>39 200,3</w:t>
            </w:r>
          </w:p>
        </w:tc>
        <w:tc>
          <w:tcPr>
            <w:tcW w:w="1669" w:type="dxa"/>
            <w:tcBorders>
              <w:top w:val="single" w:sz="4" w:space="0" w:color="auto"/>
              <w:bottom w:val="single" w:sz="4" w:space="0" w:color="auto"/>
            </w:tcBorders>
          </w:tcPr>
          <w:p w14:paraId="6669B5A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fr-FR"/>
              </w:rPr>
            </w:pPr>
            <w:r w:rsidRPr="0004379A">
              <w:rPr>
                <w:rFonts w:eastAsia="Calibri"/>
                <w:b/>
                <w:bCs/>
                <w:sz w:val="18"/>
                <w:szCs w:val="18"/>
                <w:lang w:val="fr-FR"/>
              </w:rPr>
              <w:t>43 299,3</w:t>
            </w:r>
          </w:p>
        </w:tc>
      </w:tr>
      <w:tr w:rsidR="004711E2" w:rsidRPr="0004379A" w14:paraId="3F276B62" w14:textId="77777777" w:rsidTr="00F14AA1">
        <w:trPr>
          <w:trHeight w:val="211"/>
        </w:trPr>
        <w:tc>
          <w:tcPr>
            <w:tcW w:w="3827" w:type="dxa"/>
            <w:tcBorders>
              <w:top w:val="single" w:sz="4" w:space="0" w:color="auto"/>
              <w:bottom w:val="single" w:sz="4" w:space="0" w:color="auto"/>
            </w:tcBorders>
          </w:tcPr>
          <w:p w14:paraId="70FFB14F" w14:textId="13440431"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28"/>
              <w:jc w:val="left"/>
              <w:rPr>
                <w:rFonts w:eastAsia="Calibri"/>
                <w:sz w:val="18"/>
                <w:szCs w:val="18"/>
                <w:lang w:val="fr-FR"/>
              </w:rPr>
            </w:pPr>
            <w:r w:rsidRPr="0004379A">
              <w:rPr>
                <w:rFonts w:eastAsia="Calibri"/>
                <w:spacing w:val="-4"/>
                <w:sz w:val="18"/>
                <w:szCs w:val="18"/>
                <w:lang w:val="fr-FR"/>
              </w:rPr>
              <w:t>Dépenses d</w:t>
            </w:r>
            <w:r w:rsidR="00A4554B">
              <w:rPr>
                <w:rFonts w:eastAsia="Calibri"/>
                <w:spacing w:val="-4"/>
                <w:sz w:val="18"/>
                <w:szCs w:val="18"/>
                <w:lang w:val="fr-FR"/>
              </w:rPr>
              <w:t>’</w:t>
            </w:r>
            <w:r w:rsidRPr="0004379A">
              <w:rPr>
                <w:rFonts w:eastAsia="Calibri"/>
                <w:spacing w:val="-4"/>
                <w:sz w:val="18"/>
                <w:szCs w:val="18"/>
                <w:lang w:val="fr-FR"/>
              </w:rPr>
              <w:t>appui au programme (13</w:t>
            </w:r>
            <w:r w:rsidR="00150EAB">
              <w:rPr>
                <w:rFonts w:eastAsia="Calibri"/>
                <w:spacing w:val="-4"/>
                <w:sz w:val="18"/>
                <w:szCs w:val="18"/>
                <w:lang w:val="fr-FR"/>
              </w:rPr>
              <w:t> %</w:t>
            </w:r>
            <w:r w:rsidRPr="0004379A">
              <w:rPr>
                <w:rFonts w:eastAsia="Calibri"/>
                <w:spacing w:val="-4"/>
                <w:sz w:val="18"/>
                <w:szCs w:val="18"/>
                <w:lang w:val="fr-FR"/>
              </w:rPr>
              <w:t>)</w:t>
            </w:r>
          </w:p>
        </w:tc>
        <w:tc>
          <w:tcPr>
            <w:tcW w:w="1418" w:type="dxa"/>
            <w:tcBorders>
              <w:top w:val="single" w:sz="4" w:space="0" w:color="auto"/>
              <w:bottom w:val="single" w:sz="4" w:space="0" w:color="auto"/>
            </w:tcBorders>
          </w:tcPr>
          <w:p w14:paraId="1C4217E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z w:val="18"/>
                <w:szCs w:val="18"/>
                <w:lang w:val="fr-FR"/>
              </w:rPr>
              <w:t>5 092,1</w:t>
            </w:r>
          </w:p>
        </w:tc>
        <w:tc>
          <w:tcPr>
            <w:tcW w:w="1559" w:type="dxa"/>
            <w:tcBorders>
              <w:top w:val="single" w:sz="4" w:space="0" w:color="auto"/>
              <w:bottom w:val="single" w:sz="4" w:space="0" w:color="auto"/>
            </w:tcBorders>
          </w:tcPr>
          <w:p w14:paraId="2E9C49BF"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5 287,9</w:t>
            </w:r>
          </w:p>
        </w:tc>
        <w:tc>
          <w:tcPr>
            <w:tcW w:w="1559" w:type="dxa"/>
            <w:tcBorders>
              <w:top w:val="single" w:sz="4" w:space="0" w:color="auto"/>
              <w:bottom w:val="single" w:sz="4" w:space="0" w:color="auto"/>
            </w:tcBorders>
          </w:tcPr>
          <w:p w14:paraId="3CC5E0C8" w14:textId="77777777" w:rsidR="004711E2" w:rsidRPr="0004379A" w:rsidRDefault="004711E2" w:rsidP="00F14AA1">
            <w:pPr>
              <w:keepNext/>
              <w:keepLines/>
              <w:widowControl w:val="0"/>
              <w:tabs>
                <w:tab w:val="clear" w:pos="567"/>
                <w:tab w:val="clear" w:pos="1134"/>
                <w:tab w:val="clear" w:pos="1701"/>
                <w:tab w:val="clear" w:pos="2268"/>
              </w:tabs>
              <w:ind w:left="40" w:right="134"/>
              <w:jc w:val="right"/>
              <w:rPr>
                <w:rFonts w:eastAsia="Calibri"/>
                <w:sz w:val="18"/>
                <w:szCs w:val="18"/>
                <w:lang w:val="fr-FR"/>
              </w:rPr>
            </w:pPr>
            <w:r w:rsidRPr="0004379A">
              <w:rPr>
                <w:rFonts w:eastAsia="Calibri"/>
                <w:sz w:val="18"/>
                <w:szCs w:val="18"/>
                <w:lang w:val="fr-FR"/>
              </w:rPr>
              <w:t>5 096,0</w:t>
            </w:r>
          </w:p>
        </w:tc>
        <w:tc>
          <w:tcPr>
            <w:tcW w:w="1669" w:type="dxa"/>
            <w:tcBorders>
              <w:top w:val="single" w:sz="4" w:space="0" w:color="auto"/>
              <w:bottom w:val="single" w:sz="4" w:space="0" w:color="auto"/>
            </w:tcBorders>
          </w:tcPr>
          <w:p w14:paraId="0E4D1B92" w14:textId="77777777" w:rsidR="004711E2" w:rsidRPr="0004379A" w:rsidRDefault="004711E2" w:rsidP="00F14AA1">
            <w:pPr>
              <w:keepNext/>
              <w:keepLines/>
              <w:widowControl w:val="0"/>
              <w:tabs>
                <w:tab w:val="clear" w:pos="567"/>
                <w:tab w:val="clear" w:pos="1134"/>
                <w:tab w:val="clear" w:pos="1701"/>
                <w:tab w:val="clear" w:pos="2268"/>
              </w:tabs>
              <w:ind w:left="40" w:right="105"/>
              <w:jc w:val="right"/>
              <w:rPr>
                <w:rFonts w:eastAsia="Calibri"/>
                <w:sz w:val="18"/>
                <w:szCs w:val="18"/>
                <w:lang w:val="fr-FR"/>
              </w:rPr>
            </w:pPr>
            <w:r w:rsidRPr="0004379A">
              <w:rPr>
                <w:rFonts w:eastAsia="Calibri"/>
                <w:sz w:val="18"/>
                <w:szCs w:val="18"/>
                <w:lang w:val="fr-FR"/>
              </w:rPr>
              <w:t>5 628,9</w:t>
            </w:r>
          </w:p>
        </w:tc>
      </w:tr>
      <w:tr w:rsidR="004711E2" w:rsidRPr="0004379A" w14:paraId="369DD05B" w14:textId="77777777" w:rsidTr="00F14AA1">
        <w:trPr>
          <w:trHeight w:val="211"/>
        </w:trPr>
        <w:tc>
          <w:tcPr>
            <w:tcW w:w="3827" w:type="dxa"/>
            <w:tcBorders>
              <w:top w:val="single" w:sz="4" w:space="0" w:color="auto"/>
              <w:bottom w:val="single" w:sz="4" w:space="0" w:color="auto"/>
            </w:tcBorders>
          </w:tcPr>
          <w:p w14:paraId="664F630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pacing w:val="-2"/>
                <w:sz w:val="18"/>
                <w:szCs w:val="18"/>
                <w:lang w:val="fr-FR"/>
              </w:rPr>
              <w:tab/>
              <w:t>Total</w:t>
            </w:r>
          </w:p>
        </w:tc>
        <w:tc>
          <w:tcPr>
            <w:tcW w:w="1418" w:type="dxa"/>
            <w:tcBorders>
              <w:top w:val="single" w:sz="4" w:space="0" w:color="auto"/>
              <w:bottom w:val="single" w:sz="4" w:space="0" w:color="auto"/>
            </w:tcBorders>
          </w:tcPr>
          <w:p w14:paraId="0E97920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spacing w:val="-2"/>
                <w:w w:val="105"/>
                <w:sz w:val="18"/>
                <w:szCs w:val="18"/>
                <w:lang w:val="fr-FR"/>
              </w:rPr>
              <w:t>44 262,0</w:t>
            </w:r>
          </w:p>
        </w:tc>
        <w:tc>
          <w:tcPr>
            <w:tcW w:w="1559" w:type="dxa"/>
            <w:tcBorders>
              <w:top w:val="single" w:sz="4" w:space="0" w:color="auto"/>
              <w:bottom w:val="single" w:sz="4" w:space="0" w:color="auto"/>
            </w:tcBorders>
          </w:tcPr>
          <w:p w14:paraId="67CA327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fr-FR"/>
              </w:rPr>
            </w:pPr>
            <w:r w:rsidRPr="0004379A">
              <w:rPr>
                <w:rFonts w:eastAsia="Calibri"/>
                <w:b/>
                <w:bCs/>
                <w:sz w:val="18"/>
                <w:szCs w:val="18"/>
                <w:lang w:val="fr-FR"/>
              </w:rPr>
              <w:t>45 964,0</w:t>
            </w:r>
          </w:p>
        </w:tc>
        <w:tc>
          <w:tcPr>
            <w:tcW w:w="1559" w:type="dxa"/>
            <w:tcBorders>
              <w:top w:val="single" w:sz="4" w:space="0" w:color="auto"/>
              <w:bottom w:val="single" w:sz="4" w:space="0" w:color="auto"/>
            </w:tcBorders>
          </w:tcPr>
          <w:p w14:paraId="52FEFF3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fr-FR"/>
              </w:rPr>
            </w:pPr>
            <w:r w:rsidRPr="0004379A">
              <w:rPr>
                <w:rFonts w:eastAsia="Calibri"/>
                <w:b/>
                <w:bCs/>
                <w:sz w:val="18"/>
                <w:szCs w:val="18"/>
                <w:lang w:val="fr-FR"/>
              </w:rPr>
              <w:t>44 296,3</w:t>
            </w:r>
          </w:p>
        </w:tc>
        <w:tc>
          <w:tcPr>
            <w:tcW w:w="1669" w:type="dxa"/>
            <w:tcBorders>
              <w:top w:val="single" w:sz="4" w:space="0" w:color="auto"/>
              <w:bottom w:val="single" w:sz="4" w:space="0" w:color="auto"/>
            </w:tcBorders>
          </w:tcPr>
          <w:p w14:paraId="1B91776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fr-FR"/>
              </w:rPr>
            </w:pPr>
            <w:r w:rsidRPr="0004379A">
              <w:rPr>
                <w:rFonts w:eastAsia="Calibri"/>
                <w:b/>
                <w:bCs/>
                <w:sz w:val="18"/>
                <w:szCs w:val="18"/>
                <w:lang w:val="fr-FR"/>
              </w:rPr>
              <w:t>48 928,2</w:t>
            </w:r>
          </w:p>
        </w:tc>
      </w:tr>
      <w:tr w:rsidR="004711E2" w:rsidRPr="0004379A" w14:paraId="2BB5C9BB" w14:textId="77777777" w:rsidTr="00F14AA1">
        <w:trPr>
          <w:trHeight w:val="211"/>
        </w:trPr>
        <w:tc>
          <w:tcPr>
            <w:tcW w:w="3827" w:type="dxa"/>
            <w:tcBorders>
              <w:top w:val="single" w:sz="4" w:space="0" w:color="auto"/>
              <w:bottom w:val="single" w:sz="4" w:space="0" w:color="auto"/>
            </w:tcBorders>
          </w:tcPr>
          <w:p w14:paraId="5F4F002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Cs/>
                <w:sz w:val="18"/>
                <w:szCs w:val="18"/>
                <w:lang w:val="fr-FR"/>
              </w:rPr>
            </w:pPr>
            <w:r w:rsidRPr="0004379A">
              <w:rPr>
                <w:rFonts w:eastAsia="Calibri"/>
                <w:bCs/>
                <w:sz w:val="18"/>
                <w:szCs w:val="18"/>
                <w:lang w:val="fr-FR"/>
              </w:rPr>
              <w:t>Réserve de fonds de roulement</w:t>
            </w:r>
          </w:p>
        </w:tc>
        <w:tc>
          <w:tcPr>
            <w:tcW w:w="1418" w:type="dxa"/>
            <w:tcBorders>
              <w:top w:val="single" w:sz="4" w:space="0" w:color="auto"/>
              <w:bottom w:val="single" w:sz="4" w:space="0" w:color="auto"/>
            </w:tcBorders>
          </w:tcPr>
          <w:p w14:paraId="74C5FB36"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w w:val="105"/>
                <w:sz w:val="18"/>
                <w:szCs w:val="18"/>
                <w:lang w:val="fr-FR"/>
              </w:rPr>
              <w:t>173,4</w:t>
            </w:r>
          </w:p>
        </w:tc>
        <w:tc>
          <w:tcPr>
            <w:tcW w:w="1559" w:type="dxa"/>
            <w:tcBorders>
              <w:top w:val="single" w:sz="4" w:space="0" w:color="auto"/>
              <w:bottom w:val="single" w:sz="4" w:space="0" w:color="auto"/>
            </w:tcBorders>
          </w:tcPr>
          <w:p w14:paraId="6A432A0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z w:val="18"/>
                <w:szCs w:val="18"/>
                <w:lang w:val="fr-FR"/>
              </w:rPr>
              <w:t>248,8</w:t>
            </w:r>
          </w:p>
        </w:tc>
        <w:tc>
          <w:tcPr>
            <w:tcW w:w="1559" w:type="dxa"/>
            <w:tcBorders>
              <w:top w:val="single" w:sz="4" w:space="0" w:color="auto"/>
              <w:bottom w:val="single" w:sz="4" w:space="0" w:color="auto"/>
            </w:tcBorders>
          </w:tcPr>
          <w:p w14:paraId="2DB0E9B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z w:val="18"/>
                <w:szCs w:val="18"/>
                <w:lang w:val="fr-FR"/>
              </w:rPr>
              <w:t>139,1</w:t>
            </w:r>
          </w:p>
        </w:tc>
        <w:tc>
          <w:tcPr>
            <w:tcW w:w="1669" w:type="dxa"/>
            <w:tcBorders>
              <w:top w:val="single" w:sz="4" w:space="0" w:color="auto"/>
              <w:bottom w:val="single" w:sz="4" w:space="0" w:color="auto"/>
            </w:tcBorders>
          </w:tcPr>
          <w:p w14:paraId="77023B9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z w:val="18"/>
                <w:szCs w:val="18"/>
                <w:lang w:val="fr-FR"/>
              </w:rPr>
              <w:t>564,9</w:t>
            </w:r>
          </w:p>
        </w:tc>
      </w:tr>
      <w:tr w:rsidR="004711E2" w:rsidRPr="0004379A" w14:paraId="04A0CB1B" w14:textId="77777777" w:rsidTr="00F14AA1">
        <w:trPr>
          <w:trHeight w:val="211"/>
        </w:trPr>
        <w:tc>
          <w:tcPr>
            <w:tcW w:w="3827" w:type="dxa"/>
            <w:tcBorders>
              <w:top w:val="single" w:sz="4" w:space="0" w:color="auto"/>
              <w:bottom w:val="single" w:sz="4" w:space="0" w:color="auto"/>
            </w:tcBorders>
          </w:tcPr>
          <w:p w14:paraId="7808E0B9"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pacing w:val="-2"/>
                <w:sz w:val="18"/>
                <w:szCs w:val="18"/>
                <w:lang w:val="fr-FR"/>
              </w:rPr>
              <w:tab/>
              <w:t>Total des ressources nécessaires</w:t>
            </w:r>
          </w:p>
        </w:tc>
        <w:tc>
          <w:tcPr>
            <w:tcW w:w="1418" w:type="dxa"/>
            <w:tcBorders>
              <w:top w:val="single" w:sz="4" w:space="0" w:color="auto"/>
              <w:bottom w:val="single" w:sz="4" w:space="0" w:color="auto"/>
            </w:tcBorders>
          </w:tcPr>
          <w:p w14:paraId="07A2189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spacing w:val="-2"/>
                <w:w w:val="105"/>
                <w:sz w:val="18"/>
                <w:szCs w:val="18"/>
                <w:lang w:val="fr-FR"/>
              </w:rPr>
              <w:t>44 435,4</w:t>
            </w:r>
          </w:p>
        </w:tc>
        <w:tc>
          <w:tcPr>
            <w:tcW w:w="1559" w:type="dxa"/>
            <w:tcBorders>
              <w:top w:val="single" w:sz="4" w:space="0" w:color="auto"/>
              <w:bottom w:val="single" w:sz="4" w:space="0" w:color="auto"/>
            </w:tcBorders>
          </w:tcPr>
          <w:p w14:paraId="7096043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fr-FR"/>
              </w:rPr>
            </w:pPr>
            <w:r w:rsidRPr="0004379A">
              <w:rPr>
                <w:rFonts w:eastAsia="Calibri"/>
                <w:b/>
                <w:bCs/>
                <w:sz w:val="18"/>
                <w:szCs w:val="18"/>
                <w:lang w:val="fr-FR"/>
              </w:rPr>
              <w:t>46 212,8</w:t>
            </w:r>
          </w:p>
        </w:tc>
        <w:tc>
          <w:tcPr>
            <w:tcW w:w="1559" w:type="dxa"/>
            <w:tcBorders>
              <w:top w:val="single" w:sz="4" w:space="0" w:color="auto"/>
              <w:bottom w:val="single" w:sz="4" w:space="0" w:color="auto"/>
            </w:tcBorders>
          </w:tcPr>
          <w:p w14:paraId="462D788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fr-FR"/>
              </w:rPr>
            </w:pPr>
            <w:r w:rsidRPr="0004379A">
              <w:rPr>
                <w:rFonts w:eastAsia="Calibri"/>
                <w:b/>
                <w:bCs/>
                <w:sz w:val="18"/>
                <w:szCs w:val="18"/>
                <w:lang w:val="fr-FR"/>
              </w:rPr>
              <w:t>44 435,4</w:t>
            </w:r>
          </w:p>
        </w:tc>
        <w:tc>
          <w:tcPr>
            <w:tcW w:w="1669" w:type="dxa"/>
            <w:tcBorders>
              <w:top w:val="single" w:sz="4" w:space="0" w:color="auto"/>
              <w:bottom w:val="single" w:sz="4" w:space="0" w:color="auto"/>
            </w:tcBorders>
          </w:tcPr>
          <w:p w14:paraId="59755092"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fr-FR"/>
              </w:rPr>
            </w:pPr>
            <w:r w:rsidRPr="0004379A">
              <w:rPr>
                <w:rFonts w:eastAsia="Calibri"/>
                <w:b/>
                <w:bCs/>
                <w:sz w:val="18"/>
                <w:szCs w:val="18"/>
                <w:lang w:val="fr-FR"/>
              </w:rPr>
              <w:t>49 493,1</w:t>
            </w:r>
          </w:p>
        </w:tc>
      </w:tr>
      <w:tr w:rsidR="004711E2" w:rsidRPr="0004379A" w14:paraId="6880E8AE" w14:textId="77777777" w:rsidTr="00F14AA1">
        <w:trPr>
          <w:trHeight w:val="212"/>
        </w:trPr>
        <w:tc>
          <w:tcPr>
            <w:tcW w:w="3827" w:type="dxa"/>
            <w:tcBorders>
              <w:top w:val="single" w:sz="4" w:space="0" w:color="auto"/>
            </w:tcBorders>
          </w:tcPr>
          <w:p w14:paraId="279C8B06"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Cs/>
                <w:sz w:val="18"/>
                <w:szCs w:val="18"/>
                <w:lang w:val="fr-FR"/>
              </w:rPr>
            </w:pPr>
            <w:r w:rsidRPr="0004379A">
              <w:rPr>
                <w:rFonts w:eastAsia="Calibri"/>
                <w:bCs/>
                <w:sz w:val="18"/>
                <w:szCs w:val="18"/>
                <w:lang w:val="fr-FR"/>
              </w:rPr>
              <w:t>Contributions du pays hôte</w:t>
            </w:r>
          </w:p>
        </w:tc>
        <w:tc>
          <w:tcPr>
            <w:tcW w:w="1418" w:type="dxa"/>
            <w:tcBorders>
              <w:top w:val="single" w:sz="4" w:space="0" w:color="auto"/>
            </w:tcBorders>
          </w:tcPr>
          <w:p w14:paraId="3B8E323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sz w:val="18"/>
                <w:szCs w:val="18"/>
                <w:lang w:val="fr-FR"/>
              </w:rPr>
            </w:pPr>
            <w:r w:rsidRPr="0004379A">
              <w:rPr>
                <w:rFonts w:eastAsia="Calibri"/>
                <w:spacing w:val="-2"/>
                <w:w w:val="105"/>
                <w:sz w:val="18"/>
                <w:szCs w:val="18"/>
                <w:lang w:val="fr-FR"/>
              </w:rPr>
              <w:t>(3 321,3)</w:t>
            </w:r>
          </w:p>
        </w:tc>
        <w:tc>
          <w:tcPr>
            <w:tcW w:w="1559" w:type="dxa"/>
            <w:tcBorders>
              <w:top w:val="single" w:sz="4" w:space="0" w:color="auto"/>
            </w:tcBorders>
          </w:tcPr>
          <w:p w14:paraId="5928EA9A"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sz w:val="18"/>
                <w:szCs w:val="18"/>
                <w:lang w:val="fr-FR"/>
              </w:rPr>
            </w:pPr>
            <w:r w:rsidRPr="0004379A">
              <w:rPr>
                <w:rFonts w:eastAsia="Calibri"/>
                <w:spacing w:val="-2"/>
                <w:w w:val="105"/>
                <w:sz w:val="18"/>
                <w:szCs w:val="18"/>
                <w:lang w:val="fr-FR"/>
              </w:rPr>
              <w:t>(3 336,9)</w:t>
            </w:r>
          </w:p>
        </w:tc>
        <w:tc>
          <w:tcPr>
            <w:tcW w:w="1559" w:type="dxa"/>
            <w:tcBorders>
              <w:top w:val="single" w:sz="4" w:space="0" w:color="auto"/>
            </w:tcBorders>
          </w:tcPr>
          <w:p w14:paraId="11BCFD8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sz w:val="18"/>
                <w:szCs w:val="18"/>
                <w:lang w:val="fr-FR"/>
              </w:rPr>
            </w:pPr>
            <w:r w:rsidRPr="0004379A">
              <w:rPr>
                <w:rFonts w:eastAsia="Calibri"/>
                <w:spacing w:val="-2"/>
                <w:w w:val="105"/>
                <w:sz w:val="18"/>
                <w:szCs w:val="18"/>
                <w:lang w:val="fr-FR"/>
              </w:rPr>
              <w:t>(3 336,9)</w:t>
            </w:r>
          </w:p>
        </w:tc>
        <w:tc>
          <w:tcPr>
            <w:tcW w:w="1669" w:type="dxa"/>
            <w:tcBorders>
              <w:top w:val="single" w:sz="4" w:space="0" w:color="auto"/>
            </w:tcBorders>
          </w:tcPr>
          <w:p w14:paraId="1A55CC0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sz w:val="18"/>
                <w:szCs w:val="18"/>
                <w:lang w:val="fr-FR"/>
              </w:rPr>
            </w:pPr>
            <w:r w:rsidRPr="0004379A">
              <w:rPr>
                <w:rFonts w:eastAsia="Calibri"/>
                <w:spacing w:val="-2"/>
                <w:w w:val="105"/>
                <w:sz w:val="18"/>
                <w:szCs w:val="18"/>
                <w:lang w:val="fr-FR"/>
              </w:rPr>
              <w:t>(3 336,9)</w:t>
            </w:r>
          </w:p>
        </w:tc>
      </w:tr>
      <w:tr w:rsidR="004711E2" w:rsidRPr="0004379A" w14:paraId="1E786ED7" w14:textId="77777777" w:rsidTr="00F14AA1">
        <w:trPr>
          <w:trHeight w:val="212"/>
        </w:trPr>
        <w:tc>
          <w:tcPr>
            <w:tcW w:w="3827" w:type="dxa"/>
            <w:tcBorders>
              <w:bottom w:val="single" w:sz="4" w:space="0" w:color="auto"/>
            </w:tcBorders>
          </w:tcPr>
          <w:p w14:paraId="346B47A2" w14:textId="77777777" w:rsidR="004711E2" w:rsidRPr="0004379A" w:rsidRDefault="004711E2" w:rsidP="00F14AA1">
            <w:pPr>
              <w:keepNext/>
              <w:keepLines/>
              <w:spacing w:line="176" w:lineRule="exact"/>
              <w:jc w:val="left"/>
              <w:rPr>
                <w:rFonts w:eastAsia="Calibri"/>
                <w:bCs/>
                <w:sz w:val="18"/>
                <w:szCs w:val="18"/>
                <w:lang w:val="fr-FR"/>
              </w:rPr>
            </w:pPr>
            <w:r w:rsidRPr="0004379A">
              <w:rPr>
                <w:rFonts w:eastAsia="Calibri"/>
                <w:bCs/>
                <w:sz w:val="18"/>
                <w:szCs w:val="18"/>
                <w:lang w:val="fr-FR"/>
              </w:rPr>
              <w:t>Utilisation des réserves</w:t>
            </w:r>
          </w:p>
        </w:tc>
        <w:tc>
          <w:tcPr>
            <w:tcW w:w="1418" w:type="dxa"/>
            <w:tcBorders>
              <w:bottom w:val="single" w:sz="4" w:space="0" w:color="auto"/>
            </w:tcBorders>
          </w:tcPr>
          <w:p w14:paraId="12A7E553" w14:textId="77777777" w:rsidR="004711E2" w:rsidRPr="0004379A" w:rsidRDefault="004711E2" w:rsidP="00F14AA1">
            <w:pPr>
              <w:keepNext/>
              <w:keepLines/>
              <w:ind w:right="99"/>
              <w:jc w:val="right"/>
              <w:rPr>
                <w:rFonts w:eastAsia="Calibri"/>
                <w:sz w:val="18"/>
                <w:szCs w:val="18"/>
                <w:lang w:val="fr-FR"/>
              </w:rPr>
            </w:pPr>
            <w:r w:rsidRPr="0004379A">
              <w:rPr>
                <w:rFonts w:eastAsia="Calibri"/>
                <w:sz w:val="18"/>
                <w:szCs w:val="18"/>
                <w:lang w:val="fr-FR"/>
              </w:rPr>
              <w:t>(668,9)</w:t>
            </w:r>
          </w:p>
        </w:tc>
        <w:tc>
          <w:tcPr>
            <w:tcW w:w="1559" w:type="dxa"/>
            <w:tcBorders>
              <w:bottom w:val="single" w:sz="4" w:space="0" w:color="auto"/>
            </w:tcBorders>
          </w:tcPr>
          <w:p w14:paraId="4E1561F7" w14:textId="77777777" w:rsidR="004711E2" w:rsidRPr="0004379A" w:rsidRDefault="004711E2" w:rsidP="00F14AA1">
            <w:pPr>
              <w:keepNext/>
              <w:keepLines/>
              <w:ind w:right="103"/>
              <w:jc w:val="right"/>
              <w:rPr>
                <w:rFonts w:eastAsia="Calibri"/>
                <w:sz w:val="18"/>
                <w:szCs w:val="18"/>
                <w:lang w:val="fr-FR"/>
              </w:rPr>
            </w:pPr>
            <w:r w:rsidRPr="0004379A">
              <w:rPr>
                <w:rFonts w:eastAsia="Calibri"/>
                <w:sz w:val="18"/>
                <w:szCs w:val="18"/>
                <w:lang w:val="fr-FR"/>
              </w:rPr>
              <w:t>–</w:t>
            </w:r>
          </w:p>
        </w:tc>
        <w:tc>
          <w:tcPr>
            <w:tcW w:w="1559" w:type="dxa"/>
            <w:tcBorders>
              <w:bottom w:val="single" w:sz="4" w:space="0" w:color="auto"/>
            </w:tcBorders>
          </w:tcPr>
          <w:p w14:paraId="255C1F24" w14:textId="77777777" w:rsidR="004711E2" w:rsidRPr="0004379A" w:rsidRDefault="004711E2" w:rsidP="00F14AA1">
            <w:pPr>
              <w:keepNext/>
              <w:keepLines/>
              <w:ind w:right="134"/>
              <w:jc w:val="right"/>
              <w:rPr>
                <w:rFonts w:eastAsia="Calibri"/>
                <w:sz w:val="18"/>
                <w:szCs w:val="18"/>
                <w:lang w:val="fr-FR"/>
              </w:rPr>
            </w:pPr>
            <w:r w:rsidRPr="0004379A">
              <w:rPr>
                <w:rFonts w:eastAsia="Calibri"/>
                <w:sz w:val="18"/>
                <w:szCs w:val="18"/>
                <w:lang w:val="fr-FR"/>
              </w:rPr>
              <w:t>–</w:t>
            </w:r>
          </w:p>
        </w:tc>
        <w:tc>
          <w:tcPr>
            <w:tcW w:w="1669" w:type="dxa"/>
            <w:tcBorders>
              <w:bottom w:val="single" w:sz="4" w:space="0" w:color="auto"/>
            </w:tcBorders>
          </w:tcPr>
          <w:p w14:paraId="5A237CD2" w14:textId="77777777" w:rsidR="004711E2" w:rsidRPr="0004379A" w:rsidRDefault="004711E2" w:rsidP="00F14AA1">
            <w:pPr>
              <w:keepNext/>
              <w:keepLines/>
              <w:ind w:right="105"/>
              <w:jc w:val="right"/>
              <w:rPr>
                <w:rFonts w:eastAsia="Calibri"/>
                <w:sz w:val="18"/>
                <w:szCs w:val="18"/>
                <w:lang w:val="fr-FR"/>
              </w:rPr>
            </w:pPr>
            <w:r w:rsidRPr="0004379A">
              <w:rPr>
                <w:rFonts w:eastAsia="Calibri"/>
                <w:sz w:val="18"/>
                <w:szCs w:val="18"/>
                <w:lang w:val="fr-FR"/>
              </w:rPr>
              <w:t>–</w:t>
            </w:r>
          </w:p>
        </w:tc>
      </w:tr>
      <w:tr w:rsidR="004711E2" w:rsidRPr="0004379A" w14:paraId="5C4D2BA7" w14:textId="77777777" w:rsidTr="00F14AA1">
        <w:trPr>
          <w:trHeight w:val="211"/>
        </w:trPr>
        <w:tc>
          <w:tcPr>
            <w:tcW w:w="3827" w:type="dxa"/>
            <w:tcBorders>
              <w:top w:val="single" w:sz="4" w:space="0" w:color="auto"/>
              <w:bottom w:val="single" w:sz="4" w:space="0" w:color="auto"/>
            </w:tcBorders>
          </w:tcPr>
          <w:p w14:paraId="0D40ECD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spacing w:before="16" w:line="176" w:lineRule="exact"/>
              <w:ind w:left="31"/>
              <w:jc w:val="left"/>
              <w:rPr>
                <w:rFonts w:eastAsia="Calibri"/>
                <w:b/>
                <w:sz w:val="18"/>
                <w:szCs w:val="18"/>
                <w:lang w:val="fr-FR"/>
              </w:rPr>
            </w:pPr>
            <w:r w:rsidRPr="0004379A">
              <w:rPr>
                <w:rFonts w:eastAsia="Calibri"/>
                <w:b/>
                <w:sz w:val="18"/>
                <w:szCs w:val="18"/>
                <w:lang w:val="fr-FR"/>
              </w:rPr>
              <w:tab/>
              <w:t>Total net à répartir entre les Parties</w:t>
            </w:r>
          </w:p>
        </w:tc>
        <w:tc>
          <w:tcPr>
            <w:tcW w:w="1418" w:type="dxa"/>
            <w:tcBorders>
              <w:top w:val="single" w:sz="4" w:space="0" w:color="auto"/>
              <w:bottom w:val="single" w:sz="4" w:space="0" w:color="auto"/>
            </w:tcBorders>
          </w:tcPr>
          <w:p w14:paraId="0ECA0F6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b/>
                <w:bCs/>
                <w:sz w:val="18"/>
                <w:szCs w:val="18"/>
                <w:lang w:val="fr-FR"/>
              </w:rPr>
            </w:pPr>
            <w:r w:rsidRPr="0004379A">
              <w:rPr>
                <w:rFonts w:eastAsia="Calibri"/>
                <w:b/>
                <w:bCs/>
                <w:spacing w:val="-2"/>
                <w:w w:val="105"/>
                <w:sz w:val="18"/>
                <w:szCs w:val="18"/>
                <w:lang w:val="fr-FR"/>
              </w:rPr>
              <w:t>40 445,2</w:t>
            </w:r>
          </w:p>
        </w:tc>
        <w:tc>
          <w:tcPr>
            <w:tcW w:w="1559" w:type="dxa"/>
            <w:tcBorders>
              <w:top w:val="single" w:sz="4" w:space="0" w:color="auto"/>
              <w:bottom w:val="single" w:sz="4" w:space="0" w:color="auto"/>
            </w:tcBorders>
          </w:tcPr>
          <w:p w14:paraId="78BDB775"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b/>
                <w:bCs/>
                <w:sz w:val="18"/>
                <w:szCs w:val="18"/>
                <w:lang w:val="fr-FR"/>
              </w:rPr>
            </w:pPr>
            <w:r w:rsidRPr="0004379A">
              <w:rPr>
                <w:rFonts w:eastAsia="Calibri"/>
                <w:b/>
                <w:bCs/>
                <w:sz w:val="18"/>
                <w:szCs w:val="18"/>
                <w:lang w:val="fr-FR"/>
              </w:rPr>
              <w:t>42 875,9</w:t>
            </w:r>
          </w:p>
        </w:tc>
        <w:tc>
          <w:tcPr>
            <w:tcW w:w="1559" w:type="dxa"/>
            <w:tcBorders>
              <w:top w:val="single" w:sz="4" w:space="0" w:color="auto"/>
              <w:bottom w:val="single" w:sz="4" w:space="0" w:color="auto"/>
            </w:tcBorders>
          </w:tcPr>
          <w:p w14:paraId="213409ED"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b/>
                <w:bCs/>
                <w:sz w:val="18"/>
                <w:szCs w:val="18"/>
                <w:lang w:val="fr-FR"/>
              </w:rPr>
            </w:pPr>
            <w:r w:rsidRPr="0004379A">
              <w:rPr>
                <w:rFonts w:eastAsia="Calibri"/>
                <w:b/>
                <w:bCs/>
                <w:sz w:val="18"/>
                <w:szCs w:val="18"/>
                <w:lang w:val="fr-FR"/>
              </w:rPr>
              <w:t>41 098,5</w:t>
            </w:r>
          </w:p>
        </w:tc>
        <w:tc>
          <w:tcPr>
            <w:tcW w:w="1669" w:type="dxa"/>
            <w:tcBorders>
              <w:top w:val="single" w:sz="4" w:space="0" w:color="auto"/>
              <w:bottom w:val="single" w:sz="4" w:space="0" w:color="auto"/>
            </w:tcBorders>
          </w:tcPr>
          <w:p w14:paraId="646D9DD7"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b/>
                <w:bCs/>
                <w:sz w:val="18"/>
                <w:szCs w:val="18"/>
                <w:lang w:val="fr-FR"/>
              </w:rPr>
            </w:pPr>
            <w:r w:rsidRPr="0004379A">
              <w:rPr>
                <w:rFonts w:eastAsia="Calibri"/>
                <w:b/>
                <w:bCs/>
                <w:sz w:val="18"/>
                <w:szCs w:val="18"/>
                <w:lang w:val="fr-FR"/>
              </w:rPr>
              <w:t>46 156,3</w:t>
            </w:r>
          </w:p>
        </w:tc>
      </w:tr>
      <w:tr w:rsidR="004711E2" w:rsidRPr="0004379A" w14:paraId="640CAC52" w14:textId="77777777" w:rsidTr="00F14AA1">
        <w:trPr>
          <w:trHeight w:val="211"/>
        </w:trPr>
        <w:tc>
          <w:tcPr>
            <w:tcW w:w="3827" w:type="dxa"/>
            <w:tcBorders>
              <w:top w:val="single" w:sz="4" w:space="0" w:color="auto"/>
            </w:tcBorders>
          </w:tcPr>
          <w:p w14:paraId="17908AC0" w14:textId="413F573A" w:rsidR="004711E2" w:rsidRPr="0004379A" w:rsidRDefault="004711E2" w:rsidP="00F14AA1">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pacing w:val="-2"/>
                <w:sz w:val="18"/>
                <w:szCs w:val="18"/>
                <w:lang w:val="fr-FR"/>
              </w:rPr>
            </w:pPr>
            <w:r w:rsidRPr="0004379A">
              <w:rPr>
                <w:rFonts w:eastAsia="Calibri"/>
                <w:bCs/>
                <w:i/>
                <w:iCs/>
                <w:spacing w:val="-2"/>
                <w:sz w:val="18"/>
                <w:szCs w:val="18"/>
                <w:lang w:val="fr-FR"/>
              </w:rPr>
              <w:t>Part de la Convention dans le budget intégré (72</w:t>
            </w:r>
            <w:r w:rsidR="00150EAB">
              <w:rPr>
                <w:rFonts w:eastAsia="Calibri"/>
                <w:bCs/>
                <w:i/>
                <w:iCs/>
                <w:spacing w:val="-2"/>
                <w:sz w:val="18"/>
                <w:szCs w:val="18"/>
                <w:lang w:val="fr-FR"/>
              </w:rPr>
              <w:t> %</w:t>
            </w:r>
            <w:r w:rsidRPr="0004379A">
              <w:rPr>
                <w:rFonts w:eastAsia="Calibri"/>
                <w:bCs/>
                <w:i/>
                <w:iCs/>
                <w:spacing w:val="-2"/>
                <w:sz w:val="18"/>
                <w:szCs w:val="18"/>
                <w:lang w:val="fr-FR"/>
              </w:rPr>
              <w:t>)</w:t>
            </w:r>
          </w:p>
        </w:tc>
        <w:tc>
          <w:tcPr>
            <w:tcW w:w="1418" w:type="dxa"/>
            <w:tcBorders>
              <w:top w:val="single" w:sz="4" w:space="0" w:color="auto"/>
            </w:tcBorders>
            <w:vAlign w:val="bottom"/>
          </w:tcPr>
          <w:p w14:paraId="1F279C80"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fr-FR"/>
              </w:rPr>
            </w:pPr>
            <w:r w:rsidRPr="0004379A">
              <w:rPr>
                <w:rFonts w:eastAsia="Calibri"/>
                <w:i/>
                <w:iCs/>
                <w:sz w:val="18"/>
                <w:szCs w:val="18"/>
                <w:lang w:val="fr-FR"/>
              </w:rPr>
              <w:t>29 120,5</w:t>
            </w:r>
          </w:p>
        </w:tc>
        <w:tc>
          <w:tcPr>
            <w:tcW w:w="1559" w:type="dxa"/>
            <w:tcBorders>
              <w:top w:val="single" w:sz="4" w:space="0" w:color="auto"/>
            </w:tcBorders>
            <w:vAlign w:val="bottom"/>
          </w:tcPr>
          <w:p w14:paraId="4DABAF8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i/>
                <w:iCs/>
                <w:sz w:val="18"/>
                <w:szCs w:val="18"/>
                <w:lang w:val="fr-FR"/>
              </w:rPr>
            </w:pPr>
            <w:r w:rsidRPr="0004379A">
              <w:rPr>
                <w:rFonts w:eastAsia="Calibri"/>
                <w:i/>
                <w:iCs/>
                <w:sz w:val="18"/>
                <w:szCs w:val="18"/>
                <w:lang w:val="fr-FR"/>
              </w:rPr>
              <w:t>30 870,7</w:t>
            </w:r>
          </w:p>
        </w:tc>
        <w:tc>
          <w:tcPr>
            <w:tcW w:w="1559" w:type="dxa"/>
            <w:tcBorders>
              <w:top w:val="single" w:sz="4" w:space="0" w:color="auto"/>
            </w:tcBorders>
            <w:vAlign w:val="bottom"/>
          </w:tcPr>
          <w:p w14:paraId="4E7A478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fr-FR"/>
              </w:rPr>
            </w:pPr>
            <w:r w:rsidRPr="0004379A">
              <w:rPr>
                <w:rFonts w:eastAsia="Calibri"/>
                <w:i/>
                <w:iCs/>
                <w:sz w:val="18"/>
                <w:szCs w:val="18"/>
                <w:lang w:val="fr-FR"/>
              </w:rPr>
              <w:t>29 590,9</w:t>
            </w:r>
          </w:p>
        </w:tc>
        <w:tc>
          <w:tcPr>
            <w:tcW w:w="1669" w:type="dxa"/>
            <w:tcBorders>
              <w:top w:val="single" w:sz="4" w:space="0" w:color="auto"/>
            </w:tcBorders>
            <w:vAlign w:val="bottom"/>
          </w:tcPr>
          <w:p w14:paraId="4417E72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fr-FR"/>
              </w:rPr>
            </w:pPr>
            <w:r w:rsidRPr="0004379A">
              <w:rPr>
                <w:rFonts w:eastAsia="Calibri"/>
                <w:i/>
                <w:iCs/>
                <w:sz w:val="18"/>
                <w:szCs w:val="18"/>
                <w:lang w:val="fr-FR"/>
              </w:rPr>
              <w:t>33 232,5</w:t>
            </w:r>
          </w:p>
        </w:tc>
      </w:tr>
      <w:tr w:rsidR="004711E2" w:rsidRPr="0004379A" w14:paraId="6559569E" w14:textId="77777777" w:rsidTr="00F14AA1">
        <w:trPr>
          <w:trHeight w:val="211"/>
        </w:trPr>
        <w:tc>
          <w:tcPr>
            <w:tcW w:w="3827" w:type="dxa"/>
          </w:tcPr>
          <w:p w14:paraId="553BB31C" w14:textId="0DA5B41A" w:rsidR="004711E2" w:rsidRPr="0004379A" w:rsidRDefault="004711E2" w:rsidP="00F14AA1">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pacing w:val="-2"/>
                <w:sz w:val="18"/>
                <w:szCs w:val="18"/>
                <w:lang w:val="fr-FR"/>
              </w:rPr>
            </w:pPr>
            <w:r w:rsidRPr="0004379A">
              <w:rPr>
                <w:rFonts w:eastAsia="Calibri"/>
                <w:bCs/>
                <w:i/>
                <w:iCs/>
                <w:spacing w:val="-2"/>
                <w:sz w:val="18"/>
                <w:szCs w:val="18"/>
                <w:lang w:val="fr-FR"/>
              </w:rPr>
              <w:t>Part du Protocole de Cartagena dans le budget intégré (15</w:t>
            </w:r>
            <w:r w:rsidR="00150EAB">
              <w:rPr>
                <w:rFonts w:eastAsia="Calibri"/>
                <w:bCs/>
                <w:i/>
                <w:iCs/>
                <w:spacing w:val="-2"/>
                <w:sz w:val="18"/>
                <w:szCs w:val="18"/>
                <w:lang w:val="fr-FR"/>
              </w:rPr>
              <w:t> %</w:t>
            </w:r>
            <w:r w:rsidRPr="0004379A">
              <w:rPr>
                <w:rFonts w:eastAsia="Calibri"/>
                <w:bCs/>
                <w:i/>
                <w:iCs/>
                <w:spacing w:val="-2"/>
                <w:sz w:val="18"/>
                <w:szCs w:val="18"/>
                <w:lang w:val="fr-FR"/>
              </w:rPr>
              <w:t>)</w:t>
            </w:r>
          </w:p>
        </w:tc>
        <w:tc>
          <w:tcPr>
            <w:tcW w:w="1418" w:type="dxa"/>
            <w:vAlign w:val="bottom"/>
          </w:tcPr>
          <w:p w14:paraId="6E531388"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fr-FR"/>
              </w:rPr>
            </w:pPr>
            <w:r w:rsidRPr="0004379A">
              <w:rPr>
                <w:rFonts w:eastAsia="Calibri"/>
                <w:i/>
                <w:iCs/>
                <w:sz w:val="18"/>
                <w:szCs w:val="18"/>
                <w:lang w:val="fr-FR"/>
              </w:rPr>
              <w:t>6 066,8</w:t>
            </w:r>
          </w:p>
        </w:tc>
        <w:tc>
          <w:tcPr>
            <w:tcW w:w="1559" w:type="dxa"/>
            <w:vAlign w:val="bottom"/>
          </w:tcPr>
          <w:p w14:paraId="04214ADC"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3"/>
              <w:jc w:val="right"/>
              <w:rPr>
                <w:rFonts w:eastAsia="Calibri"/>
                <w:i/>
                <w:iCs/>
                <w:sz w:val="18"/>
                <w:szCs w:val="18"/>
                <w:lang w:val="fr-FR"/>
              </w:rPr>
            </w:pPr>
            <w:r w:rsidRPr="0004379A">
              <w:rPr>
                <w:rFonts w:eastAsia="Calibri"/>
                <w:i/>
                <w:iCs/>
                <w:sz w:val="18"/>
                <w:szCs w:val="18"/>
                <w:lang w:val="fr-FR"/>
              </w:rPr>
              <w:t>6 431,4</w:t>
            </w:r>
          </w:p>
        </w:tc>
        <w:tc>
          <w:tcPr>
            <w:tcW w:w="1559" w:type="dxa"/>
            <w:vAlign w:val="bottom"/>
          </w:tcPr>
          <w:p w14:paraId="0C41968B"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fr-FR"/>
              </w:rPr>
            </w:pPr>
            <w:r w:rsidRPr="0004379A">
              <w:rPr>
                <w:rFonts w:eastAsia="Calibri"/>
                <w:i/>
                <w:iCs/>
                <w:sz w:val="18"/>
                <w:szCs w:val="18"/>
                <w:lang w:val="fr-FR"/>
              </w:rPr>
              <w:t>6 164,8</w:t>
            </w:r>
          </w:p>
        </w:tc>
        <w:tc>
          <w:tcPr>
            <w:tcW w:w="1669" w:type="dxa"/>
            <w:vAlign w:val="bottom"/>
          </w:tcPr>
          <w:p w14:paraId="4B3903F3"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fr-FR"/>
              </w:rPr>
            </w:pPr>
            <w:r w:rsidRPr="0004379A">
              <w:rPr>
                <w:rFonts w:eastAsia="Calibri"/>
                <w:i/>
                <w:iCs/>
                <w:sz w:val="18"/>
                <w:szCs w:val="18"/>
                <w:lang w:val="fr-FR"/>
              </w:rPr>
              <w:t>6 923,4</w:t>
            </w:r>
          </w:p>
        </w:tc>
      </w:tr>
      <w:tr w:rsidR="004711E2" w:rsidRPr="0004379A" w14:paraId="114E44E9" w14:textId="77777777" w:rsidTr="00F14AA1">
        <w:trPr>
          <w:trHeight w:val="211"/>
        </w:trPr>
        <w:tc>
          <w:tcPr>
            <w:tcW w:w="3827" w:type="dxa"/>
            <w:tcBorders>
              <w:bottom w:val="single" w:sz="8" w:space="0" w:color="auto"/>
            </w:tcBorders>
          </w:tcPr>
          <w:p w14:paraId="2F5CE755" w14:textId="400218B1" w:rsidR="004711E2" w:rsidRPr="0004379A" w:rsidRDefault="004711E2" w:rsidP="00F14AA1">
            <w:pPr>
              <w:keepNext/>
              <w:keepLines/>
              <w:widowControl w:val="0"/>
              <w:tabs>
                <w:tab w:val="clear" w:pos="567"/>
                <w:tab w:val="clear" w:pos="1134"/>
                <w:tab w:val="clear" w:pos="1701"/>
                <w:tab w:val="clear" w:pos="2268"/>
              </w:tabs>
              <w:autoSpaceDE w:val="0"/>
              <w:autoSpaceDN w:val="0"/>
              <w:spacing w:before="6"/>
              <w:ind w:left="31"/>
              <w:jc w:val="left"/>
              <w:rPr>
                <w:rFonts w:eastAsia="Calibri"/>
                <w:bCs/>
                <w:i/>
                <w:iCs/>
                <w:spacing w:val="-2"/>
                <w:sz w:val="18"/>
                <w:szCs w:val="18"/>
                <w:lang w:val="fr-FR"/>
              </w:rPr>
            </w:pPr>
            <w:r w:rsidRPr="0004379A">
              <w:rPr>
                <w:rFonts w:eastAsia="Calibri"/>
                <w:bCs/>
                <w:i/>
                <w:iCs/>
                <w:spacing w:val="-2"/>
                <w:sz w:val="18"/>
                <w:szCs w:val="18"/>
                <w:lang w:val="fr-FR"/>
              </w:rPr>
              <w:t>Part du Protocole de Nagoya dans le budget intégré (13</w:t>
            </w:r>
            <w:r w:rsidR="00150EAB">
              <w:rPr>
                <w:rFonts w:eastAsia="Calibri"/>
                <w:bCs/>
                <w:i/>
                <w:iCs/>
                <w:spacing w:val="-2"/>
                <w:sz w:val="18"/>
                <w:szCs w:val="18"/>
                <w:lang w:val="fr-FR"/>
              </w:rPr>
              <w:t> %</w:t>
            </w:r>
            <w:r w:rsidRPr="0004379A">
              <w:rPr>
                <w:rFonts w:eastAsia="Calibri"/>
                <w:bCs/>
                <w:i/>
                <w:iCs/>
                <w:spacing w:val="-2"/>
                <w:sz w:val="18"/>
                <w:szCs w:val="18"/>
                <w:lang w:val="fr-FR"/>
              </w:rPr>
              <w:t>)</w:t>
            </w:r>
          </w:p>
        </w:tc>
        <w:tc>
          <w:tcPr>
            <w:tcW w:w="1418" w:type="dxa"/>
            <w:tcBorders>
              <w:bottom w:val="single" w:sz="8" w:space="0" w:color="auto"/>
            </w:tcBorders>
            <w:vAlign w:val="bottom"/>
          </w:tcPr>
          <w:p w14:paraId="1A236BF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99"/>
              <w:jc w:val="right"/>
              <w:rPr>
                <w:rFonts w:eastAsia="Calibri"/>
                <w:i/>
                <w:iCs/>
                <w:sz w:val="18"/>
                <w:szCs w:val="18"/>
                <w:lang w:val="fr-FR"/>
              </w:rPr>
            </w:pPr>
            <w:r w:rsidRPr="0004379A">
              <w:rPr>
                <w:rFonts w:eastAsia="Calibri"/>
                <w:i/>
                <w:iCs/>
                <w:sz w:val="18"/>
                <w:szCs w:val="18"/>
                <w:lang w:val="fr-FR"/>
              </w:rPr>
              <w:t>5 257,9</w:t>
            </w:r>
          </w:p>
        </w:tc>
        <w:tc>
          <w:tcPr>
            <w:tcW w:w="1559" w:type="dxa"/>
            <w:tcBorders>
              <w:bottom w:val="single" w:sz="8" w:space="0" w:color="auto"/>
            </w:tcBorders>
            <w:vAlign w:val="bottom"/>
          </w:tcPr>
          <w:p w14:paraId="5BF2A705" w14:textId="77777777" w:rsidR="004711E2" w:rsidRPr="0004379A" w:rsidRDefault="004711E2" w:rsidP="00F14AA1">
            <w:pPr>
              <w:keepNext/>
              <w:keepLines/>
              <w:widowControl w:val="0"/>
              <w:tabs>
                <w:tab w:val="clear" w:pos="567"/>
                <w:tab w:val="clear" w:pos="1134"/>
                <w:tab w:val="clear" w:pos="1701"/>
                <w:tab w:val="clear" w:pos="2268"/>
              </w:tabs>
              <w:spacing w:line="259" w:lineRule="auto"/>
              <w:ind w:left="40" w:right="103"/>
              <w:jc w:val="right"/>
              <w:rPr>
                <w:rFonts w:eastAsia="Calibri"/>
                <w:i/>
                <w:iCs/>
                <w:sz w:val="18"/>
                <w:szCs w:val="18"/>
                <w:lang w:val="fr-FR"/>
              </w:rPr>
            </w:pPr>
            <w:r w:rsidRPr="0004379A">
              <w:rPr>
                <w:rFonts w:eastAsia="Calibri"/>
                <w:i/>
                <w:iCs/>
                <w:sz w:val="18"/>
                <w:szCs w:val="18"/>
                <w:lang w:val="fr-FR"/>
              </w:rPr>
              <w:t>5 573,9</w:t>
            </w:r>
          </w:p>
        </w:tc>
        <w:tc>
          <w:tcPr>
            <w:tcW w:w="1559" w:type="dxa"/>
            <w:tcBorders>
              <w:bottom w:val="single" w:sz="8" w:space="0" w:color="auto"/>
            </w:tcBorders>
            <w:vAlign w:val="bottom"/>
          </w:tcPr>
          <w:p w14:paraId="06FE4A0E"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34"/>
              <w:jc w:val="right"/>
              <w:rPr>
                <w:rFonts w:eastAsia="Calibri"/>
                <w:i/>
                <w:iCs/>
                <w:sz w:val="18"/>
                <w:szCs w:val="18"/>
                <w:lang w:val="fr-FR"/>
              </w:rPr>
            </w:pPr>
            <w:r w:rsidRPr="0004379A">
              <w:rPr>
                <w:rFonts w:eastAsia="Calibri"/>
                <w:i/>
                <w:iCs/>
                <w:sz w:val="18"/>
                <w:szCs w:val="18"/>
                <w:lang w:val="fr-FR"/>
              </w:rPr>
              <w:t>5 342,8</w:t>
            </w:r>
          </w:p>
        </w:tc>
        <w:tc>
          <w:tcPr>
            <w:tcW w:w="1669" w:type="dxa"/>
            <w:tcBorders>
              <w:bottom w:val="single" w:sz="8" w:space="0" w:color="auto"/>
            </w:tcBorders>
            <w:vAlign w:val="bottom"/>
          </w:tcPr>
          <w:p w14:paraId="646BA964" w14:textId="77777777" w:rsidR="004711E2" w:rsidRPr="0004379A" w:rsidRDefault="004711E2" w:rsidP="00F14AA1">
            <w:pPr>
              <w:keepNext/>
              <w:keepLines/>
              <w:widowControl w:val="0"/>
              <w:tabs>
                <w:tab w:val="clear" w:pos="567"/>
                <w:tab w:val="clear" w:pos="1134"/>
                <w:tab w:val="clear" w:pos="1701"/>
                <w:tab w:val="clear" w:pos="2268"/>
              </w:tabs>
              <w:autoSpaceDE w:val="0"/>
              <w:autoSpaceDN w:val="0"/>
              <w:ind w:left="40" w:right="105"/>
              <w:jc w:val="right"/>
              <w:rPr>
                <w:rFonts w:eastAsia="Calibri"/>
                <w:i/>
                <w:iCs/>
                <w:sz w:val="18"/>
                <w:szCs w:val="18"/>
                <w:lang w:val="fr-FR"/>
              </w:rPr>
            </w:pPr>
            <w:r w:rsidRPr="0004379A">
              <w:rPr>
                <w:rFonts w:eastAsia="Calibri"/>
                <w:i/>
                <w:iCs/>
                <w:sz w:val="18"/>
                <w:szCs w:val="18"/>
                <w:lang w:val="fr-FR"/>
              </w:rPr>
              <w:t>6 000,3</w:t>
            </w:r>
          </w:p>
        </w:tc>
      </w:tr>
    </w:tbl>
    <w:p w14:paraId="02B6617C" w14:textId="264726D5" w:rsidR="004711E2" w:rsidRPr="0004379A" w:rsidRDefault="004711E2" w:rsidP="004711E2">
      <w:pPr>
        <w:pStyle w:val="CBDNormalNumber"/>
        <w:numPr>
          <w:ilvl w:val="0"/>
          <w:numId w:val="29"/>
        </w:numPr>
        <w:rPr>
          <w:lang w:val="fr-FR"/>
        </w:rPr>
      </w:pPr>
      <w:r w:rsidRPr="0004379A">
        <w:rPr>
          <w:lang w:val="fr-FR"/>
        </w:rPr>
        <w:t>Le tableau 4 donne un aperçu des effectifs demandés dans chaque scénario, par niveau, par rapport au tableau des effectifs approuvé pour l</w:t>
      </w:r>
      <w:r w:rsidR="00A4554B">
        <w:rPr>
          <w:lang w:val="fr-FR"/>
        </w:rPr>
        <w:t>’</w:t>
      </w:r>
      <w:r w:rsidRPr="0004379A">
        <w:rPr>
          <w:lang w:val="fr-FR"/>
        </w:rPr>
        <w:t>exercice biennal 2025-2026</w:t>
      </w:r>
      <w:r w:rsidR="007640AA">
        <w:rPr>
          <w:lang w:val="fr-FR"/>
        </w:rPr>
        <w:t> :</w:t>
      </w:r>
      <w:r w:rsidRPr="0004379A">
        <w:rPr>
          <w:lang w:val="fr-FR"/>
        </w:rPr>
        <w:t xml:space="preserve"> dans le scénario de croissance nominale (87 postes), dans le scénario de croissance réelle (87 postes) et dans le scénario tenant compte de l</w:t>
      </w:r>
      <w:r w:rsidR="00A4554B">
        <w:rPr>
          <w:lang w:val="fr-FR"/>
        </w:rPr>
        <w:t>’</w:t>
      </w:r>
      <w:r w:rsidRPr="0004379A">
        <w:rPr>
          <w:lang w:val="fr-FR"/>
        </w:rPr>
        <w:t>examen fonctionnel (97 postes).</w:t>
      </w:r>
    </w:p>
    <w:p w14:paraId="29C6866C" w14:textId="6B000B7A" w:rsidR="004711E2" w:rsidRPr="0004379A" w:rsidRDefault="004711E2" w:rsidP="004711E2">
      <w:pPr>
        <w:pStyle w:val="CBDTableTitle"/>
        <w:rPr>
          <w:lang w:val="fr-FR"/>
        </w:rPr>
      </w:pPr>
      <w:r w:rsidRPr="0004379A">
        <w:rPr>
          <w:b w:val="0"/>
          <w:bCs/>
          <w:lang w:val="fr-FR"/>
        </w:rPr>
        <w:lastRenderedPageBreak/>
        <w:t>Tableau 4</w:t>
      </w:r>
      <w:r w:rsidRPr="0004379A">
        <w:rPr>
          <w:lang w:val="fr-FR"/>
        </w:rPr>
        <w:br/>
        <w:t>Aperçu des effectifs demandés dans les différents scénarios, par comparaison avec le tableau des effectifs approuvé pour l</w:t>
      </w:r>
      <w:r w:rsidR="00A4554B">
        <w:rPr>
          <w:lang w:val="fr-FR"/>
        </w:rPr>
        <w:t>’</w:t>
      </w:r>
      <w:r w:rsidRPr="0004379A">
        <w:rPr>
          <w:lang w:val="fr-FR"/>
        </w:rPr>
        <w:t>exercice biennal 2025-2026</w:t>
      </w:r>
    </w:p>
    <w:tbl>
      <w:tblPr>
        <w:tblW w:w="9214" w:type="dxa"/>
        <w:jc w:val="center"/>
        <w:tblLook w:val="04A0" w:firstRow="1" w:lastRow="0" w:firstColumn="1" w:lastColumn="0" w:noHBand="0" w:noVBand="1"/>
      </w:tblPr>
      <w:tblGrid>
        <w:gridCol w:w="2693"/>
        <w:gridCol w:w="1559"/>
        <w:gridCol w:w="284"/>
        <w:gridCol w:w="1276"/>
        <w:gridCol w:w="283"/>
        <w:gridCol w:w="1418"/>
        <w:gridCol w:w="283"/>
        <w:gridCol w:w="1418"/>
      </w:tblGrid>
      <w:tr w:rsidR="004711E2" w:rsidRPr="0004379A" w14:paraId="74974B2F" w14:textId="77777777" w:rsidTr="00F14AA1">
        <w:trPr>
          <w:jc w:val="center"/>
        </w:trPr>
        <w:tc>
          <w:tcPr>
            <w:tcW w:w="2693" w:type="dxa"/>
            <w:vMerge w:val="restart"/>
            <w:tcBorders>
              <w:top w:val="single" w:sz="8" w:space="0" w:color="auto"/>
              <w:left w:val="nil"/>
              <w:bottom w:val="single" w:sz="4" w:space="0" w:color="auto"/>
              <w:right w:val="nil"/>
            </w:tcBorders>
            <w:vAlign w:val="center"/>
            <w:hideMark/>
          </w:tcPr>
          <w:p w14:paraId="401FB5CD" w14:textId="77777777" w:rsidR="004711E2" w:rsidRPr="0004379A" w:rsidRDefault="004711E2" w:rsidP="00F14AA1">
            <w:pPr>
              <w:keepNext/>
              <w:keepLines/>
              <w:snapToGrid w:val="0"/>
              <w:spacing w:before="60" w:after="60"/>
              <w:outlineLvl w:val="2"/>
              <w:rPr>
                <w:i/>
                <w:iCs/>
                <w:sz w:val="18"/>
                <w:szCs w:val="18"/>
                <w:lang w:val="fr-FR" w:eastAsia="zh-CN"/>
              </w:rPr>
            </w:pPr>
          </w:p>
        </w:tc>
        <w:tc>
          <w:tcPr>
            <w:tcW w:w="1559" w:type="dxa"/>
            <w:tcBorders>
              <w:top w:val="single" w:sz="8" w:space="0" w:color="auto"/>
              <w:left w:val="nil"/>
              <w:bottom w:val="single" w:sz="4" w:space="0" w:color="auto"/>
              <w:right w:val="nil"/>
            </w:tcBorders>
            <w:vAlign w:val="center"/>
            <w:hideMark/>
          </w:tcPr>
          <w:p w14:paraId="1B8E5EC7"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i/>
                <w:iCs/>
                <w:sz w:val="18"/>
                <w:szCs w:val="18"/>
                <w:lang w:val="fr-FR" w:eastAsia="zh-CN"/>
              </w:rPr>
              <w:t>2025</w:t>
            </w:r>
            <w:r w:rsidRPr="0004379A">
              <w:rPr>
                <w:i/>
                <w:iCs/>
                <w:snapToGrid w:val="0"/>
                <w:kern w:val="22"/>
                <w:sz w:val="18"/>
                <w:szCs w:val="18"/>
                <w:lang w:val="fr-FR"/>
              </w:rPr>
              <w:t>–20</w:t>
            </w:r>
            <w:r w:rsidRPr="0004379A">
              <w:rPr>
                <w:i/>
                <w:iCs/>
                <w:sz w:val="18"/>
                <w:szCs w:val="18"/>
                <w:lang w:val="fr-FR" w:eastAsia="zh-CN"/>
              </w:rPr>
              <w:t>26</w:t>
            </w:r>
          </w:p>
        </w:tc>
        <w:tc>
          <w:tcPr>
            <w:tcW w:w="284" w:type="dxa"/>
            <w:tcBorders>
              <w:top w:val="single" w:sz="8" w:space="0" w:color="auto"/>
              <w:left w:val="nil"/>
              <w:right w:val="nil"/>
            </w:tcBorders>
          </w:tcPr>
          <w:p w14:paraId="3FD6C1F3" w14:textId="77777777" w:rsidR="004711E2" w:rsidRPr="0004379A" w:rsidRDefault="004711E2" w:rsidP="00F14AA1">
            <w:pPr>
              <w:keepNext/>
              <w:keepLines/>
              <w:snapToGrid w:val="0"/>
              <w:spacing w:before="60" w:after="60"/>
              <w:jc w:val="center"/>
              <w:outlineLvl w:val="2"/>
              <w:rPr>
                <w:i/>
                <w:iCs/>
                <w:sz w:val="18"/>
                <w:szCs w:val="18"/>
                <w:lang w:val="fr-FR" w:eastAsia="zh-CN"/>
              </w:rPr>
            </w:pPr>
          </w:p>
        </w:tc>
        <w:tc>
          <w:tcPr>
            <w:tcW w:w="4678" w:type="dxa"/>
            <w:gridSpan w:val="5"/>
            <w:tcBorders>
              <w:top w:val="single" w:sz="8" w:space="0" w:color="auto"/>
              <w:left w:val="nil"/>
              <w:bottom w:val="single" w:sz="4" w:space="0" w:color="auto"/>
              <w:right w:val="nil"/>
            </w:tcBorders>
            <w:vAlign w:val="center"/>
            <w:hideMark/>
          </w:tcPr>
          <w:p w14:paraId="2CDB4FF6" w14:textId="77777777" w:rsidR="004711E2" w:rsidRPr="0004379A" w:rsidRDefault="004711E2" w:rsidP="00F14AA1">
            <w:pPr>
              <w:keepNext/>
              <w:keepLines/>
              <w:snapToGrid w:val="0"/>
              <w:spacing w:before="60" w:after="60"/>
              <w:jc w:val="center"/>
              <w:outlineLvl w:val="2"/>
              <w:rPr>
                <w:sz w:val="18"/>
                <w:szCs w:val="18"/>
                <w:lang w:val="fr-FR" w:eastAsia="zh-CN"/>
              </w:rPr>
            </w:pPr>
            <w:r w:rsidRPr="0004379A">
              <w:rPr>
                <w:i/>
                <w:iCs/>
                <w:sz w:val="18"/>
                <w:szCs w:val="18"/>
                <w:lang w:val="fr-FR" w:eastAsia="zh-CN"/>
              </w:rPr>
              <w:t>2027</w:t>
            </w:r>
            <w:r w:rsidRPr="0004379A">
              <w:rPr>
                <w:i/>
                <w:iCs/>
                <w:snapToGrid w:val="0"/>
                <w:kern w:val="22"/>
                <w:sz w:val="18"/>
                <w:szCs w:val="18"/>
                <w:lang w:val="fr-FR"/>
              </w:rPr>
              <w:t>–20</w:t>
            </w:r>
            <w:r w:rsidRPr="0004379A">
              <w:rPr>
                <w:i/>
                <w:iCs/>
                <w:sz w:val="18"/>
                <w:szCs w:val="18"/>
                <w:lang w:val="fr-FR" w:eastAsia="zh-CN"/>
              </w:rPr>
              <w:t>28</w:t>
            </w:r>
          </w:p>
        </w:tc>
      </w:tr>
      <w:tr w:rsidR="004711E2" w:rsidRPr="0004379A" w14:paraId="05C69BC4" w14:textId="77777777" w:rsidTr="00F14AA1">
        <w:trPr>
          <w:jc w:val="center"/>
        </w:trPr>
        <w:tc>
          <w:tcPr>
            <w:tcW w:w="2693" w:type="dxa"/>
            <w:vMerge/>
            <w:tcBorders>
              <w:top w:val="single" w:sz="4" w:space="0" w:color="auto"/>
              <w:bottom w:val="single" w:sz="8" w:space="0" w:color="auto"/>
            </w:tcBorders>
            <w:vAlign w:val="center"/>
            <w:hideMark/>
          </w:tcPr>
          <w:p w14:paraId="6B2C3A77" w14:textId="77777777" w:rsidR="004711E2" w:rsidRPr="0004379A" w:rsidRDefault="004711E2" w:rsidP="00F14AA1">
            <w:pPr>
              <w:keepNext/>
              <w:keepLines/>
              <w:snapToGrid w:val="0"/>
              <w:spacing w:before="60" w:after="60"/>
              <w:outlineLvl w:val="2"/>
              <w:rPr>
                <w:i/>
                <w:iCs/>
                <w:sz w:val="18"/>
                <w:szCs w:val="18"/>
                <w:lang w:val="fr-FR" w:eastAsia="zh-CN"/>
              </w:rPr>
            </w:pPr>
          </w:p>
        </w:tc>
        <w:tc>
          <w:tcPr>
            <w:tcW w:w="1559" w:type="dxa"/>
            <w:tcBorders>
              <w:top w:val="single" w:sz="4" w:space="0" w:color="auto"/>
              <w:left w:val="nil"/>
              <w:bottom w:val="single" w:sz="8" w:space="0" w:color="auto"/>
              <w:right w:val="nil"/>
            </w:tcBorders>
            <w:vAlign w:val="bottom"/>
            <w:hideMark/>
          </w:tcPr>
          <w:p w14:paraId="1ACBD2C1" w14:textId="77777777" w:rsidR="004711E2" w:rsidRPr="0004379A" w:rsidRDefault="004711E2" w:rsidP="00F14AA1">
            <w:pPr>
              <w:keepNext/>
              <w:keepLines/>
              <w:snapToGrid w:val="0"/>
              <w:spacing w:before="60" w:after="60"/>
              <w:jc w:val="right"/>
              <w:outlineLvl w:val="2"/>
              <w:rPr>
                <w:i/>
                <w:iCs/>
                <w:sz w:val="18"/>
                <w:szCs w:val="18"/>
                <w:lang w:val="fr-FR" w:eastAsia="zh-CN"/>
              </w:rPr>
            </w:pPr>
            <w:r w:rsidRPr="0004379A">
              <w:rPr>
                <w:i/>
                <w:iCs/>
                <w:sz w:val="18"/>
                <w:szCs w:val="18"/>
                <w:lang w:val="fr-FR" w:eastAsia="zh-CN"/>
              </w:rPr>
              <w:t>Budget de base approuvé</w:t>
            </w:r>
          </w:p>
        </w:tc>
        <w:tc>
          <w:tcPr>
            <w:tcW w:w="284" w:type="dxa"/>
            <w:tcBorders>
              <w:left w:val="nil"/>
              <w:bottom w:val="single" w:sz="8" w:space="0" w:color="auto"/>
              <w:right w:val="nil"/>
            </w:tcBorders>
            <w:vAlign w:val="bottom"/>
          </w:tcPr>
          <w:p w14:paraId="186102C5" w14:textId="77777777" w:rsidR="004711E2" w:rsidRPr="0004379A" w:rsidRDefault="004711E2" w:rsidP="00F14AA1">
            <w:pPr>
              <w:keepNext/>
              <w:keepLines/>
              <w:snapToGrid w:val="0"/>
              <w:spacing w:before="60" w:after="60"/>
              <w:jc w:val="right"/>
              <w:outlineLvl w:val="2"/>
              <w:rPr>
                <w:i/>
                <w:iCs/>
                <w:sz w:val="18"/>
                <w:szCs w:val="18"/>
                <w:lang w:val="fr-FR" w:eastAsia="zh-CN"/>
              </w:rPr>
            </w:pPr>
          </w:p>
        </w:tc>
        <w:tc>
          <w:tcPr>
            <w:tcW w:w="1276" w:type="dxa"/>
            <w:tcBorders>
              <w:top w:val="single" w:sz="4" w:space="0" w:color="auto"/>
              <w:left w:val="nil"/>
              <w:bottom w:val="single" w:sz="8" w:space="0" w:color="auto"/>
              <w:right w:val="nil"/>
            </w:tcBorders>
            <w:vAlign w:val="bottom"/>
            <w:hideMark/>
          </w:tcPr>
          <w:p w14:paraId="5CB3EC13" w14:textId="77777777" w:rsidR="004711E2" w:rsidRPr="0004379A" w:rsidRDefault="004711E2" w:rsidP="00F14AA1">
            <w:pPr>
              <w:keepNext/>
              <w:keepLines/>
              <w:snapToGrid w:val="0"/>
              <w:spacing w:before="60" w:after="60"/>
              <w:jc w:val="right"/>
              <w:outlineLvl w:val="2"/>
              <w:rPr>
                <w:i/>
                <w:iCs/>
                <w:sz w:val="18"/>
                <w:szCs w:val="18"/>
                <w:lang w:val="fr-FR" w:eastAsia="zh-CN"/>
              </w:rPr>
            </w:pPr>
            <w:r w:rsidRPr="0004379A">
              <w:rPr>
                <w:i/>
                <w:iCs/>
                <w:sz w:val="18"/>
                <w:szCs w:val="18"/>
                <w:lang w:val="fr-FR" w:eastAsia="zh-CN"/>
              </w:rPr>
              <w:t>Croissance réelle nulle</w:t>
            </w:r>
          </w:p>
        </w:tc>
        <w:tc>
          <w:tcPr>
            <w:tcW w:w="283" w:type="dxa"/>
            <w:tcBorders>
              <w:top w:val="single" w:sz="4" w:space="0" w:color="auto"/>
              <w:left w:val="nil"/>
              <w:bottom w:val="single" w:sz="8" w:space="0" w:color="auto"/>
              <w:right w:val="nil"/>
            </w:tcBorders>
            <w:vAlign w:val="bottom"/>
          </w:tcPr>
          <w:p w14:paraId="7D746AB1" w14:textId="77777777" w:rsidR="004711E2" w:rsidRPr="0004379A" w:rsidRDefault="004711E2" w:rsidP="00F14AA1">
            <w:pPr>
              <w:keepNext/>
              <w:keepLines/>
              <w:snapToGrid w:val="0"/>
              <w:spacing w:before="60" w:after="60"/>
              <w:jc w:val="right"/>
              <w:outlineLvl w:val="2"/>
              <w:rPr>
                <w:i/>
                <w:iCs/>
                <w:sz w:val="18"/>
                <w:szCs w:val="18"/>
                <w:lang w:val="fr-FR" w:eastAsia="zh-CN"/>
              </w:rPr>
            </w:pPr>
          </w:p>
        </w:tc>
        <w:tc>
          <w:tcPr>
            <w:tcW w:w="1418" w:type="dxa"/>
            <w:tcBorders>
              <w:top w:val="single" w:sz="4" w:space="0" w:color="auto"/>
              <w:left w:val="nil"/>
              <w:bottom w:val="single" w:sz="8" w:space="0" w:color="auto"/>
              <w:right w:val="nil"/>
            </w:tcBorders>
            <w:vAlign w:val="bottom"/>
            <w:hideMark/>
          </w:tcPr>
          <w:p w14:paraId="762E07AD" w14:textId="77777777" w:rsidR="004711E2" w:rsidRPr="0004379A" w:rsidRDefault="004711E2" w:rsidP="00F14AA1">
            <w:pPr>
              <w:keepNext/>
              <w:keepLines/>
              <w:snapToGrid w:val="0"/>
              <w:spacing w:before="60" w:after="60"/>
              <w:jc w:val="right"/>
              <w:outlineLvl w:val="2"/>
              <w:rPr>
                <w:i/>
                <w:iCs/>
                <w:sz w:val="18"/>
                <w:szCs w:val="18"/>
                <w:lang w:val="fr-FR" w:eastAsia="zh-CN"/>
              </w:rPr>
            </w:pPr>
            <w:r w:rsidRPr="0004379A">
              <w:rPr>
                <w:i/>
                <w:iCs/>
                <w:sz w:val="18"/>
                <w:szCs w:val="18"/>
                <w:lang w:val="fr-FR" w:eastAsia="zh-CN"/>
              </w:rPr>
              <w:t xml:space="preserve"> Croissance nominale nulle</w:t>
            </w:r>
          </w:p>
        </w:tc>
        <w:tc>
          <w:tcPr>
            <w:tcW w:w="283" w:type="dxa"/>
            <w:tcBorders>
              <w:top w:val="single" w:sz="4" w:space="0" w:color="auto"/>
              <w:left w:val="nil"/>
              <w:bottom w:val="single" w:sz="8" w:space="0" w:color="auto"/>
              <w:right w:val="nil"/>
            </w:tcBorders>
            <w:vAlign w:val="bottom"/>
          </w:tcPr>
          <w:p w14:paraId="5EE96FF5" w14:textId="77777777" w:rsidR="004711E2" w:rsidRPr="0004379A" w:rsidRDefault="004711E2" w:rsidP="00F14AA1">
            <w:pPr>
              <w:keepNext/>
              <w:keepLines/>
              <w:snapToGrid w:val="0"/>
              <w:spacing w:before="60" w:after="60"/>
              <w:jc w:val="right"/>
              <w:outlineLvl w:val="2"/>
              <w:rPr>
                <w:i/>
                <w:iCs/>
                <w:sz w:val="18"/>
                <w:szCs w:val="18"/>
                <w:lang w:val="fr-FR" w:eastAsia="zh-CN"/>
              </w:rPr>
            </w:pPr>
          </w:p>
        </w:tc>
        <w:tc>
          <w:tcPr>
            <w:tcW w:w="1418" w:type="dxa"/>
            <w:tcBorders>
              <w:top w:val="single" w:sz="4" w:space="0" w:color="auto"/>
              <w:left w:val="nil"/>
              <w:bottom w:val="single" w:sz="8" w:space="0" w:color="auto"/>
              <w:right w:val="nil"/>
            </w:tcBorders>
            <w:vAlign w:val="bottom"/>
          </w:tcPr>
          <w:p w14:paraId="3C78EA70" w14:textId="77777777" w:rsidR="004711E2" w:rsidRPr="0004379A" w:rsidRDefault="004711E2" w:rsidP="00F14AA1">
            <w:pPr>
              <w:keepNext/>
              <w:keepLines/>
              <w:snapToGrid w:val="0"/>
              <w:spacing w:before="60" w:after="60"/>
              <w:jc w:val="right"/>
              <w:outlineLvl w:val="2"/>
              <w:rPr>
                <w:i/>
                <w:iCs/>
                <w:sz w:val="18"/>
                <w:szCs w:val="18"/>
                <w:lang w:val="fr-FR" w:eastAsia="zh-CN"/>
              </w:rPr>
            </w:pPr>
            <w:r w:rsidRPr="0004379A">
              <w:rPr>
                <w:i/>
                <w:iCs/>
                <w:sz w:val="18"/>
                <w:szCs w:val="18"/>
                <w:lang w:val="fr-FR" w:eastAsia="zh-CN"/>
              </w:rPr>
              <w:t xml:space="preserve">    Scénario proposé</w:t>
            </w:r>
          </w:p>
        </w:tc>
      </w:tr>
      <w:tr w:rsidR="004711E2" w:rsidRPr="00C60469" w14:paraId="14441F0F" w14:textId="77777777" w:rsidTr="00F14AA1">
        <w:trPr>
          <w:jc w:val="center"/>
        </w:trPr>
        <w:tc>
          <w:tcPr>
            <w:tcW w:w="4252" w:type="dxa"/>
            <w:gridSpan w:val="2"/>
            <w:tcBorders>
              <w:top w:val="single" w:sz="8" w:space="0" w:color="auto"/>
              <w:left w:val="nil"/>
              <w:bottom w:val="nil"/>
              <w:right w:val="nil"/>
            </w:tcBorders>
            <w:noWrap/>
            <w:vAlign w:val="center"/>
            <w:hideMark/>
          </w:tcPr>
          <w:p w14:paraId="2F524FD9" w14:textId="77777777" w:rsidR="004711E2" w:rsidRPr="0004379A" w:rsidRDefault="004711E2" w:rsidP="00F14AA1">
            <w:pPr>
              <w:keepNext/>
              <w:keepLines/>
              <w:snapToGrid w:val="0"/>
              <w:spacing w:before="60" w:after="60"/>
              <w:outlineLvl w:val="2"/>
              <w:rPr>
                <w:b/>
                <w:sz w:val="18"/>
                <w:szCs w:val="18"/>
                <w:lang w:val="fr-FR" w:eastAsia="zh-CN"/>
              </w:rPr>
            </w:pPr>
            <w:r w:rsidRPr="0004379A">
              <w:rPr>
                <w:b/>
                <w:bCs/>
                <w:sz w:val="18"/>
                <w:szCs w:val="18"/>
                <w:lang w:val="fr-FR" w:eastAsia="zh-CN"/>
              </w:rPr>
              <w:t>Administrateurs et fonctionnaires de rang supérieur</w:t>
            </w:r>
          </w:p>
        </w:tc>
        <w:tc>
          <w:tcPr>
            <w:tcW w:w="284" w:type="dxa"/>
            <w:tcBorders>
              <w:top w:val="single" w:sz="8" w:space="0" w:color="auto"/>
              <w:left w:val="nil"/>
              <w:bottom w:val="nil"/>
              <w:right w:val="nil"/>
            </w:tcBorders>
          </w:tcPr>
          <w:p w14:paraId="03CE00AB"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single" w:sz="8" w:space="0" w:color="auto"/>
              <w:left w:val="nil"/>
              <w:bottom w:val="nil"/>
              <w:right w:val="nil"/>
            </w:tcBorders>
            <w:vAlign w:val="center"/>
            <w:hideMark/>
          </w:tcPr>
          <w:p w14:paraId="10FC4284"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283" w:type="dxa"/>
            <w:tcBorders>
              <w:top w:val="single" w:sz="8" w:space="0" w:color="auto"/>
              <w:left w:val="nil"/>
              <w:bottom w:val="nil"/>
              <w:right w:val="nil"/>
            </w:tcBorders>
          </w:tcPr>
          <w:p w14:paraId="389083BE"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single" w:sz="8" w:space="0" w:color="auto"/>
              <w:left w:val="nil"/>
              <w:bottom w:val="nil"/>
              <w:right w:val="nil"/>
            </w:tcBorders>
            <w:vAlign w:val="center"/>
            <w:hideMark/>
          </w:tcPr>
          <w:p w14:paraId="1B1AD5EF"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283" w:type="dxa"/>
            <w:tcBorders>
              <w:top w:val="single" w:sz="8" w:space="0" w:color="auto"/>
              <w:left w:val="nil"/>
              <w:bottom w:val="nil"/>
              <w:right w:val="nil"/>
            </w:tcBorders>
          </w:tcPr>
          <w:p w14:paraId="6F8DF75B"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single" w:sz="8" w:space="0" w:color="auto"/>
              <w:left w:val="nil"/>
              <w:bottom w:val="nil"/>
              <w:right w:val="nil"/>
            </w:tcBorders>
          </w:tcPr>
          <w:p w14:paraId="34574D7A" w14:textId="77777777" w:rsidR="004711E2" w:rsidRPr="0004379A" w:rsidRDefault="004711E2" w:rsidP="00F14AA1">
            <w:pPr>
              <w:keepNext/>
              <w:keepLines/>
              <w:snapToGrid w:val="0"/>
              <w:spacing w:before="60" w:after="60"/>
              <w:jc w:val="right"/>
              <w:outlineLvl w:val="2"/>
              <w:rPr>
                <w:sz w:val="18"/>
                <w:szCs w:val="18"/>
                <w:lang w:val="fr-FR" w:eastAsia="zh-CN"/>
              </w:rPr>
            </w:pPr>
          </w:p>
        </w:tc>
      </w:tr>
      <w:tr w:rsidR="004711E2" w:rsidRPr="0004379A" w14:paraId="7D494FC8" w14:textId="77777777" w:rsidTr="00F14AA1">
        <w:trPr>
          <w:jc w:val="center"/>
        </w:trPr>
        <w:tc>
          <w:tcPr>
            <w:tcW w:w="2693" w:type="dxa"/>
            <w:tcBorders>
              <w:top w:val="nil"/>
              <w:left w:val="nil"/>
              <w:bottom w:val="nil"/>
              <w:right w:val="nil"/>
            </w:tcBorders>
            <w:vAlign w:val="center"/>
            <w:hideMark/>
          </w:tcPr>
          <w:p w14:paraId="14683ED8" w14:textId="77777777" w:rsidR="004711E2" w:rsidRPr="0004379A" w:rsidRDefault="004711E2" w:rsidP="00F14AA1">
            <w:pPr>
              <w:keepNext/>
              <w:keepLines/>
              <w:snapToGrid w:val="0"/>
              <w:spacing w:before="60" w:after="60"/>
              <w:outlineLvl w:val="2"/>
              <w:rPr>
                <w:sz w:val="18"/>
                <w:szCs w:val="18"/>
                <w:lang w:val="fr-FR" w:eastAsia="zh-CN"/>
              </w:rPr>
            </w:pPr>
            <w:r w:rsidRPr="0004379A">
              <w:rPr>
                <w:sz w:val="18"/>
                <w:szCs w:val="18"/>
                <w:lang w:val="fr-FR" w:eastAsia="zh-CN"/>
              </w:rPr>
              <w:t>SSG</w:t>
            </w:r>
          </w:p>
        </w:tc>
        <w:tc>
          <w:tcPr>
            <w:tcW w:w="1559" w:type="dxa"/>
            <w:tcBorders>
              <w:top w:val="nil"/>
              <w:left w:val="nil"/>
              <w:bottom w:val="nil"/>
              <w:right w:val="nil"/>
            </w:tcBorders>
            <w:vAlign w:val="center"/>
            <w:hideMark/>
          </w:tcPr>
          <w:p w14:paraId="7E3FA760"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w:t>
            </w:r>
          </w:p>
        </w:tc>
        <w:tc>
          <w:tcPr>
            <w:tcW w:w="284" w:type="dxa"/>
            <w:tcBorders>
              <w:top w:val="nil"/>
              <w:left w:val="nil"/>
              <w:bottom w:val="nil"/>
              <w:right w:val="nil"/>
            </w:tcBorders>
          </w:tcPr>
          <w:p w14:paraId="6B0515F1"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3D27B95C"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w:t>
            </w:r>
          </w:p>
        </w:tc>
        <w:tc>
          <w:tcPr>
            <w:tcW w:w="283" w:type="dxa"/>
            <w:tcBorders>
              <w:top w:val="nil"/>
              <w:left w:val="nil"/>
              <w:bottom w:val="nil"/>
              <w:right w:val="nil"/>
            </w:tcBorders>
          </w:tcPr>
          <w:p w14:paraId="37FECD2C"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4511E727"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w:t>
            </w:r>
          </w:p>
        </w:tc>
        <w:tc>
          <w:tcPr>
            <w:tcW w:w="283" w:type="dxa"/>
            <w:tcBorders>
              <w:top w:val="nil"/>
              <w:left w:val="nil"/>
              <w:bottom w:val="nil"/>
              <w:right w:val="nil"/>
            </w:tcBorders>
          </w:tcPr>
          <w:p w14:paraId="5ADD98A9"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tcPr>
          <w:p w14:paraId="02366EE7"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w:t>
            </w:r>
          </w:p>
        </w:tc>
      </w:tr>
      <w:tr w:rsidR="004711E2" w:rsidRPr="0004379A" w14:paraId="18117B06" w14:textId="77777777" w:rsidTr="00F14AA1">
        <w:trPr>
          <w:jc w:val="center"/>
        </w:trPr>
        <w:tc>
          <w:tcPr>
            <w:tcW w:w="2693" w:type="dxa"/>
            <w:tcBorders>
              <w:top w:val="nil"/>
              <w:left w:val="nil"/>
              <w:bottom w:val="nil"/>
              <w:right w:val="nil"/>
            </w:tcBorders>
            <w:vAlign w:val="center"/>
            <w:hideMark/>
          </w:tcPr>
          <w:p w14:paraId="0086B0E3" w14:textId="77777777" w:rsidR="004711E2" w:rsidRPr="0004379A" w:rsidRDefault="004711E2" w:rsidP="00F14AA1">
            <w:pPr>
              <w:keepNext/>
              <w:keepLines/>
              <w:snapToGrid w:val="0"/>
              <w:spacing w:before="60" w:after="60"/>
              <w:outlineLvl w:val="2"/>
              <w:rPr>
                <w:sz w:val="18"/>
                <w:szCs w:val="18"/>
                <w:lang w:val="fr-FR" w:eastAsia="zh-CN"/>
              </w:rPr>
            </w:pPr>
            <w:r w:rsidRPr="0004379A">
              <w:rPr>
                <w:sz w:val="18"/>
                <w:szCs w:val="18"/>
                <w:lang w:val="fr-FR" w:eastAsia="zh-CN"/>
              </w:rPr>
              <w:t>D-1</w:t>
            </w:r>
          </w:p>
        </w:tc>
        <w:tc>
          <w:tcPr>
            <w:tcW w:w="1559" w:type="dxa"/>
            <w:tcBorders>
              <w:top w:val="nil"/>
              <w:left w:val="nil"/>
              <w:bottom w:val="nil"/>
              <w:right w:val="nil"/>
            </w:tcBorders>
            <w:vAlign w:val="center"/>
            <w:hideMark/>
          </w:tcPr>
          <w:p w14:paraId="4A3C9702"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w:t>
            </w:r>
          </w:p>
        </w:tc>
        <w:tc>
          <w:tcPr>
            <w:tcW w:w="284" w:type="dxa"/>
            <w:tcBorders>
              <w:top w:val="nil"/>
              <w:left w:val="nil"/>
              <w:bottom w:val="nil"/>
              <w:right w:val="nil"/>
            </w:tcBorders>
          </w:tcPr>
          <w:p w14:paraId="1179F774"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0F16E646"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w:t>
            </w:r>
          </w:p>
        </w:tc>
        <w:tc>
          <w:tcPr>
            <w:tcW w:w="283" w:type="dxa"/>
            <w:tcBorders>
              <w:top w:val="nil"/>
              <w:left w:val="nil"/>
              <w:bottom w:val="nil"/>
              <w:right w:val="nil"/>
            </w:tcBorders>
          </w:tcPr>
          <w:p w14:paraId="7C8CC9B1"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40228955"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w:t>
            </w:r>
          </w:p>
        </w:tc>
        <w:tc>
          <w:tcPr>
            <w:tcW w:w="283" w:type="dxa"/>
            <w:tcBorders>
              <w:top w:val="nil"/>
              <w:left w:val="nil"/>
              <w:bottom w:val="nil"/>
              <w:right w:val="nil"/>
            </w:tcBorders>
          </w:tcPr>
          <w:p w14:paraId="07FB4970"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tcPr>
          <w:p w14:paraId="4E3D1312"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w:t>
            </w:r>
          </w:p>
        </w:tc>
      </w:tr>
      <w:tr w:rsidR="004711E2" w:rsidRPr="0004379A" w14:paraId="26BB5B8F" w14:textId="77777777" w:rsidTr="00F14AA1">
        <w:trPr>
          <w:jc w:val="center"/>
        </w:trPr>
        <w:tc>
          <w:tcPr>
            <w:tcW w:w="2693" w:type="dxa"/>
            <w:tcBorders>
              <w:top w:val="nil"/>
              <w:left w:val="nil"/>
              <w:bottom w:val="nil"/>
              <w:right w:val="nil"/>
            </w:tcBorders>
            <w:vAlign w:val="center"/>
            <w:hideMark/>
          </w:tcPr>
          <w:p w14:paraId="71A954B7" w14:textId="77777777" w:rsidR="004711E2" w:rsidRPr="0004379A" w:rsidRDefault="004711E2" w:rsidP="00F14AA1">
            <w:pPr>
              <w:keepNext/>
              <w:keepLines/>
              <w:snapToGrid w:val="0"/>
              <w:spacing w:before="60" w:after="60"/>
              <w:outlineLvl w:val="2"/>
              <w:rPr>
                <w:sz w:val="18"/>
                <w:szCs w:val="18"/>
                <w:lang w:val="fr-FR" w:eastAsia="zh-CN"/>
              </w:rPr>
            </w:pPr>
            <w:r w:rsidRPr="0004379A">
              <w:rPr>
                <w:sz w:val="18"/>
                <w:szCs w:val="18"/>
                <w:lang w:val="fr-FR" w:eastAsia="zh-CN"/>
              </w:rPr>
              <w:t>P-5</w:t>
            </w:r>
          </w:p>
        </w:tc>
        <w:tc>
          <w:tcPr>
            <w:tcW w:w="1559" w:type="dxa"/>
            <w:tcBorders>
              <w:top w:val="nil"/>
              <w:left w:val="nil"/>
              <w:bottom w:val="nil"/>
              <w:right w:val="nil"/>
            </w:tcBorders>
            <w:vAlign w:val="center"/>
            <w:hideMark/>
          </w:tcPr>
          <w:p w14:paraId="0823F1E3"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c>
          <w:tcPr>
            <w:tcW w:w="284" w:type="dxa"/>
            <w:tcBorders>
              <w:top w:val="nil"/>
              <w:left w:val="nil"/>
              <w:bottom w:val="nil"/>
              <w:right w:val="nil"/>
            </w:tcBorders>
          </w:tcPr>
          <w:p w14:paraId="66033940"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24B83766"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c>
          <w:tcPr>
            <w:tcW w:w="283" w:type="dxa"/>
            <w:tcBorders>
              <w:top w:val="nil"/>
              <w:left w:val="nil"/>
              <w:bottom w:val="nil"/>
              <w:right w:val="nil"/>
            </w:tcBorders>
          </w:tcPr>
          <w:p w14:paraId="4A321427"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7E3BFCAC"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c>
          <w:tcPr>
            <w:tcW w:w="283" w:type="dxa"/>
            <w:tcBorders>
              <w:top w:val="nil"/>
              <w:left w:val="nil"/>
              <w:bottom w:val="nil"/>
              <w:right w:val="nil"/>
            </w:tcBorders>
          </w:tcPr>
          <w:p w14:paraId="5E5950E3"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tcPr>
          <w:p w14:paraId="2380FECA"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r>
      <w:tr w:rsidR="004711E2" w:rsidRPr="0004379A" w14:paraId="4C6B3EEB" w14:textId="77777777" w:rsidTr="00F14AA1">
        <w:trPr>
          <w:jc w:val="center"/>
        </w:trPr>
        <w:tc>
          <w:tcPr>
            <w:tcW w:w="2693" w:type="dxa"/>
            <w:tcBorders>
              <w:top w:val="nil"/>
              <w:left w:val="nil"/>
              <w:bottom w:val="nil"/>
              <w:right w:val="nil"/>
            </w:tcBorders>
            <w:vAlign w:val="center"/>
            <w:hideMark/>
          </w:tcPr>
          <w:p w14:paraId="7CB43E0F" w14:textId="77777777" w:rsidR="004711E2" w:rsidRPr="0004379A" w:rsidRDefault="004711E2" w:rsidP="00F14AA1">
            <w:pPr>
              <w:keepNext/>
              <w:keepLines/>
              <w:spacing w:before="60" w:after="60" w:line="259" w:lineRule="auto"/>
              <w:outlineLvl w:val="2"/>
              <w:rPr>
                <w:sz w:val="18"/>
                <w:szCs w:val="18"/>
                <w:lang w:val="fr-FR" w:eastAsia="zh-CN"/>
              </w:rPr>
            </w:pPr>
            <w:r w:rsidRPr="0004379A">
              <w:rPr>
                <w:sz w:val="18"/>
                <w:szCs w:val="18"/>
                <w:lang w:val="fr-FR" w:eastAsia="zh-CN"/>
              </w:rPr>
              <w:t>P-4</w:t>
            </w:r>
          </w:p>
        </w:tc>
        <w:tc>
          <w:tcPr>
            <w:tcW w:w="1559" w:type="dxa"/>
            <w:tcBorders>
              <w:top w:val="nil"/>
              <w:left w:val="nil"/>
              <w:bottom w:val="nil"/>
              <w:right w:val="nil"/>
            </w:tcBorders>
            <w:vAlign w:val="center"/>
            <w:hideMark/>
          </w:tcPr>
          <w:p w14:paraId="29BDBFBC"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16</w:t>
            </w:r>
          </w:p>
        </w:tc>
        <w:tc>
          <w:tcPr>
            <w:tcW w:w="284" w:type="dxa"/>
            <w:tcBorders>
              <w:top w:val="nil"/>
              <w:left w:val="nil"/>
              <w:bottom w:val="nil"/>
              <w:right w:val="nil"/>
            </w:tcBorders>
          </w:tcPr>
          <w:p w14:paraId="6F71538E"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699F5AA1"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16</w:t>
            </w:r>
          </w:p>
        </w:tc>
        <w:tc>
          <w:tcPr>
            <w:tcW w:w="283" w:type="dxa"/>
            <w:tcBorders>
              <w:top w:val="nil"/>
              <w:left w:val="nil"/>
              <w:bottom w:val="nil"/>
              <w:right w:val="nil"/>
            </w:tcBorders>
          </w:tcPr>
          <w:p w14:paraId="2164CFFF"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338C26A1"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16</w:t>
            </w:r>
          </w:p>
        </w:tc>
        <w:tc>
          <w:tcPr>
            <w:tcW w:w="283" w:type="dxa"/>
            <w:tcBorders>
              <w:top w:val="nil"/>
              <w:left w:val="nil"/>
              <w:bottom w:val="nil"/>
              <w:right w:val="nil"/>
            </w:tcBorders>
          </w:tcPr>
          <w:p w14:paraId="22B2C2C9" w14:textId="77777777" w:rsidR="004711E2" w:rsidRPr="0004379A" w:rsidRDefault="004711E2" w:rsidP="00F14AA1">
            <w:pPr>
              <w:keepNext/>
              <w:keepLines/>
              <w:snapToGrid w:val="0"/>
              <w:spacing w:before="60" w:after="60"/>
              <w:jc w:val="right"/>
              <w:outlineLvl w:val="2"/>
              <w:rPr>
                <w:rFonts w:eastAsiaTheme="minorEastAsia"/>
                <w:sz w:val="18"/>
                <w:szCs w:val="18"/>
                <w:lang w:val="fr-FR" w:eastAsia="ja-JP"/>
              </w:rPr>
            </w:pPr>
          </w:p>
        </w:tc>
        <w:tc>
          <w:tcPr>
            <w:tcW w:w="1418" w:type="dxa"/>
            <w:tcBorders>
              <w:top w:val="nil"/>
              <w:left w:val="nil"/>
              <w:bottom w:val="nil"/>
              <w:right w:val="nil"/>
            </w:tcBorders>
            <w:vAlign w:val="center"/>
          </w:tcPr>
          <w:p w14:paraId="3EE759C2" w14:textId="77777777" w:rsidR="004711E2" w:rsidRPr="0004379A" w:rsidRDefault="004711E2" w:rsidP="00F14AA1">
            <w:pPr>
              <w:keepNext/>
              <w:keepLines/>
              <w:snapToGrid w:val="0"/>
              <w:spacing w:before="60" w:after="60"/>
              <w:jc w:val="right"/>
              <w:outlineLvl w:val="2"/>
              <w:rPr>
                <w:rFonts w:eastAsiaTheme="minorEastAsia"/>
                <w:sz w:val="18"/>
                <w:szCs w:val="18"/>
                <w:lang w:val="fr-FR" w:eastAsia="ja-JP"/>
              </w:rPr>
            </w:pPr>
            <w:r w:rsidRPr="0004379A">
              <w:rPr>
                <w:rFonts w:eastAsiaTheme="minorEastAsia"/>
                <w:sz w:val="18"/>
                <w:szCs w:val="18"/>
                <w:lang w:val="fr-FR" w:eastAsia="ja-JP"/>
              </w:rPr>
              <w:t>18</w:t>
            </w:r>
          </w:p>
        </w:tc>
      </w:tr>
      <w:tr w:rsidR="004711E2" w:rsidRPr="0004379A" w14:paraId="0606C218" w14:textId="77777777" w:rsidTr="00F14AA1">
        <w:trPr>
          <w:jc w:val="center"/>
        </w:trPr>
        <w:tc>
          <w:tcPr>
            <w:tcW w:w="2693" w:type="dxa"/>
            <w:tcBorders>
              <w:top w:val="nil"/>
              <w:left w:val="nil"/>
              <w:bottom w:val="nil"/>
              <w:right w:val="nil"/>
            </w:tcBorders>
            <w:vAlign w:val="center"/>
            <w:hideMark/>
          </w:tcPr>
          <w:p w14:paraId="4959963C" w14:textId="77777777" w:rsidR="004711E2" w:rsidRPr="0004379A" w:rsidRDefault="004711E2" w:rsidP="00F14AA1">
            <w:pPr>
              <w:keepNext/>
              <w:keepLines/>
              <w:snapToGrid w:val="0"/>
              <w:spacing w:before="60" w:after="60"/>
              <w:outlineLvl w:val="2"/>
              <w:rPr>
                <w:sz w:val="18"/>
                <w:szCs w:val="18"/>
                <w:lang w:val="fr-FR" w:eastAsia="zh-CN"/>
              </w:rPr>
            </w:pPr>
            <w:r w:rsidRPr="0004379A">
              <w:rPr>
                <w:sz w:val="18"/>
                <w:szCs w:val="18"/>
                <w:lang w:val="fr-FR" w:eastAsia="zh-CN"/>
              </w:rPr>
              <w:t>P-3</w:t>
            </w:r>
          </w:p>
        </w:tc>
        <w:tc>
          <w:tcPr>
            <w:tcW w:w="1559" w:type="dxa"/>
            <w:tcBorders>
              <w:top w:val="nil"/>
              <w:left w:val="nil"/>
              <w:bottom w:val="nil"/>
              <w:right w:val="nil"/>
            </w:tcBorders>
            <w:vAlign w:val="center"/>
            <w:hideMark/>
          </w:tcPr>
          <w:p w14:paraId="0CE565F9"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16</w:t>
            </w:r>
          </w:p>
        </w:tc>
        <w:tc>
          <w:tcPr>
            <w:tcW w:w="284" w:type="dxa"/>
            <w:tcBorders>
              <w:top w:val="nil"/>
              <w:left w:val="nil"/>
              <w:bottom w:val="nil"/>
              <w:right w:val="nil"/>
            </w:tcBorders>
          </w:tcPr>
          <w:p w14:paraId="5785C3B1"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41B14D05"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16</w:t>
            </w:r>
          </w:p>
        </w:tc>
        <w:tc>
          <w:tcPr>
            <w:tcW w:w="283" w:type="dxa"/>
            <w:tcBorders>
              <w:top w:val="nil"/>
              <w:left w:val="nil"/>
              <w:bottom w:val="nil"/>
              <w:right w:val="nil"/>
            </w:tcBorders>
          </w:tcPr>
          <w:p w14:paraId="49E48BFD"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5FDB3436"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16</w:t>
            </w:r>
          </w:p>
        </w:tc>
        <w:tc>
          <w:tcPr>
            <w:tcW w:w="283" w:type="dxa"/>
            <w:tcBorders>
              <w:top w:val="nil"/>
              <w:left w:val="nil"/>
              <w:bottom w:val="nil"/>
              <w:right w:val="nil"/>
            </w:tcBorders>
          </w:tcPr>
          <w:p w14:paraId="776EEA82" w14:textId="77777777" w:rsidR="004711E2" w:rsidRPr="0004379A" w:rsidRDefault="004711E2" w:rsidP="00F14AA1">
            <w:pPr>
              <w:keepNext/>
              <w:keepLines/>
              <w:snapToGrid w:val="0"/>
              <w:spacing w:before="60" w:after="60"/>
              <w:jc w:val="right"/>
              <w:outlineLvl w:val="2"/>
              <w:rPr>
                <w:rFonts w:eastAsiaTheme="minorEastAsia"/>
                <w:sz w:val="18"/>
                <w:szCs w:val="18"/>
                <w:lang w:val="fr-FR" w:eastAsia="ja-JP"/>
              </w:rPr>
            </w:pPr>
          </w:p>
        </w:tc>
        <w:tc>
          <w:tcPr>
            <w:tcW w:w="1418" w:type="dxa"/>
            <w:tcBorders>
              <w:top w:val="nil"/>
              <w:left w:val="nil"/>
              <w:bottom w:val="nil"/>
              <w:right w:val="nil"/>
            </w:tcBorders>
            <w:vAlign w:val="center"/>
          </w:tcPr>
          <w:p w14:paraId="752776D5" w14:textId="77777777" w:rsidR="004711E2" w:rsidRPr="0004379A" w:rsidRDefault="004711E2" w:rsidP="00F14AA1">
            <w:pPr>
              <w:keepNext/>
              <w:keepLines/>
              <w:snapToGrid w:val="0"/>
              <w:spacing w:before="60" w:after="60"/>
              <w:jc w:val="right"/>
              <w:outlineLvl w:val="2"/>
              <w:rPr>
                <w:rFonts w:eastAsiaTheme="minorEastAsia"/>
                <w:sz w:val="18"/>
                <w:szCs w:val="18"/>
                <w:lang w:val="fr-FR" w:eastAsia="ja-JP"/>
              </w:rPr>
            </w:pPr>
            <w:r w:rsidRPr="0004379A">
              <w:rPr>
                <w:rFonts w:eastAsiaTheme="minorEastAsia"/>
                <w:sz w:val="18"/>
                <w:szCs w:val="18"/>
                <w:lang w:val="fr-FR" w:eastAsia="ja-JP"/>
              </w:rPr>
              <w:t>19</w:t>
            </w:r>
          </w:p>
        </w:tc>
      </w:tr>
      <w:tr w:rsidR="004711E2" w:rsidRPr="0004379A" w14:paraId="43CA208F" w14:textId="77777777" w:rsidTr="00F14AA1">
        <w:trPr>
          <w:jc w:val="center"/>
        </w:trPr>
        <w:tc>
          <w:tcPr>
            <w:tcW w:w="2693" w:type="dxa"/>
            <w:tcBorders>
              <w:top w:val="nil"/>
              <w:left w:val="nil"/>
              <w:bottom w:val="nil"/>
              <w:right w:val="nil"/>
            </w:tcBorders>
            <w:vAlign w:val="center"/>
            <w:hideMark/>
          </w:tcPr>
          <w:p w14:paraId="4C50B7CF" w14:textId="77777777" w:rsidR="004711E2" w:rsidRPr="0004379A" w:rsidRDefault="004711E2" w:rsidP="00F14AA1">
            <w:pPr>
              <w:keepNext/>
              <w:keepLines/>
              <w:snapToGrid w:val="0"/>
              <w:spacing w:before="60" w:after="60"/>
              <w:outlineLvl w:val="2"/>
              <w:rPr>
                <w:sz w:val="18"/>
                <w:szCs w:val="18"/>
                <w:lang w:val="fr-FR" w:eastAsia="zh-CN"/>
              </w:rPr>
            </w:pPr>
            <w:r w:rsidRPr="0004379A">
              <w:rPr>
                <w:sz w:val="18"/>
                <w:szCs w:val="18"/>
                <w:lang w:val="fr-FR" w:eastAsia="zh-CN"/>
              </w:rPr>
              <w:t>P-2/1</w:t>
            </w:r>
          </w:p>
        </w:tc>
        <w:tc>
          <w:tcPr>
            <w:tcW w:w="1559" w:type="dxa"/>
            <w:tcBorders>
              <w:top w:val="nil"/>
              <w:left w:val="nil"/>
              <w:bottom w:val="nil"/>
              <w:right w:val="nil"/>
            </w:tcBorders>
            <w:vAlign w:val="center"/>
            <w:hideMark/>
          </w:tcPr>
          <w:p w14:paraId="4FA856AA"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c>
          <w:tcPr>
            <w:tcW w:w="284" w:type="dxa"/>
            <w:tcBorders>
              <w:top w:val="nil"/>
              <w:left w:val="nil"/>
              <w:bottom w:val="nil"/>
              <w:right w:val="nil"/>
            </w:tcBorders>
          </w:tcPr>
          <w:p w14:paraId="0811A921"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289203A6"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c>
          <w:tcPr>
            <w:tcW w:w="283" w:type="dxa"/>
            <w:tcBorders>
              <w:top w:val="nil"/>
              <w:left w:val="nil"/>
              <w:bottom w:val="nil"/>
              <w:right w:val="nil"/>
            </w:tcBorders>
          </w:tcPr>
          <w:p w14:paraId="04A2B4AD"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70F9FB41"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10</w:t>
            </w:r>
          </w:p>
        </w:tc>
        <w:tc>
          <w:tcPr>
            <w:tcW w:w="283" w:type="dxa"/>
            <w:tcBorders>
              <w:top w:val="nil"/>
              <w:left w:val="nil"/>
              <w:bottom w:val="nil"/>
              <w:right w:val="nil"/>
            </w:tcBorders>
          </w:tcPr>
          <w:p w14:paraId="4128E579"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tcPr>
          <w:p w14:paraId="58F82C58"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14</w:t>
            </w:r>
          </w:p>
        </w:tc>
      </w:tr>
      <w:tr w:rsidR="004711E2" w:rsidRPr="0004379A" w14:paraId="4B6C0C67" w14:textId="77777777" w:rsidTr="00F14AA1">
        <w:trPr>
          <w:jc w:val="center"/>
        </w:trPr>
        <w:tc>
          <w:tcPr>
            <w:tcW w:w="2693" w:type="dxa"/>
            <w:tcBorders>
              <w:top w:val="single" w:sz="8" w:space="0" w:color="auto"/>
              <w:left w:val="nil"/>
              <w:bottom w:val="single" w:sz="8" w:space="0" w:color="auto"/>
              <w:right w:val="nil"/>
            </w:tcBorders>
            <w:vAlign w:val="center"/>
            <w:hideMark/>
          </w:tcPr>
          <w:p w14:paraId="3C4FD9B4" w14:textId="77777777" w:rsidR="004711E2" w:rsidRPr="0004379A" w:rsidRDefault="004711E2" w:rsidP="00F14AA1">
            <w:pPr>
              <w:keepNext/>
              <w:keepLines/>
              <w:snapToGrid w:val="0"/>
              <w:spacing w:before="60" w:after="60"/>
              <w:outlineLvl w:val="2"/>
              <w:rPr>
                <w:b/>
                <w:sz w:val="18"/>
                <w:szCs w:val="18"/>
                <w:lang w:val="fr-FR" w:eastAsia="zh-CN"/>
              </w:rPr>
            </w:pPr>
            <w:r w:rsidRPr="0004379A">
              <w:rPr>
                <w:b/>
                <w:bCs/>
                <w:sz w:val="18"/>
                <w:szCs w:val="18"/>
                <w:lang w:val="fr-FR" w:eastAsia="zh-CN"/>
              </w:rPr>
              <w:tab/>
              <w:t>Sous-total</w:t>
            </w:r>
          </w:p>
        </w:tc>
        <w:tc>
          <w:tcPr>
            <w:tcW w:w="1559" w:type="dxa"/>
            <w:tcBorders>
              <w:top w:val="single" w:sz="8" w:space="0" w:color="auto"/>
              <w:left w:val="nil"/>
              <w:bottom w:val="single" w:sz="8" w:space="0" w:color="auto"/>
              <w:right w:val="nil"/>
            </w:tcBorders>
            <w:vAlign w:val="center"/>
            <w:hideMark/>
          </w:tcPr>
          <w:p w14:paraId="5E5F9A5E" w14:textId="77777777" w:rsidR="004711E2" w:rsidRPr="0004379A" w:rsidRDefault="004711E2" w:rsidP="00F14AA1">
            <w:pPr>
              <w:keepNext/>
              <w:keepLines/>
              <w:snapToGrid w:val="0"/>
              <w:spacing w:before="60" w:after="60"/>
              <w:jc w:val="right"/>
              <w:outlineLvl w:val="2"/>
              <w:rPr>
                <w:b/>
                <w:sz w:val="18"/>
                <w:szCs w:val="18"/>
                <w:lang w:val="fr-FR" w:eastAsia="zh-CN"/>
              </w:rPr>
            </w:pPr>
            <w:r w:rsidRPr="0004379A">
              <w:rPr>
                <w:b/>
                <w:sz w:val="18"/>
                <w:szCs w:val="18"/>
                <w:lang w:val="fr-FR" w:eastAsia="zh-CN"/>
              </w:rPr>
              <w:t>56</w:t>
            </w:r>
          </w:p>
        </w:tc>
        <w:tc>
          <w:tcPr>
            <w:tcW w:w="284" w:type="dxa"/>
            <w:tcBorders>
              <w:top w:val="single" w:sz="8" w:space="0" w:color="auto"/>
              <w:left w:val="nil"/>
              <w:bottom w:val="single" w:sz="8" w:space="0" w:color="auto"/>
              <w:right w:val="nil"/>
            </w:tcBorders>
          </w:tcPr>
          <w:p w14:paraId="14B1E909" w14:textId="77777777" w:rsidR="004711E2" w:rsidRPr="0004379A" w:rsidRDefault="004711E2" w:rsidP="00F14AA1">
            <w:pPr>
              <w:keepNext/>
              <w:keepLines/>
              <w:snapToGrid w:val="0"/>
              <w:spacing w:before="60" w:after="60"/>
              <w:jc w:val="right"/>
              <w:outlineLvl w:val="2"/>
              <w:rPr>
                <w:b/>
                <w:sz w:val="18"/>
                <w:szCs w:val="18"/>
                <w:lang w:val="fr-FR" w:eastAsia="zh-CN"/>
              </w:rPr>
            </w:pPr>
          </w:p>
        </w:tc>
        <w:tc>
          <w:tcPr>
            <w:tcW w:w="1276" w:type="dxa"/>
            <w:tcBorders>
              <w:top w:val="single" w:sz="8" w:space="0" w:color="auto"/>
              <w:left w:val="nil"/>
              <w:bottom w:val="single" w:sz="8" w:space="0" w:color="auto"/>
              <w:right w:val="nil"/>
            </w:tcBorders>
            <w:vAlign w:val="center"/>
            <w:hideMark/>
          </w:tcPr>
          <w:p w14:paraId="0845AC6E" w14:textId="77777777" w:rsidR="004711E2" w:rsidRPr="0004379A" w:rsidRDefault="004711E2" w:rsidP="00F14AA1">
            <w:pPr>
              <w:keepNext/>
              <w:keepLines/>
              <w:snapToGrid w:val="0"/>
              <w:spacing w:before="60" w:after="60"/>
              <w:jc w:val="right"/>
              <w:outlineLvl w:val="2"/>
              <w:rPr>
                <w:b/>
                <w:sz w:val="18"/>
                <w:szCs w:val="18"/>
                <w:lang w:val="fr-FR" w:eastAsia="zh-CN"/>
              </w:rPr>
            </w:pPr>
            <w:r w:rsidRPr="0004379A">
              <w:rPr>
                <w:b/>
                <w:sz w:val="18"/>
                <w:szCs w:val="18"/>
                <w:lang w:val="fr-FR" w:eastAsia="zh-CN"/>
              </w:rPr>
              <w:t>56</w:t>
            </w:r>
          </w:p>
        </w:tc>
        <w:tc>
          <w:tcPr>
            <w:tcW w:w="283" w:type="dxa"/>
            <w:tcBorders>
              <w:top w:val="single" w:sz="8" w:space="0" w:color="auto"/>
              <w:left w:val="nil"/>
              <w:bottom w:val="single" w:sz="8" w:space="0" w:color="auto"/>
              <w:right w:val="nil"/>
            </w:tcBorders>
          </w:tcPr>
          <w:p w14:paraId="73F4A73D" w14:textId="77777777" w:rsidR="004711E2" w:rsidRPr="0004379A" w:rsidRDefault="004711E2" w:rsidP="00F14AA1">
            <w:pPr>
              <w:keepNext/>
              <w:keepLines/>
              <w:snapToGrid w:val="0"/>
              <w:spacing w:before="60" w:after="60"/>
              <w:jc w:val="right"/>
              <w:outlineLvl w:val="2"/>
              <w:rPr>
                <w:b/>
                <w:sz w:val="18"/>
                <w:szCs w:val="18"/>
                <w:lang w:val="fr-FR" w:eastAsia="zh-CN"/>
              </w:rPr>
            </w:pPr>
          </w:p>
        </w:tc>
        <w:tc>
          <w:tcPr>
            <w:tcW w:w="1418" w:type="dxa"/>
            <w:tcBorders>
              <w:top w:val="single" w:sz="8" w:space="0" w:color="auto"/>
              <w:left w:val="nil"/>
              <w:bottom w:val="single" w:sz="8" w:space="0" w:color="auto"/>
              <w:right w:val="nil"/>
            </w:tcBorders>
            <w:vAlign w:val="center"/>
            <w:hideMark/>
          </w:tcPr>
          <w:p w14:paraId="0BC0C09B" w14:textId="77777777" w:rsidR="004711E2" w:rsidRPr="0004379A" w:rsidRDefault="004711E2" w:rsidP="00F14AA1">
            <w:pPr>
              <w:keepNext/>
              <w:keepLines/>
              <w:snapToGrid w:val="0"/>
              <w:spacing w:before="60" w:after="60"/>
              <w:jc w:val="right"/>
              <w:outlineLvl w:val="2"/>
              <w:rPr>
                <w:b/>
                <w:sz w:val="18"/>
                <w:szCs w:val="18"/>
                <w:lang w:val="fr-FR" w:eastAsia="zh-CN"/>
              </w:rPr>
            </w:pPr>
            <w:r w:rsidRPr="0004379A">
              <w:rPr>
                <w:b/>
                <w:sz w:val="18"/>
                <w:szCs w:val="18"/>
                <w:lang w:val="fr-FR" w:eastAsia="zh-CN"/>
              </w:rPr>
              <w:t>56</w:t>
            </w:r>
          </w:p>
        </w:tc>
        <w:tc>
          <w:tcPr>
            <w:tcW w:w="283" w:type="dxa"/>
            <w:tcBorders>
              <w:top w:val="single" w:sz="8" w:space="0" w:color="auto"/>
              <w:left w:val="nil"/>
              <w:bottom w:val="single" w:sz="8" w:space="0" w:color="auto"/>
              <w:right w:val="nil"/>
            </w:tcBorders>
          </w:tcPr>
          <w:p w14:paraId="7CA9AE15" w14:textId="77777777" w:rsidR="004711E2" w:rsidRPr="0004379A" w:rsidRDefault="004711E2" w:rsidP="00F14AA1">
            <w:pPr>
              <w:keepNext/>
              <w:keepLines/>
              <w:snapToGrid w:val="0"/>
              <w:spacing w:before="60" w:after="60"/>
              <w:jc w:val="right"/>
              <w:outlineLvl w:val="2"/>
              <w:rPr>
                <w:b/>
                <w:bCs/>
                <w:sz w:val="18"/>
                <w:szCs w:val="18"/>
                <w:lang w:val="fr-FR" w:eastAsia="zh-CN"/>
              </w:rPr>
            </w:pPr>
          </w:p>
        </w:tc>
        <w:tc>
          <w:tcPr>
            <w:tcW w:w="1418" w:type="dxa"/>
            <w:tcBorders>
              <w:top w:val="single" w:sz="8" w:space="0" w:color="auto"/>
              <w:left w:val="nil"/>
              <w:bottom w:val="single" w:sz="8" w:space="0" w:color="auto"/>
              <w:right w:val="nil"/>
            </w:tcBorders>
            <w:vAlign w:val="center"/>
          </w:tcPr>
          <w:p w14:paraId="1488492D" w14:textId="77777777" w:rsidR="004711E2" w:rsidRPr="0004379A" w:rsidRDefault="004711E2" w:rsidP="00F14AA1">
            <w:pPr>
              <w:keepNext/>
              <w:keepLines/>
              <w:snapToGrid w:val="0"/>
              <w:spacing w:before="60" w:after="60"/>
              <w:jc w:val="right"/>
              <w:outlineLvl w:val="2"/>
              <w:rPr>
                <w:b/>
                <w:bCs/>
                <w:sz w:val="18"/>
                <w:szCs w:val="18"/>
                <w:lang w:val="fr-FR" w:eastAsia="zh-CN"/>
              </w:rPr>
            </w:pPr>
            <w:r w:rsidRPr="0004379A">
              <w:rPr>
                <w:b/>
                <w:bCs/>
                <w:sz w:val="18"/>
                <w:szCs w:val="18"/>
                <w:lang w:val="fr-FR" w:eastAsia="zh-CN"/>
              </w:rPr>
              <w:t>65</w:t>
            </w:r>
          </w:p>
        </w:tc>
      </w:tr>
      <w:tr w:rsidR="004711E2" w:rsidRPr="0004379A" w14:paraId="27FA2AA0" w14:textId="77777777" w:rsidTr="00F14AA1">
        <w:trPr>
          <w:jc w:val="center"/>
        </w:trPr>
        <w:tc>
          <w:tcPr>
            <w:tcW w:w="2693" w:type="dxa"/>
            <w:tcBorders>
              <w:top w:val="nil"/>
              <w:left w:val="nil"/>
              <w:bottom w:val="nil"/>
              <w:right w:val="nil"/>
            </w:tcBorders>
            <w:vAlign w:val="center"/>
            <w:hideMark/>
          </w:tcPr>
          <w:p w14:paraId="0B24A915" w14:textId="77777777" w:rsidR="004711E2" w:rsidRPr="0004379A" w:rsidRDefault="004711E2" w:rsidP="00F14AA1">
            <w:pPr>
              <w:keepNext/>
              <w:keepLines/>
              <w:snapToGrid w:val="0"/>
              <w:spacing w:before="60" w:after="60"/>
              <w:outlineLvl w:val="2"/>
              <w:rPr>
                <w:b/>
                <w:sz w:val="18"/>
                <w:szCs w:val="18"/>
                <w:lang w:val="fr-FR" w:eastAsia="zh-CN"/>
              </w:rPr>
            </w:pPr>
            <w:r w:rsidRPr="0004379A">
              <w:rPr>
                <w:b/>
                <w:bCs/>
                <w:sz w:val="18"/>
                <w:szCs w:val="18"/>
                <w:lang w:val="fr-FR" w:eastAsia="zh-CN"/>
              </w:rPr>
              <w:t>Agents des services généraux</w:t>
            </w:r>
          </w:p>
        </w:tc>
        <w:tc>
          <w:tcPr>
            <w:tcW w:w="1559" w:type="dxa"/>
            <w:tcBorders>
              <w:top w:val="nil"/>
              <w:left w:val="nil"/>
              <w:bottom w:val="nil"/>
              <w:right w:val="nil"/>
            </w:tcBorders>
            <w:vAlign w:val="center"/>
            <w:hideMark/>
          </w:tcPr>
          <w:p w14:paraId="1877400E"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31</w:t>
            </w:r>
          </w:p>
        </w:tc>
        <w:tc>
          <w:tcPr>
            <w:tcW w:w="284" w:type="dxa"/>
            <w:tcBorders>
              <w:top w:val="nil"/>
              <w:left w:val="nil"/>
              <w:bottom w:val="nil"/>
              <w:right w:val="nil"/>
            </w:tcBorders>
          </w:tcPr>
          <w:p w14:paraId="31E1201F"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276" w:type="dxa"/>
            <w:tcBorders>
              <w:top w:val="nil"/>
              <w:left w:val="nil"/>
              <w:bottom w:val="nil"/>
              <w:right w:val="nil"/>
            </w:tcBorders>
            <w:vAlign w:val="center"/>
            <w:hideMark/>
          </w:tcPr>
          <w:p w14:paraId="249A003B"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31</w:t>
            </w:r>
          </w:p>
        </w:tc>
        <w:tc>
          <w:tcPr>
            <w:tcW w:w="283" w:type="dxa"/>
            <w:tcBorders>
              <w:top w:val="nil"/>
              <w:left w:val="nil"/>
              <w:bottom w:val="nil"/>
              <w:right w:val="nil"/>
            </w:tcBorders>
          </w:tcPr>
          <w:p w14:paraId="4307AF66"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hideMark/>
          </w:tcPr>
          <w:p w14:paraId="18E0BF56" w14:textId="77777777" w:rsidR="004711E2" w:rsidRPr="0004379A" w:rsidRDefault="004711E2" w:rsidP="00F14AA1">
            <w:pPr>
              <w:keepNext/>
              <w:keepLines/>
              <w:snapToGrid w:val="0"/>
              <w:spacing w:before="60" w:after="60"/>
              <w:jc w:val="right"/>
              <w:outlineLvl w:val="2"/>
              <w:rPr>
                <w:sz w:val="18"/>
                <w:szCs w:val="18"/>
                <w:lang w:val="fr-FR" w:eastAsia="zh-CN"/>
              </w:rPr>
            </w:pPr>
            <w:r w:rsidRPr="0004379A">
              <w:rPr>
                <w:sz w:val="18"/>
                <w:szCs w:val="18"/>
                <w:lang w:val="fr-FR" w:eastAsia="zh-CN"/>
              </w:rPr>
              <w:t>31</w:t>
            </w:r>
          </w:p>
        </w:tc>
        <w:tc>
          <w:tcPr>
            <w:tcW w:w="283" w:type="dxa"/>
            <w:tcBorders>
              <w:top w:val="nil"/>
              <w:left w:val="nil"/>
              <w:bottom w:val="nil"/>
              <w:right w:val="nil"/>
            </w:tcBorders>
          </w:tcPr>
          <w:p w14:paraId="01191393" w14:textId="77777777" w:rsidR="004711E2" w:rsidRPr="0004379A" w:rsidRDefault="004711E2" w:rsidP="00F14AA1">
            <w:pPr>
              <w:keepNext/>
              <w:keepLines/>
              <w:snapToGrid w:val="0"/>
              <w:spacing w:before="60" w:after="60"/>
              <w:jc w:val="right"/>
              <w:outlineLvl w:val="2"/>
              <w:rPr>
                <w:sz w:val="18"/>
                <w:szCs w:val="18"/>
                <w:lang w:val="fr-FR" w:eastAsia="zh-CN"/>
              </w:rPr>
            </w:pPr>
          </w:p>
        </w:tc>
        <w:tc>
          <w:tcPr>
            <w:tcW w:w="1418" w:type="dxa"/>
            <w:tcBorders>
              <w:top w:val="nil"/>
              <w:left w:val="nil"/>
              <w:bottom w:val="nil"/>
              <w:right w:val="nil"/>
            </w:tcBorders>
            <w:vAlign w:val="center"/>
          </w:tcPr>
          <w:p w14:paraId="3A108CE6" w14:textId="77777777" w:rsidR="004711E2" w:rsidRPr="0004379A" w:rsidRDefault="004711E2" w:rsidP="00F14AA1">
            <w:pPr>
              <w:keepNext/>
              <w:keepLines/>
              <w:snapToGrid w:val="0"/>
              <w:spacing w:before="60" w:after="60"/>
              <w:jc w:val="right"/>
              <w:outlineLvl w:val="2"/>
              <w:rPr>
                <w:rFonts w:eastAsiaTheme="minorEastAsia"/>
                <w:sz w:val="18"/>
                <w:szCs w:val="18"/>
                <w:lang w:val="fr-FR" w:eastAsia="ja-JP"/>
              </w:rPr>
            </w:pPr>
            <w:r w:rsidRPr="0004379A">
              <w:rPr>
                <w:sz w:val="18"/>
                <w:szCs w:val="18"/>
                <w:lang w:val="fr-FR" w:eastAsia="zh-CN"/>
              </w:rPr>
              <w:t>32</w:t>
            </w:r>
          </w:p>
        </w:tc>
      </w:tr>
      <w:tr w:rsidR="004711E2" w:rsidRPr="0004379A" w14:paraId="1B12408C" w14:textId="77777777" w:rsidTr="00F14AA1">
        <w:trPr>
          <w:jc w:val="center"/>
        </w:trPr>
        <w:tc>
          <w:tcPr>
            <w:tcW w:w="2693" w:type="dxa"/>
            <w:tcBorders>
              <w:top w:val="single" w:sz="8" w:space="0" w:color="auto"/>
              <w:left w:val="nil"/>
              <w:bottom w:val="single" w:sz="8" w:space="0" w:color="auto"/>
              <w:right w:val="nil"/>
            </w:tcBorders>
            <w:vAlign w:val="center"/>
            <w:hideMark/>
          </w:tcPr>
          <w:p w14:paraId="4341FD9D" w14:textId="77777777" w:rsidR="004711E2" w:rsidRPr="0004379A" w:rsidRDefault="004711E2" w:rsidP="00F14AA1">
            <w:pPr>
              <w:keepNext/>
              <w:keepLines/>
              <w:snapToGrid w:val="0"/>
              <w:spacing w:before="60" w:after="60"/>
              <w:outlineLvl w:val="2"/>
              <w:rPr>
                <w:b/>
                <w:sz w:val="18"/>
                <w:szCs w:val="18"/>
                <w:lang w:val="fr-FR" w:eastAsia="zh-CN"/>
              </w:rPr>
            </w:pPr>
            <w:r w:rsidRPr="0004379A">
              <w:rPr>
                <w:b/>
                <w:bCs/>
                <w:sz w:val="18"/>
                <w:szCs w:val="18"/>
                <w:lang w:val="fr-FR" w:eastAsia="zh-CN"/>
              </w:rPr>
              <w:tab/>
              <w:t>Sous-total</w:t>
            </w:r>
          </w:p>
        </w:tc>
        <w:tc>
          <w:tcPr>
            <w:tcW w:w="1559" w:type="dxa"/>
            <w:tcBorders>
              <w:top w:val="single" w:sz="8" w:space="0" w:color="auto"/>
              <w:left w:val="nil"/>
              <w:bottom w:val="single" w:sz="8" w:space="0" w:color="auto"/>
              <w:right w:val="nil"/>
            </w:tcBorders>
            <w:vAlign w:val="center"/>
            <w:hideMark/>
          </w:tcPr>
          <w:p w14:paraId="55AB406F" w14:textId="77777777" w:rsidR="004711E2" w:rsidRPr="0004379A" w:rsidRDefault="004711E2" w:rsidP="00F14AA1">
            <w:pPr>
              <w:keepNext/>
              <w:keepLines/>
              <w:snapToGrid w:val="0"/>
              <w:spacing w:before="60" w:after="60"/>
              <w:jc w:val="right"/>
              <w:outlineLvl w:val="2"/>
              <w:rPr>
                <w:b/>
                <w:sz w:val="18"/>
                <w:szCs w:val="18"/>
                <w:lang w:val="fr-FR" w:eastAsia="zh-CN"/>
              </w:rPr>
            </w:pPr>
            <w:r w:rsidRPr="0004379A">
              <w:rPr>
                <w:b/>
                <w:sz w:val="18"/>
                <w:szCs w:val="18"/>
                <w:lang w:val="fr-FR" w:eastAsia="zh-CN"/>
              </w:rPr>
              <w:t>31</w:t>
            </w:r>
          </w:p>
        </w:tc>
        <w:tc>
          <w:tcPr>
            <w:tcW w:w="284" w:type="dxa"/>
            <w:tcBorders>
              <w:top w:val="single" w:sz="8" w:space="0" w:color="auto"/>
              <w:left w:val="nil"/>
              <w:bottom w:val="single" w:sz="8" w:space="0" w:color="auto"/>
              <w:right w:val="nil"/>
            </w:tcBorders>
          </w:tcPr>
          <w:p w14:paraId="25D3B858" w14:textId="77777777" w:rsidR="004711E2" w:rsidRPr="0004379A" w:rsidRDefault="004711E2" w:rsidP="00F14AA1">
            <w:pPr>
              <w:keepNext/>
              <w:keepLines/>
              <w:snapToGrid w:val="0"/>
              <w:spacing w:before="60" w:after="60"/>
              <w:jc w:val="right"/>
              <w:outlineLvl w:val="2"/>
              <w:rPr>
                <w:b/>
                <w:sz w:val="18"/>
                <w:szCs w:val="18"/>
                <w:lang w:val="fr-FR" w:eastAsia="zh-CN"/>
              </w:rPr>
            </w:pPr>
          </w:p>
        </w:tc>
        <w:tc>
          <w:tcPr>
            <w:tcW w:w="1276" w:type="dxa"/>
            <w:tcBorders>
              <w:top w:val="single" w:sz="8" w:space="0" w:color="auto"/>
              <w:left w:val="nil"/>
              <w:bottom w:val="single" w:sz="8" w:space="0" w:color="auto"/>
              <w:right w:val="nil"/>
            </w:tcBorders>
            <w:vAlign w:val="center"/>
            <w:hideMark/>
          </w:tcPr>
          <w:p w14:paraId="4653CF86" w14:textId="77777777" w:rsidR="004711E2" w:rsidRPr="0004379A" w:rsidRDefault="004711E2" w:rsidP="00F14AA1">
            <w:pPr>
              <w:keepNext/>
              <w:keepLines/>
              <w:snapToGrid w:val="0"/>
              <w:spacing w:before="60" w:after="60"/>
              <w:jc w:val="right"/>
              <w:outlineLvl w:val="2"/>
              <w:rPr>
                <w:b/>
                <w:sz w:val="18"/>
                <w:szCs w:val="18"/>
                <w:lang w:val="fr-FR" w:eastAsia="zh-CN"/>
              </w:rPr>
            </w:pPr>
            <w:r w:rsidRPr="0004379A">
              <w:rPr>
                <w:b/>
                <w:sz w:val="18"/>
                <w:szCs w:val="18"/>
                <w:lang w:val="fr-FR" w:eastAsia="zh-CN"/>
              </w:rPr>
              <w:t>31</w:t>
            </w:r>
          </w:p>
        </w:tc>
        <w:tc>
          <w:tcPr>
            <w:tcW w:w="283" w:type="dxa"/>
            <w:tcBorders>
              <w:top w:val="single" w:sz="8" w:space="0" w:color="auto"/>
              <w:left w:val="nil"/>
              <w:bottom w:val="single" w:sz="8" w:space="0" w:color="auto"/>
              <w:right w:val="nil"/>
            </w:tcBorders>
          </w:tcPr>
          <w:p w14:paraId="184D336E" w14:textId="77777777" w:rsidR="004711E2" w:rsidRPr="0004379A" w:rsidRDefault="004711E2" w:rsidP="00F14AA1">
            <w:pPr>
              <w:keepNext/>
              <w:keepLines/>
              <w:snapToGrid w:val="0"/>
              <w:spacing w:before="60" w:after="60"/>
              <w:jc w:val="right"/>
              <w:outlineLvl w:val="2"/>
              <w:rPr>
                <w:b/>
                <w:sz w:val="18"/>
                <w:szCs w:val="18"/>
                <w:lang w:val="fr-FR" w:eastAsia="zh-CN"/>
              </w:rPr>
            </w:pPr>
          </w:p>
        </w:tc>
        <w:tc>
          <w:tcPr>
            <w:tcW w:w="1418" w:type="dxa"/>
            <w:tcBorders>
              <w:top w:val="single" w:sz="8" w:space="0" w:color="auto"/>
              <w:left w:val="nil"/>
              <w:bottom w:val="single" w:sz="8" w:space="0" w:color="auto"/>
              <w:right w:val="nil"/>
            </w:tcBorders>
            <w:vAlign w:val="center"/>
            <w:hideMark/>
          </w:tcPr>
          <w:p w14:paraId="64BABE14" w14:textId="77777777" w:rsidR="004711E2" w:rsidRPr="0004379A" w:rsidRDefault="004711E2" w:rsidP="00F14AA1">
            <w:pPr>
              <w:keepNext/>
              <w:keepLines/>
              <w:snapToGrid w:val="0"/>
              <w:spacing w:before="60" w:after="60"/>
              <w:jc w:val="right"/>
              <w:outlineLvl w:val="2"/>
              <w:rPr>
                <w:b/>
                <w:sz w:val="18"/>
                <w:szCs w:val="18"/>
                <w:lang w:val="fr-FR" w:eastAsia="zh-CN"/>
              </w:rPr>
            </w:pPr>
            <w:r w:rsidRPr="0004379A">
              <w:rPr>
                <w:b/>
                <w:sz w:val="18"/>
                <w:szCs w:val="18"/>
                <w:lang w:val="fr-FR" w:eastAsia="zh-CN"/>
              </w:rPr>
              <w:t>31</w:t>
            </w:r>
          </w:p>
        </w:tc>
        <w:tc>
          <w:tcPr>
            <w:tcW w:w="283" w:type="dxa"/>
            <w:tcBorders>
              <w:top w:val="single" w:sz="8" w:space="0" w:color="auto"/>
              <w:left w:val="nil"/>
              <w:bottom w:val="single" w:sz="8" w:space="0" w:color="auto"/>
              <w:right w:val="nil"/>
            </w:tcBorders>
          </w:tcPr>
          <w:p w14:paraId="6B1AEB2A" w14:textId="77777777" w:rsidR="004711E2" w:rsidRPr="0004379A" w:rsidRDefault="004711E2" w:rsidP="00F14AA1">
            <w:pPr>
              <w:keepNext/>
              <w:keepLines/>
              <w:snapToGrid w:val="0"/>
              <w:spacing w:before="60" w:after="60"/>
              <w:jc w:val="right"/>
              <w:outlineLvl w:val="2"/>
              <w:rPr>
                <w:rFonts w:eastAsiaTheme="minorEastAsia"/>
                <w:b/>
                <w:bCs/>
                <w:sz w:val="18"/>
                <w:szCs w:val="18"/>
                <w:lang w:val="fr-FR" w:eastAsia="ja-JP"/>
              </w:rPr>
            </w:pPr>
          </w:p>
        </w:tc>
        <w:tc>
          <w:tcPr>
            <w:tcW w:w="1418" w:type="dxa"/>
            <w:tcBorders>
              <w:top w:val="single" w:sz="8" w:space="0" w:color="auto"/>
              <w:left w:val="nil"/>
              <w:bottom w:val="single" w:sz="8" w:space="0" w:color="auto"/>
              <w:right w:val="nil"/>
            </w:tcBorders>
            <w:vAlign w:val="center"/>
          </w:tcPr>
          <w:p w14:paraId="02BCABAA" w14:textId="77777777" w:rsidR="004711E2" w:rsidRPr="0004379A" w:rsidRDefault="004711E2" w:rsidP="00F14AA1">
            <w:pPr>
              <w:keepNext/>
              <w:keepLines/>
              <w:snapToGrid w:val="0"/>
              <w:spacing w:before="60" w:after="60"/>
              <w:jc w:val="right"/>
              <w:outlineLvl w:val="2"/>
              <w:rPr>
                <w:rFonts w:eastAsiaTheme="minorEastAsia"/>
                <w:b/>
                <w:bCs/>
                <w:sz w:val="18"/>
                <w:szCs w:val="18"/>
                <w:lang w:val="fr-FR" w:eastAsia="ja-JP"/>
              </w:rPr>
            </w:pPr>
            <w:r w:rsidRPr="0004379A">
              <w:rPr>
                <w:rFonts w:eastAsiaTheme="minorEastAsia"/>
                <w:b/>
                <w:bCs/>
                <w:sz w:val="18"/>
                <w:szCs w:val="18"/>
                <w:lang w:val="fr-FR" w:eastAsia="ja-JP"/>
              </w:rPr>
              <w:t>32</w:t>
            </w:r>
          </w:p>
        </w:tc>
      </w:tr>
      <w:tr w:rsidR="004711E2" w:rsidRPr="0004379A" w14:paraId="0527361D" w14:textId="77777777" w:rsidTr="00F14AA1">
        <w:trPr>
          <w:jc w:val="center"/>
        </w:trPr>
        <w:tc>
          <w:tcPr>
            <w:tcW w:w="2693" w:type="dxa"/>
            <w:tcBorders>
              <w:top w:val="nil"/>
              <w:left w:val="nil"/>
              <w:bottom w:val="single" w:sz="8" w:space="0" w:color="auto"/>
              <w:right w:val="nil"/>
            </w:tcBorders>
            <w:vAlign w:val="center"/>
            <w:hideMark/>
          </w:tcPr>
          <w:p w14:paraId="2642FFA6" w14:textId="77777777" w:rsidR="004711E2" w:rsidRPr="0004379A" w:rsidRDefault="004711E2" w:rsidP="00F14AA1">
            <w:pPr>
              <w:snapToGrid w:val="0"/>
              <w:spacing w:before="60" w:after="60"/>
              <w:outlineLvl w:val="2"/>
              <w:rPr>
                <w:b/>
                <w:sz w:val="18"/>
                <w:szCs w:val="18"/>
                <w:lang w:val="fr-FR" w:eastAsia="zh-CN"/>
              </w:rPr>
            </w:pPr>
            <w:r w:rsidRPr="0004379A">
              <w:rPr>
                <w:b/>
                <w:bCs/>
                <w:sz w:val="18"/>
                <w:szCs w:val="18"/>
                <w:lang w:val="fr-FR" w:eastAsia="zh-CN"/>
              </w:rPr>
              <w:tab/>
              <w:t>Total</w:t>
            </w:r>
          </w:p>
        </w:tc>
        <w:tc>
          <w:tcPr>
            <w:tcW w:w="1559" w:type="dxa"/>
            <w:tcBorders>
              <w:top w:val="nil"/>
              <w:left w:val="nil"/>
              <w:bottom w:val="single" w:sz="8" w:space="0" w:color="auto"/>
              <w:right w:val="nil"/>
            </w:tcBorders>
            <w:vAlign w:val="center"/>
            <w:hideMark/>
          </w:tcPr>
          <w:p w14:paraId="7356440A" w14:textId="77777777" w:rsidR="004711E2" w:rsidRPr="0004379A" w:rsidRDefault="004711E2" w:rsidP="00F14AA1">
            <w:pPr>
              <w:snapToGrid w:val="0"/>
              <w:spacing w:before="60" w:after="60"/>
              <w:jc w:val="right"/>
              <w:outlineLvl w:val="2"/>
              <w:rPr>
                <w:b/>
                <w:sz w:val="18"/>
                <w:szCs w:val="18"/>
                <w:lang w:val="fr-FR" w:eastAsia="zh-CN"/>
              </w:rPr>
            </w:pPr>
            <w:r w:rsidRPr="0004379A">
              <w:rPr>
                <w:b/>
                <w:sz w:val="18"/>
                <w:szCs w:val="18"/>
                <w:lang w:val="fr-FR" w:eastAsia="zh-CN"/>
              </w:rPr>
              <w:t>87</w:t>
            </w:r>
          </w:p>
        </w:tc>
        <w:tc>
          <w:tcPr>
            <w:tcW w:w="284" w:type="dxa"/>
            <w:tcBorders>
              <w:top w:val="nil"/>
              <w:left w:val="nil"/>
              <w:bottom w:val="single" w:sz="8" w:space="0" w:color="auto"/>
              <w:right w:val="nil"/>
            </w:tcBorders>
          </w:tcPr>
          <w:p w14:paraId="4F7D3170" w14:textId="77777777" w:rsidR="004711E2" w:rsidRPr="0004379A" w:rsidRDefault="004711E2" w:rsidP="00F14AA1">
            <w:pPr>
              <w:snapToGrid w:val="0"/>
              <w:spacing w:before="60" w:after="60"/>
              <w:jc w:val="right"/>
              <w:outlineLvl w:val="2"/>
              <w:rPr>
                <w:b/>
                <w:sz w:val="18"/>
                <w:szCs w:val="18"/>
                <w:lang w:val="fr-FR" w:eastAsia="zh-CN"/>
              </w:rPr>
            </w:pPr>
          </w:p>
        </w:tc>
        <w:tc>
          <w:tcPr>
            <w:tcW w:w="1276" w:type="dxa"/>
            <w:tcBorders>
              <w:top w:val="nil"/>
              <w:left w:val="nil"/>
              <w:bottom w:val="single" w:sz="8" w:space="0" w:color="auto"/>
              <w:right w:val="nil"/>
            </w:tcBorders>
            <w:vAlign w:val="center"/>
            <w:hideMark/>
          </w:tcPr>
          <w:p w14:paraId="10DE6EA1" w14:textId="77777777" w:rsidR="004711E2" w:rsidRPr="0004379A" w:rsidRDefault="004711E2" w:rsidP="00F14AA1">
            <w:pPr>
              <w:snapToGrid w:val="0"/>
              <w:spacing w:before="60" w:after="60"/>
              <w:jc w:val="right"/>
              <w:outlineLvl w:val="2"/>
              <w:rPr>
                <w:b/>
                <w:sz w:val="18"/>
                <w:szCs w:val="18"/>
                <w:lang w:val="fr-FR" w:eastAsia="zh-CN"/>
              </w:rPr>
            </w:pPr>
            <w:r w:rsidRPr="0004379A">
              <w:rPr>
                <w:b/>
                <w:sz w:val="18"/>
                <w:szCs w:val="18"/>
                <w:lang w:val="fr-FR" w:eastAsia="zh-CN"/>
              </w:rPr>
              <w:t>87</w:t>
            </w:r>
          </w:p>
        </w:tc>
        <w:tc>
          <w:tcPr>
            <w:tcW w:w="283" w:type="dxa"/>
            <w:tcBorders>
              <w:top w:val="nil"/>
              <w:left w:val="nil"/>
              <w:bottom w:val="single" w:sz="8" w:space="0" w:color="auto"/>
              <w:right w:val="nil"/>
            </w:tcBorders>
          </w:tcPr>
          <w:p w14:paraId="4046E144" w14:textId="77777777" w:rsidR="004711E2" w:rsidRPr="0004379A" w:rsidRDefault="004711E2" w:rsidP="00F14AA1">
            <w:pPr>
              <w:snapToGrid w:val="0"/>
              <w:spacing w:before="60" w:after="60"/>
              <w:jc w:val="right"/>
              <w:outlineLvl w:val="2"/>
              <w:rPr>
                <w:b/>
                <w:sz w:val="18"/>
                <w:szCs w:val="18"/>
                <w:lang w:val="fr-FR" w:eastAsia="zh-CN"/>
              </w:rPr>
            </w:pPr>
          </w:p>
        </w:tc>
        <w:tc>
          <w:tcPr>
            <w:tcW w:w="1418" w:type="dxa"/>
            <w:tcBorders>
              <w:top w:val="nil"/>
              <w:left w:val="nil"/>
              <w:bottom w:val="single" w:sz="8" w:space="0" w:color="auto"/>
              <w:right w:val="nil"/>
            </w:tcBorders>
            <w:vAlign w:val="center"/>
            <w:hideMark/>
          </w:tcPr>
          <w:p w14:paraId="7A3CD22E" w14:textId="77777777" w:rsidR="004711E2" w:rsidRPr="0004379A" w:rsidRDefault="004711E2" w:rsidP="00F14AA1">
            <w:pPr>
              <w:snapToGrid w:val="0"/>
              <w:spacing w:before="60" w:after="60"/>
              <w:jc w:val="right"/>
              <w:outlineLvl w:val="2"/>
              <w:rPr>
                <w:b/>
                <w:sz w:val="18"/>
                <w:szCs w:val="18"/>
                <w:lang w:val="fr-FR" w:eastAsia="zh-CN"/>
              </w:rPr>
            </w:pPr>
            <w:r w:rsidRPr="0004379A">
              <w:rPr>
                <w:b/>
                <w:sz w:val="18"/>
                <w:szCs w:val="18"/>
                <w:lang w:val="fr-FR" w:eastAsia="zh-CN"/>
              </w:rPr>
              <w:t>87</w:t>
            </w:r>
          </w:p>
        </w:tc>
        <w:tc>
          <w:tcPr>
            <w:tcW w:w="283" w:type="dxa"/>
            <w:tcBorders>
              <w:top w:val="nil"/>
              <w:left w:val="nil"/>
              <w:bottom w:val="single" w:sz="8" w:space="0" w:color="auto"/>
              <w:right w:val="nil"/>
            </w:tcBorders>
          </w:tcPr>
          <w:p w14:paraId="0A581ECF" w14:textId="77777777" w:rsidR="004711E2" w:rsidRPr="0004379A" w:rsidRDefault="004711E2" w:rsidP="00F14AA1">
            <w:pPr>
              <w:snapToGrid w:val="0"/>
              <w:spacing w:before="60" w:after="60"/>
              <w:jc w:val="right"/>
              <w:outlineLvl w:val="2"/>
              <w:rPr>
                <w:rFonts w:eastAsiaTheme="minorEastAsia"/>
                <w:b/>
                <w:bCs/>
                <w:sz w:val="18"/>
                <w:szCs w:val="18"/>
                <w:lang w:val="fr-FR" w:eastAsia="ja-JP"/>
              </w:rPr>
            </w:pPr>
          </w:p>
        </w:tc>
        <w:tc>
          <w:tcPr>
            <w:tcW w:w="1418" w:type="dxa"/>
            <w:tcBorders>
              <w:top w:val="nil"/>
              <w:left w:val="nil"/>
              <w:bottom w:val="single" w:sz="8" w:space="0" w:color="auto"/>
              <w:right w:val="nil"/>
            </w:tcBorders>
            <w:vAlign w:val="center"/>
          </w:tcPr>
          <w:p w14:paraId="71A2947B" w14:textId="77777777" w:rsidR="004711E2" w:rsidRPr="0004379A" w:rsidRDefault="004711E2" w:rsidP="00F14AA1">
            <w:pPr>
              <w:snapToGrid w:val="0"/>
              <w:spacing w:before="60" w:after="60"/>
              <w:jc w:val="right"/>
              <w:outlineLvl w:val="2"/>
              <w:rPr>
                <w:rFonts w:eastAsiaTheme="minorEastAsia"/>
                <w:b/>
                <w:bCs/>
                <w:sz w:val="18"/>
                <w:szCs w:val="18"/>
                <w:lang w:val="fr-FR" w:eastAsia="ja-JP"/>
              </w:rPr>
            </w:pPr>
            <w:r w:rsidRPr="0004379A">
              <w:rPr>
                <w:rFonts w:eastAsiaTheme="minorEastAsia"/>
                <w:b/>
                <w:bCs/>
                <w:sz w:val="18"/>
                <w:szCs w:val="18"/>
                <w:lang w:val="fr-FR" w:eastAsia="ja-JP"/>
              </w:rPr>
              <w:t>97</w:t>
            </w:r>
          </w:p>
        </w:tc>
      </w:tr>
    </w:tbl>
    <w:p w14:paraId="4C539ABA" w14:textId="29A26667" w:rsidR="004711E2" w:rsidRPr="0004379A" w:rsidRDefault="004711E2" w:rsidP="004711E2">
      <w:pPr>
        <w:pStyle w:val="ListParagraph"/>
        <w:tabs>
          <w:tab w:val="clear" w:pos="567"/>
        </w:tabs>
        <w:spacing w:before="120"/>
        <w:ind w:left="851"/>
        <w:rPr>
          <w:sz w:val="16"/>
          <w:szCs w:val="16"/>
          <w:lang w:val="fr-FR"/>
        </w:rPr>
      </w:pPr>
      <w:r w:rsidRPr="0004379A">
        <w:rPr>
          <w:i/>
          <w:iCs/>
          <w:sz w:val="16"/>
          <w:szCs w:val="16"/>
          <w:lang w:val="fr-FR"/>
        </w:rPr>
        <w:t>Abréviations</w:t>
      </w:r>
      <w:r w:rsidR="007640AA">
        <w:rPr>
          <w:i/>
          <w:iCs/>
          <w:sz w:val="16"/>
          <w:szCs w:val="16"/>
          <w:lang w:val="fr-FR"/>
        </w:rPr>
        <w:t> :</w:t>
      </w:r>
      <w:r w:rsidRPr="0004379A">
        <w:rPr>
          <w:i/>
          <w:iCs/>
          <w:sz w:val="16"/>
          <w:szCs w:val="16"/>
          <w:lang w:val="fr-FR"/>
        </w:rPr>
        <w:t xml:space="preserve"> SSG, Sous-Secrétaire général</w:t>
      </w:r>
      <w:r w:rsidR="007640AA">
        <w:rPr>
          <w:i/>
          <w:iCs/>
          <w:sz w:val="16"/>
          <w:szCs w:val="16"/>
          <w:lang w:val="fr-FR"/>
        </w:rPr>
        <w:t> ;</w:t>
      </w:r>
      <w:r w:rsidRPr="0004379A">
        <w:rPr>
          <w:i/>
          <w:iCs/>
          <w:sz w:val="16"/>
          <w:szCs w:val="16"/>
          <w:lang w:val="fr-FR"/>
        </w:rPr>
        <w:t xml:space="preserve"> D, directeur</w:t>
      </w:r>
      <w:r w:rsidR="007640AA">
        <w:rPr>
          <w:i/>
          <w:iCs/>
          <w:sz w:val="16"/>
          <w:szCs w:val="16"/>
          <w:lang w:val="fr-FR"/>
        </w:rPr>
        <w:t> ;</w:t>
      </w:r>
      <w:r w:rsidRPr="0004379A">
        <w:rPr>
          <w:i/>
          <w:iCs/>
          <w:sz w:val="16"/>
          <w:szCs w:val="16"/>
          <w:lang w:val="fr-FR"/>
        </w:rPr>
        <w:t xml:space="preserve"> P, administrateur</w:t>
      </w:r>
      <w:r w:rsidRPr="0004379A">
        <w:rPr>
          <w:sz w:val="16"/>
          <w:szCs w:val="16"/>
          <w:lang w:val="fr-FR"/>
        </w:rPr>
        <w:t>.</w:t>
      </w:r>
    </w:p>
    <w:p w14:paraId="3E63A125" w14:textId="6EC98571" w:rsidR="004711E2" w:rsidRPr="0004379A" w:rsidRDefault="004711E2" w:rsidP="004711E2">
      <w:pPr>
        <w:pStyle w:val="CBDNormalNumber"/>
        <w:numPr>
          <w:ilvl w:val="0"/>
          <w:numId w:val="29"/>
        </w:numPr>
        <w:rPr>
          <w:lang w:val="fr-FR"/>
        </w:rPr>
      </w:pPr>
      <w:r w:rsidRPr="0004379A">
        <w:rPr>
          <w:lang w:val="fr-FR"/>
        </w:rPr>
        <w:t>Si le redéploiement des postes existants a permis d</w:t>
      </w:r>
      <w:r w:rsidR="00A4554B">
        <w:rPr>
          <w:lang w:val="fr-FR"/>
        </w:rPr>
        <w:t>’</w:t>
      </w:r>
      <w:r w:rsidRPr="0004379A">
        <w:rPr>
          <w:lang w:val="fr-FR"/>
        </w:rPr>
        <w:t>améliorer considérablement l</w:t>
      </w:r>
      <w:r w:rsidR="00A4554B">
        <w:rPr>
          <w:lang w:val="fr-FR"/>
        </w:rPr>
        <w:t>’</w:t>
      </w:r>
      <w:r w:rsidRPr="0004379A">
        <w:rPr>
          <w:lang w:val="fr-FR"/>
        </w:rPr>
        <w:t>efficacité et l</w:t>
      </w:r>
      <w:r w:rsidR="00A4554B">
        <w:rPr>
          <w:lang w:val="fr-FR"/>
        </w:rPr>
        <w:t>’</w:t>
      </w:r>
      <w:r w:rsidRPr="0004379A">
        <w:rPr>
          <w:lang w:val="fr-FR"/>
        </w:rPr>
        <w:t>efficience, notamment pour répondre aux priorités relatives à la mise en œuvre du Cadre, il manque encore à la structure révisée les 10 postes supplémentaires proposés (2 P-4, 3 P-3, 4 P-2 et 1 poste d</w:t>
      </w:r>
      <w:r w:rsidR="00A4554B">
        <w:rPr>
          <w:lang w:val="fr-FR"/>
        </w:rPr>
        <w:t>’</w:t>
      </w:r>
      <w:r w:rsidRPr="0004379A">
        <w:rPr>
          <w:lang w:val="fr-FR"/>
        </w:rPr>
        <w:t>agent des services généraux) nécessaires à sa pleine mise en œuvre. La nouvelle structure (voir annexe) a été conçue pour prendre en compte les aspects importants des recommandations issues de l</w:t>
      </w:r>
      <w:r w:rsidR="00A4554B">
        <w:rPr>
          <w:lang w:val="fr-FR"/>
        </w:rPr>
        <w:t>’</w:t>
      </w:r>
      <w:r w:rsidRPr="0004379A">
        <w:rPr>
          <w:lang w:val="fr-FR"/>
        </w:rPr>
        <w:t>examen fonctionnel concernant les mandats fondamentaux du secrétariat, ainsi que son appui à la mise en œuvre au niveau national. Le tableau 5 donne un aperçu des postes proposés et de leur affectation respective. Des descriptions détaillées des fonctions et responsabilités associées à chaque poste figurent à la section III, sous les unités organisationnelles concernées auxquelles ils sont affectés, et sont présentées plus en détail dans le rapport d</w:t>
      </w:r>
      <w:r w:rsidR="00A4554B">
        <w:rPr>
          <w:lang w:val="fr-FR"/>
        </w:rPr>
        <w:t>’</w:t>
      </w:r>
      <w:r w:rsidRPr="0004379A">
        <w:rPr>
          <w:lang w:val="fr-FR"/>
        </w:rPr>
        <w:t>étape sur l</w:t>
      </w:r>
      <w:r w:rsidR="00A4554B">
        <w:rPr>
          <w:lang w:val="fr-FR"/>
        </w:rPr>
        <w:t>’</w:t>
      </w:r>
      <w:r w:rsidRPr="0004379A">
        <w:rPr>
          <w:lang w:val="fr-FR"/>
        </w:rPr>
        <w:t>examen fonctionnel</w:t>
      </w:r>
      <w:r w:rsidRPr="0004379A">
        <w:rPr>
          <w:rStyle w:val="FootnoteReference"/>
          <w:lang w:val="fr-FR"/>
        </w:rPr>
        <w:footnoteReference w:id="10"/>
      </w:r>
      <w:r w:rsidRPr="0004379A">
        <w:rPr>
          <w:lang w:val="fr-FR"/>
        </w:rPr>
        <w:t xml:space="preserve">. </w:t>
      </w:r>
    </w:p>
    <w:p w14:paraId="0F29DE8A" w14:textId="653C8AF6" w:rsidR="004711E2" w:rsidRPr="0004379A" w:rsidRDefault="004711E2" w:rsidP="004711E2">
      <w:pPr>
        <w:pStyle w:val="CBDNormalNumber"/>
        <w:numPr>
          <w:ilvl w:val="0"/>
          <w:numId w:val="29"/>
        </w:numPr>
        <w:rPr>
          <w:lang w:val="fr-FR"/>
        </w:rPr>
      </w:pPr>
      <w:r w:rsidRPr="0004379A">
        <w:rPr>
          <w:lang w:val="fr-FR"/>
        </w:rPr>
        <w:t>Le tableau 5 donne un aperçu des postes supplémentaires proposés qui sont demandés au titre de chaque composante, par niveau et selon l</w:t>
      </w:r>
      <w:r w:rsidR="00A4554B">
        <w:rPr>
          <w:lang w:val="fr-FR"/>
        </w:rPr>
        <w:t>’</w:t>
      </w:r>
      <w:r w:rsidRPr="0004379A">
        <w:rPr>
          <w:lang w:val="fr-FR"/>
        </w:rPr>
        <w:t>unité, la section et la division auxquelles ils sont rattachés.</w:t>
      </w:r>
    </w:p>
    <w:p w14:paraId="544AFC4B" w14:textId="77777777" w:rsidR="004711E2" w:rsidRPr="0004379A" w:rsidRDefault="004711E2" w:rsidP="004711E2">
      <w:pPr>
        <w:pStyle w:val="CBDTableTitle"/>
        <w:rPr>
          <w:rFonts w:asciiTheme="minorHAnsi" w:eastAsiaTheme="minorEastAsia" w:hAnsiTheme="minorHAnsi" w:cstheme="minorBidi"/>
          <w:bCs/>
          <w:lang w:val="fr-FR"/>
        </w:rPr>
      </w:pPr>
      <w:r w:rsidRPr="0004379A">
        <w:rPr>
          <w:b w:val="0"/>
          <w:bCs/>
          <w:lang w:val="fr-FR"/>
        </w:rPr>
        <w:t>Tableau 5</w:t>
      </w:r>
      <w:r w:rsidRPr="0004379A">
        <w:rPr>
          <w:b w:val="0"/>
          <w:lang w:val="fr-FR"/>
        </w:rPr>
        <w:br/>
      </w:r>
      <w:r w:rsidRPr="0004379A">
        <w:rPr>
          <w:lang w:val="fr-FR"/>
        </w:rPr>
        <w:t>Ressources liées aux postes supplémentaires proposés, par unité</w:t>
      </w:r>
    </w:p>
    <w:tbl>
      <w:tblPr>
        <w:tblW w:w="9641" w:type="dxa"/>
        <w:tblInd w:w="426" w:type="dxa"/>
        <w:tblLook w:val="0480" w:firstRow="0" w:lastRow="0" w:firstColumn="1" w:lastColumn="0" w:noHBand="0" w:noVBand="1"/>
      </w:tblPr>
      <w:tblGrid>
        <w:gridCol w:w="742"/>
        <w:gridCol w:w="3670"/>
        <w:gridCol w:w="3811"/>
        <w:gridCol w:w="1418"/>
      </w:tblGrid>
      <w:tr w:rsidR="004711E2" w:rsidRPr="0004379A" w14:paraId="141F198F" w14:textId="77777777" w:rsidTr="00F14AA1">
        <w:trPr>
          <w:tblHeader/>
        </w:trPr>
        <w:tc>
          <w:tcPr>
            <w:tcW w:w="742"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5BBDB0DF" w14:textId="77777777" w:rsidR="004711E2" w:rsidRPr="0004379A" w:rsidRDefault="004711E2" w:rsidP="00F14AA1">
            <w:pPr>
              <w:spacing w:before="40" w:after="40"/>
              <w:jc w:val="left"/>
              <w:rPr>
                <w:rFonts w:eastAsia="Times New Roman"/>
                <w:i/>
                <w:iCs/>
                <w:sz w:val="18"/>
                <w:szCs w:val="18"/>
                <w:lang w:val="fr-FR"/>
              </w:rPr>
            </w:pPr>
            <w:r w:rsidRPr="0004379A">
              <w:rPr>
                <w:rFonts w:asciiTheme="minorHAnsi" w:eastAsiaTheme="minorEastAsia" w:hAnsiTheme="minorHAnsi" w:cstheme="minorBidi"/>
                <w:i/>
                <w:iCs/>
                <w:sz w:val="18"/>
                <w:szCs w:val="18"/>
                <w:lang w:val="fr-FR"/>
              </w:rPr>
              <w:t>Niveau</w:t>
            </w:r>
          </w:p>
        </w:tc>
        <w:tc>
          <w:tcPr>
            <w:tcW w:w="3670"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17373CDF" w14:textId="77777777" w:rsidR="004711E2" w:rsidRPr="0004379A" w:rsidRDefault="004711E2" w:rsidP="00F14AA1">
            <w:pPr>
              <w:spacing w:before="40" w:after="40"/>
              <w:jc w:val="left"/>
              <w:rPr>
                <w:rFonts w:eastAsia="Times New Roman"/>
                <w:b/>
                <w:bCs/>
                <w:sz w:val="18"/>
                <w:szCs w:val="18"/>
                <w:lang w:val="fr-FR"/>
              </w:rPr>
            </w:pPr>
            <w:r w:rsidRPr="0004379A">
              <w:rPr>
                <w:rFonts w:eastAsia="Times New Roman"/>
                <w:i/>
                <w:iCs/>
                <w:sz w:val="18"/>
                <w:szCs w:val="18"/>
                <w:lang w:val="fr-FR"/>
              </w:rPr>
              <w:t>Division/Section</w:t>
            </w:r>
          </w:p>
        </w:tc>
        <w:tc>
          <w:tcPr>
            <w:tcW w:w="3811"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3D26F308" w14:textId="77777777" w:rsidR="004711E2" w:rsidRPr="0004379A" w:rsidRDefault="004711E2" w:rsidP="00F14AA1">
            <w:pPr>
              <w:spacing w:before="40" w:after="40"/>
              <w:jc w:val="left"/>
              <w:rPr>
                <w:lang w:val="fr-FR"/>
              </w:rPr>
            </w:pPr>
            <w:r w:rsidRPr="0004379A">
              <w:rPr>
                <w:rFonts w:eastAsia="Times New Roman"/>
                <w:i/>
                <w:iCs/>
                <w:sz w:val="18"/>
                <w:szCs w:val="18"/>
                <w:lang w:val="fr-FR"/>
              </w:rPr>
              <w:t>Unité</w:t>
            </w:r>
          </w:p>
        </w:tc>
        <w:tc>
          <w:tcPr>
            <w:tcW w:w="1418" w:type="dxa"/>
            <w:tcBorders>
              <w:top w:val="single" w:sz="8" w:space="0" w:color="000000" w:themeColor="text1"/>
              <w:left w:val="none" w:sz="8" w:space="0" w:color="000000" w:themeColor="text1"/>
              <w:bottom w:val="single" w:sz="8" w:space="0" w:color="000000" w:themeColor="text1"/>
              <w:right w:val="none" w:sz="8" w:space="0" w:color="000000" w:themeColor="text1"/>
            </w:tcBorders>
            <w:tcMar>
              <w:left w:w="108" w:type="dxa"/>
              <w:right w:w="108" w:type="dxa"/>
            </w:tcMar>
            <w:vAlign w:val="bottom"/>
          </w:tcPr>
          <w:p w14:paraId="1A464057" w14:textId="77777777" w:rsidR="004711E2" w:rsidRPr="0004379A" w:rsidRDefault="004711E2" w:rsidP="00F14AA1">
            <w:pPr>
              <w:spacing w:before="40" w:after="40"/>
              <w:jc w:val="right"/>
              <w:rPr>
                <w:lang w:val="fr-FR"/>
              </w:rPr>
            </w:pPr>
            <w:r w:rsidRPr="0004379A">
              <w:rPr>
                <w:rFonts w:eastAsia="Times New Roman"/>
                <w:i/>
                <w:iCs/>
                <w:sz w:val="18"/>
                <w:szCs w:val="18"/>
                <w:lang w:val="fr-FR"/>
              </w:rPr>
              <w:t>Proposition pour 2027-2028</w:t>
            </w:r>
          </w:p>
        </w:tc>
      </w:tr>
      <w:tr w:rsidR="004711E2" w:rsidRPr="00C60469" w14:paraId="01541011" w14:textId="77777777" w:rsidTr="00F14AA1">
        <w:tc>
          <w:tcPr>
            <w:tcW w:w="4412" w:type="dxa"/>
            <w:gridSpan w:val="2"/>
            <w:tcBorders>
              <w:top w:val="none" w:sz="8"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08242F29" w14:textId="77777777" w:rsidR="004711E2" w:rsidRPr="0004379A" w:rsidRDefault="004711E2" w:rsidP="00F14AA1">
            <w:pPr>
              <w:spacing w:before="40" w:after="40"/>
              <w:jc w:val="left"/>
              <w:rPr>
                <w:lang w:val="fr-FR"/>
              </w:rPr>
            </w:pPr>
            <w:r w:rsidRPr="0004379A">
              <w:rPr>
                <w:rFonts w:eastAsia="Times New Roman"/>
                <w:b/>
                <w:bCs/>
                <w:sz w:val="18"/>
                <w:szCs w:val="18"/>
                <w:lang w:val="fr-FR"/>
              </w:rPr>
              <w:t>B. Direction exécutive et administration</w:t>
            </w:r>
          </w:p>
        </w:tc>
        <w:tc>
          <w:tcPr>
            <w:tcW w:w="3811" w:type="dxa"/>
            <w:tcBorders>
              <w:top w:val="single" w:sz="8" w:space="0" w:color="000000" w:themeColor="text1"/>
              <w:left w:val="none" w:sz="4" w:space="0" w:color="000000" w:themeColor="text1"/>
            </w:tcBorders>
            <w:tcMar>
              <w:left w:w="108" w:type="dxa"/>
              <w:right w:w="108" w:type="dxa"/>
            </w:tcMar>
          </w:tcPr>
          <w:p w14:paraId="6F31F1D0"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 </w:t>
            </w:r>
          </w:p>
        </w:tc>
        <w:tc>
          <w:tcPr>
            <w:tcW w:w="1418" w:type="dxa"/>
            <w:tcBorders>
              <w:top w:val="single" w:sz="8" w:space="0" w:color="000000" w:themeColor="text1"/>
              <w:left w:val="nil"/>
            </w:tcBorders>
            <w:tcMar>
              <w:left w:w="108" w:type="dxa"/>
              <w:right w:w="108" w:type="dxa"/>
            </w:tcMar>
          </w:tcPr>
          <w:p w14:paraId="6A16A20F" w14:textId="77777777" w:rsidR="004711E2" w:rsidRPr="0004379A" w:rsidRDefault="004711E2" w:rsidP="00F14AA1">
            <w:pPr>
              <w:spacing w:before="40" w:after="40"/>
              <w:jc w:val="right"/>
              <w:rPr>
                <w:lang w:val="fr-FR"/>
              </w:rPr>
            </w:pPr>
            <w:r w:rsidRPr="0004379A">
              <w:rPr>
                <w:rFonts w:eastAsia="Times New Roman"/>
                <w:sz w:val="18"/>
                <w:szCs w:val="18"/>
                <w:lang w:val="fr-FR"/>
              </w:rPr>
              <w:t xml:space="preserve"> </w:t>
            </w:r>
          </w:p>
        </w:tc>
      </w:tr>
      <w:tr w:rsidR="004711E2" w:rsidRPr="0004379A" w14:paraId="1DA5F2DF" w14:textId="77777777" w:rsidTr="00F14AA1">
        <w:tc>
          <w:tcPr>
            <w:tcW w:w="742" w:type="dxa"/>
            <w:tcBorders>
              <w:top w:val="none" w:sz="4" w:space="0" w:color="000000" w:themeColor="text1"/>
              <w:left w:val="nil"/>
            </w:tcBorders>
            <w:tcMar>
              <w:left w:w="108" w:type="dxa"/>
              <w:right w:w="108" w:type="dxa"/>
            </w:tcMar>
          </w:tcPr>
          <w:p w14:paraId="10F8FDE6" w14:textId="77777777" w:rsidR="004711E2" w:rsidRPr="0004379A" w:rsidRDefault="004711E2" w:rsidP="00F14AA1">
            <w:pPr>
              <w:spacing w:before="40" w:after="40"/>
              <w:jc w:val="left"/>
              <w:rPr>
                <w:lang w:val="fr-FR"/>
              </w:rPr>
            </w:pPr>
            <w:r w:rsidRPr="0004379A">
              <w:rPr>
                <w:rFonts w:eastAsia="Times New Roman"/>
                <w:sz w:val="18"/>
                <w:szCs w:val="18"/>
                <w:lang w:val="fr-FR"/>
              </w:rPr>
              <w:t>P-2</w:t>
            </w:r>
          </w:p>
        </w:tc>
        <w:tc>
          <w:tcPr>
            <w:tcW w:w="3670" w:type="dxa"/>
            <w:tcBorders>
              <w:top w:val="none" w:sz="4" w:space="0" w:color="000000" w:themeColor="text1"/>
              <w:left w:val="nil"/>
              <w:bottom w:val="single" w:sz="8" w:space="0" w:color="auto"/>
            </w:tcBorders>
            <w:tcMar>
              <w:left w:w="108" w:type="dxa"/>
              <w:right w:w="108" w:type="dxa"/>
            </w:tcMar>
          </w:tcPr>
          <w:p w14:paraId="3B3109FE" w14:textId="77777777" w:rsidR="004711E2" w:rsidRPr="0004379A" w:rsidRDefault="004711E2" w:rsidP="00F14AA1">
            <w:pPr>
              <w:spacing w:before="40" w:after="40"/>
              <w:jc w:val="left"/>
              <w:rPr>
                <w:lang w:val="fr-FR"/>
              </w:rPr>
            </w:pPr>
            <w:r w:rsidRPr="0004379A">
              <w:rPr>
                <w:rFonts w:eastAsia="Times New Roman"/>
                <w:sz w:val="18"/>
                <w:szCs w:val="18"/>
                <w:lang w:val="fr-FR"/>
              </w:rPr>
              <w:t>Bureau de la Secrétaire exécutive</w:t>
            </w:r>
          </w:p>
        </w:tc>
        <w:tc>
          <w:tcPr>
            <w:tcW w:w="3811" w:type="dxa"/>
            <w:tcMar>
              <w:left w:w="108" w:type="dxa"/>
              <w:right w:w="108" w:type="dxa"/>
            </w:tcMar>
          </w:tcPr>
          <w:p w14:paraId="63592568" w14:textId="77777777" w:rsidR="004711E2" w:rsidRPr="0004379A" w:rsidRDefault="004711E2" w:rsidP="00F14AA1">
            <w:pPr>
              <w:spacing w:before="40" w:after="40"/>
              <w:jc w:val="left"/>
              <w:rPr>
                <w:lang w:val="fr-FR"/>
              </w:rPr>
            </w:pPr>
            <w:r w:rsidRPr="0004379A">
              <w:rPr>
                <w:rFonts w:eastAsia="Times New Roman"/>
                <w:sz w:val="18"/>
                <w:szCs w:val="18"/>
                <w:lang w:val="fr-FR"/>
              </w:rPr>
              <w:t>Unité de gestion des programmes</w:t>
            </w:r>
          </w:p>
        </w:tc>
        <w:tc>
          <w:tcPr>
            <w:tcW w:w="1418" w:type="dxa"/>
            <w:tcBorders>
              <w:left w:val="nil"/>
              <w:bottom w:val="single" w:sz="8" w:space="0" w:color="auto"/>
            </w:tcBorders>
            <w:tcMar>
              <w:left w:w="108" w:type="dxa"/>
              <w:right w:w="108" w:type="dxa"/>
            </w:tcMar>
            <w:vAlign w:val="center"/>
          </w:tcPr>
          <w:p w14:paraId="6DFCFDEA" w14:textId="77777777" w:rsidR="004711E2" w:rsidRPr="0004379A" w:rsidRDefault="004711E2" w:rsidP="00F14AA1">
            <w:pPr>
              <w:spacing w:before="40" w:after="40"/>
              <w:jc w:val="right"/>
              <w:rPr>
                <w:lang w:val="fr-FR"/>
              </w:rPr>
            </w:pPr>
            <w:r w:rsidRPr="0004379A">
              <w:rPr>
                <w:rFonts w:eastAsia="Times New Roman"/>
                <w:sz w:val="18"/>
                <w:szCs w:val="18"/>
                <w:lang w:val="fr-FR"/>
              </w:rPr>
              <w:t>1</w:t>
            </w:r>
          </w:p>
        </w:tc>
      </w:tr>
      <w:tr w:rsidR="004711E2" w:rsidRPr="0004379A" w14:paraId="07FB43D5" w14:textId="77777777" w:rsidTr="00F14AA1">
        <w:tc>
          <w:tcPr>
            <w:tcW w:w="4412" w:type="dxa"/>
            <w:gridSpan w:val="2"/>
            <w:tcBorders>
              <w:top w:val="single" w:sz="8" w:space="0" w:color="auto"/>
              <w:left w:val="nil"/>
              <w:bottom w:val="single" w:sz="8" w:space="0" w:color="auto"/>
              <w:right w:val="nil"/>
            </w:tcBorders>
            <w:tcMar>
              <w:left w:w="108" w:type="dxa"/>
              <w:right w:w="108" w:type="dxa"/>
            </w:tcMar>
          </w:tcPr>
          <w:p w14:paraId="0263080B" w14:textId="77777777" w:rsidR="004711E2" w:rsidRPr="0004379A" w:rsidRDefault="004711E2" w:rsidP="00F14AA1">
            <w:pPr>
              <w:spacing w:before="40" w:after="40"/>
              <w:jc w:val="left"/>
              <w:rPr>
                <w:lang w:val="fr-FR"/>
              </w:rPr>
            </w:pPr>
            <w:r w:rsidRPr="0004379A">
              <w:rPr>
                <w:rFonts w:eastAsia="Times New Roman"/>
                <w:b/>
                <w:bCs/>
                <w:sz w:val="18"/>
                <w:szCs w:val="18"/>
                <w:lang w:val="fr-FR"/>
              </w:rPr>
              <w:tab/>
              <w:t>Sous-total (composante B)</w:t>
            </w:r>
          </w:p>
        </w:tc>
        <w:tc>
          <w:tcPr>
            <w:tcW w:w="3811" w:type="dxa"/>
            <w:tcBorders>
              <w:top w:val="single" w:sz="8" w:space="0" w:color="auto"/>
              <w:left w:val="nil"/>
              <w:bottom w:val="single" w:sz="8" w:space="0" w:color="auto"/>
              <w:right w:val="nil"/>
            </w:tcBorders>
            <w:tcMar>
              <w:left w:w="108" w:type="dxa"/>
              <w:right w:w="108" w:type="dxa"/>
            </w:tcMar>
          </w:tcPr>
          <w:p w14:paraId="2C3835DC" w14:textId="77777777" w:rsidR="004711E2" w:rsidRPr="0004379A" w:rsidRDefault="004711E2" w:rsidP="00F14AA1">
            <w:pPr>
              <w:spacing w:before="40" w:after="40"/>
              <w:jc w:val="left"/>
              <w:rPr>
                <w:lang w:val="fr-FR"/>
              </w:rPr>
            </w:pPr>
          </w:p>
        </w:tc>
        <w:tc>
          <w:tcPr>
            <w:tcW w:w="1418" w:type="dxa"/>
            <w:tcBorders>
              <w:top w:val="single" w:sz="8" w:space="0" w:color="auto"/>
              <w:left w:val="nil"/>
              <w:bottom w:val="single" w:sz="8" w:space="0" w:color="auto"/>
              <w:right w:val="nil"/>
            </w:tcBorders>
            <w:tcMar>
              <w:left w:w="108" w:type="dxa"/>
              <w:right w:w="108" w:type="dxa"/>
            </w:tcMar>
            <w:vAlign w:val="center"/>
          </w:tcPr>
          <w:p w14:paraId="037704AE" w14:textId="77777777" w:rsidR="004711E2" w:rsidRPr="0004379A" w:rsidRDefault="004711E2" w:rsidP="00F14AA1">
            <w:pPr>
              <w:spacing w:before="40" w:after="40"/>
              <w:jc w:val="right"/>
              <w:rPr>
                <w:lang w:val="fr-FR"/>
              </w:rPr>
            </w:pPr>
            <w:r w:rsidRPr="0004379A">
              <w:rPr>
                <w:rFonts w:eastAsia="Times New Roman"/>
                <w:b/>
                <w:bCs/>
                <w:sz w:val="18"/>
                <w:szCs w:val="18"/>
                <w:lang w:val="fr-FR"/>
              </w:rPr>
              <w:t>1</w:t>
            </w:r>
          </w:p>
        </w:tc>
      </w:tr>
      <w:tr w:rsidR="004711E2" w:rsidRPr="0004379A" w14:paraId="0FB2AB68" w14:textId="77777777" w:rsidTr="00F14AA1">
        <w:tc>
          <w:tcPr>
            <w:tcW w:w="4412" w:type="dxa"/>
            <w:gridSpan w:val="2"/>
            <w:tcBorders>
              <w:top w:val="single" w:sz="8" w:space="0" w:color="auto"/>
              <w:left w:val="nil"/>
              <w:bottom w:val="none" w:sz="8" w:space="0" w:color="000000" w:themeColor="text1"/>
            </w:tcBorders>
            <w:tcMar>
              <w:left w:w="108" w:type="dxa"/>
              <w:right w:w="108" w:type="dxa"/>
            </w:tcMar>
          </w:tcPr>
          <w:p w14:paraId="4D65F3D5" w14:textId="77777777" w:rsidR="004711E2" w:rsidRPr="0004379A" w:rsidRDefault="004711E2" w:rsidP="00F14AA1">
            <w:pPr>
              <w:keepNext/>
              <w:spacing w:before="40" w:after="40"/>
              <w:jc w:val="left"/>
              <w:rPr>
                <w:rFonts w:eastAsia="Times New Roman"/>
                <w:b/>
                <w:bCs/>
                <w:sz w:val="18"/>
                <w:szCs w:val="18"/>
                <w:lang w:val="fr-FR"/>
              </w:rPr>
            </w:pPr>
            <w:r w:rsidRPr="0004379A">
              <w:rPr>
                <w:rFonts w:eastAsia="Times New Roman"/>
                <w:b/>
                <w:bCs/>
                <w:sz w:val="18"/>
                <w:szCs w:val="18"/>
                <w:lang w:val="fr-FR"/>
              </w:rPr>
              <w:t>C. Programme de travail</w:t>
            </w:r>
          </w:p>
        </w:tc>
        <w:tc>
          <w:tcPr>
            <w:tcW w:w="3811" w:type="dxa"/>
            <w:tcMar>
              <w:left w:w="108" w:type="dxa"/>
              <w:right w:w="108" w:type="dxa"/>
            </w:tcMar>
          </w:tcPr>
          <w:p w14:paraId="5B4807B9" w14:textId="77777777" w:rsidR="004711E2" w:rsidRPr="0004379A" w:rsidRDefault="004711E2" w:rsidP="00F14AA1">
            <w:pPr>
              <w:spacing w:before="40" w:after="40"/>
              <w:jc w:val="left"/>
              <w:rPr>
                <w:lang w:val="fr-FR"/>
              </w:rPr>
            </w:pPr>
          </w:p>
        </w:tc>
        <w:tc>
          <w:tcPr>
            <w:tcW w:w="1418" w:type="dxa"/>
            <w:tcMar>
              <w:left w:w="108" w:type="dxa"/>
              <w:right w:w="108" w:type="dxa"/>
            </w:tcMar>
          </w:tcPr>
          <w:p w14:paraId="755D19C6" w14:textId="77777777" w:rsidR="004711E2" w:rsidRPr="0004379A" w:rsidRDefault="004711E2" w:rsidP="00F14AA1">
            <w:pPr>
              <w:spacing w:before="40" w:after="40"/>
              <w:jc w:val="right"/>
              <w:rPr>
                <w:lang w:val="fr-FR"/>
              </w:rPr>
            </w:pPr>
          </w:p>
        </w:tc>
      </w:tr>
      <w:tr w:rsidR="004711E2" w:rsidRPr="0004379A" w14:paraId="1595A5DB" w14:textId="77777777" w:rsidTr="00F14AA1">
        <w:tc>
          <w:tcPr>
            <w:tcW w:w="742"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54666C9A" w14:textId="77777777" w:rsidR="004711E2" w:rsidRPr="0004379A" w:rsidRDefault="004711E2" w:rsidP="00F14AA1">
            <w:pPr>
              <w:spacing w:before="40" w:after="40"/>
              <w:jc w:val="left"/>
              <w:rPr>
                <w:lang w:val="fr-FR"/>
              </w:rPr>
            </w:pPr>
            <w:r w:rsidRPr="0004379A">
              <w:rPr>
                <w:rFonts w:eastAsia="Times New Roman"/>
                <w:sz w:val="18"/>
                <w:szCs w:val="18"/>
                <w:lang w:val="fr-FR"/>
              </w:rPr>
              <w:t>P-4</w:t>
            </w:r>
          </w:p>
        </w:tc>
        <w:tc>
          <w:tcPr>
            <w:tcW w:w="3670" w:type="dxa"/>
            <w:tcBorders>
              <w:top w:val="none" w:sz="4" w:space="0" w:color="000000" w:themeColor="text1"/>
              <w:left w:val="none" w:sz="4" w:space="0" w:color="000000" w:themeColor="text1"/>
              <w:bottom w:val="none" w:sz="4" w:space="0" w:color="000000" w:themeColor="text1"/>
              <w:right w:val="none" w:sz="4" w:space="0" w:color="000000" w:themeColor="text1"/>
            </w:tcBorders>
            <w:tcMar>
              <w:left w:w="108" w:type="dxa"/>
              <w:right w:w="108" w:type="dxa"/>
            </w:tcMar>
          </w:tcPr>
          <w:p w14:paraId="78613625"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Division des sciences, du suivi et des capacités </w:t>
            </w:r>
          </w:p>
        </w:tc>
        <w:tc>
          <w:tcPr>
            <w:tcW w:w="3811" w:type="dxa"/>
            <w:tcBorders>
              <w:left w:val="none" w:sz="4" w:space="0" w:color="000000" w:themeColor="text1"/>
            </w:tcBorders>
            <w:tcMar>
              <w:left w:w="108" w:type="dxa"/>
              <w:right w:w="108" w:type="dxa"/>
            </w:tcMar>
          </w:tcPr>
          <w:p w14:paraId="4467205A" w14:textId="77777777" w:rsidR="004711E2" w:rsidRPr="0004379A" w:rsidRDefault="004711E2" w:rsidP="00F14AA1">
            <w:pPr>
              <w:spacing w:before="40" w:after="40"/>
              <w:jc w:val="left"/>
              <w:rPr>
                <w:lang w:val="fr-FR"/>
              </w:rPr>
            </w:pPr>
            <w:r w:rsidRPr="0004379A">
              <w:rPr>
                <w:rFonts w:eastAsia="Times New Roman"/>
                <w:sz w:val="18"/>
                <w:szCs w:val="18"/>
                <w:lang w:val="fr-FR"/>
              </w:rPr>
              <w:t>Renforcement des capacités et appui à la mise en œuvre au niveau national</w:t>
            </w:r>
          </w:p>
        </w:tc>
        <w:tc>
          <w:tcPr>
            <w:tcW w:w="1418" w:type="dxa"/>
            <w:tcMar>
              <w:left w:w="108" w:type="dxa"/>
              <w:right w:w="108" w:type="dxa"/>
            </w:tcMar>
            <w:vAlign w:val="center"/>
          </w:tcPr>
          <w:p w14:paraId="435100BA" w14:textId="77777777" w:rsidR="004711E2" w:rsidRPr="0004379A" w:rsidRDefault="004711E2" w:rsidP="00F14AA1">
            <w:pPr>
              <w:spacing w:before="40" w:after="40"/>
              <w:jc w:val="right"/>
              <w:rPr>
                <w:lang w:val="fr-FR"/>
              </w:rPr>
            </w:pPr>
            <w:r w:rsidRPr="0004379A">
              <w:rPr>
                <w:rFonts w:eastAsia="Times New Roman"/>
                <w:sz w:val="18"/>
                <w:szCs w:val="18"/>
                <w:lang w:val="fr-FR"/>
              </w:rPr>
              <w:t>2</w:t>
            </w:r>
          </w:p>
        </w:tc>
      </w:tr>
      <w:tr w:rsidR="004711E2" w:rsidRPr="0004379A" w14:paraId="2B3D80A2" w14:textId="77777777" w:rsidTr="00F14AA1">
        <w:tc>
          <w:tcPr>
            <w:tcW w:w="742" w:type="dxa"/>
            <w:tcBorders>
              <w:top w:val="none" w:sz="4" w:space="0" w:color="000000" w:themeColor="text1"/>
            </w:tcBorders>
            <w:tcMar>
              <w:left w:w="108" w:type="dxa"/>
              <w:right w:w="108" w:type="dxa"/>
            </w:tcMar>
          </w:tcPr>
          <w:p w14:paraId="29088492" w14:textId="77777777" w:rsidR="004711E2" w:rsidRPr="0004379A" w:rsidRDefault="004711E2" w:rsidP="00F14AA1">
            <w:pPr>
              <w:spacing w:before="40" w:after="40"/>
              <w:jc w:val="left"/>
              <w:rPr>
                <w:lang w:val="fr-FR"/>
              </w:rPr>
            </w:pPr>
            <w:r w:rsidRPr="0004379A">
              <w:rPr>
                <w:rFonts w:eastAsia="Times New Roman"/>
                <w:sz w:val="18"/>
                <w:szCs w:val="18"/>
                <w:lang w:val="fr-FR"/>
              </w:rPr>
              <w:t>P-3</w:t>
            </w:r>
          </w:p>
        </w:tc>
        <w:tc>
          <w:tcPr>
            <w:tcW w:w="3670" w:type="dxa"/>
            <w:tcBorders>
              <w:top w:val="none" w:sz="4" w:space="0" w:color="000000" w:themeColor="text1"/>
            </w:tcBorders>
            <w:tcMar>
              <w:left w:w="108" w:type="dxa"/>
              <w:right w:w="108" w:type="dxa"/>
            </w:tcMar>
          </w:tcPr>
          <w:p w14:paraId="46D2AFDA"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Division des sciences, du suivi et des capacités </w:t>
            </w:r>
          </w:p>
        </w:tc>
        <w:tc>
          <w:tcPr>
            <w:tcW w:w="3811" w:type="dxa"/>
            <w:tcMar>
              <w:left w:w="108" w:type="dxa"/>
              <w:right w:w="108" w:type="dxa"/>
            </w:tcMar>
          </w:tcPr>
          <w:p w14:paraId="1BB11DBB" w14:textId="77777777" w:rsidR="004711E2" w:rsidRPr="0004379A" w:rsidRDefault="004711E2" w:rsidP="00F14AA1">
            <w:pPr>
              <w:spacing w:before="40" w:after="40"/>
              <w:jc w:val="left"/>
              <w:rPr>
                <w:lang w:val="fr-FR"/>
              </w:rPr>
            </w:pPr>
            <w:r w:rsidRPr="0004379A">
              <w:rPr>
                <w:rFonts w:eastAsia="Times New Roman"/>
                <w:sz w:val="18"/>
                <w:szCs w:val="18"/>
                <w:lang w:val="fr-FR"/>
              </w:rPr>
              <w:t>Facteurs et travaux intersectoriels</w:t>
            </w:r>
          </w:p>
        </w:tc>
        <w:tc>
          <w:tcPr>
            <w:tcW w:w="1418" w:type="dxa"/>
            <w:tcMar>
              <w:left w:w="108" w:type="dxa"/>
              <w:right w:w="108" w:type="dxa"/>
            </w:tcMar>
            <w:vAlign w:val="center"/>
          </w:tcPr>
          <w:p w14:paraId="74CE591C" w14:textId="77777777" w:rsidR="004711E2" w:rsidRPr="0004379A" w:rsidRDefault="004711E2" w:rsidP="00F14AA1">
            <w:pPr>
              <w:spacing w:before="40" w:after="40"/>
              <w:jc w:val="right"/>
              <w:rPr>
                <w:lang w:val="fr-FR"/>
              </w:rPr>
            </w:pPr>
            <w:r w:rsidRPr="0004379A">
              <w:rPr>
                <w:rFonts w:eastAsia="Times New Roman"/>
                <w:sz w:val="18"/>
                <w:szCs w:val="18"/>
                <w:lang w:val="fr-FR"/>
              </w:rPr>
              <w:t>2</w:t>
            </w:r>
          </w:p>
        </w:tc>
      </w:tr>
      <w:tr w:rsidR="004711E2" w:rsidRPr="0004379A" w14:paraId="0AAA1AAC" w14:textId="77777777" w:rsidTr="00F14AA1">
        <w:tc>
          <w:tcPr>
            <w:tcW w:w="742" w:type="dxa"/>
            <w:tcMar>
              <w:left w:w="108" w:type="dxa"/>
              <w:right w:w="108" w:type="dxa"/>
            </w:tcMar>
          </w:tcPr>
          <w:p w14:paraId="717C8B42" w14:textId="77777777" w:rsidR="004711E2" w:rsidRPr="0004379A" w:rsidRDefault="004711E2" w:rsidP="00F14AA1">
            <w:pPr>
              <w:spacing w:before="40" w:after="40"/>
              <w:jc w:val="left"/>
              <w:rPr>
                <w:lang w:val="fr-FR"/>
              </w:rPr>
            </w:pPr>
            <w:r w:rsidRPr="0004379A">
              <w:rPr>
                <w:rFonts w:eastAsia="Times New Roman"/>
                <w:sz w:val="18"/>
                <w:szCs w:val="18"/>
                <w:lang w:val="fr-FR"/>
              </w:rPr>
              <w:t>P-2</w:t>
            </w:r>
          </w:p>
        </w:tc>
        <w:tc>
          <w:tcPr>
            <w:tcW w:w="3670" w:type="dxa"/>
            <w:tcMar>
              <w:left w:w="108" w:type="dxa"/>
              <w:right w:w="108" w:type="dxa"/>
            </w:tcMar>
          </w:tcPr>
          <w:p w14:paraId="51F75CF6" w14:textId="77777777" w:rsidR="004711E2" w:rsidRPr="0004379A" w:rsidRDefault="004711E2" w:rsidP="00F14AA1">
            <w:pPr>
              <w:spacing w:before="40" w:after="40"/>
              <w:jc w:val="left"/>
              <w:rPr>
                <w:lang w:val="fr-FR"/>
              </w:rPr>
            </w:pPr>
            <w:r w:rsidRPr="0004379A">
              <w:rPr>
                <w:rFonts w:eastAsia="Times New Roman"/>
                <w:sz w:val="18"/>
                <w:szCs w:val="18"/>
                <w:lang w:val="fr-FR"/>
              </w:rPr>
              <w:t>Division de la transformation économique et sociale</w:t>
            </w:r>
          </w:p>
        </w:tc>
        <w:tc>
          <w:tcPr>
            <w:tcW w:w="3811" w:type="dxa"/>
            <w:tcMar>
              <w:left w:w="108" w:type="dxa"/>
              <w:right w:w="108" w:type="dxa"/>
            </w:tcMar>
          </w:tcPr>
          <w:p w14:paraId="19B6181F" w14:textId="77777777" w:rsidR="004711E2" w:rsidRPr="0004379A" w:rsidRDefault="004711E2" w:rsidP="00F14AA1">
            <w:pPr>
              <w:spacing w:before="40" w:after="40"/>
              <w:jc w:val="left"/>
              <w:rPr>
                <w:lang w:val="fr-FR"/>
              </w:rPr>
            </w:pPr>
            <w:r w:rsidRPr="0004379A">
              <w:rPr>
                <w:rFonts w:eastAsia="Times New Roman"/>
                <w:sz w:val="18"/>
                <w:szCs w:val="18"/>
                <w:lang w:val="fr-FR"/>
              </w:rPr>
              <w:t>Intégration, économie et finances</w:t>
            </w:r>
          </w:p>
        </w:tc>
        <w:tc>
          <w:tcPr>
            <w:tcW w:w="1418" w:type="dxa"/>
            <w:tcMar>
              <w:left w:w="108" w:type="dxa"/>
              <w:right w:w="108" w:type="dxa"/>
            </w:tcMar>
            <w:vAlign w:val="center"/>
          </w:tcPr>
          <w:p w14:paraId="79C80D10" w14:textId="77777777" w:rsidR="004711E2" w:rsidRPr="0004379A" w:rsidRDefault="004711E2" w:rsidP="00F14AA1">
            <w:pPr>
              <w:spacing w:before="40" w:after="40"/>
              <w:jc w:val="right"/>
              <w:rPr>
                <w:lang w:val="fr-FR"/>
              </w:rPr>
            </w:pPr>
            <w:r w:rsidRPr="0004379A">
              <w:rPr>
                <w:rFonts w:eastAsia="Times New Roman"/>
                <w:sz w:val="18"/>
                <w:szCs w:val="18"/>
                <w:lang w:val="fr-FR"/>
              </w:rPr>
              <w:t>1</w:t>
            </w:r>
          </w:p>
        </w:tc>
      </w:tr>
      <w:tr w:rsidR="004711E2" w:rsidRPr="0004379A" w14:paraId="226A0996" w14:textId="77777777" w:rsidTr="00F14AA1">
        <w:tc>
          <w:tcPr>
            <w:tcW w:w="742" w:type="dxa"/>
            <w:tcMar>
              <w:left w:w="108" w:type="dxa"/>
              <w:right w:w="108" w:type="dxa"/>
            </w:tcMar>
          </w:tcPr>
          <w:p w14:paraId="3ACDF5B4" w14:textId="77777777" w:rsidR="004711E2" w:rsidRPr="0004379A" w:rsidRDefault="004711E2" w:rsidP="00F14AA1">
            <w:pPr>
              <w:spacing w:before="40" w:after="40"/>
              <w:jc w:val="left"/>
              <w:rPr>
                <w:lang w:val="fr-FR"/>
              </w:rPr>
            </w:pPr>
            <w:r w:rsidRPr="0004379A">
              <w:rPr>
                <w:rFonts w:eastAsia="Times New Roman"/>
                <w:sz w:val="18"/>
                <w:szCs w:val="18"/>
                <w:lang w:val="fr-FR"/>
              </w:rPr>
              <w:lastRenderedPageBreak/>
              <w:t>P-2</w:t>
            </w:r>
          </w:p>
        </w:tc>
        <w:tc>
          <w:tcPr>
            <w:tcW w:w="3670" w:type="dxa"/>
            <w:tcMar>
              <w:left w:w="108" w:type="dxa"/>
              <w:right w:w="108" w:type="dxa"/>
            </w:tcMar>
          </w:tcPr>
          <w:p w14:paraId="0A57BD3B" w14:textId="77777777" w:rsidR="004711E2" w:rsidRPr="0004379A" w:rsidRDefault="004711E2" w:rsidP="00F14AA1">
            <w:pPr>
              <w:spacing w:before="40" w:after="40"/>
              <w:jc w:val="left"/>
              <w:rPr>
                <w:lang w:val="fr-FR"/>
              </w:rPr>
            </w:pPr>
            <w:r w:rsidRPr="0004379A">
              <w:rPr>
                <w:rFonts w:eastAsia="Times New Roman"/>
                <w:sz w:val="18"/>
                <w:szCs w:val="18"/>
                <w:lang w:val="fr-FR"/>
              </w:rPr>
              <w:t>Division de la transformation économique et sociale</w:t>
            </w:r>
          </w:p>
        </w:tc>
        <w:tc>
          <w:tcPr>
            <w:tcW w:w="3811" w:type="dxa"/>
            <w:tcMar>
              <w:left w:w="108" w:type="dxa"/>
              <w:right w:w="108" w:type="dxa"/>
            </w:tcMar>
          </w:tcPr>
          <w:p w14:paraId="630334CF" w14:textId="77777777" w:rsidR="004711E2" w:rsidRPr="0004379A" w:rsidRDefault="004711E2" w:rsidP="00F14AA1">
            <w:pPr>
              <w:spacing w:before="40" w:after="40"/>
              <w:jc w:val="left"/>
              <w:rPr>
                <w:rFonts w:eastAsia="Times New Roman"/>
                <w:sz w:val="18"/>
                <w:szCs w:val="18"/>
                <w:lang w:val="fr-FR"/>
              </w:rPr>
            </w:pPr>
            <w:r w:rsidRPr="0004379A">
              <w:rPr>
                <w:rFonts w:eastAsia="Times New Roman"/>
                <w:sz w:val="18"/>
                <w:szCs w:val="18"/>
                <w:lang w:val="fr-FR"/>
              </w:rPr>
              <w:t>Communication, éducation et sensibilisation du public</w:t>
            </w:r>
          </w:p>
          <w:p w14:paraId="0D0DC1C5"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 </w:t>
            </w:r>
          </w:p>
        </w:tc>
        <w:tc>
          <w:tcPr>
            <w:tcW w:w="1418" w:type="dxa"/>
            <w:tcMar>
              <w:left w:w="108" w:type="dxa"/>
              <w:right w:w="108" w:type="dxa"/>
            </w:tcMar>
            <w:vAlign w:val="center"/>
          </w:tcPr>
          <w:p w14:paraId="63CF4A80" w14:textId="77777777" w:rsidR="004711E2" w:rsidRPr="0004379A" w:rsidRDefault="004711E2" w:rsidP="00F14AA1">
            <w:pPr>
              <w:spacing w:before="40" w:after="40"/>
              <w:jc w:val="right"/>
              <w:rPr>
                <w:lang w:val="fr-FR"/>
              </w:rPr>
            </w:pPr>
            <w:r w:rsidRPr="0004379A">
              <w:rPr>
                <w:rFonts w:eastAsia="Times New Roman"/>
                <w:sz w:val="18"/>
                <w:szCs w:val="18"/>
                <w:lang w:val="fr-FR"/>
              </w:rPr>
              <w:t>1</w:t>
            </w:r>
          </w:p>
        </w:tc>
      </w:tr>
      <w:tr w:rsidR="004711E2" w:rsidRPr="0004379A" w14:paraId="4E36C788" w14:textId="77777777" w:rsidTr="00F14AA1">
        <w:tc>
          <w:tcPr>
            <w:tcW w:w="742" w:type="dxa"/>
            <w:tcMar>
              <w:left w:w="108" w:type="dxa"/>
              <w:right w:w="108" w:type="dxa"/>
            </w:tcMar>
          </w:tcPr>
          <w:p w14:paraId="58FE8759" w14:textId="77777777" w:rsidR="004711E2" w:rsidRPr="0004379A" w:rsidRDefault="004711E2" w:rsidP="00F14AA1">
            <w:pPr>
              <w:spacing w:before="40" w:after="40"/>
              <w:jc w:val="left"/>
              <w:rPr>
                <w:lang w:val="fr-FR"/>
              </w:rPr>
            </w:pPr>
            <w:r w:rsidRPr="0004379A">
              <w:rPr>
                <w:rFonts w:eastAsia="Times New Roman"/>
                <w:sz w:val="18"/>
                <w:szCs w:val="18"/>
                <w:lang w:val="fr-FR"/>
              </w:rPr>
              <w:t>G</w:t>
            </w:r>
          </w:p>
        </w:tc>
        <w:tc>
          <w:tcPr>
            <w:tcW w:w="3670" w:type="dxa"/>
            <w:tcMar>
              <w:left w:w="108" w:type="dxa"/>
              <w:right w:w="108" w:type="dxa"/>
            </w:tcMar>
          </w:tcPr>
          <w:p w14:paraId="379B4297" w14:textId="77777777" w:rsidR="004711E2" w:rsidRPr="0004379A" w:rsidRDefault="004711E2" w:rsidP="00F14AA1">
            <w:pPr>
              <w:spacing w:before="40" w:after="40"/>
              <w:jc w:val="left"/>
              <w:rPr>
                <w:lang w:val="fr-FR"/>
              </w:rPr>
            </w:pPr>
            <w:r w:rsidRPr="0004379A">
              <w:rPr>
                <w:rFonts w:eastAsia="Times New Roman"/>
                <w:sz w:val="18"/>
                <w:szCs w:val="18"/>
                <w:lang w:val="fr-FR"/>
              </w:rPr>
              <w:t>Division de la transformation économique et sociale</w:t>
            </w:r>
          </w:p>
        </w:tc>
        <w:tc>
          <w:tcPr>
            <w:tcW w:w="3811" w:type="dxa"/>
            <w:tcMar>
              <w:left w:w="108" w:type="dxa"/>
              <w:right w:w="108" w:type="dxa"/>
            </w:tcMar>
          </w:tcPr>
          <w:p w14:paraId="5A566BDA" w14:textId="77777777" w:rsidR="004711E2" w:rsidRPr="0004379A" w:rsidRDefault="004711E2" w:rsidP="00F14AA1">
            <w:pPr>
              <w:spacing w:before="40" w:after="40"/>
              <w:jc w:val="left"/>
              <w:rPr>
                <w:lang w:val="fr-FR"/>
              </w:rPr>
            </w:pPr>
            <w:r w:rsidRPr="0004379A">
              <w:rPr>
                <w:rFonts w:eastAsia="Times New Roman"/>
                <w:sz w:val="18"/>
                <w:szCs w:val="18"/>
                <w:lang w:val="fr-FR"/>
              </w:rPr>
              <w:t>Intégration, économie et finances</w:t>
            </w:r>
          </w:p>
        </w:tc>
        <w:tc>
          <w:tcPr>
            <w:tcW w:w="1418" w:type="dxa"/>
            <w:tcMar>
              <w:left w:w="108" w:type="dxa"/>
              <w:right w:w="108" w:type="dxa"/>
            </w:tcMar>
            <w:vAlign w:val="center"/>
          </w:tcPr>
          <w:p w14:paraId="40747199" w14:textId="77777777" w:rsidR="004711E2" w:rsidRPr="0004379A" w:rsidRDefault="004711E2" w:rsidP="00F14AA1">
            <w:pPr>
              <w:spacing w:before="40" w:after="40"/>
              <w:jc w:val="right"/>
              <w:rPr>
                <w:lang w:val="fr-FR"/>
              </w:rPr>
            </w:pPr>
            <w:r w:rsidRPr="0004379A">
              <w:rPr>
                <w:rFonts w:eastAsia="Times New Roman"/>
                <w:sz w:val="18"/>
                <w:szCs w:val="18"/>
                <w:lang w:val="fr-FR"/>
              </w:rPr>
              <w:t>1</w:t>
            </w:r>
          </w:p>
        </w:tc>
      </w:tr>
      <w:tr w:rsidR="004711E2" w:rsidRPr="0004379A" w14:paraId="79FE7B66" w14:textId="77777777" w:rsidTr="00F14AA1">
        <w:tc>
          <w:tcPr>
            <w:tcW w:w="4412" w:type="dxa"/>
            <w:gridSpan w:val="2"/>
            <w:tcBorders>
              <w:top w:val="single" w:sz="8" w:space="0" w:color="auto"/>
              <w:left w:val="nil"/>
              <w:bottom w:val="single" w:sz="8" w:space="0" w:color="auto"/>
              <w:right w:val="nil"/>
            </w:tcBorders>
            <w:tcMar>
              <w:left w:w="108" w:type="dxa"/>
              <w:right w:w="108" w:type="dxa"/>
            </w:tcMar>
          </w:tcPr>
          <w:p w14:paraId="26919B27" w14:textId="77777777" w:rsidR="004711E2" w:rsidRPr="0004379A" w:rsidRDefault="004711E2" w:rsidP="00F14AA1">
            <w:pPr>
              <w:spacing w:before="40" w:after="40"/>
              <w:jc w:val="left"/>
              <w:rPr>
                <w:lang w:val="fr-FR"/>
              </w:rPr>
            </w:pPr>
            <w:r w:rsidRPr="0004379A">
              <w:rPr>
                <w:rFonts w:eastAsia="Times New Roman"/>
                <w:b/>
                <w:bCs/>
                <w:sz w:val="18"/>
                <w:szCs w:val="18"/>
                <w:lang w:val="fr-FR"/>
              </w:rPr>
              <w:tab/>
              <w:t>Sous-total (composante C)</w:t>
            </w:r>
          </w:p>
        </w:tc>
        <w:tc>
          <w:tcPr>
            <w:tcW w:w="3811" w:type="dxa"/>
            <w:tcBorders>
              <w:top w:val="single" w:sz="8" w:space="0" w:color="auto"/>
              <w:left w:val="nil"/>
              <w:bottom w:val="single" w:sz="8" w:space="0" w:color="auto"/>
              <w:right w:val="nil"/>
            </w:tcBorders>
            <w:tcMar>
              <w:left w:w="108" w:type="dxa"/>
              <w:right w:w="108" w:type="dxa"/>
            </w:tcMar>
          </w:tcPr>
          <w:p w14:paraId="3AF9EC7A" w14:textId="77777777" w:rsidR="004711E2" w:rsidRPr="0004379A" w:rsidRDefault="004711E2" w:rsidP="00F14AA1">
            <w:pPr>
              <w:spacing w:before="40" w:after="40"/>
              <w:jc w:val="left"/>
              <w:rPr>
                <w:lang w:val="fr-FR"/>
              </w:rPr>
            </w:pPr>
            <w:r w:rsidRPr="0004379A">
              <w:rPr>
                <w:rFonts w:eastAsia="Times New Roman"/>
                <w:b/>
                <w:bCs/>
                <w:sz w:val="18"/>
                <w:szCs w:val="18"/>
                <w:lang w:val="fr-FR"/>
              </w:rPr>
              <w:t xml:space="preserve"> </w:t>
            </w:r>
          </w:p>
        </w:tc>
        <w:tc>
          <w:tcPr>
            <w:tcW w:w="1418" w:type="dxa"/>
            <w:tcBorders>
              <w:top w:val="single" w:sz="8" w:space="0" w:color="auto"/>
              <w:left w:val="nil"/>
              <w:bottom w:val="single" w:sz="8" w:space="0" w:color="auto"/>
              <w:right w:val="nil"/>
            </w:tcBorders>
            <w:tcMar>
              <w:left w:w="108" w:type="dxa"/>
              <w:right w:w="108" w:type="dxa"/>
            </w:tcMar>
            <w:vAlign w:val="center"/>
          </w:tcPr>
          <w:p w14:paraId="20F1DED6" w14:textId="77777777" w:rsidR="004711E2" w:rsidRPr="0004379A" w:rsidRDefault="004711E2" w:rsidP="00F14AA1">
            <w:pPr>
              <w:spacing w:before="40" w:after="40"/>
              <w:jc w:val="right"/>
              <w:rPr>
                <w:lang w:val="fr-FR"/>
              </w:rPr>
            </w:pPr>
            <w:r w:rsidRPr="0004379A">
              <w:rPr>
                <w:rFonts w:eastAsia="Times New Roman"/>
                <w:b/>
                <w:bCs/>
                <w:sz w:val="18"/>
                <w:szCs w:val="18"/>
                <w:lang w:val="fr-FR"/>
              </w:rPr>
              <w:t>7</w:t>
            </w:r>
          </w:p>
        </w:tc>
      </w:tr>
      <w:tr w:rsidR="004711E2" w:rsidRPr="00C60469" w14:paraId="4D6FEAE7" w14:textId="77777777" w:rsidTr="00F14AA1">
        <w:tc>
          <w:tcPr>
            <w:tcW w:w="4412" w:type="dxa"/>
            <w:gridSpan w:val="2"/>
            <w:tcBorders>
              <w:top w:val="single" w:sz="8" w:space="0" w:color="auto"/>
              <w:left w:val="nil"/>
              <w:bottom w:val="none" w:sz="8" w:space="0" w:color="000000" w:themeColor="text1"/>
            </w:tcBorders>
            <w:tcMar>
              <w:left w:w="108" w:type="dxa"/>
              <w:right w:w="108" w:type="dxa"/>
            </w:tcMar>
          </w:tcPr>
          <w:p w14:paraId="32D0F915" w14:textId="77777777" w:rsidR="004711E2" w:rsidRPr="0004379A" w:rsidRDefault="004711E2" w:rsidP="00F14AA1">
            <w:pPr>
              <w:spacing w:before="40" w:after="40"/>
              <w:jc w:val="left"/>
              <w:rPr>
                <w:lang w:val="fr-FR"/>
              </w:rPr>
            </w:pPr>
            <w:r w:rsidRPr="0004379A">
              <w:rPr>
                <w:rFonts w:eastAsia="Times New Roman"/>
                <w:b/>
                <w:bCs/>
                <w:sz w:val="18"/>
                <w:szCs w:val="18"/>
                <w:lang w:val="fr-FR"/>
              </w:rPr>
              <w:t>D. Appui aux programmes et aux conférences</w:t>
            </w:r>
          </w:p>
        </w:tc>
        <w:tc>
          <w:tcPr>
            <w:tcW w:w="3811" w:type="dxa"/>
            <w:tcMar>
              <w:left w:w="108" w:type="dxa"/>
              <w:right w:w="108" w:type="dxa"/>
            </w:tcMar>
          </w:tcPr>
          <w:p w14:paraId="15F06C61"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 </w:t>
            </w:r>
          </w:p>
        </w:tc>
        <w:tc>
          <w:tcPr>
            <w:tcW w:w="1418" w:type="dxa"/>
            <w:tcMar>
              <w:left w:w="108" w:type="dxa"/>
              <w:right w:w="108" w:type="dxa"/>
            </w:tcMar>
          </w:tcPr>
          <w:p w14:paraId="437A7F3C" w14:textId="77777777" w:rsidR="004711E2" w:rsidRPr="0004379A" w:rsidRDefault="004711E2" w:rsidP="00F14AA1">
            <w:pPr>
              <w:spacing w:before="40" w:after="40"/>
              <w:jc w:val="right"/>
              <w:rPr>
                <w:lang w:val="fr-FR"/>
              </w:rPr>
            </w:pPr>
            <w:r w:rsidRPr="0004379A">
              <w:rPr>
                <w:rFonts w:eastAsia="Times New Roman"/>
                <w:sz w:val="18"/>
                <w:szCs w:val="18"/>
                <w:lang w:val="fr-FR"/>
              </w:rPr>
              <w:t xml:space="preserve"> </w:t>
            </w:r>
          </w:p>
        </w:tc>
      </w:tr>
      <w:tr w:rsidR="004711E2" w:rsidRPr="0004379A" w14:paraId="23FDCF8E" w14:textId="77777777" w:rsidTr="00F14AA1">
        <w:tc>
          <w:tcPr>
            <w:tcW w:w="742"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59936C0B" w14:textId="77777777" w:rsidR="004711E2" w:rsidRPr="0004379A" w:rsidRDefault="004711E2" w:rsidP="00F14AA1">
            <w:pPr>
              <w:spacing w:before="40" w:after="40"/>
              <w:jc w:val="left"/>
              <w:rPr>
                <w:lang w:val="fr-FR"/>
              </w:rPr>
            </w:pPr>
            <w:r w:rsidRPr="0004379A">
              <w:rPr>
                <w:rFonts w:eastAsia="Times New Roman"/>
                <w:sz w:val="18"/>
                <w:szCs w:val="18"/>
                <w:lang w:val="fr-FR"/>
              </w:rPr>
              <w:t>P-3</w:t>
            </w:r>
          </w:p>
        </w:tc>
        <w:tc>
          <w:tcPr>
            <w:tcW w:w="3670" w:type="dxa"/>
            <w:tcBorders>
              <w:top w:val="none" w:sz="8" w:space="0" w:color="000000" w:themeColor="text1"/>
              <w:left w:val="none" w:sz="8" w:space="0" w:color="000000" w:themeColor="text1"/>
              <w:bottom w:val="none" w:sz="8" w:space="0" w:color="000000" w:themeColor="text1"/>
              <w:right w:val="none" w:sz="8" w:space="0" w:color="000000" w:themeColor="text1"/>
            </w:tcBorders>
            <w:tcMar>
              <w:left w:w="108" w:type="dxa"/>
              <w:right w:w="108" w:type="dxa"/>
            </w:tcMar>
          </w:tcPr>
          <w:p w14:paraId="07A4D0D2"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Section des services de conférence </w:t>
            </w:r>
          </w:p>
        </w:tc>
        <w:tc>
          <w:tcPr>
            <w:tcW w:w="3811" w:type="dxa"/>
            <w:tcBorders>
              <w:left w:val="none" w:sz="8" w:space="0" w:color="000000" w:themeColor="text1"/>
            </w:tcBorders>
            <w:tcMar>
              <w:left w:w="108" w:type="dxa"/>
              <w:right w:w="108" w:type="dxa"/>
            </w:tcMar>
          </w:tcPr>
          <w:p w14:paraId="58EBAE34"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Planification et coordination des réunions </w:t>
            </w:r>
          </w:p>
        </w:tc>
        <w:tc>
          <w:tcPr>
            <w:tcW w:w="1418" w:type="dxa"/>
            <w:tcMar>
              <w:left w:w="108" w:type="dxa"/>
              <w:right w:w="108" w:type="dxa"/>
            </w:tcMar>
            <w:vAlign w:val="center"/>
          </w:tcPr>
          <w:p w14:paraId="6486D748" w14:textId="77777777" w:rsidR="004711E2" w:rsidRPr="0004379A" w:rsidRDefault="004711E2" w:rsidP="00F14AA1">
            <w:pPr>
              <w:spacing w:before="40" w:after="40"/>
              <w:jc w:val="right"/>
              <w:rPr>
                <w:lang w:val="fr-FR"/>
              </w:rPr>
            </w:pPr>
            <w:r w:rsidRPr="0004379A">
              <w:rPr>
                <w:rFonts w:eastAsia="Times New Roman"/>
                <w:sz w:val="18"/>
                <w:szCs w:val="18"/>
                <w:lang w:val="fr-FR"/>
              </w:rPr>
              <w:t>1</w:t>
            </w:r>
          </w:p>
        </w:tc>
      </w:tr>
      <w:tr w:rsidR="004711E2" w:rsidRPr="0004379A" w14:paraId="1822CD68" w14:textId="77777777" w:rsidTr="00F14AA1">
        <w:tc>
          <w:tcPr>
            <w:tcW w:w="742" w:type="dxa"/>
            <w:tcBorders>
              <w:top w:val="none" w:sz="8" w:space="0" w:color="000000" w:themeColor="text1"/>
            </w:tcBorders>
            <w:tcMar>
              <w:left w:w="108" w:type="dxa"/>
              <w:right w:w="108" w:type="dxa"/>
            </w:tcMar>
          </w:tcPr>
          <w:p w14:paraId="5B1051BA" w14:textId="77777777" w:rsidR="004711E2" w:rsidRPr="0004379A" w:rsidRDefault="004711E2" w:rsidP="00F14AA1">
            <w:pPr>
              <w:spacing w:before="40" w:after="40"/>
              <w:jc w:val="left"/>
              <w:rPr>
                <w:lang w:val="fr-FR"/>
              </w:rPr>
            </w:pPr>
            <w:r w:rsidRPr="0004379A">
              <w:rPr>
                <w:rFonts w:eastAsia="Times New Roman"/>
                <w:sz w:val="18"/>
                <w:szCs w:val="18"/>
                <w:lang w:val="fr-FR"/>
              </w:rPr>
              <w:t>P-2</w:t>
            </w:r>
          </w:p>
        </w:tc>
        <w:tc>
          <w:tcPr>
            <w:tcW w:w="3670" w:type="dxa"/>
            <w:tcBorders>
              <w:top w:val="none" w:sz="8" w:space="0" w:color="000000" w:themeColor="text1"/>
            </w:tcBorders>
            <w:tcMar>
              <w:left w:w="108" w:type="dxa"/>
              <w:right w:w="108" w:type="dxa"/>
            </w:tcMar>
          </w:tcPr>
          <w:p w14:paraId="1C1C2FEE" w14:textId="77777777" w:rsidR="004711E2" w:rsidRPr="0004379A" w:rsidRDefault="004711E2" w:rsidP="00F14AA1">
            <w:pPr>
              <w:spacing w:before="40" w:after="40"/>
              <w:jc w:val="left"/>
              <w:rPr>
                <w:lang w:val="fr-FR"/>
              </w:rPr>
            </w:pPr>
            <w:r w:rsidRPr="0004379A">
              <w:rPr>
                <w:rFonts w:eastAsia="Times New Roman"/>
                <w:sz w:val="18"/>
                <w:szCs w:val="18"/>
                <w:lang w:val="fr-FR"/>
              </w:rPr>
              <w:t xml:space="preserve">s.o. </w:t>
            </w:r>
          </w:p>
        </w:tc>
        <w:tc>
          <w:tcPr>
            <w:tcW w:w="3811" w:type="dxa"/>
            <w:tcMar>
              <w:left w:w="108" w:type="dxa"/>
              <w:right w:w="108" w:type="dxa"/>
            </w:tcMar>
          </w:tcPr>
          <w:p w14:paraId="00676B65" w14:textId="04B255A9" w:rsidR="004711E2" w:rsidRPr="0004379A" w:rsidRDefault="004711E2" w:rsidP="00F14AA1">
            <w:pPr>
              <w:spacing w:before="40" w:after="40"/>
              <w:jc w:val="left"/>
              <w:rPr>
                <w:lang w:val="fr-FR"/>
              </w:rPr>
            </w:pPr>
            <w:r w:rsidRPr="0004379A">
              <w:rPr>
                <w:rFonts w:eastAsia="Times New Roman"/>
                <w:sz w:val="18"/>
                <w:szCs w:val="18"/>
                <w:lang w:val="fr-FR"/>
              </w:rPr>
              <w:t>Technologies de l</w:t>
            </w:r>
            <w:r w:rsidR="00A4554B">
              <w:rPr>
                <w:rFonts w:eastAsia="Times New Roman"/>
                <w:sz w:val="18"/>
                <w:szCs w:val="18"/>
                <w:lang w:val="fr-FR"/>
              </w:rPr>
              <w:t>’</w:t>
            </w:r>
            <w:r w:rsidRPr="0004379A">
              <w:rPr>
                <w:rFonts w:eastAsia="Times New Roman"/>
                <w:sz w:val="18"/>
                <w:szCs w:val="18"/>
                <w:lang w:val="fr-FR"/>
              </w:rPr>
              <w:t>information et transformation numérique</w:t>
            </w:r>
          </w:p>
        </w:tc>
        <w:tc>
          <w:tcPr>
            <w:tcW w:w="1418" w:type="dxa"/>
            <w:tcMar>
              <w:left w:w="108" w:type="dxa"/>
              <w:right w:w="108" w:type="dxa"/>
            </w:tcMar>
            <w:vAlign w:val="center"/>
          </w:tcPr>
          <w:p w14:paraId="1A8FC26F" w14:textId="77777777" w:rsidR="004711E2" w:rsidRPr="0004379A" w:rsidRDefault="004711E2" w:rsidP="00F14AA1">
            <w:pPr>
              <w:spacing w:before="40" w:after="40"/>
              <w:jc w:val="right"/>
              <w:rPr>
                <w:lang w:val="fr-FR"/>
              </w:rPr>
            </w:pPr>
            <w:r w:rsidRPr="0004379A">
              <w:rPr>
                <w:rFonts w:eastAsia="Times New Roman"/>
                <w:sz w:val="18"/>
                <w:szCs w:val="18"/>
                <w:lang w:val="fr-FR"/>
              </w:rPr>
              <w:t>1</w:t>
            </w:r>
          </w:p>
        </w:tc>
      </w:tr>
      <w:tr w:rsidR="004711E2" w:rsidRPr="0004379A" w14:paraId="72C99726" w14:textId="77777777" w:rsidTr="00F14AA1">
        <w:tc>
          <w:tcPr>
            <w:tcW w:w="4412" w:type="dxa"/>
            <w:gridSpan w:val="2"/>
            <w:tcBorders>
              <w:top w:val="single" w:sz="8" w:space="0" w:color="auto"/>
              <w:left w:val="nil"/>
              <w:bottom w:val="single" w:sz="8" w:space="0" w:color="auto"/>
              <w:right w:val="nil"/>
            </w:tcBorders>
            <w:tcMar>
              <w:left w:w="108" w:type="dxa"/>
              <w:right w:w="108" w:type="dxa"/>
            </w:tcMar>
          </w:tcPr>
          <w:p w14:paraId="0A2ECFA7" w14:textId="77777777" w:rsidR="004711E2" w:rsidRPr="0004379A" w:rsidRDefault="004711E2" w:rsidP="00F14AA1">
            <w:pPr>
              <w:spacing w:before="40" w:after="40"/>
              <w:jc w:val="left"/>
              <w:rPr>
                <w:lang w:val="fr-FR"/>
              </w:rPr>
            </w:pPr>
            <w:r w:rsidRPr="0004379A">
              <w:rPr>
                <w:rFonts w:eastAsia="Times New Roman"/>
                <w:b/>
                <w:bCs/>
                <w:sz w:val="18"/>
                <w:szCs w:val="18"/>
                <w:lang w:val="fr-FR"/>
              </w:rPr>
              <w:tab/>
              <w:t>Sous-total (composante D)</w:t>
            </w:r>
          </w:p>
        </w:tc>
        <w:tc>
          <w:tcPr>
            <w:tcW w:w="3811" w:type="dxa"/>
            <w:tcBorders>
              <w:top w:val="single" w:sz="8" w:space="0" w:color="auto"/>
              <w:left w:val="nil"/>
              <w:bottom w:val="single" w:sz="8" w:space="0" w:color="auto"/>
              <w:right w:val="nil"/>
            </w:tcBorders>
            <w:tcMar>
              <w:left w:w="108" w:type="dxa"/>
              <w:right w:w="108" w:type="dxa"/>
            </w:tcMar>
          </w:tcPr>
          <w:p w14:paraId="40E10088" w14:textId="77777777" w:rsidR="004711E2" w:rsidRPr="0004379A" w:rsidRDefault="004711E2" w:rsidP="00F14AA1">
            <w:pPr>
              <w:spacing w:before="40" w:after="40"/>
              <w:jc w:val="left"/>
              <w:rPr>
                <w:lang w:val="fr-FR"/>
              </w:rPr>
            </w:pPr>
            <w:r w:rsidRPr="0004379A">
              <w:rPr>
                <w:rFonts w:eastAsia="Times New Roman"/>
                <w:b/>
                <w:bCs/>
                <w:sz w:val="18"/>
                <w:szCs w:val="18"/>
                <w:lang w:val="fr-FR"/>
              </w:rPr>
              <w:t xml:space="preserve"> </w:t>
            </w:r>
          </w:p>
        </w:tc>
        <w:tc>
          <w:tcPr>
            <w:tcW w:w="1418" w:type="dxa"/>
            <w:tcBorders>
              <w:top w:val="single" w:sz="8" w:space="0" w:color="auto"/>
              <w:left w:val="nil"/>
              <w:bottom w:val="single" w:sz="8" w:space="0" w:color="auto"/>
              <w:right w:val="nil"/>
            </w:tcBorders>
            <w:tcMar>
              <w:left w:w="108" w:type="dxa"/>
              <w:right w:w="108" w:type="dxa"/>
            </w:tcMar>
            <w:vAlign w:val="center"/>
          </w:tcPr>
          <w:p w14:paraId="12DE3CA7" w14:textId="77777777" w:rsidR="004711E2" w:rsidRPr="0004379A" w:rsidRDefault="004711E2" w:rsidP="00F14AA1">
            <w:pPr>
              <w:spacing w:before="40" w:after="40"/>
              <w:jc w:val="right"/>
              <w:rPr>
                <w:lang w:val="fr-FR"/>
              </w:rPr>
            </w:pPr>
            <w:r w:rsidRPr="0004379A">
              <w:rPr>
                <w:rFonts w:eastAsia="Times New Roman"/>
                <w:b/>
                <w:bCs/>
                <w:sz w:val="18"/>
                <w:szCs w:val="18"/>
                <w:lang w:val="fr-FR"/>
              </w:rPr>
              <w:t>2</w:t>
            </w:r>
          </w:p>
        </w:tc>
      </w:tr>
      <w:tr w:rsidR="004711E2" w:rsidRPr="0004379A" w14:paraId="09D91890" w14:textId="77777777" w:rsidTr="00F14AA1">
        <w:tc>
          <w:tcPr>
            <w:tcW w:w="4412" w:type="dxa"/>
            <w:gridSpan w:val="2"/>
            <w:tcBorders>
              <w:top w:val="single" w:sz="8" w:space="0" w:color="auto"/>
              <w:left w:val="nil"/>
              <w:bottom w:val="single" w:sz="8" w:space="0" w:color="auto"/>
              <w:right w:val="nil"/>
            </w:tcBorders>
            <w:tcMar>
              <w:left w:w="108" w:type="dxa"/>
              <w:right w:w="108" w:type="dxa"/>
            </w:tcMar>
          </w:tcPr>
          <w:p w14:paraId="3AB88DC2" w14:textId="77777777" w:rsidR="004711E2" w:rsidRPr="0004379A" w:rsidRDefault="004711E2" w:rsidP="00F14AA1">
            <w:pPr>
              <w:spacing w:before="40" w:after="40"/>
              <w:jc w:val="left"/>
              <w:rPr>
                <w:lang w:val="fr-FR"/>
              </w:rPr>
            </w:pPr>
            <w:r w:rsidRPr="0004379A">
              <w:rPr>
                <w:rFonts w:eastAsia="Times New Roman"/>
                <w:b/>
                <w:bCs/>
                <w:sz w:val="18"/>
                <w:szCs w:val="18"/>
                <w:lang w:val="fr-FR"/>
              </w:rPr>
              <w:tab/>
              <w:t>Total</w:t>
            </w:r>
          </w:p>
        </w:tc>
        <w:tc>
          <w:tcPr>
            <w:tcW w:w="3811" w:type="dxa"/>
            <w:tcBorders>
              <w:top w:val="single" w:sz="8" w:space="0" w:color="auto"/>
              <w:left w:val="nil"/>
              <w:bottom w:val="single" w:sz="8" w:space="0" w:color="auto"/>
              <w:right w:val="nil"/>
            </w:tcBorders>
            <w:tcMar>
              <w:left w:w="108" w:type="dxa"/>
              <w:right w:w="108" w:type="dxa"/>
            </w:tcMar>
          </w:tcPr>
          <w:p w14:paraId="5523162E" w14:textId="77777777" w:rsidR="004711E2" w:rsidRPr="0004379A" w:rsidRDefault="004711E2" w:rsidP="00F14AA1">
            <w:pPr>
              <w:spacing w:before="40" w:after="40"/>
              <w:jc w:val="left"/>
              <w:rPr>
                <w:lang w:val="fr-FR"/>
              </w:rPr>
            </w:pPr>
            <w:r w:rsidRPr="0004379A">
              <w:rPr>
                <w:rFonts w:eastAsia="Times New Roman"/>
                <w:b/>
                <w:bCs/>
                <w:sz w:val="18"/>
                <w:szCs w:val="18"/>
                <w:lang w:val="fr-FR"/>
              </w:rPr>
              <w:t xml:space="preserve"> </w:t>
            </w:r>
          </w:p>
        </w:tc>
        <w:tc>
          <w:tcPr>
            <w:tcW w:w="1418" w:type="dxa"/>
            <w:tcBorders>
              <w:top w:val="single" w:sz="8" w:space="0" w:color="auto"/>
              <w:left w:val="nil"/>
              <w:bottom w:val="single" w:sz="8" w:space="0" w:color="auto"/>
              <w:right w:val="nil"/>
            </w:tcBorders>
            <w:tcMar>
              <w:left w:w="108" w:type="dxa"/>
              <w:right w:w="108" w:type="dxa"/>
            </w:tcMar>
            <w:vAlign w:val="center"/>
          </w:tcPr>
          <w:p w14:paraId="3E16C039" w14:textId="77777777" w:rsidR="004711E2" w:rsidRPr="0004379A" w:rsidRDefault="004711E2" w:rsidP="00F14AA1">
            <w:pPr>
              <w:spacing w:before="40" w:after="40"/>
              <w:jc w:val="right"/>
              <w:rPr>
                <w:lang w:val="fr-FR"/>
              </w:rPr>
            </w:pPr>
            <w:r w:rsidRPr="0004379A">
              <w:rPr>
                <w:rFonts w:eastAsia="Times New Roman"/>
                <w:b/>
                <w:bCs/>
                <w:sz w:val="18"/>
                <w:szCs w:val="18"/>
                <w:lang w:val="fr-FR"/>
              </w:rPr>
              <w:t>10</w:t>
            </w:r>
          </w:p>
        </w:tc>
      </w:tr>
    </w:tbl>
    <w:p w14:paraId="688FF539" w14:textId="77777777" w:rsidR="004711E2" w:rsidRPr="0004379A" w:rsidRDefault="004711E2" w:rsidP="004711E2">
      <w:pPr>
        <w:pStyle w:val="CBDNormalNumber"/>
        <w:numPr>
          <w:ilvl w:val="0"/>
          <w:numId w:val="29"/>
        </w:numPr>
        <w:rPr>
          <w:lang w:val="fr-FR"/>
        </w:rPr>
      </w:pPr>
      <w:r w:rsidRPr="0004379A">
        <w:rPr>
          <w:color w:val="000000" w:themeColor="text1"/>
          <w:lang w:val="fr-FR"/>
        </w:rPr>
        <w:t xml:space="preserve">De plus amples informations concernant les modifications apportées à la structure du secrétariat, sur la base des recommandations figurant dans le document </w:t>
      </w:r>
      <w:hyperlink r:id="rId31" w:history="1">
        <w:r w:rsidRPr="0004379A">
          <w:rPr>
            <w:rStyle w:val="Hyperlink"/>
            <w:lang w:val="fr-FR"/>
          </w:rPr>
          <w:t>CBD/SBI/6/INF/12</w:t>
        </w:r>
      </w:hyperlink>
      <w:r w:rsidRPr="0004379A">
        <w:rPr>
          <w:color w:val="000000" w:themeColor="text1"/>
          <w:lang w:val="fr-FR"/>
        </w:rPr>
        <w:t xml:space="preserve">, des consultations internes menées par la suite au sein du secrétariat et de la recommandation 6/9, figurent dans le document </w:t>
      </w:r>
      <w:hyperlink r:id="rId32" w:history="1">
        <w:r w:rsidRPr="0004379A">
          <w:rPr>
            <w:rStyle w:val="Hyperlink"/>
            <w:lang w:val="fr-FR"/>
          </w:rPr>
          <w:t>CBD/SBI/7/15/Add.1-CBD/COP/17/4/Add.4</w:t>
        </w:r>
      </w:hyperlink>
      <w:r w:rsidRPr="0004379A">
        <w:rPr>
          <w:color w:val="000000" w:themeColor="text1"/>
          <w:lang w:val="fr-FR"/>
        </w:rPr>
        <w:t>.</w:t>
      </w:r>
    </w:p>
    <w:p w14:paraId="75BF6C49" w14:textId="77777777" w:rsidR="004711E2" w:rsidRPr="0004379A" w:rsidRDefault="004711E2" w:rsidP="004711E2">
      <w:pPr>
        <w:pStyle w:val="CBDNormalNumber"/>
        <w:numPr>
          <w:ilvl w:val="0"/>
          <w:numId w:val="29"/>
        </w:numPr>
        <w:rPr>
          <w:lang w:val="fr-FR"/>
        </w:rPr>
      </w:pPr>
      <w:r w:rsidRPr="0004379A">
        <w:rPr>
          <w:lang w:val="fr-FR"/>
        </w:rPr>
        <w:t>La répartition des ressources par composante est présentée dans le tableau 6.</w:t>
      </w:r>
    </w:p>
    <w:p w14:paraId="4BAA31E4" w14:textId="77777777" w:rsidR="004711E2" w:rsidRPr="0004379A" w:rsidRDefault="004711E2" w:rsidP="004711E2">
      <w:pPr>
        <w:pStyle w:val="CBDTableTitle"/>
        <w:rPr>
          <w:rFonts w:eastAsia="Calibri"/>
          <w:spacing w:val="4"/>
          <w:w w:val="103"/>
          <w:kern w:val="14"/>
          <w:sz w:val="20"/>
          <w:szCs w:val="20"/>
          <w:lang w:val="fr-FR"/>
        </w:rPr>
      </w:pPr>
      <w:r w:rsidRPr="0004379A">
        <w:rPr>
          <w:b w:val="0"/>
          <w:bCs/>
          <w:lang w:val="fr-FR"/>
        </w:rPr>
        <w:t>Tableau 6</w:t>
      </w:r>
      <w:r w:rsidRPr="0004379A">
        <w:rPr>
          <w:lang w:val="fr-FR"/>
        </w:rPr>
        <w:t xml:space="preserve"> </w:t>
      </w:r>
      <w:r w:rsidRPr="0004379A">
        <w:rPr>
          <w:bCs/>
          <w:lang w:val="fr-FR"/>
        </w:rPr>
        <w:br/>
      </w:r>
      <w:r w:rsidRPr="0004379A">
        <w:rPr>
          <w:lang w:val="fr-FR"/>
        </w:rPr>
        <w:t>Répartition des ressources par composante</w:t>
      </w:r>
      <w:r w:rsidRPr="0004379A">
        <w:rPr>
          <w:bCs/>
          <w:lang w:val="fr-FR"/>
        </w:rPr>
        <w:br/>
      </w:r>
      <w:r w:rsidRPr="0004379A">
        <w:rPr>
          <w:rFonts w:eastAsia="Calibri"/>
          <w:b w:val="0"/>
          <w:bCs/>
          <w:spacing w:val="4"/>
          <w:w w:val="103"/>
          <w:kern w:val="14"/>
          <w:sz w:val="18"/>
          <w:szCs w:val="18"/>
          <w:lang w:val="fr-FR"/>
        </w:rPr>
        <w:t>(</w:t>
      </w:r>
      <w:r w:rsidRPr="0004379A">
        <w:rPr>
          <w:rFonts w:eastAsiaTheme="minorEastAsia"/>
          <w:b w:val="0"/>
          <w:bCs/>
          <w:sz w:val="18"/>
          <w:szCs w:val="18"/>
          <w:lang w:val="fr-FR" w:eastAsia="ja-JP"/>
        </w:rPr>
        <w:t>En milliers de dollars des États-Unis</w:t>
      </w:r>
      <w:r w:rsidRPr="0004379A">
        <w:rPr>
          <w:rFonts w:eastAsia="Calibri"/>
          <w:b w:val="0"/>
          <w:bCs/>
          <w:spacing w:val="4"/>
          <w:w w:val="103"/>
          <w:kern w:val="14"/>
          <w:sz w:val="18"/>
          <w:szCs w:val="18"/>
          <w:lang w:val="fr-FR"/>
        </w:rPr>
        <w:t>)</w:t>
      </w:r>
    </w:p>
    <w:tbl>
      <w:tblPr>
        <w:tblW w:w="9604" w:type="dxa"/>
        <w:tblInd w:w="567" w:type="dxa"/>
        <w:tblLook w:val="04A0" w:firstRow="1" w:lastRow="0" w:firstColumn="1" w:lastColumn="0" w:noHBand="0" w:noVBand="1"/>
      </w:tblPr>
      <w:tblGrid>
        <w:gridCol w:w="4111"/>
        <w:gridCol w:w="1559"/>
        <w:gridCol w:w="284"/>
        <w:gridCol w:w="1276"/>
        <w:gridCol w:w="1275"/>
        <w:gridCol w:w="1099"/>
      </w:tblGrid>
      <w:tr w:rsidR="004711E2" w:rsidRPr="0004379A" w14:paraId="450D40D2" w14:textId="77777777" w:rsidTr="00F14AA1">
        <w:trPr>
          <w:trHeight w:val="266"/>
        </w:trPr>
        <w:tc>
          <w:tcPr>
            <w:tcW w:w="4111" w:type="dxa"/>
            <w:vMerge w:val="restart"/>
            <w:tcBorders>
              <w:top w:val="single" w:sz="8" w:space="0" w:color="auto"/>
              <w:left w:val="nil"/>
              <w:right w:val="nil"/>
            </w:tcBorders>
            <w:vAlign w:val="bottom"/>
          </w:tcPr>
          <w:p w14:paraId="5B48DDF4" w14:textId="77777777" w:rsidR="004711E2" w:rsidRPr="0004379A" w:rsidDel="000772BB" w:rsidRDefault="004711E2" w:rsidP="00F14AA1">
            <w:pPr>
              <w:keepNext/>
              <w:keepLines/>
              <w:spacing w:before="40" w:after="40"/>
              <w:jc w:val="left"/>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Composante</w:t>
            </w:r>
          </w:p>
        </w:tc>
        <w:tc>
          <w:tcPr>
            <w:tcW w:w="1559" w:type="dxa"/>
            <w:tcBorders>
              <w:top w:val="single" w:sz="8" w:space="0" w:color="auto"/>
              <w:left w:val="nil"/>
              <w:bottom w:val="single" w:sz="4" w:space="0" w:color="auto"/>
              <w:right w:val="nil"/>
            </w:tcBorders>
            <w:vAlign w:val="bottom"/>
          </w:tcPr>
          <w:p w14:paraId="1577C996" w14:textId="77777777" w:rsidR="004711E2" w:rsidRPr="0004379A" w:rsidRDefault="004711E2" w:rsidP="00F14AA1">
            <w:pPr>
              <w:keepNext/>
              <w:keepLines/>
              <w:spacing w:before="40" w:after="40"/>
              <w:jc w:val="center"/>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2025</w:t>
            </w:r>
            <w:r w:rsidRPr="0004379A">
              <w:rPr>
                <w:rFonts w:asciiTheme="majorBidi" w:hAnsiTheme="majorBidi" w:cstheme="majorBidi"/>
                <w:i/>
                <w:iCs/>
                <w:snapToGrid w:val="0"/>
                <w:kern w:val="22"/>
                <w:sz w:val="18"/>
                <w:szCs w:val="18"/>
                <w:lang w:val="fr-FR"/>
              </w:rPr>
              <w:t>–</w:t>
            </w:r>
            <w:r w:rsidRPr="0004379A">
              <w:rPr>
                <w:rFonts w:asciiTheme="majorBidi" w:hAnsiTheme="majorBidi" w:cstheme="majorBidi"/>
                <w:i/>
                <w:iCs/>
                <w:sz w:val="18"/>
                <w:szCs w:val="18"/>
                <w:lang w:val="fr-FR" w:eastAsia="zh-CN"/>
              </w:rPr>
              <w:t>2026</w:t>
            </w:r>
          </w:p>
        </w:tc>
        <w:tc>
          <w:tcPr>
            <w:tcW w:w="284" w:type="dxa"/>
            <w:tcBorders>
              <w:top w:val="single" w:sz="8" w:space="0" w:color="auto"/>
              <w:left w:val="nil"/>
              <w:right w:val="nil"/>
            </w:tcBorders>
          </w:tcPr>
          <w:p w14:paraId="2F7D4135" w14:textId="77777777" w:rsidR="004711E2" w:rsidRPr="0004379A" w:rsidRDefault="004711E2" w:rsidP="00F14AA1">
            <w:pPr>
              <w:keepNext/>
              <w:keepLines/>
              <w:spacing w:before="40" w:after="40"/>
              <w:jc w:val="center"/>
              <w:rPr>
                <w:rFonts w:asciiTheme="majorBidi" w:hAnsiTheme="majorBidi" w:cstheme="majorBidi"/>
                <w:i/>
                <w:iCs/>
                <w:sz w:val="18"/>
                <w:szCs w:val="18"/>
                <w:lang w:val="fr-FR" w:eastAsia="zh-CN"/>
              </w:rPr>
            </w:pPr>
          </w:p>
        </w:tc>
        <w:tc>
          <w:tcPr>
            <w:tcW w:w="3650" w:type="dxa"/>
            <w:gridSpan w:val="3"/>
            <w:tcBorders>
              <w:top w:val="single" w:sz="8" w:space="0" w:color="auto"/>
              <w:left w:val="nil"/>
              <w:bottom w:val="single" w:sz="2" w:space="0" w:color="auto"/>
              <w:right w:val="nil"/>
            </w:tcBorders>
            <w:vAlign w:val="bottom"/>
          </w:tcPr>
          <w:p w14:paraId="733B4D31" w14:textId="77777777" w:rsidR="004711E2" w:rsidRPr="0004379A" w:rsidRDefault="004711E2" w:rsidP="00F14AA1">
            <w:pPr>
              <w:keepNext/>
              <w:keepLines/>
              <w:spacing w:before="40" w:after="40"/>
              <w:jc w:val="center"/>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2027</w:t>
            </w:r>
            <w:r w:rsidRPr="0004379A">
              <w:rPr>
                <w:rFonts w:asciiTheme="majorBidi" w:hAnsiTheme="majorBidi" w:cstheme="majorBidi"/>
                <w:i/>
                <w:iCs/>
                <w:snapToGrid w:val="0"/>
                <w:kern w:val="22"/>
                <w:sz w:val="18"/>
                <w:szCs w:val="18"/>
                <w:lang w:val="fr-FR"/>
              </w:rPr>
              <w:t>–</w:t>
            </w:r>
            <w:r w:rsidRPr="0004379A">
              <w:rPr>
                <w:rFonts w:asciiTheme="majorBidi" w:hAnsiTheme="majorBidi" w:cstheme="majorBidi"/>
                <w:i/>
                <w:iCs/>
                <w:sz w:val="18"/>
                <w:szCs w:val="18"/>
                <w:lang w:val="fr-FR" w:eastAsia="zh-CN"/>
              </w:rPr>
              <w:t>2028</w:t>
            </w:r>
          </w:p>
        </w:tc>
      </w:tr>
      <w:tr w:rsidR="004711E2" w:rsidRPr="0004379A" w14:paraId="6F62081C" w14:textId="77777777" w:rsidTr="00F14AA1">
        <w:trPr>
          <w:trHeight w:val="48"/>
        </w:trPr>
        <w:tc>
          <w:tcPr>
            <w:tcW w:w="4111" w:type="dxa"/>
            <w:vMerge/>
            <w:tcBorders>
              <w:bottom w:val="single" w:sz="8" w:space="0" w:color="auto"/>
            </w:tcBorders>
            <w:vAlign w:val="center"/>
            <w:hideMark/>
          </w:tcPr>
          <w:p w14:paraId="287C810C" w14:textId="77777777" w:rsidR="004711E2" w:rsidRPr="0004379A" w:rsidRDefault="004711E2" w:rsidP="00F14AA1">
            <w:pPr>
              <w:keepNext/>
              <w:keepLines/>
              <w:spacing w:before="40" w:after="40"/>
              <w:rPr>
                <w:rFonts w:asciiTheme="majorBidi" w:hAnsiTheme="majorBidi" w:cstheme="majorBidi"/>
                <w:i/>
                <w:iCs/>
                <w:sz w:val="18"/>
                <w:szCs w:val="18"/>
                <w:lang w:val="fr-FR" w:eastAsia="zh-CN"/>
              </w:rPr>
            </w:pPr>
          </w:p>
        </w:tc>
        <w:tc>
          <w:tcPr>
            <w:tcW w:w="1559" w:type="dxa"/>
            <w:tcBorders>
              <w:top w:val="single" w:sz="4" w:space="0" w:color="auto"/>
              <w:bottom w:val="single" w:sz="8" w:space="0" w:color="auto"/>
            </w:tcBorders>
            <w:vAlign w:val="bottom"/>
            <w:hideMark/>
          </w:tcPr>
          <w:p w14:paraId="4B6F6B25" w14:textId="77777777" w:rsidR="004711E2" w:rsidRPr="0004379A" w:rsidRDefault="004711E2" w:rsidP="00F14AA1">
            <w:pPr>
              <w:keepNext/>
              <w:keepLines/>
              <w:spacing w:before="40" w:after="40"/>
              <w:jc w:val="right"/>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Budget approuvé</w:t>
            </w:r>
          </w:p>
        </w:tc>
        <w:tc>
          <w:tcPr>
            <w:tcW w:w="284" w:type="dxa"/>
            <w:tcBorders>
              <w:bottom w:val="single" w:sz="8" w:space="0" w:color="auto"/>
            </w:tcBorders>
            <w:vAlign w:val="bottom"/>
          </w:tcPr>
          <w:p w14:paraId="0C6E56B7" w14:textId="77777777" w:rsidR="004711E2" w:rsidRPr="0004379A" w:rsidRDefault="004711E2" w:rsidP="00F14AA1">
            <w:pPr>
              <w:keepNext/>
              <w:keepLines/>
              <w:spacing w:before="40" w:after="40"/>
              <w:jc w:val="right"/>
              <w:rPr>
                <w:rFonts w:asciiTheme="majorBidi" w:hAnsiTheme="majorBidi" w:cstheme="majorBidi"/>
                <w:i/>
                <w:iCs/>
                <w:sz w:val="18"/>
                <w:szCs w:val="18"/>
                <w:lang w:val="fr-FR" w:eastAsia="zh-CN"/>
              </w:rPr>
            </w:pPr>
          </w:p>
        </w:tc>
        <w:tc>
          <w:tcPr>
            <w:tcW w:w="1276" w:type="dxa"/>
            <w:tcBorders>
              <w:top w:val="single" w:sz="2" w:space="0" w:color="auto"/>
              <w:left w:val="nil"/>
              <w:bottom w:val="single" w:sz="8" w:space="0" w:color="auto"/>
              <w:right w:val="nil"/>
            </w:tcBorders>
            <w:vAlign w:val="bottom"/>
            <w:hideMark/>
          </w:tcPr>
          <w:p w14:paraId="00017005" w14:textId="77777777" w:rsidR="004711E2" w:rsidRPr="0004379A" w:rsidRDefault="004711E2" w:rsidP="00F14AA1">
            <w:pPr>
              <w:keepNext/>
              <w:keepLines/>
              <w:spacing w:before="40" w:after="40"/>
              <w:jc w:val="right"/>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Croissance réelle nulle</w:t>
            </w:r>
          </w:p>
        </w:tc>
        <w:tc>
          <w:tcPr>
            <w:tcW w:w="1275" w:type="dxa"/>
            <w:tcBorders>
              <w:top w:val="single" w:sz="2" w:space="0" w:color="auto"/>
              <w:left w:val="nil"/>
              <w:bottom w:val="single" w:sz="8" w:space="0" w:color="auto"/>
              <w:right w:val="nil"/>
            </w:tcBorders>
            <w:vAlign w:val="bottom"/>
            <w:hideMark/>
          </w:tcPr>
          <w:p w14:paraId="52331282" w14:textId="77777777" w:rsidR="004711E2" w:rsidRPr="0004379A" w:rsidRDefault="004711E2" w:rsidP="00F14AA1">
            <w:pPr>
              <w:keepNext/>
              <w:keepLines/>
              <w:spacing w:before="40" w:after="40"/>
              <w:jc w:val="right"/>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Croissance nominale nulle</w:t>
            </w:r>
          </w:p>
        </w:tc>
        <w:tc>
          <w:tcPr>
            <w:tcW w:w="1099" w:type="dxa"/>
            <w:tcBorders>
              <w:top w:val="single" w:sz="2" w:space="0" w:color="auto"/>
              <w:left w:val="nil"/>
              <w:bottom w:val="single" w:sz="8" w:space="0" w:color="auto"/>
              <w:right w:val="nil"/>
            </w:tcBorders>
            <w:vAlign w:val="bottom"/>
          </w:tcPr>
          <w:p w14:paraId="0C59E2E4" w14:textId="77777777" w:rsidR="004711E2" w:rsidRPr="0004379A" w:rsidRDefault="004711E2" w:rsidP="00F14AA1">
            <w:pPr>
              <w:keepNext/>
              <w:keepLines/>
              <w:spacing w:before="40" w:after="40"/>
              <w:jc w:val="right"/>
              <w:rPr>
                <w:rFonts w:asciiTheme="majorBidi" w:hAnsiTheme="majorBidi" w:cstheme="majorBidi"/>
                <w:i/>
                <w:iCs/>
                <w:sz w:val="18"/>
                <w:szCs w:val="18"/>
                <w:lang w:val="fr-FR" w:eastAsia="zh-CN"/>
              </w:rPr>
            </w:pPr>
            <w:r w:rsidRPr="0004379A">
              <w:rPr>
                <w:rFonts w:asciiTheme="majorBidi" w:hAnsiTheme="majorBidi" w:cstheme="majorBidi"/>
                <w:i/>
                <w:iCs/>
                <w:sz w:val="18"/>
                <w:szCs w:val="18"/>
                <w:lang w:val="fr-FR" w:eastAsia="zh-CN"/>
              </w:rPr>
              <w:t>Scénario proposé</w:t>
            </w:r>
          </w:p>
        </w:tc>
      </w:tr>
      <w:tr w:rsidR="004711E2" w:rsidRPr="0004379A" w14:paraId="03EB677D" w14:textId="77777777" w:rsidTr="00F14AA1">
        <w:tc>
          <w:tcPr>
            <w:tcW w:w="4111" w:type="dxa"/>
            <w:tcBorders>
              <w:top w:val="single" w:sz="8" w:space="0" w:color="auto"/>
              <w:left w:val="nil"/>
              <w:bottom w:val="nil"/>
              <w:right w:val="nil"/>
            </w:tcBorders>
            <w:hideMark/>
          </w:tcPr>
          <w:p w14:paraId="1EDE1EB9" w14:textId="77777777" w:rsidR="004711E2" w:rsidRPr="0004379A" w:rsidRDefault="004711E2" w:rsidP="00F14AA1">
            <w:pPr>
              <w:spacing w:before="40" w:after="40"/>
              <w:jc w:val="lef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A. Organes directeurs et organes subsidiaires</w:t>
            </w:r>
          </w:p>
        </w:tc>
        <w:tc>
          <w:tcPr>
            <w:tcW w:w="1559" w:type="dxa"/>
            <w:tcBorders>
              <w:top w:val="single" w:sz="8" w:space="0" w:color="auto"/>
              <w:left w:val="nil"/>
              <w:bottom w:val="nil"/>
              <w:right w:val="nil"/>
            </w:tcBorders>
            <w:vAlign w:val="bottom"/>
            <w:hideMark/>
          </w:tcPr>
          <w:p w14:paraId="4A4D5F1F"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5 693,9</w:t>
            </w:r>
          </w:p>
        </w:tc>
        <w:tc>
          <w:tcPr>
            <w:tcW w:w="284" w:type="dxa"/>
            <w:tcBorders>
              <w:top w:val="single" w:sz="8" w:space="0" w:color="auto"/>
              <w:left w:val="nil"/>
              <w:bottom w:val="nil"/>
              <w:right w:val="nil"/>
            </w:tcBorders>
          </w:tcPr>
          <w:p w14:paraId="1546FFC8" w14:textId="77777777" w:rsidR="004711E2" w:rsidRPr="0004379A" w:rsidRDefault="004711E2" w:rsidP="00F14AA1">
            <w:pPr>
              <w:spacing w:before="40" w:after="40"/>
              <w:jc w:val="right"/>
              <w:rPr>
                <w:rFonts w:asciiTheme="majorBidi" w:hAnsiTheme="majorBidi" w:cstheme="majorBidi"/>
                <w:sz w:val="18"/>
                <w:szCs w:val="18"/>
                <w:lang w:val="fr-FR" w:eastAsia="zh-CN"/>
              </w:rPr>
            </w:pPr>
          </w:p>
        </w:tc>
        <w:tc>
          <w:tcPr>
            <w:tcW w:w="1276" w:type="dxa"/>
            <w:tcBorders>
              <w:top w:val="single" w:sz="8" w:space="0" w:color="auto"/>
              <w:left w:val="nil"/>
              <w:bottom w:val="nil"/>
              <w:right w:val="nil"/>
            </w:tcBorders>
            <w:vAlign w:val="bottom"/>
          </w:tcPr>
          <w:p w14:paraId="5FCF5520"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6 212,1</w:t>
            </w:r>
          </w:p>
        </w:tc>
        <w:tc>
          <w:tcPr>
            <w:tcW w:w="1275" w:type="dxa"/>
            <w:tcBorders>
              <w:top w:val="single" w:sz="8" w:space="0" w:color="auto"/>
              <w:left w:val="nil"/>
              <w:bottom w:val="nil"/>
              <w:right w:val="nil"/>
            </w:tcBorders>
            <w:vAlign w:val="bottom"/>
          </w:tcPr>
          <w:p w14:paraId="300192AE"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6 212,1</w:t>
            </w:r>
          </w:p>
        </w:tc>
        <w:tc>
          <w:tcPr>
            <w:tcW w:w="1099" w:type="dxa"/>
            <w:tcBorders>
              <w:top w:val="single" w:sz="8" w:space="0" w:color="auto"/>
              <w:left w:val="nil"/>
              <w:bottom w:val="nil"/>
              <w:right w:val="nil"/>
            </w:tcBorders>
            <w:vAlign w:val="bottom"/>
          </w:tcPr>
          <w:p w14:paraId="4764DFD2"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6 369,6</w:t>
            </w:r>
          </w:p>
        </w:tc>
      </w:tr>
      <w:tr w:rsidR="004711E2" w:rsidRPr="0004379A" w14:paraId="08458504" w14:textId="77777777" w:rsidTr="00F14AA1">
        <w:tc>
          <w:tcPr>
            <w:tcW w:w="4111" w:type="dxa"/>
            <w:tcBorders>
              <w:top w:val="nil"/>
              <w:left w:val="nil"/>
              <w:bottom w:val="nil"/>
              <w:right w:val="nil"/>
            </w:tcBorders>
            <w:hideMark/>
          </w:tcPr>
          <w:p w14:paraId="78EDE4F9" w14:textId="77777777" w:rsidR="004711E2" w:rsidRPr="0004379A" w:rsidRDefault="004711E2" w:rsidP="00F14AA1">
            <w:pPr>
              <w:spacing w:before="40" w:after="40"/>
              <w:jc w:val="lef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B. Direction exécutive et administration</w:t>
            </w:r>
          </w:p>
        </w:tc>
        <w:tc>
          <w:tcPr>
            <w:tcW w:w="1559" w:type="dxa"/>
            <w:tcBorders>
              <w:top w:val="nil"/>
              <w:left w:val="nil"/>
              <w:bottom w:val="nil"/>
              <w:right w:val="nil"/>
            </w:tcBorders>
            <w:vAlign w:val="bottom"/>
          </w:tcPr>
          <w:p w14:paraId="597617FF"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6 045,1</w:t>
            </w:r>
          </w:p>
        </w:tc>
        <w:tc>
          <w:tcPr>
            <w:tcW w:w="284" w:type="dxa"/>
            <w:tcBorders>
              <w:top w:val="nil"/>
              <w:left w:val="nil"/>
              <w:bottom w:val="nil"/>
              <w:right w:val="nil"/>
            </w:tcBorders>
          </w:tcPr>
          <w:p w14:paraId="22836F13" w14:textId="77777777" w:rsidR="004711E2" w:rsidRPr="0004379A" w:rsidRDefault="004711E2" w:rsidP="00F14AA1">
            <w:pPr>
              <w:spacing w:before="40" w:after="40"/>
              <w:jc w:val="right"/>
              <w:rPr>
                <w:rFonts w:asciiTheme="majorBidi" w:hAnsiTheme="majorBidi" w:cstheme="majorBidi"/>
                <w:sz w:val="18"/>
                <w:szCs w:val="18"/>
                <w:lang w:val="fr-FR" w:eastAsia="zh-CN"/>
              </w:rPr>
            </w:pPr>
          </w:p>
        </w:tc>
        <w:tc>
          <w:tcPr>
            <w:tcW w:w="1276" w:type="dxa"/>
            <w:tcBorders>
              <w:top w:val="nil"/>
              <w:left w:val="nil"/>
              <w:bottom w:val="nil"/>
              <w:right w:val="nil"/>
            </w:tcBorders>
            <w:vAlign w:val="bottom"/>
          </w:tcPr>
          <w:p w14:paraId="2748F2C9"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5 436,5</w:t>
            </w:r>
          </w:p>
        </w:tc>
        <w:tc>
          <w:tcPr>
            <w:tcW w:w="1275" w:type="dxa"/>
            <w:tcBorders>
              <w:top w:val="nil"/>
              <w:left w:val="nil"/>
              <w:bottom w:val="nil"/>
              <w:right w:val="nil"/>
            </w:tcBorders>
            <w:vAlign w:val="bottom"/>
          </w:tcPr>
          <w:p w14:paraId="3496DC6A"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5 304,0</w:t>
            </w:r>
          </w:p>
        </w:tc>
        <w:tc>
          <w:tcPr>
            <w:tcW w:w="1099" w:type="dxa"/>
            <w:tcBorders>
              <w:top w:val="nil"/>
              <w:left w:val="nil"/>
              <w:bottom w:val="nil"/>
              <w:right w:val="nil"/>
            </w:tcBorders>
            <w:vAlign w:val="bottom"/>
          </w:tcPr>
          <w:p w14:paraId="1A92AEB8"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5 511,4</w:t>
            </w:r>
          </w:p>
        </w:tc>
      </w:tr>
      <w:tr w:rsidR="004711E2" w:rsidRPr="0004379A" w14:paraId="510830C9" w14:textId="77777777" w:rsidTr="00F14AA1">
        <w:tc>
          <w:tcPr>
            <w:tcW w:w="4111" w:type="dxa"/>
            <w:tcBorders>
              <w:top w:val="nil"/>
              <w:left w:val="nil"/>
              <w:bottom w:val="nil"/>
              <w:right w:val="nil"/>
            </w:tcBorders>
            <w:hideMark/>
          </w:tcPr>
          <w:p w14:paraId="6E0C9875" w14:textId="77777777" w:rsidR="004711E2" w:rsidRPr="0004379A" w:rsidRDefault="004711E2" w:rsidP="00F14AA1">
            <w:pPr>
              <w:spacing w:before="40" w:after="40"/>
              <w:jc w:val="lef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C. Exécution du programme de travail</w:t>
            </w:r>
          </w:p>
        </w:tc>
        <w:tc>
          <w:tcPr>
            <w:tcW w:w="1559" w:type="dxa"/>
            <w:tcBorders>
              <w:top w:val="nil"/>
              <w:left w:val="nil"/>
              <w:bottom w:val="nil"/>
              <w:right w:val="nil"/>
            </w:tcBorders>
            <w:vAlign w:val="bottom"/>
          </w:tcPr>
          <w:p w14:paraId="7441AE92"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20 397,6</w:t>
            </w:r>
          </w:p>
        </w:tc>
        <w:tc>
          <w:tcPr>
            <w:tcW w:w="284" w:type="dxa"/>
            <w:tcBorders>
              <w:top w:val="nil"/>
              <w:left w:val="nil"/>
              <w:bottom w:val="nil"/>
              <w:right w:val="nil"/>
            </w:tcBorders>
          </w:tcPr>
          <w:p w14:paraId="16D310CD" w14:textId="77777777" w:rsidR="004711E2" w:rsidRPr="0004379A" w:rsidRDefault="004711E2" w:rsidP="00F14AA1">
            <w:pPr>
              <w:spacing w:before="40" w:after="40"/>
              <w:jc w:val="right"/>
              <w:rPr>
                <w:rFonts w:asciiTheme="majorBidi" w:hAnsiTheme="majorBidi" w:cstheme="majorBidi"/>
                <w:sz w:val="18"/>
                <w:szCs w:val="18"/>
                <w:lang w:val="fr-FR" w:eastAsia="zh-CN"/>
              </w:rPr>
            </w:pPr>
          </w:p>
        </w:tc>
        <w:tc>
          <w:tcPr>
            <w:tcW w:w="1276" w:type="dxa"/>
            <w:tcBorders>
              <w:top w:val="nil"/>
              <w:left w:val="nil"/>
              <w:bottom w:val="nil"/>
              <w:right w:val="nil"/>
            </w:tcBorders>
            <w:vAlign w:val="bottom"/>
          </w:tcPr>
          <w:p w14:paraId="3A384265"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20 774,9</w:t>
            </w:r>
          </w:p>
        </w:tc>
        <w:tc>
          <w:tcPr>
            <w:tcW w:w="1275" w:type="dxa"/>
            <w:tcBorders>
              <w:top w:val="nil"/>
              <w:left w:val="nil"/>
              <w:bottom w:val="nil"/>
              <w:right w:val="nil"/>
            </w:tcBorders>
            <w:vAlign w:val="bottom"/>
          </w:tcPr>
          <w:p w14:paraId="1B57DFD4"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19 608,9</w:t>
            </w:r>
          </w:p>
        </w:tc>
        <w:tc>
          <w:tcPr>
            <w:tcW w:w="1099" w:type="dxa"/>
            <w:tcBorders>
              <w:top w:val="nil"/>
              <w:left w:val="nil"/>
              <w:bottom w:val="nil"/>
              <w:right w:val="nil"/>
            </w:tcBorders>
            <w:vAlign w:val="bottom"/>
          </w:tcPr>
          <w:p w14:paraId="15329844"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21 331,2</w:t>
            </w:r>
          </w:p>
        </w:tc>
      </w:tr>
      <w:tr w:rsidR="004711E2" w:rsidRPr="0004379A" w14:paraId="17237109" w14:textId="77777777" w:rsidTr="00F14AA1">
        <w:tc>
          <w:tcPr>
            <w:tcW w:w="4111" w:type="dxa"/>
            <w:tcBorders>
              <w:top w:val="nil"/>
              <w:left w:val="nil"/>
              <w:bottom w:val="single" w:sz="4" w:space="0" w:color="auto"/>
              <w:right w:val="nil"/>
            </w:tcBorders>
            <w:vAlign w:val="center"/>
            <w:hideMark/>
          </w:tcPr>
          <w:p w14:paraId="42445ED1" w14:textId="77777777" w:rsidR="004711E2" w:rsidRPr="0004379A" w:rsidRDefault="004711E2" w:rsidP="00F14AA1">
            <w:pPr>
              <w:spacing w:before="40" w:after="40"/>
              <w:jc w:val="lef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 xml:space="preserve">D. Appui aux programmes et aux conférences </w:t>
            </w:r>
            <w:r w:rsidRPr="0004379A">
              <w:rPr>
                <w:rFonts w:asciiTheme="majorBidi" w:hAnsiTheme="majorBidi" w:cstheme="majorBidi"/>
                <w:i/>
                <w:iCs/>
                <w:sz w:val="18"/>
                <w:szCs w:val="18"/>
                <w:lang w:val="fr-FR" w:eastAsia="zh-CN"/>
              </w:rPr>
              <w:t>(anciennement Appui administratif)</w:t>
            </w:r>
          </w:p>
        </w:tc>
        <w:tc>
          <w:tcPr>
            <w:tcW w:w="1559" w:type="dxa"/>
            <w:tcBorders>
              <w:top w:val="nil"/>
              <w:left w:val="nil"/>
              <w:bottom w:val="single" w:sz="4" w:space="0" w:color="auto"/>
              <w:right w:val="nil"/>
            </w:tcBorders>
            <w:vAlign w:val="bottom"/>
          </w:tcPr>
          <w:p w14:paraId="53F662EC"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7 033,4</w:t>
            </w:r>
          </w:p>
        </w:tc>
        <w:tc>
          <w:tcPr>
            <w:tcW w:w="284" w:type="dxa"/>
            <w:tcBorders>
              <w:top w:val="nil"/>
              <w:left w:val="nil"/>
              <w:bottom w:val="single" w:sz="4" w:space="0" w:color="auto"/>
              <w:right w:val="nil"/>
            </w:tcBorders>
          </w:tcPr>
          <w:p w14:paraId="2E3DE043" w14:textId="77777777" w:rsidR="004711E2" w:rsidRPr="0004379A" w:rsidRDefault="004711E2" w:rsidP="00F14AA1">
            <w:pPr>
              <w:spacing w:before="40" w:after="40"/>
              <w:jc w:val="right"/>
              <w:rPr>
                <w:rFonts w:asciiTheme="majorBidi" w:hAnsiTheme="majorBidi" w:cstheme="majorBidi"/>
                <w:sz w:val="18"/>
                <w:szCs w:val="18"/>
                <w:lang w:val="fr-FR" w:eastAsia="zh-CN"/>
              </w:rPr>
            </w:pPr>
          </w:p>
        </w:tc>
        <w:tc>
          <w:tcPr>
            <w:tcW w:w="1276" w:type="dxa"/>
            <w:tcBorders>
              <w:top w:val="nil"/>
              <w:left w:val="nil"/>
              <w:bottom w:val="single" w:sz="4" w:space="0" w:color="auto"/>
              <w:right w:val="nil"/>
            </w:tcBorders>
            <w:vAlign w:val="bottom"/>
          </w:tcPr>
          <w:p w14:paraId="16D12CBB"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8 252,6</w:t>
            </w:r>
          </w:p>
        </w:tc>
        <w:tc>
          <w:tcPr>
            <w:tcW w:w="1275" w:type="dxa"/>
            <w:tcBorders>
              <w:top w:val="nil"/>
              <w:left w:val="nil"/>
              <w:bottom w:val="single" w:sz="4" w:space="0" w:color="auto"/>
              <w:right w:val="nil"/>
            </w:tcBorders>
            <w:vAlign w:val="bottom"/>
          </w:tcPr>
          <w:p w14:paraId="71ADB2DC"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8 075,3</w:t>
            </w:r>
          </w:p>
        </w:tc>
        <w:tc>
          <w:tcPr>
            <w:tcW w:w="1099" w:type="dxa"/>
            <w:tcBorders>
              <w:top w:val="nil"/>
              <w:left w:val="nil"/>
              <w:bottom w:val="single" w:sz="4" w:space="0" w:color="auto"/>
              <w:right w:val="nil"/>
            </w:tcBorders>
            <w:vAlign w:val="bottom"/>
          </w:tcPr>
          <w:p w14:paraId="2FB39337"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10 087,1</w:t>
            </w:r>
          </w:p>
        </w:tc>
      </w:tr>
      <w:tr w:rsidR="004711E2" w:rsidRPr="0004379A" w14:paraId="4BBDD886" w14:textId="77777777" w:rsidTr="00F14AA1">
        <w:tc>
          <w:tcPr>
            <w:tcW w:w="4111" w:type="dxa"/>
            <w:tcBorders>
              <w:top w:val="single" w:sz="4" w:space="0" w:color="auto"/>
              <w:left w:val="nil"/>
              <w:bottom w:val="single" w:sz="6" w:space="0" w:color="auto"/>
              <w:right w:val="nil"/>
            </w:tcBorders>
            <w:vAlign w:val="center"/>
            <w:hideMark/>
          </w:tcPr>
          <w:p w14:paraId="45B427C2" w14:textId="77777777" w:rsidR="004711E2" w:rsidRPr="0004379A" w:rsidRDefault="004711E2" w:rsidP="00F14AA1">
            <w:pPr>
              <w:tabs>
                <w:tab w:val="left" w:pos="283"/>
              </w:tabs>
              <w:spacing w:before="40" w:after="40"/>
              <w:rPr>
                <w:rFonts w:asciiTheme="majorBidi" w:hAnsiTheme="majorBidi" w:cstheme="majorBidi"/>
                <w:b/>
                <w:bCs/>
                <w:sz w:val="18"/>
                <w:szCs w:val="18"/>
                <w:lang w:val="fr-FR" w:eastAsia="zh-CN"/>
              </w:rPr>
            </w:pPr>
            <w:r w:rsidRPr="0004379A">
              <w:rPr>
                <w:rFonts w:asciiTheme="majorBidi" w:hAnsiTheme="majorBidi" w:cstheme="majorBidi"/>
                <w:b/>
                <w:bCs/>
                <w:sz w:val="18"/>
                <w:szCs w:val="18"/>
                <w:lang w:val="fr-FR" w:eastAsia="zh-CN"/>
              </w:rPr>
              <w:tab/>
              <w:t>Sous-total</w:t>
            </w:r>
          </w:p>
        </w:tc>
        <w:tc>
          <w:tcPr>
            <w:tcW w:w="1559" w:type="dxa"/>
            <w:tcBorders>
              <w:top w:val="single" w:sz="4" w:space="0" w:color="auto"/>
              <w:left w:val="nil"/>
              <w:bottom w:val="single" w:sz="6" w:space="0" w:color="auto"/>
              <w:right w:val="nil"/>
            </w:tcBorders>
            <w:vAlign w:val="bottom"/>
          </w:tcPr>
          <w:p w14:paraId="2B660DE0" w14:textId="77777777" w:rsidR="004711E2" w:rsidRPr="0004379A" w:rsidRDefault="004711E2" w:rsidP="00F14AA1">
            <w:pPr>
              <w:spacing w:before="40" w:after="40"/>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39 170,0</w:t>
            </w:r>
          </w:p>
        </w:tc>
        <w:tc>
          <w:tcPr>
            <w:tcW w:w="284" w:type="dxa"/>
            <w:tcBorders>
              <w:top w:val="single" w:sz="4" w:space="0" w:color="auto"/>
              <w:left w:val="nil"/>
              <w:bottom w:val="single" w:sz="6" w:space="0" w:color="auto"/>
              <w:right w:val="nil"/>
            </w:tcBorders>
          </w:tcPr>
          <w:p w14:paraId="052F2066" w14:textId="77777777" w:rsidR="004711E2" w:rsidRPr="0004379A" w:rsidRDefault="004711E2" w:rsidP="00F14AA1">
            <w:pPr>
              <w:spacing w:before="40" w:after="40"/>
              <w:jc w:val="right"/>
              <w:rPr>
                <w:rFonts w:asciiTheme="majorBidi" w:hAnsiTheme="majorBidi" w:cstheme="majorBidi"/>
                <w:b/>
                <w:bCs/>
                <w:sz w:val="18"/>
                <w:szCs w:val="18"/>
                <w:lang w:val="fr-FR" w:eastAsia="zh-CN"/>
              </w:rPr>
            </w:pPr>
          </w:p>
        </w:tc>
        <w:tc>
          <w:tcPr>
            <w:tcW w:w="1276" w:type="dxa"/>
            <w:tcBorders>
              <w:top w:val="single" w:sz="4" w:space="0" w:color="auto"/>
              <w:left w:val="nil"/>
              <w:bottom w:val="single" w:sz="6" w:space="0" w:color="auto"/>
              <w:right w:val="nil"/>
            </w:tcBorders>
            <w:vAlign w:val="bottom"/>
          </w:tcPr>
          <w:p w14:paraId="7BFA8A3F"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b/>
                <w:bCs/>
                <w:sz w:val="18"/>
                <w:szCs w:val="18"/>
                <w:lang w:val="fr-FR" w:eastAsia="zh-CN"/>
              </w:rPr>
              <w:t>40 676,1</w:t>
            </w:r>
          </w:p>
        </w:tc>
        <w:tc>
          <w:tcPr>
            <w:tcW w:w="1275" w:type="dxa"/>
            <w:tcBorders>
              <w:top w:val="single" w:sz="4" w:space="0" w:color="auto"/>
              <w:left w:val="nil"/>
              <w:bottom w:val="single" w:sz="6" w:space="0" w:color="auto"/>
              <w:right w:val="nil"/>
            </w:tcBorders>
            <w:vAlign w:val="bottom"/>
          </w:tcPr>
          <w:p w14:paraId="55967EA2"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b/>
                <w:bCs/>
                <w:sz w:val="18"/>
                <w:szCs w:val="18"/>
                <w:lang w:val="fr-FR" w:eastAsia="zh-CN"/>
              </w:rPr>
              <w:t>39 200,3</w:t>
            </w:r>
          </w:p>
        </w:tc>
        <w:tc>
          <w:tcPr>
            <w:tcW w:w="1099" w:type="dxa"/>
            <w:tcBorders>
              <w:top w:val="single" w:sz="4" w:space="0" w:color="auto"/>
              <w:left w:val="nil"/>
              <w:bottom w:val="single" w:sz="6" w:space="0" w:color="auto"/>
              <w:right w:val="nil"/>
            </w:tcBorders>
            <w:vAlign w:val="bottom"/>
          </w:tcPr>
          <w:p w14:paraId="0984EE7D"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b/>
                <w:bCs/>
                <w:sz w:val="18"/>
                <w:szCs w:val="18"/>
                <w:lang w:val="fr-FR" w:eastAsia="zh-CN"/>
              </w:rPr>
              <w:t>43 299,3</w:t>
            </w:r>
          </w:p>
        </w:tc>
      </w:tr>
      <w:tr w:rsidR="004711E2" w:rsidRPr="0004379A" w14:paraId="158E6CAA" w14:textId="77777777" w:rsidTr="00F14AA1">
        <w:tc>
          <w:tcPr>
            <w:tcW w:w="4111" w:type="dxa"/>
            <w:tcBorders>
              <w:top w:val="single" w:sz="6" w:space="0" w:color="auto"/>
              <w:left w:val="nil"/>
              <w:bottom w:val="nil"/>
              <w:right w:val="nil"/>
            </w:tcBorders>
            <w:hideMark/>
          </w:tcPr>
          <w:p w14:paraId="4D285F7A" w14:textId="5DE7E75E" w:rsidR="004711E2" w:rsidRPr="0004379A" w:rsidRDefault="004711E2" w:rsidP="00F14AA1">
            <w:pPr>
              <w:spacing w:before="40" w:after="40"/>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Dépenses d</w:t>
            </w:r>
            <w:r w:rsidR="00A4554B">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appui au programme</w:t>
            </w:r>
          </w:p>
        </w:tc>
        <w:tc>
          <w:tcPr>
            <w:tcW w:w="1559" w:type="dxa"/>
            <w:tcBorders>
              <w:top w:val="single" w:sz="6" w:space="0" w:color="auto"/>
              <w:left w:val="nil"/>
              <w:bottom w:val="nil"/>
              <w:right w:val="nil"/>
            </w:tcBorders>
            <w:vAlign w:val="bottom"/>
          </w:tcPr>
          <w:p w14:paraId="20E39A26"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5 092,0</w:t>
            </w:r>
          </w:p>
        </w:tc>
        <w:tc>
          <w:tcPr>
            <w:tcW w:w="284" w:type="dxa"/>
            <w:tcBorders>
              <w:top w:val="single" w:sz="6" w:space="0" w:color="auto"/>
              <w:left w:val="nil"/>
              <w:bottom w:val="nil"/>
              <w:right w:val="nil"/>
            </w:tcBorders>
          </w:tcPr>
          <w:p w14:paraId="569D5A94" w14:textId="77777777" w:rsidR="004711E2" w:rsidRPr="0004379A" w:rsidRDefault="004711E2" w:rsidP="00F14AA1">
            <w:pPr>
              <w:spacing w:before="40" w:after="40"/>
              <w:jc w:val="right"/>
              <w:rPr>
                <w:rFonts w:asciiTheme="majorBidi" w:hAnsiTheme="majorBidi" w:cstheme="majorBidi"/>
                <w:sz w:val="18"/>
                <w:szCs w:val="18"/>
                <w:lang w:val="fr-FR" w:eastAsia="zh-CN"/>
              </w:rPr>
            </w:pPr>
          </w:p>
        </w:tc>
        <w:tc>
          <w:tcPr>
            <w:tcW w:w="1276" w:type="dxa"/>
            <w:tcBorders>
              <w:top w:val="single" w:sz="6" w:space="0" w:color="auto"/>
              <w:left w:val="nil"/>
              <w:bottom w:val="nil"/>
              <w:right w:val="nil"/>
            </w:tcBorders>
            <w:vAlign w:val="bottom"/>
          </w:tcPr>
          <w:p w14:paraId="6DA8B123"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5 287,9</w:t>
            </w:r>
          </w:p>
        </w:tc>
        <w:tc>
          <w:tcPr>
            <w:tcW w:w="1275" w:type="dxa"/>
            <w:tcBorders>
              <w:top w:val="single" w:sz="6" w:space="0" w:color="auto"/>
              <w:left w:val="nil"/>
              <w:bottom w:val="nil"/>
              <w:right w:val="nil"/>
            </w:tcBorders>
            <w:vAlign w:val="bottom"/>
          </w:tcPr>
          <w:p w14:paraId="7BA06F97"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5 096,0</w:t>
            </w:r>
          </w:p>
        </w:tc>
        <w:tc>
          <w:tcPr>
            <w:tcW w:w="1099" w:type="dxa"/>
            <w:tcBorders>
              <w:top w:val="single" w:sz="6" w:space="0" w:color="auto"/>
              <w:left w:val="nil"/>
              <w:bottom w:val="nil"/>
              <w:right w:val="nil"/>
            </w:tcBorders>
            <w:vAlign w:val="bottom"/>
          </w:tcPr>
          <w:p w14:paraId="54E5F901"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5 628,9</w:t>
            </w:r>
          </w:p>
        </w:tc>
      </w:tr>
      <w:tr w:rsidR="004711E2" w:rsidRPr="0004379A" w14:paraId="15CFD571" w14:textId="77777777" w:rsidTr="00F14AA1">
        <w:tc>
          <w:tcPr>
            <w:tcW w:w="4111" w:type="dxa"/>
            <w:tcBorders>
              <w:top w:val="nil"/>
              <w:left w:val="nil"/>
              <w:bottom w:val="nil"/>
              <w:right w:val="nil"/>
            </w:tcBorders>
            <w:hideMark/>
          </w:tcPr>
          <w:p w14:paraId="13EB6C4F" w14:textId="77777777" w:rsidR="004711E2" w:rsidRPr="0004379A" w:rsidRDefault="004711E2" w:rsidP="00F14AA1">
            <w:pPr>
              <w:spacing w:before="40" w:after="40"/>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Réserve de fonds de roulement</w:t>
            </w:r>
          </w:p>
        </w:tc>
        <w:tc>
          <w:tcPr>
            <w:tcW w:w="1559" w:type="dxa"/>
            <w:tcBorders>
              <w:top w:val="nil"/>
              <w:left w:val="nil"/>
              <w:bottom w:val="nil"/>
              <w:right w:val="nil"/>
            </w:tcBorders>
            <w:vAlign w:val="bottom"/>
          </w:tcPr>
          <w:p w14:paraId="49A6CF2B"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173,4</w:t>
            </w:r>
          </w:p>
        </w:tc>
        <w:tc>
          <w:tcPr>
            <w:tcW w:w="284" w:type="dxa"/>
            <w:tcBorders>
              <w:top w:val="nil"/>
              <w:left w:val="nil"/>
              <w:bottom w:val="nil"/>
              <w:right w:val="nil"/>
            </w:tcBorders>
          </w:tcPr>
          <w:p w14:paraId="1F666E81" w14:textId="77777777" w:rsidR="004711E2" w:rsidRPr="0004379A" w:rsidRDefault="004711E2" w:rsidP="00F14AA1">
            <w:pPr>
              <w:spacing w:before="40" w:after="40"/>
              <w:jc w:val="right"/>
              <w:rPr>
                <w:rFonts w:asciiTheme="majorBidi" w:hAnsiTheme="majorBidi" w:cstheme="majorBidi"/>
                <w:sz w:val="18"/>
                <w:szCs w:val="18"/>
                <w:lang w:val="fr-FR" w:eastAsia="zh-CN"/>
              </w:rPr>
            </w:pPr>
          </w:p>
        </w:tc>
        <w:tc>
          <w:tcPr>
            <w:tcW w:w="1276" w:type="dxa"/>
            <w:tcBorders>
              <w:top w:val="nil"/>
              <w:left w:val="nil"/>
              <w:bottom w:val="nil"/>
              <w:right w:val="nil"/>
            </w:tcBorders>
            <w:vAlign w:val="bottom"/>
          </w:tcPr>
          <w:p w14:paraId="37AA0216"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248,8</w:t>
            </w:r>
          </w:p>
        </w:tc>
        <w:tc>
          <w:tcPr>
            <w:tcW w:w="1275" w:type="dxa"/>
            <w:tcBorders>
              <w:top w:val="nil"/>
              <w:left w:val="nil"/>
              <w:bottom w:val="nil"/>
              <w:right w:val="nil"/>
            </w:tcBorders>
            <w:vAlign w:val="bottom"/>
          </w:tcPr>
          <w:p w14:paraId="101EDAD0" w14:textId="77777777" w:rsidR="004711E2" w:rsidRPr="0004379A" w:rsidRDefault="004711E2" w:rsidP="00F14AA1">
            <w:pPr>
              <w:spacing w:before="40" w:after="40"/>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139,1</w:t>
            </w:r>
          </w:p>
        </w:tc>
        <w:tc>
          <w:tcPr>
            <w:tcW w:w="1099" w:type="dxa"/>
            <w:tcBorders>
              <w:top w:val="nil"/>
              <w:left w:val="nil"/>
              <w:bottom w:val="nil"/>
              <w:right w:val="nil"/>
            </w:tcBorders>
            <w:vAlign w:val="bottom"/>
          </w:tcPr>
          <w:p w14:paraId="0ABD28B8" w14:textId="77777777" w:rsidR="004711E2" w:rsidRPr="0004379A" w:rsidRDefault="004711E2" w:rsidP="00F14AA1">
            <w:pPr>
              <w:spacing w:before="40" w:after="40"/>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eastAsia="zh-CN"/>
              </w:rPr>
              <w:t>564,9</w:t>
            </w:r>
          </w:p>
        </w:tc>
      </w:tr>
      <w:tr w:rsidR="004711E2" w:rsidRPr="0004379A" w14:paraId="6A7893D3" w14:textId="77777777" w:rsidTr="00F14AA1">
        <w:tc>
          <w:tcPr>
            <w:tcW w:w="4111" w:type="dxa"/>
            <w:tcBorders>
              <w:top w:val="single" w:sz="4" w:space="0" w:color="auto"/>
              <w:left w:val="nil"/>
              <w:bottom w:val="single" w:sz="8" w:space="0" w:color="auto"/>
              <w:right w:val="nil"/>
            </w:tcBorders>
            <w:vAlign w:val="center"/>
            <w:hideMark/>
          </w:tcPr>
          <w:p w14:paraId="613C052C" w14:textId="77777777" w:rsidR="004711E2" w:rsidRPr="0004379A" w:rsidRDefault="004711E2" w:rsidP="00F14AA1">
            <w:pPr>
              <w:tabs>
                <w:tab w:val="left" w:pos="283"/>
              </w:tabs>
              <w:spacing w:before="40" w:after="40"/>
              <w:rPr>
                <w:rFonts w:asciiTheme="majorBidi" w:hAnsiTheme="majorBidi" w:cstheme="majorBidi"/>
                <w:b/>
                <w:bCs/>
                <w:sz w:val="18"/>
                <w:szCs w:val="18"/>
                <w:lang w:val="fr-FR" w:eastAsia="zh-CN"/>
              </w:rPr>
            </w:pPr>
            <w:r w:rsidRPr="0004379A">
              <w:rPr>
                <w:rFonts w:asciiTheme="majorBidi" w:hAnsiTheme="majorBidi" w:cstheme="majorBidi"/>
                <w:b/>
                <w:bCs/>
                <w:sz w:val="18"/>
                <w:szCs w:val="18"/>
                <w:lang w:val="fr-FR" w:eastAsia="zh-CN"/>
              </w:rPr>
              <w:tab/>
              <w:t>Total des ressources nécessaires</w:t>
            </w:r>
          </w:p>
        </w:tc>
        <w:tc>
          <w:tcPr>
            <w:tcW w:w="1559" w:type="dxa"/>
            <w:tcBorders>
              <w:top w:val="single" w:sz="4" w:space="0" w:color="auto"/>
              <w:left w:val="nil"/>
              <w:bottom w:val="single" w:sz="8" w:space="0" w:color="auto"/>
              <w:right w:val="nil"/>
            </w:tcBorders>
            <w:vAlign w:val="bottom"/>
          </w:tcPr>
          <w:p w14:paraId="569F60DE" w14:textId="77777777" w:rsidR="004711E2" w:rsidRPr="0004379A" w:rsidRDefault="004711E2" w:rsidP="00F14AA1">
            <w:pPr>
              <w:spacing w:before="40" w:after="40"/>
              <w:jc w:val="right"/>
              <w:rPr>
                <w:rFonts w:asciiTheme="majorBidi" w:hAnsiTheme="majorBidi" w:cstheme="majorBidi"/>
                <w:b/>
                <w:bCs/>
                <w:sz w:val="18"/>
                <w:szCs w:val="18"/>
                <w:lang w:val="fr-FR" w:eastAsia="zh-CN"/>
              </w:rPr>
            </w:pPr>
            <w:r w:rsidRPr="0004379A">
              <w:rPr>
                <w:rFonts w:asciiTheme="majorBidi" w:hAnsiTheme="majorBidi" w:cstheme="majorBidi"/>
                <w:b/>
                <w:bCs/>
                <w:sz w:val="18"/>
                <w:szCs w:val="18"/>
                <w:lang w:val="fr-FR" w:eastAsia="zh-CN"/>
              </w:rPr>
              <w:t>44 435,4</w:t>
            </w:r>
          </w:p>
        </w:tc>
        <w:tc>
          <w:tcPr>
            <w:tcW w:w="284" w:type="dxa"/>
            <w:tcBorders>
              <w:top w:val="single" w:sz="4" w:space="0" w:color="auto"/>
              <w:left w:val="nil"/>
              <w:bottom w:val="single" w:sz="8" w:space="0" w:color="auto"/>
              <w:right w:val="nil"/>
            </w:tcBorders>
          </w:tcPr>
          <w:p w14:paraId="3B541677" w14:textId="77777777" w:rsidR="004711E2" w:rsidRPr="0004379A" w:rsidRDefault="004711E2" w:rsidP="00F14AA1">
            <w:pPr>
              <w:spacing w:before="40" w:after="40"/>
              <w:jc w:val="right"/>
              <w:rPr>
                <w:rFonts w:asciiTheme="majorBidi" w:hAnsiTheme="majorBidi" w:cstheme="majorBidi"/>
                <w:b/>
                <w:bCs/>
                <w:sz w:val="18"/>
                <w:szCs w:val="18"/>
                <w:lang w:val="fr-FR" w:eastAsia="zh-CN"/>
              </w:rPr>
            </w:pPr>
          </w:p>
        </w:tc>
        <w:tc>
          <w:tcPr>
            <w:tcW w:w="1276" w:type="dxa"/>
            <w:tcBorders>
              <w:top w:val="single" w:sz="4" w:space="0" w:color="auto"/>
              <w:left w:val="nil"/>
              <w:bottom w:val="single" w:sz="8" w:space="0" w:color="auto"/>
              <w:right w:val="nil"/>
            </w:tcBorders>
            <w:vAlign w:val="bottom"/>
          </w:tcPr>
          <w:p w14:paraId="23EEA9B3" w14:textId="77777777" w:rsidR="004711E2" w:rsidRPr="0004379A" w:rsidRDefault="004711E2" w:rsidP="00F14AA1">
            <w:pPr>
              <w:spacing w:before="40" w:after="40"/>
              <w:jc w:val="right"/>
              <w:rPr>
                <w:rFonts w:asciiTheme="majorBidi" w:hAnsiTheme="majorBidi" w:cstheme="majorBidi"/>
                <w:b/>
                <w:bCs/>
                <w:sz w:val="18"/>
                <w:szCs w:val="18"/>
                <w:lang w:val="fr-FR" w:eastAsia="zh-CN"/>
              </w:rPr>
            </w:pPr>
            <w:r w:rsidRPr="0004379A">
              <w:rPr>
                <w:rFonts w:asciiTheme="majorBidi" w:hAnsiTheme="majorBidi" w:cstheme="majorBidi"/>
                <w:b/>
                <w:bCs/>
                <w:sz w:val="18"/>
                <w:szCs w:val="18"/>
                <w:lang w:val="fr-FR" w:eastAsia="zh-CN"/>
              </w:rPr>
              <w:t>46 212,8</w:t>
            </w:r>
          </w:p>
        </w:tc>
        <w:tc>
          <w:tcPr>
            <w:tcW w:w="1275" w:type="dxa"/>
            <w:tcBorders>
              <w:top w:val="single" w:sz="4" w:space="0" w:color="auto"/>
              <w:left w:val="nil"/>
              <w:bottom w:val="single" w:sz="8" w:space="0" w:color="auto"/>
              <w:right w:val="nil"/>
            </w:tcBorders>
            <w:vAlign w:val="bottom"/>
          </w:tcPr>
          <w:p w14:paraId="15F10309" w14:textId="77777777" w:rsidR="004711E2" w:rsidRPr="0004379A" w:rsidRDefault="004711E2" w:rsidP="00F14AA1">
            <w:pPr>
              <w:spacing w:before="40" w:after="40"/>
              <w:jc w:val="right"/>
              <w:rPr>
                <w:rFonts w:asciiTheme="majorBidi" w:hAnsiTheme="majorBidi" w:cstheme="majorBidi"/>
                <w:b/>
                <w:bCs/>
                <w:sz w:val="18"/>
                <w:szCs w:val="18"/>
                <w:lang w:val="fr-FR" w:eastAsia="zh-CN"/>
              </w:rPr>
            </w:pPr>
            <w:r w:rsidRPr="0004379A">
              <w:rPr>
                <w:rFonts w:asciiTheme="majorBidi" w:hAnsiTheme="majorBidi" w:cstheme="majorBidi"/>
                <w:b/>
                <w:bCs/>
                <w:sz w:val="18"/>
                <w:szCs w:val="18"/>
                <w:lang w:val="fr-FR" w:eastAsia="zh-CN"/>
              </w:rPr>
              <w:t>44 435,4</w:t>
            </w:r>
          </w:p>
        </w:tc>
        <w:tc>
          <w:tcPr>
            <w:tcW w:w="1099" w:type="dxa"/>
            <w:tcBorders>
              <w:top w:val="single" w:sz="4" w:space="0" w:color="auto"/>
              <w:left w:val="nil"/>
              <w:bottom w:val="single" w:sz="8" w:space="0" w:color="auto"/>
              <w:right w:val="nil"/>
            </w:tcBorders>
            <w:vAlign w:val="bottom"/>
          </w:tcPr>
          <w:p w14:paraId="5A0E1CED" w14:textId="77777777" w:rsidR="004711E2" w:rsidRPr="0004379A" w:rsidRDefault="004711E2" w:rsidP="00F14AA1">
            <w:pPr>
              <w:spacing w:before="40" w:after="40"/>
              <w:jc w:val="right"/>
              <w:rPr>
                <w:rFonts w:asciiTheme="majorBidi" w:hAnsiTheme="majorBidi" w:cstheme="majorBidi"/>
                <w:b/>
                <w:bCs/>
                <w:sz w:val="18"/>
                <w:szCs w:val="18"/>
                <w:lang w:val="fr-FR" w:eastAsia="zh-CN"/>
              </w:rPr>
            </w:pPr>
            <w:r w:rsidRPr="0004379A">
              <w:rPr>
                <w:rFonts w:asciiTheme="majorBidi" w:hAnsiTheme="majorBidi" w:cstheme="majorBidi"/>
                <w:b/>
                <w:bCs/>
                <w:sz w:val="18"/>
                <w:szCs w:val="18"/>
                <w:lang w:val="fr-FR" w:eastAsia="zh-CN"/>
              </w:rPr>
              <w:t>49 493,1</w:t>
            </w:r>
          </w:p>
        </w:tc>
      </w:tr>
    </w:tbl>
    <w:p w14:paraId="2ECBFCCA" w14:textId="77777777" w:rsidR="004711E2" w:rsidRPr="0004379A" w:rsidRDefault="004711E2" w:rsidP="004711E2">
      <w:pPr>
        <w:pStyle w:val="CBDH2"/>
        <w:spacing w:before="120" w:after="120"/>
        <w:outlineLvl w:val="1"/>
        <w:rPr>
          <w:lang w:val="fr-FR"/>
        </w:rPr>
      </w:pPr>
      <w:r w:rsidRPr="0004379A">
        <w:rPr>
          <w:lang w:val="fr-FR"/>
        </w:rPr>
        <w:t>B.</w:t>
      </w:r>
      <w:r w:rsidRPr="0004379A">
        <w:rPr>
          <w:lang w:val="fr-FR"/>
        </w:rPr>
        <w:tab/>
        <w:t>Ressources extrabudgétaires</w:t>
      </w:r>
    </w:p>
    <w:p w14:paraId="62ADA3E1" w14:textId="77777777" w:rsidR="004711E2" w:rsidRPr="0004379A" w:rsidRDefault="004711E2" w:rsidP="004711E2">
      <w:pPr>
        <w:pStyle w:val="CBDH5"/>
        <w:rPr>
          <w:lang w:val="fr-FR"/>
        </w:rPr>
      </w:pPr>
      <w:r w:rsidRPr="0004379A">
        <w:rPr>
          <w:lang w:val="fr-FR"/>
        </w:rPr>
        <w:tab/>
        <w:t>Fonds spécial de contributions volontaires destiné à des activités supplémentaires approuvées</w:t>
      </w:r>
    </w:p>
    <w:p w14:paraId="3A74C80E" w14:textId="78124415" w:rsidR="004711E2" w:rsidRPr="0004379A" w:rsidRDefault="004711E2" w:rsidP="004711E2">
      <w:pPr>
        <w:pStyle w:val="CBDNormalNumber"/>
        <w:numPr>
          <w:ilvl w:val="0"/>
          <w:numId w:val="29"/>
        </w:numPr>
        <w:rPr>
          <w:lang w:val="fr-FR"/>
        </w:rPr>
      </w:pPr>
      <w:r w:rsidRPr="0004379A">
        <w:rPr>
          <w:lang w:val="fr-FR"/>
        </w:rPr>
        <w:t>Le secrétariat continue de dépendre des contributions volontaires, qui sont indispensables à l</w:t>
      </w:r>
      <w:r w:rsidR="00A4554B">
        <w:rPr>
          <w:lang w:val="fr-FR"/>
        </w:rPr>
        <w:t>’</w:t>
      </w:r>
      <w:r w:rsidRPr="0004379A">
        <w:rPr>
          <w:lang w:val="fr-FR"/>
        </w:rPr>
        <w:t>exécution de ses mandats. Il décrira les besoins en ressources du Fonds spécial de contributions volontaires destiné à des activités supplémentaires approuvées au titre de la Convention pour l</w:t>
      </w:r>
      <w:r w:rsidR="00A4554B">
        <w:rPr>
          <w:lang w:val="fr-FR"/>
        </w:rPr>
        <w:t>’</w:t>
      </w:r>
      <w:r w:rsidRPr="0004379A">
        <w:rPr>
          <w:lang w:val="fr-FR"/>
        </w:rPr>
        <w:t xml:space="preserve">exercice biennal 2027-2028 dans le document CBD/COP/17/4/Add.2, conformément aux paragraphes 39 et 38 de la décision </w:t>
      </w:r>
      <w:hyperlink r:id="rId33" w:history="1">
        <w:r w:rsidRPr="0004379A">
          <w:rPr>
            <w:rStyle w:val="Hyperlink"/>
            <w:lang w:val="fr-FR"/>
          </w:rPr>
          <w:t>16/28</w:t>
        </w:r>
      </w:hyperlink>
      <w:r w:rsidRPr="0004379A">
        <w:rPr>
          <w:lang w:val="fr-FR"/>
        </w:rPr>
        <w:t>. Ce document présentera les incidences administratives et financières pour le secrétariat et l</w:t>
      </w:r>
      <w:r w:rsidR="00A4554B">
        <w:rPr>
          <w:lang w:val="fr-FR"/>
        </w:rPr>
        <w:t>’</w:t>
      </w:r>
      <w:r w:rsidRPr="0004379A">
        <w:rPr>
          <w:lang w:val="fr-FR"/>
        </w:rPr>
        <w:t>exécution de chaque point de l</w:t>
      </w:r>
      <w:r w:rsidR="00A4554B">
        <w:rPr>
          <w:lang w:val="fr-FR"/>
        </w:rPr>
        <w:t>’</w:t>
      </w:r>
      <w:r w:rsidRPr="0004379A">
        <w:rPr>
          <w:lang w:val="fr-FR"/>
        </w:rPr>
        <w:t>ordre du jour. Il sera mis à disposition pour la réunion de la Conférence des Parties à la Convention sur la diversité biologique</w:t>
      </w:r>
      <w:r w:rsidRPr="0004379A">
        <w:rPr>
          <w:rFonts w:asciiTheme="majorBidi" w:hAnsiTheme="majorBidi" w:cstheme="majorBidi"/>
          <w:lang w:val="fr-FR"/>
        </w:rPr>
        <w:t>.</w:t>
      </w:r>
    </w:p>
    <w:p w14:paraId="2D2B8858" w14:textId="77777777" w:rsidR="004711E2" w:rsidRPr="0004379A" w:rsidRDefault="004711E2" w:rsidP="004711E2">
      <w:pPr>
        <w:pStyle w:val="CBDH5"/>
        <w:ind w:firstLine="0"/>
        <w:rPr>
          <w:rFonts w:asciiTheme="minorHAnsi" w:eastAsiaTheme="minorEastAsia" w:hAnsiTheme="minorHAnsi" w:cstheme="minorBidi"/>
          <w:lang w:val="fr-FR"/>
        </w:rPr>
      </w:pPr>
      <w:r w:rsidRPr="0004379A">
        <w:rPr>
          <w:lang w:val="fr-FR"/>
        </w:rPr>
        <w:lastRenderedPageBreak/>
        <w:t>Fonds spécial de contributions volontaires destiné à faciliter la participation des Parties au processus de la Convention</w:t>
      </w:r>
    </w:p>
    <w:p w14:paraId="7A1A67D7" w14:textId="441697CC" w:rsidR="004711E2" w:rsidRPr="0004379A" w:rsidRDefault="004711E2" w:rsidP="004711E2">
      <w:pPr>
        <w:pStyle w:val="CBDNormalNumber"/>
        <w:numPr>
          <w:ilvl w:val="0"/>
          <w:numId w:val="29"/>
        </w:numPr>
        <w:rPr>
          <w:rFonts w:asciiTheme="minorHAnsi" w:eastAsiaTheme="minorEastAsia" w:hAnsiTheme="minorHAnsi" w:cstheme="minorBidi"/>
          <w:lang w:val="fr-FR"/>
        </w:rPr>
      </w:pPr>
      <w:r w:rsidRPr="0004379A">
        <w:rPr>
          <w:lang w:val="fr-FR"/>
        </w:rPr>
        <w:t>Les tableaux 7 à 9 rendent compte de l</w:t>
      </w:r>
      <w:r w:rsidR="00A4554B">
        <w:rPr>
          <w:lang w:val="fr-FR"/>
        </w:rPr>
        <w:t>’</w:t>
      </w:r>
      <w:r w:rsidRPr="0004379A">
        <w:rPr>
          <w:lang w:val="fr-FR"/>
        </w:rPr>
        <w:t>estimation des ressources nécessaires au titre du Fonds spécial de contributions volontaires destiné à faciliter la participation des Parties admissibles au processus de la Convention pour l</w:t>
      </w:r>
      <w:r w:rsidR="00A4554B">
        <w:rPr>
          <w:lang w:val="fr-FR"/>
        </w:rPr>
        <w:t>’</w:t>
      </w:r>
      <w:r w:rsidRPr="0004379A">
        <w:rPr>
          <w:lang w:val="fr-FR"/>
        </w:rPr>
        <w:t>exercice biennal 2027-2028. Ces ressources couvriront la participation des pays en développement parties à la vingt-neuvième réunion de l</w:t>
      </w:r>
      <w:r w:rsidR="00A4554B">
        <w:rPr>
          <w:lang w:val="fr-FR"/>
        </w:rPr>
        <w:t>’</w:t>
      </w:r>
      <w:r w:rsidRPr="0004379A">
        <w:rPr>
          <w:lang w:val="fr-FR"/>
        </w:rPr>
        <w:t>Organe subsidiaire chargé de fournir des avis scientifiques, techniques et technologiques, à la huitième réunion de l</w:t>
      </w:r>
      <w:r w:rsidR="00A4554B">
        <w:rPr>
          <w:lang w:val="fr-FR"/>
        </w:rPr>
        <w:t>’</w:t>
      </w:r>
      <w:r w:rsidRPr="0004379A">
        <w:rPr>
          <w:lang w:val="fr-FR"/>
        </w:rPr>
        <w:t>Organe subsidiaire chargé de l</w:t>
      </w:r>
      <w:r w:rsidR="00A4554B">
        <w:rPr>
          <w:lang w:val="fr-FR"/>
        </w:rPr>
        <w:t>’</w:t>
      </w:r>
      <w:r w:rsidRPr="0004379A">
        <w:rPr>
          <w:lang w:val="fr-FR"/>
        </w:rPr>
        <w:t>application, à la deuxième réunion de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relatives aux peuples autochtones et communautés locales, à la dix-huitième réunion de la Conférence des Parties à la Convention sur la diversité biologique, à la treizième réunion de la Conférence des Parties siégeant en tant que réunion des Parties au Protocole de Cartagena et à la septième réunion de la Conférence des Parties siégeant en tant que réunion des Parties au Protocole de Nagoya. Le secrétariat a élaboré les deux options suivantes pour chacune des quatre réunions, pour examen par la Conférence des Parties et les réunions des Parties aux Protocoles.</w:t>
      </w:r>
    </w:p>
    <w:p w14:paraId="620E9512" w14:textId="77777777" w:rsidR="004711E2" w:rsidRPr="0004379A" w:rsidRDefault="004711E2" w:rsidP="004711E2">
      <w:pPr>
        <w:pStyle w:val="CBDTableTitle"/>
        <w:rPr>
          <w:sz w:val="18"/>
          <w:szCs w:val="18"/>
          <w:lang w:val="fr-FR"/>
        </w:rPr>
      </w:pPr>
      <w:r w:rsidRPr="0004379A">
        <w:rPr>
          <w:b w:val="0"/>
          <w:bCs/>
          <w:lang w:val="fr-FR"/>
        </w:rPr>
        <w:t>Tableau 7</w:t>
      </w:r>
      <w:r w:rsidRPr="0004379A">
        <w:rPr>
          <w:lang w:val="fr-FR"/>
        </w:rPr>
        <w:t xml:space="preserve"> </w:t>
      </w:r>
      <w:r w:rsidRPr="0004379A">
        <w:rPr>
          <w:lang w:val="fr-FR"/>
        </w:rPr>
        <w:br/>
        <w:t>Options de financement de la participation aux réunions des organes subsidiaires, 2027</w:t>
      </w:r>
      <w:r w:rsidRPr="0004379A">
        <w:rPr>
          <w:lang w:val="fr-FR"/>
        </w:rPr>
        <w:br/>
      </w:r>
      <w:r w:rsidRPr="0004379A">
        <w:rPr>
          <w:b w:val="0"/>
          <w:bCs/>
          <w:sz w:val="18"/>
          <w:szCs w:val="18"/>
          <w:lang w:val="fr-FR"/>
        </w:rPr>
        <w:t>(Dollars des États-Unis)</w:t>
      </w:r>
    </w:p>
    <w:tbl>
      <w:tblPr>
        <w:tblW w:w="8794" w:type="dxa"/>
        <w:tblInd w:w="562" w:type="dxa"/>
        <w:tblLook w:val="04A0" w:firstRow="1" w:lastRow="0" w:firstColumn="1" w:lastColumn="0" w:noHBand="0" w:noVBand="1"/>
      </w:tblPr>
      <w:tblGrid>
        <w:gridCol w:w="7376"/>
        <w:gridCol w:w="1418"/>
      </w:tblGrid>
      <w:tr w:rsidR="004711E2" w:rsidRPr="0004379A" w14:paraId="79CC0781" w14:textId="77777777" w:rsidTr="00F14AA1">
        <w:trPr>
          <w:trHeight w:val="290"/>
        </w:trPr>
        <w:tc>
          <w:tcPr>
            <w:tcW w:w="7376" w:type="dxa"/>
            <w:tcBorders>
              <w:top w:val="single" w:sz="8" w:space="0" w:color="auto"/>
              <w:bottom w:val="single" w:sz="8" w:space="0" w:color="auto"/>
            </w:tcBorders>
            <w:vAlign w:val="center"/>
          </w:tcPr>
          <w:p w14:paraId="6479B804" w14:textId="77777777" w:rsidR="004711E2" w:rsidRPr="0004379A" w:rsidDel="00CA6ADA" w:rsidRDefault="004711E2" w:rsidP="00F14AA1">
            <w:pPr>
              <w:spacing w:before="40" w:after="40"/>
              <w:rPr>
                <w:i/>
                <w:iCs/>
                <w:sz w:val="18"/>
                <w:szCs w:val="18"/>
                <w:lang w:val="fr-FR" w:eastAsia="zh-CN"/>
              </w:rPr>
            </w:pPr>
            <w:r w:rsidRPr="0004379A">
              <w:rPr>
                <w:i/>
                <w:sz w:val="18"/>
                <w:szCs w:val="18"/>
                <w:lang w:val="fr-FR" w:eastAsia="zh-CN"/>
              </w:rPr>
              <w:t>Réunion et options</w:t>
            </w:r>
          </w:p>
        </w:tc>
        <w:tc>
          <w:tcPr>
            <w:tcW w:w="1418" w:type="dxa"/>
            <w:tcBorders>
              <w:top w:val="single" w:sz="8" w:space="0" w:color="auto"/>
              <w:bottom w:val="single" w:sz="8" w:space="0" w:color="auto"/>
            </w:tcBorders>
            <w:noWrap/>
            <w:vAlign w:val="bottom"/>
          </w:tcPr>
          <w:p w14:paraId="2C95618C" w14:textId="77777777" w:rsidR="004711E2" w:rsidRPr="0004379A" w:rsidRDefault="004711E2" w:rsidP="00F14AA1">
            <w:pPr>
              <w:spacing w:before="40" w:after="40"/>
              <w:jc w:val="right"/>
              <w:rPr>
                <w:i/>
                <w:sz w:val="18"/>
                <w:szCs w:val="18"/>
                <w:lang w:val="fr-FR" w:eastAsia="zh-CN"/>
              </w:rPr>
            </w:pPr>
            <w:r w:rsidRPr="0004379A">
              <w:rPr>
                <w:i/>
                <w:sz w:val="18"/>
                <w:szCs w:val="18"/>
                <w:lang w:val="fr-FR" w:eastAsia="zh-CN"/>
              </w:rPr>
              <w:t>Montant</w:t>
            </w:r>
          </w:p>
        </w:tc>
      </w:tr>
      <w:tr w:rsidR="004711E2" w:rsidRPr="00C60469" w14:paraId="5F019043" w14:textId="77777777" w:rsidTr="00F14AA1">
        <w:trPr>
          <w:trHeight w:val="290"/>
        </w:trPr>
        <w:tc>
          <w:tcPr>
            <w:tcW w:w="7376" w:type="dxa"/>
            <w:tcBorders>
              <w:top w:val="single" w:sz="8" w:space="0" w:color="auto"/>
            </w:tcBorders>
            <w:vAlign w:val="center"/>
            <w:hideMark/>
          </w:tcPr>
          <w:p w14:paraId="2348E34A" w14:textId="2871A61C" w:rsidR="004711E2" w:rsidRPr="0004379A" w:rsidRDefault="004711E2" w:rsidP="00F14AA1">
            <w:pPr>
              <w:spacing w:before="40" w:after="40"/>
              <w:jc w:val="left"/>
              <w:rPr>
                <w:sz w:val="18"/>
                <w:szCs w:val="18"/>
                <w:lang w:val="fr-FR" w:eastAsia="zh-CN"/>
              </w:rPr>
            </w:pPr>
            <w:r w:rsidRPr="0004379A">
              <w:rPr>
                <w:sz w:val="18"/>
                <w:szCs w:val="18"/>
                <w:lang w:val="fr-FR" w:eastAsia="zh-CN"/>
              </w:rPr>
              <w:t>Deuxième réunion de l</w:t>
            </w:r>
            <w:r w:rsidR="00A4554B">
              <w:rPr>
                <w:sz w:val="18"/>
                <w:szCs w:val="18"/>
                <w:lang w:val="fr-FR" w:eastAsia="zh-CN"/>
              </w:rPr>
              <w:t>’</w:t>
            </w:r>
            <w:r w:rsidRPr="0004379A">
              <w:rPr>
                <w:sz w:val="18"/>
                <w:szCs w:val="18"/>
                <w:lang w:val="fr-FR" w:eastAsia="zh-CN"/>
              </w:rPr>
              <w:t>Organe subsidiaire chargé du suivi de l</w:t>
            </w:r>
            <w:r w:rsidR="00A4554B">
              <w:rPr>
                <w:sz w:val="18"/>
                <w:szCs w:val="18"/>
                <w:lang w:val="fr-FR" w:eastAsia="zh-CN"/>
              </w:rPr>
              <w:t>’</w:t>
            </w:r>
            <w:r w:rsidRPr="0004379A">
              <w:rPr>
                <w:sz w:val="18"/>
                <w:szCs w:val="18"/>
                <w:lang w:val="fr-FR" w:eastAsia="zh-CN"/>
              </w:rPr>
              <w:t>article 8 j) et des autres dispositions de la Convention relatives aux peuples autochtones et communautés locales (réunion autonome de cinq jours, à Montréal, au Canada, ou à Rome)</w:t>
            </w:r>
          </w:p>
        </w:tc>
        <w:tc>
          <w:tcPr>
            <w:tcW w:w="1418" w:type="dxa"/>
            <w:tcBorders>
              <w:top w:val="single" w:sz="8" w:space="0" w:color="auto"/>
            </w:tcBorders>
            <w:noWrap/>
            <w:vAlign w:val="bottom"/>
            <w:hideMark/>
          </w:tcPr>
          <w:p w14:paraId="3E445870" w14:textId="77777777" w:rsidR="004711E2" w:rsidRPr="0004379A" w:rsidRDefault="004711E2" w:rsidP="00F14AA1">
            <w:pPr>
              <w:spacing w:before="40" w:after="40"/>
              <w:jc w:val="right"/>
              <w:rPr>
                <w:i/>
                <w:sz w:val="18"/>
                <w:szCs w:val="18"/>
                <w:lang w:val="fr-FR" w:eastAsia="zh-CN"/>
              </w:rPr>
            </w:pPr>
          </w:p>
        </w:tc>
      </w:tr>
      <w:tr w:rsidR="004711E2" w:rsidRPr="0004379A" w14:paraId="5F5CCC75" w14:textId="77777777" w:rsidTr="00F14AA1">
        <w:trPr>
          <w:trHeight w:val="290"/>
        </w:trPr>
        <w:tc>
          <w:tcPr>
            <w:tcW w:w="7376" w:type="dxa"/>
            <w:vAlign w:val="center"/>
            <w:hideMark/>
          </w:tcPr>
          <w:p w14:paraId="5A08306E" w14:textId="19E3435D" w:rsidR="004711E2" w:rsidRPr="0004379A" w:rsidRDefault="004711E2" w:rsidP="00F14AA1">
            <w:pPr>
              <w:tabs>
                <w:tab w:val="left" w:pos="262"/>
              </w:tabs>
              <w:spacing w:before="40" w:after="40"/>
              <w:jc w:val="left"/>
              <w:rPr>
                <w:iCs/>
                <w:sz w:val="18"/>
                <w:szCs w:val="18"/>
                <w:lang w:val="fr-FR" w:eastAsia="zh-CN"/>
              </w:rPr>
            </w:pPr>
            <w:r w:rsidRPr="0004379A">
              <w:rPr>
                <w:iCs/>
                <w:sz w:val="18"/>
                <w:szCs w:val="18"/>
                <w:lang w:val="fr-FR" w:eastAsia="zh-CN"/>
              </w:rPr>
              <w:tab/>
              <w:t>Option 1</w:t>
            </w:r>
            <w:r w:rsidR="007640AA">
              <w:rPr>
                <w:iCs/>
                <w:sz w:val="18"/>
                <w:szCs w:val="18"/>
                <w:lang w:val="fr-FR" w:eastAsia="zh-CN"/>
              </w:rPr>
              <w:t> :</w:t>
            </w:r>
            <w:r w:rsidRPr="0004379A">
              <w:rPr>
                <w:iCs/>
                <w:sz w:val="18"/>
                <w:szCs w:val="18"/>
                <w:lang w:val="fr-FR" w:eastAsia="zh-CN"/>
              </w:rPr>
              <w:t xml:space="preserve"> appui à un représentant par Partie admissible </w:t>
            </w:r>
          </w:p>
        </w:tc>
        <w:tc>
          <w:tcPr>
            <w:tcW w:w="1418" w:type="dxa"/>
            <w:noWrap/>
            <w:vAlign w:val="bottom"/>
            <w:hideMark/>
          </w:tcPr>
          <w:p w14:paraId="0736E0DA" w14:textId="77777777" w:rsidR="004711E2" w:rsidRPr="0004379A" w:rsidRDefault="004711E2" w:rsidP="00F14AA1">
            <w:pPr>
              <w:spacing w:before="40" w:after="40"/>
              <w:jc w:val="right"/>
              <w:rPr>
                <w:sz w:val="18"/>
                <w:szCs w:val="18"/>
                <w:lang w:val="fr-FR" w:eastAsia="zh-CN"/>
              </w:rPr>
            </w:pPr>
            <w:r w:rsidRPr="0004379A">
              <w:rPr>
                <w:sz w:val="18"/>
                <w:szCs w:val="18"/>
                <w:lang w:val="fr-FR" w:eastAsia="zh-CN"/>
              </w:rPr>
              <w:t>977 405 </w:t>
            </w:r>
          </w:p>
        </w:tc>
      </w:tr>
      <w:tr w:rsidR="004711E2" w:rsidRPr="0004379A" w14:paraId="3E90FA45" w14:textId="77777777" w:rsidTr="00F14AA1">
        <w:trPr>
          <w:trHeight w:val="290"/>
        </w:trPr>
        <w:tc>
          <w:tcPr>
            <w:tcW w:w="7376" w:type="dxa"/>
            <w:tcBorders>
              <w:bottom w:val="single" w:sz="8" w:space="0" w:color="auto"/>
            </w:tcBorders>
            <w:vAlign w:val="center"/>
            <w:hideMark/>
          </w:tcPr>
          <w:p w14:paraId="061C865D" w14:textId="04970314" w:rsidR="004711E2" w:rsidRPr="0004379A" w:rsidRDefault="004711E2" w:rsidP="00F14AA1">
            <w:pPr>
              <w:tabs>
                <w:tab w:val="left" w:pos="262"/>
              </w:tabs>
              <w:spacing w:before="40" w:after="40"/>
              <w:jc w:val="left"/>
              <w:rPr>
                <w:iCs/>
                <w:sz w:val="18"/>
                <w:szCs w:val="18"/>
                <w:lang w:val="fr-FR" w:eastAsia="zh-CN"/>
              </w:rPr>
            </w:pPr>
            <w:r w:rsidRPr="0004379A">
              <w:rPr>
                <w:iCs/>
                <w:sz w:val="18"/>
                <w:szCs w:val="18"/>
                <w:lang w:val="fr-FR" w:eastAsia="zh-CN"/>
              </w:rPr>
              <w:t xml:space="preserve">      Option 2</w:t>
            </w:r>
            <w:r w:rsidR="007640AA">
              <w:rPr>
                <w:iCs/>
                <w:sz w:val="18"/>
                <w:szCs w:val="18"/>
                <w:lang w:val="fr-FR" w:eastAsia="zh-CN"/>
              </w:rPr>
              <w:t> :</w:t>
            </w:r>
            <w:r w:rsidRPr="0004379A">
              <w:rPr>
                <w:iCs/>
                <w:sz w:val="18"/>
                <w:szCs w:val="18"/>
                <w:lang w:val="fr-FR" w:eastAsia="zh-CN"/>
              </w:rPr>
              <w:t xml:space="preserve"> appui à deux représentants par Partie admissible</w:t>
            </w:r>
          </w:p>
        </w:tc>
        <w:tc>
          <w:tcPr>
            <w:tcW w:w="1418" w:type="dxa"/>
            <w:tcBorders>
              <w:bottom w:val="single" w:sz="8" w:space="0" w:color="auto"/>
            </w:tcBorders>
            <w:noWrap/>
            <w:vAlign w:val="bottom"/>
            <w:hideMark/>
          </w:tcPr>
          <w:p w14:paraId="0F5B59CE" w14:textId="77777777" w:rsidR="004711E2" w:rsidRPr="0004379A" w:rsidRDefault="004711E2" w:rsidP="00F14AA1">
            <w:pPr>
              <w:spacing w:before="40" w:after="40"/>
              <w:jc w:val="right"/>
              <w:rPr>
                <w:sz w:val="18"/>
                <w:szCs w:val="18"/>
                <w:lang w:val="fr-FR" w:eastAsia="zh-CN"/>
              </w:rPr>
            </w:pPr>
            <w:r w:rsidRPr="0004379A">
              <w:rPr>
                <w:sz w:val="18"/>
                <w:szCs w:val="18"/>
                <w:lang w:val="fr-FR" w:eastAsia="zh-CN"/>
              </w:rPr>
              <w:t>1 954 809</w:t>
            </w:r>
          </w:p>
        </w:tc>
      </w:tr>
    </w:tbl>
    <w:p w14:paraId="5ADDF903" w14:textId="77777777" w:rsidR="004711E2" w:rsidRPr="0004379A" w:rsidRDefault="004711E2" w:rsidP="004711E2">
      <w:pPr>
        <w:pStyle w:val="CBDTableTitle"/>
        <w:spacing w:before="240"/>
        <w:rPr>
          <w:sz w:val="18"/>
          <w:szCs w:val="18"/>
          <w:lang w:val="fr-FR"/>
        </w:rPr>
      </w:pPr>
      <w:r w:rsidRPr="0004379A">
        <w:rPr>
          <w:b w:val="0"/>
          <w:bCs/>
          <w:lang w:val="fr-FR"/>
        </w:rPr>
        <w:t>Tableau 8</w:t>
      </w:r>
      <w:r w:rsidRPr="0004379A">
        <w:rPr>
          <w:lang w:val="fr-FR"/>
        </w:rPr>
        <w:br/>
        <w:t>Options de financement de la participation aux réunions des organes subsidiaires</w:t>
      </w:r>
      <w:r w:rsidRPr="0004379A">
        <w:rPr>
          <w:bCs/>
          <w:lang w:val="fr-FR"/>
        </w:rPr>
        <w:t>, 2028</w:t>
      </w:r>
      <w:r w:rsidRPr="0004379A">
        <w:rPr>
          <w:bCs/>
          <w:lang w:val="fr-FR"/>
        </w:rPr>
        <w:br/>
      </w:r>
      <w:r w:rsidRPr="0004379A">
        <w:rPr>
          <w:b w:val="0"/>
          <w:bCs/>
          <w:sz w:val="18"/>
          <w:szCs w:val="18"/>
          <w:lang w:val="fr-FR"/>
        </w:rPr>
        <w:t>(Dollars des États-Unis)</w:t>
      </w:r>
    </w:p>
    <w:tbl>
      <w:tblPr>
        <w:tblW w:w="8794" w:type="dxa"/>
        <w:tblInd w:w="562" w:type="dxa"/>
        <w:tblLook w:val="04A0" w:firstRow="1" w:lastRow="0" w:firstColumn="1" w:lastColumn="0" w:noHBand="0" w:noVBand="1"/>
      </w:tblPr>
      <w:tblGrid>
        <w:gridCol w:w="7235"/>
        <w:gridCol w:w="1559"/>
      </w:tblGrid>
      <w:tr w:rsidR="004711E2" w:rsidRPr="0004379A" w14:paraId="20A72F5E" w14:textId="77777777" w:rsidTr="00F14AA1">
        <w:trPr>
          <w:trHeight w:val="290"/>
        </w:trPr>
        <w:tc>
          <w:tcPr>
            <w:tcW w:w="7235" w:type="dxa"/>
            <w:tcBorders>
              <w:top w:val="single" w:sz="8" w:space="0" w:color="auto"/>
              <w:bottom w:val="single" w:sz="8" w:space="0" w:color="auto"/>
            </w:tcBorders>
            <w:vAlign w:val="center"/>
          </w:tcPr>
          <w:p w14:paraId="10A6E107" w14:textId="77777777" w:rsidR="004711E2" w:rsidRPr="0004379A" w:rsidRDefault="004711E2" w:rsidP="00F14AA1">
            <w:pPr>
              <w:spacing w:before="40" w:after="40"/>
              <w:rPr>
                <w:i/>
                <w:sz w:val="18"/>
                <w:szCs w:val="18"/>
                <w:lang w:val="fr-FR" w:eastAsia="zh-CN"/>
              </w:rPr>
            </w:pPr>
            <w:r w:rsidRPr="0004379A">
              <w:rPr>
                <w:i/>
                <w:sz w:val="18"/>
                <w:szCs w:val="18"/>
                <w:lang w:val="fr-FR" w:eastAsia="zh-CN"/>
              </w:rPr>
              <w:t>Réunion et options</w:t>
            </w:r>
          </w:p>
        </w:tc>
        <w:tc>
          <w:tcPr>
            <w:tcW w:w="1559" w:type="dxa"/>
            <w:tcBorders>
              <w:top w:val="single" w:sz="8" w:space="0" w:color="auto"/>
              <w:bottom w:val="single" w:sz="8" w:space="0" w:color="auto"/>
            </w:tcBorders>
            <w:noWrap/>
            <w:vAlign w:val="bottom"/>
          </w:tcPr>
          <w:p w14:paraId="6D138376" w14:textId="77777777" w:rsidR="004711E2" w:rsidRPr="0004379A" w:rsidRDefault="004711E2" w:rsidP="00F14AA1">
            <w:pPr>
              <w:spacing w:before="40" w:after="40"/>
              <w:jc w:val="right"/>
              <w:rPr>
                <w:i/>
                <w:sz w:val="18"/>
                <w:szCs w:val="18"/>
                <w:lang w:val="fr-FR" w:eastAsia="zh-CN"/>
              </w:rPr>
            </w:pPr>
            <w:r w:rsidRPr="0004379A">
              <w:rPr>
                <w:i/>
                <w:sz w:val="18"/>
                <w:szCs w:val="18"/>
                <w:lang w:val="fr-FR" w:eastAsia="zh-CN"/>
              </w:rPr>
              <w:t>Montant</w:t>
            </w:r>
          </w:p>
        </w:tc>
      </w:tr>
      <w:tr w:rsidR="004711E2" w:rsidRPr="00C60469" w14:paraId="59B2BC83" w14:textId="77777777" w:rsidTr="00F14AA1">
        <w:trPr>
          <w:trHeight w:val="290"/>
        </w:trPr>
        <w:tc>
          <w:tcPr>
            <w:tcW w:w="7235" w:type="dxa"/>
            <w:tcBorders>
              <w:top w:val="single" w:sz="8" w:space="0" w:color="auto"/>
            </w:tcBorders>
            <w:vAlign w:val="center"/>
            <w:hideMark/>
          </w:tcPr>
          <w:p w14:paraId="48D0F965" w14:textId="766369B7" w:rsidR="004711E2" w:rsidRPr="0004379A" w:rsidRDefault="004711E2" w:rsidP="00F14AA1">
            <w:pPr>
              <w:spacing w:before="40" w:after="40"/>
              <w:jc w:val="left"/>
              <w:rPr>
                <w:iCs/>
                <w:sz w:val="18"/>
                <w:szCs w:val="18"/>
                <w:lang w:val="fr-FR" w:eastAsia="zh-CN"/>
              </w:rPr>
            </w:pPr>
            <w:r w:rsidRPr="0004379A">
              <w:rPr>
                <w:iCs/>
                <w:sz w:val="18"/>
                <w:szCs w:val="18"/>
                <w:lang w:val="fr-FR" w:eastAsia="zh-CN"/>
              </w:rPr>
              <w:t>Vingt-neuvième réunion de l</w:t>
            </w:r>
            <w:r w:rsidR="00A4554B">
              <w:rPr>
                <w:iCs/>
                <w:sz w:val="18"/>
                <w:szCs w:val="18"/>
                <w:lang w:val="fr-FR" w:eastAsia="zh-CN"/>
              </w:rPr>
              <w:t>’</w:t>
            </w:r>
            <w:r w:rsidRPr="0004379A">
              <w:rPr>
                <w:iCs/>
                <w:sz w:val="18"/>
                <w:szCs w:val="18"/>
                <w:lang w:val="fr-FR" w:eastAsia="zh-CN"/>
              </w:rPr>
              <w:t>Organe subsidiaire chargé de fournir des avis scientifiques, techniques et technologiques (réunion autonome de 12 jours), à Nairobi</w:t>
            </w:r>
          </w:p>
        </w:tc>
        <w:tc>
          <w:tcPr>
            <w:tcW w:w="1559" w:type="dxa"/>
            <w:tcBorders>
              <w:top w:val="single" w:sz="8" w:space="0" w:color="auto"/>
            </w:tcBorders>
            <w:noWrap/>
            <w:vAlign w:val="bottom"/>
            <w:hideMark/>
          </w:tcPr>
          <w:p w14:paraId="13FC8624" w14:textId="77777777" w:rsidR="004711E2" w:rsidRPr="0004379A" w:rsidRDefault="004711E2" w:rsidP="00F14AA1">
            <w:pPr>
              <w:spacing w:before="40" w:after="40"/>
              <w:jc w:val="right"/>
              <w:rPr>
                <w:i/>
                <w:sz w:val="18"/>
                <w:szCs w:val="18"/>
                <w:lang w:val="fr-FR" w:eastAsia="zh-CN"/>
              </w:rPr>
            </w:pPr>
          </w:p>
        </w:tc>
      </w:tr>
      <w:tr w:rsidR="004711E2" w:rsidRPr="0004379A" w14:paraId="56E21134" w14:textId="77777777" w:rsidTr="00F14AA1">
        <w:trPr>
          <w:trHeight w:val="290"/>
        </w:trPr>
        <w:tc>
          <w:tcPr>
            <w:tcW w:w="7235" w:type="dxa"/>
            <w:vAlign w:val="center"/>
            <w:hideMark/>
          </w:tcPr>
          <w:p w14:paraId="38F6D897" w14:textId="1AEE7A3B" w:rsidR="004711E2" w:rsidRPr="0004379A" w:rsidRDefault="004711E2" w:rsidP="00F14AA1">
            <w:pPr>
              <w:tabs>
                <w:tab w:val="left" w:pos="262"/>
              </w:tabs>
              <w:spacing w:before="40" w:after="40"/>
              <w:jc w:val="left"/>
              <w:rPr>
                <w:iCs/>
                <w:sz w:val="18"/>
                <w:szCs w:val="18"/>
                <w:lang w:val="fr-FR" w:eastAsia="zh-CN"/>
              </w:rPr>
            </w:pPr>
            <w:r w:rsidRPr="0004379A">
              <w:rPr>
                <w:iCs/>
                <w:sz w:val="18"/>
                <w:szCs w:val="18"/>
                <w:lang w:val="fr-FR" w:eastAsia="zh-CN"/>
              </w:rPr>
              <w:tab/>
              <w:t>Option 1</w:t>
            </w:r>
            <w:r w:rsidR="007640AA">
              <w:rPr>
                <w:iCs/>
                <w:sz w:val="18"/>
                <w:szCs w:val="18"/>
                <w:lang w:val="fr-FR" w:eastAsia="zh-CN"/>
              </w:rPr>
              <w:t> :</w:t>
            </w:r>
            <w:r w:rsidRPr="0004379A">
              <w:rPr>
                <w:iCs/>
                <w:sz w:val="18"/>
                <w:szCs w:val="18"/>
                <w:lang w:val="fr-FR" w:eastAsia="zh-CN"/>
              </w:rPr>
              <w:t xml:space="preserve"> appui à un représentant par Partie admissible </w:t>
            </w:r>
          </w:p>
        </w:tc>
        <w:tc>
          <w:tcPr>
            <w:tcW w:w="1559" w:type="dxa"/>
            <w:noWrap/>
            <w:vAlign w:val="bottom"/>
            <w:hideMark/>
          </w:tcPr>
          <w:p w14:paraId="70DFDB04" w14:textId="77777777" w:rsidR="004711E2" w:rsidRPr="0004379A" w:rsidRDefault="004711E2" w:rsidP="00F14AA1">
            <w:pPr>
              <w:spacing w:before="40" w:after="40"/>
              <w:jc w:val="right"/>
              <w:rPr>
                <w:sz w:val="18"/>
                <w:szCs w:val="18"/>
                <w:lang w:val="fr-FR" w:eastAsia="zh-CN"/>
              </w:rPr>
            </w:pPr>
            <w:r w:rsidRPr="0004379A">
              <w:rPr>
                <w:sz w:val="18"/>
                <w:szCs w:val="18"/>
                <w:lang w:val="fr-FR" w:eastAsia="zh-CN"/>
              </w:rPr>
              <w:t>1 180 262</w:t>
            </w:r>
          </w:p>
        </w:tc>
      </w:tr>
      <w:tr w:rsidR="004711E2" w:rsidRPr="0004379A" w14:paraId="6F120B32" w14:textId="77777777" w:rsidTr="00F14AA1">
        <w:trPr>
          <w:trHeight w:val="290"/>
        </w:trPr>
        <w:tc>
          <w:tcPr>
            <w:tcW w:w="7235" w:type="dxa"/>
            <w:vAlign w:val="center"/>
            <w:hideMark/>
          </w:tcPr>
          <w:p w14:paraId="39BACF55" w14:textId="60B49DF8" w:rsidR="004711E2" w:rsidRPr="0004379A" w:rsidRDefault="004711E2" w:rsidP="00F14AA1">
            <w:pPr>
              <w:tabs>
                <w:tab w:val="left" w:pos="262"/>
              </w:tabs>
              <w:spacing w:before="40" w:after="40"/>
              <w:jc w:val="left"/>
              <w:rPr>
                <w:iCs/>
                <w:sz w:val="18"/>
                <w:szCs w:val="18"/>
                <w:lang w:val="fr-FR" w:eastAsia="zh-CN"/>
              </w:rPr>
            </w:pPr>
            <w:r w:rsidRPr="0004379A">
              <w:rPr>
                <w:iCs/>
                <w:sz w:val="18"/>
                <w:szCs w:val="18"/>
                <w:lang w:val="fr-FR" w:eastAsia="zh-CN"/>
              </w:rPr>
              <w:t xml:space="preserve">      Option 2</w:t>
            </w:r>
            <w:r w:rsidR="007640AA">
              <w:rPr>
                <w:iCs/>
                <w:sz w:val="18"/>
                <w:szCs w:val="18"/>
                <w:lang w:val="fr-FR" w:eastAsia="zh-CN"/>
              </w:rPr>
              <w:t> :</w:t>
            </w:r>
            <w:r w:rsidRPr="0004379A">
              <w:rPr>
                <w:iCs/>
                <w:sz w:val="18"/>
                <w:szCs w:val="18"/>
                <w:lang w:val="fr-FR" w:eastAsia="zh-CN"/>
              </w:rPr>
              <w:t xml:space="preserve"> appui à deux représentants par Partie admissible</w:t>
            </w:r>
          </w:p>
        </w:tc>
        <w:tc>
          <w:tcPr>
            <w:tcW w:w="1559" w:type="dxa"/>
            <w:noWrap/>
            <w:vAlign w:val="bottom"/>
            <w:hideMark/>
          </w:tcPr>
          <w:p w14:paraId="4EB0C8BE" w14:textId="77777777" w:rsidR="004711E2" w:rsidRPr="0004379A" w:rsidRDefault="004711E2" w:rsidP="00F14AA1">
            <w:pPr>
              <w:spacing w:before="40" w:after="40"/>
              <w:jc w:val="right"/>
              <w:rPr>
                <w:sz w:val="18"/>
                <w:szCs w:val="18"/>
                <w:lang w:val="fr-FR" w:eastAsia="zh-CN"/>
              </w:rPr>
            </w:pPr>
            <w:r w:rsidRPr="0004379A">
              <w:rPr>
                <w:sz w:val="18"/>
                <w:szCs w:val="18"/>
                <w:lang w:val="fr-FR" w:eastAsia="zh-CN"/>
              </w:rPr>
              <w:t>2 360 525</w:t>
            </w:r>
          </w:p>
        </w:tc>
      </w:tr>
      <w:tr w:rsidR="004711E2" w:rsidRPr="00C60469" w14:paraId="7CA7161E" w14:textId="77777777" w:rsidTr="00F14AA1">
        <w:trPr>
          <w:trHeight w:val="290"/>
        </w:trPr>
        <w:tc>
          <w:tcPr>
            <w:tcW w:w="7235" w:type="dxa"/>
            <w:vAlign w:val="center"/>
            <w:hideMark/>
          </w:tcPr>
          <w:p w14:paraId="224465C4" w14:textId="66DCEE88" w:rsidR="004711E2" w:rsidRPr="0004379A" w:rsidRDefault="004711E2" w:rsidP="00F14AA1">
            <w:pPr>
              <w:spacing w:before="40" w:after="40"/>
              <w:jc w:val="left"/>
              <w:rPr>
                <w:sz w:val="18"/>
                <w:szCs w:val="18"/>
                <w:lang w:val="fr-FR" w:eastAsia="zh-CN"/>
              </w:rPr>
            </w:pPr>
            <w:r w:rsidRPr="0004379A">
              <w:rPr>
                <w:sz w:val="18"/>
                <w:szCs w:val="18"/>
                <w:lang w:val="fr-FR" w:eastAsia="zh-CN"/>
              </w:rPr>
              <w:t>Huitième réunion de l</w:t>
            </w:r>
            <w:r w:rsidR="00A4554B">
              <w:rPr>
                <w:sz w:val="18"/>
                <w:szCs w:val="18"/>
                <w:lang w:val="fr-FR" w:eastAsia="zh-CN"/>
              </w:rPr>
              <w:t>’</w:t>
            </w:r>
            <w:r w:rsidRPr="0004379A">
              <w:rPr>
                <w:sz w:val="18"/>
                <w:szCs w:val="18"/>
                <w:lang w:val="fr-FR" w:eastAsia="zh-CN"/>
              </w:rPr>
              <w:t>Organe subsidiaire chargé de l</w:t>
            </w:r>
            <w:r w:rsidR="00A4554B">
              <w:rPr>
                <w:sz w:val="18"/>
                <w:szCs w:val="18"/>
                <w:lang w:val="fr-FR" w:eastAsia="zh-CN"/>
              </w:rPr>
              <w:t>’</w:t>
            </w:r>
            <w:r w:rsidRPr="0004379A">
              <w:rPr>
                <w:sz w:val="18"/>
                <w:szCs w:val="18"/>
                <w:lang w:val="fr-FR" w:eastAsia="zh-CN"/>
              </w:rPr>
              <w:t>application (réunion autonome de 12 jours), à Bangkok</w:t>
            </w:r>
          </w:p>
        </w:tc>
        <w:tc>
          <w:tcPr>
            <w:tcW w:w="1559" w:type="dxa"/>
            <w:noWrap/>
            <w:vAlign w:val="bottom"/>
            <w:hideMark/>
          </w:tcPr>
          <w:p w14:paraId="3500D98F" w14:textId="77777777" w:rsidR="004711E2" w:rsidRPr="0004379A" w:rsidRDefault="004711E2" w:rsidP="00F14AA1">
            <w:pPr>
              <w:spacing w:before="40" w:after="40"/>
              <w:jc w:val="right"/>
              <w:rPr>
                <w:i/>
                <w:iCs/>
                <w:sz w:val="18"/>
                <w:szCs w:val="18"/>
                <w:lang w:val="fr-FR" w:eastAsia="zh-CN"/>
              </w:rPr>
            </w:pPr>
          </w:p>
        </w:tc>
      </w:tr>
      <w:tr w:rsidR="004711E2" w:rsidRPr="0004379A" w14:paraId="60E7995E" w14:textId="77777777" w:rsidTr="00F14AA1">
        <w:tc>
          <w:tcPr>
            <w:tcW w:w="7235" w:type="dxa"/>
            <w:vAlign w:val="center"/>
            <w:hideMark/>
          </w:tcPr>
          <w:p w14:paraId="31086E91" w14:textId="53CAA45F" w:rsidR="004711E2" w:rsidRPr="0004379A" w:rsidRDefault="004711E2" w:rsidP="00F14AA1">
            <w:pPr>
              <w:tabs>
                <w:tab w:val="left" w:pos="262"/>
              </w:tabs>
              <w:spacing w:before="40" w:after="40"/>
              <w:jc w:val="left"/>
              <w:rPr>
                <w:iCs/>
                <w:sz w:val="18"/>
                <w:szCs w:val="18"/>
                <w:lang w:val="fr-FR" w:eastAsia="zh-CN"/>
              </w:rPr>
            </w:pPr>
            <w:r w:rsidRPr="0004379A">
              <w:rPr>
                <w:iCs/>
                <w:sz w:val="18"/>
                <w:szCs w:val="18"/>
                <w:lang w:val="fr-FR" w:eastAsia="zh-CN"/>
              </w:rPr>
              <w:tab/>
              <w:t>Option 1</w:t>
            </w:r>
            <w:r w:rsidR="007640AA">
              <w:rPr>
                <w:iCs/>
                <w:sz w:val="18"/>
                <w:szCs w:val="18"/>
                <w:lang w:val="fr-FR" w:eastAsia="zh-CN"/>
              </w:rPr>
              <w:t> :</w:t>
            </w:r>
            <w:r w:rsidRPr="0004379A">
              <w:rPr>
                <w:iCs/>
                <w:sz w:val="18"/>
                <w:szCs w:val="18"/>
                <w:lang w:val="fr-FR" w:eastAsia="zh-CN"/>
              </w:rPr>
              <w:t xml:space="preserve"> appui à un représentant par Partie admissible </w:t>
            </w:r>
          </w:p>
        </w:tc>
        <w:tc>
          <w:tcPr>
            <w:tcW w:w="1559" w:type="dxa"/>
            <w:noWrap/>
            <w:vAlign w:val="bottom"/>
            <w:hideMark/>
          </w:tcPr>
          <w:p w14:paraId="2B867948" w14:textId="77777777" w:rsidR="004711E2" w:rsidRPr="0004379A" w:rsidRDefault="004711E2" w:rsidP="00F14AA1">
            <w:pPr>
              <w:spacing w:before="40" w:after="40"/>
              <w:jc w:val="right"/>
              <w:rPr>
                <w:iCs/>
                <w:sz w:val="18"/>
                <w:szCs w:val="18"/>
                <w:lang w:val="fr-FR" w:eastAsia="zh-CN"/>
              </w:rPr>
            </w:pPr>
            <w:r w:rsidRPr="0004379A">
              <w:rPr>
                <w:iCs/>
                <w:sz w:val="18"/>
                <w:szCs w:val="18"/>
                <w:lang w:val="fr-FR" w:eastAsia="zh-CN"/>
              </w:rPr>
              <w:t>1 338 824</w:t>
            </w:r>
          </w:p>
        </w:tc>
      </w:tr>
      <w:tr w:rsidR="004711E2" w:rsidRPr="0004379A" w14:paraId="48E50198" w14:textId="77777777" w:rsidTr="00F14AA1">
        <w:tc>
          <w:tcPr>
            <w:tcW w:w="7235" w:type="dxa"/>
            <w:tcBorders>
              <w:bottom w:val="single" w:sz="8" w:space="0" w:color="auto"/>
            </w:tcBorders>
            <w:vAlign w:val="center"/>
            <w:hideMark/>
          </w:tcPr>
          <w:p w14:paraId="2FF39FAA" w14:textId="3C0D7D3A" w:rsidR="004711E2" w:rsidRPr="0004379A" w:rsidRDefault="004711E2" w:rsidP="00F14AA1">
            <w:pPr>
              <w:tabs>
                <w:tab w:val="left" w:pos="262"/>
              </w:tabs>
              <w:spacing w:before="40" w:after="40"/>
              <w:jc w:val="left"/>
              <w:rPr>
                <w:iCs/>
                <w:sz w:val="18"/>
                <w:szCs w:val="18"/>
                <w:lang w:val="fr-FR" w:eastAsia="zh-CN"/>
              </w:rPr>
            </w:pPr>
            <w:r w:rsidRPr="0004379A">
              <w:rPr>
                <w:iCs/>
                <w:sz w:val="18"/>
                <w:szCs w:val="18"/>
                <w:lang w:val="fr-FR" w:eastAsia="zh-CN"/>
              </w:rPr>
              <w:t xml:space="preserve">      Option 2</w:t>
            </w:r>
            <w:r w:rsidR="007640AA">
              <w:rPr>
                <w:iCs/>
                <w:sz w:val="18"/>
                <w:szCs w:val="18"/>
                <w:lang w:val="fr-FR" w:eastAsia="zh-CN"/>
              </w:rPr>
              <w:t> :</w:t>
            </w:r>
            <w:r w:rsidRPr="0004379A">
              <w:rPr>
                <w:iCs/>
                <w:sz w:val="18"/>
                <w:szCs w:val="18"/>
                <w:lang w:val="fr-FR" w:eastAsia="zh-CN"/>
              </w:rPr>
              <w:t xml:space="preserve"> appui à deux représentants par Partie admissible</w:t>
            </w:r>
          </w:p>
        </w:tc>
        <w:tc>
          <w:tcPr>
            <w:tcW w:w="1559" w:type="dxa"/>
            <w:tcBorders>
              <w:bottom w:val="single" w:sz="8" w:space="0" w:color="auto"/>
            </w:tcBorders>
            <w:noWrap/>
            <w:vAlign w:val="bottom"/>
            <w:hideMark/>
          </w:tcPr>
          <w:p w14:paraId="3041018B" w14:textId="77777777" w:rsidR="004711E2" w:rsidRPr="0004379A" w:rsidRDefault="004711E2" w:rsidP="00F14AA1">
            <w:pPr>
              <w:spacing w:before="40" w:after="40"/>
              <w:jc w:val="right"/>
              <w:rPr>
                <w:iCs/>
                <w:sz w:val="18"/>
                <w:szCs w:val="18"/>
                <w:lang w:val="fr-FR" w:eastAsia="zh-CN"/>
              </w:rPr>
            </w:pPr>
            <w:r w:rsidRPr="0004379A">
              <w:rPr>
                <w:iCs/>
                <w:sz w:val="18"/>
                <w:szCs w:val="18"/>
                <w:lang w:val="fr-FR" w:eastAsia="zh-CN"/>
              </w:rPr>
              <w:t>2 677 648</w:t>
            </w:r>
          </w:p>
        </w:tc>
      </w:tr>
    </w:tbl>
    <w:p w14:paraId="147B04BB" w14:textId="77777777" w:rsidR="004711E2" w:rsidRPr="0004379A" w:rsidRDefault="004711E2" w:rsidP="004711E2">
      <w:pPr>
        <w:pStyle w:val="CBDTableTitle"/>
        <w:spacing w:before="240"/>
        <w:rPr>
          <w:lang w:val="fr-FR"/>
        </w:rPr>
      </w:pPr>
      <w:r w:rsidRPr="0004379A">
        <w:rPr>
          <w:b w:val="0"/>
          <w:bCs/>
          <w:lang w:val="fr-FR"/>
        </w:rPr>
        <w:t>Tableau 9</w:t>
      </w:r>
      <w:r w:rsidRPr="0004379A">
        <w:rPr>
          <w:lang w:val="fr-FR"/>
        </w:rPr>
        <w:br/>
        <w:t>Options de financement de la participation aux réunions de la Conférence des Parties à la Convention et de la Conférence des Parties siégeant en tant que réunions des Parties aux Protocoles, 2028</w:t>
      </w:r>
      <w:r w:rsidRPr="0004379A">
        <w:rPr>
          <w:lang w:val="fr-FR"/>
        </w:rPr>
        <w:br/>
      </w:r>
      <w:r w:rsidRPr="0004379A">
        <w:rPr>
          <w:b w:val="0"/>
          <w:bCs/>
          <w:sz w:val="18"/>
          <w:szCs w:val="18"/>
          <w:lang w:val="fr-FR"/>
        </w:rPr>
        <w:t>(Dollars des États-Unis)</w:t>
      </w:r>
    </w:p>
    <w:tbl>
      <w:tblPr>
        <w:tblW w:w="8936" w:type="dxa"/>
        <w:tblInd w:w="562" w:type="dxa"/>
        <w:tblLook w:val="04A0" w:firstRow="1" w:lastRow="0" w:firstColumn="1" w:lastColumn="0" w:noHBand="0" w:noVBand="1"/>
      </w:tblPr>
      <w:tblGrid>
        <w:gridCol w:w="7518"/>
        <w:gridCol w:w="1418"/>
      </w:tblGrid>
      <w:tr w:rsidR="004711E2" w:rsidRPr="0004379A" w14:paraId="12F4CBF1" w14:textId="77777777" w:rsidTr="00F14AA1">
        <w:trPr>
          <w:trHeight w:val="290"/>
          <w:tblHeader/>
        </w:trPr>
        <w:tc>
          <w:tcPr>
            <w:tcW w:w="7518" w:type="dxa"/>
            <w:tcBorders>
              <w:top w:val="single" w:sz="8" w:space="0" w:color="auto"/>
              <w:bottom w:val="single" w:sz="8" w:space="0" w:color="auto"/>
            </w:tcBorders>
            <w:vAlign w:val="center"/>
          </w:tcPr>
          <w:p w14:paraId="4E712B9C" w14:textId="77777777" w:rsidR="004711E2" w:rsidRPr="0004379A" w:rsidRDefault="004711E2" w:rsidP="00F14AA1">
            <w:pPr>
              <w:keepNext/>
              <w:spacing w:before="40" w:after="40"/>
              <w:rPr>
                <w:i/>
                <w:iCs/>
                <w:sz w:val="18"/>
                <w:szCs w:val="18"/>
                <w:lang w:val="fr-FR" w:eastAsia="zh-CN"/>
              </w:rPr>
            </w:pPr>
            <w:r w:rsidRPr="0004379A">
              <w:rPr>
                <w:i/>
                <w:sz w:val="18"/>
                <w:szCs w:val="18"/>
                <w:lang w:val="fr-FR" w:eastAsia="zh-CN"/>
              </w:rPr>
              <w:t>Réunion et options</w:t>
            </w:r>
          </w:p>
        </w:tc>
        <w:tc>
          <w:tcPr>
            <w:tcW w:w="1418" w:type="dxa"/>
            <w:tcBorders>
              <w:top w:val="single" w:sz="8" w:space="0" w:color="auto"/>
              <w:bottom w:val="single" w:sz="8" w:space="0" w:color="auto"/>
            </w:tcBorders>
            <w:noWrap/>
            <w:vAlign w:val="bottom"/>
          </w:tcPr>
          <w:p w14:paraId="66A2E9EB" w14:textId="77777777" w:rsidR="004711E2" w:rsidRPr="0004379A" w:rsidRDefault="004711E2" w:rsidP="00F14AA1">
            <w:pPr>
              <w:keepNext/>
              <w:spacing w:before="40" w:after="40"/>
              <w:jc w:val="right"/>
              <w:rPr>
                <w:i/>
                <w:sz w:val="18"/>
                <w:szCs w:val="18"/>
                <w:lang w:val="fr-FR" w:eastAsia="zh-CN"/>
              </w:rPr>
            </w:pPr>
            <w:r w:rsidRPr="0004379A">
              <w:rPr>
                <w:i/>
                <w:sz w:val="18"/>
                <w:szCs w:val="18"/>
                <w:lang w:val="fr-FR" w:eastAsia="zh-CN"/>
              </w:rPr>
              <w:t>Montant</w:t>
            </w:r>
          </w:p>
        </w:tc>
      </w:tr>
      <w:tr w:rsidR="004711E2" w:rsidRPr="00C60469" w14:paraId="5643D575" w14:textId="77777777" w:rsidTr="00F14AA1">
        <w:trPr>
          <w:trHeight w:val="290"/>
        </w:trPr>
        <w:tc>
          <w:tcPr>
            <w:tcW w:w="7518" w:type="dxa"/>
            <w:tcBorders>
              <w:top w:val="single" w:sz="8" w:space="0" w:color="auto"/>
            </w:tcBorders>
            <w:vAlign w:val="center"/>
            <w:hideMark/>
          </w:tcPr>
          <w:p w14:paraId="5440A1C9" w14:textId="77777777" w:rsidR="004711E2" w:rsidRPr="0004379A" w:rsidRDefault="004711E2" w:rsidP="00F14AA1">
            <w:pPr>
              <w:keepNext/>
              <w:spacing w:before="40" w:after="40"/>
              <w:jc w:val="left"/>
              <w:rPr>
                <w:i/>
                <w:sz w:val="18"/>
                <w:szCs w:val="18"/>
                <w:lang w:val="fr-FR" w:eastAsia="zh-CN"/>
              </w:rPr>
            </w:pPr>
            <w:bookmarkStart w:id="0" w:name="_Hlk235698795"/>
            <w:r w:rsidRPr="0004379A">
              <w:rPr>
                <w:rFonts w:eastAsiaTheme="minorEastAsia"/>
                <w:sz w:val="18"/>
                <w:szCs w:val="18"/>
                <w:lang w:val="fr-FR"/>
              </w:rPr>
              <w:t>Dix-huitième réunion de la Conférence des Parties à la Convention, treizième réunion de la Conférence des Parties siégeant en tant que réunion des Parties au Protocole de Cartagena et septième réunion de la Conférence des Parties siégeant en tant que réunion des Parties au Protocole de Nagoya (réunions de 14 jours tenues en parallèle, lieu à déterminer)</w:t>
            </w:r>
          </w:p>
        </w:tc>
        <w:tc>
          <w:tcPr>
            <w:tcW w:w="1418" w:type="dxa"/>
            <w:tcBorders>
              <w:top w:val="single" w:sz="8" w:space="0" w:color="auto"/>
            </w:tcBorders>
            <w:noWrap/>
            <w:vAlign w:val="bottom"/>
            <w:hideMark/>
          </w:tcPr>
          <w:p w14:paraId="4E8B6F90" w14:textId="77777777" w:rsidR="004711E2" w:rsidRPr="0004379A" w:rsidRDefault="004711E2" w:rsidP="00F14AA1">
            <w:pPr>
              <w:keepNext/>
              <w:spacing w:before="40" w:after="40"/>
              <w:jc w:val="right"/>
              <w:rPr>
                <w:i/>
                <w:sz w:val="18"/>
                <w:szCs w:val="18"/>
                <w:lang w:val="fr-FR" w:eastAsia="zh-CN"/>
              </w:rPr>
            </w:pPr>
          </w:p>
        </w:tc>
      </w:tr>
      <w:bookmarkEnd w:id="0"/>
      <w:tr w:rsidR="004711E2" w:rsidRPr="0004379A" w14:paraId="7954604F" w14:textId="77777777" w:rsidTr="00F14AA1">
        <w:trPr>
          <w:trHeight w:val="296"/>
        </w:trPr>
        <w:tc>
          <w:tcPr>
            <w:tcW w:w="7518" w:type="dxa"/>
            <w:vAlign w:val="center"/>
            <w:hideMark/>
          </w:tcPr>
          <w:p w14:paraId="0360C3CC" w14:textId="03E33D5F" w:rsidR="004711E2" w:rsidRPr="0004379A" w:rsidRDefault="004711E2" w:rsidP="00F14AA1">
            <w:pPr>
              <w:keepNext/>
              <w:tabs>
                <w:tab w:val="left" w:pos="262"/>
              </w:tabs>
              <w:spacing w:before="40" w:after="40"/>
              <w:jc w:val="left"/>
              <w:rPr>
                <w:sz w:val="18"/>
                <w:szCs w:val="18"/>
                <w:lang w:val="fr-FR" w:eastAsia="zh-CN"/>
              </w:rPr>
            </w:pPr>
            <w:r w:rsidRPr="0004379A">
              <w:rPr>
                <w:iCs/>
                <w:sz w:val="18"/>
                <w:szCs w:val="18"/>
                <w:lang w:val="fr-FR" w:eastAsia="zh-CN"/>
              </w:rPr>
              <w:tab/>
              <w:t>Option 1</w:t>
            </w:r>
            <w:r w:rsidR="007640AA">
              <w:rPr>
                <w:iCs/>
                <w:sz w:val="18"/>
                <w:szCs w:val="18"/>
                <w:lang w:val="fr-FR" w:eastAsia="zh-CN"/>
              </w:rPr>
              <w:t> :</w:t>
            </w:r>
            <w:r w:rsidRPr="0004379A">
              <w:rPr>
                <w:iCs/>
                <w:sz w:val="18"/>
                <w:szCs w:val="18"/>
                <w:lang w:val="fr-FR" w:eastAsia="zh-CN"/>
              </w:rPr>
              <w:t xml:space="preserve"> appui à deux représentants par Partie admissible </w:t>
            </w:r>
          </w:p>
        </w:tc>
        <w:tc>
          <w:tcPr>
            <w:tcW w:w="1418" w:type="dxa"/>
            <w:noWrap/>
            <w:vAlign w:val="bottom"/>
            <w:hideMark/>
          </w:tcPr>
          <w:p w14:paraId="324417DE" w14:textId="77777777" w:rsidR="004711E2" w:rsidRPr="0004379A" w:rsidRDefault="004711E2" w:rsidP="00F14AA1">
            <w:pPr>
              <w:spacing w:before="40" w:after="40"/>
              <w:jc w:val="right"/>
              <w:rPr>
                <w:sz w:val="18"/>
                <w:szCs w:val="18"/>
                <w:lang w:val="fr-FR" w:eastAsia="zh-CN"/>
              </w:rPr>
            </w:pPr>
            <w:r w:rsidRPr="0004379A">
              <w:rPr>
                <w:sz w:val="18"/>
                <w:szCs w:val="18"/>
                <w:lang w:val="fr-FR" w:eastAsia="zh-CN"/>
              </w:rPr>
              <w:t>2 803 123</w:t>
            </w:r>
          </w:p>
        </w:tc>
      </w:tr>
      <w:tr w:rsidR="004711E2" w:rsidRPr="0004379A" w14:paraId="5DA0BEA7" w14:textId="77777777" w:rsidTr="00F14AA1">
        <w:trPr>
          <w:trHeight w:val="260"/>
        </w:trPr>
        <w:tc>
          <w:tcPr>
            <w:tcW w:w="7518" w:type="dxa"/>
            <w:tcBorders>
              <w:bottom w:val="single" w:sz="8" w:space="0" w:color="auto"/>
            </w:tcBorders>
            <w:vAlign w:val="center"/>
            <w:hideMark/>
          </w:tcPr>
          <w:p w14:paraId="34FFAD89" w14:textId="482E707A" w:rsidR="004711E2" w:rsidRPr="0004379A" w:rsidRDefault="004711E2" w:rsidP="00F14AA1">
            <w:pPr>
              <w:tabs>
                <w:tab w:val="left" w:pos="262"/>
              </w:tabs>
              <w:spacing w:before="40" w:after="40"/>
              <w:jc w:val="left"/>
              <w:rPr>
                <w:sz w:val="18"/>
                <w:szCs w:val="18"/>
                <w:lang w:val="fr-FR" w:eastAsia="zh-CN"/>
              </w:rPr>
            </w:pPr>
            <w:r w:rsidRPr="0004379A">
              <w:rPr>
                <w:iCs/>
                <w:sz w:val="18"/>
                <w:szCs w:val="18"/>
                <w:lang w:val="fr-FR" w:eastAsia="zh-CN"/>
              </w:rPr>
              <w:t xml:space="preserve">      Option 2</w:t>
            </w:r>
            <w:r w:rsidR="007640AA">
              <w:rPr>
                <w:iCs/>
                <w:sz w:val="18"/>
                <w:szCs w:val="18"/>
                <w:lang w:val="fr-FR" w:eastAsia="zh-CN"/>
              </w:rPr>
              <w:t> :</w:t>
            </w:r>
            <w:r w:rsidRPr="0004379A">
              <w:rPr>
                <w:iCs/>
                <w:sz w:val="18"/>
                <w:szCs w:val="18"/>
                <w:lang w:val="fr-FR" w:eastAsia="zh-CN"/>
              </w:rPr>
              <w:t xml:space="preserve"> appui à trois représentants par Partie admissible</w:t>
            </w:r>
          </w:p>
        </w:tc>
        <w:tc>
          <w:tcPr>
            <w:tcW w:w="1418" w:type="dxa"/>
            <w:tcBorders>
              <w:bottom w:val="single" w:sz="8" w:space="0" w:color="auto"/>
            </w:tcBorders>
            <w:noWrap/>
            <w:vAlign w:val="bottom"/>
            <w:hideMark/>
          </w:tcPr>
          <w:p w14:paraId="4FB13DE8" w14:textId="77777777" w:rsidR="004711E2" w:rsidRPr="0004379A" w:rsidRDefault="004711E2" w:rsidP="00F14AA1">
            <w:pPr>
              <w:spacing w:before="40" w:after="40"/>
              <w:jc w:val="right"/>
              <w:rPr>
                <w:sz w:val="18"/>
                <w:szCs w:val="18"/>
                <w:lang w:val="fr-FR" w:eastAsia="zh-CN"/>
              </w:rPr>
            </w:pPr>
            <w:r w:rsidRPr="0004379A">
              <w:rPr>
                <w:sz w:val="18"/>
                <w:szCs w:val="18"/>
                <w:lang w:val="fr-FR" w:eastAsia="zh-CN"/>
              </w:rPr>
              <w:t>4 204 685</w:t>
            </w:r>
          </w:p>
        </w:tc>
      </w:tr>
    </w:tbl>
    <w:p w14:paraId="25D9A903" w14:textId="20FD2614" w:rsidR="0004379A" w:rsidRPr="0004379A" w:rsidRDefault="004D1CA6" w:rsidP="0004379A">
      <w:pPr>
        <w:pStyle w:val="CBDH5"/>
        <w:spacing w:before="240"/>
        <w:rPr>
          <w:lang w:val="fr-FR"/>
        </w:rPr>
      </w:pPr>
      <w:r>
        <w:rPr>
          <w:lang w:val="fr-FR"/>
        </w:rPr>
        <w:lastRenderedPageBreak/>
        <w:tab/>
      </w:r>
      <w:r w:rsidR="0004379A" w:rsidRPr="0004379A">
        <w:rPr>
          <w:lang w:val="fr-FR"/>
        </w:rPr>
        <w:t>Fonds spécial de contributions volontaires destiné à faciliter la participation des peuples autochtones et communautés locales</w:t>
      </w:r>
    </w:p>
    <w:p w14:paraId="2A359EAD" w14:textId="785EB156" w:rsidR="0004379A" w:rsidRPr="0004379A" w:rsidRDefault="0004379A" w:rsidP="0004379A">
      <w:pPr>
        <w:pStyle w:val="CBDNormalNumber"/>
        <w:numPr>
          <w:ilvl w:val="0"/>
          <w:numId w:val="29"/>
        </w:numPr>
        <w:rPr>
          <w:lang w:val="fr-FR"/>
        </w:rPr>
      </w:pPr>
      <w:r w:rsidRPr="0004379A">
        <w:rPr>
          <w:lang w:val="fr-FR"/>
        </w:rPr>
        <w:t>En ce qui concerne le Fonds spécial de contributions volontaires destiné à  faciliter la participation des peuples autochtones et communautés locales, le secrétariat a estimé qu</w:t>
      </w:r>
      <w:r w:rsidR="00A4554B">
        <w:rPr>
          <w:lang w:val="fr-FR"/>
        </w:rPr>
        <w:t>’</w:t>
      </w:r>
      <w:r w:rsidRPr="0004379A">
        <w:rPr>
          <w:lang w:val="fr-FR"/>
        </w:rPr>
        <w:t>un montant de 655 296 dollars sera nécessaire pour l</w:t>
      </w:r>
      <w:r w:rsidR="00A4554B">
        <w:rPr>
          <w:lang w:val="fr-FR"/>
        </w:rPr>
        <w:t>’</w:t>
      </w:r>
      <w:r w:rsidRPr="0004379A">
        <w:rPr>
          <w:lang w:val="fr-FR"/>
        </w:rPr>
        <w:t>exercice biennal 2027-2028 afin d</w:t>
      </w:r>
      <w:r w:rsidR="00A4554B">
        <w:rPr>
          <w:lang w:val="fr-FR"/>
        </w:rPr>
        <w:t>’</w:t>
      </w:r>
      <w:r w:rsidRPr="0004379A">
        <w:rPr>
          <w:lang w:val="fr-FR"/>
        </w:rPr>
        <w:t>assurer la participation des peuples autochtones et communautés locales à la vingt-neuvième réunion de l</w:t>
      </w:r>
      <w:r w:rsidR="00A4554B">
        <w:rPr>
          <w:lang w:val="fr-FR"/>
        </w:rPr>
        <w:t>’</w:t>
      </w:r>
      <w:r w:rsidRPr="0004379A">
        <w:rPr>
          <w:lang w:val="fr-FR"/>
        </w:rPr>
        <w:t>Organe subsidiaire chargé de fournir des avis scientifiques, techniques et technologiques en 2028, la huitième réunion de l</w:t>
      </w:r>
      <w:r w:rsidR="00A4554B">
        <w:rPr>
          <w:lang w:val="fr-FR"/>
        </w:rPr>
        <w:t>’</w:t>
      </w:r>
      <w:r w:rsidRPr="0004379A">
        <w:rPr>
          <w:lang w:val="fr-FR"/>
        </w:rPr>
        <w:t>Organe subsidiaire chargé de l</w:t>
      </w:r>
      <w:r w:rsidR="00A4554B">
        <w:rPr>
          <w:lang w:val="fr-FR"/>
        </w:rPr>
        <w:t>’</w:t>
      </w:r>
      <w:r w:rsidRPr="0004379A">
        <w:rPr>
          <w:lang w:val="fr-FR"/>
        </w:rPr>
        <w:t>application, la deuxième réunion de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relatives aux peuples autochtones et communautés locales en 2027, la dix-huitième réunion de la Conférence des Parties à la Convention sur la diversité biologique, la treizième réunion de la Conférence des Parties siégeant en tant que réunion des Parties au Protocole de Cartagena et la septième réunion de la Conférence des Parties siégeant en tant que réunion des Parties au Protocole de Nagoya en 2028. L</w:t>
      </w:r>
      <w:r w:rsidR="00A4554B">
        <w:rPr>
          <w:lang w:val="fr-FR"/>
        </w:rPr>
        <w:t>’</w:t>
      </w:r>
      <w:r w:rsidRPr="0004379A">
        <w:rPr>
          <w:lang w:val="fr-FR"/>
        </w:rPr>
        <w:t xml:space="preserve">estimation des ressources nécessaires figure au tableau 10 </w:t>
      </w:r>
      <w:r w:rsidRPr="0004379A">
        <w:rPr>
          <w:lang w:val="fr-FR"/>
        </w:rPr>
        <w:br/>
        <w:t>ci-dessous.</w:t>
      </w:r>
    </w:p>
    <w:p w14:paraId="66150A5E" w14:textId="77777777" w:rsidR="0004379A" w:rsidRPr="0004379A" w:rsidRDefault="0004379A" w:rsidP="0004379A">
      <w:pPr>
        <w:pStyle w:val="CBDTableTitle"/>
        <w:rPr>
          <w:rFonts w:eastAsiaTheme="minorEastAsia"/>
          <w:b w:val="0"/>
          <w:lang w:val="fr-FR"/>
        </w:rPr>
      </w:pPr>
      <w:r w:rsidRPr="0004379A">
        <w:rPr>
          <w:b w:val="0"/>
          <w:lang w:val="fr-FR"/>
        </w:rPr>
        <w:t>Tableau</w:t>
      </w:r>
      <w:r w:rsidRPr="0004379A">
        <w:rPr>
          <w:lang w:val="fr-FR"/>
        </w:rPr>
        <w:t> </w:t>
      </w:r>
      <w:r w:rsidRPr="0004379A">
        <w:rPr>
          <w:b w:val="0"/>
          <w:lang w:val="fr-FR"/>
        </w:rPr>
        <w:t>10</w:t>
      </w:r>
      <w:r w:rsidRPr="0004379A">
        <w:rPr>
          <w:lang w:val="fr-FR"/>
        </w:rPr>
        <w:br/>
        <w:t>Estimation du financement nécessaire à la participation des peuples autochtones et communautés locales aux réunions</w:t>
      </w:r>
      <w:r w:rsidRPr="0004379A">
        <w:rPr>
          <w:sz w:val="18"/>
          <w:szCs w:val="18"/>
          <w:lang w:val="fr-FR"/>
        </w:rPr>
        <w:br/>
      </w:r>
      <w:r w:rsidRPr="0004379A">
        <w:rPr>
          <w:b w:val="0"/>
          <w:sz w:val="18"/>
          <w:szCs w:val="18"/>
          <w:lang w:val="fr-FR"/>
        </w:rPr>
        <w:t>(Dollars des États-Unis)</w:t>
      </w:r>
    </w:p>
    <w:tbl>
      <w:tblPr>
        <w:tblW w:w="8860" w:type="dxa"/>
        <w:tblInd w:w="567" w:type="dxa"/>
        <w:tblLook w:val="04A0" w:firstRow="1" w:lastRow="0" w:firstColumn="1" w:lastColumn="0" w:noHBand="0" w:noVBand="1"/>
      </w:tblPr>
      <w:tblGrid>
        <w:gridCol w:w="6799"/>
        <w:gridCol w:w="2061"/>
      </w:tblGrid>
      <w:tr w:rsidR="0004379A" w:rsidRPr="0004379A" w14:paraId="0E091E2D" w14:textId="77777777" w:rsidTr="00F14AA1">
        <w:tc>
          <w:tcPr>
            <w:tcW w:w="6799" w:type="dxa"/>
            <w:tcBorders>
              <w:top w:val="single" w:sz="8" w:space="0" w:color="auto"/>
            </w:tcBorders>
            <w:vAlign w:val="bottom"/>
          </w:tcPr>
          <w:p w14:paraId="503BA8D7" w14:textId="4449023B" w:rsidR="0004379A" w:rsidRPr="0004379A" w:rsidRDefault="0004379A" w:rsidP="00F14AA1">
            <w:pPr>
              <w:keepNext/>
              <w:keepLines/>
              <w:spacing w:before="40" w:after="40"/>
              <w:jc w:val="left"/>
              <w:rPr>
                <w:i/>
                <w:sz w:val="18"/>
                <w:szCs w:val="18"/>
                <w:lang w:val="fr-FR" w:eastAsia="zh-CN"/>
              </w:rPr>
            </w:pPr>
            <w:r w:rsidRPr="0004379A">
              <w:rPr>
                <w:i/>
                <w:sz w:val="18"/>
                <w:szCs w:val="18"/>
                <w:lang w:val="fr-FR"/>
              </w:rPr>
              <w:t>Type d</w:t>
            </w:r>
            <w:r w:rsidR="00A4554B">
              <w:rPr>
                <w:i/>
                <w:sz w:val="18"/>
                <w:szCs w:val="18"/>
                <w:lang w:val="fr-FR"/>
              </w:rPr>
              <w:t>’</w:t>
            </w:r>
            <w:r w:rsidRPr="0004379A">
              <w:rPr>
                <w:i/>
                <w:sz w:val="18"/>
                <w:szCs w:val="18"/>
                <w:lang w:val="fr-FR"/>
              </w:rPr>
              <w:t>appui et réunion</w:t>
            </w:r>
          </w:p>
        </w:tc>
        <w:tc>
          <w:tcPr>
            <w:tcW w:w="2061" w:type="dxa"/>
            <w:tcBorders>
              <w:top w:val="single" w:sz="8" w:space="0" w:color="auto"/>
            </w:tcBorders>
            <w:noWrap/>
            <w:vAlign w:val="bottom"/>
          </w:tcPr>
          <w:p w14:paraId="1BC92124" w14:textId="77777777" w:rsidR="0004379A" w:rsidRPr="0004379A" w:rsidRDefault="0004379A" w:rsidP="00F14AA1">
            <w:pPr>
              <w:keepNext/>
              <w:keepLines/>
              <w:spacing w:before="40" w:after="40"/>
              <w:jc w:val="right"/>
              <w:rPr>
                <w:i/>
                <w:sz w:val="18"/>
                <w:szCs w:val="18"/>
                <w:lang w:val="fr-FR" w:eastAsia="zh-CN"/>
              </w:rPr>
            </w:pPr>
            <w:r w:rsidRPr="0004379A">
              <w:rPr>
                <w:i/>
                <w:sz w:val="18"/>
                <w:szCs w:val="18"/>
                <w:lang w:val="fr-FR"/>
              </w:rPr>
              <w:t>Montant</w:t>
            </w:r>
          </w:p>
        </w:tc>
      </w:tr>
      <w:tr w:rsidR="0004379A" w:rsidRPr="0004379A" w14:paraId="1C839EB2" w14:textId="77777777" w:rsidTr="00F14AA1">
        <w:trPr>
          <w:trHeight w:val="690"/>
        </w:trPr>
        <w:tc>
          <w:tcPr>
            <w:tcW w:w="6799" w:type="dxa"/>
            <w:tcBorders>
              <w:top w:val="single" w:sz="8" w:space="0" w:color="auto"/>
            </w:tcBorders>
            <w:vAlign w:val="center"/>
            <w:hideMark/>
          </w:tcPr>
          <w:p w14:paraId="0ED74B63" w14:textId="2A33FE3C" w:rsidR="0004379A" w:rsidRPr="0004379A" w:rsidRDefault="0004379A" w:rsidP="00F14AA1">
            <w:pPr>
              <w:spacing w:before="40" w:after="40"/>
              <w:jc w:val="left"/>
              <w:rPr>
                <w:sz w:val="18"/>
                <w:szCs w:val="18"/>
                <w:lang w:val="fr-FR" w:eastAsia="zh-CN"/>
              </w:rPr>
            </w:pPr>
            <w:r w:rsidRPr="0004379A">
              <w:rPr>
                <w:sz w:val="18"/>
                <w:szCs w:val="18"/>
                <w:lang w:val="fr-FR"/>
              </w:rPr>
              <w:t xml:space="preserve">Appui à la participation de trois représentants de chaque </w:t>
            </w:r>
            <w:proofErr w:type="spellStart"/>
            <w:r w:rsidRPr="0004379A">
              <w:rPr>
                <w:sz w:val="18"/>
                <w:szCs w:val="18"/>
                <w:lang w:val="fr-FR"/>
              </w:rPr>
              <w:t>région</w:t>
            </w:r>
            <w:r w:rsidRPr="0004379A">
              <w:rPr>
                <w:i/>
                <w:sz w:val="18"/>
                <w:szCs w:val="18"/>
                <w:vertAlign w:val="superscript"/>
                <w:lang w:val="fr-FR"/>
              </w:rPr>
              <w:t>a</w:t>
            </w:r>
            <w:proofErr w:type="spellEnd"/>
            <w:r w:rsidRPr="0004379A">
              <w:rPr>
                <w:sz w:val="18"/>
                <w:szCs w:val="18"/>
                <w:lang w:val="fr-FR"/>
              </w:rPr>
              <w:t xml:space="preserve"> admissible à la deuxième réunion de l</w:t>
            </w:r>
            <w:r w:rsidR="00A4554B">
              <w:rPr>
                <w:sz w:val="18"/>
                <w:szCs w:val="18"/>
                <w:lang w:val="fr-FR"/>
              </w:rPr>
              <w:t>’</w:t>
            </w:r>
            <w:r w:rsidRPr="0004379A">
              <w:rPr>
                <w:sz w:val="18"/>
                <w:szCs w:val="18"/>
                <w:lang w:val="fr-FR"/>
              </w:rPr>
              <w:t>Organe subsidiaire chargé du suivi de l</w:t>
            </w:r>
            <w:r w:rsidR="00A4554B">
              <w:rPr>
                <w:sz w:val="18"/>
                <w:szCs w:val="18"/>
                <w:lang w:val="fr-FR"/>
              </w:rPr>
              <w:t>’</w:t>
            </w:r>
            <w:r w:rsidRPr="0004379A">
              <w:rPr>
                <w:sz w:val="18"/>
                <w:szCs w:val="18"/>
                <w:lang w:val="fr-FR"/>
              </w:rPr>
              <w:t>article 8 j) et des autres dispositions de la Convention relatives aux peuples autochtones et communautés locales (réunion autonome), qui se tiendra à Montréal ou à Rome (cinq jours)</w:t>
            </w:r>
          </w:p>
        </w:tc>
        <w:tc>
          <w:tcPr>
            <w:tcW w:w="2061" w:type="dxa"/>
            <w:tcBorders>
              <w:top w:val="single" w:sz="8" w:space="0" w:color="auto"/>
            </w:tcBorders>
            <w:noWrap/>
            <w:vAlign w:val="bottom"/>
            <w:hideMark/>
          </w:tcPr>
          <w:p w14:paraId="7473E0CA" w14:textId="77777777" w:rsidR="0004379A" w:rsidRPr="0004379A" w:rsidRDefault="0004379A" w:rsidP="00F14AA1">
            <w:pPr>
              <w:jc w:val="right"/>
              <w:rPr>
                <w:sz w:val="18"/>
                <w:szCs w:val="18"/>
                <w:lang w:val="fr-FR" w:eastAsia="zh-CN"/>
              </w:rPr>
            </w:pPr>
            <w:r w:rsidRPr="0004379A">
              <w:rPr>
                <w:sz w:val="18"/>
                <w:szCs w:val="18"/>
                <w:lang w:val="fr-FR"/>
              </w:rPr>
              <w:t>128 284</w:t>
            </w:r>
          </w:p>
        </w:tc>
      </w:tr>
      <w:tr w:rsidR="0004379A" w:rsidRPr="0004379A" w14:paraId="7F983EC3" w14:textId="77777777" w:rsidTr="00F14AA1">
        <w:trPr>
          <w:trHeight w:val="690"/>
        </w:trPr>
        <w:tc>
          <w:tcPr>
            <w:tcW w:w="6799" w:type="dxa"/>
            <w:vAlign w:val="center"/>
          </w:tcPr>
          <w:p w14:paraId="006BC924" w14:textId="27CC9387" w:rsidR="0004379A" w:rsidRPr="0004379A" w:rsidRDefault="0004379A" w:rsidP="00F14AA1">
            <w:pPr>
              <w:spacing w:before="40" w:after="40"/>
              <w:jc w:val="left"/>
              <w:rPr>
                <w:sz w:val="18"/>
                <w:szCs w:val="18"/>
                <w:lang w:val="fr-FR" w:eastAsia="zh-CN"/>
              </w:rPr>
            </w:pPr>
            <w:r w:rsidRPr="0004379A">
              <w:rPr>
                <w:sz w:val="18"/>
                <w:szCs w:val="18"/>
                <w:lang w:val="fr-FR"/>
              </w:rPr>
              <w:t xml:space="preserve">Appui à la participation de deux représentants de chaque </w:t>
            </w:r>
            <w:proofErr w:type="spellStart"/>
            <w:r w:rsidRPr="0004379A">
              <w:rPr>
                <w:sz w:val="18"/>
                <w:szCs w:val="18"/>
                <w:lang w:val="fr-FR"/>
              </w:rPr>
              <w:t>région</w:t>
            </w:r>
            <w:r w:rsidRPr="0004379A">
              <w:rPr>
                <w:i/>
                <w:sz w:val="18"/>
                <w:szCs w:val="18"/>
                <w:vertAlign w:val="superscript"/>
                <w:lang w:val="fr-FR"/>
              </w:rPr>
              <w:t>a</w:t>
            </w:r>
            <w:proofErr w:type="spellEnd"/>
            <w:r w:rsidRPr="0004379A">
              <w:rPr>
                <w:sz w:val="18"/>
                <w:szCs w:val="18"/>
                <w:lang w:val="fr-FR"/>
              </w:rPr>
              <w:t xml:space="preserve"> admissible à la huitième réunion de l</w:t>
            </w:r>
            <w:r w:rsidR="00A4554B">
              <w:rPr>
                <w:sz w:val="18"/>
                <w:szCs w:val="18"/>
                <w:lang w:val="fr-FR"/>
              </w:rPr>
              <w:t>’</w:t>
            </w:r>
            <w:r w:rsidRPr="0004379A">
              <w:rPr>
                <w:sz w:val="18"/>
                <w:szCs w:val="18"/>
                <w:lang w:val="fr-FR"/>
              </w:rPr>
              <w:t>Organe subsidiaire chargé de l</w:t>
            </w:r>
            <w:r w:rsidR="00A4554B">
              <w:rPr>
                <w:sz w:val="18"/>
                <w:szCs w:val="18"/>
                <w:lang w:val="fr-FR"/>
              </w:rPr>
              <w:t>’</w:t>
            </w:r>
            <w:r w:rsidRPr="0004379A">
              <w:rPr>
                <w:sz w:val="18"/>
                <w:szCs w:val="18"/>
                <w:lang w:val="fr-FR"/>
              </w:rPr>
              <w:t>application (réunion autonome) qui se tiendra à Nairobi (douze jours)</w:t>
            </w:r>
          </w:p>
        </w:tc>
        <w:tc>
          <w:tcPr>
            <w:tcW w:w="2061" w:type="dxa"/>
            <w:noWrap/>
            <w:vAlign w:val="bottom"/>
          </w:tcPr>
          <w:p w14:paraId="42101F94" w14:textId="77777777" w:rsidR="0004379A" w:rsidRPr="0004379A" w:rsidRDefault="0004379A" w:rsidP="00F14AA1">
            <w:pPr>
              <w:jc w:val="right"/>
              <w:rPr>
                <w:sz w:val="18"/>
                <w:szCs w:val="18"/>
                <w:lang w:val="fr-FR" w:eastAsia="zh-CN"/>
              </w:rPr>
            </w:pPr>
            <w:r w:rsidRPr="0004379A">
              <w:rPr>
                <w:sz w:val="18"/>
                <w:szCs w:val="18"/>
                <w:lang w:val="fr-FR"/>
              </w:rPr>
              <w:t>103 273</w:t>
            </w:r>
          </w:p>
        </w:tc>
      </w:tr>
      <w:tr w:rsidR="0004379A" w:rsidRPr="0004379A" w14:paraId="6F2F71BB" w14:textId="77777777" w:rsidTr="00F14AA1">
        <w:trPr>
          <w:trHeight w:val="690"/>
        </w:trPr>
        <w:tc>
          <w:tcPr>
            <w:tcW w:w="6799" w:type="dxa"/>
            <w:vAlign w:val="center"/>
          </w:tcPr>
          <w:p w14:paraId="0EACCDE2" w14:textId="51CA9BDF" w:rsidR="0004379A" w:rsidRPr="0004379A" w:rsidRDefault="0004379A" w:rsidP="00F14AA1">
            <w:pPr>
              <w:spacing w:before="40" w:after="40"/>
              <w:jc w:val="left"/>
              <w:rPr>
                <w:sz w:val="18"/>
                <w:szCs w:val="18"/>
                <w:lang w:val="fr-FR" w:eastAsia="zh-CN"/>
              </w:rPr>
            </w:pPr>
            <w:r w:rsidRPr="0004379A">
              <w:rPr>
                <w:sz w:val="18"/>
                <w:szCs w:val="18"/>
                <w:lang w:val="fr-FR"/>
              </w:rPr>
              <w:t xml:space="preserve">Appui à la participation de deux représentants de chaque </w:t>
            </w:r>
            <w:proofErr w:type="spellStart"/>
            <w:r w:rsidRPr="0004379A">
              <w:rPr>
                <w:sz w:val="18"/>
                <w:szCs w:val="18"/>
                <w:lang w:val="fr-FR"/>
              </w:rPr>
              <w:t>région</w:t>
            </w:r>
            <w:r w:rsidRPr="0004379A">
              <w:rPr>
                <w:i/>
                <w:sz w:val="18"/>
                <w:szCs w:val="18"/>
                <w:vertAlign w:val="superscript"/>
                <w:lang w:val="fr-FR"/>
              </w:rPr>
              <w:t>a</w:t>
            </w:r>
            <w:proofErr w:type="spellEnd"/>
            <w:r w:rsidRPr="0004379A">
              <w:rPr>
                <w:sz w:val="18"/>
                <w:szCs w:val="18"/>
                <w:lang w:val="fr-FR"/>
              </w:rPr>
              <w:t xml:space="preserve"> admissible à la vingt-neuvième réunion de l</w:t>
            </w:r>
            <w:r w:rsidR="00A4554B">
              <w:rPr>
                <w:sz w:val="18"/>
                <w:szCs w:val="18"/>
                <w:lang w:val="fr-FR"/>
              </w:rPr>
              <w:t>’</w:t>
            </w:r>
            <w:r w:rsidRPr="0004379A">
              <w:rPr>
                <w:sz w:val="18"/>
                <w:szCs w:val="18"/>
                <w:lang w:val="fr-FR"/>
              </w:rPr>
              <w:t>Organe subsidiaire chargé de fournir des avis scientifiques, techniques et technologiques (réunion autonome) qui se tiendra à Bangkok (douze jours)</w:t>
            </w:r>
          </w:p>
        </w:tc>
        <w:tc>
          <w:tcPr>
            <w:tcW w:w="2061" w:type="dxa"/>
            <w:noWrap/>
            <w:vAlign w:val="bottom"/>
          </w:tcPr>
          <w:p w14:paraId="16630124" w14:textId="77777777" w:rsidR="0004379A" w:rsidRPr="0004379A" w:rsidRDefault="0004379A" w:rsidP="00F14AA1">
            <w:pPr>
              <w:jc w:val="right"/>
              <w:rPr>
                <w:sz w:val="18"/>
                <w:szCs w:val="18"/>
                <w:lang w:val="fr-FR" w:eastAsia="zh-CN"/>
              </w:rPr>
            </w:pPr>
            <w:r w:rsidRPr="0004379A">
              <w:rPr>
                <w:sz w:val="18"/>
                <w:szCs w:val="18"/>
                <w:lang w:val="fr-FR"/>
              </w:rPr>
              <w:t>117 147</w:t>
            </w:r>
          </w:p>
        </w:tc>
      </w:tr>
      <w:tr w:rsidR="0004379A" w:rsidRPr="0004379A" w14:paraId="79CA5CE6" w14:textId="77777777" w:rsidTr="00F14AA1">
        <w:trPr>
          <w:trHeight w:val="657"/>
        </w:trPr>
        <w:tc>
          <w:tcPr>
            <w:tcW w:w="6799" w:type="dxa"/>
            <w:tcBorders>
              <w:bottom w:val="single" w:sz="8" w:space="0" w:color="auto"/>
            </w:tcBorders>
            <w:vAlign w:val="center"/>
            <w:hideMark/>
          </w:tcPr>
          <w:p w14:paraId="0A2B00DB" w14:textId="77777777" w:rsidR="0004379A" w:rsidRPr="0004379A" w:rsidRDefault="0004379A" w:rsidP="00F14AA1">
            <w:pPr>
              <w:spacing w:before="40" w:after="40"/>
              <w:jc w:val="left"/>
              <w:rPr>
                <w:sz w:val="18"/>
                <w:szCs w:val="18"/>
                <w:lang w:val="fr-FR" w:eastAsia="zh-CN"/>
              </w:rPr>
            </w:pPr>
            <w:r w:rsidRPr="0004379A">
              <w:rPr>
                <w:sz w:val="18"/>
                <w:szCs w:val="18"/>
                <w:lang w:val="fr-FR"/>
              </w:rPr>
              <w:t xml:space="preserve">Appui à la participation de cinq représentants de chaque </w:t>
            </w:r>
            <w:proofErr w:type="spellStart"/>
            <w:r w:rsidRPr="0004379A">
              <w:rPr>
                <w:sz w:val="18"/>
                <w:szCs w:val="18"/>
                <w:lang w:val="fr-FR"/>
              </w:rPr>
              <w:t>région</w:t>
            </w:r>
            <w:r w:rsidRPr="0004379A">
              <w:rPr>
                <w:i/>
                <w:sz w:val="18"/>
                <w:szCs w:val="18"/>
                <w:vertAlign w:val="superscript"/>
                <w:lang w:val="fr-FR"/>
              </w:rPr>
              <w:t>a</w:t>
            </w:r>
            <w:proofErr w:type="spellEnd"/>
            <w:r w:rsidRPr="0004379A">
              <w:rPr>
                <w:sz w:val="18"/>
                <w:szCs w:val="18"/>
                <w:lang w:val="fr-FR"/>
              </w:rPr>
              <w:t xml:space="preserve"> admissible à la dix-huitième réunion de la Conférence des Parties à la Convention, la treizième réunion de la Conférence des Parties siégeant en tant que réunion des Parties au Protocole de Cartagena et la septième réunion de la Conférence des Parties siégeant en tant que réunion des Parties au Protocole de Nagoya (14 jours)</w:t>
            </w:r>
          </w:p>
        </w:tc>
        <w:tc>
          <w:tcPr>
            <w:tcW w:w="2061" w:type="dxa"/>
            <w:tcBorders>
              <w:bottom w:val="single" w:sz="8" w:space="0" w:color="auto"/>
            </w:tcBorders>
            <w:noWrap/>
            <w:vAlign w:val="bottom"/>
            <w:hideMark/>
          </w:tcPr>
          <w:p w14:paraId="2ECC9705" w14:textId="77777777" w:rsidR="0004379A" w:rsidRPr="0004379A" w:rsidRDefault="0004379A" w:rsidP="00F14AA1">
            <w:pPr>
              <w:jc w:val="right"/>
              <w:rPr>
                <w:sz w:val="18"/>
                <w:szCs w:val="18"/>
                <w:lang w:val="fr-FR" w:eastAsia="zh-CN"/>
              </w:rPr>
            </w:pPr>
            <w:r w:rsidRPr="0004379A">
              <w:rPr>
                <w:sz w:val="18"/>
                <w:szCs w:val="18"/>
                <w:lang w:val="fr-FR"/>
              </w:rPr>
              <w:t>306 592</w:t>
            </w:r>
          </w:p>
        </w:tc>
      </w:tr>
    </w:tbl>
    <w:p w14:paraId="635AEBB3" w14:textId="618D2EE7" w:rsidR="0004379A" w:rsidRPr="0004379A" w:rsidRDefault="0004379A" w:rsidP="0004379A">
      <w:pPr>
        <w:tabs>
          <w:tab w:val="clear" w:pos="567"/>
          <w:tab w:val="clear" w:pos="1134"/>
          <w:tab w:val="left" w:pos="720"/>
          <w:tab w:val="left" w:pos="993"/>
          <w:tab w:val="left" w:pos="1276"/>
          <w:tab w:val="left" w:pos="1742"/>
          <w:tab w:val="left" w:pos="2693"/>
          <w:tab w:val="left" w:pos="3182"/>
          <w:tab w:val="left" w:pos="3658"/>
          <w:tab w:val="left" w:pos="4133"/>
          <w:tab w:val="left" w:pos="4622"/>
          <w:tab w:val="left" w:pos="5098"/>
          <w:tab w:val="left" w:pos="5573"/>
          <w:tab w:val="left" w:pos="6048"/>
        </w:tabs>
        <w:spacing w:before="120"/>
        <w:ind w:left="709" w:right="270"/>
        <w:rPr>
          <w:sz w:val="16"/>
          <w:szCs w:val="16"/>
          <w:lang w:val="fr-FR" w:eastAsia="zh-CN"/>
        </w:rPr>
      </w:pPr>
      <w:r w:rsidRPr="0004379A">
        <w:rPr>
          <w:i/>
          <w:sz w:val="16"/>
          <w:szCs w:val="16"/>
          <w:vertAlign w:val="superscript"/>
          <w:lang w:val="fr-FR"/>
        </w:rPr>
        <w:tab/>
      </w:r>
      <w:r w:rsidRPr="0004379A">
        <w:rPr>
          <w:sz w:val="16"/>
          <w:szCs w:val="16"/>
          <w:lang w:val="fr-FR"/>
        </w:rPr>
        <w:tab/>
      </w:r>
      <w:proofErr w:type="gramStart"/>
      <w:r w:rsidRPr="0004379A">
        <w:rPr>
          <w:i/>
          <w:sz w:val="16"/>
          <w:szCs w:val="16"/>
          <w:vertAlign w:val="superscript"/>
          <w:lang w:val="fr-FR"/>
        </w:rPr>
        <w:t>a</w:t>
      </w:r>
      <w:proofErr w:type="gramEnd"/>
      <w:r w:rsidRPr="0004379A">
        <w:rPr>
          <w:sz w:val="16"/>
          <w:szCs w:val="16"/>
          <w:lang w:val="fr-FR"/>
        </w:rPr>
        <w:tab/>
        <w:t>Afrique</w:t>
      </w:r>
      <w:r w:rsidR="007640AA">
        <w:rPr>
          <w:sz w:val="16"/>
          <w:szCs w:val="16"/>
          <w:lang w:val="fr-FR"/>
        </w:rPr>
        <w:t> ;</w:t>
      </w:r>
      <w:r w:rsidRPr="0004379A">
        <w:rPr>
          <w:sz w:val="16"/>
          <w:szCs w:val="16"/>
          <w:lang w:val="fr-FR"/>
        </w:rPr>
        <w:t xml:space="preserve"> Amérique centrale, Amérique du Sud et Caraïbes</w:t>
      </w:r>
      <w:r w:rsidR="007640AA">
        <w:rPr>
          <w:sz w:val="16"/>
          <w:szCs w:val="16"/>
          <w:lang w:val="fr-FR"/>
        </w:rPr>
        <w:t> ;</w:t>
      </w:r>
      <w:r w:rsidRPr="0004379A">
        <w:rPr>
          <w:sz w:val="16"/>
          <w:szCs w:val="16"/>
          <w:lang w:val="fr-FR"/>
        </w:rPr>
        <w:t xml:space="preserve"> Amérique du Nord</w:t>
      </w:r>
      <w:r w:rsidR="007640AA">
        <w:rPr>
          <w:sz w:val="16"/>
          <w:szCs w:val="16"/>
          <w:lang w:val="fr-FR"/>
        </w:rPr>
        <w:t> ;</w:t>
      </w:r>
      <w:r w:rsidRPr="0004379A">
        <w:rPr>
          <w:sz w:val="16"/>
          <w:szCs w:val="16"/>
          <w:lang w:val="fr-FR"/>
        </w:rPr>
        <w:t xml:space="preserve"> Arctique</w:t>
      </w:r>
      <w:r w:rsidR="007640AA">
        <w:rPr>
          <w:sz w:val="16"/>
          <w:szCs w:val="16"/>
          <w:lang w:val="fr-FR"/>
        </w:rPr>
        <w:t> ;</w:t>
      </w:r>
      <w:r w:rsidRPr="0004379A">
        <w:rPr>
          <w:sz w:val="16"/>
          <w:szCs w:val="16"/>
          <w:lang w:val="fr-FR"/>
        </w:rPr>
        <w:t xml:space="preserve"> Asie</w:t>
      </w:r>
      <w:r w:rsidR="007640AA">
        <w:rPr>
          <w:sz w:val="16"/>
          <w:szCs w:val="16"/>
          <w:lang w:val="fr-FR"/>
        </w:rPr>
        <w:t> ;</w:t>
      </w:r>
      <w:r w:rsidRPr="0004379A">
        <w:rPr>
          <w:sz w:val="16"/>
          <w:szCs w:val="16"/>
          <w:lang w:val="fr-FR"/>
        </w:rPr>
        <w:t xml:space="preserve"> Europe orientale, Fédération de Russie, Asie centrale et Transcaucasie</w:t>
      </w:r>
      <w:r w:rsidR="007640AA">
        <w:rPr>
          <w:sz w:val="16"/>
          <w:szCs w:val="16"/>
          <w:lang w:val="fr-FR"/>
        </w:rPr>
        <w:t> ;</w:t>
      </w:r>
      <w:r w:rsidRPr="0004379A">
        <w:rPr>
          <w:sz w:val="16"/>
          <w:szCs w:val="16"/>
          <w:lang w:val="fr-FR"/>
        </w:rPr>
        <w:t xml:space="preserve"> Pacifique.</w:t>
      </w:r>
    </w:p>
    <w:p w14:paraId="32110D84" w14:textId="77777777" w:rsidR="0004379A" w:rsidRPr="0004379A" w:rsidRDefault="0004379A" w:rsidP="0004379A">
      <w:pPr>
        <w:pStyle w:val="CBDH5"/>
        <w:rPr>
          <w:b/>
          <w:i w:val="0"/>
          <w:lang w:val="fr-FR"/>
        </w:rPr>
      </w:pPr>
      <w:r w:rsidRPr="0004379A">
        <w:rPr>
          <w:lang w:val="fr-FR"/>
        </w:rPr>
        <w:tab/>
        <w:t>Contribution du pays hôte</w:t>
      </w:r>
    </w:p>
    <w:p w14:paraId="53405279" w14:textId="34C41F7C" w:rsidR="0004379A" w:rsidRPr="0004379A" w:rsidRDefault="0004379A" w:rsidP="0004379A">
      <w:pPr>
        <w:pStyle w:val="CBDNormalNumber"/>
        <w:numPr>
          <w:ilvl w:val="0"/>
          <w:numId w:val="29"/>
        </w:numPr>
        <w:rPr>
          <w:lang w:val="fr-FR"/>
        </w:rPr>
      </w:pPr>
      <w:r w:rsidRPr="0004379A">
        <w:rPr>
          <w:lang w:val="fr-FR"/>
        </w:rPr>
        <w:t>Le Gouvernement du Canada et la province du Québec verseront 2 277 896 dollars canadiens pour l</w:t>
      </w:r>
      <w:r w:rsidR="00A4554B">
        <w:rPr>
          <w:lang w:val="fr-FR"/>
        </w:rPr>
        <w:t>’</w:t>
      </w:r>
      <w:r w:rsidRPr="0004379A">
        <w:rPr>
          <w:lang w:val="fr-FR"/>
        </w:rPr>
        <w:t>année 2027 et 2 300 273 dollars canadiens pour l</w:t>
      </w:r>
      <w:r w:rsidR="00A4554B">
        <w:rPr>
          <w:lang w:val="fr-FR"/>
        </w:rPr>
        <w:t>’</w:t>
      </w:r>
      <w:r w:rsidRPr="0004379A">
        <w:rPr>
          <w:lang w:val="fr-FR"/>
        </w:rPr>
        <w:t>année 2028, à titre de contribution destinée à couvrir le loyer des locaux et les autres frais connexes, conformément aux conventions de subvention signées avec le secrétariat en mars 2020. Pour calculer le montant que le Canada doit verser au titre du budget consacré à la location et aux frais connexes du secrétariat, un taux de change de 1,372 dollars canadiens pour 1 dollar américain a été utilisé. Ce taux correspond au taux de change moyen appliqué par les Nations Unies pour la conversion du dollar canadien en dollar américain, sur la base de la période allant de janvier à mai 2026.</w:t>
      </w:r>
    </w:p>
    <w:p w14:paraId="65A8DDC5" w14:textId="27814731" w:rsidR="0004379A" w:rsidRPr="0004379A" w:rsidRDefault="0004379A" w:rsidP="0004379A">
      <w:pPr>
        <w:pStyle w:val="CBDNormalNumber"/>
        <w:numPr>
          <w:ilvl w:val="0"/>
          <w:numId w:val="29"/>
        </w:numPr>
        <w:rPr>
          <w:lang w:val="fr-FR"/>
        </w:rPr>
      </w:pPr>
      <w:r w:rsidRPr="0004379A">
        <w:rPr>
          <w:lang w:val="fr-FR"/>
        </w:rPr>
        <w:t>Le secrétariat s</w:t>
      </w:r>
      <w:r w:rsidR="00A4554B">
        <w:rPr>
          <w:lang w:val="fr-FR"/>
        </w:rPr>
        <w:t>’</w:t>
      </w:r>
      <w:r w:rsidRPr="0004379A">
        <w:rPr>
          <w:lang w:val="fr-FR"/>
        </w:rPr>
        <w:t>efforce activement d</w:t>
      </w:r>
      <w:r w:rsidR="00A4554B">
        <w:rPr>
          <w:lang w:val="fr-FR"/>
        </w:rPr>
        <w:t>’</w:t>
      </w:r>
      <w:r w:rsidRPr="0004379A">
        <w:rPr>
          <w:lang w:val="fr-FR"/>
        </w:rPr>
        <w:t>organiser autant de réunions que possible au Canada. Il convient de mentionner que des difficultés se posent en matière de délivrance des visas, de disponibilité des lieux de réunion et de coûts élevés des infrastructures de conférence. À titre d</w:t>
      </w:r>
      <w:r w:rsidR="00A4554B">
        <w:rPr>
          <w:lang w:val="fr-FR"/>
        </w:rPr>
        <w:t>’</w:t>
      </w:r>
      <w:r w:rsidRPr="0004379A">
        <w:rPr>
          <w:lang w:val="fr-FR"/>
        </w:rPr>
        <w:t>exemple, le devis reçu pour l</w:t>
      </w:r>
      <w:r w:rsidR="00A4554B">
        <w:rPr>
          <w:lang w:val="fr-FR"/>
        </w:rPr>
        <w:t>’</w:t>
      </w:r>
      <w:r w:rsidRPr="0004379A">
        <w:rPr>
          <w:lang w:val="fr-FR"/>
        </w:rPr>
        <w:t>organisation dans le lieu disponible (le Palais des congrès), de la réunion de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relatives aux peuples autochtones et communautés locales à Montréal s</w:t>
      </w:r>
      <w:r w:rsidR="00A4554B">
        <w:rPr>
          <w:lang w:val="fr-FR"/>
        </w:rPr>
        <w:t>’</w:t>
      </w:r>
      <w:r w:rsidRPr="0004379A">
        <w:rPr>
          <w:lang w:val="fr-FR"/>
        </w:rPr>
        <w:t>élève à 1,5 million de dollars américains, contre un montant estimé à 0,4 million de dollars pour l</w:t>
      </w:r>
      <w:r w:rsidR="00A4554B">
        <w:rPr>
          <w:lang w:val="fr-FR"/>
        </w:rPr>
        <w:t>’</w:t>
      </w:r>
      <w:r w:rsidRPr="0004379A">
        <w:rPr>
          <w:lang w:val="fr-FR"/>
        </w:rPr>
        <w:t xml:space="preserve">organiser à Rome, frais de déplacement du personnel compris. </w:t>
      </w:r>
    </w:p>
    <w:p w14:paraId="1A50CB66" w14:textId="77777777" w:rsidR="0004379A" w:rsidRPr="0004379A" w:rsidRDefault="0004379A" w:rsidP="0004379A">
      <w:pPr>
        <w:pStyle w:val="CBDH1"/>
        <w:rPr>
          <w:lang w:val="fr-FR"/>
        </w:rPr>
      </w:pPr>
      <w:r w:rsidRPr="0004379A">
        <w:rPr>
          <w:lang w:val="fr-FR"/>
        </w:rPr>
        <w:lastRenderedPageBreak/>
        <w:t>III.</w:t>
      </w:r>
      <w:r w:rsidRPr="0004379A">
        <w:rPr>
          <w:lang w:val="fr-FR"/>
        </w:rPr>
        <w:tab/>
        <w:t>Proposition budgétaire par composante</w:t>
      </w:r>
    </w:p>
    <w:p w14:paraId="2897D30F" w14:textId="1BEFE569" w:rsidR="0004379A" w:rsidRPr="0004379A" w:rsidRDefault="0004379A" w:rsidP="0004379A">
      <w:pPr>
        <w:pStyle w:val="CBDNormalNumber"/>
        <w:numPr>
          <w:ilvl w:val="0"/>
          <w:numId w:val="29"/>
        </w:numPr>
        <w:rPr>
          <w:rFonts w:asciiTheme="majorBidi" w:eastAsiaTheme="minorEastAsia" w:hAnsiTheme="majorBidi" w:cstheme="majorBidi"/>
          <w:b/>
          <w:lang w:val="fr-FR"/>
        </w:rPr>
      </w:pPr>
      <w:r w:rsidRPr="0004379A">
        <w:rPr>
          <w:lang w:val="fr-FR"/>
        </w:rPr>
        <w:t>La présente section présente des informations détaillées sur la budgétisation des ressources, sur la base des estimations du secrétariat concernant la mise en œuvre du programme de travail de l</w:t>
      </w:r>
      <w:r w:rsidR="00A4554B">
        <w:rPr>
          <w:lang w:val="fr-FR"/>
        </w:rPr>
        <w:t>’</w:t>
      </w:r>
      <w:r w:rsidRPr="0004379A">
        <w:rPr>
          <w:lang w:val="fr-FR"/>
        </w:rPr>
        <w:t>exercice biennal 2027-2028.</w:t>
      </w:r>
      <w:r w:rsidRPr="0004379A">
        <w:rPr>
          <w:rFonts w:asciiTheme="majorBidi" w:hAnsiTheme="majorBidi" w:cstheme="majorBidi"/>
          <w:lang w:val="fr-FR"/>
        </w:rPr>
        <w:t xml:space="preserve"> Le budget présenté est divisé en quatre composantes distinctes, comme le montre le tableau 6 ci-dessus</w:t>
      </w:r>
      <w:r w:rsidR="007640AA">
        <w:rPr>
          <w:rFonts w:asciiTheme="majorBidi" w:hAnsiTheme="majorBidi" w:cstheme="majorBidi"/>
          <w:lang w:val="fr-FR"/>
        </w:rPr>
        <w:t> :</w:t>
      </w:r>
    </w:p>
    <w:p w14:paraId="6388B978" w14:textId="2F455618" w:rsidR="0004379A" w:rsidRPr="0004379A" w:rsidRDefault="0004379A" w:rsidP="0004379A">
      <w:pPr>
        <w:pStyle w:val="CBDNormalNumber"/>
        <w:numPr>
          <w:ilvl w:val="0"/>
          <w:numId w:val="44"/>
        </w:numPr>
        <w:rPr>
          <w:rFonts w:asciiTheme="majorBidi" w:eastAsiaTheme="minorEastAsia" w:hAnsiTheme="majorBidi" w:cstheme="majorBidi"/>
          <w:b/>
          <w:lang w:val="fr-FR"/>
        </w:rPr>
      </w:pPr>
      <w:r w:rsidRPr="0004379A">
        <w:rPr>
          <w:rFonts w:asciiTheme="majorBidi" w:hAnsiTheme="majorBidi" w:cstheme="majorBidi"/>
          <w:lang w:val="fr-FR"/>
        </w:rPr>
        <w:t>Organes directeurs et subsidiaires</w:t>
      </w:r>
      <w:r w:rsidR="007640AA">
        <w:rPr>
          <w:rFonts w:asciiTheme="majorBidi" w:hAnsiTheme="majorBidi" w:cstheme="majorBidi"/>
          <w:lang w:val="fr-FR"/>
        </w:rPr>
        <w:t> ;</w:t>
      </w:r>
    </w:p>
    <w:p w14:paraId="0F401454" w14:textId="565B5C03" w:rsidR="0004379A" w:rsidRPr="0004379A" w:rsidRDefault="0004379A" w:rsidP="0004379A">
      <w:pPr>
        <w:pStyle w:val="CBDNormalNumber"/>
        <w:numPr>
          <w:ilvl w:val="0"/>
          <w:numId w:val="44"/>
        </w:numPr>
        <w:rPr>
          <w:rFonts w:asciiTheme="majorBidi" w:eastAsiaTheme="minorEastAsia" w:hAnsiTheme="majorBidi" w:cstheme="majorBidi"/>
          <w:b/>
          <w:lang w:val="fr-FR"/>
        </w:rPr>
      </w:pPr>
      <w:r w:rsidRPr="0004379A">
        <w:rPr>
          <w:rFonts w:asciiTheme="majorBidi" w:hAnsiTheme="majorBidi" w:cstheme="majorBidi"/>
          <w:lang w:val="fr-FR"/>
        </w:rPr>
        <w:t>Direction exécutive et administration</w:t>
      </w:r>
      <w:r w:rsidR="007640AA">
        <w:rPr>
          <w:rFonts w:asciiTheme="majorBidi" w:hAnsiTheme="majorBidi" w:cstheme="majorBidi"/>
          <w:lang w:val="fr-FR"/>
        </w:rPr>
        <w:t> ;</w:t>
      </w:r>
    </w:p>
    <w:p w14:paraId="285884ED" w14:textId="4BB8225C" w:rsidR="0004379A" w:rsidRPr="0004379A" w:rsidRDefault="0004379A" w:rsidP="0004379A">
      <w:pPr>
        <w:pStyle w:val="CBDNormalNumber"/>
        <w:numPr>
          <w:ilvl w:val="0"/>
          <w:numId w:val="44"/>
        </w:numPr>
        <w:rPr>
          <w:rFonts w:asciiTheme="majorBidi" w:eastAsiaTheme="minorEastAsia" w:hAnsiTheme="majorBidi" w:cstheme="majorBidi"/>
          <w:b/>
          <w:lang w:val="fr-FR"/>
        </w:rPr>
      </w:pPr>
      <w:r w:rsidRPr="0004379A">
        <w:rPr>
          <w:rFonts w:asciiTheme="majorBidi" w:hAnsiTheme="majorBidi" w:cstheme="majorBidi"/>
          <w:lang w:val="fr-FR"/>
        </w:rPr>
        <w:t>Exécution du programme de travail</w:t>
      </w:r>
      <w:r w:rsidR="007640AA">
        <w:rPr>
          <w:rFonts w:asciiTheme="majorBidi" w:hAnsiTheme="majorBidi" w:cstheme="majorBidi"/>
          <w:lang w:val="fr-FR"/>
        </w:rPr>
        <w:t> ;</w:t>
      </w:r>
    </w:p>
    <w:p w14:paraId="66F04A97" w14:textId="47811B2B" w:rsidR="0004379A" w:rsidRPr="0004379A" w:rsidRDefault="0004379A" w:rsidP="0004379A">
      <w:pPr>
        <w:pStyle w:val="CBDNormalNumber"/>
        <w:numPr>
          <w:ilvl w:val="0"/>
          <w:numId w:val="44"/>
        </w:numPr>
        <w:rPr>
          <w:rFonts w:asciiTheme="majorBidi" w:eastAsiaTheme="minorEastAsia" w:hAnsiTheme="majorBidi" w:cstheme="majorBidi"/>
          <w:b/>
          <w:lang w:val="fr-FR"/>
        </w:rPr>
      </w:pPr>
      <w:r w:rsidRPr="0004379A">
        <w:rPr>
          <w:rFonts w:asciiTheme="majorBidi" w:hAnsiTheme="majorBidi" w:cstheme="majorBidi"/>
          <w:lang w:val="fr-FR"/>
        </w:rPr>
        <w:t>Appui au</w:t>
      </w:r>
      <w:r w:rsidR="00851816">
        <w:rPr>
          <w:rFonts w:asciiTheme="majorBidi" w:hAnsiTheme="majorBidi" w:cstheme="majorBidi"/>
          <w:lang w:val="fr-FR"/>
        </w:rPr>
        <w:t>x</w:t>
      </w:r>
      <w:r w:rsidRPr="0004379A">
        <w:rPr>
          <w:rFonts w:asciiTheme="majorBidi" w:hAnsiTheme="majorBidi" w:cstheme="majorBidi"/>
          <w:lang w:val="fr-FR"/>
        </w:rPr>
        <w:t xml:space="preserve"> programme</w:t>
      </w:r>
      <w:r w:rsidR="00851816">
        <w:rPr>
          <w:rFonts w:asciiTheme="majorBidi" w:hAnsiTheme="majorBidi" w:cstheme="majorBidi"/>
          <w:lang w:val="fr-FR"/>
        </w:rPr>
        <w:t>s</w:t>
      </w:r>
      <w:r w:rsidRPr="0004379A">
        <w:rPr>
          <w:rFonts w:asciiTheme="majorBidi" w:hAnsiTheme="majorBidi" w:cstheme="majorBidi"/>
          <w:lang w:val="fr-FR"/>
        </w:rPr>
        <w:t xml:space="preserve"> et </w:t>
      </w:r>
      <w:r w:rsidR="00851816">
        <w:rPr>
          <w:rFonts w:asciiTheme="majorBidi" w:hAnsiTheme="majorBidi" w:cstheme="majorBidi"/>
          <w:lang w:val="fr-FR"/>
        </w:rPr>
        <w:t xml:space="preserve">aux </w:t>
      </w:r>
      <w:r w:rsidRPr="0004379A">
        <w:rPr>
          <w:rFonts w:asciiTheme="majorBidi" w:hAnsiTheme="majorBidi" w:cstheme="majorBidi"/>
          <w:lang w:val="fr-FR"/>
        </w:rPr>
        <w:t>conférence</w:t>
      </w:r>
      <w:r w:rsidR="00851816">
        <w:rPr>
          <w:rFonts w:asciiTheme="majorBidi" w:hAnsiTheme="majorBidi" w:cstheme="majorBidi"/>
          <w:lang w:val="fr-FR"/>
        </w:rPr>
        <w:t>s</w:t>
      </w:r>
      <w:r w:rsidRPr="0004379A">
        <w:rPr>
          <w:rFonts w:asciiTheme="majorBidi" w:hAnsiTheme="majorBidi" w:cstheme="majorBidi"/>
          <w:lang w:val="fr-FR"/>
        </w:rPr>
        <w:t>.</w:t>
      </w:r>
    </w:p>
    <w:p w14:paraId="2B6A8289" w14:textId="3A998920" w:rsidR="0004379A" w:rsidRPr="0004379A" w:rsidRDefault="0004379A" w:rsidP="0004379A">
      <w:pPr>
        <w:pStyle w:val="CBDNormalNumber"/>
        <w:numPr>
          <w:ilvl w:val="0"/>
          <w:numId w:val="29"/>
        </w:numPr>
        <w:rPr>
          <w:lang w:val="fr-FR"/>
        </w:rPr>
      </w:pPr>
      <w:r w:rsidRPr="0004379A">
        <w:rPr>
          <w:lang w:val="fr-FR"/>
        </w:rPr>
        <w:t>Les ressources nécessaires à la tenue des réunions prévues et programmées par le secrétariat sont présentées à la section A ci-dessous. Les ressources nécessaires à la direction exécutive, à la gestion et à la coordination sont présentées dans la section B, tandis que les ressources nécessaires aux divisions et unités opérationnelles sont indiquées dans la section C, et les ressources consacrées à l</w:t>
      </w:r>
      <w:r w:rsidR="00A4554B">
        <w:rPr>
          <w:lang w:val="fr-FR"/>
        </w:rPr>
        <w:t>’</w:t>
      </w:r>
      <w:r w:rsidRPr="0004379A">
        <w:rPr>
          <w:lang w:val="fr-FR"/>
        </w:rPr>
        <w:t>appui aux programmes et aux conférences figurent dans la section D.</w:t>
      </w:r>
    </w:p>
    <w:p w14:paraId="301E8907" w14:textId="77777777" w:rsidR="0004379A" w:rsidRPr="0004379A" w:rsidRDefault="0004379A" w:rsidP="0004379A">
      <w:pPr>
        <w:pStyle w:val="CBDH2"/>
        <w:outlineLvl w:val="1"/>
        <w:rPr>
          <w:lang w:val="fr-FR"/>
        </w:rPr>
      </w:pPr>
      <w:r w:rsidRPr="0004379A">
        <w:rPr>
          <w:lang w:val="fr-FR"/>
        </w:rPr>
        <w:t>A.</w:t>
      </w:r>
      <w:r w:rsidRPr="0004379A">
        <w:rPr>
          <w:lang w:val="fr-FR"/>
        </w:rPr>
        <w:tab/>
        <w:t>Organes directeurs et subsidiaires</w:t>
      </w:r>
    </w:p>
    <w:p w14:paraId="1E7BA16B" w14:textId="15D728FC" w:rsidR="0004379A" w:rsidRPr="0004379A" w:rsidRDefault="0004379A" w:rsidP="0004379A">
      <w:pPr>
        <w:pStyle w:val="CBDH5"/>
        <w:ind w:firstLine="0"/>
        <w:rPr>
          <w:lang w:val="fr-FR"/>
        </w:rPr>
      </w:pPr>
      <w:r w:rsidRPr="0004379A">
        <w:rPr>
          <w:lang w:val="fr-FR"/>
        </w:rPr>
        <w:t>Besoins en ressources proposés (budget de base)</w:t>
      </w:r>
      <w:r w:rsidR="007640AA">
        <w:rPr>
          <w:lang w:val="fr-FR"/>
        </w:rPr>
        <w:t> :</w:t>
      </w:r>
      <w:r w:rsidRPr="0004379A">
        <w:rPr>
          <w:lang w:val="fr-FR"/>
        </w:rPr>
        <w:t xml:space="preserve"> 6 369 590 dollars</w:t>
      </w:r>
    </w:p>
    <w:p w14:paraId="07EC517A" w14:textId="2C6B54E7" w:rsidR="0004379A" w:rsidRPr="0004379A" w:rsidRDefault="0004379A" w:rsidP="0004379A">
      <w:pPr>
        <w:pStyle w:val="CBDNormalNumber"/>
        <w:numPr>
          <w:ilvl w:val="0"/>
          <w:numId w:val="29"/>
        </w:numPr>
        <w:rPr>
          <w:lang w:val="fr-FR"/>
        </w:rPr>
      </w:pPr>
      <w:r w:rsidRPr="0004379A">
        <w:rPr>
          <w:lang w:val="fr-FR"/>
        </w:rPr>
        <w:t>La proposition relevant de la composante A couvre les besoins liés aux réunions des organes directeurs et subsidiaires, des groupes d</w:t>
      </w:r>
      <w:r w:rsidR="00A4554B">
        <w:rPr>
          <w:lang w:val="fr-FR"/>
        </w:rPr>
        <w:t>’</w:t>
      </w:r>
      <w:r w:rsidRPr="0004379A">
        <w:rPr>
          <w:lang w:val="fr-FR"/>
        </w:rPr>
        <w:t>experts et des groupes consultatifs informels, ainsi que des bureaux, pour l</w:t>
      </w:r>
      <w:r w:rsidR="00A4554B">
        <w:rPr>
          <w:lang w:val="fr-FR"/>
        </w:rPr>
        <w:t>’</w:t>
      </w:r>
      <w:r w:rsidRPr="0004379A">
        <w:rPr>
          <w:lang w:val="fr-FR"/>
        </w:rPr>
        <w:t xml:space="preserve">exercice biennal 2027-2028. </w:t>
      </w:r>
    </w:p>
    <w:p w14:paraId="0FFE735D" w14:textId="77777777" w:rsidR="0004379A" w:rsidRPr="0004379A" w:rsidRDefault="0004379A" w:rsidP="0004379A">
      <w:pPr>
        <w:pStyle w:val="CBDH5"/>
        <w:rPr>
          <w:lang w:val="fr-FR"/>
        </w:rPr>
      </w:pPr>
      <w:r w:rsidRPr="0004379A">
        <w:rPr>
          <w:lang w:val="fr-FR"/>
        </w:rPr>
        <w:tab/>
        <w:t xml:space="preserve">Réunions des organes directeurs et subsidiaires </w:t>
      </w:r>
    </w:p>
    <w:p w14:paraId="2F9C798C" w14:textId="3FDDD8CA" w:rsidR="0004379A" w:rsidRPr="0004379A" w:rsidRDefault="0004379A" w:rsidP="0004379A">
      <w:pPr>
        <w:pStyle w:val="CBDNormalNumber"/>
        <w:numPr>
          <w:ilvl w:val="0"/>
          <w:numId w:val="29"/>
        </w:numPr>
        <w:spacing w:before="0"/>
        <w:rPr>
          <w:lang w:val="fr-FR"/>
        </w:rPr>
      </w:pPr>
      <w:r w:rsidRPr="0004379A">
        <w:rPr>
          <w:lang w:val="fr-FR"/>
        </w:rPr>
        <w:t>Un montant de 2 661 505 dollars est nécessaire pour couvrir les dépenses liées, entre autres, à l</w:t>
      </w:r>
      <w:r w:rsidR="00A4554B">
        <w:rPr>
          <w:lang w:val="fr-FR"/>
        </w:rPr>
        <w:t>’</w:t>
      </w:r>
      <w:r w:rsidRPr="0004379A">
        <w:rPr>
          <w:lang w:val="fr-FR"/>
        </w:rPr>
        <w:t>interprétation, à la traduction, à la rédaction de rapports et aux frais de personnel d</w:t>
      </w:r>
      <w:r w:rsidR="00A4554B">
        <w:rPr>
          <w:lang w:val="fr-FR"/>
        </w:rPr>
        <w:t>’</w:t>
      </w:r>
      <w:r w:rsidRPr="0004379A">
        <w:rPr>
          <w:lang w:val="fr-FR"/>
        </w:rPr>
        <w:t>appui supplémentaire, ainsi qu</w:t>
      </w:r>
      <w:r w:rsidR="00A4554B">
        <w:rPr>
          <w:lang w:val="fr-FR"/>
        </w:rPr>
        <w:t>’</w:t>
      </w:r>
      <w:r w:rsidRPr="0004379A">
        <w:rPr>
          <w:lang w:val="fr-FR"/>
        </w:rPr>
        <w:t>aux autres coûts d</w:t>
      </w:r>
      <w:r w:rsidR="00A4554B">
        <w:rPr>
          <w:lang w:val="fr-FR"/>
        </w:rPr>
        <w:t>’</w:t>
      </w:r>
      <w:r w:rsidRPr="0004379A">
        <w:rPr>
          <w:lang w:val="fr-FR"/>
        </w:rPr>
        <w:t>exploitation de la dix-huitième réunion de la Conférence des Parties, la treizième réunion de la Conférence des Parties siégeant en tant que réunion des Parties au Protocole de Cartagena, et la septième réunion de la Conférence des Parties siégeant en tant que réunion des Parties au Protocole de Nagoya. Ce montant n</w:t>
      </w:r>
      <w:r w:rsidR="00A4554B">
        <w:rPr>
          <w:lang w:val="fr-FR"/>
        </w:rPr>
        <w:t>’</w:t>
      </w:r>
      <w:r w:rsidRPr="0004379A">
        <w:rPr>
          <w:lang w:val="fr-FR"/>
        </w:rPr>
        <w:t>inclut pas le coût de location du lieu de réunion ni les autres coûts liés à l</w:t>
      </w:r>
      <w:r w:rsidR="00A4554B">
        <w:rPr>
          <w:lang w:val="fr-FR"/>
        </w:rPr>
        <w:t>’</w:t>
      </w:r>
      <w:r w:rsidRPr="0004379A">
        <w:rPr>
          <w:lang w:val="fr-FR"/>
        </w:rPr>
        <w:t xml:space="preserve">organisation de la réunion, qui devraient être pris en charge par le pays hôte ou financés par des ressources extrabudgétaires. </w:t>
      </w:r>
    </w:p>
    <w:p w14:paraId="20EFC3A2" w14:textId="528E8350" w:rsidR="0004379A" w:rsidRPr="0004379A" w:rsidRDefault="0004379A" w:rsidP="0004379A">
      <w:pPr>
        <w:pStyle w:val="CBDNormalNumber"/>
        <w:numPr>
          <w:ilvl w:val="0"/>
          <w:numId w:val="29"/>
        </w:numPr>
        <w:rPr>
          <w:lang w:val="fr-FR"/>
        </w:rPr>
      </w:pPr>
      <w:r w:rsidRPr="0004379A">
        <w:rPr>
          <w:lang w:val="fr-FR"/>
        </w:rPr>
        <w:t>En outre, il faut également prévoir des ressources pour les réunions intersessions ordinaires de la Convention organisées par l</w:t>
      </w:r>
      <w:r w:rsidR="00A4554B">
        <w:rPr>
          <w:lang w:val="fr-FR"/>
        </w:rPr>
        <w:t>’</w:t>
      </w:r>
      <w:r w:rsidRPr="0004379A">
        <w:rPr>
          <w:lang w:val="fr-FR"/>
        </w:rPr>
        <w:t>Organe subsidiaire chargé de fournir des avis scientifiques, techniques et technologiques, l</w:t>
      </w:r>
      <w:r w:rsidR="00A4554B">
        <w:rPr>
          <w:lang w:val="fr-FR"/>
        </w:rPr>
        <w:t>’</w:t>
      </w:r>
      <w:r w:rsidRPr="0004379A">
        <w:rPr>
          <w:lang w:val="fr-FR"/>
        </w:rPr>
        <w:t>Organe subsidiaire chargé de l</w:t>
      </w:r>
      <w:r w:rsidR="00A4554B">
        <w:rPr>
          <w:lang w:val="fr-FR"/>
        </w:rPr>
        <w:t>’</w:t>
      </w:r>
      <w:r w:rsidRPr="0004379A">
        <w:rPr>
          <w:lang w:val="fr-FR"/>
        </w:rPr>
        <w:t>application et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relatives aux peuples autochtones et communautés locales. Compte tenu du manque général de contributions financières destinées à faciliter la participation des Parties au cours de l</w:t>
      </w:r>
      <w:r w:rsidR="00A4554B">
        <w:rPr>
          <w:lang w:val="fr-FR"/>
        </w:rPr>
        <w:t>’</w:t>
      </w:r>
      <w:r w:rsidRPr="0004379A">
        <w:rPr>
          <w:lang w:val="fr-FR"/>
        </w:rPr>
        <w:t>exercice biennal 2025-2026, ainsi que la nécessité de gérer les travaux requis pour organiser trois types de réunions des organes subsidiaires et les réunions d</w:t>
      </w:r>
      <w:r w:rsidR="00A4554B">
        <w:rPr>
          <w:lang w:val="fr-FR"/>
        </w:rPr>
        <w:t>’</w:t>
      </w:r>
      <w:r w:rsidRPr="0004379A">
        <w:rPr>
          <w:lang w:val="fr-FR"/>
        </w:rPr>
        <w:t>experts associées pendant la période intersessions, il est proposé d</w:t>
      </w:r>
      <w:r w:rsidR="00A4554B">
        <w:rPr>
          <w:lang w:val="fr-FR"/>
        </w:rPr>
        <w:t>’</w:t>
      </w:r>
      <w:r w:rsidRPr="0004379A">
        <w:rPr>
          <w:lang w:val="fr-FR"/>
        </w:rPr>
        <w:t>organiser trois réunions autonomes des organes subsidiaires au cours de l</w:t>
      </w:r>
      <w:r w:rsidR="00A4554B">
        <w:rPr>
          <w:lang w:val="fr-FR"/>
        </w:rPr>
        <w:t>’</w:t>
      </w:r>
      <w:r w:rsidRPr="0004379A">
        <w:rPr>
          <w:lang w:val="fr-FR"/>
        </w:rPr>
        <w:t>exercice biennal 2027–2028, pour un coût total de 3 108 085 dollars (les coûts estimés étant basés sur les lieux de réunion de Montréal, Nairobi et Bangkok). Ci-dessous figurent les détails des trois réunions intersessions</w:t>
      </w:r>
      <w:r w:rsidR="007640AA">
        <w:rPr>
          <w:lang w:val="fr-FR"/>
        </w:rPr>
        <w:t> :</w:t>
      </w:r>
    </w:p>
    <w:p w14:paraId="2930D42D" w14:textId="298351F2" w:rsidR="0004379A" w:rsidRPr="0004379A" w:rsidRDefault="0004379A" w:rsidP="008E2409">
      <w:pPr>
        <w:pStyle w:val="CBDNormalNumber"/>
        <w:numPr>
          <w:ilvl w:val="0"/>
          <w:numId w:val="136"/>
        </w:numPr>
        <w:ind w:left="567" w:firstLine="567"/>
        <w:rPr>
          <w:lang w:val="fr-FR"/>
        </w:rPr>
      </w:pPr>
      <w:r w:rsidRPr="0004379A">
        <w:rPr>
          <w:lang w:val="fr-FR"/>
        </w:rPr>
        <w:t>La deuxième réunion de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relatives aux peuples autochtones et communautés locales (cinq jours), qui doit se tenir à Montréal ou à Rome en 2027</w:t>
      </w:r>
      <w:r w:rsidR="007640AA">
        <w:rPr>
          <w:lang w:val="fr-FR"/>
        </w:rPr>
        <w:t> ;</w:t>
      </w:r>
    </w:p>
    <w:p w14:paraId="51489046" w14:textId="3EAFF160" w:rsidR="0004379A" w:rsidRPr="0004379A" w:rsidRDefault="0004379A" w:rsidP="008E2409">
      <w:pPr>
        <w:pStyle w:val="CBDNormalNumber"/>
        <w:numPr>
          <w:ilvl w:val="0"/>
          <w:numId w:val="136"/>
        </w:numPr>
        <w:ind w:left="567" w:firstLine="567"/>
        <w:rPr>
          <w:lang w:val="fr-FR"/>
        </w:rPr>
      </w:pPr>
      <w:r w:rsidRPr="0004379A">
        <w:rPr>
          <w:lang w:val="fr-FR"/>
        </w:rPr>
        <w:t>La vingt-neuvième réunion de l</w:t>
      </w:r>
      <w:r w:rsidR="00A4554B">
        <w:rPr>
          <w:lang w:val="fr-FR"/>
        </w:rPr>
        <w:t>’</w:t>
      </w:r>
      <w:r w:rsidRPr="0004379A">
        <w:rPr>
          <w:lang w:val="fr-FR"/>
        </w:rPr>
        <w:t>Organe subsidiaire chargé de fournir des avis scientifiques, techniques et technologiques (douze jours) qui doit se tenir à Nairobi en 2028</w:t>
      </w:r>
      <w:r w:rsidR="007640AA">
        <w:rPr>
          <w:lang w:val="fr-FR"/>
        </w:rPr>
        <w:t> ;</w:t>
      </w:r>
    </w:p>
    <w:p w14:paraId="67D3A3AC" w14:textId="48BF2F51" w:rsidR="0004379A" w:rsidRPr="0004379A" w:rsidRDefault="0004379A" w:rsidP="008E2409">
      <w:pPr>
        <w:pStyle w:val="CBDNormalNumber"/>
        <w:numPr>
          <w:ilvl w:val="0"/>
          <w:numId w:val="136"/>
        </w:numPr>
        <w:ind w:left="567" w:firstLine="567"/>
        <w:rPr>
          <w:lang w:val="fr-FR"/>
        </w:rPr>
      </w:pPr>
      <w:r w:rsidRPr="0004379A">
        <w:rPr>
          <w:lang w:val="fr-FR"/>
        </w:rPr>
        <w:t>La huitième réunion de l</w:t>
      </w:r>
      <w:r w:rsidR="00A4554B">
        <w:rPr>
          <w:lang w:val="fr-FR"/>
        </w:rPr>
        <w:t>’</w:t>
      </w:r>
      <w:r w:rsidRPr="0004379A">
        <w:rPr>
          <w:lang w:val="fr-FR"/>
        </w:rPr>
        <w:t>Organe subsidiaire chargé de l</w:t>
      </w:r>
      <w:r w:rsidR="00A4554B">
        <w:rPr>
          <w:lang w:val="fr-FR"/>
        </w:rPr>
        <w:t>’</w:t>
      </w:r>
      <w:r w:rsidRPr="0004379A">
        <w:rPr>
          <w:lang w:val="fr-FR"/>
        </w:rPr>
        <w:t>application (douze jours) qui doit se tenir à Bangkok en 2028.</w:t>
      </w:r>
    </w:p>
    <w:p w14:paraId="3D3AD9F2" w14:textId="4C6BD520" w:rsidR="0004379A" w:rsidRPr="0004379A" w:rsidRDefault="0004379A" w:rsidP="0004379A">
      <w:pPr>
        <w:pStyle w:val="CBDNormalNumber"/>
        <w:numPr>
          <w:ilvl w:val="0"/>
          <w:numId w:val="29"/>
        </w:numPr>
        <w:rPr>
          <w:lang w:val="fr-FR"/>
        </w:rPr>
      </w:pPr>
      <w:r w:rsidRPr="0004379A">
        <w:rPr>
          <w:lang w:val="fr-FR"/>
        </w:rPr>
        <w:lastRenderedPageBreak/>
        <w:t>Ces estimations de coûts comprennent les frais liés à l</w:t>
      </w:r>
      <w:r w:rsidR="00A4554B">
        <w:rPr>
          <w:lang w:val="fr-FR"/>
        </w:rPr>
        <w:t>’</w:t>
      </w:r>
      <w:r w:rsidRPr="0004379A">
        <w:rPr>
          <w:lang w:val="fr-FR"/>
        </w:rPr>
        <w:t>interprétation simultanée, à la traduction de documents, à la rédaction de rapports, à la location des locaux et aux frais de déplacement du personnel (à l</w:t>
      </w:r>
      <w:r w:rsidR="00A4554B">
        <w:rPr>
          <w:lang w:val="fr-FR"/>
        </w:rPr>
        <w:t>’</w:t>
      </w:r>
      <w:r w:rsidRPr="0004379A">
        <w:rPr>
          <w:lang w:val="fr-FR"/>
        </w:rPr>
        <w:t>exception de la réunion qui se tiendra à Montréal). Compte tenu de l</w:t>
      </w:r>
      <w:r w:rsidR="00A4554B">
        <w:rPr>
          <w:lang w:val="fr-FR"/>
        </w:rPr>
        <w:t>’</w:t>
      </w:r>
      <w:r w:rsidRPr="0004379A">
        <w:rPr>
          <w:lang w:val="fr-FR"/>
        </w:rPr>
        <w:t>ampleur et de la durée accrues des réunions, des coûts sont prévus dans le crédit budgétaire alloué aux réunions susmentionnées des organes directeurs et subsidiaires pour financer le personnel d</w:t>
      </w:r>
      <w:r w:rsidR="00A4554B">
        <w:rPr>
          <w:lang w:val="fr-FR"/>
        </w:rPr>
        <w:t>’</w:t>
      </w:r>
      <w:r w:rsidRPr="0004379A">
        <w:rPr>
          <w:lang w:val="fr-FR"/>
        </w:rPr>
        <w:t>appui temporaire (enregistrement, traduction de documents, services éditoriaux).</w:t>
      </w:r>
    </w:p>
    <w:p w14:paraId="15C7F84D" w14:textId="12B59289" w:rsidR="0004379A" w:rsidRPr="0004379A" w:rsidRDefault="0004379A" w:rsidP="0004379A">
      <w:pPr>
        <w:pStyle w:val="CBDNormalNumber"/>
        <w:numPr>
          <w:ilvl w:val="0"/>
          <w:numId w:val="29"/>
        </w:numPr>
        <w:rPr>
          <w:lang w:val="fr-FR"/>
        </w:rPr>
      </w:pPr>
      <w:r w:rsidRPr="0004379A">
        <w:rPr>
          <w:lang w:val="fr-FR"/>
        </w:rPr>
        <w:t>Le secrétariat a provisoirement réservé des lieux à Bangkok et à Nairobi pour accueillir respectivement la vingt-neuvième réunion de l</w:t>
      </w:r>
      <w:r w:rsidR="00A4554B">
        <w:rPr>
          <w:lang w:val="fr-FR"/>
        </w:rPr>
        <w:t>’</w:t>
      </w:r>
      <w:r w:rsidRPr="0004379A">
        <w:rPr>
          <w:lang w:val="fr-FR"/>
        </w:rPr>
        <w:t>Organe subsidiaire chargé de fournir des avis scientifiques, techniques et technologiques, et la huitième réunion de l</w:t>
      </w:r>
      <w:r w:rsidR="00A4554B">
        <w:rPr>
          <w:lang w:val="fr-FR"/>
        </w:rPr>
        <w:t>’</w:t>
      </w:r>
      <w:r w:rsidRPr="0004379A">
        <w:rPr>
          <w:lang w:val="fr-FR"/>
        </w:rPr>
        <w:t>Organe subsidiaire chargé de l</w:t>
      </w:r>
      <w:r w:rsidR="00A4554B">
        <w:rPr>
          <w:lang w:val="fr-FR"/>
        </w:rPr>
        <w:t>’</w:t>
      </w:r>
      <w:r w:rsidRPr="0004379A">
        <w:rPr>
          <w:lang w:val="fr-FR"/>
        </w:rPr>
        <w:t xml:space="preserve">application. </w:t>
      </w:r>
    </w:p>
    <w:p w14:paraId="338D5E37" w14:textId="77777777" w:rsidR="0004379A" w:rsidRPr="0004379A" w:rsidRDefault="0004379A" w:rsidP="0004379A">
      <w:pPr>
        <w:pStyle w:val="CBDH5"/>
        <w:rPr>
          <w:lang w:val="fr-FR"/>
        </w:rPr>
      </w:pPr>
      <w:r w:rsidRPr="0004379A">
        <w:rPr>
          <w:lang w:val="fr-FR"/>
        </w:rPr>
        <w:tab/>
        <w:t xml:space="preserve">Réunions du Bureau </w:t>
      </w:r>
    </w:p>
    <w:p w14:paraId="51643F51" w14:textId="42B65F7E" w:rsidR="0004379A" w:rsidRPr="0004379A" w:rsidRDefault="0004379A" w:rsidP="0004379A">
      <w:pPr>
        <w:pStyle w:val="CBDNormalNumber"/>
        <w:numPr>
          <w:ilvl w:val="0"/>
          <w:numId w:val="29"/>
        </w:numPr>
        <w:spacing w:before="0"/>
        <w:rPr>
          <w:lang w:val="fr-FR"/>
        </w:rPr>
      </w:pPr>
      <w:r w:rsidRPr="0004379A">
        <w:rPr>
          <w:lang w:val="fr-FR"/>
        </w:rPr>
        <w:t>Afin de faciliter l</w:t>
      </w:r>
      <w:r w:rsidR="00A4554B">
        <w:rPr>
          <w:lang w:val="fr-FR"/>
        </w:rPr>
        <w:t>’</w:t>
      </w:r>
      <w:r w:rsidRPr="0004379A">
        <w:rPr>
          <w:lang w:val="fr-FR"/>
        </w:rPr>
        <w:t>organisation des réunions susmentionnées, un montant de 280 000 dollars est prévu pour couvrir les frais liés à la tenue de six réunions du Bureau de la Conférence des Parties et du Bureau de l</w:t>
      </w:r>
      <w:r w:rsidR="00A4554B">
        <w:rPr>
          <w:lang w:val="fr-FR"/>
        </w:rPr>
        <w:t>’</w:t>
      </w:r>
      <w:r w:rsidRPr="0004379A">
        <w:rPr>
          <w:lang w:val="fr-FR"/>
        </w:rPr>
        <w:t>Organe subsidiaire chargé de fournir des avis scientifiques, techniques et technologiques en 2027 et 2028. Il est prévu que quatre réunions du Bureau de la Conférence des Parties et deux réunions du Bureau de l</w:t>
      </w:r>
      <w:r w:rsidR="00A4554B">
        <w:rPr>
          <w:lang w:val="fr-FR"/>
        </w:rPr>
        <w:t>’</w:t>
      </w:r>
      <w:r w:rsidRPr="0004379A">
        <w:rPr>
          <w:lang w:val="fr-FR"/>
        </w:rPr>
        <w:t>Organe subsidiaire chargé de fournir des avis scientifiques, techniques et technologiques soient organisées.</w:t>
      </w:r>
    </w:p>
    <w:p w14:paraId="0DDDF061" w14:textId="0F4B5B08" w:rsidR="0004379A" w:rsidRPr="0004379A" w:rsidRDefault="0004379A" w:rsidP="0004379A">
      <w:pPr>
        <w:pStyle w:val="CBD-subheading"/>
        <w:rPr>
          <w:lang w:val="fr-FR"/>
        </w:rPr>
      </w:pPr>
      <w:r w:rsidRPr="0004379A">
        <w:rPr>
          <w:lang w:val="fr-FR"/>
        </w:rPr>
        <w:t>Réunions d</w:t>
      </w:r>
      <w:r w:rsidR="00A4554B">
        <w:rPr>
          <w:lang w:val="fr-FR"/>
        </w:rPr>
        <w:t>’</w:t>
      </w:r>
      <w:r w:rsidRPr="0004379A">
        <w:rPr>
          <w:lang w:val="fr-FR"/>
        </w:rPr>
        <w:t>experts et réunions consultatives et informelles</w:t>
      </w:r>
    </w:p>
    <w:p w14:paraId="165B6693" w14:textId="6B18EB9E" w:rsidR="0004379A" w:rsidRPr="0004379A" w:rsidRDefault="0004379A" w:rsidP="0004379A">
      <w:pPr>
        <w:pStyle w:val="CBDNormalNumber"/>
        <w:numPr>
          <w:ilvl w:val="0"/>
          <w:numId w:val="29"/>
        </w:numPr>
        <w:spacing w:before="0"/>
        <w:rPr>
          <w:lang w:val="fr-FR"/>
        </w:rPr>
      </w:pPr>
      <w:r w:rsidRPr="0004379A">
        <w:rPr>
          <w:lang w:val="fr-FR"/>
        </w:rPr>
        <w:t>Conformément aux pratiques antérieures et sur la base des dépenses engagées au cours des exercices biennaux précédents, on estime qu</w:t>
      </w:r>
      <w:r w:rsidR="00A4554B">
        <w:rPr>
          <w:lang w:val="fr-FR"/>
        </w:rPr>
        <w:t>’</w:t>
      </w:r>
      <w:r w:rsidRPr="0004379A">
        <w:rPr>
          <w:lang w:val="fr-FR"/>
        </w:rPr>
        <w:t>un montant de 320 000 dollars sera nécessaire pour couvrir les coûts des huit réunions d</w:t>
      </w:r>
      <w:r w:rsidR="00A4554B">
        <w:rPr>
          <w:lang w:val="fr-FR"/>
        </w:rPr>
        <w:t>’</w:t>
      </w:r>
      <w:r w:rsidRPr="0004379A">
        <w:rPr>
          <w:lang w:val="fr-FR"/>
        </w:rPr>
        <w:t>experts suivantes, prévues en 2027 et 2028 à Montréal</w:t>
      </w:r>
      <w:r w:rsidR="007640AA">
        <w:rPr>
          <w:lang w:val="fr-FR"/>
        </w:rPr>
        <w:t> :</w:t>
      </w:r>
    </w:p>
    <w:p w14:paraId="4B7AC4C2" w14:textId="68B61DCB" w:rsidR="0004379A" w:rsidRPr="0004379A" w:rsidRDefault="0004379A" w:rsidP="008E2409">
      <w:pPr>
        <w:pStyle w:val="CBDNormalNumber"/>
        <w:numPr>
          <w:ilvl w:val="0"/>
          <w:numId w:val="137"/>
        </w:numPr>
        <w:ind w:left="567" w:firstLine="567"/>
        <w:rPr>
          <w:lang w:val="fr-FR"/>
        </w:rPr>
      </w:pPr>
      <w:r w:rsidRPr="0004379A">
        <w:rPr>
          <w:lang w:val="fr-FR"/>
        </w:rPr>
        <w:t>Réunion du Groupe consultatif informel sur la coopération technique et scientifique en 2027</w:t>
      </w:r>
      <w:r w:rsidR="007640AA">
        <w:rPr>
          <w:lang w:val="fr-FR"/>
        </w:rPr>
        <w:t> ;</w:t>
      </w:r>
      <w:r w:rsidRPr="0004379A">
        <w:rPr>
          <w:lang w:val="fr-FR"/>
        </w:rPr>
        <w:t xml:space="preserve"> </w:t>
      </w:r>
    </w:p>
    <w:p w14:paraId="3FDB1886" w14:textId="342B9A68" w:rsidR="0004379A" w:rsidRPr="0004379A" w:rsidRDefault="0004379A" w:rsidP="008E2409">
      <w:pPr>
        <w:pStyle w:val="CBDNormalNumber"/>
        <w:numPr>
          <w:ilvl w:val="0"/>
          <w:numId w:val="137"/>
        </w:numPr>
        <w:ind w:left="567" w:firstLine="567"/>
        <w:rPr>
          <w:lang w:val="fr-FR"/>
        </w:rPr>
      </w:pPr>
      <w:r w:rsidRPr="0004379A">
        <w:rPr>
          <w:lang w:val="fr-FR"/>
        </w:rPr>
        <w:t>Réunion du Comité consultatif informel sur le Centre d</w:t>
      </w:r>
      <w:r w:rsidR="00A4554B">
        <w:rPr>
          <w:lang w:val="fr-FR"/>
        </w:rPr>
        <w:t>’</w:t>
      </w:r>
      <w:r w:rsidRPr="0004379A">
        <w:rPr>
          <w:lang w:val="fr-FR"/>
        </w:rPr>
        <w:t>échange pour la prévention des risques biotechnologiques en 2027</w:t>
      </w:r>
      <w:r w:rsidR="007640AA">
        <w:rPr>
          <w:lang w:val="fr-FR"/>
        </w:rPr>
        <w:t> ;</w:t>
      </w:r>
      <w:r w:rsidRPr="0004379A">
        <w:rPr>
          <w:lang w:val="fr-FR"/>
        </w:rPr>
        <w:t xml:space="preserve"> </w:t>
      </w:r>
    </w:p>
    <w:p w14:paraId="5348A28C" w14:textId="374040B2" w:rsidR="0004379A" w:rsidRPr="0004379A" w:rsidRDefault="0004379A" w:rsidP="008E2409">
      <w:pPr>
        <w:pStyle w:val="CBDNormalNumber"/>
        <w:numPr>
          <w:ilvl w:val="0"/>
          <w:numId w:val="137"/>
        </w:numPr>
        <w:ind w:left="567" w:firstLine="567"/>
        <w:rPr>
          <w:lang w:val="fr-FR"/>
        </w:rPr>
      </w:pPr>
      <w:r w:rsidRPr="0004379A">
        <w:rPr>
          <w:lang w:val="fr-FR"/>
        </w:rPr>
        <w:t>Deux réunions du Comité chargé du respect des obligations au titre du Protocole de Cartagena en 2027 et 2028</w:t>
      </w:r>
      <w:r w:rsidR="007640AA">
        <w:rPr>
          <w:lang w:val="fr-FR"/>
        </w:rPr>
        <w:t> ;</w:t>
      </w:r>
    </w:p>
    <w:p w14:paraId="2490B4D8" w14:textId="67CA0C42" w:rsidR="0004379A" w:rsidRPr="0004379A" w:rsidRDefault="0004379A" w:rsidP="008E2409">
      <w:pPr>
        <w:pStyle w:val="CBDNormalNumber"/>
        <w:numPr>
          <w:ilvl w:val="0"/>
          <w:numId w:val="137"/>
        </w:numPr>
        <w:ind w:left="567" w:firstLine="567"/>
        <w:rPr>
          <w:lang w:val="fr-FR"/>
        </w:rPr>
      </w:pPr>
      <w:r w:rsidRPr="0004379A">
        <w:rPr>
          <w:lang w:val="fr-FR"/>
        </w:rPr>
        <w:t>Réunion du Groupe de liaison sur le Protocole de Cartagena en 2028</w:t>
      </w:r>
      <w:r w:rsidR="007640AA">
        <w:rPr>
          <w:lang w:val="fr-FR"/>
        </w:rPr>
        <w:t> ;</w:t>
      </w:r>
    </w:p>
    <w:p w14:paraId="5E769018" w14:textId="6FA2F118" w:rsidR="0004379A" w:rsidRPr="0004379A" w:rsidRDefault="0004379A" w:rsidP="008E2409">
      <w:pPr>
        <w:pStyle w:val="CBDNormalNumber"/>
        <w:numPr>
          <w:ilvl w:val="0"/>
          <w:numId w:val="137"/>
        </w:numPr>
        <w:ind w:left="567" w:firstLine="567"/>
        <w:rPr>
          <w:lang w:val="fr-FR"/>
        </w:rPr>
      </w:pPr>
      <w:r w:rsidRPr="0004379A">
        <w:rPr>
          <w:lang w:val="fr-FR"/>
        </w:rPr>
        <w:t>Réunion du Comité chargé du respect des obligations au titre du Protocole de Nagoya en 2027</w:t>
      </w:r>
      <w:r w:rsidR="007640AA">
        <w:rPr>
          <w:lang w:val="fr-FR"/>
        </w:rPr>
        <w:t> ;</w:t>
      </w:r>
    </w:p>
    <w:p w14:paraId="0582C974" w14:textId="273F3085" w:rsidR="0004379A" w:rsidRPr="0004379A" w:rsidRDefault="0004379A" w:rsidP="008E2409">
      <w:pPr>
        <w:pStyle w:val="CBDNormalNumber"/>
        <w:numPr>
          <w:ilvl w:val="0"/>
          <w:numId w:val="137"/>
        </w:numPr>
        <w:ind w:left="567" w:firstLine="567"/>
        <w:rPr>
          <w:lang w:val="fr-FR"/>
        </w:rPr>
      </w:pPr>
      <w:r w:rsidRPr="0004379A">
        <w:rPr>
          <w:lang w:val="fr-FR"/>
        </w:rPr>
        <w:t>Réunion du Comité consultatif informel sur le renforcement des capacités en appui à l</w:t>
      </w:r>
      <w:r w:rsidR="00A4554B">
        <w:rPr>
          <w:lang w:val="fr-FR"/>
        </w:rPr>
        <w:t>’</w:t>
      </w:r>
      <w:r w:rsidRPr="0004379A">
        <w:rPr>
          <w:lang w:val="fr-FR"/>
        </w:rPr>
        <w:t>application du Protocole de Nagoya en 2028</w:t>
      </w:r>
      <w:r w:rsidR="007640AA">
        <w:rPr>
          <w:lang w:val="fr-FR"/>
        </w:rPr>
        <w:t> ;</w:t>
      </w:r>
    </w:p>
    <w:p w14:paraId="05772DBA" w14:textId="3BCDBAF5" w:rsidR="0004379A" w:rsidRPr="0004379A" w:rsidRDefault="0004379A" w:rsidP="008E2409">
      <w:pPr>
        <w:pStyle w:val="CBDNormalNumber"/>
        <w:numPr>
          <w:ilvl w:val="0"/>
          <w:numId w:val="137"/>
        </w:numPr>
        <w:ind w:left="567" w:firstLine="567"/>
        <w:rPr>
          <w:lang w:val="fr-FR"/>
        </w:rPr>
      </w:pPr>
      <w:r w:rsidRPr="0004379A">
        <w:rPr>
          <w:lang w:val="fr-FR"/>
        </w:rPr>
        <w:t>Réunion du Comité consultatif informel sur le Centre d</w:t>
      </w:r>
      <w:r w:rsidR="00A4554B">
        <w:rPr>
          <w:lang w:val="fr-FR"/>
        </w:rPr>
        <w:t>’</w:t>
      </w:r>
      <w:r w:rsidRPr="0004379A">
        <w:rPr>
          <w:lang w:val="fr-FR"/>
        </w:rPr>
        <w:t>échange sur l</w:t>
      </w:r>
      <w:r w:rsidR="00A4554B">
        <w:rPr>
          <w:lang w:val="fr-FR"/>
        </w:rPr>
        <w:t>’</w:t>
      </w:r>
      <w:r w:rsidRPr="0004379A">
        <w:rPr>
          <w:lang w:val="fr-FR"/>
        </w:rPr>
        <w:t>accès et le partage des avantages en 2028.</w:t>
      </w:r>
    </w:p>
    <w:p w14:paraId="4821F018" w14:textId="735C362A" w:rsidR="0004379A" w:rsidRPr="0004379A" w:rsidRDefault="0004379A" w:rsidP="0004379A">
      <w:pPr>
        <w:pStyle w:val="CBDNormalNumber"/>
        <w:numPr>
          <w:ilvl w:val="0"/>
          <w:numId w:val="29"/>
        </w:numPr>
        <w:rPr>
          <w:lang w:val="fr-FR"/>
        </w:rPr>
      </w:pPr>
      <w:r w:rsidRPr="0004379A">
        <w:rPr>
          <w:lang w:val="fr-FR"/>
        </w:rPr>
        <w:t>Ces dotations sont susceptibles d</w:t>
      </w:r>
      <w:r w:rsidR="00A4554B">
        <w:rPr>
          <w:lang w:val="fr-FR"/>
        </w:rPr>
        <w:t>’</w:t>
      </w:r>
      <w:r w:rsidRPr="0004379A">
        <w:rPr>
          <w:lang w:val="fr-FR"/>
        </w:rPr>
        <w:t xml:space="preserve">être modifiées en fonction du programme de travail adopté par la Conférence des Parties à la Convention et par la Conférence des Parties siégeant en tant que réunions des Parties aux Protocoles. </w:t>
      </w:r>
    </w:p>
    <w:p w14:paraId="5904930C" w14:textId="4D214C70" w:rsidR="0004379A" w:rsidRPr="0004379A" w:rsidRDefault="0004379A" w:rsidP="0004379A">
      <w:pPr>
        <w:pStyle w:val="CBDNormalNumber"/>
        <w:numPr>
          <w:ilvl w:val="0"/>
          <w:numId w:val="29"/>
        </w:numPr>
        <w:rPr>
          <w:i/>
          <w:lang w:val="fr-FR"/>
        </w:rPr>
      </w:pPr>
      <w:r w:rsidRPr="0004379A">
        <w:rPr>
          <w:lang w:val="fr-FR"/>
        </w:rPr>
        <w:t>Il convient de noter que bon nombre de ces réunions en présentiel sont complétées par des discussions virtuelles, telles que des échanges réguliers d</w:t>
      </w:r>
      <w:r w:rsidR="00A4554B">
        <w:rPr>
          <w:lang w:val="fr-FR"/>
        </w:rPr>
        <w:t>’</w:t>
      </w:r>
      <w:r w:rsidRPr="0004379A">
        <w:rPr>
          <w:lang w:val="fr-FR"/>
        </w:rPr>
        <w:t xml:space="preserve">informations par </w:t>
      </w:r>
      <w:proofErr w:type="gramStart"/>
      <w:r w:rsidRPr="0004379A">
        <w:rPr>
          <w:lang w:val="fr-FR"/>
        </w:rPr>
        <w:t>e-mail</w:t>
      </w:r>
      <w:proofErr w:type="gramEnd"/>
      <w:r w:rsidRPr="0004379A">
        <w:rPr>
          <w:lang w:val="fr-FR"/>
        </w:rPr>
        <w:t xml:space="preserve"> et par le biais de forums de discussion en ligne à l</w:t>
      </w:r>
      <w:r w:rsidR="00A4554B">
        <w:rPr>
          <w:lang w:val="fr-FR"/>
        </w:rPr>
        <w:t>’</w:t>
      </w:r>
      <w:r w:rsidRPr="0004379A">
        <w:rPr>
          <w:lang w:val="fr-FR"/>
        </w:rPr>
        <w:t>appui des travaux menés par les comités consultatifs informels pour les centres d</w:t>
      </w:r>
      <w:r w:rsidR="00A4554B">
        <w:rPr>
          <w:lang w:val="fr-FR"/>
        </w:rPr>
        <w:t>’</w:t>
      </w:r>
      <w:r w:rsidRPr="0004379A">
        <w:rPr>
          <w:lang w:val="fr-FR"/>
        </w:rPr>
        <w:t>échange. Toutefois, les réunions en présentiel, notamment celles des comités de conformité, restent indispensables à l</w:t>
      </w:r>
      <w:r w:rsidR="00A4554B">
        <w:rPr>
          <w:lang w:val="fr-FR"/>
        </w:rPr>
        <w:t>’</w:t>
      </w:r>
      <w:r w:rsidRPr="0004379A">
        <w:rPr>
          <w:lang w:val="fr-FR"/>
        </w:rPr>
        <w:t xml:space="preserve">adoption des décisions relatives au règlement intérieur. </w:t>
      </w:r>
    </w:p>
    <w:p w14:paraId="1F8A1465" w14:textId="3410FBB4" w:rsidR="0004379A" w:rsidRPr="0004379A" w:rsidRDefault="0004379A" w:rsidP="0004379A">
      <w:pPr>
        <w:pStyle w:val="CBDNormalNumber"/>
        <w:numPr>
          <w:ilvl w:val="0"/>
          <w:numId w:val="29"/>
        </w:numPr>
        <w:rPr>
          <w:lang w:val="fr-FR"/>
        </w:rPr>
      </w:pPr>
      <w:r w:rsidRPr="0004379A">
        <w:rPr>
          <w:lang w:val="fr-FR"/>
        </w:rPr>
        <w:t>Les scénarios de croissance nominale nulle et de croissance réelle nulle ne prévoient pas de ressources pour le personnel temporaire (enregistrement, traduction de documents, services de rédaction) chargé d</w:t>
      </w:r>
      <w:r w:rsidR="00A4554B">
        <w:rPr>
          <w:lang w:val="fr-FR"/>
        </w:rPr>
        <w:t>’</w:t>
      </w:r>
      <w:r w:rsidRPr="0004379A">
        <w:rPr>
          <w:lang w:val="fr-FR"/>
        </w:rPr>
        <w:t>apporter un appui aux réunions intersessions des organes subsidiaires ainsi qu</w:t>
      </w:r>
      <w:r w:rsidR="00A4554B">
        <w:rPr>
          <w:lang w:val="fr-FR"/>
        </w:rPr>
        <w:t>’</w:t>
      </w:r>
      <w:r w:rsidRPr="0004379A">
        <w:rPr>
          <w:lang w:val="fr-FR"/>
        </w:rPr>
        <w:t>aux réunions de la Conférence des Parties et de la Conférence des Parties siégeant en tant que réunions des Parties aux Protocoles.</w:t>
      </w:r>
    </w:p>
    <w:p w14:paraId="0F3D22CA" w14:textId="77777777" w:rsidR="0004379A" w:rsidRPr="0004379A" w:rsidRDefault="0004379A" w:rsidP="0004379A">
      <w:pPr>
        <w:pStyle w:val="CBDNormalNumber"/>
        <w:numPr>
          <w:ilvl w:val="0"/>
          <w:numId w:val="29"/>
        </w:numPr>
        <w:rPr>
          <w:lang w:val="fr-FR"/>
        </w:rPr>
      </w:pPr>
      <w:r w:rsidRPr="0004379A">
        <w:rPr>
          <w:lang w:val="fr-FR"/>
        </w:rPr>
        <w:t>Il convient de noter que le service des réunions sera assuré par le personnel compétent du secrétariat et que, par conséquent, les coûts liés aux postes sont inclus dans les départements et unités concernés du secrétariat.</w:t>
      </w:r>
    </w:p>
    <w:p w14:paraId="376C466C" w14:textId="77777777" w:rsidR="0004379A" w:rsidRPr="0004379A" w:rsidRDefault="0004379A" w:rsidP="0004379A">
      <w:pPr>
        <w:pStyle w:val="CBDH2"/>
        <w:outlineLvl w:val="1"/>
        <w:rPr>
          <w:lang w:val="fr-FR"/>
        </w:rPr>
      </w:pPr>
      <w:r w:rsidRPr="0004379A">
        <w:rPr>
          <w:lang w:val="fr-FR"/>
        </w:rPr>
        <w:lastRenderedPageBreak/>
        <w:t>B.</w:t>
      </w:r>
      <w:r w:rsidRPr="0004379A">
        <w:rPr>
          <w:lang w:val="fr-FR"/>
        </w:rPr>
        <w:tab/>
        <w:t>Direction exécutive et administration</w:t>
      </w:r>
    </w:p>
    <w:p w14:paraId="4FD66910" w14:textId="77777777" w:rsidR="0004379A" w:rsidRPr="0004379A" w:rsidRDefault="0004379A" w:rsidP="0004379A">
      <w:pPr>
        <w:pStyle w:val="CBDH3"/>
        <w:ind w:firstLine="0"/>
        <w:rPr>
          <w:lang w:val="fr-FR"/>
        </w:rPr>
      </w:pPr>
      <w:r w:rsidRPr="0004379A">
        <w:rPr>
          <w:lang w:val="fr-FR"/>
        </w:rPr>
        <w:t xml:space="preserve">Bureau de la Secrétaire exécutive </w:t>
      </w:r>
    </w:p>
    <w:p w14:paraId="6F895DC1" w14:textId="39C7069B" w:rsidR="0004379A" w:rsidRPr="0004379A" w:rsidRDefault="0004379A" w:rsidP="0004379A">
      <w:pPr>
        <w:pStyle w:val="CBDH5"/>
        <w:rPr>
          <w:rFonts w:eastAsiaTheme="minorEastAsia"/>
          <w:i w:val="0"/>
          <w:spacing w:val="3"/>
          <w:w w:val="103"/>
          <w:kern w:val="14"/>
          <w:lang w:val="fr-FR"/>
        </w:rPr>
      </w:pPr>
      <w:r w:rsidRPr="0004379A">
        <w:rPr>
          <w:lang w:val="fr-FR"/>
        </w:rPr>
        <w:tab/>
        <w:t>Besoins en ressources proposés (budget de base)</w:t>
      </w:r>
      <w:r w:rsidR="007640AA">
        <w:rPr>
          <w:lang w:val="fr-FR"/>
        </w:rPr>
        <w:t> :</w:t>
      </w:r>
      <w:r w:rsidRPr="0004379A">
        <w:rPr>
          <w:lang w:val="fr-FR"/>
        </w:rPr>
        <w:t xml:space="preserve"> 5 511 390 dollars</w:t>
      </w:r>
    </w:p>
    <w:p w14:paraId="03DEB83E" w14:textId="10F0C9B4" w:rsidR="0004379A" w:rsidRPr="0004379A" w:rsidRDefault="0004379A" w:rsidP="0004379A">
      <w:pPr>
        <w:pStyle w:val="CBDNormalNumber"/>
        <w:numPr>
          <w:ilvl w:val="0"/>
          <w:numId w:val="29"/>
        </w:numPr>
        <w:rPr>
          <w:lang w:val="fr-FR"/>
        </w:rPr>
      </w:pPr>
      <w:r w:rsidRPr="0004379A">
        <w:rPr>
          <w:lang w:val="fr-FR"/>
        </w:rPr>
        <w:t>La direction exécutive générale et la gestion intégrée du secrétariat sont assurées par la Secrétaire exécutive. Sous la direction de la Secrétaire exécutive, le Bureau de la Secrétaire exécutive assure une coordination efficace des activités du secrétariat et examine les progrès réalisés dans la mise en œuvre du programme de travail intégré du secrétariat en vue de promouvoir la cohérence et le rapport coût-avantages des travaux du secrétariat, mais aussi de répondre aux besoins et aux demandes des Parties. La Secrétaire exécutive est secondée par la secrétaire exécutive adjointe, qui assume les fonctions de secrétaire de la Conférence des Parties et coordonne la préparation et l</w:t>
      </w:r>
      <w:r w:rsidR="00A4554B">
        <w:rPr>
          <w:lang w:val="fr-FR"/>
        </w:rPr>
        <w:t>’</w:t>
      </w:r>
      <w:r w:rsidRPr="0004379A">
        <w:rPr>
          <w:lang w:val="fr-FR"/>
        </w:rPr>
        <w:t>organisation générales des travaux de la Conférence des Parties et de son Bureau.</w:t>
      </w:r>
    </w:p>
    <w:p w14:paraId="124ED135" w14:textId="60E8D8A3" w:rsidR="0004379A" w:rsidRPr="0004379A" w:rsidRDefault="0004379A" w:rsidP="0004379A">
      <w:pPr>
        <w:pStyle w:val="CBDNormalNumber"/>
        <w:numPr>
          <w:ilvl w:val="0"/>
          <w:numId w:val="29"/>
        </w:numPr>
        <w:rPr>
          <w:lang w:val="fr-FR"/>
        </w:rPr>
      </w:pPr>
      <w:r w:rsidRPr="0004379A">
        <w:rPr>
          <w:lang w:val="fr-FR"/>
        </w:rPr>
        <w:t>Le Bureau de la Secrétaire exécutive dirige et gère le secrétariat conformément aux mandats de base que lui confèrent la Convention et ses deux Protocoles, ainsi qu</w:t>
      </w:r>
      <w:r w:rsidR="00A4554B">
        <w:rPr>
          <w:lang w:val="fr-FR"/>
        </w:rPr>
        <w:t>’</w:t>
      </w:r>
      <w:r w:rsidRPr="0004379A">
        <w:rPr>
          <w:lang w:val="fr-FR"/>
        </w:rPr>
        <w:t>aux priorités définies par la Conférence des Parties, notamment son plan stratégique à l</w:t>
      </w:r>
      <w:r w:rsidR="00A4554B">
        <w:rPr>
          <w:lang w:val="fr-FR"/>
        </w:rPr>
        <w:t>’</w:t>
      </w:r>
      <w:r w:rsidRPr="0004379A">
        <w:rPr>
          <w:lang w:val="fr-FR"/>
        </w:rPr>
        <w:t>horizon 2030, à savoir le Cadre. À ce titre, le Bureau de la Secrétaire exécutive dirige et encourage les synergies entre les conventions et accords multilatéraux sur l</w:t>
      </w:r>
      <w:r w:rsidR="00A4554B">
        <w:rPr>
          <w:lang w:val="fr-FR"/>
        </w:rPr>
        <w:t>’</w:t>
      </w:r>
      <w:r w:rsidRPr="0004379A">
        <w:rPr>
          <w:lang w:val="fr-FR"/>
        </w:rPr>
        <w:t>environnement concernés</w:t>
      </w:r>
      <w:r w:rsidR="007640AA">
        <w:rPr>
          <w:lang w:val="fr-FR"/>
        </w:rPr>
        <w:t> ;</w:t>
      </w:r>
      <w:r w:rsidRPr="0004379A">
        <w:rPr>
          <w:lang w:val="fr-FR"/>
        </w:rPr>
        <w:t xml:space="preserve"> coordonne et fournit des orientations stratégiques ainsi qu</w:t>
      </w:r>
      <w:r w:rsidR="00A4554B">
        <w:rPr>
          <w:lang w:val="fr-FR"/>
        </w:rPr>
        <w:t>’</w:t>
      </w:r>
      <w:r w:rsidRPr="0004379A">
        <w:rPr>
          <w:lang w:val="fr-FR"/>
        </w:rPr>
        <w:t>un soutien pour le fonctionnement global des organes directeurs et de leurs bureaux</w:t>
      </w:r>
      <w:r w:rsidR="007640AA">
        <w:rPr>
          <w:lang w:val="fr-FR"/>
        </w:rPr>
        <w:t> ;</w:t>
      </w:r>
      <w:r w:rsidRPr="0004379A">
        <w:rPr>
          <w:lang w:val="fr-FR"/>
        </w:rPr>
        <w:t xml:space="preserve"> dirige, supervise et coordonne l</w:t>
      </w:r>
      <w:r w:rsidR="00A4554B">
        <w:rPr>
          <w:lang w:val="fr-FR"/>
        </w:rPr>
        <w:t>’</w:t>
      </w:r>
      <w:r w:rsidRPr="0004379A">
        <w:rPr>
          <w:lang w:val="fr-FR"/>
        </w:rPr>
        <w:t>organisation, la préparation et le soutien logistique des réunions intergouvernementales de la Convention et de ses Protocoles</w:t>
      </w:r>
      <w:r w:rsidR="007640AA">
        <w:rPr>
          <w:lang w:val="fr-FR"/>
        </w:rPr>
        <w:t> ;</w:t>
      </w:r>
      <w:r w:rsidRPr="0004379A">
        <w:rPr>
          <w:lang w:val="fr-FR"/>
        </w:rPr>
        <w:t xml:space="preserve"> assure la planification stratégique, la coordination et la supervision à l</w:t>
      </w:r>
      <w:r w:rsidR="00A4554B">
        <w:rPr>
          <w:lang w:val="fr-FR"/>
        </w:rPr>
        <w:t>’</w:t>
      </w:r>
      <w:r w:rsidRPr="0004379A">
        <w:rPr>
          <w:lang w:val="fr-FR"/>
        </w:rPr>
        <w:t>échelle du secrétariat, en fournissant des orientations stratégiques et en établissant des priorités pour la mise en œuvre des activités du secrétariat, conformément aux demandes de la Conférence des Parties</w:t>
      </w:r>
      <w:r w:rsidR="007640AA">
        <w:rPr>
          <w:lang w:val="fr-FR"/>
        </w:rPr>
        <w:t> ;</w:t>
      </w:r>
      <w:r w:rsidRPr="0004379A">
        <w:rPr>
          <w:lang w:val="fr-FR"/>
        </w:rPr>
        <w:t xml:space="preserve"> produit les résultats des programmes du secrétariat et assure le suivi de leur exécution, en favorisant une culture axée sur les résultats</w:t>
      </w:r>
      <w:r w:rsidR="007640AA">
        <w:rPr>
          <w:lang w:val="fr-FR"/>
        </w:rPr>
        <w:t> ;</w:t>
      </w:r>
      <w:r w:rsidRPr="0004379A">
        <w:rPr>
          <w:lang w:val="fr-FR"/>
        </w:rPr>
        <w:t xml:space="preserve"> gère de manière proactive et systématique les ressources humaines et financières du secrétariat, conformément aux directives des Nations Unies et du PNUE</w:t>
      </w:r>
      <w:r w:rsidR="007640AA">
        <w:rPr>
          <w:lang w:val="fr-FR"/>
        </w:rPr>
        <w:t> ;</w:t>
      </w:r>
      <w:r w:rsidRPr="0004379A">
        <w:rPr>
          <w:lang w:val="fr-FR"/>
        </w:rPr>
        <w:t xml:space="preserve"> et assure la gestion globale des opérations du secrétariat, y compris les relations avec les gouvernements hôtes.</w:t>
      </w:r>
    </w:p>
    <w:p w14:paraId="74BC97F2" w14:textId="0829F288" w:rsidR="0004379A" w:rsidRPr="0004379A" w:rsidRDefault="0004379A" w:rsidP="0004379A">
      <w:pPr>
        <w:pStyle w:val="CBDNormalNumber"/>
        <w:numPr>
          <w:ilvl w:val="0"/>
          <w:numId w:val="29"/>
        </w:numPr>
        <w:rPr>
          <w:lang w:val="fr-FR"/>
        </w:rPr>
      </w:pPr>
      <w:r w:rsidRPr="0004379A">
        <w:rPr>
          <w:lang w:val="fr-FR"/>
        </w:rPr>
        <w:t>Le Bureau de la Secrétaire exécutive est secondé par un agent de rang supérieur des services généraux. Le Bureau de la Secrétaire exécutive assure également le suivi de la mise en œuvre des recommandations issues de l</w:t>
      </w:r>
      <w:r w:rsidR="00A4554B">
        <w:rPr>
          <w:lang w:val="fr-FR"/>
        </w:rPr>
        <w:t>’</w:t>
      </w:r>
      <w:r w:rsidRPr="0004379A">
        <w:rPr>
          <w:lang w:val="fr-FR"/>
        </w:rPr>
        <w:t>examen fonctionnel.</w:t>
      </w:r>
    </w:p>
    <w:p w14:paraId="021E19E0" w14:textId="23500F30" w:rsidR="0004379A" w:rsidRPr="0004379A" w:rsidRDefault="0004379A" w:rsidP="0004379A">
      <w:pPr>
        <w:pStyle w:val="CBDNormalNumber"/>
        <w:numPr>
          <w:ilvl w:val="0"/>
          <w:numId w:val="29"/>
        </w:numPr>
        <w:rPr>
          <w:lang w:val="fr-FR"/>
        </w:rPr>
      </w:pPr>
      <w:r w:rsidRPr="0004379A">
        <w:rPr>
          <w:lang w:val="fr-FR"/>
        </w:rPr>
        <w:t>À la suite de l</w:t>
      </w:r>
      <w:r w:rsidR="00A4554B">
        <w:rPr>
          <w:lang w:val="fr-FR"/>
        </w:rPr>
        <w:t>’</w:t>
      </w:r>
      <w:r w:rsidRPr="0004379A">
        <w:rPr>
          <w:lang w:val="fr-FR"/>
        </w:rPr>
        <w:t>examen fonctionnel, le Bureau de la Secrétaire exécutive a été rationalisé afin de soutenir, grâce au redéploiement de certains postes initialement rattachés à ce Bureau, la mise en œuvre des programmes à l</w:t>
      </w:r>
      <w:r w:rsidR="00A4554B">
        <w:rPr>
          <w:lang w:val="fr-FR"/>
        </w:rPr>
        <w:t>’</w:t>
      </w:r>
      <w:r w:rsidRPr="0004379A">
        <w:rPr>
          <w:lang w:val="fr-FR"/>
        </w:rPr>
        <w:t>échelle du secrétariat, dans la mesure du possible sans incidence sur le budget, et de gérer son fonctionnement au moyen des quatre unités suivantes, qui comptent désormais 15,5 postes, contre 18 lors de l</w:t>
      </w:r>
      <w:r w:rsidR="00A4554B">
        <w:rPr>
          <w:lang w:val="fr-FR"/>
        </w:rPr>
        <w:t>’</w:t>
      </w:r>
      <w:r w:rsidRPr="0004379A">
        <w:rPr>
          <w:lang w:val="fr-FR"/>
        </w:rPr>
        <w:t>exercice biennal précédent (voir le tableau 11 ci-dessous). Les unités relevant du Bureau de la Secrétaire exécutive sont présentées ci-dessous.</w:t>
      </w:r>
    </w:p>
    <w:p w14:paraId="57D35CB2" w14:textId="77777777" w:rsidR="0004379A" w:rsidRPr="0004379A" w:rsidRDefault="0004379A" w:rsidP="0004379A">
      <w:pPr>
        <w:pStyle w:val="CBDH5"/>
        <w:rPr>
          <w:lang w:val="fr-FR"/>
        </w:rPr>
      </w:pPr>
      <w:r w:rsidRPr="0004379A">
        <w:rPr>
          <w:lang w:val="fr-FR"/>
        </w:rPr>
        <w:tab/>
        <w:t xml:space="preserve">Unité de coordination </w:t>
      </w:r>
    </w:p>
    <w:p w14:paraId="62980CF4" w14:textId="5A003437" w:rsidR="0004379A" w:rsidRPr="0004379A" w:rsidRDefault="0004379A" w:rsidP="0004379A">
      <w:pPr>
        <w:pStyle w:val="CBDNormalNumber"/>
        <w:numPr>
          <w:ilvl w:val="0"/>
          <w:numId w:val="29"/>
        </w:numPr>
        <w:spacing w:before="0"/>
        <w:rPr>
          <w:lang w:val="fr-FR"/>
        </w:rPr>
      </w:pPr>
      <w:r w:rsidRPr="0004379A">
        <w:rPr>
          <w:lang w:val="fr-FR"/>
        </w:rPr>
        <w:t>L</w:t>
      </w:r>
      <w:r w:rsidR="00A4554B">
        <w:rPr>
          <w:lang w:val="fr-FR"/>
        </w:rPr>
        <w:t>’</w:t>
      </w:r>
      <w:r w:rsidRPr="0004379A">
        <w:rPr>
          <w:lang w:val="fr-FR"/>
        </w:rPr>
        <w:t>Unité de coordination veille au fonctionnement efficace, cohérent et bien géré du Bureau de la Secrétaire exécutive. Elle apporte un soutien en matière de coordination stratégique, managériale, opérationnelle et administrative à la Secrétaire exécutive et à la secrétaire exécutive adjointe</w:t>
      </w:r>
      <w:r w:rsidR="007640AA">
        <w:rPr>
          <w:lang w:val="fr-FR"/>
        </w:rPr>
        <w:t> ;</w:t>
      </w:r>
      <w:r w:rsidRPr="0004379A">
        <w:rPr>
          <w:lang w:val="fr-FR"/>
        </w:rPr>
        <w:t xml:space="preserve"> sert de point central pour la coordination exécutive, le soutien à la gouvernance et la circulation des informations au sein du secrétariat</w:t>
      </w:r>
      <w:r w:rsidR="007640AA">
        <w:rPr>
          <w:lang w:val="fr-FR"/>
        </w:rPr>
        <w:t> ;</w:t>
      </w:r>
      <w:r w:rsidRPr="0004379A">
        <w:rPr>
          <w:lang w:val="fr-FR"/>
        </w:rPr>
        <w:t xml:space="preserve"> gère les processus organisationnels fondamentaux et soutient la coordination institutionnelle</w:t>
      </w:r>
      <w:r w:rsidR="007640AA">
        <w:rPr>
          <w:lang w:val="fr-FR"/>
        </w:rPr>
        <w:t> ;</w:t>
      </w:r>
      <w:r w:rsidRPr="0004379A">
        <w:rPr>
          <w:lang w:val="fr-FR"/>
        </w:rPr>
        <w:t xml:space="preserve"> veille à la diffusion en temps opportun des informations, des documents et des décisions. </w:t>
      </w:r>
    </w:p>
    <w:p w14:paraId="7E35D9E2" w14:textId="331992F1"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est actuellement composée de deux administrateurs, dont un de niveau P-5 (responsable des processus intergouvernementaux et de la coordination des politiques) et un de niveau P-4 (assistant spécial de la Secrétaire exécutive)</w:t>
      </w:r>
      <w:r w:rsidR="007640AA">
        <w:rPr>
          <w:lang w:val="fr-FR"/>
        </w:rPr>
        <w:t> ;</w:t>
      </w:r>
      <w:r w:rsidRPr="0004379A">
        <w:rPr>
          <w:lang w:val="fr-FR"/>
        </w:rPr>
        <w:t xml:space="preserve"> ils sont secondés par 2,5 agents des services généraux (gestion et coordination générales).</w:t>
      </w:r>
    </w:p>
    <w:p w14:paraId="72F4ACDB" w14:textId="77777777" w:rsidR="0004379A" w:rsidRPr="0004379A" w:rsidRDefault="0004379A" w:rsidP="0004379A">
      <w:pPr>
        <w:pStyle w:val="CBDH5"/>
        <w:rPr>
          <w:lang w:val="fr-FR" w:eastAsia="en-CA"/>
        </w:rPr>
      </w:pPr>
      <w:r w:rsidRPr="0004379A">
        <w:rPr>
          <w:lang w:val="fr-FR"/>
        </w:rPr>
        <w:tab/>
        <w:t>Unité des affaires juridiques et intergouvernementales</w:t>
      </w:r>
    </w:p>
    <w:p w14:paraId="2F985435" w14:textId="63BC328D" w:rsidR="0004379A" w:rsidRPr="0004379A" w:rsidRDefault="0004379A" w:rsidP="0004379A">
      <w:pPr>
        <w:pStyle w:val="CBDNormalNumber"/>
        <w:numPr>
          <w:ilvl w:val="0"/>
          <w:numId w:val="29"/>
        </w:numPr>
        <w:spacing w:before="0"/>
        <w:rPr>
          <w:lang w:val="fr-FR" w:eastAsia="en-CA"/>
        </w:rPr>
      </w:pPr>
      <w:r w:rsidRPr="0004379A">
        <w:rPr>
          <w:lang w:val="fr-FR"/>
        </w:rPr>
        <w:t>L</w:t>
      </w:r>
      <w:r w:rsidR="00A4554B">
        <w:rPr>
          <w:lang w:val="fr-FR"/>
        </w:rPr>
        <w:t>’</w:t>
      </w:r>
      <w:r w:rsidRPr="0004379A">
        <w:rPr>
          <w:lang w:val="fr-FR"/>
        </w:rPr>
        <w:t xml:space="preserve">Unité des affaires juridiques et intergouvernementales veille à ce que le secrétariat et les organes intergouvernementaux de la Convention et de ses Protocoles fonctionnent conformément aux règles, </w:t>
      </w:r>
      <w:r w:rsidRPr="0004379A">
        <w:rPr>
          <w:lang w:val="fr-FR"/>
        </w:rPr>
        <w:lastRenderedPageBreak/>
        <w:t>règlements et dispositions des traités applicables. Elle fournit un appui à la planification et au déroulement des réunions intergouvernementales et dispense des conseils juridiques sur le règlement intérieur, la pratique en matière de traités et les cadres juridiques. Cette unité apporte également son soutien aux activités du secrétariat en fournissant des avis juridiques sur des questions administratives, institutionnelles et opérationnelles, garantissant ainsi le respect des règles, règlements et accords applicables.</w:t>
      </w:r>
    </w:p>
    <w:p w14:paraId="01E33878" w14:textId="52222425"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est actuellement dotée de deux administrateurs, dont un de niveau P-5 (chef d</w:t>
      </w:r>
      <w:r w:rsidR="00A4554B">
        <w:rPr>
          <w:lang w:val="fr-FR"/>
        </w:rPr>
        <w:t>’</w:t>
      </w:r>
      <w:r w:rsidRPr="0004379A">
        <w:rPr>
          <w:lang w:val="fr-FR"/>
        </w:rPr>
        <w:t>unité, chargé des affaires juridiques et du processus intergouvernemental) et un de niveau P-3 (chargé des questions juridiques institutionnelles), ainsi que d</w:t>
      </w:r>
      <w:r w:rsidR="00A4554B">
        <w:rPr>
          <w:lang w:val="fr-FR"/>
        </w:rPr>
        <w:t>’</w:t>
      </w:r>
      <w:r w:rsidRPr="0004379A">
        <w:rPr>
          <w:lang w:val="fr-FR"/>
        </w:rPr>
        <w:t>un agent des services généraux à temps partiel (0,5 poste), chargé du soutien aux réunions intergouvernementales.</w:t>
      </w:r>
    </w:p>
    <w:p w14:paraId="04FA0473" w14:textId="77777777" w:rsidR="0004379A" w:rsidRPr="0004379A" w:rsidRDefault="0004379A" w:rsidP="0004379A">
      <w:pPr>
        <w:pStyle w:val="CBDH5"/>
        <w:rPr>
          <w:lang w:val="fr-FR"/>
        </w:rPr>
      </w:pPr>
      <w:r w:rsidRPr="0004379A">
        <w:rPr>
          <w:lang w:val="fr-FR"/>
        </w:rPr>
        <w:tab/>
        <w:t>Unité de documentation et services linguistiques</w:t>
      </w:r>
    </w:p>
    <w:p w14:paraId="068973BE" w14:textId="4510223E" w:rsidR="0004379A" w:rsidRPr="0004379A" w:rsidRDefault="0004379A" w:rsidP="0004379A">
      <w:pPr>
        <w:pStyle w:val="CBDNormalNumber"/>
        <w:numPr>
          <w:ilvl w:val="0"/>
          <w:numId w:val="29"/>
        </w:numPr>
        <w:spacing w:before="0"/>
        <w:rPr>
          <w:lang w:val="fr-FR"/>
        </w:rPr>
      </w:pPr>
      <w:r w:rsidRPr="0004379A">
        <w:rPr>
          <w:lang w:val="fr-FR"/>
        </w:rPr>
        <w:t>L</w:t>
      </w:r>
      <w:r w:rsidR="00A4554B">
        <w:rPr>
          <w:lang w:val="fr-FR"/>
        </w:rPr>
        <w:t>’</w:t>
      </w:r>
      <w:r w:rsidRPr="0004379A">
        <w:rPr>
          <w:lang w:val="fr-FR"/>
        </w:rPr>
        <w:t>Unité de documentation et services linguistiques fournit au secrétariat des services de gestion de la documentation, d</w:t>
      </w:r>
      <w:r w:rsidR="00A4554B">
        <w:rPr>
          <w:lang w:val="fr-FR"/>
        </w:rPr>
        <w:t>’</w:t>
      </w:r>
      <w:r w:rsidRPr="0004379A">
        <w:rPr>
          <w:lang w:val="fr-FR"/>
        </w:rPr>
        <w:t>édition, de traitement de texte, de traduction et de terminologie multilingue, ainsi que des conseils et des formations sur la documentation et les normes, politiques et pratiques pertinentes des Nations Unies. Elle l</w:t>
      </w:r>
      <w:r w:rsidR="00A4554B">
        <w:rPr>
          <w:lang w:val="fr-FR"/>
        </w:rPr>
        <w:t>’</w:t>
      </w:r>
      <w:r w:rsidRPr="0004379A">
        <w:rPr>
          <w:lang w:val="fr-FR"/>
        </w:rPr>
        <w:t>aide ainsi à s</w:t>
      </w:r>
      <w:r w:rsidR="00A4554B">
        <w:rPr>
          <w:lang w:val="fr-FR"/>
        </w:rPr>
        <w:t>’</w:t>
      </w:r>
      <w:r w:rsidRPr="0004379A">
        <w:rPr>
          <w:lang w:val="fr-FR"/>
        </w:rPr>
        <w:t>acquitter de certaines de ses tâches de base, notamment l</w:t>
      </w:r>
      <w:r w:rsidR="00A4554B">
        <w:rPr>
          <w:lang w:val="fr-FR"/>
        </w:rPr>
        <w:t>’</w:t>
      </w:r>
      <w:r w:rsidRPr="0004379A">
        <w:rPr>
          <w:lang w:val="fr-FR"/>
        </w:rPr>
        <w:t>organisation des réunions et la préparation des rapports, comme le prévoient respectivement les alinéas a) et c) du paragraphe 1 de l</w:t>
      </w:r>
      <w:r w:rsidR="00A4554B">
        <w:rPr>
          <w:lang w:val="fr-FR"/>
        </w:rPr>
        <w:t>’</w:t>
      </w:r>
      <w:r w:rsidRPr="0004379A">
        <w:rPr>
          <w:lang w:val="fr-FR"/>
        </w:rPr>
        <w:t>article 24 de la Convention, ainsi que la garantie du multilinguisme, qui constitue une valeur fondamentale des Nations Unies.</w:t>
      </w:r>
    </w:p>
    <w:p w14:paraId="622A00D3" w14:textId="25451895"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est actuellement composée de deux agents, dont un de niveau P-4 (chef d</w:t>
      </w:r>
      <w:r w:rsidR="00A4554B">
        <w:rPr>
          <w:lang w:val="fr-FR"/>
        </w:rPr>
        <w:t>’</w:t>
      </w:r>
      <w:r w:rsidRPr="0004379A">
        <w:rPr>
          <w:lang w:val="fr-FR"/>
        </w:rPr>
        <w:t>unité, chargé de la révision, de la gestion linguistique et de la gestion de la documentation) et un de niveau P-3 (chargé de la révision et de la gestion des traductions), ainsi que de 2,5 agents des services généraux (chargés d</w:t>
      </w:r>
      <w:r w:rsidR="00A4554B">
        <w:rPr>
          <w:lang w:val="fr-FR"/>
        </w:rPr>
        <w:t>’</w:t>
      </w:r>
      <w:r w:rsidRPr="0004379A">
        <w:rPr>
          <w:lang w:val="fr-FR"/>
        </w:rPr>
        <w:t>apporter un appui à la gestion de la documentation et aux services de traduction). L</w:t>
      </w:r>
      <w:r w:rsidR="00A4554B">
        <w:rPr>
          <w:lang w:val="fr-FR"/>
        </w:rPr>
        <w:t>’</w:t>
      </w:r>
      <w:r w:rsidRPr="0004379A">
        <w:rPr>
          <w:lang w:val="fr-FR"/>
        </w:rPr>
        <w:t>un des agents des services généraux est financé par le fonds destiné aux dépenses d</w:t>
      </w:r>
      <w:r w:rsidR="00A4554B">
        <w:rPr>
          <w:lang w:val="fr-FR"/>
        </w:rPr>
        <w:t>’</w:t>
      </w:r>
      <w:r w:rsidRPr="0004379A">
        <w:rPr>
          <w:lang w:val="fr-FR"/>
        </w:rPr>
        <w:t>appui au programme.</w:t>
      </w:r>
    </w:p>
    <w:p w14:paraId="006E942C" w14:textId="77777777" w:rsidR="0004379A" w:rsidRPr="0004379A" w:rsidRDefault="0004379A" w:rsidP="0004379A">
      <w:pPr>
        <w:pStyle w:val="CBDH5"/>
        <w:rPr>
          <w:lang w:val="fr-FR"/>
        </w:rPr>
      </w:pPr>
      <w:r w:rsidRPr="0004379A">
        <w:rPr>
          <w:lang w:val="fr-FR"/>
        </w:rPr>
        <w:tab/>
        <w:t>Unité de gestion des programmes</w:t>
      </w:r>
    </w:p>
    <w:p w14:paraId="2D370FB0" w14:textId="1A4A4CCC" w:rsidR="0004379A" w:rsidRPr="0004379A" w:rsidRDefault="0004379A" w:rsidP="0004379A">
      <w:pPr>
        <w:pStyle w:val="CBDNormalNumber"/>
        <w:numPr>
          <w:ilvl w:val="0"/>
          <w:numId w:val="29"/>
        </w:numPr>
        <w:spacing w:before="0"/>
        <w:rPr>
          <w:lang w:val="fr-FR"/>
        </w:rPr>
      </w:pPr>
      <w:r w:rsidRPr="0004379A">
        <w:rPr>
          <w:lang w:val="fr-FR"/>
        </w:rPr>
        <w:t>L</w:t>
      </w:r>
      <w:r w:rsidR="00A4554B">
        <w:rPr>
          <w:lang w:val="fr-FR"/>
        </w:rPr>
        <w:t>’</w:t>
      </w:r>
      <w:r w:rsidRPr="0004379A">
        <w:rPr>
          <w:lang w:val="fr-FR"/>
        </w:rPr>
        <w:t>Unité de gestion des programmes apporte son soutien à la haute direction et à l</w:t>
      </w:r>
      <w:r w:rsidR="00A4554B">
        <w:rPr>
          <w:lang w:val="fr-FR"/>
        </w:rPr>
        <w:t>’</w:t>
      </w:r>
      <w:r w:rsidRPr="0004379A">
        <w:rPr>
          <w:lang w:val="fr-FR"/>
        </w:rPr>
        <w:t>ensemble du secrétariat dans les domaines suivants</w:t>
      </w:r>
      <w:r w:rsidR="007640AA">
        <w:rPr>
          <w:lang w:val="fr-FR"/>
        </w:rPr>
        <w:t> :</w:t>
      </w:r>
      <w:r w:rsidRPr="0004379A">
        <w:rPr>
          <w:lang w:val="fr-FR"/>
        </w:rPr>
        <w:t xml:space="preserve"> la planification et la gestion stratégiques axées sur les résultats, la mobilisation de fonds, l</w:t>
      </w:r>
      <w:r w:rsidR="00A4554B">
        <w:rPr>
          <w:lang w:val="fr-FR"/>
        </w:rPr>
        <w:t>’</w:t>
      </w:r>
      <w:r w:rsidRPr="0004379A">
        <w:rPr>
          <w:lang w:val="fr-FR"/>
        </w:rPr>
        <w:t>affectation des fonds des donateurs aux activités prioritaires, ainsi que la planification, le suivi et l</w:t>
      </w:r>
      <w:r w:rsidR="00A4554B">
        <w:rPr>
          <w:lang w:val="fr-FR"/>
        </w:rPr>
        <w:t>’</w:t>
      </w:r>
      <w:r w:rsidRPr="0004379A">
        <w:rPr>
          <w:lang w:val="fr-FR"/>
        </w:rPr>
        <w:t>établissement de rapports efficaces concernant les programmes, les projets et les autres activités financées par des contributions volontaires. Elle assure la tenue du cadre de gestion axée sur les résultats du secrétariat, supervise l</w:t>
      </w:r>
      <w:r w:rsidR="00A4554B">
        <w:rPr>
          <w:lang w:val="fr-FR"/>
        </w:rPr>
        <w:t>’</w:t>
      </w:r>
      <w:r w:rsidRPr="0004379A">
        <w:rPr>
          <w:lang w:val="fr-FR"/>
        </w:rPr>
        <w:t>évaluation des coûts liés aux décisions de la Conférence des Parties et aux recommandations de l</w:t>
      </w:r>
      <w:r w:rsidR="00A4554B">
        <w:rPr>
          <w:lang w:val="fr-FR"/>
        </w:rPr>
        <w:t>’</w:t>
      </w:r>
      <w:r w:rsidRPr="0004379A">
        <w:rPr>
          <w:lang w:val="fr-FR"/>
        </w:rPr>
        <w:t>organe subsidiaire, et fournit ainsi des informations essentielles pour l</w:t>
      </w:r>
      <w:r w:rsidR="00A4554B">
        <w:rPr>
          <w:lang w:val="fr-FR"/>
        </w:rPr>
        <w:t>’</w:t>
      </w:r>
      <w:r w:rsidRPr="0004379A">
        <w:rPr>
          <w:lang w:val="fr-FR"/>
        </w:rPr>
        <w:t>élaboration des documents budgétaires destinés à la Conférence des Parties. Elle apporte également un soutien à l</w:t>
      </w:r>
      <w:r w:rsidR="00A4554B">
        <w:rPr>
          <w:lang w:val="fr-FR"/>
        </w:rPr>
        <w:t>’</w:t>
      </w:r>
      <w:r w:rsidRPr="0004379A">
        <w:rPr>
          <w:lang w:val="fr-FR"/>
        </w:rPr>
        <w:t>ensemble du personnel du secrétariat dans l</w:t>
      </w:r>
      <w:r w:rsidR="00A4554B">
        <w:rPr>
          <w:lang w:val="fr-FR"/>
        </w:rPr>
        <w:t>’</w:t>
      </w:r>
      <w:r w:rsidRPr="0004379A">
        <w:rPr>
          <w:lang w:val="fr-FR"/>
        </w:rPr>
        <w:t>utilisation des outils mis en place à l</w:t>
      </w:r>
      <w:r w:rsidR="00A4554B">
        <w:rPr>
          <w:lang w:val="fr-FR"/>
        </w:rPr>
        <w:t>’</w:t>
      </w:r>
      <w:r w:rsidRPr="0004379A">
        <w:rPr>
          <w:lang w:val="fr-FR"/>
        </w:rPr>
        <w:t>échelle du secrétariat des Nations Unies et d</w:t>
      </w:r>
      <w:r w:rsidR="00A4554B">
        <w:rPr>
          <w:lang w:val="fr-FR"/>
        </w:rPr>
        <w:t>’</w:t>
      </w:r>
      <w:r w:rsidRPr="0004379A">
        <w:rPr>
          <w:lang w:val="fr-FR"/>
        </w:rPr>
        <w:t>autres outils destinés à la gestion des projets et des programmes.</w:t>
      </w:r>
    </w:p>
    <w:p w14:paraId="34619327" w14:textId="4F5989E1" w:rsidR="0004379A" w:rsidRPr="0004379A" w:rsidRDefault="0004379A" w:rsidP="0004379A">
      <w:pPr>
        <w:pStyle w:val="CBDNormalNumber"/>
        <w:numPr>
          <w:ilvl w:val="0"/>
          <w:numId w:val="29"/>
        </w:numPr>
        <w:rPr>
          <w:color w:val="000000" w:themeColor="text1"/>
          <w:lang w:val="fr-FR"/>
        </w:rPr>
      </w:pPr>
      <w:r w:rsidRPr="0004379A">
        <w:rPr>
          <w:lang w:val="fr-FR"/>
        </w:rPr>
        <w:t>L</w:t>
      </w:r>
      <w:r w:rsidR="00A4554B">
        <w:rPr>
          <w:lang w:val="fr-FR"/>
        </w:rPr>
        <w:t>’</w:t>
      </w:r>
      <w:r w:rsidRPr="0004379A">
        <w:rPr>
          <w:lang w:val="fr-FR"/>
        </w:rPr>
        <w:t>Unité est actuellement composée d</w:t>
      </w:r>
      <w:r w:rsidR="00A4554B">
        <w:rPr>
          <w:lang w:val="fr-FR"/>
        </w:rPr>
        <w:t>’</w:t>
      </w:r>
      <w:r w:rsidRPr="0004379A">
        <w:rPr>
          <w:lang w:val="fr-FR"/>
        </w:rPr>
        <w:t>un administrateur, de niveau P-4 (chef d</w:t>
      </w:r>
      <w:r w:rsidR="00A4554B">
        <w:rPr>
          <w:lang w:val="fr-FR"/>
        </w:rPr>
        <w:t>’</w:t>
      </w:r>
      <w:r w:rsidRPr="0004379A">
        <w:rPr>
          <w:lang w:val="fr-FR"/>
        </w:rPr>
        <w:t>unité, chargé de la budgétisation axée sur les résultats et de la gestion des financements volontaires) et de deux agents des services généraux (financés sur des fonds extrabudgétaires et des fonds destinés aux coûts d</w:t>
      </w:r>
      <w:r w:rsidR="00A4554B">
        <w:rPr>
          <w:lang w:val="fr-FR"/>
        </w:rPr>
        <w:t>’</w:t>
      </w:r>
      <w:r w:rsidRPr="0004379A">
        <w:rPr>
          <w:lang w:val="fr-FR"/>
        </w:rPr>
        <w:t>appui aux programmes) qui travaillent à la gestion des programmes.</w:t>
      </w:r>
    </w:p>
    <w:p w14:paraId="1E5717B3" w14:textId="3D0E7BFC" w:rsidR="0004379A" w:rsidRPr="0004379A" w:rsidRDefault="0004379A" w:rsidP="0004379A">
      <w:pPr>
        <w:pStyle w:val="CBDNormalNumber"/>
        <w:numPr>
          <w:ilvl w:val="0"/>
          <w:numId w:val="29"/>
        </w:numPr>
        <w:rPr>
          <w:lang w:val="fr-FR"/>
        </w:rPr>
      </w:pPr>
      <w:r w:rsidRPr="0004379A">
        <w:rPr>
          <w:lang w:val="fr-FR"/>
        </w:rPr>
        <w:t>Il convient de souligner que l</w:t>
      </w:r>
      <w:r w:rsidR="00A4554B">
        <w:rPr>
          <w:lang w:val="fr-FR"/>
        </w:rPr>
        <w:t>’</w:t>
      </w:r>
      <w:r w:rsidRPr="0004379A">
        <w:rPr>
          <w:lang w:val="fr-FR"/>
        </w:rPr>
        <w:t>Unité de gestion des programmes a été transférée de la Section d</w:t>
      </w:r>
      <w:r w:rsidR="00A4554B">
        <w:rPr>
          <w:lang w:val="fr-FR"/>
        </w:rPr>
        <w:t>’</w:t>
      </w:r>
      <w:r w:rsidRPr="0004379A">
        <w:rPr>
          <w:lang w:val="fr-FR"/>
        </w:rPr>
        <w:t>appui administratif et opérationnel au Bureau de la Secrétaire exécutive, conformément à la recommandation issue de l</w:t>
      </w:r>
      <w:r w:rsidR="00A4554B">
        <w:rPr>
          <w:lang w:val="fr-FR"/>
        </w:rPr>
        <w:t>’</w:t>
      </w:r>
      <w:r w:rsidRPr="0004379A">
        <w:rPr>
          <w:lang w:val="fr-FR"/>
        </w:rPr>
        <w:t>examen fonctionnel. Afin que l</w:t>
      </w:r>
      <w:r w:rsidR="00A4554B">
        <w:rPr>
          <w:lang w:val="fr-FR"/>
        </w:rPr>
        <w:t>’</w:t>
      </w:r>
      <w:r w:rsidRPr="0004379A">
        <w:rPr>
          <w:lang w:val="fr-FR"/>
        </w:rPr>
        <w:t>Unité puisse pleinement exercer sa mission consistant à favoriser l</w:t>
      </w:r>
      <w:r w:rsidR="00A4554B">
        <w:rPr>
          <w:lang w:val="fr-FR"/>
        </w:rPr>
        <w:t>’</w:t>
      </w:r>
      <w:r w:rsidRPr="0004379A">
        <w:rPr>
          <w:lang w:val="fr-FR"/>
        </w:rPr>
        <w:t>utilisation efficace du cadre de budgétisation axée sur les résultats, en tant qu</w:t>
      </w:r>
      <w:r w:rsidR="00A4554B">
        <w:rPr>
          <w:lang w:val="fr-FR"/>
        </w:rPr>
        <w:t>’</w:t>
      </w:r>
      <w:r w:rsidRPr="0004379A">
        <w:rPr>
          <w:lang w:val="fr-FR"/>
        </w:rPr>
        <w:t>outil central de gestion stratégique du secrétariat destiné à apporter un soutien optimal aux Parties dans la mise en œuvre le Cadre et à assurer l</w:t>
      </w:r>
      <w:r w:rsidR="00A4554B">
        <w:rPr>
          <w:lang w:val="fr-FR"/>
        </w:rPr>
        <w:t>’</w:t>
      </w:r>
      <w:r w:rsidRPr="0004379A">
        <w:rPr>
          <w:lang w:val="fr-FR"/>
        </w:rPr>
        <w:t>adéquation des ressources aux décisions de la Conférence des Parties et de la Conférence des Parties siégeant en tant que réunions des Parties aux Protocoles, le secrétariat demande la création d</w:t>
      </w:r>
      <w:r w:rsidR="00A4554B">
        <w:rPr>
          <w:lang w:val="fr-FR"/>
        </w:rPr>
        <w:t>’</w:t>
      </w:r>
      <w:r w:rsidRPr="0004379A">
        <w:rPr>
          <w:lang w:val="fr-FR"/>
        </w:rPr>
        <w:t>un nouveau poste de spécialiste de la gestion de programme (adjoint de 1re classe) de niveau P-2 afin d</w:t>
      </w:r>
      <w:r w:rsidR="00A4554B">
        <w:rPr>
          <w:lang w:val="fr-FR"/>
        </w:rPr>
        <w:t>’</w:t>
      </w:r>
      <w:r w:rsidRPr="0004379A">
        <w:rPr>
          <w:lang w:val="fr-FR"/>
        </w:rPr>
        <w:t>appuyer les travaux de l</w:t>
      </w:r>
      <w:r w:rsidR="00A4554B">
        <w:rPr>
          <w:lang w:val="fr-FR"/>
        </w:rPr>
        <w:t>’</w:t>
      </w:r>
      <w:r w:rsidRPr="0004379A">
        <w:rPr>
          <w:lang w:val="fr-FR"/>
        </w:rPr>
        <w:t>Unité, en mettant l</w:t>
      </w:r>
      <w:r w:rsidR="00A4554B">
        <w:rPr>
          <w:lang w:val="fr-FR"/>
        </w:rPr>
        <w:t>’</w:t>
      </w:r>
      <w:r w:rsidRPr="0004379A">
        <w:rPr>
          <w:lang w:val="fr-FR"/>
        </w:rPr>
        <w:t>accent en particulier sur la mise à jour et la tenue du cadre de gestion axée sur les résultats et du budget, ainsi que sur le suivi des indicateurs clés de performance. Le titulaire du poste sera également chargé des décisions relatives aux coûts et de la gestion de projet.</w:t>
      </w:r>
    </w:p>
    <w:p w14:paraId="0E34E5AA" w14:textId="194BA080" w:rsidR="0004379A" w:rsidRPr="0004379A" w:rsidRDefault="0004379A" w:rsidP="0004379A">
      <w:pPr>
        <w:pStyle w:val="CBDTableTitle"/>
        <w:rPr>
          <w:lang w:val="fr-FR"/>
        </w:rPr>
      </w:pPr>
      <w:r w:rsidRPr="0004379A">
        <w:rPr>
          <w:b w:val="0"/>
          <w:lang w:val="fr-FR"/>
        </w:rPr>
        <w:lastRenderedPageBreak/>
        <w:t>Tableau 11</w:t>
      </w:r>
      <w:r w:rsidRPr="0004379A">
        <w:rPr>
          <w:lang w:val="fr-FR"/>
        </w:rPr>
        <w:br/>
        <w:t>Affectation des ressources</w:t>
      </w:r>
      <w:r w:rsidR="007640AA">
        <w:rPr>
          <w:lang w:val="fr-FR"/>
        </w:rPr>
        <w:t> :</w:t>
      </w:r>
      <w:r w:rsidRPr="0004379A">
        <w:rPr>
          <w:lang w:val="fr-FR"/>
        </w:rPr>
        <w:t xml:space="preserve"> Bureau de la Secrétaire exécutive </w:t>
      </w:r>
    </w:p>
    <w:tbl>
      <w:tblPr>
        <w:tblW w:w="4930" w:type="pct"/>
        <w:tblInd w:w="142" w:type="dxa"/>
        <w:tblBorders>
          <w:top w:val="single" w:sz="4" w:space="0" w:color="auto"/>
        </w:tblBorders>
        <w:tblLook w:val="04A0" w:firstRow="1" w:lastRow="0" w:firstColumn="1" w:lastColumn="0" w:noHBand="0" w:noVBand="1"/>
      </w:tblPr>
      <w:tblGrid>
        <w:gridCol w:w="1415"/>
        <w:gridCol w:w="1130"/>
        <w:gridCol w:w="281"/>
        <w:gridCol w:w="1354"/>
        <w:gridCol w:w="1585"/>
        <w:gridCol w:w="1234"/>
        <w:gridCol w:w="277"/>
        <w:gridCol w:w="1240"/>
        <w:gridCol w:w="277"/>
        <w:gridCol w:w="18"/>
        <w:gridCol w:w="1218"/>
      </w:tblGrid>
      <w:tr w:rsidR="0004379A" w:rsidRPr="0004379A" w14:paraId="12C4F6C7" w14:textId="77777777" w:rsidTr="00F14AA1">
        <w:trPr>
          <w:trHeight w:val="258"/>
        </w:trPr>
        <w:tc>
          <w:tcPr>
            <w:tcW w:w="706" w:type="pct"/>
            <w:tcBorders>
              <w:top w:val="single" w:sz="8" w:space="0" w:color="auto"/>
              <w:bottom w:val="nil"/>
            </w:tcBorders>
            <w:vAlign w:val="bottom"/>
          </w:tcPr>
          <w:p w14:paraId="1E5B6C5C" w14:textId="77777777" w:rsidR="0004379A" w:rsidRPr="0004379A" w:rsidRDefault="0004379A" w:rsidP="00F14AA1">
            <w:pPr>
              <w:keepNext/>
              <w:keepLines/>
              <w:spacing w:before="40" w:after="40"/>
              <w:jc w:val="center"/>
              <w:rPr>
                <w:i/>
                <w:sz w:val="18"/>
                <w:szCs w:val="18"/>
                <w:lang w:val="fr-FR" w:eastAsia="zh-CN"/>
              </w:rPr>
            </w:pPr>
          </w:p>
        </w:tc>
        <w:tc>
          <w:tcPr>
            <w:tcW w:w="2784" w:type="pct"/>
            <w:gridSpan w:val="5"/>
            <w:tcBorders>
              <w:top w:val="single" w:sz="8" w:space="0" w:color="auto"/>
              <w:bottom w:val="single" w:sz="4" w:space="0" w:color="auto"/>
            </w:tcBorders>
          </w:tcPr>
          <w:p w14:paraId="3458CD18" w14:textId="77777777" w:rsidR="0004379A" w:rsidRPr="0004379A" w:rsidRDefault="0004379A" w:rsidP="00F14AA1">
            <w:pPr>
              <w:spacing w:before="40" w:after="40" w:line="259" w:lineRule="auto"/>
              <w:jc w:val="center"/>
              <w:rPr>
                <w:i/>
                <w:sz w:val="18"/>
                <w:szCs w:val="18"/>
                <w:lang w:val="fr-FR" w:eastAsia="zh-CN"/>
              </w:rPr>
            </w:pPr>
            <w:r w:rsidRPr="0004379A">
              <w:rPr>
                <w:i/>
                <w:sz w:val="18"/>
                <w:szCs w:val="18"/>
                <w:lang w:val="fr-FR"/>
              </w:rPr>
              <w:t>Ressources (milliers de dollars des États-Unis)</w:t>
            </w:r>
          </w:p>
        </w:tc>
        <w:tc>
          <w:tcPr>
            <w:tcW w:w="138" w:type="pct"/>
            <w:tcBorders>
              <w:top w:val="single" w:sz="8" w:space="0" w:color="auto"/>
              <w:bottom w:val="nil"/>
            </w:tcBorders>
            <w:vAlign w:val="bottom"/>
          </w:tcPr>
          <w:p w14:paraId="4DC0CE5F" w14:textId="77777777" w:rsidR="0004379A" w:rsidRPr="0004379A" w:rsidRDefault="0004379A" w:rsidP="00F14AA1">
            <w:pPr>
              <w:keepNext/>
              <w:keepLines/>
              <w:spacing w:before="40" w:after="40"/>
              <w:jc w:val="center"/>
              <w:rPr>
                <w:sz w:val="18"/>
                <w:szCs w:val="18"/>
                <w:lang w:val="fr-FR" w:eastAsia="zh-CN"/>
              </w:rPr>
            </w:pPr>
          </w:p>
        </w:tc>
        <w:tc>
          <w:tcPr>
            <w:tcW w:w="1372" w:type="pct"/>
            <w:gridSpan w:val="4"/>
            <w:tcBorders>
              <w:top w:val="single" w:sz="8" w:space="0" w:color="auto"/>
              <w:bottom w:val="single" w:sz="4" w:space="0" w:color="auto"/>
            </w:tcBorders>
          </w:tcPr>
          <w:p w14:paraId="78BA00FE" w14:textId="77777777" w:rsidR="0004379A" w:rsidRPr="0004379A" w:rsidRDefault="0004379A" w:rsidP="00F14AA1">
            <w:pPr>
              <w:keepNext/>
              <w:keepLines/>
              <w:spacing w:before="40" w:after="40"/>
              <w:jc w:val="center"/>
              <w:rPr>
                <w:i/>
                <w:sz w:val="18"/>
                <w:szCs w:val="18"/>
                <w:lang w:val="fr-FR" w:eastAsia="zh-CN"/>
              </w:rPr>
            </w:pPr>
            <w:r w:rsidRPr="0004379A">
              <w:rPr>
                <w:i/>
                <w:sz w:val="18"/>
                <w:szCs w:val="18"/>
                <w:lang w:val="fr-FR"/>
              </w:rPr>
              <w:t>Nombre de postes</w:t>
            </w:r>
          </w:p>
        </w:tc>
      </w:tr>
      <w:tr w:rsidR="0004379A" w:rsidRPr="0004379A" w14:paraId="51CADBE7" w14:textId="77777777" w:rsidTr="00F14AA1">
        <w:trPr>
          <w:trHeight w:val="234"/>
        </w:trPr>
        <w:tc>
          <w:tcPr>
            <w:tcW w:w="706" w:type="pct"/>
            <w:tcBorders>
              <w:top w:val="nil"/>
              <w:bottom w:val="nil"/>
            </w:tcBorders>
            <w:vAlign w:val="bottom"/>
          </w:tcPr>
          <w:p w14:paraId="293BF65A" w14:textId="77777777" w:rsidR="0004379A" w:rsidRPr="0004379A" w:rsidRDefault="0004379A" w:rsidP="00F14AA1">
            <w:pPr>
              <w:keepNext/>
              <w:keepLines/>
              <w:spacing w:before="40" w:after="40"/>
              <w:jc w:val="left"/>
              <w:rPr>
                <w:i/>
                <w:sz w:val="18"/>
                <w:szCs w:val="18"/>
                <w:lang w:val="fr-FR" w:eastAsia="zh-CN"/>
              </w:rPr>
            </w:pPr>
          </w:p>
        </w:tc>
        <w:tc>
          <w:tcPr>
            <w:tcW w:w="564" w:type="pct"/>
            <w:tcBorders>
              <w:top w:val="single" w:sz="4" w:space="0" w:color="auto"/>
              <w:bottom w:val="single" w:sz="4" w:space="0" w:color="auto"/>
            </w:tcBorders>
            <w:vAlign w:val="bottom"/>
          </w:tcPr>
          <w:p w14:paraId="7C66AE29" w14:textId="77777777" w:rsidR="0004379A" w:rsidRPr="0004379A" w:rsidRDefault="0004379A" w:rsidP="00F14AA1">
            <w:pPr>
              <w:spacing w:before="40" w:after="40"/>
              <w:jc w:val="center"/>
              <w:rPr>
                <w:i/>
                <w:w w:val="95"/>
                <w:sz w:val="18"/>
                <w:szCs w:val="18"/>
                <w:lang w:val="fr-FR" w:eastAsia="zh-CN"/>
              </w:rPr>
            </w:pPr>
            <w:r w:rsidRPr="0004379A">
              <w:rPr>
                <w:i/>
                <w:w w:val="95"/>
                <w:sz w:val="18"/>
                <w:szCs w:val="18"/>
                <w:lang w:val="fr-FR"/>
              </w:rPr>
              <w:t>2025–2026</w:t>
            </w:r>
          </w:p>
        </w:tc>
        <w:tc>
          <w:tcPr>
            <w:tcW w:w="140" w:type="pct"/>
            <w:tcBorders>
              <w:top w:val="single" w:sz="4" w:space="0" w:color="auto"/>
              <w:bottom w:val="nil"/>
            </w:tcBorders>
          </w:tcPr>
          <w:p w14:paraId="0A346870" w14:textId="77777777" w:rsidR="0004379A" w:rsidRPr="0004379A" w:rsidRDefault="0004379A" w:rsidP="00F14AA1">
            <w:pPr>
              <w:keepNext/>
              <w:keepLines/>
              <w:spacing w:before="40" w:after="40"/>
              <w:jc w:val="right"/>
              <w:rPr>
                <w:i/>
                <w:sz w:val="18"/>
                <w:szCs w:val="18"/>
                <w:lang w:val="fr-FR"/>
              </w:rPr>
            </w:pPr>
          </w:p>
        </w:tc>
        <w:tc>
          <w:tcPr>
            <w:tcW w:w="2079" w:type="pct"/>
            <w:gridSpan w:val="3"/>
            <w:tcBorders>
              <w:top w:val="single" w:sz="4" w:space="0" w:color="auto"/>
              <w:bottom w:val="nil"/>
            </w:tcBorders>
            <w:vAlign w:val="bottom"/>
          </w:tcPr>
          <w:p w14:paraId="179748D0" w14:textId="77777777" w:rsidR="0004379A" w:rsidRPr="0004379A" w:rsidRDefault="0004379A" w:rsidP="00F14AA1">
            <w:pPr>
              <w:spacing w:before="40" w:after="40" w:line="259" w:lineRule="auto"/>
              <w:jc w:val="center"/>
              <w:rPr>
                <w:i/>
                <w:sz w:val="18"/>
                <w:szCs w:val="18"/>
                <w:lang w:val="fr-FR" w:eastAsia="zh-CN"/>
              </w:rPr>
            </w:pPr>
            <w:r w:rsidRPr="0004379A">
              <w:rPr>
                <w:i/>
                <w:sz w:val="18"/>
                <w:szCs w:val="18"/>
                <w:lang w:val="fr-FR"/>
              </w:rPr>
              <w:t>2027–2028</w:t>
            </w:r>
          </w:p>
        </w:tc>
        <w:tc>
          <w:tcPr>
            <w:tcW w:w="138" w:type="pct"/>
            <w:tcBorders>
              <w:top w:val="nil"/>
              <w:bottom w:val="nil"/>
            </w:tcBorders>
            <w:vAlign w:val="bottom"/>
          </w:tcPr>
          <w:p w14:paraId="21D108EA" w14:textId="77777777" w:rsidR="0004379A" w:rsidRPr="0004379A" w:rsidRDefault="0004379A" w:rsidP="00F14AA1">
            <w:pPr>
              <w:keepNext/>
              <w:keepLines/>
              <w:spacing w:before="40" w:after="40"/>
              <w:jc w:val="right"/>
              <w:rPr>
                <w:sz w:val="18"/>
                <w:szCs w:val="18"/>
                <w:lang w:val="fr-FR" w:eastAsia="zh-CN"/>
              </w:rPr>
            </w:pPr>
          </w:p>
        </w:tc>
        <w:tc>
          <w:tcPr>
            <w:tcW w:w="618" w:type="pct"/>
            <w:tcBorders>
              <w:top w:val="single" w:sz="4" w:space="0" w:color="auto"/>
              <w:bottom w:val="nil"/>
            </w:tcBorders>
            <w:vAlign w:val="bottom"/>
          </w:tcPr>
          <w:p w14:paraId="6B4FB912" w14:textId="77777777" w:rsidR="0004379A" w:rsidRPr="0004379A" w:rsidRDefault="0004379A" w:rsidP="00F14AA1">
            <w:pPr>
              <w:keepNext/>
              <w:keepLines/>
              <w:spacing w:before="40" w:after="40"/>
              <w:jc w:val="center"/>
              <w:rPr>
                <w:i/>
                <w:sz w:val="18"/>
                <w:szCs w:val="18"/>
                <w:lang w:val="fr-FR" w:eastAsia="zh-CN"/>
              </w:rPr>
            </w:pPr>
            <w:r w:rsidRPr="0004379A">
              <w:rPr>
                <w:i/>
                <w:sz w:val="18"/>
                <w:szCs w:val="18"/>
                <w:lang w:val="fr-FR"/>
              </w:rPr>
              <w:t>2025–2026</w:t>
            </w:r>
          </w:p>
        </w:tc>
        <w:tc>
          <w:tcPr>
            <w:tcW w:w="147" w:type="pct"/>
            <w:gridSpan w:val="2"/>
            <w:tcBorders>
              <w:top w:val="single" w:sz="4" w:space="0" w:color="auto"/>
              <w:bottom w:val="nil"/>
            </w:tcBorders>
          </w:tcPr>
          <w:p w14:paraId="6C7BCCFD" w14:textId="77777777" w:rsidR="0004379A" w:rsidRPr="0004379A" w:rsidRDefault="0004379A" w:rsidP="00F14AA1">
            <w:pPr>
              <w:keepNext/>
              <w:keepLines/>
              <w:spacing w:before="40" w:after="40"/>
              <w:jc w:val="center"/>
              <w:rPr>
                <w:i/>
                <w:sz w:val="18"/>
                <w:szCs w:val="18"/>
                <w:lang w:val="fr-FR" w:eastAsia="zh-CN"/>
              </w:rPr>
            </w:pPr>
          </w:p>
        </w:tc>
        <w:tc>
          <w:tcPr>
            <w:tcW w:w="606" w:type="pct"/>
            <w:tcBorders>
              <w:top w:val="single" w:sz="4" w:space="0" w:color="auto"/>
              <w:bottom w:val="nil"/>
            </w:tcBorders>
            <w:vAlign w:val="bottom"/>
          </w:tcPr>
          <w:p w14:paraId="64740403" w14:textId="77777777" w:rsidR="0004379A" w:rsidRPr="0004379A" w:rsidRDefault="0004379A" w:rsidP="00F14AA1">
            <w:pPr>
              <w:keepNext/>
              <w:keepLines/>
              <w:spacing w:before="40" w:after="40"/>
              <w:jc w:val="center"/>
              <w:rPr>
                <w:i/>
                <w:sz w:val="18"/>
                <w:szCs w:val="18"/>
                <w:lang w:val="fr-FR" w:eastAsia="zh-CN"/>
              </w:rPr>
            </w:pPr>
            <w:r w:rsidRPr="0004379A">
              <w:rPr>
                <w:i/>
                <w:sz w:val="18"/>
                <w:szCs w:val="18"/>
                <w:lang w:val="fr-FR"/>
              </w:rPr>
              <w:t>2027–2028</w:t>
            </w:r>
          </w:p>
        </w:tc>
      </w:tr>
      <w:tr w:rsidR="0004379A" w:rsidRPr="0004379A" w14:paraId="5B78BFC3" w14:textId="77777777" w:rsidTr="00F14AA1">
        <w:trPr>
          <w:trHeight w:val="575"/>
        </w:trPr>
        <w:tc>
          <w:tcPr>
            <w:tcW w:w="706" w:type="pct"/>
            <w:tcBorders>
              <w:top w:val="nil"/>
              <w:bottom w:val="single" w:sz="8" w:space="0" w:color="auto"/>
            </w:tcBorders>
            <w:vAlign w:val="bottom"/>
          </w:tcPr>
          <w:p w14:paraId="6E630D93" w14:textId="77777777" w:rsidR="0004379A" w:rsidRPr="0004379A" w:rsidRDefault="0004379A" w:rsidP="00F14AA1">
            <w:pPr>
              <w:keepNext/>
              <w:keepLines/>
              <w:spacing w:before="40" w:after="40"/>
              <w:jc w:val="left"/>
              <w:rPr>
                <w:w w:val="95"/>
                <w:sz w:val="18"/>
                <w:szCs w:val="18"/>
                <w:lang w:val="fr-FR" w:eastAsia="zh-CN"/>
              </w:rPr>
            </w:pPr>
            <w:r w:rsidRPr="0004379A">
              <w:rPr>
                <w:i/>
                <w:w w:val="95"/>
                <w:sz w:val="18"/>
                <w:szCs w:val="18"/>
                <w:lang w:val="fr-FR"/>
              </w:rPr>
              <w:t>Budget de base</w:t>
            </w:r>
          </w:p>
        </w:tc>
        <w:tc>
          <w:tcPr>
            <w:tcW w:w="564" w:type="pct"/>
            <w:tcBorders>
              <w:top w:val="single" w:sz="4" w:space="0" w:color="auto"/>
              <w:bottom w:val="single" w:sz="8" w:space="0" w:color="auto"/>
            </w:tcBorders>
            <w:vAlign w:val="bottom"/>
          </w:tcPr>
          <w:p w14:paraId="690CA661" w14:textId="77777777" w:rsidR="0004379A" w:rsidRPr="0004379A" w:rsidRDefault="0004379A" w:rsidP="00F14AA1">
            <w:pPr>
              <w:spacing w:before="40" w:after="40"/>
              <w:jc w:val="right"/>
              <w:rPr>
                <w:sz w:val="18"/>
                <w:szCs w:val="18"/>
                <w:lang w:val="fr-FR" w:eastAsia="zh-CN"/>
              </w:rPr>
            </w:pPr>
            <w:r w:rsidRPr="0004379A">
              <w:rPr>
                <w:i/>
                <w:sz w:val="18"/>
                <w:szCs w:val="18"/>
                <w:lang w:val="fr-FR"/>
              </w:rPr>
              <w:t xml:space="preserve">Approuvé </w:t>
            </w:r>
          </w:p>
        </w:tc>
        <w:tc>
          <w:tcPr>
            <w:tcW w:w="140" w:type="pct"/>
            <w:tcBorders>
              <w:top w:val="nil"/>
              <w:bottom w:val="single" w:sz="8" w:space="0" w:color="auto"/>
            </w:tcBorders>
          </w:tcPr>
          <w:p w14:paraId="2557B952" w14:textId="77777777" w:rsidR="0004379A" w:rsidRPr="0004379A" w:rsidRDefault="0004379A" w:rsidP="00F14AA1">
            <w:pPr>
              <w:keepNext/>
              <w:keepLines/>
              <w:spacing w:before="40" w:after="40"/>
              <w:jc w:val="right"/>
              <w:rPr>
                <w:i/>
                <w:sz w:val="18"/>
                <w:szCs w:val="18"/>
                <w:lang w:val="fr-FR"/>
              </w:rPr>
            </w:pPr>
          </w:p>
        </w:tc>
        <w:tc>
          <w:tcPr>
            <w:tcW w:w="675" w:type="pct"/>
            <w:tcBorders>
              <w:top w:val="single" w:sz="4" w:space="0" w:color="auto"/>
              <w:bottom w:val="nil"/>
            </w:tcBorders>
            <w:vAlign w:val="bottom"/>
          </w:tcPr>
          <w:p w14:paraId="316D4FB6" w14:textId="77777777" w:rsidR="0004379A" w:rsidRPr="0004379A" w:rsidRDefault="0004379A" w:rsidP="00F14AA1">
            <w:pPr>
              <w:keepNext/>
              <w:keepLines/>
              <w:spacing w:before="40" w:after="40"/>
              <w:jc w:val="right"/>
              <w:rPr>
                <w:sz w:val="18"/>
                <w:szCs w:val="18"/>
                <w:lang w:val="fr-FR" w:eastAsia="zh-CN"/>
              </w:rPr>
            </w:pPr>
            <w:r w:rsidRPr="0004379A">
              <w:rPr>
                <w:i/>
                <w:sz w:val="18"/>
                <w:szCs w:val="18"/>
                <w:lang w:val="fr-FR"/>
              </w:rPr>
              <w:t>Croissance réelle nulle</w:t>
            </w:r>
          </w:p>
        </w:tc>
        <w:tc>
          <w:tcPr>
            <w:tcW w:w="790" w:type="pct"/>
            <w:tcBorders>
              <w:top w:val="single" w:sz="4" w:space="0" w:color="auto"/>
              <w:bottom w:val="nil"/>
            </w:tcBorders>
            <w:vAlign w:val="bottom"/>
          </w:tcPr>
          <w:p w14:paraId="4997D98D" w14:textId="77777777" w:rsidR="0004379A" w:rsidRPr="0004379A" w:rsidRDefault="0004379A" w:rsidP="00F14AA1">
            <w:pPr>
              <w:keepNext/>
              <w:keepLines/>
              <w:spacing w:before="40" w:after="40" w:line="259" w:lineRule="auto"/>
              <w:jc w:val="right"/>
              <w:rPr>
                <w:sz w:val="18"/>
                <w:szCs w:val="18"/>
                <w:lang w:val="fr-FR" w:eastAsia="zh-CN"/>
              </w:rPr>
            </w:pPr>
            <w:r w:rsidRPr="0004379A">
              <w:rPr>
                <w:i/>
                <w:spacing w:val="-2"/>
                <w:sz w:val="18"/>
                <w:szCs w:val="18"/>
                <w:lang w:val="fr-FR"/>
              </w:rPr>
              <w:t>Croissance nominale nulle</w:t>
            </w:r>
          </w:p>
        </w:tc>
        <w:tc>
          <w:tcPr>
            <w:tcW w:w="614" w:type="pct"/>
            <w:tcBorders>
              <w:top w:val="single" w:sz="4" w:space="0" w:color="auto"/>
              <w:bottom w:val="nil"/>
            </w:tcBorders>
            <w:vAlign w:val="bottom"/>
          </w:tcPr>
          <w:p w14:paraId="6181C74B" w14:textId="77777777" w:rsidR="0004379A" w:rsidRPr="0004379A" w:rsidRDefault="0004379A" w:rsidP="00F14AA1">
            <w:pPr>
              <w:spacing w:before="40" w:after="40" w:line="259" w:lineRule="auto"/>
              <w:jc w:val="right"/>
              <w:rPr>
                <w:sz w:val="18"/>
                <w:szCs w:val="18"/>
                <w:lang w:val="fr-FR" w:eastAsia="zh-CN"/>
              </w:rPr>
            </w:pPr>
            <w:r w:rsidRPr="0004379A">
              <w:rPr>
                <w:i/>
                <w:sz w:val="18"/>
                <w:szCs w:val="18"/>
                <w:lang w:val="fr-FR"/>
              </w:rPr>
              <w:t>Proposé</w:t>
            </w:r>
          </w:p>
        </w:tc>
        <w:tc>
          <w:tcPr>
            <w:tcW w:w="138" w:type="pct"/>
            <w:tcBorders>
              <w:top w:val="nil"/>
              <w:bottom w:val="nil"/>
            </w:tcBorders>
            <w:vAlign w:val="bottom"/>
          </w:tcPr>
          <w:p w14:paraId="4AC7769D" w14:textId="77777777" w:rsidR="0004379A" w:rsidRPr="0004379A" w:rsidRDefault="0004379A" w:rsidP="00F14AA1">
            <w:pPr>
              <w:keepNext/>
              <w:keepLines/>
              <w:spacing w:before="40" w:after="40"/>
              <w:jc w:val="right"/>
              <w:rPr>
                <w:sz w:val="18"/>
                <w:szCs w:val="18"/>
                <w:lang w:val="fr-FR" w:eastAsia="zh-CN"/>
              </w:rPr>
            </w:pPr>
          </w:p>
        </w:tc>
        <w:tc>
          <w:tcPr>
            <w:tcW w:w="618" w:type="pct"/>
            <w:tcBorders>
              <w:top w:val="single" w:sz="4" w:space="0" w:color="auto"/>
              <w:bottom w:val="nil"/>
            </w:tcBorders>
            <w:vAlign w:val="bottom"/>
          </w:tcPr>
          <w:p w14:paraId="611E543A" w14:textId="77777777" w:rsidR="0004379A" w:rsidRPr="0004379A" w:rsidRDefault="0004379A" w:rsidP="00F14AA1">
            <w:pPr>
              <w:keepNext/>
              <w:keepLines/>
              <w:spacing w:before="40" w:after="40"/>
              <w:jc w:val="right"/>
              <w:rPr>
                <w:sz w:val="18"/>
                <w:szCs w:val="18"/>
                <w:lang w:val="fr-FR" w:eastAsia="zh-CN"/>
              </w:rPr>
            </w:pPr>
            <w:r w:rsidRPr="0004379A">
              <w:rPr>
                <w:i/>
                <w:sz w:val="18"/>
                <w:szCs w:val="18"/>
                <w:lang w:val="fr-FR"/>
              </w:rPr>
              <w:t xml:space="preserve">Approuvé </w:t>
            </w:r>
          </w:p>
        </w:tc>
        <w:tc>
          <w:tcPr>
            <w:tcW w:w="138" w:type="pct"/>
            <w:tcBorders>
              <w:top w:val="nil"/>
              <w:bottom w:val="single" w:sz="8" w:space="0" w:color="auto"/>
            </w:tcBorders>
          </w:tcPr>
          <w:p w14:paraId="63922430" w14:textId="77777777" w:rsidR="0004379A" w:rsidRPr="0004379A" w:rsidRDefault="0004379A" w:rsidP="00F14AA1">
            <w:pPr>
              <w:keepNext/>
              <w:keepLines/>
              <w:spacing w:before="40" w:after="40"/>
              <w:jc w:val="right"/>
              <w:rPr>
                <w:i/>
                <w:sz w:val="18"/>
                <w:szCs w:val="18"/>
                <w:lang w:val="fr-FR" w:eastAsia="zh-CN"/>
              </w:rPr>
            </w:pPr>
          </w:p>
        </w:tc>
        <w:tc>
          <w:tcPr>
            <w:tcW w:w="615" w:type="pct"/>
            <w:gridSpan w:val="2"/>
            <w:tcBorders>
              <w:top w:val="single" w:sz="4" w:space="0" w:color="auto"/>
              <w:bottom w:val="nil"/>
            </w:tcBorders>
            <w:vAlign w:val="bottom"/>
          </w:tcPr>
          <w:p w14:paraId="78832D96" w14:textId="77777777" w:rsidR="0004379A" w:rsidRPr="0004379A" w:rsidRDefault="0004379A" w:rsidP="00F14AA1">
            <w:pPr>
              <w:keepNext/>
              <w:keepLines/>
              <w:spacing w:before="40" w:after="40"/>
              <w:jc w:val="right"/>
              <w:rPr>
                <w:sz w:val="18"/>
                <w:szCs w:val="18"/>
                <w:lang w:val="fr-FR" w:eastAsia="zh-CN"/>
              </w:rPr>
            </w:pPr>
            <w:r w:rsidRPr="0004379A">
              <w:rPr>
                <w:i/>
                <w:sz w:val="18"/>
                <w:szCs w:val="18"/>
                <w:lang w:val="fr-FR"/>
              </w:rPr>
              <w:t>Proposé</w:t>
            </w:r>
          </w:p>
        </w:tc>
      </w:tr>
      <w:tr w:rsidR="0004379A" w:rsidRPr="0004379A" w14:paraId="5ABD96EF" w14:textId="77777777" w:rsidTr="00F14AA1">
        <w:trPr>
          <w:trHeight w:val="319"/>
        </w:trPr>
        <w:tc>
          <w:tcPr>
            <w:tcW w:w="706" w:type="pct"/>
            <w:tcBorders>
              <w:top w:val="single" w:sz="8" w:space="0" w:color="auto"/>
              <w:bottom w:val="nil"/>
            </w:tcBorders>
            <w:vAlign w:val="center"/>
            <w:hideMark/>
          </w:tcPr>
          <w:p w14:paraId="426187D0" w14:textId="77777777" w:rsidR="0004379A" w:rsidRPr="0004379A" w:rsidRDefault="0004379A" w:rsidP="00F14AA1">
            <w:pPr>
              <w:keepNext/>
              <w:keepLines/>
              <w:spacing w:before="40" w:after="40"/>
              <w:jc w:val="left"/>
              <w:rPr>
                <w:sz w:val="18"/>
                <w:szCs w:val="18"/>
                <w:lang w:val="fr-FR" w:eastAsia="zh-CN"/>
              </w:rPr>
            </w:pPr>
            <w:r w:rsidRPr="0004379A">
              <w:rPr>
                <w:sz w:val="18"/>
                <w:szCs w:val="18"/>
                <w:lang w:val="fr-FR"/>
              </w:rPr>
              <w:t>Lié aux postes</w:t>
            </w:r>
          </w:p>
        </w:tc>
        <w:tc>
          <w:tcPr>
            <w:tcW w:w="564" w:type="pct"/>
            <w:tcBorders>
              <w:top w:val="single" w:sz="8" w:space="0" w:color="auto"/>
              <w:bottom w:val="nil"/>
            </w:tcBorders>
            <w:vAlign w:val="center"/>
          </w:tcPr>
          <w:p w14:paraId="32A40696" w14:textId="77777777" w:rsidR="0004379A" w:rsidRPr="0004379A" w:rsidRDefault="0004379A" w:rsidP="00F14AA1">
            <w:pPr>
              <w:spacing w:before="40" w:after="40"/>
              <w:jc w:val="right"/>
              <w:rPr>
                <w:sz w:val="18"/>
                <w:szCs w:val="18"/>
                <w:lang w:val="fr-FR" w:eastAsia="zh-CN"/>
              </w:rPr>
            </w:pPr>
            <w:r w:rsidRPr="0004379A">
              <w:rPr>
                <w:sz w:val="18"/>
                <w:szCs w:val="18"/>
                <w:lang w:val="fr-FR"/>
              </w:rPr>
              <w:t>5 697,6</w:t>
            </w:r>
          </w:p>
        </w:tc>
        <w:tc>
          <w:tcPr>
            <w:tcW w:w="140" w:type="pct"/>
            <w:tcBorders>
              <w:top w:val="single" w:sz="8" w:space="0" w:color="auto"/>
              <w:bottom w:val="nil"/>
            </w:tcBorders>
          </w:tcPr>
          <w:p w14:paraId="599D8208" w14:textId="77777777" w:rsidR="0004379A" w:rsidRPr="0004379A" w:rsidRDefault="0004379A" w:rsidP="00F14AA1">
            <w:pPr>
              <w:keepNext/>
              <w:keepLines/>
              <w:spacing w:before="40" w:after="40"/>
              <w:jc w:val="right"/>
              <w:rPr>
                <w:sz w:val="18"/>
                <w:szCs w:val="18"/>
                <w:lang w:val="fr-FR" w:eastAsia="zh-CN"/>
              </w:rPr>
            </w:pPr>
          </w:p>
        </w:tc>
        <w:tc>
          <w:tcPr>
            <w:tcW w:w="675" w:type="pct"/>
            <w:tcBorders>
              <w:top w:val="single" w:sz="8" w:space="0" w:color="auto"/>
              <w:bottom w:val="nil"/>
            </w:tcBorders>
            <w:vAlign w:val="center"/>
          </w:tcPr>
          <w:p w14:paraId="0A924912" w14:textId="77777777" w:rsidR="0004379A" w:rsidRPr="0004379A" w:rsidRDefault="0004379A" w:rsidP="00F14AA1">
            <w:pPr>
              <w:keepNext/>
              <w:keepLines/>
              <w:spacing w:before="40" w:after="40"/>
              <w:jc w:val="right"/>
              <w:rPr>
                <w:sz w:val="18"/>
                <w:szCs w:val="18"/>
                <w:lang w:val="fr-FR" w:eastAsia="zh-CN"/>
              </w:rPr>
            </w:pPr>
            <w:r w:rsidRPr="0004379A">
              <w:rPr>
                <w:sz w:val="18"/>
                <w:szCs w:val="18"/>
                <w:lang w:val="fr-FR"/>
              </w:rPr>
              <w:t>5 039,0</w:t>
            </w:r>
          </w:p>
        </w:tc>
        <w:tc>
          <w:tcPr>
            <w:tcW w:w="790" w:type="pct"/>
            <w:tcBorders>
              <w:top w:val="single" w:sz="8" w:space="0" w:color="auto"/>
              <w:bottom w:val="nil"/>
            </w:tcBorders>
            <w:vAlign w:val="center"/>
          </w:tcPr>
          <w:p w14:paraId="2909FB0D" w14:textId="77777777" w:rsidR="0004379A" w:rsidRPr="0004379A" w:rsidRDefault="0004379A" w:rsidP="00F14AA1">
            <w:pPr>
              <w:keepNext/>
              <w:keepLines/>
              <w:spacing w:before="40" w:after="40" w:line="259" w:lineRule="auto"/>
              <w:jc w:val="right"/>
              <w:rPr>
                <w:sz w:val="18"/>
                <w:szCs w:val="18"/>
                <w:lang w:val="fr-FR" w:eastAsia="zh-CN"/>
              </w:rPr>
            </w:pPr>
            <w:r w:rsidRPr="0004379A">
              <w:rPr>
                <w:sz w:val="18"/>
                <w:szCs w:val="18"/>
                <w:lang w:val="fr-FR"/>
              </w:rPr>
              <w:t>5 039,0</w:t>
            </w:r>
          </w:p>
        </w:tc>
        <w:tc>
          <w:tcPr>
            <w:tcW w:w="614" w:type="pct"/>
            <w:tcBorders>
              <w:top w:val="single" w:sz="8" w:space="0" w:color="auto"/>
              <w:bottom w:val="nil"/>
            </w:tcBorders>
          </w:tcPr>
          <w:p w14:paraId="7EF0EE72" w14:textId="77777777" w:rsidR="0004379A" w:rsidRPr="0004379A" w:rsidRDefault="0004379A" w:rsidP="00F14AA1">
            <w:pPr>
              <w:spacing w:before="40" w:after="40" w:line="259" w:lineRule="auto"/>
              <w:jc w:val="right"/>
              <w:rPr>
                <w:sz w:val="18"/>
                <w:szCs w:val="18"/>
                <w:lang w:val="fr-FR" w:eastAsia="zh-CN"/>
              </w:rPr>
            </w:pPr>
            <w:r w:rsidRPr="0004379A">
              <w:rPr>
                <w:sz w:val="18"/>
                <w:szCs w:val="18"/>
                <w:lang w:val="fr-FR"/>
              </w:rPr>
              <w:t>5 113,9</w:t>
            </w:r>
          </w:p>
        </w:tc>
        <w:tc>
          <w:tcPr>
            <w:tcW w:w="138" w:type="pct"/>
            <w:tcBorders>
              <w:top w:val="single" w:sz="8" w:space="0" w:color="auto"/>
              <w:bottom w:val="nil"/>
            </w:tcBorders>
          </w:tcPr>
          <w:p w14:paraId="7BF88B9D" w14:textId="77777777" w:rsidR="0004379A" w:rsidRPr="0004379A" w:rsidRDefault="0004379A" w:rsidP="00F14AA1">
            <w:pPr>
              <w:keepNext/>
              <w:keepLines/>
              <w:spacing w:before="40" w:after="40"/>
              <w:jc w:val="right"/>
              <w:rPr>
                <w:sz w:val="18"/>
                <w:szCs w:val="18"/>
                <w:lang w:val="fr-FR" w:eastAsia="zh-CN"/>
              </w:rPr>
            </w:pPr>
          </w:p>
        </w:tc>
        <w:tc>
          <w:tcPr>
            <w:tcW w:w="618" w:type="pct"/>
            <w:tcBorders>
              <w:top w:val="single" w:sz="8" w:space="0" w:color="auto"/>
              <w:bottom w:val="nil"/>
            </w:tcBorders>
            <w:vAlign w:val="center"/>
          </w:tcPr>
          <w:p w14:paraId="0910FE26" w14:textId="77777777" w:rsidR="0004379A" w:rsidRPr="0004379A" w:rsidRDefault="0004379A" w:rsidP="00F14AA1">
            <w:pPr>
              <w:keepNext/>
              <w:keepLines/>
              <w:spacing w:before="40" w:after="40"/>
              <w:jc w:val="right"/>
              <w:rPr>
                <w:sz w:val="18"/>
                <w:szCs w:val="18"/>
                <w:lang w:val="fr-FR" w:eastAsia="zh-CN"/>
              </w:rPr>
            </w:pPr>
            <w:r w:rsidRPr="0004379A">
              <w:rPr>
                <w:sz w:val="18"/>
                <w:szCs w:val="18"/>
                <w:lang w:val="fr-FR"/>
              </w:rPr>
              <w:t>18</w:t>
            </w:r>
          </w:p>
        </w:tc>
        <w:tc>
          <w:tcPr>
            <w:tcW w:w="138" w:type="pct"/>
            <w:tcBorders>
              <w:top w:val="single" w:sz="8" w:space="0" w:color="auto"/>
              <w:bottom w:val="nil"/>
            </w:tcBorders>
          </w:tcPr>
          <w:p w14:paraId="6BF2B1DF" w14:textId="77777777" w:rsidR="0004379A" w:rsidRPr="0004379A" w:rsidRDefault="0004379A" w:rsidP="00F14AA1">
            <w:pPr>
              <w:keepNext/>
              <w:keepLines/>
              <w:spacing w:before="40" w:after="40"/>
              <w:jc w:val="right"/>
              <w:rPr>
                <w:sz w:val="18"/>
                <w:szCs w:val="18"/>
                <w:lang w:val="fr-FR" w:eastAsia="zh-CN"/>
              </w:rPr>
            </w:pPr>
          </w:p>
        </w:tc>
        <w:tc>
          <w:tcPr>
            <w:tcW w:w="615" w:type="pct"/>
            <w:gridSpan w:val="2"/>
            <w:tcBorders>
              <w:top w:val="single" w:sz="8" w:space="0" w:color="auto"/>
              <w:bottom w:val="nil"/>
            </w:tcBorders>
            <w:vAlign w:val="bottom"/>
          </w:tcPr>
          <w:p w14:paraId="589EAF72" w14:textId="77777777" w:rsidR="0004379A" w:rsidRPr="0004379A" w:rsidRDefault="0004379A" w:rsidP="00F14AA1">
            <w:pPr>
              <w:keepNext/>
              <w:keepLines/>
              <w:spacing w:before="40" w:after="40"/>
              <w:jc w:val="right"/>
              <w:rPr>
                <w:sz w:val="18"/>
                <w:szCs w:val="18"/>
                <w:lang w:val="fr-FR" w:eastAsia="zh-CN"/>
              </w:rPr>
            </w:pPr>
            <w:r w:rsidRPr="0004379A">
              <w:rPr>
                <w:sz w:val="18"/>
                <w:szCs w:val="18"/>
                <w:lang w:val="fr-FR"/>
              </w:rPr>
              <w:t>15,5</w:t>
            </w:r>
          </w:p>
        </w:tc>
      </w:tr>
      <w:tr w:rsidR="0004379A" w:rsidRPr="0004379A" w14:paraId="6B781562" w14:textId="77777777" w:rsidTr="00F14AA1">
        <w:trPr>
          <w:trHeight w:val="319"/>
        </w:trPr>
        <w:tc>
          <w:tcPr>
            <w:tcW w:w="706" w:type="pct"/>
            <w:tcBorders>
              <w:top w:val="nil"/>
              <w:bottom w:val="single" w:sz="4" w:space="0" w:color="auto"/>
            </w:tcBorders>
            <w:vAlign w:val="center"/>
            <w:hideMark/>
          </w:tcPr>
          <w:p w14:paraId="36542598" w14:textId="77777777" w:rsidR="0004379A" w:rsidRPr="0004379A" w:rsidRDefault="0004379A" w:rsidP="00F14AA1">
            <w:pPr>
              <w:keepNext/>
              <w:keepLines/>
              <w:tabs>
                <w:tab w:val="left" w:pos="90"/>
              </w:tabs>
              <w:spacing w:before="40" w:after="40"/>
              <w:ind w:left="-3"/>
              <w:jc w:val="left"/>
              <w:rPr>
                <w:w w:val="95"/>
                <w:sz w:val="18"/>
                <w:szCs w:val="18"/>
                <w:lang w:val="fr-FR" w:eastAsia="zh-CN"/>
              </w:rPr>
            </w:pPr>
            <w:r w:rsidRPr="0004379A">
              <w:rPr>
                <w:w w:val="95"/>
                <w:sz w:val="18"/>
                <w:szCs w:val="18"/>
                <w:lang w:val="fr-FR"/>
              </w:rPr>
              <w:t>Non lié aux postes</w:t>
            </w:r>
          </w:p>
        </w:tc>
        <w:tc>
          <w:tcPr>
            <w:tcW w:w="564" w:type="pct"/>
            <w:tcBorders>
              <w:top w:val="nil"/>
              <w:bottom w:val="single" w:sz="4" w:space="0" w:color="auto"/>
            </w:tcBorders>
            <w:vAlign w:val="center"/>
          </w:tcPr>
          <w:p w14:paraId="5532F8BB" w14:textId="77777777" w:rsidR="0004379A" w:rsidRPr="0004379A" w:rsidRDefault="0004379A" w:rsidP="00F14AA1">
            <w:pPr>
              <w:keepNext/>
              <w:keepLines/>
              <w:spacing w:before="40" w:after="40" w:line="259" w:lineRule="auto"/>
              <w:jc w:val="right"/>
              <w:rPr>
                <w:sz w:val="18"/>
                <w:szCs w:val="18"/>
                <w:lang w:val="fr-FR" w:eastAsia="zh-CN"/>
              </w:rPr>
            </w:pPr>
            <w:r w:rsidRPr="0004379A">
              <w:rPr>
                <w:sz w:val="18"/>
                <w:szCs w:val="18"/>
                <w:lang w:val="fr-FR"/>
              </w:rPr>
              <w:t>347,5</w:t>
            </w:r>
          </w:p>
        </w:tc>
        <w:tc>
          <w:tcPr>
            <w:tcW w:w="140" w:type="pct"/>
            <w:tcBorders>
              <w:top w:val="nil"/>
              <w:bottom w:val="single" w:sz="4" w:space="0" w:color="auto"/>
            </w:tcBorders>
          </w:tcPr>
          <w:p w14:paraId="1F7D06D6" w14:textId="77777777" w:rsidR="0004379A" w:rsidRPr="0004379A" w:rsidRDefault="0004379A" w:rsidP="00F14AA1">
            <w:pPr>
              <w:keepNext/>
              <w:keepLines/>
              <w:spacing w:before="40" w:after="40"/>
              <w:jc w:val="right"/>
              <w:rPr>
                <w:sz w:val="18"/>
                <w:szCs w:val="18"/>
                <w:lang w:val="fr-FR" w:eastAsia="zh-CN"/>
              </w:rPr>
            </w:pPr>
          </w:p>
        </w:tc>
        <w:tc>
          <w:tcPr>
            <w:tcW w:w="675" w:type="pct"/>
            <w:tcBorders>
              <w:top w:val="nil"/>
              <w:bottom w:val="single" w:sz="4" w:space="0" w:color="auto"/>
            </w:tcBorders>
            <w:vAlign w:val="center"/>
          </w:tcPr>
          <w:p w14:paraId="1A7BFE9C" w14:textId="77777777" w:rsidR="0004379A" w:rsidRPr="0004379A" w:rsidRDefault="0004379A" w:rsidP="00F14AA1">
            <w:pPr>
              <w:keepNext/>
              <w:keepLines/>
              <w:spacing w:before="40" w:after="40"/>
              <w:jc w:val="right"/>
              <w:rPr>
                <w:sz w:val="18"/>
                <w:szCs w:val="18"/>
                <w:lang w:val="fr-FR" w:eastAsia="zh-CN"/>
              </w:rPr>
            </w:pPr>
            <w:r w:rsidRPr="0004379A">
              <w:rPr>
                <w:sz w:val="18"/>
                <w:szCs w:val="18"/>
                <w:lang w:val="fr-FR"/>
              </w:rPr>
              <w:t>397,5</w:t>
            </w:r>
          </w:p>
        </w:tc>
        <w:tc>
          <w:tcPr>
            <w:tcW w:w="790" w:type="pct"/>
            <w:tcBorders>
              <w:top w:val="nil"/>
              <w:bottom w:val="single" w:sz="4" w:space="0" w:color="auto"/>
            </w:tcBorders>
            <w:vAlign w:val="center"/>
          </w:tcPr>
          <w:p w14:paraId="21E3695C" w14:textId="77777777" w:rsidR="0004379A" w:rsidRPr="0004379A" w:rsidRDefault="0004379A" w:rsidP="00F14AA1">
            <w:pPr>
              <w:keepNext/>
              <w:keepLines/>
              <w:spacing w:before="40" w:after="40"/>
              <w:jc w:val="right"/>
              <w:rPr>
                <w:sz w:val="18"/>
                <w:szCs w:val="18"/>
                <w:lang w:val="fr-FR" w:eastAsia="zh-CN"/>
              </w:rPr>
            </w:pPr>
            <w:r w:rsidRPr="0004379A">
              <w:rPr>
                <w:sz w:val="18"/>
                <w:szCs w:val="18"/>
                <w:lang w:val="fr-FR"/>
              </w:rPr>
              <w:t>265,0</w:t>
            </w:r>
          </w:p>
        </w:tc>
        <w:tc>
          <w:tcPr>
            <w:tcW w:w="614" w:type="pct"/>
            <w:tcBorders>
              <w:top w:val="nil"/>
              <w:bottom w:val="single" w:sz="4" w:space="0" w:color="auto"/>
            </w:tcBorders>
            <w:vAlign w:val="center"/>
          </w:tcPr>
          <w:p w14:paraId="2C4DBB3A" w14:textId="77777777" w:rsidR="0004379A" w:rsidRPr="0004379A" w:rsidRDefault="0004379A" w:rsidP="00F14AA1">
            <w:pPr>
              <w:keepNext/>
              <w:keepLines/>
              <w:spacing w:before="40" w:after="40" w:line="259" w:lineRule="auto"/>
              <w:jc w:val="right"/>
              <w:rPr>
                <w:sz w:val="18"/>
                <w:szCs w:val="18"/>
                <w:lang w:val="fr-FR" w:eastAsia="zh-CN"/>
              </w:rPr>
            </w:pPr>
            <w:r w:rsidRPr="0004379A">
              <w:rPr>
                <w:sz w:val="18"/>
                <w:szCs w:val="18"/>
                <w:lang w:val="fr-FR"/>
              </w:rPr>
              <w:t>397,5</w:t>
            </w:r>
          </w:p>
        </w:tc>
        <w:tc>
          <w:tcPr>
            <w:tcW w:w="138" w:type="pct"/>
            <w:tcBorders>
              <w:top w:val="nil"/>
              <w:bottom w:val="single" w:sz="4" w:space="0" w:color="auto"/>
            </w:tcBorders>
          </w:tcPr>
          <w:p w14:paraId="3D145A84" w14:textId="77777777" w:rsidR="0004379A" w:rsidRPr="0004379A" w:rsidRDefault="0004379A" w:rsidP="00F14AA1">
            <w:pPr>
              <w:spacing w:before="40" w:after="40"/>
              <w:jc w:val="right"/>
              <w:rPr>
                <w:rFonts w:eastAsiaTheme="minorEastAsia"/>
                <w:sz w:val="18"/>
                <w:szCs w:val="18"/>
                <w:lang w:val="fr-FR" w:eastAsia="zh-CN"/>
              </w:rPr>
            </w:pPr>
          </w:p>
        </w:tc>
        <w:tc>
          <w:tcPr>
            <w:tcW w:w="618" w:type="pct"/>
            <w:tcBorders>
              <w:top w:val="nil"/>
              <w:bottom w:val="single" w:sz="4" w:space="0" w:color="auto"/>
            </w:tcBorders>
            <w:vAlign w:val="center"/>
          </w:tcPr>
          <w:p w14:paraId="50E14781" w14:textId="77777777" w:rsidR="0004379A" w:rsidRPr="0004379A" w:rsidRDefault="0004379A" w:rsidP="00F14AA1">
            <w:pPr>
              <w:spacing w:before="40" w:after="40"/>
              <w:jc w:val="right"/>
              <w:rPr>
                <w:rFonts w:eastAsiaTheme="minorEastAsia"/>
                <w:sz w:val="18"/>
                <w:szCs w:val="18"/>
                <w:lang w:val="fr-FR" w:eastAsia="zh-CN"/>
              </w:rPr>
            </w:pPr>
            <w:r w:rsidRPr="0004379A">
              <w:rPr>
                <w:rFonts w:eastAsiaTheme="minorEastAsia"/>
                <w:sz w:val="18"/>
                <w:szCs w:val="18"/>
                <w:lang w:val="fr-FR"/>
              </w:rPr>
              <w:t>s.o.</w:t>
            </w:r>
          </w:p>
        </w:tc>
        <w:tc>
          <w:tcPr>
            <w:tcW w:w="138" w:type="pct"/>
            <w:tcBorders>
              <w:top w:val="nil"/>
              <w:bottom w:val="single" w:sz="4" w:space="0" w:color="auto"/>
            </w:tcBorders>
          </w:tcPr>
          <w:p w14:paraId="6D80F9A0" w14:textId="77777777" w:rsidR="0004379A" w:rsidRPr="0004379A" w:rsidRDefault="0004379A" w:rsidP="00F14AA1">
            <w:pPr>
              <w:spacing w:before="40" w:after="40"/>
              <w:jc w:val="right"/>
              <w:rPr>
                <w:rFonts w:eastAsiaTheme="minorEastAsia"/>
                <w:sz w:val="18"/>
                <w:szCs w:val="18"/>
                <w:lang w:val="fr-FR" w:eastAsia="zh-CN"/>
              </w:rPr>
            </w:pPr>
          </w:p>
        </w:tc>
        <w:tc>
          <w:tcPr>
            <w:tcW w:w="615" w:type="pct"/>
            <w:gridSpan w:val="2"/>
            <w:tcBorders>
              <w:top w:val="nil"/>
              <w:bottom w:val="single" w:sz="4" w:space="0" w:color="auto"/>
            </w:tcBorders>
            <w:vAlign w:val="center"/>
            <w:hideMark/>
          </w:tcPr>
          <w:p w14:paraId="07F56032" w14:textId="77777777" w:rsidR="0004379A" w:rsidRPr="0004379A" w:rsidRDefault="0004379A" w:rsidP="00F14AA1">
            <w:pPr>
              <w:spacing w:before="40" w:after="40"/>
              <w:jc w:val="right"/>
              <w:rPr>
                <w:rFonts w:eastAsiaTheme="minorEastAsia"/>
                <w:sz w:val="18"/>
                <w:szCs w:val="18"/>
                <w:lang w:val="fr-FR" w:eastAsia="zh-CN"/>
              </w:rPr>
            </w:pPr>
            <w:r w:rsidRPr="0004379A">
              <w:rPr>
                <w:rFonts w:eastAsiaTheme="minorEastAsia"/>
                <w:sz w:val="18"/>
                <w:szCs w:val="18"/>
                <w:lang w:val="fr-FR"/>
              </w:rPr>
              <w:t>s.o.</w:t>
            </w:r>
          </w:p>
        </w:tc>
      </w:tr>
      <w:tr w:rsidR="0004379A" w:rsidRPr="0004379A" w14:paraId="244267A6" w14:textId="77777777" w:rsidTr="00F14AA1">
        <w:trPr>
          <w:trHeight w:val="319"/>
        </w:trPr>
        <w:tc>
          <w:tcPr>
            <w:tcW w:w="706" w:type="pct"/>
            <w:tcBorders>
              <w:top w:val="single" w:sz="4" w:space="0" w:color="auto"/>
              <w:bottom w:val="single" w:sz="8" w:space="0" w:color="auto"/>
            </w:tcBorders>
            <w:vAlign w:val="center"/>
            <w:hideMark/>
          </w:tcPr>
          <w:p w14:paraId="78D94BC8" w14:textId="77777777" w:rsidR="0004379A" w:rsidRPr="0004379A" w:rsidRDefault="0004379A" w:rsidP="00F14AA1">
            <w:pPr>
              <w:keepNext/>
              <w:keepLines/>
              <w:tabs>
                <w:tab w:val="left" w:pos="318"/>
              </w:tabs>
              <w:spacing w:before="40" w:after="40"/>
              <w:rPr>
                <w:b/>
                <w:sz w:val="18"/>
                <w:szCs w:val="18"/>
                <w:lang w:val="fr-FR" w:eastAsia="zh-CN"/>
              </w:rPr>
            </w:pPr>
            <w:r w:rsidRPr="0004379A">
              <w:rPr>
                <w:b/>
                <w:sz w:val="18"/>
                <w:szCs w:val="18"/>
                <w:lang w:val="fr-FR"/>
              </w:rPr>
              <w:tab/>
              <w:t xml:space="preserve">Total </w:t>
            </w:r>
          </w:p>
        </w:tc>
        <w:tc>
          <w:tcPr>
            <w:tcW w:w="564" w:type="pct"/>
            <w:tcBorders>
              <w:top w:val="single" w:sz="4" w:space="0" w:color="auto"/>
              <w:bottom w:val="single" w:sz="8" w:space="0" w:color="auto"/>
            </w:tcBorders>
            <w:vAlign w:val="center"/>
            <w:hideMark/>
          </w:tcPr>
          <w:p w14:paraId="433D292C" w14:textId="77777777" w:rsidR="0004379A" w:rsidRPr="0004379A" w:rsidRDefault="0004379A" w:rsidP="00F14AA1">
            <w:pPr>
              <w:keepNext/>
              <w:keepLines/>
              <w:spacing w:before="40" w:after="40"/>
              <w:jc w:val="right"/>
              <w:rPr>
                <w:b/>
                <w:sz w:val="18"/>
                <w:szCs w:val="18"/>
                <w:lang w:val="fr-FR" w:eastAsia="zh-CN"/>
              </w:rPr>
            </w:pPr>
            <w:r w:rsidRPr="0004379A">
              <w:rPr>
                <w:b/>
                <w:sz w:val="18"/>
                <w:szCs w:val="18"/>
                <w:lang w:val="fr-FR"/>
              </w:rPr>
              <w:t>6 045,1</w:t>
            </w:r>
          </w:p>
        </w:tc>
        <w:tc>
          <w:tcPr>
            <w:tcW w:w="140" w:type="pct"/>
            <w:tcBorders>
              <w:top w:val="single" w:sz="4" w:space="0" w:color="auto"/>
              <w:bottom w:val="single" w:sz="8" w:space="0" w:color="auto"/>
            </w:tcBorders>
          </w:tcPr>
          <w:p w14:paraId="1C615E05" w14:textId="77777777" w:rsidR="0004379A" w:rsidRPr="0004379A" w:rsidRDefault="0004379A" w:rsidP="00F14AA1">
            <w:pPr>
              <w:keepNext/>
              <w:keepLines/>
              <w:spacing w:before="40" w:after="40"/>
              <w:jc w:val="right"/>
              <w:rPr>
                <w:b/>
                <w:sz w:val="18"/>
                <w:szCs w:val="18"/>
                <w:lang w:val="fr-FR" w:eastAsia="zh-CN"/>
              </w:rPr>
            </w:pPr>
          </w:p>
        </w:tc>
        <w:tc>
          <w:tcPr>
            <w:tcW w:w="675" w:type="pct"/>
            <w:tcBorders>
              <w:top w:val="single" w:sz="4" w:space="0" w:color="auto"/>
              <w:bottom w:val="single" w:sz="8" w:space="0" w:color="auto"/>
            </w:tcBorders>
            <w:vAlign w:val="center"/>
          </w:tcPr>
          <w:p w14:paraId="5E60A1E8" w14:textId="77777777" w:rsidR="0004379A" w:rsidRPr="0004379A" w:rsidRDefault="0004379A" w:rsidP="00F14AA1">
            <w:pPr>
              <w:keepNext/>
              <w:keepLines/>
              <w:spacing w:before="40" w:after="40"/>
              <w:jc w:val="right"/>
              <w:rPr>
                <w:b/>
                <w:sz w:val="18"/>
                <w:szCs w:val="18"/>
                <w:lang w:val="fr-FR" w:eastAsia="zh-CN"/>
              </w:rPr>
            </w:pPr>
            <w:r w:rsidRPr="0004379A">
              <w:rPr>
                <w:b/>
                <w:sz w:val="18"/>
                <w:szCs w:val="18"/>
                <w:lang w:val="fr-FR"/>
              </w:rPr>
              <w:t>5 436,5</w:t>
            </w:r>
          </w:p>
        </w:tc>
        <w:tc>
          <w:tcPr>
            <w:tcW w:w="790" w:type="pct"/>
            <w:tcBorders>
              <w:top w:val="single" w:sz="4" w:space="0" w:color="auto"/>
              <w:bottom w:val="single" w:sz="8" w:space="0" w:color="auto"/>
            </w:tcBorders>
            <w:vAlign w:val="center"/>
          </w:tcPr>
          <w:p w14:paraId="3C30350C" w14:textId="77777777" w:rsidR="0004379A" w:rsidRPr="0004379A" w:rsidRDefault="0004379A" w:rsidP="00F14AA1">
            <w:pPr>
              <w:keepNext/>
              <w:keepLines/>
              <w:spacing w:before="40" w:after="40" w:line="259" w:lineRule="auto"/>
              <w:jc w:val="right"/>
              <w:rPr>
                <w:b/>
                <w:sz w:val="18"/>
                <w:szCs w:val="18"/>
                <w:lang w:val="fr-FR" w:eastAsia="zh-CN"/>
              </w:rPr>
            </w:pPr>
            <w:r w:rsidRPr="0004379A">
              <w:rPr>
                <w:b/>
                <w:sz w:val="18"/>
                <w:szCs w:val="18"/>
                <w:lang w:val="fr-FR"/>
              </w:rPr>
              <w:t>5 304,0</w:t>
            </w:r>
          </w:p>
        </w:tc>
        <w:tc>
          <w:tcPr>
            <w:tcW w:w="614" w:type="pct"/>
            <w:tcBorders>
              <w:top w:val="single" w:sz="4" w:space="0" w:color="auto"/>
              <w:bottom w:val="single" w:sz="8" w:space="0" w:color="auto"/>
            </w:tcBorders>
          </w:tcPr>
          <w:p w14:paraId="206FD930" w14:textId="77777777" w:rsidR="0004379A" w:rsidRPr="0004379A" w:rsidRDefault="0004379A" w:rsidP="00F14AA1">
            <w:pPr>
              <w:keepNext/>
              <w:keepLines/>
              <w:spacing w:before="40" w:after="40"/>
              <w:jc w:val="right"/>
              <w:rPr>
                <w:b/>
                <w:sz w:val="18"/>
                <w:szCs w:val="18"/>
                <w:lang w:val="fr-FR" w:eastAsia="zh-CN"/>
              </w:rPr>
            </w:pPr>
            <w:r w:rsidRPr="0004379A">
              <w:rPr>
                <w:b/>
                <w:sz w:val="18"/>
                <w:szCs w:val="18"/>
                <w:lang w:val="fr-FR"/>
              </w:rPr>
              <w:t>5 511,4</w:t>
            </w:r>
          </w:p>
        </w:tc>
        <w:tc>
          <w:tcPr>
            <w:tcW w:w="138" w:type="pct"/>
            <w:tcBorders>
              <w:top w:val="single" w:sz="4" w:space="0" w:color="auto"/>
              <w:bottom w:val="single" w:sz="8" w:space="0" w:color="auto"/>
            </w:tcBorders>
          </w:tcPr>
          <w:p w14:paraId="7DEBD961" w14:textId="77777777" w:rsidR="0004379A" w:rsidRPr="0004379A" w:rsidRDefault="0004379A" w:rsidP="00F14AA1">
            <w:pPr>
              <w:keepNext/>
              <w:keepLines/>
              <w:spacing w:before="40" w:after="40"/>
              <w:jc w:val="right"/>
              <w:rPr>
                <w:b/>
                <w:sz w:val="18"/>
                <w:szCs w:val="18"/>
                <w:lang w:val="fr-FR" w:eastAsia="zh-CN"/>
              </w:rPr>
            </w:pPr>
          </w:p>
        </w:tc>
        <w:tc>
          <w:tcPr>
            <w:tcW w:w="618" w:type="pct"/>
            <w:tcBorders>
              <w:top w:val="single" w:sz="4" w:space="0" w:color="auto"/>
              <w:bottom w:val="single" w:sz="8" w:space="0" w:color="auto"/>
            </w:tcBorders>
            <w:vAlign w:val="center"/>
          </w:tcPr>
          <w:p w14:paraId="5BFF615D" w14:textId="77777777" w:rsidR="0004379A" w:rsidRPr="0004379A" w:rsidRDefault="0004379A" w:rsidP="00F14AA1">
            <w:pPr>
              <w:keepNext/>
              <w:keepLines/>
              <w:spacing w:before="40" w:after="40"/>
              <w:jc w:val="right"/>
              <w:rPr>
                <w:b/>
                <w:sz w:val="18"/>
                <w:szCs w:val="18"/>
                <w:lang w:val="fr-FR" w:eastAsia="zh-CN"/>
              </w:rPr>
            </w:pPr>
            <w:r w:rsidRPr="0004379A">
              <w:rPr>
                <w:b/>
                <w:sz w:val="18"/>
                <w:szCs w:val="18"/>
                <w:lang w:val="fr-FR"/>
              </w:rPr>
              <w:t>18</w:t>
            </w:r>
          </w:p>
        </w:tc>
        <w:tc>
          <w:tcPr>
            <w:tcW w:w="138" w:type="pct"/>
            <w:tcBorders>
              <w:top w:val="single" w:sz="4" w:space="0" w:color="auto"/>
              <w:bottom w:val="single" w:sz="8" w:space="0" w:color="auto"/>
            </w:tcBorders>
          </w:tcPr>
          <w:p w14:paraId="6F4701D4" w14:textId="77777777" w:rsidR="0004379A" w:rsidRPr="0004379A" w:rsidRDefault="0004379A" w:rsidP="00F14AA1">
            <w:pPr>
              <w:keepNext/>
              <w:keepLines/>
              <w:spacing w:before="40" w:after="40"/>
              <w:jc w:val="right"/>
              <w:rPr>
                <w:b/>
                <w:sz w:val="18"/>
                <w:szCs w:val="18"/>
                <w:lang w:val="fr-FR" w:eastAsia="zh-CN"/>
              </w:rPr>
            </w:pPr>
          </w:p>
        </w:tc>
        <w:tc>
          <w:tcPr>
            <w:tcW w:w="615" w:type="pct"/>
            <w:gridSpan w:val="2"/>
            <w:tcBorders>
              <w:top w:val="single" w:sz="4" w:space="0" w:color="auto"/>
              <w:bottom w:val="single" w:sz="8" w:space="0" w:color="auto"/>
            </w:tcBorders>
            <w:vAlign w:val="center"/>
            <w:hideMark/>
          </w:tcPr>
          <w:p w14:paraId="121E0214" w14:textId="77777777" w:rsidR="0004379A" w:rsidRPr="0004379A" w:rsidRDefault="0004379A" w:rsidP="00F14AA1">
            <w:pPr>
              <w:keepNext/>
              <w:keepLines/>
              <w:spacing w:before="40" w:after="40"/>
              <w:jc w:val="right"/>
              <w:rPr>
                <w:b/>
                <w:sz w:val="18"/>
                <w:szCs w:val="18"/>
                <w:lang w:val="fr-FR" w:eastAsia="zh-CN"/>
              </w:rPr>
            </w:pPr>
            <w:r w:rsidRPr="0004379A">
              <w:rPr>
                <w:b/>
                <w:sz w:val="18"/>
                <w:szCs w:val="18"/>
                <w:lang w:val="fr-FR"/>
              </w:rPr>
              <w:t>15,5</w:t>
            </w:r>
          </w:p>
        </w:tc>
      </w:tr>
    </w:tbl>
    <w:p w14:paraId="228F0F7E" w14:textId="20201EFE" w:rsidR="0004379A" w:rsidRPr="0004379A" w:rsidRDefault="0004379A" w:rsidP="0004379A">
      <w:pPr>
        <w:pStyle w:val="CBDNormalNumber"/>
        <w:numPr>
          <w:ilvl w:val="0"/>
          <w:numId w:val="29"/>
        </w:numPr>
        <w:rPr>
          <w:lang w:val="fr-FR"/>
        </w:rPr>
      </w:pPr>
      <w:r w:rsidRPr="0004379A">
        <w:rPr>
          <w:lang w:val="fr-FR"/>
        </w:rPr>
        <w:t>Au titre de la composante B, et à la suite de l</w:t>
      </w:r>
      <w:r w:rsidR="00A4554B">
        <w:rPr>
          <w:lang w:val="fr-FR"/>
        </w:rPr>
        <w:t>’</w:t>
      </w:r>
      <w:r w:rsidRPr="0004379A">
        <w:rPr>
          <w:lang w:val="fr-FR"/>
        </w:rPr>
        <w:t>examen fonctionnel, le secrétariat propose la création d</w:t>
      </w:r>
      <w:r w:rsidR="00A4554B">
        <w:rPr>
          <w:lang w:val="fr-FR"/>
        </w:rPr>
        <w:t>’</w:t>
      </w:r>
      <w:r w:rsidRPr="0004379A">
        <w:rPr>
          <w:lang w:val="fr-FR"/>
        </w:rPr>
        <w:t>un nouveau poste supplémentaire (1 agent de niveau P-2), comme indiqué dans le tableau 5.</w:t>
      </w:r>
    </w:p>
    <w:p w14:paraId="6552137D" w14:textId="77777777" w:rsidR="0004379A" w:rsidRPr="0004379A" w:rsidRDefault="0004379A" w:rsidP="0004379A">
      <w:pPr>
        <w:pStyle w:val="CBDTableTitle"/>
        <w:rPr>
          <w:lang w:val="fr-FR"/>
        </w:rPr>
      </w:pPr>
      <w:r w:rsidRPr="0004379A">
        <w:rPr>
          <w:b w:val="0"/>
          <w:lang w:val="fr-FR"/>
        </w:rPr>
        <w:t>Tableau 12</w:t>
      </w:r>
      <w:r w:rsidRPr="0004379A">
        <w:rPr>
          <w:lang w:val="fr-FR"/>
        </w:rPr>
        <w:t xml:space="preserve"> </w:t>
      </w:r>
      <w:r w:rsidRPr="0004379A">
        <w:rPr>
          <w:lang w:val="fr-FR"/>
        </w:rPr>
        <w:br/>
        <w:t>Composante B. Ressources liées aux postes par exercice biennal</w:t>
      </w:r>
    </w:p>
    <w:tbl>
      <w:tblPr>
        <w:tblW w:w="8930" w:type="dxa"/>
        <w:tblInd w:w="567" w:type="dxa"/>
        <w:tblLook w:val="04A0" w:firstRow="1" w:lastRow="0" w:firstColumn="1" w:lastColumn="0" w:noHBand="0" w:noVBand="1"/>
      </w:tblPr>
      <w:tblGrid>
        <w:gridCol w:w="3862"/>
        <w:gridCol w:w="887"/>
        <w:gridCol w:w="4181"/>
      </w:tblGrid>
      <w:tr w:rsidR="0004379A" w:rsidRPr="0004379A" w14:paraId="63DCFC72" w14:textId="77777777" w:rsidTr="00F14AA1">
        <w:trPr>
          <w:trHeight w:val="300"/>
        </w:trPr>
        <w:tc>
          <w:tcPr>
            <w:tcW w:w="0" w:type="auto"/>
            <w:tcBorders>
              <w:top w:val="single" w:sz="8" w:space="0" w:color="auto"/>
              <w:left w:val="nil"/>
              <w:bottom w:val="single" w:sz="8" w:space="0" w:color="auto"/>
              <w:right w:val="nil"/>
            </w:tcBorders>
            <w:vAlign w:val="center"/>
          </w:tcPr>
          <w:p w14:paraId="18C27D87" w14:textId="77777777" w:rsidR="0004379A" w:rsidRPr="0004379A" w:rsidRDefault="0004379A" w:rsidP="00F14AA1">
            <w:pPr>
              <w:spacing w:before="40" w:after="40"/>
              <w:rPr>
                <w:sz w:val="18"/>
                <w:szCs w:val="18"/>
                <w:lang w:val="fr-FR" w:eastAsia="zh-CN"/>
              </w:rPr>
            </w:pPr>
            <w:r w:rsidRPr="0004379A">
              <w:rPr>
                <w:i/>
                <w:sz w:val="18"/>
                <w:szCs w:val="18"/>
                <w:lang w:val="fr-FR"/>
              </w:rPr>
              <w:t>Budget de base</w:t>
            </w:r>
          </w:p>
        </w:tc>
        <w:tc>
          <w:tcPr>
            <w:tcW w:w="0" w:type="auto"/>
            <w:tcBorders>
              <w:top w:val="single" w:sz="8" w:space="0" w:color="auto"/>
              <w:left w:val="nil"/>
              <w:bottom w:val="single" w:sz="8" w:space="0" w:color="auto"/>
              <w:right w:val="nil"/>
            </w:tcBorders>
            <w:vAlign w:val="bottom"/>
          </w:tcPr>
          <w:p w14:paraId="785652B8" w14:textId="77777777" w:rsidR="0004379A" w:rsidRPr="0004379A" w:rsidRDefault="0004379A" w:rsidP="00F14AA1">
            <w:pPr>
              <w:spacing w:before="40" w:after="40"/>
              <w:jc w:val="right"/>
              <w:rPr>
                <w:i/>
                <w:sz w:val="18"/>
                <w:szCs w:val="18"/>
                <w:lang w:val="fr-FR" w:eastAsia="zh-CN"/>
              </w:rPr>
            </w:pPr>
            <w:r w:rsidRPr="0004379A">
              <w:rPr>
                <w:i/>
                <w:sz w:val="18"/>
                <w:szCs w:val="18"/>
                <w:lang w:val="fr-FR"/>
              </w:rPr>
              <w:t>Nombre</w:t>
            </w:r>
          </w:p>
        </w:tc>
        <w:tc>
          <w:tcPr>
            <w:tcW w:w="0" w:type="auto"/>
            <w:tcBorders>
              <w:top w:val="single" w:sz="8" w:space="0" w:color="auto"/>
              <w:left w:val="nil"/>
              <w:bottom w:val="single" w:sz="8" w:space="0" w:color="auto"/>
              <w:right w:val="nil"/>
            </w:tcBorders>
            <w:vAlign w:val="bottom"/>
          </w:tcPr>
          <w:p w14:paraId="22B06344" w14:textId="77777777" w:rsidR="0004379A" w:rsidRPr="0004379A" w:rsidRDefault="0004379A" w:rsidP="00F14AA1">
            <w:pPr>
              <w:spacing w:before="40" w:after="40"/>
              <w:ind w:left="175"/>
              <w:jc w:val="left"/>
              <w:rPr>
                <w:i/>
                <w:sz w:val="18"/>
                <w:szCs w:val="18"/>
                <w:lang w:val="fr-FR" w:eastAsia="zh-CN"/>
              </w:rPr>
            </w:pPr>
            <w:r w:rsidRPr="0004379A">
              <w:rPr>
                <w:i/>
                <w:sz w:val="18"/>
                <w:szCs w:val="18"/>
                <w:lang w:val="fr-FR"/>
              </w:rPr>
              <w:t>Niveau</w:t>
            </w:r>
          </w:p>
        </w:tc>
      </w:tr>
      <w:tr w:rsidR="0004379A" w:rsidRPr="0004379A" w14:paraId="4F884916" w14:textId="77777777" w:rsidTr="00F14AA1">
        <w:trPr>
          <w:trHeight w:val="300"/>
        </w:trPr>
        <w:tc>
          <w:tcPr>
            <w:tcW w:w="0" w:type="auto"/>
            <w:tcBorders>
              <w:top w:val="nil"/>
              <w:left w:val="nil"/>
              <w:right w:val="nil"/>
            </w:tcBorders>
            <w:vAlign w:val="center"/>
          </w:tcPr>
          <w:p w14:paraId="2FCD8BF7" w14:textId="57FDF001" w:rsidR="0004379A" w:rsidRPr="0004379A" w:rsidRDefault="0004379A" w:rsidP="00F14AA1">
            <w:pPr>
              <w:spacing w:before="40" w:after="40"/>
              <w:rPr>
                <w:sz w:val="18"/>
                <w:szCs w:val="18"/>
                <w:lang w:val="fr-FR" w:eastAsia="zh-CN"/>
              </w:rPr>
            </w:pPr>
            <w:r w:rsidRPr="0004379A">
              <w:rPr>
                <w:sz w:val="18"/>
                <w:szCs w:val="18"/>
                <w:lang w:val="fr-FR"/>
              </w:rPr>
              <w:t>Approuvé pour l</w:t>
            </w:r>
            <w:r w:rsidR="00A4554B">
              <w:rPr>
                <w:sz w:val="18"/>
                <w:szCs w:val="18"/>
                <w:lang w:val="fr-FR"/>
              </w:rPr>
              <w:t>’</w:t>
            </w:r>
            <w:r w:rsidRPr="0004379A">
              <w:rPr>
                <w:sz w:val="18"/>
                <w:szCs w:val="18"/>
                <w:lang w:val="fr-FR"/>
              </w:rPr>
              <w:t>exercice biennal 2025-2026</w:t>
            </w:r>
          </w:p>
        </w:tc>
        <w:tc>
          <w:tcPr>
            <w:tcW w:w="0" w:type="auto"/>
            <w:tcBorders>
              <w:top w:val="nil"/>
              <w:left w:val="nil"/>
              <w:right w:val="nil"/>
            </w:tcBorders>
            <w:vAlign w:val="center"/>
          </w:tcPr>
          <w:p w14:paraId="7B7F4171" w14:textId="77777777" w:rsidR="0004379A" w:rsidRPr="0004379A" w:rsidRDefault="0004379A" w:rsidP="00F14AA1">
            <w:pPr>
              <w:spacing w:before="40" w:after="40"/>
              <w:jc w:val="right"/>
              <w:rPr>
                <w:sz w:val="18"/>
                <w:szCs w:val="18"/>
                <w:lang w:val="fr-FR" w:eastAsia="zh-CN"/>
              </w:rPr>
            </w:pPr>
            <w:r w:rsidRPr="0004379A">
              <w:rPr>
                <w:sz w:val="18"/>
                <w:szCs w:val="18"/>
                <w:lang w:val="fr-FR"/>
              </w:rPr>
              <w:t>18</w:t>
            </w:r>
          </w:p>
        </w:tc>
        <w:tc>
          <w:tcPr>
            <w:tcW w:w="0" w:type="auto"/>
            <w:tcBorders>
              <w:top w:val="nil"/>
              <w:left w:val="nil"/>
              <w:right w:val="nil"/>
            </w:tcBorders>
            <w:vAlign w:val="center"/>
          </w:tcPr>
          <w:p w14:paraId="5BFE8D87" w14:textId="77777777" w:rsidR="0004379A" w:rsidRPr="0004379A" w:rsidRDefault="0004379A" w:rsidP="00F14AA1">
            <w:pPr>
              <w:spacing w:before="40" w:after="40"/>
              <w:ind w:left="175"/>
              <w:rPr>
                <w:sz w:val="18"/>
                <w:szCs w:val="18"/>
                <w:lang w:val="fr-FR" w:eastAsia="zh-CN"/>
              </w:rPr>
            </w:pPr>
            <w:r w:rsidRPr="0004379A">
              <w:rPr>
                <w:sz w:val="18"/>
                <w:szCs w:val="18"/>
                <w:lang w:val="fr-FR"/>
              </w:rPr>
              <w:t>1 SSG, 1 D-1, 2 P-5, 3 P-4, 2 P-3, 1 P-2, 8 G</w:t>
            </w:r>
          </w:p>
        </w:tc>
      </w:tr>
      <w:tr w:rsidR="0004379A" w:rsidRPr="0004379A" w14:paraId="1AFBFA98" w14:textId="77777777" w:rsidTr="00F14AA1">
        <w:trPr>
          <w:trHeight w:val="300"/>
        </w:trPr>
        <w:tc>
          <w:tcPr>
            <w:tcW w:w="0" w:type="auto"/>
            <w:tcBorders>
              <w:top w:val="nil"/>
              <w:left w:val="nil"/>
              <w:bottom w:val="single" w:sz="8" w:space="0" w:color="auto"/>
              <w:right w:val="nil"/>
            </w:tcBorders>
            <w:vAlign w:val="center"/>
          </w:tcPr>
          <w:p w14:paraId="3A68B10D" w14:textId="01419FD2" w:rsidR="0004379A" w:rsidRPr="0004379A" w:rsidRDefault="0004379A" w:rsidP="00F14AA1">
            <w:pPr>
              <w:spacing w:before="40" w:after="40"/>
              <w:rPr>
                <w:sz w:val="18"/>
                <w:szCs w:val="18"/>
                <w:lang w:val="fr-FR" w:eastAsia="zh-CN"/>
              </w:rPr>
            </w:pPr>
            <w:r w:rsidRPr="0004379A">
              <w:rPr>
                <w:sz w:val="18"/>
                <w:szCs w:val="18"/>
                <w:lang w:val="fr-FR"/>
              </w:rPr>
              <w:t>Proposé pour l</w:t>
            </w:r>
            <w:r w:rsidR="00A4554B">
              <w:rPr>
                <w:sz w:val="18"/>
                <w:szCs w:val="18"/>
                <w:lang w:val="fr-FR"/>
              </w:rPr>
              <w:t>’</w:t>
            </w:r>
            <w:r w:rsidRPr="0004379A">
              <w:rPr>
                <w:sz w:val="18"/>
                <w:szCs w:val="18"/>
                <w:lang w:val="fr-FR"/>
              </w:rPr>
              <w:t>exercice biennal 2027–2028</w:t>
            </w:r>
          </w:p>
        </w:tc>
        <w:tc>
          <w:tcPr>
            <w:tcW w:w="0" w:type="auto"/>
            <w:tcBorders>
              <w:top w:val="nil"/>
              <w:left w:val="nil"/>
              <w:bottom w:val="single" w:sz="8" w:space="0" w:color="auto"/>
              <w:right w:val="nil"/>
            </w:tcBorders>
            <w:vAlign w:val="center"/>
          </w:tcPr>
          <w:p w14:paraId="5D5D1451" w14:textId="77777777" w:rsidR="0004379A" w:rsidRPr="0004379A" w:rsidRDefault="0004379A" w:rsidP="00F14AA1">
            <w:pPr>
              <w:spacing w:before="40" w:after="40"/>
              <w:jc w:val="right"/>
              <w:rPr>
                <w:i/>
                <w:sz w:val="18"/>
                <w:szCs w:val="18"/>
                <w:vertAlign w:val="superscript"/>
                <w:lang w:val="fr-FR" w:eastAsia="zh-CN"/>
              </w:rPr>
            </w:pPr>
            <w:r w:rsidRPr="0004379A">
              <w:rPr>
                <w:sz w:val="18"/>
                <w:szCs w:val="18"/>
                <w:lang w:val="fr-FR"/>
              </w:rPr>
              <w:t>15,5</w:t>
            </w:r>
          </w:p>
        </w:tc>
        <w:tc>
          <w:tcPr>
            <w:tcW w:w="0" w:type="auto"/>
            <w:tcBorders>
              <w:top w:val="nil"/>
              <w:left w:val="nil"/>
              <w:bottom w:val="single" w:sz="8" w:space="0" w:color="auto"/>
              <w:right w:val="nil"/>
            </w:tcBorders>
            <w:vAlign w:val="center"/>
          </w:tcPr>
          <w:p w14:paraId="56E14409" w14:textId="77777777" w:rsidR="0004379A" w:rsidRPr="0004379A" w:rsidRDefault="0004379A" w:rsidP="00F14AA1">
            <w:pPr>
              <w:spacing w:before="40" w:after="40"/>
              <w:ind w:left="175"/>
              <w:rPr>
                <w:sz w:val="18"/>
                <w:szCs w:val="18"/>
                <w:lang w:val="fr-FR" w:eastAsia="zh-CN"/>
              </w:rPr>
            </w:pPr>
            <w:r w:rsidRPr="0004379A">
              <w:rPr>
                <w:sz w:val="18"/>
                <w:szCs w:val="18"/>
                <w:lang w:val="fr-FR"/>
              </w:rPr>
              <w:t>1 SSG, 1 D-1, 2 P-5, 3 P-4, 2 P-3, 1 P-2, 5,5 G</w:t>
            </w:r>
          </w:p>
        </w:tc>
      </w:tr>
    </w:tbl>
    <w:p w14:paraId="4FC94D38" w14:textId="349EDB6E" w:rsidR="0004379A" w:rsidRPr="0004379A" w:rsidRDefault="0004379A" w:rsidP="0004379A">
      <w:pPr>
        <w:pStyle w:val="ListParagraph"/>
        <w:tabs>
          <w:tab w:val="left" w:pos="851"/>
        </w:tabs>
        <w:ind w:left="567"/>
        <w:rPr>
          <w:sz w:val="16"/>
          <w:szCs w:val="16"/>
          <w:lang w:val="fr-FR"/>
        </w:rPr>
      </w:pPr>
      <w:r w:rsidRPr="0004379A">
        <w:rPr>
          <w:i/>
          <w:sz w:val="16"/>
          <w:szCs w:val="16"/>
          <w:lang w:val="fr-FR"/>
        </w:rPr>
        <w:tab/>
        <w:t>Abréviations</w:t>
      </w:r>
      <w:r w:rsidR="007640AA">
        <w:rPr>
          <w:sz w:val="16"/>
          <w:szCs w:val="16"/>
          <w:lang w:val="fr-FR"/>
        </w:rPr>
        <w:t> :</w:t>
      </w:r>
      <w:r w:rsidRPr="0004379A">
        <w:rPr>
          <w:sz w:val="16"/>
          <w:szCs w:val="16"/>
          <w:lang w:val="fr-FR"/>
        </w:rPr>
        <w:t xml:space="preserve"> SSG, Sous-Secrétaire général</w:t>
      </w:r>
      <w:r w:rsidR="007640AA">
        <w:rPr>
          <w:sz w:val="16"/>
          <w:szCs w:val="16"/>
          <w:lang w:val="fr-FR"/>
        </w:rPr>
        <w:t> ;</w:t>
      </w:r>
      <w:r w:rsidRPr="0004379A">
        <w:rPr>
          <w:sz w:val="16"/>
          <w:szCs w:val="16"/>
          <w:lang w:val="fr-FR"/>
        </w:rPr>
        <w:t xml:space="preserve"> D, directeur</w:t>
      </w:r>
      <w:r w:rsidR="007640AA">
        <w:rPr>
          <w:sz w:val="16"/>
          <w:szCs w:val="16"/>
          <w:lang w:val="fr-FR"/>
        </w:rPr>
        <w:t> ;</w:t>
      </w:r>
      <w:r w:rsidRPr="0004379A">
        <w:rPr>
          <w:sz w:val="16"/>
          <w:szCs w:val="16"/>
          <w:lang w:val="fr-FR"/>
        </w:rPr>
        <w:t xml:space="preserve"> G, services généraux</w:t>
      </w:r>
      <w:r w:rsidR="007640AA">
        <w:rPr>
          <w:sz w:val="16"/>
          <w:szCs w:val="16"/>
          <w:lang w:val="fr-FR"/>
        </w:rPr>
        <w:t> ;</w:t>
      </w:r>
      <w:r w:rsidRPr="0004379A">
        <w:rPr>
          <w:sz w:val="16"/>
          <w:szCs w:val="16"/>
          <w:lang w:val="fr-FR"/>
        </w:rPr>
        <w:t xml:space="preserve"> P, administrateur.</w:t>
      </w:r>
    </w:p>
    <w:p w14:paraId="78A4396D" w14:textId="177832C7" w:rsidR="0004379A" w:rsidRPr="0004379A" w:rsidRDefault="0004379A" w:rsidP="0004379A">
      <w:pPr>
        <w:pStyle w:val="CBDNormalNumber"/>
        <w:numPr>
          <w:ilvl w:val="0"/>
          <w:numId w:val="29"/>
        </w:numPr>
        <w:rPr>
          <w:lang w:val="fr-FR"/>
        </w:rPr>
      </w:pPr>
      <w:r w:rsidRPr="0004379A">
        <w:rPr>
          <w:lang w:val="fr-FR"/>
        </w:rPr>
        <w:t>Le Bureau de la Secrétaire exécutive est responsable du programme de travail global du secrétariat. et supervise la mise en œuvre et la réalisation des objectifs et des résultats présentés dans le tableau 13 ci-dessous pour l</w:t>
      </w:r>
      <w:r w:rsidR="00A4554B">
        <w:rPr>
          <w:lang w:val="fr-FR"/>
        </w:rPr>
        <w:t>’</w:t>
      </w:r>
      <w:r w:rsidRPr="0004379A">
        <w:rPr>
          <w:lang w:val="fr-FR"/>
        </w:rPr>
        <w:t xml:space="preserve">exercice biennal 2027-2028. </w:t>
      </w:r>
    </w:p>
    <w:p w14:paraId="4F3C13DE" w14:textId="77777777" w:rsidR="0004379A" w:rsidRPr="0004379A" w:rsidRDefault="0004379A" w:rsidP="0004379A">
      <w:pPr>
        <w:pStyle w:val="CBDTableTitle"/>
        <w:rPr>
          <w:lang w:val="fr-FR"/>
        </w:rPr>
      </w:pPr>
      <w:r w:rsidRPr="0004379A">
        <w:rPr>
          <w:b w:val="0"/>
          <w:lang w:val="fr-FR"/>
        </w:rPr>
        <w:lastRenderedPageBreak/>
        <w:t>Tableau 13</w:t>
      </w:r>
      <w:r w:rsidRPr="0004379A">
        <w:rPr>
          <w:lang w:val="fr-FR"/>
        </w:rPr>
        <w:br/>
        <w:t>Produits et sous-produits liés au renforcement du leadership et de la gestion</w:t>
      </w:r>
    </w:p>
    <w:tbl>
      <w:tblPr>
        <w:tblStyle w:val="TableGrid"/>
        <w:tblW w:w="0" w:type="auto"/>
        <w:jc w:val="center"/>
        <w:tblLook w:val="04A0" w:firstRow="1" w:lastRow="0" w:firstColumn="1" w:lastColumn="0" w:noHBand="0" w:noVBand="1"/>
      </w:tblPr>
      <w:tblGrid>
        <w:gridCol w:w="7512"/>
      </w:tblGrid>
      <w:tr w:rsidR="0004379A" w:rsidRPr="00C60469" w14:paraId="56C678F4" w14:textId="77777777" w:rsidTr="00F14AA1">
        <w:trPr>
          <w:jc w:val="center"/>
        </w:trPr>
        <w:tc>
          <w:tcPr>
            <w:tcW w:w="7512" w:type="dxa"/>
          </w:tcPr>
          <w:p w14:paraId="4ED2FC7F" w14:textId="77777777" w:rsidR="0004379A" w:rsidRPr="0004379A" w:rsidRDefault="0004379A" w:rsidP="00F14AA1">
            <w:pPr>
              <w:keepNext/>
              <w:keepLines/>
              <w:rPr>
                <w:sz w:val="20"/>
                <w:szCs w:val="20"/>
                <w:lang w:val="fr-FR"/>
              </w:rPr>
            </w:pPr>
            <w:r w:rsidRPr="0004379A">
              <w:rPr>
                <w:b/>
                <w:sz w:val="20"/>
                <w:szCs w:val="20"/>
                <w:lang w:val="fr-FR"/>
              </w:rPr>
              <w:t>Renforcement du leadership et de la planification stratégique du secrétariat</w:t>
            </w:r>
          </w:p>
          <w:p w14:paraId="0F2D6D9B" w14:textId="4DC053CC"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color w:val="000000" w:themeColor="text1"/>
                <w:sz w:val="20"/>
                <w:szCs w:val="20"/>
                <w:lang w:val="fr-FR"/>
              </w:rPr>
              <w:t>Le Bureau de la Secrétaire exécutive représente la Convention et ses Protocoles, ainsi que le secrétariat au sein des Nations Unies et dans les forums internes</w:t>
            </w:r>
            <w:r w:rsidR="007640AA">
              <w:rPr>
                <w:color w:val="000000" w:themeColor="text1"/>
                <w:sz w:val="20"/>
                <w:szCs w:val="20"/>
                <w:lang w:val="fr-FR"/>
              </w:rPr>
              <w:t> ;</w:t>
            </w:r>
            <w:r w:rsidRPr="0004379A">
              <w:rPr>
                <w:color w:val="000000" w:themeColor="text1"/>
                <w:sz w:val="20"/>
                <w:szCs w:val="20"/>
                <w:lang w:val="fr-FR"/>
              </w:rPr>
              <w:t xml:space="preserve"> </w:t>
            </w:r>
          </w:p>
          <w:p w14:paraId="5CD28223" w14:textId="6465EBD3"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color w:val="000000" w:themeColor="text1"/>
                <w:sz w:val="20"/>
                <w:szCs w:val="20"/>
                <w:lang w:val="fr-FR"/>
              </w:rPr>
              <w:t>Dirige et gère le secrétariat en tant qu</w:t>
            </w:r>
            <w:r w:rsidR="00A4554B">
              <w:rPr>
                <w:color w:val="000000" w:themeColor="text1"/>
                <w:sz w:val="20"/>
                <w:szCs w:val="20"/>
                <w:lang w:val="fr-FR"/>
              </w:rPr>
              <w:t>’</w:t>
            </w:r>
            <w:r w:rsidRPr="0004379A">
              <w:rPr>
                <w:color w:val="000000" w:themeColor="text1"/>
                <w:sz w:val="20"/>
                <w:szCs w:val="20"/>
                <w:lang w:val="fr-FR"/>
              </w:rPr>
              <w:t>organisation adaptée à l</w:t>
            </w:r>
            <w:r w:rsidR="00A4554B">
              <w:rPr>
                <w:color w:val="000000" w:themeColor="text1"/>
                <w:sz w:val="20"/>
                <w:szCs w:val="20"/>
                <w:lang w:val="fr-FR"/>
              </w:rPr>
              <w:t>’</w:t>
            </w:r>
            <w:r w:rsidRPr="0004379A">
              <w:rPr>
                <w:color w:val="000000" w:themeColor="text1"/>
                <w:sz w:val="20"/>
                <w:szCs w:val="20"/>
                <w:lang w:val="fr-FR"/>
              </w:rPr>
              <w:t>objectif fixé, conformément aux mandats fondamentaux qui lui sont confiés par la Convention et ses deux Protocoles, ainsi qu</w:t>
            </w:r>
            <w:r w:rsidR="00A4554B">
              <w:rPr>
                <w:color w:val="000000" w:themeColor="text1"/>
                <w:sz w:val="20"/>
                <w:szCs w:val="20"/>
                <w:lang w:val="fr-FR"/>
              </w:rPr>
              <w:t>’</w:t>
            </w:r>
            <w:r w:rsidRPr="0004379A">
              <w:rPr>
                <w:color w:val="000000" w:themeColor="text1"/>
                <w:sz w:val="20"/>
                <w:szCs w:val="20"/>
                <w:lang w:val="fr-FR"/>
              </w:rPr>
              <w:t>aux priorités définies par la Conférence des Parties, y compris son plan stratégique (le « Cadre »)</w:t>
            </w:r>
            <w:r w:rsidR="007640AA">
              <w:rPr>
                <w:color w:val="000000" w:themeColor="text1"/>
                <w:sz w:val="20"/>
                <w:szCs w:val="20"/>
                <w:lang w:val="fr-FR"/>
              </w:rPr>
              <w:t> ;</w:t>
            </w:r>
          </w:p>
          <w:p w14:paraId="12D766B6" w14:textId="7D453B4D"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sz w:val="20"/>
                <w:szCs w:val="20"/>
                <w:lang w:val="fr-FR"/>
              </w:rPr>
              <w:t>Assure la planification stratégique, la coordination à l</w:t>
            </w:r>
            <w:r w:rsidR="00A4554B">
              <w:rPr>
                <w:sz w:val="20"/>
                <w:szCs w:val="20"/>
                <w:lang w:val="fr-FR"/>
              </w:rPr>
              <w:t>’</w:t>
            </w:r>
            <w:r w:rsidRPr="0004379A">
              <w:rPr>
                <w:sz w:val="20"/>
                <w:szCs w:val="20"/>
                <w:lang w:val="fr-FR"/>
              </w:rPr>
              <w:t>échelle du secrétariat, la supervision, la fourniture d</w:t>
            </w:r>
            <w:r w:rsidR="00A4554B">
              <w:rPr>
                <w:sz w:val="20"/>
                <w:szCs w:val="20"/>
                <w:lang w:val="fr-FR"/>
              </w:rPr>
              <w:t>’</w:t>
            </w:r>
            <w:r w:rsidRPr="0004379A">
              <w:rPr>
                <w:sz w:val="20"/>
                <w:szCs w:val="20"/>
                <w:lang w:val="fr-FR"/>
              </w:rPr>
              <w:t>orientations stratégiques et la définition des priorités pour la mise en œuvre des activités du secrétariat, conformément aux demandes de la Conférence des Parties</w:t>
            </w:r>
            <w:r w:rsidR="007640AA">
              <w:rPr>
                <w:sz w:val="20"/>
                <w:szCs w:val="20"/>
                <w:lang w:val="fr-FR"/>
              </w:rPr>
              <w:t> ;</w:t>
            </w:r>
          </w:p>
          <w:p w14:paraId="6C8C2077" w14:textId="2B1A848F" w:rsidR="0004379A" w:rsidRPr="0004379A" w:rsidRDefault="0004379A" w:rsidP="00F14AA1">
            <w:pPr>
              <w:pStyle w:val="ListParagraph"/>
              <w:rPr>
                <w:sz w:val="20"/>
                <w:szCs w:val="20"/>
                <w:lang w:val="fr-FR"/>
              </w:rPr>
            </w:pPr>
            <w:r w:rsidRPr="0004379A">
              <w:rPr>
                <w:lang w:val="fr-FR"/>
              </w:rPr>
              <w:t>Coordonne et favorise les synergies entre les conventions et les accords multilatéraux sur l</w:t>
            </w:r>
            <w:r w:rsidR="00A4554B">
              <w:rPr>
                <w:lang w:val="fr-FR"/>
              </w:rPr>
              <w:t>’</w:t>
            </w:r>
            <w:r w:rsidRPr="0004379A">
              <w:rPr>
                <w:lang w:val="fr-FR"/>
              </w:rPr>
              <w:t>environnement concernés.</w:t>
            </w:r>
          </w:p>
        </w:tc>
      </w:tr>
      <w:tr w:rsidR="0004379A" w:rsidRPr="00C60469" w14:paraId="7ED8E9D0" w14:textId="77777777" w:rsidTr="00F14AA1">
        <w:trPr>
          <w:jc w:val="center"/>
        </w:trPr>
        <w:tc>
          <w:tcPr>
            <w:tcW w:w="7512" w:type="dxa"/>
          </w:tcPr>
          <w:p w14:paraId="171B0F12" w14:textId="07AA9D8A" w:rsidR="0004379A" w:rsidRPr="0004379A" w:rsidRDefault="0004379A" w:rsidP="00F14AA1">
            <w:pPr>
              <w:keepNext/>
              <w:keepLines/>
              <w:jc w:val="left"/>
              <w:rPr>
                <w:b/>
                <w:sz w:val="20"/>
                <w:szCs w:val="20"/>
                <w:lang w:val="fr-FR"/>
              </w:rPr>
            </w:pPr>
            <w:r w:rsidRPr="0004379A">
              <w:rPr>
                <w:b/>
                <w:sz w:val="20"/>
                <w:szCs w:val="20"/>
                <w:lang w:val="fr-FR"/>
              </w:rPr>
              <w:t>Mise en place d</w:t>
            </w:r>
            <w:r w:rsidR="00A4554B">
              <w:rPr>
                <w:b/>
                <w:sz w:val="20"/>
                <w:szCs w:val="20"/>
                <w:lang w:val="fr-FR"/>
              </w:rPr>
              <w:t>’</w:t>
            </w:r>
            <w:r w:rsidRPr="0004379A">
              <w:rPr>
                <w:b/>
                <w:sz w:val="20"/>
                <w:szCs w:val="20"/>
                <w:lang w:val="fr-FR"/>
              </w:rPr>
              <w:t>un système de gestion, de suivi et d</w:t>
            </w:r>
            <w:r w:rsidR="00A4554B">
              <w:rPr>
                <w:b/>
                <w:sz w:val="20"/>
                <w:szCs w:val="20"/>
                <w:lang w:val="fr-FR"/>
              </w:rPr>
              <w:t>’</w:t>
            </w:r>
            <w:r w:rsidRPr="0004379A">
              <w:rPr>
                <w:b/>
                <w:sz w:val="20"/>
                <w:szCs w:val="20"/>
                <w:lang w:val="fr-FR"/>
              </w:rPr>
              <w:t>évaluation des programmes, axé sur les résultats, ainsi que de leur mise en œuvre et de leur exécution</w:t>
            </w:r>
          </w:p>
          <w:p w14:paraId="041DE4A2" w14:textId="14E83F26"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sz w:val="20"/>
                <w:szCs w:val="20"/>
                <w:lang w:val="fr-FR"/>
              </w:rPr>
              <w:t>Coordonner le fonctionnement global des organes directeurs et de leurs bureaux, et leur fournir des orientations stratégiques ainsi qu</w:t>
            </w:r>
            <w:r w:rsidR="00A4554B">
              <w:rPr>
                <w:sz w:val="20"/>
                <w:szCs w:val="20"/>
                <w:lang w:val="fr-FR"/>
              </w:rPr>
              <w:t>’</w:t>
            </w:r>
            <w:r w:rsidRPr="0004379A">
              <w:rPr>
                <w:sz w:val="20"/>
                <w:szCs w:val="20"/>
                <w:lang w:val="fr-FR"/>
              </w:rPr>
              <w:t>un soutien</w:t>
            </w:r>
            <w:r w:rsidR="007640AA">
              <w:rPr>
                <w:sz w:val="20"/>
                <w:szCs w:val="20"/>
                <w:lang w:val="fr-FR"/>
              </w:rPr>
              <w:t> ;</w:t>
            </w:r>
          </w:p>
          <w:p w14:paraId="09D8CC15" w14:textId="0EF114B3"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sz w:val="20"/>
                <w:szCs w:val="20"/>
                <w:lang w:val="fr-FR"/>
              </w:rPr>
              <w:t>Diriger, superviser et coordonner l</w:t>
            </w:r>
            <w:r w:rsidR="00A4554B">
              <w:rPr>
                <w:sz w:val="20"/>
                <w:szCs w:val="20"/>
                <w:lang w:val="fr-FR"/>
              </w:rPr>
              <w:t>’</w:t>
            </w:r>
            <w:r w:rsidRPr="0004379A">
              <w:rPr>
                <w:sz w:val="20"/>
                <w:szCs w:val="20"/>
                <w:lang w:val="fr-FR"/>
              </w:rPr>
              <w:t>organisation, la préparation et le déroulement des réunions intergouvernementales de la Convention et de ses Protocoles</w:t>
            </w:r>
            <w:r w:rsidR="007640AA">
              <w:rPr>
                <w:sz w:val="20"/>
                <w:szCs w:val="20"/>
                <w:lang w:val="fr-FR"/>
              </w:rPr>
              <w:t> ;</w:t>
            </w:r>
          </w:p>
          <w:p w14:paraId="5D1A0211" w14:textId="7BD68CBA"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sz w:val="20"/>
                <w:szCs w:val="20"/>
                <w:lang w:val="fr-FR"/>
              </w:rPr>
              <w:t>Produire les résultats des programmes du secrétariat et le suivi de leur performance, en favorisant une culture axée sur les résultats</w:t>
            </w:r>
            <w:r w:rsidR="007640AA">
              <w:rPr>
                <w:sz w:val="20"/>
                <w:szCs w:val="20"/>
                <w:lang w:val="fr-FR"/>
              </w:rPr>
              <w:t> ;</w:t>
            </w:r>
          </w:p>
          <w:p w14:paraId="49CE281B" w14:textId="1E4F53B8"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sz w:val="20"/>
                <w:szCs w:val="20"/>
                <w:lang w:val="fr-FR"/>
              </w:rPr>
              <w:t>Gérer de manière proactive et systématique les ressources humaines et financières du secrétariat, conformément aux lignes directrices des Nations Unies et du PNUE</w:t>
            </w:r>
            <w:r w:rsidR="007640AA">
              <w:rPr>
                <w:sz w:val="20"/>
                <w:szCs w:val="20"/>
                <w:lang w:val="fr-FR"/>
              </w:rPr>
              <w:t> ;</w:t>
            </w:r>
          </w:p>
          <w:p w14:paraId="04E57D29" w14:textId="3C183B30" w:rsidR="0004379A" w:rsidRPr="0004379A" w:rsidRDefault="0004379A" w:rsidP="0004379A">
            <w:pPr>
              <w:pStyle w:val="ListParagraph"/>
              <w:numPr>
                <w:ilvl w:val="0"/>
                <w:numId w:val="52"/>
              </w:numPr>
              <w:tabs>
                <w:tab w:val="clear" w:pos="567"/>
                <w:tab w:val="clear" w:pos="1134"/>
                <w:tab w:val="clear" w:pos="1701"/>
                <w:tab w:val="clear" w:pos="2268"/>
              </w:tabs>
              <w:jc w:val="left"/>
              <w:rPr>
                <w:sz w:val="20"/>
                <w:szCs w:val="20"/>
                <w:lang w:val="fr-FR"/>
              </w:rPr>
            </w:pPr>
            <w:r w:rsidRPr="0004379A">
              <w:rPr>
                <w:sz w:val="20"/>
                <w:szCs w:val="20"/>
                <w:lang w:val="fr-FR"/>
              </w:rPr>
              <w:t>Mettre en œuvre les recommandations issues de l</w:t>
            </w:r>
            <w:r w:rsidR="00A4554B">
              <w:rPr>
                <w:sz w:val="20"/>
                <w:szCs w:val="20"/>
                <w:lang w:val="fr-FR"/>
              </w:rPr>
              <w:t>’</w:t>
            </w:r>
            <w:r w:rsidRPr="0004379A">
              <w:rPr>
                <w:sz w:val="20"/>
                <w:szCs w:val="20"/>
                <w:lang w:val="fr-FR"/>
              </w:rPr>
              <w:t>examen fonctionnel et mettre en place une gestion du changement</w:t>
            </w:r>
            <w:r w:rsidR="007640AA">
              <w:rPr>
                <w:sz w:val="20"/>
                <w:szCs w:val="20"/>
                <w:lang w:val="fr-FR"/>
              </w:rPr>
              <w:t> ;</w:t>
            </w:r>
          </w:p>
          <w:p w14:paraId="72FF5034" w14:textId="77777777" w:rsidR="0004379A" w:rsidRPr="0004379A" w:rsidRDefault="0004379A" w:rsidP="0004379A">
            <w:pPr>
              <w:pStyle w:val="ListParagraph"/>
              <w:numPr>
                <w:ilvl w:val="0"/>
                <w:numId w:val="52"/>
              </w:numPr>
              <w:tabs>
                <w:tab w:val="clear" w:pos="567"/>
                <w:tab w:val="clear" w:pos="1134"/>
                <w:tab w:val="clear" w:pos="1701"/>
                <w:tab w:val="clear" w:pos="2268"/>
              </w:tabs>
              <w:jc w:val="left"/>
              <w:rPr>
                <w:b/>
                <w:sz w:val="20"/>
                <w:szCs w:val="20"/>
                <w:lang w:val="fr-FR"/>
              </w:rPr>
            </w:pPr>
            <w:r w:rsidRPr="0004379A">
              <w:rPr>
                <w:sz w:val="20"/>
                <w:szCs w:val="20"/>
                <w:lang w:val="fr-FR"/>
              </w:rPr>
              <w:t>Assurer la gestion globale du fonctionnement du secrétariat, y compris les relations avec le gouvernement hôte.</w:t>
            </w:r>
          </w:p>
          <w:p w14:paraId="47B4D194" w14:textId="77777777" w:rsidR="0004379A" w:rsidRPr="0004379A" w:rsidRDefault="0004379A" w:rsidP="00F14AA1">
            <w:pPr>
              <w:keepNext/>
              <w:keepLines/>
              <w:spacing w:after="120" w:line="259" w:lineRule="auto"/>
              <w:ind w:left="714"/>
              <w:contextualSpacing/>
              <w:rPr>
                <w:sz w:val="20"/>
                <w:szCs w:val="20"/>
                <w:lang w:val="fr-FR"/>
              </w:rPr>
            </w:pPr>
          </w:p>
        </w:tc>
      </w:tr>
    </w:tbl>
    <w:p w14:paraId="628EC29A" w14:textId="555056F0" w:rsidR="0004379A" w:rsidRPr="0004379A" w:rsidRDefault="0004379A" w:rsidP="0004379A">
      <w:pPr>
        <w:pStyle w:val="CBDNormalNumber"/>
        <w:numPr>
          <w:ilvl w:val="0"/>
          <w:numId w:val="29"/>
        </w:numPr>
        <w:rPr>
          <w:rFonts w:eastAsiaTheme="minorEastAsia"/>
          <w:lang w:val="fr-FR"/>
        </w:rPr>
      </w:pPr>
      <w:r w:rsidRPr="0004379A">
        <w:rPr>
          <w:lang w:val="fr-FR"/>
        </w:rPr>
        <w:t>Dans le cadre du scénario de croissance nominale nulle, le secrétariat proposerait le maintien de tous les postes existants et un montant de 265 000 </w:t>
      </w:r>
      <w:r w:rsidR="00083AE1">
        <w:rPr>
          <w:lang w:val="fr-FR"/>
        </w:rPr>
        <w:t>USD</w:t>
      </w:r>
      <w:r w:rsidRPr="0004379A">
        <w:rPr>
          <w:lang w:val="fr-FR"/>
        </w:rPr>
        <w:t xml:space="preserve"> au titre de ressources non liées aux postes afin de soutenir la mise en œuvre des mandats relevant du programme.</w:t>
      </w:r>
    </w:p>
    <w:p w14:paraId="19CC7978" w14:textId="24AADBE2" w:rsidR="0004379A" w:rsidRPr="0004379A" w:rsidRDefault="0004379A" w:rsidP="0004379A">
      <w:pPr>
        <w:pStyle w:val="CBDNormalNumber"/>
        <w:numPr>
          <w:ilvl w:val="0"/>
          <w:numId w:val="29"/>
        </w:numPr>
        <w:rPr>
          <w:rFonts w:eastAsiaTheme="minorEastAsia"/>
          <w:lang w:val="fr-FR"/>
        </w:rPr>
      </w:pPr>
      <w:r w:rsidRPr="0004379A">
        <w:rPr>
          <w:lang w:val="fr-FR"/>
        </w:rPr>
        <w:t>Dans le cadre du scénario de croissance réelle nulle, le secrétariat proposerait le maintien de tous les postes existants et un montant de 397 500 </w:t>
      </w:r>
      <w:r w:rsidR="00083AE1">
        <w:rPr>
          <w:lang w:val="fr-FR"/>
        </w:rPr>
        <w:t>USD</w:t>
      </w:r>
      <w:r w:rsidRPr="0004379A">
        <w:rPr>
          <w:lang w:val="fr-FR"/>
        </w:rPr>
        <w:t xml:space="preserve"> au titre de ressources non liées aux postes afin de soutenir la mise en œuvre des mandats relevant du programme.</w:t>
      </w:r>
    </w:p>
    <w:p w14:paraId="545CBD2B" w14:textId="4F4129BA" w:rsidR="0004379A" w:rsidRPr="0004379A" w:rsidRDefault="0004379A" w:rsidP="0004379A">
      <w:pPr>
        <w:pStyle w:val="CBDNormalNumber"/>
        <w:numPr>
          <w:ilvl w:val="0"/>
          <w:numId w:val="29"/>
        </w:numPr>
        <w:rPr>
          <w:lang w:val="fr-FR"/>
        </w:rPr>
      </w:pPr>
      <w:r w:rsidRPr="0004379A">
        <w:rPr>
          <w:lang w:val="fr-FR"/>
        </w:rPr>
        <w:t>Dans le cadre du scénario proposé, les ressources non liées aux postes couvrent les frais de déplacement du personnel (360 000 </w:t>
      </w:r>
      <w:r w:rsidR="00083AE1">
        <w:rPr>
          <w:lang w:val="fr-FR"/>
        </w:rPr>
        <w:t>USD</w:t>
      </w:r>
      <w:r w:rsidRPr="0004379A">
        <w:rPr>
          <w:lang w:val="fr-FR"/>
        </w:rPr>
        <w:t>) et les honoraires de consultants (37 500 </w:t>
      </w:r>
      <w:r w:rsidR="00083AE1">
        <w:rPr>
          <w:lang w:val="fr-FR"/>
        </w:rPr>
        <w:t>USD</w:t>
      </w:r>
      <w:r w:rsidRPr="0004379A">
        <w:rPr>
          <w:lang w:val="fr-FR"/>
        </w:rPr>
        <w:t>).</w:t>
      </w:r>
    </w:p>
    <w:p w14:paraId="04D20CE4" w14:textId="77777777" w:rsidR="0004379A" w:rsidRPr="0004379A" w:rsidRDefault="0004379A" w:rsidP="0004379A">
      <w:pPr>
        <w:pStyle w:val="CBDH2"/>
        <w:outlineLvl w:val="1"/>
        <w:rPr>
          <w:lang w:val="fr-FR"/>
        </w:rPr>
      </w:pPr>
      <w:r w:rsidRPr="0004379A">
        <w:rPr>
          <w:lang w:val="fr-FR"/>
        </w:rPr>
        <w:t>C.</w:t>
      </w:r>
      <w:r w:rsidRPr="0004379A">
        <w:rPr>
          <w:lang w:val="fr-FR"/>
        </w:rPr>
        <w:tab/>
        <w:t>Exécution du programme de travail</w:t>
      </w:r>
    </w:p>
    <w:p w14:paraId="09453A62" w14:textId="0B3E779B" w:rsidR="0004379A" w:rsidRPr="0004379A" w:rsidRDefault="0004379A" w:rsidP="0004379A">
      <w:pPr>
        <w:pStyle w:val="CBDH5"/>
        <w:ind w:firstLine="0"/>
        <w:rPr>
          <w:rFonts w:eastAsia="Times New Roman"/>
          <w:lang w:val="fr-FR"/>
        </w:rPr>
      </w:pPr>
      <w:r w:rsidRPr="0004379A">
        <w:rPr>
          <w:lang w:val="fr-FR"/>
        </w:rPr>
        <w:t>Besoins en ressources proposés (budget de base)</w:t>
      </w:r>
      <w:r w:rsidR="007640AA">
        <w:rPr>
          <w:lang w:val="fr-FR"/>
        </w:rPr>
        <w:t> :</w:t>
      </w:r>
      <w:r w:rsidRPr="0004379A">
        <w:rPr>
          <w:lang w:val="fr-FR"/>
        </w:rPr>
        <w:t xml:space="preserve"> 21 331 200 </w:t>
      </w:r>
      <w:r w:rsidR="00920356">
        <w:rPr>
          <w:lang w:val="fr-FR"/>
        </w:rPr>
        <w:t>USD</w:t>
      </w:r>
    </w:p>
    <w:p w14:paraId="3FDD73E1" w14:textId="1C9136A3" w:rsidR="0004379A" w:rsidRPr="0004379A" w:rsidRDefault="0004379A" w:rsidP="0004379A">
      <w:pPr>
        <w:pStyle w:val="CBDNormalNumber"/>
        <w:numPr>
          <w:ilvl w:val="0"/>
          <w:numId w:val="29"/>
        </w:numPr>
        <w:rPr>
          <w:lang w:val="fr-FR"/>
        </w:rPr>
      </w:pPr>
      <w:r w:rsidRPr="0004379A">
        <w:rPr>
          <w:lang w:val="fr-FR"/>
        </w:rPr>
        <w:t>Comme l</w:t>
      </w:r>
      <w:r w:rsidR="00A4554B">
        <w:rPr>
          <w:lang w:val="fr-FR"/>
        </w:rPr>
        <w:t>’</w:t>
      </w:r>
      <w:r w:rsidRPr="0004379A">
        <w:rPr>
          <w:lang w:val="fr-FR"/>
        </w:rPr>
        <w:t>explique le rapport d</w:t>
      </w:r>
      <w:r w:rsidR="00A4554B">
        <w:rPr>
          <w:lang w:val="fr-FR"/>
        </w:rPr>
        <w:t>’</w:t>
      </w:r>
      <w:r w:rsidRPr="0004379A">
        <w:rPr>
          <w:lang w:val="fr-FR"/>
        </w:rPr>
        <w:t>étape sur l</w:t>
      </w:r>
      <w:r w:rsidR="00A4554B">
        <w:rPr>
          <w:lang w:val="fr-FR"/>
        </w:rPr>
        <w:t>’</w:t>
      </w:r>
      <w:r w:rsidRPr="0004379A">
        <w:rPr>
          <w:lang w:val="fr-FR"/>
        </w:rPr>
        <w:t xml:space="preserve">examen fonctionnel du secrétariat figurant dans le document </w:t>
      </w:r>
      <w:hyperlink r:id="rId34" w:history="1">
        <w:r w:rsidRPr="0004379A">
          <w:rPr>
            <w:rStyle w:val="Hyperlink"/>
            <w:color w:val="0000FF"/>
            <w:lang w:val="fr-FR"/>
          </w:rPr>
          <w:t>CBD/SBI/7/15/Add.1</w:t>
        </w:r>
      </w:hyperlink>
      <w:r w:rsidRPr="0004379A">
        <w:rPr>
          <w:lang w:val="fr-FR"/>
        </w:rPr>
        <w:t>, la principale raison justifiant la réorganisation structurelle de la composante </w:t>
      </w:r>
      <w:proofErr w:type="spellStart"/>
      <w:r w:rsidRPr="0004379A">
        <w:rPr>
          <w:lang w:val="fr-FR"/>
        </w:rPr>
        <w:t>C est</w:t>
      </w:r>
      <w:proofErr w:type="spellEnd"/>
      <w:r w:rsidRPr="0004379A">
        <w:rPr>
          <w:lang w:val="fr-FR"/>
        </w:rPr>
        <w:t xml:space="preserve"> le renforcement de la cohérence et l</w:t>
      </w:r>
      <w:r w:rsidR="00A4554B">
        <w:rPr>
          <w:lang w:val="fr-FR"/>
        </w:rPr>
        <w:t>’</w:t>
      </w:r>
      <w:r w:rsidRPr="0004379A">
        <w:rPr>
          <w:lang w:val="fr-FR"/>
        </w:rPr>
        <w:t>amélioration de l</w:t>
      </w:r>
      <w:r w:rsidR="00A4554B">
        <w:rPr>
          <w:lang w:val="fr-FR"/>
        </w:rPr>
        <w:t>’</w:t>
      </w:r>
      <w:r w:rsidRPr="0004379A">
        <w:rPr>
          <w:lang w:val="fr-FR"/>
        </w:rPr>
        <w:t>équilibre entre les fonctions couvrant l</w:t>
      </w:r>
      <w:r w:rsidR="00A4554B">
        <w:rPr>
          <w:lang w:val="fr-FR"/>
        </w:rPr>
        <w:t>’</w:t>
      </w:r>
      <w:r w:rsidRPr="0004379A">
        <w:rPr>
          <w:lang w:val="fr-FR"/>
        </w:rPr>
        <w:t xml:space="preserve">ensemble des mandats fondamentaux du secrétariat, ainsi que son rôle dans le soutien à la mise en œuvre du Cadre et des autres priorités définies par la Conférence des Parties. </w:t>
      </w:r>
    </w:p>
    <w:p w14:paraId="2DB35402" w14:textId="68D4B053" w:rsidR="0004379A" w:rsidRPr="0004379A" w:rsidRDefault="0004379A" w:rsidP="0004379A">
      <w:pPr>
        <w:pStyle w:val="CBDNormalNumber"/>
        <w:numPr>
          <w:ilvl w:val="0"/>
          <w:numId w:val="29"/>
        </w:numPr>
        <w:rPr>
          <w:rFonts w:eastAsiaTheme="minorEastAsia"/>
          <w:lang w:val="fr-FR"/>
        </w:rPr>
      </w:pPr>
      <w:r w:rsidRPr="0004379A">
        <w:rPr>
          <w:lang w:val="fr-FR"/>
        </w:rPr>
        <w:t>Globalement, l</w:t>
      </w:r>
      <w:r w:rsidR="00A4554B">
        <w:rPr>
          <w:lang w:val="fr-FR"/>
        </w:rPr>
        <w:t>’</w:t>
      </w:r>
      <w:r w:rsidRPr="0004379A">
        <w:rPr>
          <w:lang w:val="fr-FR"/>
        </w:rPr>
        <w:t>exécution du programme de travail sera assurée par deux divisions et deux unités chargées d</w:t>
      </w:r>
      <w:r w:rsidR="00A4554B">
        <w:rPr>
          <w:lang w:val="fr-FR"/>
        </w:rPr>
        <w:t>’</w:t>
      </w:r>
      <w:r w:rsidRPr="0004379A">
        <w:rPr>
          <w:lang w:val="fr-FR"/>
        </w:rPr>
        <w:t>appuyer la Convention, ainsi que par deux unités chargées d</w:t>
      </w:r>
      <w:r w:rsidR="00A4554B">
        <w:rPr>
          <w:lang w:val="fr-FR"/>
        </w:rPr>
        <w:t>’</w:t>
      </w:r>
      <w:r w:rsidRPr="0004379A">
        <w:rPr>
          <w:lang w:val="fr-FR"/>
        </w:rPr>
        <w:t>appuyer les Protocoles</w:t>
      </w:r>
      <w:r w:rsidR="007640AA">
        <w:rPr>
          <w:lang w:val="fr-FR"/>
        </w:rPr>
        <w:t> :</w:t>
      </w:r>
      <w:r w:rsidRPr="0004379A">
        <w:rPr>
          <w:lang w:val="fr-FR"/>
        </w:rPr>
        <w:t xml:space="preserve"> a) la Division des sciences, du suivi et des capacités</w:t>
      </w:r>
      <w:r w:rsidR="007640AA">
        <w:rPr>
          <w:lang w:val="fr-FR"/>
        </w:rPr>
        <w:t> ;</w:t>
      </w:r>
      <w:r w:rsidRPr="0004379A">
        <w:rPr>
          <w:lang w:val="fr-FR"/>
        </w:rPr>
        <w:t xml:space="preserve"> b) la Division de la transformation économique et sociale</w:t>
      </w:r>
      <w:r w:rsidR="007640AA">
        <w:rPr>
          <w:lang w:val="fr-FR"/>
        </w:rPr>
        <w:t> ;</w:t>
      </w:r>
      <w:r w:rsidRPr="0004379A">
        <w:rPr>
          <w:lang w:val="fr-FR"/>
        </w:rPr>
        <w:t xml:space="preserve"> c) l</w:t>
      </w:r>
      <w:r w:rsidR="00A4554B">
        <w:rPr>
          <w:lang w:val="fr-FR"/>
        </w:rPr>
        <w:t>’</w:t>
      </w:r>
      <w:r w:rsidRPr="0004379A">
        <w:rPr>
          <w:lang w:val="fr-FR"/>
        </w:rPr>
        <w:t>Unité de la prévention des risques biotechnologiques et de la biotechnologie</w:t>
      </w:r>
      <w:r w:rsidR="007640AA">
        <w:rPr>
          <w:lang w:val="fr-FR"/>
        </w:rPr>
        <w:t> ;</w:t>
      </w:r>
      <w:r w:rsidRPr="0004379A">
        <w:rPr>
          <w:lang w:val="fr-FR"/>
        </w:rPr>
        <w:t xml:space="preserve"> et d) l</w:t>
      </w:r>
      <w:r w:rsidR="00A4554B">
        <w:rPr>
          <w:lang w:val="fr-FR"/>
        </w:rPr>
        <w:t>’</w:t>
      </w:r>
      <w:r w:rsidRPr="0004379A">
        <w:rPr>
          <w:lang w:val="fr-FR"/>
        </w:rPr>
        <w:t>Unité de l</w:t>
      </w:r>
      <w:r w:rsidR="00A4554B">
        <w:rPr>
          <w:lang w:val="fr-FR"/>
        </w:rPr>
        <w:t>’</w:t>
      </w:r>
      <w:r w:rsidRPr="0004379A">
        <w:rPr>
          <w:lang w:val="fr-FR"/>
        </w:rPr>
        <w:t>accès et du partage des avantages. Une réorganisation importante a été menée au sein de deux divisions chargées de l</w:t>
      </w:r>
      <w:r w:rsidR="00A4554B">
        <w:rPr>
          <w:lang w:val="fr-FR"/>
        </w:rPr>
        <w:t>’</w:t>
      </w:r>
      <w:r w:rsidRPr="0004379A">
        <w:rPr>
          <w:lang w:val="fr-FR"/>
        </w:rPr>
        <w:t xml:space="preserve">appui à la </w:t>
      </w:r>
      <w:r w:rsidRPr="0004379A">
        <w:rPr>
          <w:lang w:val="fr-FR"/>
        </w:rPr>
        <w:lastRenderedPageBreak/>
        <w:t>Convention, tandis que les deux unités chargées de l</w:t>
      </w:r>
      <w:r w:rsidR="00A4554B">
        <w:rPr>
          <w:lang w:val="fr-FR"/>
        </w:rPr>
        <w:t>’</w:t>
      </w:r>
      <w:r w:rsidRPr="0004379A">
        <w:rPr>
          <w:lang w:val="fr-FR"/>
        </w:rPr>
        <w:t xml:space="preserve">appui aux Protocoles conservent la même structure. Les raisons qui ont motivé les réorganisations au sein des deux divisions sont exposées plus en détail dans les paragraphes 60 à 91 ci-dessous. </w:t>
      </w:r>
    </w:p>
    <w:p w14:paraId="53AA9F53" w14:textId="77777777" w:rsidR="0004379A" w:rsidRPr="0004379A" w:rsidRDefault="0004379A" w:rsidP="0004379A">
      <w:pPr>
        <w:pStyle w:val="CBDNormalNumber"/>
        <w:numPr>
          <w:ilvl w:val="0"/>
          <w:numId w:val="29"/>
        </w:numPr>
        <w:rPr>
          <w:rFonts w:eastAsiaTheme="minorEastAsia"/>
          <w:lang w:val="fr-FR"/>
        </w:rPr>
      </w:pPr>
      <w:r w:rsidRPr="0004379A">
        <w:rPr>
          <w:lang w:val="fr-FR"/>
        </w:rPr>
        <w:t>La répartition des ressources par division est indiquée dans le tableau 14 ci-dessous.</w:t>
      </w:r>
    </w:p>
    <w:p w14:paraId="53AF21BF" w14:textId="77777777" w:rsidR="0004379A" w:rsidRPr="0004379A" w:rsidRDefault="0004379A" w:rsidP="0004379A">
      <w:pPr>
        <w:pStyle w:val="CBDTableTitle"/>
        <w:ind w:left="562"/>
        <w:rPr>
          <w:lang w:val="fr-FR"/>
        </w:rPr>
      </w:pPr>
      <w:r w:rsidRPr="0004379A">
        <w:rPr>
          <w:b w:val="0"/>
          <w:lang w:val="fr-FR"/>
        </w:rPr>
        <w:t>Tableau 14</w:t>
      </w:r>
      <w:r w:rsidRPr="0004379A">
        <w:rPr>
          <w:lang w:val="fr-FR"/>
        </w:rPr>
        <w:t xml:space="preserve"> </w:t>
      </w:r>
      <w:r w:rsidRPr="0004379A">
        <w:rPr>
          <w:lang w:val="fr-FR"/>
        </w:rPr>
        <w:br/>
        <w:t>Affectation des ressources par division et pour les Protocoles</w:t>
      </w:r>
    </w:p>
    <w:tbl>
      <w:tblPr>
        <w:tblW w:w="4860" w:type="pct"/>
        <w:tblInd w:w="284" w:type="dxa"/>
        <w:tblLayout w:type="fixed"/>
        <w:tblLook w:val="04A0" w:firstRow="1" w:lastRow="0" w:firstColumn="1" w:lastColumn="0" w:noHBand="0" w:noVBand="1"/>
      </w:tblPr>
      <w:tblGrid>
        <w:gridCol w:w="2176"/>
        <w:gridCol w:w="1700"/>
        <w:gridCol w:w="306"/>
        <w:gridCol w:w="494"/>
        <w:gridCol w:w="1200"/>
        <w:gridCol w:w="2155"/>
        <w:gridCol w:w="1855"/>
      </w:tblGrid>
      <w:tr w:rsidR="0004379A" w:rsidRPr="0004379A" w14:paraId="0EF7B574" w14:textId="77777777" w:rsidTr="00F14AA1">
        <w:trPr>
          <w:trHeight w:val="287"/>
        </w:trPr>
        <w:tc>
          <w:tcPr>
            <w:tcW w:w="1100" w:type="pct"/>
            <w:tcBorders>
              <w:top w:val="single" w:sz="8" w:space="0" w:color="auto"/>
              <w:left w:val="nil"/>
              <w:right w:val="nil"/>
            </w:tcBorders>
            <w:vAlign w:val="center"/>
          </w:tcPr>
          <w:p w14:paraId="00AE7A20" w14:textId="77777777" w:rsidR="0004379A" w:rsidRPr="0004379A" w:rsidRDefault="0004379A" w:rsidP="00F14AA1">
            <w:pPr>
              <w:keepNext/>
              <w:keepLines/>
              <w:spacing w:before="40" w:after="40"/>
              <w:rPr>
                <w:rFonts w:asciiTheme="majorBidi" w:hAnsiTheme="majorBidi" w:cstheme="majorBidi"/>
                <w:sz w:val="18"/>
                <w:szCs w:val="18"/>
                <w:lang w:val="fr-FR" w:eastAsia="zh-CN"/>
              </w:rPr>
            </w:pPr>
          </w:p>
        </w:tc>
        <w:tc>
          <w:tcPr>
            <w:tcW w:w="860" w:type="pct"/>
            <w:tcBorders>
              <w:top w:val="single" w:sz="8" w:space="0" w:color="auto"/>
              <w:left w:val="nil"/>
              <w:bottom w:val="single" w:sz="4" w:space="0" w:color="000000" w:themeColor="text1"/>
              <w:right w:val="nil"/>
            </w:tcBorders>
            <w:vAlign w:val="bottom"/>
          </w:tcPr>
          <w:p w14:paraId="408FDA04"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rPr>
              <w:t>2025–2026</w:t>
            </w:r>
          </w:p>
        </w:tc>
        <w:tc>
          <w:tcPr>
            <w:tcW w:w="155" w:type="pct"/>
            <w:tcBorders>
              <w:top w:val="single" w:sz="8" w:space="0" w:color="auto"/>
              <w:left w:val="nil"/>
              <w:right w:val="nil"/>
            </w:tcBorders>
          </w:tcPr>
          <w:p w14:paraId="69ABB4BA"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p>
        </w:tc>
        <w:tc>
          <w:tcPr>
            <w:tcW w:w="2884" w:type="pct"/>
            <w:gridSpan w:val="4"/>
            <w:tcBorders>
              <w:top w:val="single" w:sz="8" w:space="0" w:color="auto"/>
              <w:left w:val="nil"/>
              <w:bottom w:val="single" w:sz="4" w:space="0" w:color="auto"/>
              <w:right w:val="nil"/>
            </w:tcBorders>
            <w:vAlign w:val="bottom"/>
          </w:tcPr>
          <w:p w14:paraId="7B4130BD"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rPr>
              <w:t>2027–2028</w:t>
            </w:r>
          </w:p>
        </w:tc>
      </w:tr>
      <w:tr w:rsidR="0004379A" w:rsidRPr="0004379A" w14:paraId="60EF734C" w14:textId="77777777" w:rsidTr="00F14AA1">
        <w:trPr>
          <w:trHeight w:val="429"/>
        </w:trPr>
        <w:tc>
          <w:tcPr>
            <w:tcW w:w="1100" w:type="pct"/>
            <w:tcBorders>
              <w:left w:val="nil"/>
              <w:right w:val="nil"/>
            </w:tcBorders>
            <w:vAlign w:val="center"/>
            <w:hideMark/>
          </w:tcPr>
          <w:p w14:paraId="4FF8E11B" w14:textId="77777777" w:rsidR="0004379A" w:rsidRPr="0004379A" w:rsidRDefault="0004379A" w:rsidP="00F14AA1">
            <w:pPr>
              <w:keepNext/>
              <w:keepLines/>
              <w:spacing w:before="40" w:after="40"/>
              <w:rPr>
                <w:rFonts w:asciiTheme="majorBidi" w:hAnsiTheme="majorBidi" w:cstheme="majorBidi"/>
                <w:sz w:val="18"/>
                <w:szCs w:val="18"/>
                <w:lang w:val="fr-FR" w:eastAsia="zh-CN"/>
              </w:rPr>
            </w:pPr>
          </w:p>
        </w:tc>
        <w:tc>
          <w:tcPr>
            <w:tcW w:w="860" w:type="pct"/>
            <w:tcBorders>
              <w:top w:val="single" w:sz="4" w:space="0" w:color="000000" w:themeColor="text1"/>
              <w:left w:val="nil"/>
              <w:bottom w:val="single" w:sz="4" w:space="0" w:color="auto"/>
              <w:right w:val="nil"/>
            </w:tcBorders>
            <w:vAlign w:val="bottom"/>
            <w:hideMark/>
          </w:tcPr>
          <w:p w14:paraId="19E0AAF8"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rPr>
              <w:t>Budget approuvé</w:t>
            </w:r>
          </w:p>
        </w:tc>
        <w:tc>
          <w:tcPr>
            <w:tcW w:w="155" w:type="pct"/>
            <w:tcBorders>
              <w:left w:val="nil"/>
              <w:right w:val="nil"/>
            </w:tcBorders>
            <w:vAlign w:val="bottom"/>
          </w:tcPr>
          <w:p w14:paraId="5B0B9D9F" w14:textId="77777777" w:rsidR="0004379A" w:rsidRPr="0004379A" w:rsidRDefault="0004379A" w:rsidP="00F14AA1">
            <w:pPr>
              <w:keepNext/>
              <w:keepLines/>
              <w:spacing w:before="40" w:after="40"/>
              <w:jc w:val="center"/>
              <w:rPr>
                <w:rFonts w:asciiTheme="majorBidi" w:hAnsiTheme="majorBidi" w:cstheme="majorBidi"/>
                <w:i/>
                <w:sz w:val="18"/>
                <w:szCs w:val="18"/>
                <w:lang w:val="fr-FR"/>
              </w:rPr>
            </w:pPr>
          </w:p>
        </w:tc>
        <w:tc>
          <w:tcPr>
            <w:tcW w:w="857" w:type="pct"/>
            <w:gridSpan w:val="2"/>
            <w:tcBorders>
              <w:top w:val="single" w:sz="4" w:space="0" w:color="000000" w:themeColor="text1"/>
              <w:left w:val="nil"/>
              <w:bottom w:val="single" w:sz="4" w:space="0" w:color="auto"/>
              <w:right w:val="nil"/>
            </w:tcBorders>
            <w:vAlign w:val="bottom"/>
            <w:hideMark/>
          </w:tcPr>
          <w:p w14:paraId="67AAB912"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rPr>
              <w:t>Croissance réelle nulle</w:t>
            </w:r>
          </w:p>
        </w:tc>
        <w:tc>
          <w:tcPr>
            <w:tcW w:w="1090" w:type="pct"/>
            <w:tcBorders>
              <w:top w:val="single" w:sz="4" w:space="0" w:color="000000" w:themeColor="text1"/>
              <w:left w:val="nil"/>
              <w:bottom w:val="single" w:sz="4" w:space="0" w:color="auto"/>
              <w:right w:val="nil"/>
            </w:tcBorders>
            <w:vAlign w:val="bottom"/>
            <w:hideMark/>
          </w:tcPr>
          <w:p w14:paraId="1B8ADF5A"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r w:rsidRPr="0004379A">
              <w:rPr>
                <w:rFonts w:asciiTheme="majorBidi" w:hAnsiTheme="majorBidi" w:cstheme="majorBidi"/>
                <w:i/>
                <w:spacing w:val="-2"/>
                <w:sz w:val="18"/>
                <w:szCs w:val="18"/>
                <w:lang w:val="fr-FR"/>
              </w:rPr>
              <w:t>Croissance nominale nulle</w:t>
            </w:r>
          </w:p>
        </w:tc>
        <w:tc>
          <w:tcPr>
            <w:tcW w:w="937" w:type="pct"/>
            <w:tcBorders>
              <w:top w:val="single" w:sz="4" w:space="0" w:color="000000" w:themeColor="text1"/>
              <w:left w:val="nil"/>
              <w:bottom w:val="single" w:sz="4" w:space="0" w:color="auto"/>
              <w:right w:val="nil"/>
            </w:tcBorders>
            <w:vAlign w:val="bottom"/>
          </w:tcPr>
          <w:p w14:paraId="39A7442E" w14:textId="77777777" w:rsidR="0004379A" w:rsidRPr="0004379A" w:rsidRDefault="0004379A" w:rsidP="00F14AA1">
            <w:pPr>
              <w:keepNext/>
              <w:keepLines/>
              <w:spacing w:before="40" w:after="40"/>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rPr>
              <w:t>Scénario proposé</w:t>
            </w:r>
          </w:p>
        </w:tc>
      </w:tr>
      <w:tr w:rsidR="0004379A" w:rsidRPr="0004379A" w14:paraId="738AC261" w14:textId="77777777" w:rsidTr="00F14AA1">
        <w:tc>
          <w:tcPr>
            <w:tcW w:w="2365" w:type="pct"/>
            <w:gridSpan w:val="4"/>
            <w:tcBorders>
              <w:top w:val="single" w:sz="4" w:space="0" w:color="auto"/>
              <w:left w:val="nil"/>
              <w:bottom w:val="nil"/>
              <w:right w:val="nil"/>
            </w:tcBorders>
          </w:tcPr>
          <w:p w14:paraId="5D271B9A" w14:textId="77777777" w:rsidR="0004379A" w:rsidRPr="0004379A" w:rsidRDefault="0004379A" w:rsidP="00F14AA1">
            <w:pPr>
              <w:spacing w:before="40" w:after="40"/>
              <w:jc w:val="left"/>
              <w:rPr>
                <w:rFonts w:asciiTheme="majorBidi" w:hAnsiTheme="majorBidi" w:cstheme="majorBidi"/>
                <w:b/>
                <w:sz w:val="18"/>
                <w:szCs w:val="18"/>
                <w:lang w:val="fr-FR" w:eastAsia="zh-CN"/>
              </w:rPr>
            </w:pPr>
            <w:r w:rsidRPr="0004379A">
              <w:rPr>
                <w:rFonts w:asciiTheme="majorBidi" w:hAnsiTheme="majorBidi" w:cstheme="majorBidi"/>
                <w:b/>
                <w:sz w:val="18"/>
                <w:szCs w:val="18"/>
                <w:lang w:val="fr-FR"/>
              </w:rPr>
              <w:t>C.</w:t>
            </w:r>
            <w:r w:rsidRPr="0004379A">
              <w:rPr>
                <w:rFonts w:asciiTheme="majorBidi" w:hAnsiTheme="majorBidi" w:cstheme="majorBidi"/>
                <w:sz w:val="18"/>
                <w:szCs w:val="18"/>
                <w:lang w:val="fr-FR"/>
              </w:rPr>
              <w:t xml:space="preserve"> </w:t>
            </w:r>
            <w:r w:rsidRPr="0004379A">
              <w:rPr>
                <w:rFonts w:asciiTheme="majorBidi" w:hAnsiTheme="majorBidi" w:cstheme="majorBidi"/>
                <w:b/>
                <w:sz w:val="18"/>
                <w:szCs w:val="18"/>
                <w:lang w:val="fr-FR"/>
              </w:rPr>
              <w:t>Programme de travail</w:t>
            </w:r>
          </w:p>
        </w:tc>
        <w:tc>
          <w:tcPr>
            <w:tcW w:w="2635" w:type="pct"/>
            <w:gridSpan w:val="3"/>
            <w:tcBorders>
              <w:top w:val="single" w:sz="4" w:space="0" w:color="auto"/>
              <w:left w:val="nil"/>
              <w:bottom w:val="nil"/>
              <w:right w:val="nil"/>
            </w:tcBorders>
            <w:vAlign w:val="center"/>
            <w:hideMark/>
          </w:tcPr>
          <w:p w14:paraId="405AB97D" w14:textId="77777777" w:rsidR="0004379A" w:rsidRPr="0004379A" w:rsidRDefault="0004379A" w:rsidP="00F14AA1">
            <w:pPr>
              <w:spacing w:before="40" w:after="40"/>
              <w:jc w:val="left"/>
              <w:rPr>
                <w:rFonts w:asciiTheme="majorBidi" w:hAnsiTheme="majorBidi" w:cstheme="majorBidi"/>
                <w:sz w:val="18"/>
                <w:szCs w:val="18"/>
                <w:lang w:val="fr-FR" w:eastAsia="zh-CN"/>
              </w:rPr>
            </w:pPr>
          </w:p>
        </w:tc>
      </w:tr>
      <w:tr w:rsidR="0004379A" w:rsidRPr="0004379A" w14:paraId="07B4DAA4" w14:textId="77777777" w:rsidTr="00F14AA1">
        <w:tc>
          <w:tcPr>
            <w:tcW w:w="1100" w:type="pct"/>
            <w:tcBorders>
              <w:top w:val="nil"/>
              <w:left w:val="nil"/>
              <w:bottom w:val="nil"/>
              <w:right w:val="nil"/>
            </w:tcBorders>
            <w:vAlign w:val="center"/>
          </w:tcPr>
          <w:p w14:paraId="2D4FF881" w14:textId="77777777" w:rsidR="0004379A" w:rsidRPr="0004379A" w:rsidRDefault="0004379A" w:rsidP="00F14AA1">
            <w:pPr>
              <w:spacing w:before="40" w:after="40"/>
              <w:jc w:val="left"/>
              <w:rPr>
                <w:rFonts w:asciiTheme="majorBidi" w:hAnsiTheme="majorBidi" w:cstheme="majorBidi"/>
                <w:sz w:val="18"/>
                <w:szCs w:val="18"/>
                <w:lang w:val="fr-FR" w:eastAsia="zh-CN"/>
              </w:rPr>
            </w:pPr>
            <w:r w:rsidRPr="0004379A">
              <w:rPr>
                <w:rFonts w:asciiTheme="majorBidi" w:eastAsia="Times New Roman" w:hAnsiTheme="majorBidi" w:cstheme="majorBidi"/>
                <w:sz w:val="18"/>
                <w:szCs w:val="18"/>
                <w:lang w:val="fr-FR"/>
              </w:rPr>
              <w:t>Division des sciences, du suivi et des capacités</w:t>
            </w:r>
          </w:p>
        </w:tc>
        <w:tc>
          <w:tcPr>
            <w:tcW w:w="860" w:type="pct"/>
            <w:tcBorders>
              <w:top w:val="nil"/>
              <w:left w:val="nil"/>
              <w:bottom w:val="nil"/>
              <w:right w:val="nil"/>
            </w:tcBorders>
            <w:vAlign w:val="center"/>
          </w:tcPr>
          <w:p w14:paraId="6FFD2AAD"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6 566,9</w:t>
            </w:r>
          </w:p>
        </w:tc>
        <w:tc>
          <w:tcPr>
            <w:tcW w:w="155" w:type="pct"/>
            <w:tcBorders>
              <w:top w:val="nil"/>
              <w:left w:val="nil"/>
              <w:bottom w:val="nil"/>
              <w:right w:val="nil"/>
            </w:tcBorders>
          </w:tcPr>
          <w:p w14:paraId="5E5B296E"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p>
        </w:tc>
        <w:tc>
          <w:tcPr>
            <w:tcW w:w="857" w:type="pct"/>
            <w:gridSpan w:val="2"/>
            <w:tcBorders>
              <w:top w:val="nil"/>
              <w:left w:val="nil"/>
              <w:bottom w:val="nil"/>
              <w:right w:val="nil"/>
            </w:tcBorders>
            <w:vAlign w:val="center"/>
          </w:tcPr>
          <w:p w14:paraId="6A514117"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8 317,7</w:t>
            </w:r>
          </w:p>
        </w:tc>
        <w:tc>
          <w:tcPr>
            <w:tcW w:w="1090" w:type="pct"/>
            <w:tcBorders>
              <w:top w:val="nil"/>
              <w:left w:val="nil"/>
              <w:bottom w:val="nil"/>
              <w:right w:val="nil"/>
            </w:tcBorders>
            <w:vAlign w:val="center"/>
          </w:tcPr>
          <w:p w14:paraId="4A3B1148"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7 408,2</w:t>
            </w:r>
          </w:p>
        </w:tc>
        <w:tc>
          <w:tcPr>
            <w:tcW w:w="937" w:type="pct"/>
            <w:tcBorders>
              <w:top w:val="nil"/>
              <w:left w:val="nil"/>
              <w:bottom w:val="nil"/>
              <w:right w:val="nil"/>
            </w:tcBorders>
          </w:tcPr>
          <w:p w14:paraId="5712CFA5"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8 754,6</w:t>
            </w:r>
          </w:p>
        </w:tc>
      </w:tr>
      <w:tr w:rsidR="0004379A" w:rsidRPr="0004379A" w14:paraId="645642CD" w14:textId="77777777" w:rsidTr="00F14AA1">
        <w:tc>
          <w:tcPr>
            <w:tcW w:w="1100" w:type="pct"/>
            <w:tcBorders>
              <w:top w:val="nil"/>
              <w:left w:val="nil"/>
              <w:bottom w:val="nil"/>
              <w:right w:val="nil"/>
            </w:tcBorders>
            <w:vAlign w:val="center"/>
          </w:tcPr>
          <w:p w14:paraId="4034760F" w14:textId="77777777" w:rsidR="0004379A" w:rsidRPr="0004379A" w:rsidRDefault="0004379A" w:rsidP="00F14AA1">
            <w:pPr>
              <w:spacing w:before="40" w:after="40"/>
              <w:jc w:val="left"/>
              <w:rPr>
                <w:rFonts w:asciiTheme="majorBidi" w:hAnsiTheme="majorBidi" w:cstheme="majorBidi"/>
                <w:sz w:val="18"/>
                <w:szCs w:val="18"/>
                <w:lang w:val="fr-FR" w:eastAsia="zh-CN"/>
              </w:rPr>
            </w:pPr>
            <w:r w:rsidRPr="0004379A">
              <w:rPr>
                <w:rFonts w:asciiTheme="majorBidi" w:hAnsiTheme="majorBidi" w:cstheme="majorBidi"/>
                <w:sz w:val="18"/>
                <w:szCs w:val="18"/>
                <w:lang w:val="fr-FR"/>
              </w:rPr>
              <w:t>Division de la transformation économique et sociale</w:t>
            </w:r>
          </w:p>
        </w:tc>
        <w:tc>
          <w:tcPr>
            <w:tcW w:w="860" w:type="pct"/>
            <w:tcBorders>
              <w:top w:val="nil"/>
              <w:left w:val="nil"/>
              <w:bottom w:val="nil"/>
              <w:right w:val="nil"/>
            </w:tcBorders>
            <w:vAlign w:val="center"/>
          </w:tcPr>
          <w:p w14:paraId="37A1E4EF"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8 441,4</w:t>
            </w:r>
          </w:p>
        </w:tc>
        <w:tc>
          <w:tcPr>
            <w:tcW w:w="155" w:type="pct"/>
            <w:tcBorders>
              <w:top w:val="nil"/>
              <w:left w:val="nil"/>
              <w:bottom w:val="nil"/>
              <w:right w:val="nil"/>
            </w:tcBorders>
          </w:tcPr>
          <w:p w14:paraId="58D8633D"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p>
        </w:tc>
        <w:tc>
          <w:tcPr>
            <w:tcW w:w="857" w:type="pct"/>
            <w:gridSpan w:val="2"/>
            <w:tcBorders>
              <w:top w:val="nil"/>
              <w:left w:val="nil"/>
              <w:bottom w:val="nil"/>
              <w:right w:val="nil"/>
            </w:tcBorders>
            <w:vAlign w:val="center"/>
          </w:tcPr>
          <w:p w14:paraId="006400C4"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7 383,3</w:t>
            </w:r>
          </w:p>
        </w:tc>
        <w:tc>
          <w:tcPr>
            <w:tcW w:w="1090" w:type="pct"/>
            <w:tcBorders>
              <w:top w:val="nil"/>
              <w:left w:val="nil"/>
              <w:bottom w:val="nil"/>
              <w:right w:val="nil"/>
            </w:tcBorders>
            <w:vAlign w:val="center"/>
          </w:tcPr>
          <w:p w14:paraId="177E1E5F"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7 184,3</w:t>
            </w:r>
          </w:p>
        </w:tc>
        <w:tc>
          <w:tcPr>
            <w:tcW w:w="937" w:type="pct"/>
            <w:tcBorders>
              <w:top w:val="nil"/>
              <w:left w:val="nil"/>
              <w:bottom w:val="nil"/>
              <w:right w:val="nil"/>
            </w:tcBorders>
          </w:tcPr>
          <w:p w14:paraId="5C5FDAB5"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7 472,3</w:t>
            </w:r>
          </w:p>
        </w:tc>
      </w:tr>
      <w:tr w:rsidR="0004379A" w:rsidRPr="0004379A" w14:paraId="617253D8" w14:textId="77777777" w:rsidTr="00F14AA1">
        <w:tc>
          <w:tcPr>
            <w:tcW w:w="1100" w:type="pct"/>
            <w:tcBorders>
              <w:top w:val="nil"/>
              <w:left w:val="nil"/>
              <w:bottom w:val="single" w:sz="4" w:space="0" w:color="auto"/>
              <w:right w:val="nil"/>
            </w:tcBorders>
            <w:vAlign w:val="center"/>
            <w:hideMark/>
          </w:tcPr>
          <w:p w14:paraId="5C4D97D9" w14:textId="77777777" w:rsidR="0004379A" w:rsidRPr="0004379A" w:rsidRDefault="0004379A" w:rsidP="00F14AA1">
            <w:pPr>
              <w:spacing w:before="40" w:after="40"/>
              <w:jc w:val="left"/>
              <w:rPr>
                <w:rFonts w:asciiTheme="majorBidi" w:hAnsiTheme="majorBidi" w:cstheme="majorBidi"/>
                <w:sz w:val="18"/>
                <w:szCs w:val="18"/>
                <w:lang w:val="fr-FR" w:eastAsia="zh-CN"/>
              </w:rPr>
            </w:pPr>
            <w:r w:rsidRPr="0004379A">
              <w:rPr>
                <w:rFonts w:asciiTheme="majorBidi" w:hAnsiTheme="majorBidi" w:cstheme="majorBidi"/>
                <w:sz w:val="18"/>
                <w:szCs w:val="18"/>
                <w:lang w:val="fr-FR"/>
              </w:rPr>
              <w:t>Protocoles de Cartagena et de Nagoya</w:t>
            </w:r>
          </w:p>
        </w:tc>
        <w:tc>
          <w:tcPr>
            <w:tcW w:w="860" w:type="pct"/>
            <w:tcBorders>
              <w:top w:val="nil"/>
              <w:left w:val="nil"/>
              <w:bottom w:val="single" w:sz="4" w:space="0" w:color="auto"/>
              <w:right w:val="nil"/>
            </w:tcBorders>
            <w:vAlign w:val="center"/>
          </w:tcPr>
          <w:p w14:paraId="27C756D2"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5 389,3</w:t>
            </w:r>
          </w:p>
        </w:tc>
        <w:tc>
          <w:tcPr>
            <w:tcW w:w="155" w:type="pct"/>
            <w:tcBorders>
              <w:top w:val="nil"/>
              <w:left w:val="nil"/>
              <w:bottom w:val="single" w:sz="4" w:space="0" w:color="auto"/>
              <w:right w:val="nil"/>
            </w:tcBorders>
          </w:tcPr>
          <w:p w14:paraId="255A7ADA" w14:textId="77777777" w:rsidR="0004379A" w:rsidRPr="0004379A" w:rsidDel="00ED0284" w:rsidRDefault="0004379A" w:rsidP="00F14AA1">
            <w:pPr>
              <w:keepNext/>
              <w:keepLines/>
              <w:spacing w:before="40" w:after="40" w:line="259" w:lineRule="auto"/>
              <w:jc w:val="right"/>
              <w:rPr>
                <w:rFonts w:asciiTheme="majorBidi" w:hAnsiTheme="majorBidi" w:cstheme="majorBidi"/>
                <w:sz w:val="18"/>
                <w:szCs w:val="18"/>
                <w:lang w:val="fr-FR" w:eastAsia="zh-CN"/>
              </w:rPr>
            </w:pPr>
          </w:p>
        </w:tc>
        <w:tc>
          <w:tcPr>
            <w:tcW w:w="857" w:type="pct"/>
            <w:gridSpan w:val="2"/>
            <w:tcBorders>
              <w:top w:val="nil"/>
              <w:left w:val="nil"/>
              <w:bottom w:val="single" w:sz="4" w:space="0" w:color="auto"/>
              <w:right w:val="nil"/>
            </w:tcBorders>
            <w:vAlign w:val="center"/>
          </w:tcPr>
          <w:p w14:paraId="1B27B864"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5 073,9</w:t>
            </w:r>
          </w:p>
        </w:tc>
        <w:tc>
          <w:tcPr>
            <w:tcW w:w="1090" w:type="pct"/>
            <w:tcBorders>
              <w:top w:val="nil"/>
              <w:left w:val="nil"/>
              <w:bottom w:val="single" w:sz="4" w:space="0" w:color="auto"/>
              <w:right w:val="nil"/>
            </w:tcBorders>
            <w:vAlign w:val="center"/>
          </w:tcPr>
          <w:p w14:paraId="5DD99AD6" w14:textId="77777777" w:rsidR="0004379A" w:rsidRPr="0004379A" w:rsidRDefault="0004379A" w:rsidP="00F14AA1">
            <w:pPr>
              <w:keepNext/>
              <w:keepLines/>
              <w:spacing w:before="40" w:after="40" w:line="259" w:lineRule="auto"/>
              <w:jc w:val="right"/>
              <w:rPr>
                <w:rFonts w:asciiTheme="majorBidi" w:eastAsia="Times New Roman" w:hAnsiTheme="majorBidi" w:cstheme="majorBidi"/>
                <w:sz w:val="18"/>
                <w:szCs w:val="18"/>
                <w:lang w:val="fr-FR"/>
              </w:rPr>
            </w:pPr>
            <w:r w:rsidRPr="0004379A">
              <w:rPr>
                <w:rFonts w:asciiTheme="majorBidi" w:hAnsiTheme="majorBidi" w:cstheme="majorBidi"/>
                <w:sz w:val="18"/>
                <w:szCs w:val="18"/>
                <w:lang w:val="fr-FR"/>
              </w:rPr>
              <w:t>5 016,4</w:t>
            </w:r>
          </w:p>
        </w:tc>
        <w:tc>
          <w:tcPr>
            <w:tcW w:w="937" w:type="pct"/>
            <w:tcBorders>
              <w:top w:val="nil"/>
              <w:left w:val="nil"/>
              <w:bottom w:val="single" w:sz="4" w:space="0" w:color="auto"/>
              <w:right w:val="nil"/>
            </w:tcBorders>
            <w:vAlign w:val="center"/>
          </w:tcPr>
          <w:p w14:paraId="0015DAAA" w14:textId="77777777" w:rsidR="0004379A" w:rsidRPr="0004379A" w:rsidRDefault="0004379A" w:rsidP="00F14AA1">
            <w:pPr>
              <w:keepNext/>
              <w:keepLines/>
              <w:spacing w:before="40" w:after="40"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rPr>
              <w:t>5 104,3</w:t>
            </w:r>
          </w:p>
        </w:tc>
      </w:tr>
      <w:tr w:rsidR="0004379A" w:rsidRPr="0004379A" w14:paraId="28481124" w14:textId="77777777" w:rsidTr="00F14AA1">
        <w:tc>
          <w:tcPr>
            <w:tcW w:w="1100" w:type="pct"/>
            <w:tcBorders>
              <w:top w:val="single" w:sz="4" w:space="0" w:color="auto"/>
              <w:left w:val="nil"/>
              <w:bottom w:val="single" w:sz="8" w:space="0" w:color="auto"/>
              <w:right w:val="nil"/>
            </w:tcBorders>
            <w:vAlign w:val="center"/>
            <w:hideMark/>
          </w:tcPr>
          <w:p w14:paraId="7A076620" w14:textId="77777777" w:rsidR="0004379A" w:rsidRPr="0004379A" w:rsidRDefault="0004379A" w:rsidP="00F14AA1">
            <w:pPr>
              <w:tabs>
                <w:tab w:val="left" w:pos="262"/>
              </w:tabs>
              <w:spacing w:before="40" w:after="40" w:line="259" w:lineRule="auto"/>
              <w:ind w:firstLine="174"/>
              <w:rPr>
                <w:rFonts w:asciiTheme="majorBidi" w:hAnsiTheme="majorBidi" w:cstheme="majorBidi"/>
                <w:b/>
                <w:sz w:val="18"/>
                <w:szCs w:val="18"/>
                <w:lang w:val="fr-FR" w:eastAsia="zh-CN"/>
              </w:rPr>
            </w:pPr>
            <w:r w:rsidRPr="0004379A">
              <w:rPr>
                <w:rFonts w:asciiTheme="majorBidi" w:hAnsiTheme="majorBidi" w:cstheme="majorBidi"/>
                <w:b/>
                <w:sz w:val="18"/>
                <w:szCs w:val="18"/>
                <w:lang w:val="fr-FR"/>
              </w:rPr>
              <w:t>Total</w:t>
            </w:r>
          </w:p>
        </w:tc>
        <w:tc>
          <w:tcPr>
            <w:tcW w:w="860" w:type="pct"/>
            <w:tcBorders>
              <w:top w:val="single" w:sz="4" w:space="0" w:color="auto"/>
              <w:left w:val="nil"/>
              <w:bottom w:val="single" w:sz="8" w:space="0" w:color="auto"/>
              <w:right w:val="nil"/>
            </w:tcBorders>
            <w:vAlign w:val="center"/>
          </w:tcPr>
          <w:p w14:paraId="08E5CD3E" w14:textId="77777777" w:rsidR="0004379A" w:rsidRPr="0004379A" w:rsidRDefault="0004379A" w:rsidP="00F14AA1">
            <w:pPr>
              <w:keepLines/>
              <w:spacing w:before="40" w:after="40"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rPr>
              <w:t>20 397,6</w:t>
            </w:r>
          </w:p>
        </w:tc>
        <w:tc>
          <w:tcPr>
            <w:tcW w:w="155" w:type="pct"/>
            <w:tcBorders>
              <w:top w:val="single" w:sz="4" w:space="0" w:color="auto"/>
              <w:left w:val="nil"/>
              <w:bottom w:val="single" w:sz="8" w:space="0" w:color="auto"/>
              <w:right w:val="nil"/>
            </w:tcBorders>
          </w:tcPr>
          <w:p w14:paraId="72FF817D" w14:textId="77777777" w:rsidR="0004379A" w:rsidRPr="0004379A" w:rsidRDefault="0004379A" w:rsidP="00F14AA1">
            <w:pPr>
              <w:keepLines/>
              <w:spacing w:before="40" w:after="40" w:line="259" w:lineRule="auto"/>
              <w:jc w:val="right"/>
              <w:rPr>
                <w:rFonts w:asciiTheme="majorBidi" w:hAnsiTheme="majorBidi" w:cstheme="majorBidi"/>
                <w:b/>
                <w:sz w:val="18"/>
                <w:szCs w:val="18"/>
                <w:lang w:val="fr-FR" w:eastAsia="zh-CN"/>
              </w:rPr>
            </w:pPr>
          </w:p>
        </w:tc>
        <w:tc>
          <w:tcPr>
            <w:tcW w:w="857" w:type="pct"/>
            <w:gridSpan w:val="2"/>
            <w:tcBorders>
              <w:top w:val="single" w:sz="4" w:space="0" w:color="auto"/>
              <w:left w:val="nil"/>
              <w:bottom w:val="single" w:sz="8" w:space="0" w:color="auto"/>
              <w:right w:val="nil"/>
            </w:tcBorders>
            <w:vAlign w:val="center"/>
          </w:tcPr>
          <w:p w14:paraId="4F177A91" w14:textId="77777777" w:rsidR="0004379A" w:rsidRPr="0004379A" w:rsidRDefault="0004379A" w:rsidP="00F14AA1">
            <w:pPr>
              <w:keepLines/>
              <w:spacing w:before="40" w:after="40"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rPr>
              <w:t>20 774,9</w:t>
            </w:r>
          </w:p>
        </w:tc>
        <w:tc>
          <w:tcPr>
            <w:tcW w:w="1090" w:type="pct"/>
            <w:tcBorders>
              <w:top w:val="single" w:sz="4" w:space="0" w:color="auto"/>
              <w:left w:val="nil"/>
              <w:bottom w:val="single" w:sz="8" w:space="0" w:color="auto"/>
              <w:right w:val="nil"/>
            </w:tcBorders>
            <w:vAlign w:val="center"/>
          </w:tcPr>
          <w:p w14:paraId="52C5E4B7" w14:textId="77777777" w:rsidR="0004379A" w:rsidRPr="0004379A" w:rsidRDefault="0004379A" w:rsidP="00F14AA1">
            <w:pPr>
              <w:keepLines/>
              <w:spacing w:before="40" w:after="40"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rPr>
              <w:t>19 608,9</w:t>
            </w:r>
          </w:p>
        </w:tc>
        <w:tc>
          <w:tcPr>
            <w:tcW w:w="937" w:type="pct"/>
            <w:tcBorders>
              <w:top w:val="single" w:sz="4" w:space="0" w:color="auto"/>
              <w:left w:val="nil"/>
              <w:bottom w:val="single" w:sz="8" w:space="0" w:color="auto"/>
              <w:right w:val="nil"/>
            </w:tcBorders>
          </w:tcPr>
          <w:p w14:paraId="0CE42ABB" w14:textId="77777777" w:rsidR="0004379A" w:rsidRPr="0004379A" w:rsidRDefault="0004379A" w:rsidP="00F14AA1">
            <w:pPr>
              <w:keepLines/>
              <w:spacing w:before="40" w:after="40"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rPr>
              <w:t>21 331,2</w:t>
            </w:r>
          </w:p>
        </w:tc>
      </w:tr>
    </w:tbl>
    <w:p w14:paraId="6FC6574F" w14:textId="33AC26D2" w:rsidR="0004379A" w:rsidRPr="0004379A" w:rsidRDefault="0004379A" w:rsidP="0004379A">
      <w:pPr>
        <w:pStyle w:val="CBDNormalNumber"/>
        <w:numPr>
          <w:ilvl w:val="0"/>
          <w:numId w:val="29"/>
        </w:numPr>
        <w:rPr>
          <w:lang w:val="fr-FR"/>
        </w:rPr>
      </w:pPr>
      <w:r w:rsidRPr="0004379A">
        <w:rPr>
          <w:lang w:val="fr-FR"/>
        </w:rPr>
        <w:t>Au titre de la composante C, et à la suite de l</w:t>
      </w:r>
      <w:r w:rsidR="00A4554B">
        <w:rPr>
          <w:lang w:val="fr-FR"/>
        </w:rPr>
        <w:t>’</w:t>
      </w:r>
      <w:r w:rsidRPr="0004379A">
        <w:rPr>
          <w:lang w:val="fr-FR"/>
        </w:rPr>
        <w:t>examen fonctionnel, le secrétariat propose sept postes supplémentaires (2 P-4, 2 P-3, 2 P-2, 1 G), comme indiqué dans le tableau 5 ci-dessus et le tableau 15 ci-dessous.</w:t>
      </w:r>
    </w:p>
    <w:p w14:paraId="27106B9C" w14:textId="77777777" w:rsidR="0004379A" w:rsidRPr="0004379A" w:rsidRDefault="0004379A" w:rsidP="0004379A">
      <w:pPr>
        <w:pStyle w:val="CBDTableTitle"/>
        <w:rPr>
          <w:lang w:val="fr-FR"/>
        </w:rPr>
      </w:pPr>
      <w:r w:rsidRPr="0004379A">
        <w:rPr>
          <w:b w:val="0"/>
          <w:lang w:val="fr-FR"/>
        </w:rPr>
        <w:t>Tableau 15</w:t>
      </w:r>
      <w:r w:rsidRPr="0004379A">
        <w:rPr>
          <w:lang w:val="fr-FR"/>
        </w:rPr>
        <w:t xml:space="preserve"> </w:t>
      </w:r>
      <w:r w:rsidRPr="0004379A">
        <w:rPr>
          <w:lang w:val="fr-FR"/>
        </w:rPr>
        <w:br/>
        <w:t>Composante C. Ressources liées aux postes par exercice biennal</w:t>
      </w:r>
    </w:p>
    <w:tbl>
      <w:tblPr>
        <w:tblW w:w="8290" w:type="dxa"/>
        <w:tblInd w:w="567" w:type="dxa"/>
        <w:tblLook w:val="04A0" w:firstRow="1" w:lastRow="0" w:firstColumn="1" w:lastColumn="0" w:noHBand="0" w:noVBand="1"/>
      </w:tblPr>
      <w:tblGrid>
        <w:gridCol w:w="3171"/>
        <w:gridCol w:w="897"/>
        <w:gridCol w:w="4222"/>
      </w:tblGrid>
      <w:tr w:rsidR="0004379A" w:rsidRPr="0004379A" w14:paraId="517AE292" w14:textId="77777777" w:rsidTr="00F14AA1">
        <w:trPr>
          <w:trHeight w:val="260"/>
        </w:trPr>
        <w:tc>
          <w:tcPr>
            <w:tcW w:w="3171" w:type="dxa"/>
            <w:tcBorders>
              <w:top w:val="single" w:sz="8" w:space="0" w:color="auto"/>
              <w:left w:val="nil"/>
              <w:bottom w:val="single" w:sz="8" w:space="0" w:color="auto"/>
              <w:right w:val="nil"/>
            </w:tcBorders>
            <w:vAlign w:val="center"/>
            <w:hideMark/>
          </w:tcPr>
          <w:p w14:paraId="3BFD0787" w14:textId="77777777" w:rsidR="0004379A" w:rsidRPr="0004379A" w:rsidRDefault="0004379A" w:rsidP="00F14AA1">
            <w:pPr>
              <w:spacing w:before="60"/>
              <w:ind w:right="-73"/>
              <w:rPr>
                <w:sz w:val="18"/>
                <w:szCs w:val="18"/>
                <w:lang w:val="fr-FR" w:eastAsia="zh-CN"/>
              </w:rPr>
            </w:pPr>
            <w:r w:rsidRPr="0004379A">
              <w:rPr>
                <w:i/>
                <w:sz w:val="18"/>
                <w:szCs w:val="18"/>
                <w:lang w:val="fr-FR"/>
              </w:rPr>
              <w:t>Budget de base</w:t>
            </w:r>
          </w:p>
        </w:tc>
        <w:tc>
          <w:tcPr>
            <w:tcW w:w="897" w:type="dxa"/>
            <w:tcBorders>
              <w:top w:val="single" w:sz="8" w:space="0" w:color="auto"/>
              <w:left w:val="nil"/>
              <w:bottom w:val="single" w:sz="8" w:space="0" w:color="auto"/>
              <w:right w:val="nil"/>
            </w:tcBorders>
            <w:vAlign w:val="center"/>
            <w:hideMark/>
          </w:tcPr>
          <w:p w14:paraId="7516A74C" w14:textId="77777777" w:rsidR="0004379A" w:rsidRPr="0004379A" w:rsidRDefault="0004379A" w:rsidP="00F14AA1">
            <w:pPr>
              <w:spacing w:before="60"/>
              <w:ind w:right="-73"/>
              <w:jc w:val="right"/>
              <w:rPr>
                <w:i/>
                <w:sz w:val="18"/>
                <w:szCs w:val="18"/>
                <w:lang w:val="fr-FR" w:eastAsia="zh-CN"/>
              </w:rPr>
            </w:pPr>
            <w:r w:rsidRPr="0004379A">
              <w:rPr>
                <w:i/>
                <w:sz w:val="18"/>
                <w:szCs w:val="18"/>
                <w:lang w:val="fr-FR"/>
              </w:rPr>
              <w:t>Nombre</w:t>
            </w:r>
          </w:p>
        </w:tc>
        <w:tc>
          <w:tcPr>
            <w:tcW w:w="4222" w:type="dxa"/>
            <w:tcBorders>
              <w:top w:val="single" w:sz="8" w:space="0" w:color="auto"/>
              <w:left w:val="nil"/>
              <w:bottom w:val="single" w:sz="8" w:space="0" w:color="auto"/>
              <w:right w:val="nil"/>
            </w:tcBorders>
            <w:vAlign w:val="center"/>
            <w:hideMark/>
          </w:tcPr>
          <w:p w14:paraId="011D05F9" w14:textId="77777777" w:rsidR="0004379A" w:rsidRPr="0004379A" w:rsidRDefault="0004379A" w:rsidP="00F14AA1">
            <w:pPr>
              <w:spacing w:before="60"/>
              <w:ind w:left="175" w:right="-73"/>
              <w:rPr>
                <w:i/>
                <w:sz w:val="18"/>
                <w:szCs w:val="18"/>
                <w:lang w:val="fr-FR" w:eastAsia="zh-CN"/>
              </w:rPr>
            </w:pPr>
            <w:r w:rsidRPr="0004379A">
              <w:rPr>
                <w:i/>
                <w:sz w:val="18"/>
                <w:szCs w:val="18"/>
                <w:lang w:val="fr-FR"/>
              </w:rPr>
              <w:t>Niveau</w:t>
            </w:r>
          </w:p>
        </w:tc>
      </w:tr>
      <w:tr w:rsidR="0004379A" w:rsidRPr="0004379A" w14:paraId="2D16B553" w14:textId="77777777" w:rsidTr="00F14AA1">
        <w:trPr>
          <w:trHeight w:val="260"/>
        </w:trPr>
        <w:tc>
          <w:tcPr>
            <w:tcW w:w="3171" w:type="dxa"/>
            <w:tcBorders>
              <w:top w:val="nil"/>
              <w:left w:val="nil"/>
              <w:right w:val="nil"/>
            </w:tcBorders>
            <w:vAlign w:val="center"/>
            <w:hideMark/>
          </w:tcPr>
          <w:p w14:paraId="7252CEF5" w14:textId="12981A47" w:rsidR="0004379A" w:rsidRPr="0004379A" w:rsidRDefault="0004379A" w:rsidP="00F14AA1">
            <w:pPr>
              <w:spacing w:before="60"/>
              <w:ind w:right="-73"/>
              <w:rPr>
                <w:w w:val="95"/>
                <w:sz w:val="18"/>
                <w:szCs w:val="18"/>
                <w:lang w:val="fr-FR" w:eastAsia="zh-CN"/>
              </w:rPr>
            </w:pPr>
            <w:r w:rsidRPr="0004379A">
              <w:rPr>
                <w:w w:val="95"/>
                <w:sz w:val="18"/>
                <w:szCs w:val="18"/>
                <w:lang w:val="fr-FR"/>
              </w:rPr>
              <w:t>Approuvé pour l</w:t>
            </w:r>
            <w:r w:rsidR="00A4554B">
              <w:rPr>
                <w:w w:val="95"/>
                <w:sz w:val="18"/>
                <w:szCs w:val="18"/>
                <w:lang w:val="fr-FR"/>
              </w:rPr>
              <w:t>’</w:t>
            </w:r>
            <w:r w:rsidRPr="0004379A">
              <w:rPr>
                <w:w w:val="95"/>
                <w:sz w:val="18"/>
                <w:szCs w:val="18"/>
                <w:lang w:val="fr-FR"/>
              </w:rPr>
              <w:t>exercice biennal 2025-2026</w:t>
            </w:r>
          </w:p>
        </w:tc>
        <w:tc>
          <w:tcPr>
            <w:tcW w:w="897" w:type="dxa"/>
            <w:tcBorders>
              <w:top w:val="nil"/>
              <w:left w:val="nil"/>
              <w:right w:val="nil"/>
            </w:tcBorders>
            <w:vAlign w:val="center"/>
            <w:hideMark/>
          </w:tcPr>
          <w:p w14:paraId="6DDA8317" w14:textId="77777777" w:rsidR="0004379A" w:rsidRPr="0004379A" w:rsidRDefault="0004379A" w:rsidP="00F14AA1">
            <w:pPr>
              <w:spacing w:before="60"/>
              <w:ind w:right="-73"/>
              <w:jc w:val="right"/>
              <w:rPr>
                <w:sz w:val="18"/>
                <w:szCs w:val="18"/>
                <w:lang w:val="fr-FR" w:eastAsia="zh-CN"/>
              </w:rPr>
            </w:pPr>
            <w:r w:rsidRPr="0004379A">
              <w:rPr>
                <w:sz w:val="18"/>
                <w:szCs w:val="18"/>
                <w:lang w:val="fr-FR"/>
              </w:rPr>
              <w:t>61</w:t>
            </w:r>
          </w:p>
        </w:tc>
        <w:tc>
          <w:tcPr>
            <w:tcW w:w="4222" w:type="dxa"/>
            <w:tcBorders>
              <w:top w:val="nil"/>
              <w:left w:val="nil"/>
              <w:right w:val="nil"/>
            </w:tcBorders>
            <w:vAlign w:val="center"/>
            <w:hideMark/>
          </w:tcPr>
          <w:p w14:paraId="72E3ED62" w14:textId="77777777" w:rsidR="0004379A" w:rsidRPr="0004379A" w:rsidRDefault="0004379A" w:rsidP="00F14AA1">
            <w:pPr>
              <w:spacing w:before="60"/>
              <w:ind w:left="175" w:right="-73"/>
              <w:rPr>
                <w:sz w:val="18"/>
                <w:szCs w:val="18"/>
                <w:lang w:val="fr-FR" w:eastAsia="zh-CN"/>
              </w:rPr>
            </w:pPr>
            <w:r w:rsidRPr="0004379A">
              <w:rPr>
                <w:sz w:val="18"/>
                <w:szCs w:val="18"/>
                <w:lang w:val="fr-FR"/>
              </w:rPr>
              <w:t>0 SSG, 2 D-1, 8 P-5, 12 P-4, 12 P-3, 8 P-2/1, 19 G</w:t>
            </w:r>
          </w:p>
        </w:tc>
      </w:tr>
      <w:tr w:rsidR="0004379A" w:rsidRPr="0004379A" w14:paraId="336AB524" w14:textId="77777777" w:rsidTr="00F14AA1">
        <w:trPr>
          <w:trHeight w:val="260"/>
        </w:trPr>
        <w:tc>
          <w:tcPr>
            <w:tcW w:w="3171" w:type="dxa"/>
            <w:tcBorders>
              <w:top w:val="nil"/>
              <w:left w:val="nil"/>
              <w:bottom w:val="single" w:sz="8" w:space="0" w:color="auto"/>
              <w:right w:val="nil"/>
            </w:tcBorders>
            <w:vAlign w:val="center"/>
            <w:hideMark/>
          </w:tcPr>
          <w:p w14:paraId="5B36FA35" w14:textId="3692914A" w:rsidR="0004379A" w:rsidRPr="0004379A" w:rsidRDefault="0004379A" w:rsidP="00F14AA1">
            <w:pPr>
              <w:spacing w:before="60"/>
              <w:ind w:right="-73"/>
              <w:rPr>
                <w:w w:val="95"/>
                <w:sz w:val="18"/>
                <w:szCs w:val="18"/>
                <w:lang w:val="fr-FR" w:eastAsia="zh-CN"/>
              </w:rPr>
            </w:pPr>
            <w:r w:rsidRPr="0004379A">
              <w:rPr>
                <w:w w:val="95"/>
                <w:sz w:val="18"/>
                <w:szCs w:val="18"/>
                <w:lang w:val="fr-FR"/>
              </w:rPr>
              <w:t>Proposé pour l</w:t>
            </w:r>
            <w:r w:rsidR="00A4554B">
              <w:rPr>
                <w:w w:val="95"/>
                <w:sz w:val="18"/>
                <w:szCs w:val="18"/>
                <w:lang w:val="fr-FR"/>
              </w:rPr>
              <w:t>’</w:t>
            </w:r>
            <w:r w:rsidRPr="0004379A">
              <w:rPr>
                <w:w w:val="95"/>
                <w:sz w:val="18"/>
                <w:szCs w:val="18"/>
                <w:lang w:val="fr-FR"/>
              </w:rPr>
              <w:t>exercice biennal 2027–2028</w:t>
            </w:r>
          </w:p>
        </w:tc>
        <w:tc>
          <w:tcPr>
            <w:tcW w:w="897" w:type="dxa"/>
            <w:tcBorders>
              <w:top w:val="nil"/>
              <w:left w:val="nil"/>
              <w:bottom w:val="single" w:sz="8" w:space="0" w:color="auto"/>
              <w:right w:val="nil"/>
            </w:tcBorders>
            <w:vAlign w:val="center"/>
            <w:hideMark/>
          </w:tcPr>
          <w:p w14:paraId="6729A0EA" w14:textId="77777777" w:rsidR="0004379A" w:rsidRPr="0004379A" w:rsidRDefault="0004379A" w:rsidP="00F14AA1">
            <w:pPr>
              <w:spacing w:before="60"/>
              <w:ind w:right="-73"/>
              <w:jc w:val="right"/>
              <w:rPr>
                <w:i/>
                <w:sz w:val="18"/>
                <w:szCs w:val="18"/>
                <w:vertAlign w:val="superscript"/>
                <w:lang w:val="fr-FR" w:eastAsia="zh-CN"/>
              </w:rPr>
            </w:pPr>
            <w:r w:rsidRPr="0004379A">
              <w:rPr>
                <w:sz w:val="18"/>
                <w:szCs w:val="18"/>
                <w:lang w:val="fr-FR"/>
              </w:rPr>
              <w:t>67</w:t>
            </w:r>
          </w:p>
        </w:tc>
        <w:tc>
          <w:tcPr>
            <w:tcW w:w="4222" w:type="dxa"/>
            <w:tcBorders>
              <w:top w:val="nil"/>
              <w:left w:val="nil"/>
              <w:bottom w:val="single" w:sz="8" w:space="0" w:color="auto"/>
              <w:right w:val="nil"/>
            </w:tcBorders>
            <w:vAlign w:val="center"/>
            <w:hideMark/>
          </w:tcPr>
          <w:p w14:paraId="430F0CCC" w14:textId="77777777" w:rsidR="0004379A" w:rsidRPr="0004379A" w:rsidRDefault="0004379A" w:rsidP="00F14AA1">
            <w:pPr>
              <w:spacing w:before="60"/>
              <w:ind w:left="175" w:right="-73"/>
              <w:rPr>
                <w:sz w:val="18"/>
                <w:szCs w:val="18"/>
                <w:lang w:val="fr-FR" w:eastAsia="zh-CN"/>
              </w:rPr>
            </w:pPr>
            <w:r w:rsidRPr="0004379A">
              <w:rPr>
                <w:sz w:val="18"/>
                <w:szCs w:val="18"/>
                <w:lang w:val="fr-FR"/>
              </w:rPr>
              <w:t>0 SSG, 2 D-1, 7 P-5, 14 P-4, 14 P-3, 8 P-2, 22 G</w:t>
            </w:r>
          </w:p>
        </w:tc>
      </w:tr>
    </w:tbl>
    <w:p w14:paraId="1FB4076A" w14:textId="534F212B" w:rsidR="0004379A" w:rsidRPr="0004379A" w:rsidRDefault="0004379A" w:rsidP="0004379A">
      <w:pPr>
        <w:pStyle w:val="ListParagraph"/>
        <w:tabs>
          <w:tab w:val="clear" w:pos="567"/>
          <w:tab w:val="left" w:pos="851"/>
        </w:tabs>
        <w:ind w:left="567"/>
        <w:rPr>
          <w:sz w:val="16"/>
          <w:szCs w:val="16"/>
          <w:lang w:val="fr-FR"/>
        </w:rPr>
      </w:pPr>
      <w:r w:rsidRPr="0004379A">
        <w:rPr>
          <w:i/>
          <w:sz w:val="16"/>
          <w:szCs w:val="16"/>
          <w:lang w:val="fr-FR"/>
        </w:rPr>
        <w:tab/>
        <w:t>Abréviations</w:t>
      </w:r>
      <w:r w:rsidR="007640AA">
        <w:rPr>
          <w:sz w:val="16"/>
          <w:szCs w:val="16"/>
          <w:lang w:val="fr-FR"/>
        </w:rPr>
        <w:t> :</w:t>
      </w:r>
      <w:r w:rsidRPr="0004379A">
        <w:rPr>
          <w:sz w:val="16"/>
          <w:szCs w:val="16"/>
          <w:lang w:val="fr-FR"/>
        </w:rPr>
        <w:t xml:space="preserve"> SSG, Sous-Secrétaire général</w:t>
      </w:r>
      <w:r w:rsidR="007640AA">
        <w:rPr>
          <w:sz w:val="16"/>
          <w:szCs w:val="16"/>
          <w:lang w:val="fr-FR"/>
        </w:rPr>
        <w:t> ;</w:t>
      </w:r>
      <w:r w:rsidRPr="0004379A">
        <w:rPr>
          <w:sz w:val="16"/>
          <w:szCs w:val="16"/>
          <w:lang w:val="fr-FR"/>
        </w:rPr>
        <w:t xml:space="preserve"> D, directeur</w:t>
      </w:r>
      <w:r w:rsidR="007640AA">
        <w:rPr>
          <w:sz w:val="16"/>
          <w:szCs w:val="16"/>
          <w:lang w:val="fr-FR"/>
        </w:rPr>
        <w:t> ;</w:t>
      </w:r>
      <w:r w:rsidRPr="0004379A">
        <w:rPr>
          <w:sz w:val="16"/>
          <w:szCs w:val="16"/>
          <w:lang w:val="fr-FR"/>
        </w:rPr>
        <w:t xml:space="preserve"> G, services généraux</w:t>
      </w:r>
      <w:r w:rsidR="007640AA">
        <w:rPr>
          <w:sz w:val="16"/>
          <w:szCs w:val="16"/>
          <w:lang w:val="fr-FR"/>
        </w:rPr>
        <w:t> ;</w:t>
      </w:r>
      <w:r w:rsidRPr="0004379A">
        <w:rPr>
          <w:sz w:val="16"/>
          <w:szCs w:val="16"/>
          <w:lang w:val="fr-FR"/>
        </w:rPr>
        <w:t xml:space="preserve"> P, administrateur.</w:t>
      </w:r>
    </w:p>
    <w:p w14:paraId="588D1F1C" w14:textId="77777777" w:rsidR="0004379A" w:rsidRPr="0004379A" w:rsidRDefault="0004379A" w:rsidP="0004379A">
      <w:pPr>
        <w:pStyle w:val="CBDH3"/>
        <w:ind w:left="0" w:firstLine="0"/>
        <w:rPr>
          <w:lang w:val="fr-FR"/>
        </w:rPr>
      </w:pPr>
      <w:r w:rsidRPr="0004379A">
        <w:rPr>
          <w:lang w:val="fr-FR"/>
        </w:rPr>
        <w:t>1.</w:t>
      </w:r>
      <w:r w:rsidRPr="0004379A">
        <w:rPr>
          <w:lang w:val="fr-FR"/>
        </w:rPr>
        <w:tab/>
        <w:t>Division des sciences, du suivi et des capacités</w:t>
      </w:r>
    </w:p>
    <w:p w14:paraId="38EF5874" w14:textId="1D0B483C" w:rsidR="0004379A" w:rsidRPr="0004379A" w:rsidRDefault="0004379A" w:rsidP="0004379A">
      <w:pPr>
        <w:pStyle w:val="CBDH5"/>
        <w:ind w:firstLine="0"/>
        <w:rPr>
          <w:color w:val="31849B" w:themeColor="accent5" w:themeShade="BF"/>
          <w:lang w:val="fr-FR"/>
        </w:rPr>
      </w:pPr>
      <w:r w:rsidRPr="0004379A">
        <w:rPr>
          <w:lang w:val="fr-FR"/>
        </w:rPr>
        <w:t>Besoins en ressources proposés (budget de base)</w:t>
      </w:r>
      <w:r w:rsidR="007640AA">
        <w:rPr>
          <w:lang w:val="fr-FR"/>
        </w:rPr>
        <w:t> :</w:t>
      </w:r>
      <w:r w:rsidRPr="0004379A">
        <w:rPr>
          <w:lang w:val="fr-FR"/>
        </w:rPr>
        <w:t xml:space="preserve"> 8 754 610 dollars</w:t>
      </w:r>
    </w:p>
    <w:p w14:paraId="51212777" w14:textId="7121BDA3" w:rsidR="0004379A" w:rsidRPr="0004379A" w:rsidRDefault="0004379A" w:rsidP="0004379A">
      <w:pPr>
        <w:pStyle w:val="CBDNormalNumber"/>
        <w:numPr>
          <w:ilvl w:val="0"/>
          <w:numId w:val="29"/>
        </w:numPr>
        <w:rPr>
          <w:rFonts w:eastAsia="Times New Roman"/>
          <w:lang w:val="fr-FR"/>
        </w:rPr>
      </w:pPr>
      <w:r w:rsidRPr="0004379A">
        <w:rPr>
          <w:lang w:val="fr-FR"/>
        </w:rPr>
        <w:t>La Division des sciences, du suivi et des capacités apporte un soutien scientifique, technique et stratégique aux réunions de la Conférence des Parties et de ses organes subsidiaires, conformément aux articles 6, 7, 8, 9, 10, 12, 16, 17 et 18 de la Convention. Elle appuie la mise en œuvre, fondée sur des données probantes, de la Convention et du Cadre</w:t>
      </w:r>
      <w:r w:rsidR="007640AA">
        <w:rPr>
          <w:lang w:val="fr-FR"/>
        </w:rPr>
        <w:t> ;</w:t>
      </w:r>
      <w:r w:rsidRPr="0004379A">
        <w:rPr>
          <w:lang w:val="fr-FR"/>
        </w:rPr>
        <w:t xml:space="preserve"> facilite la planification et le suivi</w:t>
      </w:r>
      <w:r w:rsidR="007640AA">
        <w:rPr>
          <w:lang w:val="fr-FR"/>
        </w:rPr>
        <w:t> ;</w:t>
      </w:r>
      <w:r w:rsidRPr="0004379A">
        <w:rPr>
          <w:lang w:val="fr-FR"/>
        </w:rPr>
        <w:t xml:space="preserve"> et soutient la création et le renforcement des capacités ainsi que la coopération technique et scientifique. Le responsable de division gère les activités et le personnel de la division</w:t>
      </w:r>
      <w:r w:rsidR="007640AA">
        <w:rPr>
          <w:lang w:val="fr-FR"/>
        </w:rPr>
        <w:t> ;</w:t>
      </w:r>
      <w:r w:rsidRPr="0004379A">
        <w:rPr>
          <w:lang w:val="fr-FR"/>
        </w:rPr>
        <w:t xml:space="preserve"> il exerce les fonctions de secrétaire de l</w:t>
      </w:r>
      <w:r w:rsidR="00A4554B">
        <w:rPr>
          <w:lang w:val="fr-FR"/>
        </w:rPr>
        <w:t>’</w:t>
      </w:r>
      <w:r w:rsidRPr="0004379A">
        <w:rPr>
          <w:lang w:val="fr-FR"/>
        </w:rPr>
        <w:t>Organe subsidiaire chargé de fournir des avis scientifiques, techniques et technologiques, et apporte son soutien au fonctionnement du Bureau de cet organe. Le tableau 16 présente la répartition des ressources, tandis que le tableau 17 fait état des produits et des sous-produits dont la division est directement responsable.</w:t>
      </w:r>
    </w:p>
    <w:p w14:paraId="7FF3EB73" w14:textId="1A261BF7" w:rsidR="0004379A" w:rsidRPr="0004379A" w:rsidRDefault="0004379A" w:rsidP="0004379A">
      <w:pPr>
        <w:pStyle w:val="CBDNormalNumber"/>
        <w:numPr>
          <w:ilvl w:val="0"/>
          <w:numId w:val="29"/>
        </w:numPr>
        <w:rPr>
          <w:lang w:val="fr-FR"/>
        </w:rPr>
      </w:pPr>
      <w:r w:rsidRPr="0004379A">
        <w:rPr>
          <w:lang w:val="fr-FR"/>
        </w:rPr>
        <w:t>À la suite de l</w:t>
      </w:r>
      <w:r w:rsidR="00A4554B">
        <w:rPr>
          <w:lang w:val="fr-FR"/>
        </w:rPr>
        <w:t>’</w:t>
      </w:r>
      <w:r w:rsidRPr="0004379A">
        <w:rPr>
          <w:lang w:val="fr-FR"/>
        </w:rPr>
        <w:t>examen fonctionnel, les liens entre les cibles et les sections pertinentes du Cadre ont été considérablement renforcés afin d</w:t>
      </w:r>
      <w:r w:rsidR="00A4554B">
        <w:rPr>
          <w:lang w:val="fr-FR"/>
        </w:rPr>
        <w:t>’</w:t>
      </w:r>
      <w:r w:rsidRPr="0004379A">
        <w:rPr>
          <w:lang w:val="fr-FR"/>
        </w:rPr>
        <w:t>apporter un appui et des services efficaces et efficients aux Parties, ce qui a conduit à la création de la Division comprenant les quatre unités décrites ci-dessous.</w:t>
      </w:r>
    </w:p>
    <w:p w14:paraId="4B9C9835" w14:textId="77777777" w:rsidR="0004379A" w:rsidRPr="0004379A" w:rsidRDefault="0004379A" w:rsidP="0004379A">
      <w:pPr>
        <w:pStyle w:val="CBDH5"/>
        <w:rPr>
          <w:lang w:val="fr-FR"/>
        </w:rPr>
      </w:pPr>
      <w:r w:rsidRPr="0004379A">
        <w:rPr>
          <w:lang w:val="fr-FR"/>
        </w:rPr>
        <w:tab/>
        <w:t>Unité des sciences et politiques des écosystèmes</w:t>
      </w:r>
    </w:p>
    <w:p w14:paraId="518805CA" w14:textId="45C3B6A0"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des sciences et politiques des écosystèmes réalise des analyses scientifiques, techniques et politiques, et facilite l</w:t>
      </w:r>
      <w:r w:rsidR="00A4554B">
        <w:rPr>
          <w:lang w:val="fr-FR"/>
        </w:rPr>
        <w:t>’</w:t>
      </w:r>
      <w:r w:rsidRPr="0004379A">
        <w:rPr>
          <w:lang w:val="fr-FR"/>
        </w:rPr>
        <w:t>élaboration et la mise en œuvre d</w:t>
      </w:r>
      <w:r w:rsidR="00A4554B">
        <w:rPr>
          <w:lang w:val="fr-FR"/>
        </w:rPr>
        <w:t>’</w:t>
      </w:r>
      <w:r w:rsidRPr="0004379A">
        <w:rPr>
          <w:lang w:val="fr-FR"/>
        </w:rPr>
        <w:t>outils et d</w:t>
      </w:r>
      <w:r w:rsidR="00A4554B">
        <w:rPr>
          <w:lang w:val="fr-FR"/>
        </w:rPr>
        <w:t>’</w:t>
      </w:r>
      <w:r w:rsidRPr="0004379A">
        <w:rPr>
          <w:lang w:val="fr-FR"/>
        </w:rPr>
        <w:t>approches pertinents concernant les écosystèmes, les biomes et les espèces, conformément aux articles 8 a) à f), i) et k), 9 et 10 a) et b), de la Convention. Les travaux de l</w:t>
      </w:r>
      <w:r w:rsidR="00A4554B">
        <w:rPr>
          <w:lang w:val="fr-FR"/>
        </w:rPr>
        <w:t>’</w:t>
      </w:r>
      <w:r w:rsidRPr="0004379A">
        <w:rPr>
          <w:lang w:val="fr-FR"/>
        </w:rPr>
        <w:t>Unité visent principalement à mieux comprendre l</w:t>
      </w:r>
      <w:r w:rsidR="00A4554B">
        <w:rPr>
          <w:lang w:val="fr-FR"/>
        </w:rPr>
        <w:t>’</w:t>
      </w:r>
      <w:r w:rsidRPr="0004379A">
        <w:rPr>
          <w:lang w:val="fr-FR"/>
        </w:rPr>
        <w:t xml:space="preserve">état des différents </w:t>
      </w:r>
      <w:r w:rsidRPr="0004379A">
        <w:rPr>
          <w:lang w:val="fr-FR"/>
        </w:rPr>
        <w:lastRenderedPageBreak/>
        <w:t>écosystèmes, biomes et espèces, ainsi que les pressions qui s</w:t>
      </w:r>
      <w:r w:rsidR="00A4554B">
        <w:rPr>
          <w:lang w:val="fr-FR"/>
        </w:rPr>
        <w:t>’</w:t>
      </w:r>
      <w:r w:rsidRPr="0004379A">
        <w:rPr>
          <w:lang w:val="fr-FR"/>
        </w:rPr>
        <w:t>exercent sur ceux-ci, et à recenser les moyens permettant d</w:t>
      </w:r>
      <w:r w:rsidR="00A4554B">
        <w:rPr>
          <w:lang w:val="fr-FR"/>
        </w:rPr>
        <w:t>’</w:t>
      </w:r>
      <w:r w:rsidRPr="0004379A">
        <w:rPr>
          <w:lang w:val="fr-FR"/>
        </w:rPr>
        <w:t>assurer la conservation et l</w:t>
      </w:r>
      <w:r w:rsidR="00A4554B">
        <w:rPr>
          <w:lang w:val="fr-FR"/>
        </w:rPr>
        <w:t>’</w:t>
      </w:r>
      <w:r w:rsidRPr="0004379A">
        <w:rPr>
          <w:lang w:val="fr-FR"/>
        </w:rPr>
        <w:t xml:space="preserve">utilisation durable de la biodiversité, afin de soutenir la mise en œuvre de la Convention et du Cadre. </w:t>
      </w:r>
    </w:p>
    <w:p w14:paraId="6A52FCBC" w14:textId="430CAE16"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compte actuellement cinq administrateurs, dont un P-5 (chef d</w:t>
      </w:r>
      <w:r w:rsidR="00A4554B">
        <w:rPr>
          <w:lang w:val="fr-FR"/>
        </w:rPr>
        <w:t>’</w:t>
      </w:r>
      <w:r w:rsidRPr="0004379A">
        <w:rPr>
          <w:lang w:val="fr-FR"/>
        </w:rPr>
        <w:t>unité/aires protégées), deux P-4 (biodiversité marine et côtière</w:t>
      </w:r>
      <w:r w:rsidR="007640AA">
        <w:rPr>
          <w:lang w:val="fr-FR"/>
        </w:rPr>
        <w:t> ;</w:t>
      </w:r>
      <w:r w:rsidRPr="0004379A">
        <w:rPr>
          <w:lang w:val="fr-FR"/>
        </w:rPr>
        <w:t xml:space="preserve"> biodiversité forestière/biodiversité des montagnes), un P-3 (biodiversité agricole/biodiversité des eaux intérieures) et un P-2 (biodiversité insulaire). Ils sont appuyés par deux agents des services généraux (chargés de la gestion des programmes).</w:t>
      </w:r>
    </w:p>
    <w:p w14:paraId="0CB696C9" w14:textId="77777777" w:rsidR="0004379A" w:rsidRPr="0004379A" w:rsidRDefault="0004379A" w:rsidP="0004379A">
      <w:pPr>
        <w:pStyle w:val="CBDH5"/>
        <w:rPr>
          <w:lang w:val="fr-FR"/>
        </w:rPr>
      </w:pPr>
      <w:r w:rsidRPr="0004379A">
        <w:rPr>
          <w:lang w:val="fr-FR"/>
        </w:rPr>
        <w:tab/>
        <w:t>Unité des facteurs et travaux intersectoriels</w:t>
      </w:r>
    </w:p>
    <w:p w14:paraId="53C3525E" w14:textId="6AA3AC35"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des facteurs et travaux intersectoriels fournit des informations scientifiques, techniques et stratégiques, ainsi que des analyses, des outils et des orientations visant à lutter contre les facteurs à l</w:t>
      </w:r>
      <w:r w:rsidR="00A4554B">
        <w:rPr>
          <w:lang w:val="fr-FR"/>
        </w:rPr>
        <w:t>’</w:t>
      </w:r>
      <w:r w:rsidRPr="0004379A">
        <w:rPr>
          <w:lang w:val="fr-FR"/>
        </w:rPr>
        <w:t xml:space="preserve">origine de la perte de biodiversité et à faire progresser les travaux intersectoriels, conformément aux articles 8 f), 8 h), 8 i), 8 l) et 10, afin de soutenir la mise en œuvre de la Convention et du Cadre mondial de la biodiversité de Kunming-Montréal. </w:t>
      </w:r>
    </w:p>
    <w:p w14:paraId="073BC694" w14:textId="28F5ABEC"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compte actuellement trois administrateurs, dont deux P-4 (changement climatique / biodiversité des terres arides et subhumides</w:t>
      </w:r>
      <w:r w:rsidR="007640AA">
        <w:rPr>
          <w:lang w:val="fr-FR"/>
        </w:rPr>
        <w:t> ;</w:t>
      </w:r>
      <w:r w:rsidRPr="0004379A">
        <w:rPr>
          <w:lang w:val="fr-FR"/>
        </w:rPr>
        <w:t xml:space="preserve"> et espèces exotiques envahissantes / biodiversité et santé) et un P-3 (utilisation durable / consommation durable, issu de la réaffectation du poste initialement rattaché à l</w:t>
      </w:r>
      <w:r w:rsidR="00A4554B">
        <w:rPr>
          <w:lang w:val="fr-FR"/>
        </w:rPr>
        <w:t>’</w:t>
      </w:r>
      <w:r w:rsidRPr="0004379A">
        <w:rPr>
          <w:lang w:val="fr-FR"/>
        </w:rPr>
        <w:t>équipe des technologies de l</w:t>
      </w:r>
      <w:r w:rsidR="00A4554B">
        <w:rPr>
          <w:lang w:val="fr-FR"/>
        </w:rPr>
        <w:t>’</w:t>
      </w:r>
      <w:r w:rsidRPr="0004379A">
        <w:rPr>
          <w:lang w:val="fr-FR"/>
        </w:rPr>
        <w:t>information après le départ à la retraite de son titulaire), ainsi que deux agents des services généraux (chargés de l</w:t>
      </w:r>
      <w:r w:rsidR="00A4554B">
        <w:rPr>
          <w:lang w:val="fr-FR"/>
        </w:rPr>
        <w:t>’</w:t>
      </w:r>
      <w:r w:rsidRPr="0004379A">
        <w:rPr>
          <w:lang w:val="fr-FR"/>
        </w:rPr>
        <w:t>appui à la gestion des programmes).</w:t>
      </w:r>
    </w:p>
    <w:p w14:paraId="1B3DDADC" w14:textId="77777777" w:rsidR="0004379A" w:rsidRPr="0004379A" w:rsidRDefault="0004379A" w:rsidP="0004379A">
      <w:pPr>
        <w:pStyle w:val="CBDH5"/>
        <w:rPr>
          <w:lang w:val="fr-FR"/>
        </w:rPr>
      </w:pPr>
      <w:r w:rsidRPr="0004379A">
        <w:rPr>
          <w:lang w:val="fr-FR"/>
        </w:rPr>
        <w:tab/>
        <w:t>Unité de planification, de suivi et de gestion des connaissances</w:t>
      </w:r>
    </w:p>
    <w:p w14:paraId="2F01DB27" w14:textId="6D6D17A2"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de planification, de suivi et de gestion des connaissances dirige les travaux du secrétariat en matière de planification, de suivi, d</w:t>
      </w:r>
      <w:r w:rsidR="00A4554B">
        <w:rPr>
          <w:lang w:val="fr-FR"/>
        </w:rPr>
        <w:t>’</w:t>
      </w:r>
      <w:r w:rsidRPr="0004379A">
        <w:rPr>
          <w:lang w:val="fr-FR"/>
        </w:rPr>
        <w:t>examen et de présentation de rapports, ainsi que les travaux relatifs au cadre de suivi, à la gestion des connaissances, au Centre d</w:t>
      </w:r>
      <w:r w:rsidR="00A4554B">
        <w:rPr>
          <w:lang w:val="fr-FR"/>
        </w:rPr>
        <w:t>’</w:t>
      </w:r>
      <w:r w:rsidRPr="0004379A">
        <w:rPr>
          <w:lang w:val="fr-FR"/>
        </w:rPr>
        <w:t>échange et aux questions liées à la Plateforme intergouvernementale scientifique et politique sur la biodiversité et les services écosystémiques, en application des articles 6, 17, 18 et 26 de la Convention. Cette Unité a pour mission de concevoir des systèmes d</w:t>
      </w:r>
      <w:r w:rsidR="00A4554B">
        <w:rPr>
          <w:lang w:val="fr-FR"/>
        </w:rPr>
        <w:t>’</w:t>
      </w:r>
      <w:r w:rsidRPr="0004379A">
        <w:rPr>
          <w:lang w:val="fr-FR"/>
        </w:rPr>
        <w:t>échange d</w:t>
      </w:r>
      <w:r w:rsidR="00A4554B">
        <w:rPr>
          <w:lang w:val="fr-FR"/>
        </w:rPr>
        <w:t>’</w:t>
      </w:r>
      <w:r w:rsidRPr="0004379A">
        <w:rPr>
          <w:lang w:val="fr-FR"/>
        </w:rPr>
        <w:t>informations, de mener des analyses et des évaluations globales des progrès accomplis, d</w:t>
      </w:r>
      <w:r w:rsidR="00A4554B">
        <w:rPr>
          <w:lang w:val="fr-FR"/>
        </w:rPr>
        <w:t>’</w:t>
      </w:r>
      <w:r w:rsidRPr="0004379A">
        <w:rPr>
          <w:lang w:val="fr-FR"/>
        </w:rPr>
        <w:t>élaborer des outils et des lignes directrices, de mettre en œuvre des initiatives de renforcement des capacités, d</w:t>
      </w:r>
      <w:r w:rsidR="00A4554B">
        <w:rPr>
          <w:lang w:val="fr-FR"/>
        </w:rPr>
        <w:t>’</w:t>
      </w:r>
      <w:r w:rsidRPr="0004379A">
        <w:rPr>
          <w:lang w:val="fr-FR"/>
        </w:rPr>
        <w:t>accompagner les processus de négociation et de favoriser la collaboration en matière de planification, de suivi, d</w:t>
      </w:r>
      <w:r w:rsidR="00A4554B">
        <w:rPr>
          <w:lang w:val="fr-FR"/>
        </w:rPr>
        <w:t>’</w:t>
      </w:r>
      <w:r w:rsidRPr="0004379A">
        <w:rPr>
          <w:lang w:val="fr-FR"/>
        </w:rPr>
        <w:t>examen, de présentation des rapports, d</w:t>
      </w:r>
      <w:r w:rsidR="00A4554B">
        <w:rPr>
          <w:lang w:val="fr-FR"/>
        </w:rPr>
        <w:t>’</w:t>
      </w:r>
      <w:r w:rsidRPr="0004379A">
        <w:rPr>
          <w:lang w:val="fr-FR"/>
        </w:rPr>
        <w:t>échange d</w:t>
      </w:r>
      <w:r w:rsidR="00A4554B">
        <w:rPr>
          <w:lang w:val="fr-FR"/>
        </w:rPr>
        <w:t>’</w:t>
      </w:r>
      <w:r w:rsidRPr="0004379A">
        <w:rPr>
          <w:lang w:val="fr-FR"/>
        </w:rPr>
        <w:t>informations et de gestion des connaissances aux niveaux national, régional et mondial.</w:t>
      </w:r>
    </w:p>
    <w:p w14:paraId="7541279A" w14:textId="4043BEF7" w:rsidR="0004379A" w:rsidRPr="0004379A" w:rsidRDefault="0004379A" w:rsidP="0004379A">
      <w:pPr>
        <w:pStyle w:val="CBDNormalNumber"/>
        <w:numPr>
          <w:ilvl w:val="0"/>
          <w:numId w:val="29"/>
        </w:numPr>
        <w:rPr>
          <w:b/>
          <w:lang w:val="fr-FR"/>
        </w:rPr>
      </w:pPr>
      <w:r w:rsidRPr="0004379A">
        <w:rPr>
          <w:lang w:val="fr-FR"/>
        </w:rPr>
        <w:t>L</w:t>
      </w:r>
      <w:r w:rsidR="00A4554B">
        <w:rPr>
          <w:lang w:val="fr-FR"/>
        </w:rPr>
        <w:t>’</w:t>
      </w:r>
      <w:r w:rsidRPr="0004379A">
        <w:rPr>
          <w:lang w:val="fr-FR"/>
        </w:rPr>
        <w:t>Unité compte actuellement six administrateurs, dont un P-5 (chef d</w:t>
      </w:r>
      <w:r w:rsidR="00A4554B">
        <w:rPr>
          <w:lang w:val="fr-FR"/>
        </w:rPr>
        <w:t>’</w:t>
      </w:r>
      <w:r w:rsidRPr="0004379A">
        <w:rPr>
          <w:lang w:val="fr-FR"/>
        </w:rPr>
        <w:t>unité, chargé de la planification, du suivi, de la présentation de rapports et du mécanisme d</w:t>
      </w:r>
      <w:r w:rsidR="00A4554B">
        <w:rPr>
          <w:lang w:val="fr-FR"/>
        </w:rPr>
        <w:t>’</w:t>
      </w:r>
      <w:r w:rsidRPr="0004379A">
        <w:rPr>
          <w:lang w:val="fr-FR"/>
        </w:rPr>
        <w:t>examen), deux P-4 (Centre d</w:t>
      </w:r>
      <w:r w:rsidR="00A4554B">
        <w:rPr>
          <w:lang w:val="fr-FR"/>
        </w:rPr>
        <w:t>’</w:t>
      </w:r>
      <w:r w:rsidRPr="0004379A">
        <w:rPr>
          <w:lang w:val="fr-FR"/>
        </w:rPr>
        <w:t>échange</w:t>
      </w:r>
      <w:r w:rsidR="007640AA">
        <w:rPr>
          <w:lang w:val="fr-FR"/>
        </w:rPr>
        <w:t> ;</w:t>
      </w:r>
      <w:r w:rsidRPr="0004379A">
        <w:rPr>
          <w:lang w:val="fr-FR"/>
        </w:rPr>
        <w:t xml:space="preserve"> rapport national), deux P-3 (cadre de suivi, gestion des connaissances) et trois agents des services généraux (chargés de l</w:t>
      </w:r>
      <w:r w:rsidR="00A4554B">
        <w:rPr>
          <w:lang w:val="fr-FR"/>
        </w:rPr>
        <w:t>’</w:t>
      </w:r>
      <w:r w:rsidRPr="0004379A">
        <w:rPr>
          <w:lang w:val="fr-FR"/>
        </w:rPr>
        <w:t>appui à la gestion des programmes).</w:t>
      </w:r>
      <w:r w:rsidRPr="0004379A">
        <w:rPr>
          <w:b/>
          <w:lang w:val="fr-FR"/>
        </w:rPr>
        <w:t xml:space="preserve"> </w:t>
      </w:r>
      <w:r w:rsidRPr="0004379A">
        <w:rPr>
          <w:lang w:val="fr-FR"/>
        </w:rPr>
        <w:t>L</w:t>
      </w:r>
      <w:r w:rsidR="00A4554B">
        <w:rPr>
          <w:lang w:val="fr-FR"/>
        </w:rPr>
        <w:t>’</w:t>
      </w:r>
      <w:r w:rsidRPr="0004379A">
        <w:rPr>
          <w:lang w:val="fr-FR"/>
        </w:rPr>
        <w:t>Unité bénéficie également de l</w:t>
      </w:r>
      <w:r w:rsidR="00A4554B">
        <w:rPr>
          <w:lang w:val="fr-FR"/>
        </w:rPr>
        <w:t>’</w:t>
      </w:r>
      <w:r w:rsidRPr="0004379A">
        <w:rPr>
          <w:lang w:val="fr-FR"/>
        </w:rPr>
        <w:t>appui d</w:t>
      </w:r>
      <w:r w:rsidR="00A4554B">
        <w:rPr>
          <w:lang w:val="fr-FR"/>
        </w:rPr>
        <w:t>’</w:t>
      </w:r>
      <w:r w:rsidRPr="0004379A">
        <w:rPr>
          <w:lang w:val="fr-FR"/>
        </w:rPr>
        <w:t>un administrateur auxiliaire de niveau P-2, financé par des fonds extrabudgétaires.</w:t>
      </w:r>
    </w:p>
    <w:p w14:paraId="5F99473D" w14:textId="4F420004" w:rsidR="0004379A" w:rsidRPr="0004379A" w:rsidRDefault="0004379A" w:rsidP="0004379A">
      <w:pPr>
        <w:pStyle w:val="CBDH5"/>
        <w:rPr>
          <w:lang w:val="fr-FR"/>
        </w:rPr>
      </w:pPr>
      <w:r w:rsidRPr="0004379A">
        <w:rPr>
          <w:lang w:val="fr-FR"/>
        </w:rPr>
        <w:tab/>
        <w:t>Unité du renforcement des capacités et de l</w:t>
      </w:r>
      <w:r w:rsidR="00A4554B">
        <w:rPr>
          <w:lang w:val="fr-FR"/>
        </w:rPr>
        <w:t>’</w:t>
      </w:r>
      <w:r w:rsidRPr="0004379A">
        <w:rPr>
          <w:lang w:val="fr-FR"/>
        </w:rPr>
        <w:t>appui à la mise en œuvre au niveau national</w:t>
      </w:r>
    </w:p>
    <w:p w14:paraId="164ED896" w14:textId="1B492BAE"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du renforcement des capacités et de l</w:t>
      </w:r>
      <w:r w:rsidR="00A4554B">
        <w:rPr>
          <w:lang w:val="fr-FR"/>
        </w:rPr>
        <w:t>’</w:t>
      </w:r>
      <w:r w:rsidRPr="0004379A">
        <w:rPr>
          <w:lang w:val="fr-FR"/>
        </w:rPr>
        <w:t>appui à la mise en œuvre au niveau national encourage et facilite la création et le renforcement des capacités, la coopération technique et scientifique, l</w:t>
      </w:r>
      <w:r w:rsidR="00A4554B">
        <w:rPr>
          <w:lang w:val="fr-FR"/>
        </w:rPr>
        <w:t>’</w:t>
      </w:r>
      <w:r w:rsidRPr="0004379A">
        <w:rPr>
          <w:lang w:val="fr-FR"/>
        </w:rPr>
        <w:t>accès aux technologies et leur transfert, ainsi que les activités de soutien à l</w:t>
      </w:r>
      <w:r w:rsidR="00A4554B">
        <w:rPr>
          <w:lang w:val="fr-FR"/>
        </w:rPr>
        <w:t>’</w:t>
      </w:r>
      <w:r w:rsidRPr="0004379A">
        <w:rPr>
          <w:lang w:val="fr-FR"/>
        </w:rPr>
        <w:t>innovation, afin de permettre aux Parties et aux parties prenantes concernées d</w:t>
      </w:r>
      <w:r w:rsidR="00A4554B">
        <w:rPr>
          <w:lang w:val="fr-FR"/>
        </w:rPr>
        <w:t>’</w:t>
      </w:r>
      <w:r w:rsidRPr="0004379A">
        <w:rPr>
          <w:lang w:val="fr-FR"/>
        </w:rPr>
        <w:t>accélérer la mise en œuvre de la Convention, du Cadre et des stratégies et plans d</w:t>
      </w:r>
      <w:r w:rsidR="00A4554B">
        <w:rPr>
          <w:lang w:val="fr-FR"/>
        </w:rPr>
        <w:t>’</w:t>
      </w:r>
      <w:r w:rsidRPr="0004379A">
        <w:rPr>
          <w:lang w:val="fr-FR"/>
        </w:rPr>
        <w:t>action nationaux pour la biodiversité. Par ailleurs, l</w:t>
      </w:r>
      <w:r w:rsidR="00A4554B">
        <w:rPr>
          <w:lang w:val="fr-FR"/>
        </w:rPr>
        <w:t>’</w:t>
      </w:r>
      <w:r w:rsidRPr="0004379A">
        <w:rPr>
          <w:lang w:val="fr-FR"/>
        </w:rPr>
        <w:t>Unité héberge l</w:t>
      </w:r>
      <w:r w:rsidR="00A4554B">
        <w:rPr>
          <w:lang w:val="fr-FR"/>
        </w:rPr>
        <w:t>’</w:t>
      </w:r>
      <w:r w:rsidRPr="0004379A">
        <w:rPr>
          <w:lang w:val="fr-FR"/>
        </w:rPr>
        <w:t>Entité de coordination mondiale du Mécanisme de coopération technique et scientifique de la Convention.</w:t>
      </w:r>
    </w:p>
    <w:p w14:paraId="69D7BBC5" w14:textId="6A227FB0"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dont relève le fonctionnement provisoire de l</w:t>
      </w:r>
      <w:r w:rsidR="00A4554B">
        <w:rPr>
          <w:lang w:val="fr-FR"/>
        </w:rPr>
        <w:t>’</w:t>
      </w:r>
      <w:r w:rsidRPr="0004379A">
        <w:rPr>
          <w:lang w:val="fr-FR"/>
        </w:rPr>
        <w:t>Entité de coordination mondiale est actuellement dotée d</w:t>
      </w:r>
      <w:r w:rsidR="00A4554B">
        <w:rPr>
          <w:lang w:val="fr-FR"/>
        </w:rPr>
        <w:t>’</w:t>
      </w:r>
      <w:r w:rsidRPr="0004379A">
        <w:rPr>
          <w:lang w:val="fr-FR"/>
        </w:rPr>
        <w:t>un administrateur (P-5, chef d</w:t>
      </w:r>
      <w:r w:rsidR="00A4554B">
        <w:rPr>
          <w:lang w:val="fr-FR"/>
        </w:rPr>
        <w:t>’</w:t>
      </w:r>
      <w:r w:rsidRPr="0004379A">
        <w:rPr>
          <w:lang w:val="fr-FR"/>
        </w:rPr>
        <w:t>unité, chargé du renforcement des capacités et de la coopération technique et scientifique) et d</w:t>
      </w:r>
      <w:r w:rsidR="00A4554B">
        <w:rPr>
          <w:lang w:val="fr-FR"/>
        </w:rPr>
        <w:t>’</w:t>
      </w:r>
      <w:r w:rsidRPr="0004379A">
        <w:rPr>
          <w:lang w:val="fr-FR"/>
        </w:rPr>
        <w:t>un agent des services généraux (chargé de l</w:t>
      </w:r>
      <w:r w:rsidR="00A4554B">
        <w:rPr>
          <w:lang w:val="fr-FR"/>
        </w:rPr>
        <w:t>’</w:t>
      </w:r>
      <w:r w:rsidRPr="0004379A">
        <w:rPr>
          <w:lang w:val="fr-FR"/>
        </w:rPr>
        <w:t>appui à la gestion des programmes). Les postes restants sont tous financés par des fonds extrabudgétaires, notamment deux postes de projet P-4, un poste d</w:t>
      </w:r>
      <w:r w:rsidR="00A4554B">
        <w:rPr>
          <w:lang w:val="fr-FR"/>
        </w:rPr>
        <w:t>’</w:t>
      </w:r>
      <w:r w:rsidRPr="0004379A">
        <w:rPr>
          <w:lang w:val="fr-FR"/>
        </w:rPr>
        <w:t xml:space="preserve">administrateur auxiliaire P-2 et un agent des services généraux. </w:t>
      </w:r>
    </w:p>
    <w:p w14:paraId="144B6722" w14:textId="4575BF0A" w:rsidR="0004379A" w:rsidRPr="0004379A" w:rsidRDefault="0004379A" w:rsidP="0004379A">
      <w:pPr>
        <w:pStyle w:val="CBDNormalNumber"/>
        <w:numPr>
          <w:ilvl w:val="0"/>
          <w:numId w:val="29"/>
        </w:numPr>
        <w:rPr>
          <w:rFonts w:asciiTheme="minorHAnsi" w:eastAsiaTheme="minorEastAsia" w:hAnsiTheme="minorHAnsi" w:cstheme="minorBidi"/>
          <w:b/>
          <w:lang w:val="fr-FR"/>
        </w:rPr>
      </w:pPr>
      <w:r w:rsidRPr="0004379A">
        <w:rPr>
          <w:lang w:val="fr-FR"/>
        </w:rPr>
        <w:t>Il convient de noter que l</w:t>
      </w:r>
      <w:r w:rsidR="00A4554B">
        <w:rPr>
          <w:lang w:val="fr-FR"/>
        </w:rPr>
        <w:t>’</w:t>
      </w:r>
      <w:r w:rsidRPr="0004379A">
        <w:rPr>
          <w:lang w:val="fr-FR"/>
        </w:rPr>
        <w:t>Unité des facteurs et travaux intersectoriels, ainsi que l</w:t>
      </w:r>
      <w:r w:rsidR="00A4554B">
        <w:rPr>
          <w:lang w:val="fr-FR"/>
        </w:rPr>
        <w:t>’</w:t>
      </w:r>
      <w:r w:rsidRPr="0004379A">
        <w:rPr>
          <w:lang w:val="fr-FR"/>
        </w:rPr>
        <w:t>Unité du renforcement des capacités et de l</w:t>
      </w:r>
      <w:r w:rsidR="00A4554B">
        <w:rPr>
          <w:lang w:val="fr-FR"/>
        </w:rPr>
        <w:t>’</w:t>
      </w:r>
      <w:r w:rsidRPr="0004379A">
        <w:rPr>
          <w:lang w:val="fr-FR"/>
        </w:rPr>
        <w:t xml:space="preserve">appui à la mise en œuvre au niveau national, ne seraient pas en mesure, avec leurs </w:t>
      </w:r>
      <w:r w:rsidRPr="0004379A">
        <w:rPr>
          <w:lang w:val="fr-FR"/>
        </w:rPr>
        <w:lastRenderedPageBreak/>
        <w:t>capacités actuelles, de fournir pleinement le soutien et les services prévus, conformément aux attentes de la Conférence des Parties. Les domaines clés qui doivent être renforcés dans les deux unités, conformément aux recommandations de l</w:t>
      </w:r>
      <w:r w:rsidR="00A4554B">
        <w:rPr>
          <w:lang w:val="fr-FR"/>
        </w:rPr>
        <w:t>’</w:t>
      </w:r>
      <w:r w:rsidRPr="0004379A">
        <w:rPr>
          <w:lang w:val="fr-FR"/>
        </w:rPr>
        <w:t>examen fonctionnel et compte tenu de leurs implications pour le budget de base, sont présentés ci-dessous.</w:t>
      </w:r>
    </w:p>
    <w:p w14:paraId="2BC052C7" w14:textId="77777777" w:rsidR="0004379A" w:rsidRPr="0004379A" w:rsidRDefault="0004379A" w:rsidP="0004379A">
      <w:pPr>
        <w:pStyle w:val="CBDH5"/>
        <w:rPr>
          <w:lang w:val="fr-FR"/>
        </w:rPr>
      </w:pPr>
      <w:r w:rsidRPr="0004379A">
        <w:rPr>
          <w:lang w:val="fr-FR"/>
        </w:rPr>
        <w:tab/>
        <w:t>Unité des facteurs et travaux intersectoriels</w:t>
      </w:r>
    </w:p>
    <w:p w14:paraId="0C346474" w14:textId="156FEDF2" w:rsidR="0004379A" w:rsidRPr="0004379A" w:rsidRDefault="0004379A" w:rsidP="0004379A">
      <w:pPr>
        <w:pStyle w:val="CBDNormalNumber"/>
        <w:numPr>
          <w:ilvl w:val="0"/>
          <w:numId w:val="29"/>
        </w:numPr>
        <w:tabs>
          <w:tab w:val="clear" w:pos="1701"/>
          <w:tab w:val="left" w:pos="1710"/>
        </w:tabs>
        <w:spacing w:before="0"/>
        <w:rPr>
          <w:lang w:val="fr-FR"/>
        </w:rPr>
      </w:pPr>
      <w:r w:rsidRPr="0004379A">
        <w:rPr>
          <w:lang w:val="fr-FR"/>
        </w:rPr>
        <w:t>La création d</w:t>
      </w:r>
      <w:r w:rsidR="00A4554B">
        <w:rPr>
          <w:lang w:val="fr-FR"/>
        </w:rPr>
        <w:t>’</w:t>
      </w:r>
      <w:r w:rsidRPr="0004379A">
        <w:rPr>
          <w:lang w:val="fr-FR"/>
        </w:rPr>
        <w:t>une unité consacrée aux facteurs et aux travaux intersectoriels vise à renforcer le soutien apporté par le secrétariat aux Parties afin qu</w:t>
      </w:r>
      <w:r w:rsidR="00A4554B">
        <w:rPr>
          <w:lang w:val="fr-FR"/>
        </w:rPr>
        <w:t>’</w:t>
      </w:r>
      <w:r w:rsidRPr="0004379A">
        <w:rPr>
          <w:lang w:val="fr-FR"/>
        </w:rPr>
        <w:t>elles atteignent, en particulier, les cibles 1, 2, 5, 6, 7, 8, 12 et 16 de manière cohérente, en s</w:t>
      </w:r>
      <w:r w:rsidR="00A4554B">
        <w:rPr>
          <w:lang w:val="fr-FR"/>
        </w:rPr>
        <w:t>’</w:t>
      </w:r>
      <w:r w:rsidRPr="0004379A">
        <w:rPr>
          <w:lang w:val="fr-FR"/>
        </w:rPr>
        <w:t>attaquant aux facteurs sous-jacents de la perte de biodiversité dans l</w:t>
      </w:r>
      <w:r w:rsidR="00A4554B">
        <w:rPr>
          <w:lang w:val="fr-FR"/>
        </w:rPr>
        <w:t>’</w:t>
      </w:r>
      <w:r w:rsidRPr="0004379A">
        <w:rPr>
          <w:lang w:val="fr-FR"/>
        </w:rPr>
        <w:t>ensemble des biomes et des secteurs. Afin d</w:t>
      </w:r>
      <w:r w:rsidR="00A4554B">
        <w:rPr>
          <w:lang w:val="fr-FR"/>
        </w:rPr>
        <w:t>’</w:t>
      </w:r>
      <w:r w:rsidRPr="0004379A">
        <w:rPr>
          <w:lang w:val="fr-FR"/>
        </w:rPr>
        <w:t>assurer le bon fonctionnement de l</w:t>
      </w:r>
      <w:r w:rsidR="00A4554B">
        <w:rPr>
          <w:lang w:val="fr-FR"/>
        </w:rPr>
        <w:t>’</w:t>
      </w:r>
      <w:r w:rsidRPr="0004379A">
        <w:rPr>
          <w:lang w:val="fr-FR"/>
        </w:rPr>
        <w:t>unité, il convient de noter qu</w:t>
      </w:r>
      <w:r w:rsidR="00A4554B">
        <w:rPr>
          <w:lang w:val="fr-FR"/>
        </w:rPr>
        <w:t>’</w:t>
      </w:r>
      <w:r w:rsidRPr="0004379A">
        <w:rPr>
          <w:lang w:val="fr-FR"/>
        </w:rPr>
        <w:t>un poste P-3 existant, initialement rattaché à l</w:t>
      </w:r>
      <w:r w:rsidR="00A4554B">
        <w:rPr>
          <w:lang w:val="fr-FR"/>
        </w:rPr>
        <w:t>’</w:t>
      </w:r>
      <w:r w:rsidRPr="0004379A">
        <w:rPr>
          <w:lang w:val="fr-FR"/>
        </w:rPr>
        <w:t>équipe des technologies de l</w:t>
      </w:r>
      <w:r w:rsidR="00A4554B">
        <w:rPr>
          <w:lang w:val="fr-FR"/>
        </w:rPr>
        <w:t>’</w:t>
      </w:r>
      <w:r w:rsidRPr="0004379A">
        <w:rPr>
          <w:lang w:val="fr-FR"/>
        </w:rPr>
        <w:t>information, a été réaffecté à l</w:t>
      </w:r>
      <w:r w:rsidR="00A4554B">
        <w:rPr>
          <w:lang w:val="fr-FR"/>
        </w:rPr>
        <w:t>’</w:t>
      </w:r>
      <w:r w:rsidRPr="0004379A">
        <w:rPr>
          <w:lang w:val="fr-FR"/>
        </w:rPr>
        <w:t>unité, à la suite du départ à la retraite du titulaire. Le poste réaffecté soutiendra les travaux liés au deuxième objectif de la Convention, ainsi qu</w:t>
      </w:r>
      <w:r w:rsidR="00A4554B">
        <w:rPr>
          <w:lang w:val="fr-FR"/>
        </w:rPr>
        <w:t>’</w:t>
      </w:r>
      <w:r w:rsidRPr="0004379A">
        <w:rPr>
          <w:lang w:val="fr-FR"/>
        </w:rPr>
        <w:t>aux cibles et décisions pertinentes de la Conférence des Parties concernant l</w:t>
      </w:r>
      <w:r w:rsidR="00A4554B">
        <w:rPr>
          <w:lang w:val="fr-FR"/>
        </w:rPr>
        <w:t>’</w:t>
      </w:r>
      <w:r w:rsidRPr="0004379A">
        <w:rPr>
          <w:lang w:val="fr-FR"/>
        </w:rPr>
        <w:t>utilisation durable et la gestion durable de la faune sauvage, y compris la décision </w:t>
      </w:r>
      <w:hyperlink r:id="rId35" w:history="1">
        <w:r w:rsidRPr="0004379A">
          <w:rPr>
            <w:rStyle w:val="Hyperlink"/>
            <w:color w:val="0000FF"/>
            <w:lang w:val="fr-FR"/>
          </w:rPr>
          <w:t>16/15</w:t>
        </w:r>
      </w:hyperlink>
      <w:r w:rsidRPr="0004379A">
        <w:rPr>
          <w:lang w:val="fr-FR"/>
        </w:rPr>
        <w:t>. Afin que cette unité soit pleinement opérationnelle et puisse s</w:t>
      </w:r>
      <w:r w:rsidR="00A4554B">
        <w:rPr>
          <w:lang w:val="fr-FR"/>
        </w:rPr>
        <w:t>’</w:t>
      </w:r>
      <w:r w:rsidRPr="0004379A">
        <w:rPr>
          <w:lang w:val="fr-FR"/>
        </w:rPr>
        <w:t>attaquer aux principaux facteurs de perte de biodiversité, qui ont été traités par le secrétariat de manière plutôt fragmentaire, en l</w:t>
      </w:r>
      <w:r w:rsidR="00A4554B">
        <w:rPr>
          <w:lang w:val="fr-FR"/>
        </w:rPr>
        <w:t>’</w:t>
      </w:r>
      <w:r w:rsidRPr="0004379A">
        <w:rPr>
          <w:lang w:val="fr-FR"/>
        </w:rPr>
        <w:t>absence de postes dédiés, le secrétariat demande la création d</w:t>
      </w:r>
      <w:r w:rsidR="00A4554B">
        <w:rPr>
          <w:lang w:val="fr-FR"/>
        </w:rPr>
        <w:t>’</w:t>
      </w:r>
      <w:r w:rsidRPr="0004379A">
        <w:rPr>
          <w:lang w:val="fr-FR"/>
        </w:rPr>
        <w:t>un nouveau poste de spécialiste de la gestion de programme de niveau P-3 chargé du changement d</w:t>
      </w:r>
      <w:r w:rsidR="00A4554B">
        <w:rPr>
          <w:lang w:val="fr-FR"/>
        </w:rPr>
        <w:t>’</w:t>
      </w:r>
      <w:r w:rsidRPr="0004379A">
        <w:rPr>
          <w:lang w:val="fr-FR"/>
        </w:rPr>
        <w:t>affectation des terres, de l</w:t>
      </w:r>
      <w:r w:rsidR="00A4554B">
        <w:rPr>
          <w:lang w:val="fr-FR"/>
        </w:rPr>
        <w:t>’</w:t>
      </w:r>
      <w:r w:rsidRPr="0004379A">
        <w:rPr>
          <w:lang w:val="fr-FR"/>
        </w:rPr>
        <w:t>aménagement du territoire tenant compte de la biodiversité et de la restauration, ainsi que d</w:t>
      </w:r>
      <w:r w:rsidR="00A4554B">
        <w:rPr>
          <w:lang w:val="fr-FR"/>
        </w:rPr>
        <w:t>’</w:t>
      </w:r>
      <w:r w:rsidRPr="0004379A">
        <w:rPr>
          <w:lang w:val="fr-FR"/>
        </w:rPr>
        <w:t>un nouveau poste de spécialiste de la gestion de programme de niveau P-3 chargé des impacts de la pollution sur la biodiversité. Ces deux postes traiteront également des demandes adressées à la Secrétaire exécutive par la Conférence des Parties, à la suite de l</w:t>
      </w:r>
      <w:r w:rsidR="00A4554B">
        <w:rPr>
          <w:lang w:val="fr-FR"/>
        </w:rPr>
        <w:t>’</w:t>
      </w:r>
      <w:r w:rsidRPr="0004379A">
        <w:rPr>
          <w:lang w:val="fr-FR"/>
        </w:rPr>
        <w:t>examen effectué par celle-ci à sa dix-septième session, telles qu</w:t>
      </w:r>
      <w:r w:rsidR="00A4554B">
        <w:rPr>
          <w:lang w:val="fr-FR"/>
        </w:rPr>
        <w:t>’</w:t>
      </w:r>
      <w:r w:rsidRPr="0004379A">
        <w:rPr>
          <w:lang w:val="fr-FR"/>
        </w:rPr>
        <w:t>elles figurent dans le projet de décision élaboré par l</w:t>
      </w:r>
      <w:r w:rsidR="00A4554B">
        <w:rPr>
          <w:lang w:val="fr-FR"/>
        </w:rPr>
        <w:t>’</w:t>
      </w:r>
      <w:r w:rsidRPr="0004379A">
        <w:rPr>
          <w:lang w:val="fr-FR"/>
        </w:rPr>
        <w:t>Organe subsidiaire chargé de fournir des avis scientifiques, techniques et technologiques à sa vingt-septième réunion, conformément à sa recommandation </w:t>
      </w:r>
      <w:hyperlink r:id="rId36" w:history="1">
        <w:r w:rsidRPr="0004379A">
          <w:rPr>
            <w:rStyle w:val="Hyperlink"/>
            <w:color w:val="0000FF"/>
            <w:lang w:val="fr-FR"/>
          </w:rPr>
          <w:t>27/6</w:t>
        </w:r>
      </w:hyperlink>
      <w:r w:rsidRPr="0004379A">
        <w:rPr>
          <w:lang w:val="fr-FR"/>
        </w:rPr>
        <w:t>.</w:t>
      </w:r>
    </w:p>
    <w:p w14:paraId="50FE668B" w14:textId="0B04D705" w:rsidR="0004379A" w:rsidRPr="0004379A" w:rsidRDefault="0004379A" w:rsidP="0004379A">
      <w:pPr>
        <w:pStyle w:val="CBDH5"/>
        <w:rPr>
          <w:lang w:val="fr-FR"/>
        </w:rPr>
      </w:pPr>
      <w:r w:rsidRPr="0004379A">
        <w:rPr>
          <w:lang w:val="fr-FR"/>
        </w:rPr>
        <w:tab/>
        <w:t>Unité du renforcement des capacités et de l</w:t>
      </w:r>
      <w:r w:rsidR="00A4554B">
        <w:rPr>
          <w:lang w:val="fr-FR"/>
        </w:rPr>
        <w:t>’</w:t>
      </w:r>
      <w:r w:rsidRPr="0004379A">
        <w:rPr>
          <w:lang w:val="fr-FR"/>
        </w:rPr>
        <w:t>appui à la mise en œuvre au niveau national</w:t>
      </w:r>
    </w:p>
    <w:p w14:paraId="4AB0C95F" w14:textId="6893E347" w:rsidR="0004379A" w:rsidRPr="0004379A" w:rsidRDefault="0004379A" w:rsidP="0004379A">
      <w:pPr>
        <w:pStyle w:val="CBDNormalNumber"/>
        <w:numPr>
          <w:ilvl w:val="0"/>
          <w:numId w:val="29"/>
        </w:numPr>
        <w:spacing w:before="0"/>
        <w:rPr>
          <w:lang w:val="fr-FR"/>
        </w:rPr>
      </w:pPr>
      <w:r w:rsidRPr="0004379A">
        <w:rPr>
          <w:lang w:val="fr-FR"/>
        </w:rPr>
        <w:t>Le développement de l</w:t>
      </w:r>
      <w:r w:rsidR="00A4554B">
        <w:rPr>
          <w:lang w:val="fr-FR"/>
        </w:rPr>
        <w:t>’</w:t>
      </w:r>
      <w:r w:rsidRPr="0004379A">
        <w:rPr>
          <w:lang w:val="fr-FR"/>
        </w:rPr>
        <w:t>Unité du renforcement des capacités et de l</w:t>
      </w:r>
      <w:r w:rsidR="00A4554B">
        <w:rPr>
          <w:lang w:val="fr-FR"/>
        </w:rPr>
        <w:t>’</w:t>
      </w:r>
      <w:r w:rsidRPr="0004379A">
        <w:rPr>
          <w:lang w:val="fr-FR"/>
        </w:rPr>
        <w:t>appui à la mise en œuvre au niveau national vise à améliorer considérablement le soutien apporté par le secrétariat aux Parties pour accélérer la mise en œuvre nationale, notamment par le biais d</w:t>
      </w:r>
      <w:r w:rsidR="00A4554B">
        <w:rPr>
          <w:lang w:val="fr-FR"/>
        </w:rPr>
        <w:t>’</w:t>
      </w:r>
      <w:r w:rsidRPr="0004379A">
        <w:rPr>
          <w:lang w:val="fr-FR"/>
        </w:rPr>
        <w:t>activités ciblées de renforcement des capacités, ainsi que d</w:t>
      </w:r>
      <w:r w:rsidR="00A4554B">
        <w:rPr>
          <w:lang w:val="fr-FR"/>
        </w:rPr>
        <w:t>’</w:t>
      </w:r>
      <w:r w:rsidRPr="0004379A">
        <w:rPr>
          <w:lang w:val="fr-FR"/>
        </w:rPr>
        <w:t>une coopération technique et scientifique adaptée à l</w:t>
      </w:r>
      <w:r w:rsidR="00A4554B">
        <w:rPr>
          <w:lang w:val="fr-FR"/>
        </w:rPr>
        <w:t>’</w:t>
      </w:r>
      <w:r w:rsidRPr="0004379A">
        <w:rPr>
          <w:lang w:val="fr-FR"/>
        </w:rPr>
        <w:t>accélération de cette mise en œuvre. Afin que l</w:t>
      </w:r>
      <w:r w:rsidR="00A4554B">
        <w:rPr>
          <w:lang w:val="fr-FR"/>
        </w:rPr>
        <w:t>’</w:t>
      </w:r>
      <w:r w:rsidRPr="0004379A">
        <w:rPr>
          <w:lang w:val="fr-FR"/>
        </w:rPr>
        <w:t>Unité soit pleinement opérationnelle, le secrétariat demande la création d</w:t>
      </w:r>
      <w:r w:rsidR="00A4554B">
        <w:rPr>
          <w:lang w:val="fr-FR"/>
        </w:rPr>
        <w:t>’</w:t>
      </w:r>
      <w:r w:rsidRPr="0004379A">
        <w:rPr>
          <w:lang w:val="fr-FR"/>
        </w:rPr>
        <w:t>un nouveau poste de spécialiste de la gestion de programme de niveau P-4 chargé du renforcement des capacités et de la coopération technique et scientifique, ainsi que d</w:t>
      </w:r>
      <w:r w:rsidR="00A4554B">
        <w:rPr>
          <w:lang w:val="fr-FR"/>
        </w:rPr>
        <w:t>’</w:t>
      </w:r>
      <w:r w:rsidRPr="0004379A">
        <w:rPr>
          <w:lang w:val="fr-FR"/>
        </w:rPr>
        <w:t>un nouveau poste de spécialiste de la gestion de programme de niveau P-4 chargé de l</w:t>
      </w:r>
      <w:r w:rsidR="00A4554B">
        <w:rPr>
          <w:lang w:val="fr-FR"/>
        </w:rPr>
        <w:t>’</w:t>
      </w:r>
      <w:r w:rsidRPr="0004379A">
        <w:rPr>
          <w:lang w:val="fr-FR"/>
        </w:rPr>
        <w:t xml:space="preserve">appui à la mise en œuvre au niveau national. </w:t>
      </w:r>
    </w:p>
    <w:p w14:paraId="7B2A2A68" w14:textId="05B7D34B" w:rsidR="0004379A" w:rsidRPr="0004379A" w:rsidRDefault="0004379A" w:rsidP="0004379A">
      <w:pPr>
        <w:pStyle w:val="CBDTableTitle"/>
        <w:rPr>
          <w:lang w:val="fr-FR"/>
        </w:rPr>
      </w:pPr>
      <w:r w:rsidRPr="0004379A">
        <w:rPr>
          <w:b w:val="0"/>
          <w:lang w:val="fr-FR"/>
        </w:rPr>
        <w:t>Tableau 16</w:t>
      </w:r>
      <w:r w:rsidRPr="0004379A">
        <w:rPr>
          <w:lang w:val="fr-FR"/>
        </w:rPr>
        <w:br/>
        <w:t>Affectation des ressources</w:t>
      </w:r>
      <w:r w:rsidR="007640AA">
        <w:rPr>
          <w:lang w:val="fr-FR"/>
        </w:rPr>
        <w:t> :</w:t>
      </w:r>
      <w:r w:rsidRPr="0004379A">
        <w:rPr>
          <w:lang w:val="fr-FR"/>
        </w:rPr>
        <w:t xml:space="preserve"> Division des sciences, du suivi et des capacités</w:t>
      </w:r>
    </w:p>
    <w:tbl>
      <w:tblPr>
        <w:tblW w:w="4930" w:type="pct"/>
        <w:tblInd w:w="142" w:type="dxa"/>
        <w:tblBorders>
          <w:top w:val="single" w:sz="4" w:space="0" w:color="auto"/>
        </w:tblBorders>
        <w:tblLook w:val="04A0" w:firstRow="1" w:lastRow="0" w:firstColumn="1" w:lastColumn="0" w:noHBand="0" w:noVBand="1"/>
      </w:tblPr>
      <w:tblGrid>
        <w:gridCol w:w="960"/>
        <w:gridCol w:w="1657"/>
        <w:gridCol w:w="1210"/>
        <w:gridCol w:w="1560"/>
        <w:gridCol w:w="1275"/>
        <w:gridCol w:w="284"/>
        <w:gridCol w:w="1464"/>
        <w:gridCol w:w="1619"/>
      </w:tblGrid>
      <w:tr w:rsidR="0004379A" w:rsidRPr="0004379A" w14:paraId="1C3037CD" w14:textId="77777777" w:rsidTr="00F14AA1">
        <w:trPr>
          <w:trHeight w:val="300"/>
        </w:trPr>
        <w:tc>
          <w:tcPr>
            <w:tcW w:w="960" w:type="dxa"/>
            <w:vMerge w:val="restart"/>
            <w:tcBorders>
              <w:top w:val="single" w:sz="8" w:space="0" w:color="auto"/>
            </w:tcBorders>
            <w:vAlign w:val="bottom"/>
            <w:hideMark/>
          </w:tcPr>
          <w:p w14:paraId="1BA9E360" w14:textId="77777777" w:rsidR="0004379A" w:rsidRPr="0004379A" w:rsidRDefault="0004379A" w:rsidP="00F14AA1">
            <w:pPr>
              <w:keepNext/>
              <w:keepLines/>
              <w:jc w:val="left"/>
              <w:rPr>
                <w:i/>
                <w:sz w:val="18"/>
                <w:szCs w:val="18"/>
                <w:lang w:val="fr-FR" w:eastAsia="zh-CN"/>
              </w:rPr>
            </w:pPr>
            <w:r w:rsidRPr="0004379A">
              <w:rPr>
                <w:i/>
                <w:sz w:val="18"/>
                <w:szCs w:val="18"/>
                <w:lang w:val="fr-FR"/>
              </w:rPr>
              <w:t>Budget de base</w:t>
            </w:r>
          </w:p>
        </w:tc>
        <w:tc>
          <w:tcPr>
            <w:tcW w:w="5702" w:type="dxa"/>
            <w:gridSpan w:val="4"/>
            <w:tcBorders>
              <w:top w:val="single" w:sz="8" w:space="0" w:color="auto"/>
            </w:tcBorders>
            <w:vAlign w:val="bottom"/>
          </w:tcPr>
          <w:p w14:paraId="5F849CA2" w14:textId="77777777" w:rsidR="0004379A" w:rsidRPr="0004379A" w:rsidRDefault="0004379A" w:rsidP="00F14AA1">
            <w:pPr>
              <w:keepNext/>
              <w:keepLines/>
              <w:jc w:val="center"/>
              <w:rPr>
                <w:i/>
                <w:sz w:val="18"/>
                <w:szCs w:val="18"/>
                <w:lang w:val="fr-FR" w:eastAsia="zh-CN"/>
              </w:rPr>
            </w:pPr>
            <w:r w:rsidRPr="0004379A">
              <w:rPr>
                <w:i/>
                <w:sz w:val="18"/>
                <w:szCs w:val="18"/>
                <w:lang w:val="fr-FR"/>
              </w:rPr>
              <w:t>Ressources</w:t>
            </w:r>
            <w:r w:rsidRPr="0004379A">
              <w:rPr>
                <w:i/>
                <w:sz w:val="18"/>
                <w:szCs w:val="18"/>
                <w:lang w:val="fr-FR"/>
              </w:rPr>
              <w:br/>
              <w:t>(Milliers de dollars des États-Unis)</w:t>
            </w:r>
          </w:p>
        </w:tc>
        <w:tc>
          <w:tcPr>
            <w:tcW w:w="284" w:type="dxa"/>
            <w:tcBorders>
              <w:top w:val="single" w:sz="8" w:space="0" w:color="auto"/>
              <w:bottom w:val="nil"/>
            </w:tcBorders>
          </w:tcPr>
          <w:p w14:paraId="7D79ECFB" w14:textId="77777777" w:rsidR="0004379A" w:rsidRPr="0004379A" w:rsidRDefault="0004379A" w:rsidP="00F14AA1">
            <w:pPr>
              <w:keepNext/>
              <w:keepLines/>
              <w:jc w:val="center"/>
              <w:rPr>
                <w:i/>
                <w:sz w:val="18"/>
                <w:szCs w:val="18"/>
                <w:lang w:val="fr-FR" w:eastAsia="zh-CN"/>
              </w:rPr>
            </w:pPr>
          </w:p>
        </w:tc>
        <w:tc>
          <w:tcPr>
            <w:tcW w:w="3083" w:type="dxa"/>
            <w:gridSpan w:val="2"/>
            <w:tcBorders>
              <w:top w:val="single" w:sz="8" w:space="0" w:color="auto"/>
              <w:bottom w:val="single" w:sz="4" w:space="0" w:color="auto"/>
            </w:tcBorders>
            <w:vAlign w:val="bottom"/>
            <w:hideMark/>
          </w:tcPr>
          <w:p w14:paraId="49855C3C" w14:textId="77777777" w:rsidR="0004379A" w:rsidRPr="0004379A" w:rsidRDefault="0004379A" w:rsidP="00F14AA1">
            <w:pPr>
              <w:keepNext/>
              <w:keepLines/>
              <w:jc w:val="center"/>
              <w:rPr>
                <w:i/>
                <w:sz w:val="18"/>
                <w:szCs w:val="18"/>
                <w:lang w:val="fr-FR" w:eastAsia="zh-CN"/>
              </w:rPr>
            </w:pPr>
            <w:r w:rsidRPr="0004379A">
              <w:rPr>
                <w:i/>
                <w:sz w:val="18"/>
                <w:szCs w:val="18"/>
                <w:lang w:val="fr-FR"/>
              </w:rPr>
              <w:t>Nombre de postes</w:t>
            </w:r>
          </w:p>
        </w:tc>
      </w:tr>
      <w:tr w:rsidR="0004379A" w:rsidRPr="0004379A" w14:paraId="58B35157" w14:textId="77777777" w:rsidTr="00F14AA1">
        <w:trPr>
          <w:trHeight w:val="600"/>
        </w:trPr>
        <w:tc>
          <w:tcPr>
            <w:tcW w:w="960" w:type="dxa"/>
            <w:vMerge/>
            <w:tcBorders>
              <w:bottom w:val="single" w:sz="8" w:space="0" w:color="auto"/>
            </w:tcBorders>
            <w:vAlign w:val="center"/>
            <w:hideMark/>
          </w:tcPr>
          <w:p w14:paraId="00D96A53" w14:textId="77777777" w:rsidR="0004379A" w:rsidRPr="0004379A" w:rsidRDefault="0004379A" w:rsidP="00F14AA1">
            <w:pPr>
              <w:rPr>
                <w:i/>
                <w:sz w:val="18"/>
                <w:szCs w:val="18"/>
                <w:lang w:val="fr-FR" w:eastAsia="zh-CN"/>
              </w:rPr>
            </w:pPr>
          </w:p>
        </w:tc>
        <w:tc>
          <w:tcPr>
            <w:tcW w:w="1657" w:type="dxa"/>
            <w:tcBorders>
              <w:top w:val="single" w:sz="4" w:space="0" w:color="auto"/>
              <w:bottom w:val="single" w:sz="8" w:space="0" w:color="auto"/>
            </w:tcBorders>
            <w:vAlign w:val="bottom"/>
            <w:hideMark/>
          </w:tcPr>
          <w:p w14:paraId="2FD0A421" w14:textId="77777777" w:rsidR="0004379A" w:rsidRPr="0004379A" w:rsidRDefault="0004379A" w:rsidP="00F14AA1">
            <w:pPr>
              <w:keepNext/>
              <w:keepLines/>
              <w:jc w:val="right"/>
              <w:rPr>
                <w:i/>
                <w:sz w:val="18"/>
                <w:szCs w:val="18"/>
                <w:lang w:val="fr-FR" w:eastAsia="zh-CN"/>
              </w:rPr>
            </w:pPr>
            <w:r w:rsidRPr="0004379A">
              <w:rPr>
                <w:i/>
                <w:sz w:val="18"/>
                <w:szCs w:val="18"/>
                <w:lang w:val="fr-FR"/>
              </w:rPr>
              <w:t>Approuvé pour 2025–2026</w:t>
            </w:r>
          </w:p>
        </w:tc>
        <w:tc>
          <w:tcPr>
            <w:tcW w:w="1210" w:type="dxa"/>
            <w:tcBorders>
              <w:top w:val="single" w:sz="4" w:space="0" w:color="auto"/>
              <w:bottom w:val="single" w:sz="8" w:space="0" w:color="auto"/>
            </w:tcBorders>
            <w:vAlign w:val="bottom"/>
            <w:hideMark/>
          </w:tcPr>
          <w:p w14:paraId="723565BF" w14:textId="77777777" w:rsidR="0004379A" w:rsidRPr="0004379A" w:rsidRDefault="0004379A" w:rsidP="00F14AA1">
            <w:pPr>
              <w:keepNext/>
              <w:keepLines/>
              <w:jc w:val="right"/>
              <w:rPr>
                <w:i/>
                <w:sz w:val="18"/>
                <w:szCs w:val="18"/>
                <w:lang w:val="fr-FR" w:eastAsia="zh-CN"/>
              </w:rPr>
            </w:pPr>
            <w:r w:rsidRPr="0004379A">
              <w:rPr>
                <w:i/>
                <w:sz w:val="18"/>
                <w:szCs w:val="18"/>
                <w:lang w:val="fr-FR"/>
              </w:rPr>
              <w:t xml:space="preserve">Croissance réelle nulle </w:t>
            </w:r>
            <w:r w:rsidRPr="0004379A">
              <w:rPr>
                <w:i/>
                <w:sz w:val="18"/>
                <w:szCs w:val="18"/>
                <w:lang w:val="fr-FR"/>
              </w:rPr>
              <w:br/>
              <w:t>2027–2028</w:t>
            </w:r>
          </w:p>
        </w:tc>
        <w:tc>
          <w:tcPr>
            <w:tcW w:w="1560" w:type="dxa"/>
            <w:tcBorders>
              <w:top w:val="single" w:sz="4" w:space="0" w:color="auto"/>
              <w:bottom w:val="single" w:sz="8" w:space="0" w:color="auto"/>
            </w:tcBorders>
            <w:vAlign w:val="bottom"/>
            <w:hideMark/>
          </w:tcPr>
          <w:p w14:paraId="058D3AFA" w14:textId="77777777" w:rsidR="0004379A" w:rsidRPr="0004379A" w:rsidRDefault="0004379A" w:rsidP="00F14AA1">
            <w:pPr>
              <w:keepNext/>
              <w:keepLines/>
              <w:jc w:val="right"/>
              <w:rPr>
                <w:i/>
                <w:sz w:val="18"/>
                <w:szCs w:val="18"/>
                <w:lang w:val="fr-FR" w:eastAsia="zh-CN"/>
              </w:rPr>
            </w:pPr>
            <w:r w:rsidRPr="0004379A">
              <w:rPr>
                <w:i/>
                <w:sz w:val="18"/>
                <w:szCs w:val="18"/>
                <w:lang w:val="fr-FR"/>
              </w:rPr>
              <w:t>Croissance nominale nulle</w:t>
            </w:r>
            <w:r w:rsidRPr="0004379A">
              <w:rPr>
                <w:i/>
                <w:sz w:val="18"/>
                <w:szCs w:val="18"/>
                <w:lang w:val="fr-FR"/>
              </w:rPr>
              <w:br/>
              <w:t>2027–2028</w:t>
            </w:r>
          </w:p>
        </w:tc>
        <w:tc>
          <w:tcPr>
            <w:tcW w:w="1275" w:type="dxa"/>
            <w:tcBorders>
              <w:top w:val="single" w:sz="4" w:space="0" w:color="auto"/>
              <w:bottom w:val="single" w:sz="8" w:space="0" w:color="auto"/>
            </w:tcBorders>
            <w:vAlign w:val="bottom"/>
          </w:tcPr>
          <w:p w14:paraId="161C37F4" w14:textId="77777777" w:rsidR="0004379A" w:rsidRPr="0004379A" w:rsidRDefault="0004379A" w:rsidP="00F14AA1">
            <w:pPr>
              <w:jc w:val="right"/>
              <w:rPr>
                <w:i/>
                <w:sz w:val="18"/>
                <w:szCs w:val="18"/>
                <w:lang w:val="fr-FR" w:eastAsia="zh-CN"/>
              </w:rPr>
            </w:pPr>
            <w:r w:rsidRPr="0004379A">
              <w:rPr>
                <w:i/>
                <w:sz w:val="18"/>
                <w:szCs w:val="18"/>
                <w:lang w:val="fr-FR"/>
              </w:rPr>
              <w:t>Proposé pour 2027–2028</w:t>
            </w:r>
          </w:p>
        </w:tc>
        <w:tc>
          <w:tcPr>
            <w:tcW w:w="284" w:type="dxa"/>
            <w:tcBorders>
              <w:top w:val="nil"/>
              <w:bottom w:val="single" w:sz="8" w:space="0" w:color="auto"/>
            </w:tcBorders>
          </w:tcPr>
          <w:p w14:paraId="539B48C8" w14:textId="77777777" w:rsidR="0004379A" w:rsidRPr="0004379A" w:rsidRDefault="0004379A" w:rsidP="00F14AA1">
            <w:pPr>
              <w:keepNext/>
              <w:keepLines/>
              <w:jc w:val="right"/>
              <w:rPr>
                <w:i/>
                <w:sz w:val="18"/>
                <w:szCs w:val="18"/>
                <w:lang w:val="fr-FR" w:eastAsia="zh-CN"/>
              </w:rPr>
            </w:pPr>
          </w:p>
        </w:tc>
        <w:tc>
          <w:tcPr>
            <w:tcW w:w="1464" w:type="dxa"/>
            <w:tcBorders>
              <w:top w:val="single" w:sz="4" w:space="0" w:color="auto"/>
              <w:bottom w:val="single" w:sz="8" w:space="0" w:color="auto"/>
            </w:tcBorders>
            <w:vAlign w:val="bottom"/>
          </w:tcPr>
          <w:p w14:paraId="074402E4" w14:textId="77777777" w:rsidR="0004379A" w:rsidRPr="0004379A" w:rsidRDefault="0004379A" w:rsidP="00F14AA1">
            <w:pPr>
              <w:keepNext/>
              <w:keepLines/>
              <w:jc w:val="right"/>
              <w:rPr>
                <w:i/>
                <w:sz w:val="18"/>
                <w:szCs w:val="18"/>
                <w:lang w:val="fr-FR" w:eastAsia="zh-CN"/>
              </w:rPr>
            </w:pPr>
            <w:r w:rsidRPr="0004379A">
              <w:rPr>
                <w:i/>
                <w:sz w:val="18"/>
                <w:szCs w:val="18"/>
                <w:lang w:val="fr-FR"/>
              </w:rPr>
              <w:t>Approuvé pour 2025–2026</w:t>
            </w:r>
          </w:p>
        </w:tc>
        <w:tc>
          <w:tcPr>
            <w:tcW w:w="1619" w:type="dxa"/>
            <w:tcBorders>
              <w:top w:val="single" w:sz="4" w:space="0" w:color="auto"/>
              <w:bottom w:val="single" w:sz="8" w:space="0" w:color="auto"/>
            </w:tcBorders>
            <w:vAlign w:val="bottom"/>
            <w:hideMark/>
          </w:tcPr>
          <w:p w14:paraId="572F9D53" w14:textId="77777777" w:rsidR="0004379A" w:rsidRPr="0004379A" w:rsidRDefault="0004379A" w:rsidP="00F14AA1">
            <w:pPr>
              <w:keepNext/>
              <w:keepLines/>
              <w:jc w:val="right"/>
              <w:rPr>
                <w:i/>
                <w:sz w:val="18"/>
                <w:szCs w:val="18"/>
                <w:lang w:val="fr-FR" w:eastAsia="zh-CN"/>
              </w:rPr>
            </w:pPr>
            <w:r w:rsidRPr="0004379A">
              <w:rPr>
                <w:i/>
                <w:sz w:val="18"/>
                <w:szCs w:val="18"/>
                <w:lang w:val="fr-FR"/>
              </w:rPr>
              <w:t>Proposé pour 2027–2028</w:t>
            </w:r>
          </w:p>
        </w:tc>
      </w:tr>
      <w:tr w:rsidR="0004379A" w:rsidRPr="0004379A" w14:paraId="3A92B844" w14:textId="77777777" w:rsidTr="00F14AA1">
        <w:trPr>
          <w:trHeight w:val="310"/>
        </w:trPr>
        <w:tc>
          <w:tcPr>
            <w:tcW w:w="960" w:type="dxa"/>
            <w:tcBorders>
              <w:top w:val="single" w:sz="8" w:space="0" w:color="auto"/>
            </w:tcBorders>
            <w:vAlign w:val="center"/>
            <w:hideMark/>
          </w:tcPr>
          <w:p w14:paraId="72446ECA" w14:textId="77777777" w:rsidR="0004379A" w:rsidRPr="0004379A" w:rsidRDefault="0004379A" w:rsidP="00F14AA1">
            <w:pPr>
              <w:keepNext/>
              <w:keepLines/>
              <w:rPr>
                <w:sz w:val="18"/>
                <w:szCs w:val="18"/>
                <w:lang w:val="fr-FR" w:eastAsia="zh-CN"/>
              </w:rPr>
            </w:pPr>
            <w:r w:rsidRPr="0004379A">
              <w:rPr>
                <w:sz w:val="18"/>
                <w:szCs w:val="18"/>
                <w:lang w:val="fr-FR"/>
              </w:rPr>
              <w:t>Lié aux postes</w:t>
            </w:r>
          </w:p>
        </w:tc>
        <w:tc>
          <w:tcPr>
            <w:tcW w:w="1657" w:type="dxa"/>
            <w:tcBorders>
              <w:top w:val="single" w:sz="8" w:space="0" w:color="auto"/>
            </w:tcBorders>
            <w:vAlign w:val="center"/>
          </w:tcPr>
          <w:p w14:paraId="465B22B5" w14:textId="77777777" w:rsidR="0004379A" w:rsidRPr="0004379A" w:rsidRDefault="0004379A" w:rsidP="00F14AA1">
            <w:pPr>
              <w:spacing w:line="259" w:lineRule="auto"/>
              <w:jc w:val="right"/>
              <w:rPr>
                <w:sz w:val="18"/>
                <w:szCs w:val="18"/>
                <w:lang w:val="fr-FR" w:eastAsia="zh-CN"/>
              </w:rPr>
            </w:pPr>
            <w:r w:rsidRPr="0004379A">
              <w:rPr>
                <w:sz w:val="18"/>
                <w:szCs w:val="18"/>
                <w:lang w:val="fr-FR"/>
              </w:rPr>
              <w:t>6 349,4</w:t>
            </w:r>
          </w:p>
        </w:tc>
        <w:tc>
          <w:tcPr>
            <w:tcW w:w="1210" w:type="dxa"/>
            <w:tcBorders>
              <w:top w:val="single" w:sz="8" w:space="0" w:color="auto"/>
            </w:tcBorders>
            <w:vAlign w:val="center"/>
          </w:tcPr>
          <w:p w14:paraId="314F662D" w14:textId="77777777" w:rsidR="0004379A" w:rsidRPr="0004379A" w:rsidRDefault="0004379A" w:rsidP="00F14AA1">
            <w:pPr>
              <w:keepNext/>
              <w:keepLines/>
              <w:spacing w:line="259" w:lineRule="auto"/>
              <w:jc w:val="right"/>
              <w:rPr>
                <w:sz w:val="18"/>
                <w:szCs w:val="18"/>
                <w:lang w:val="fr-FR" w:eastAsia="zh-CN"/>
              </w:rPr>
            </w:pPr>
            <w:r w:rsidRPr="0004379A">
              <w:rPr>
                <w:sz w:val="18"/>
                <w:szCs w:val="18"/>
                <w:lang w:val="fr-FR"/>
              </w:rPr>
              <w:t>8 100,2</w:t>
            </w:r>
          </w:p>
        </w:tc>
        <w:tc>
          <w:tcPr>
            <w:tcW w:w="1560" w:type="dxa"/>
            <w:tcBorders>
              <w:top w:val="single" w:sz="8" w:space="0" w:color="auto"/>
            </w:tcBorders>
            <w:vAlign w:val="center"/>
          </w:tcPr>
          <w:p w14:paraId="4E0F9FD1" w14:textId="77777777" w:rsidR="0004379A" w:rsidRPr="0004379A" w:rsidRDefault="0004379A" w:rsidP="00F14AA1">
            <w:pPr>
              <w:keepNext/>
              <w:keepLines/>
              <w:spacing w:line="259" w:lineRule="auto"/>
              <w:jc w:val="right"/>
              <w:rPr>
                <w:sz w:val="18"/>
                <w:szCs w:val="18"/>
                <w:lang w:val="fr-FR" w:eastAsia="zh-CN"/>
              </w:rPr>
            </w:pPr>
            <w:r w:rsidRPr="0004379A">
              <w:rPr>
                <w:sz w:val="18"/>
                <w:szCs w:val="18"/>
                <w:lang w:val="fr-FR"/>
              </w:rPr>
              <w:t>7 263,2</w:t>
            </w:r>
          </w:p>
        </w:tc>
        <w:tc>
          <w:tcPr>
            <w:tcW w:w="1275" w:type="dxa"/>
            <w:tcBorders>
              <w:top w:val="single" w:sz="8" w:space="0" w:color="auto"/>
            </w:tcBorders>
            <w:vAlign w:val="center"/>
          </w:tcPr>
          <w:p w14:paraId="4872FC1A" w14:textId="77777777" w:rsidR="0004379A" w:rsidRPr="0004379A" w:rsidRDefault="0004379A" w:rsidP="00F14AA1">
            <w:pPr>
              <w:spacing w:line="259" w:lineRule="auto"/>
              <w:jc w:val="right"/>
              <w:rPr>
                <w:sz w:val="18"/>
                <w:szCs w:val="18"/>
                <w:lang w:val="fr-FR" w:eastAsia="zh-CN"/>
              </w:rPr>
            </w:pPr>
            <w:r w:rsidRPr="0004379A">
              <w:rPr>
                <w:sz w:val="18"/>
                <w:szCs w:val="18"/>
                <w:lang w:val="fr-FR"/>
              </w:rPr>
              <w:t>8 537,1</w:t>
            </w:r>
          </w:p>
        </w:tc>
        <w:tc>
          <w:tcPr>
            <w:tcW w:w="284" w:type="dxa"/>
            <w:tcBorders>
              <w:top w:val="single" w:sz="8" w:space="0" w:color="auto"/>
            </w:tcBorders>
          </w:tcPr>
          <w:p w14:paraId="7E3E4FDA" w14:textId="77777777" w:rsidR="0004379A" w:rsidRPr="0004379A" w:rsidRDefault="0004379A" w:rsidP="00F14AA1">
            <w:pPr>
              <w:keepNext/>
              <w:keepLines/>
              <w:spacing w:line="259" w:lineRule="auto"/>
              <w:jc w:val="right"/>
              <w:rPr>
                <w:sz w:val="18"/>
                <w:szCs w:val="18"/>
                <w:lang w:val="fr-FR" w:eastAsia="zh-CN"/>
              </w:rPr>
            </w:pPr>
          </w:p>
        </w:tc>
        <w:tc>
          <w:tcPr>
            <w:tcW w:w="1464" w:type="dxa"/>
            <w:tcBorders>
              <w:top w:val="single" w:sz="8" w:space="0" w:color="auto"/>
            </w:tcBorders>
            <w:vAlign w:val="bottom"/>
          </w:tcPr>
          <w:p w14:paraId="378A594E" w14:textId="77777777" w:rsidR="0004379A" w:rsidRPr="0004379A" w:rsidRDefault="0004379A" w:rsidP="00F14AA1">
            <w:pPr>
              <w:keepNext/>
              <w:keepLines/>
              <w:spacing w:line="259" w:lineRule="auto"/>
              <w:jc w:val="right"/>
              <w:rPr>
                <w:sz w:val="18"/>
                <w:szCs w:val="18"/>
                <w:lang w:val="fr-FR" w:eastAsia="zh-CN"/>
              </w:rPr>
            </w:pPr>
            <w:r w:rsidRPr="0004379A">
              <w:rPr>
                <w:sz w:val="18"/>
                <w:szCs w:val="18"/>
                <w:lang w:val="fr-FR"/>
              </w:rPr>
              <w:t>24</w:t>
            </w:r>
          </w:p>
        </w:tc>
        <w:tc>
          <w:tcPr>
            <w:tcW w:w="1619" w:type="dxa"/>
            <w:tcBorders>
              <w:top w:val="single" w:sz="8" w:space="0" w:color="auto"/>
            </w:tcBorders>
            <w:vAlign w:val="bottom"/>
          </w:tcPr>
          <w:p w14:paraId="5190C998" w14:textId="77777777" w:rsidR="0004379A" w:rsidRPr="0004379A" w:rsidRDefault="0004379A" w:rsidP="00F14AA1">
            <w:pPr>
              <w:keepNext/>
              <w:keepLines/>
              <w:jc w:val="right"/>
              <w:rPr>
                <w:sz w:val="18"/>
                <w:szCs w:val="18"/>
                <w:lang w:val="fr-FR" w:eastAsia="zh-CN"/>
              </w:rPr>
            </w:pPr>
            <w:r w:rsidRPr="0004379A">
              <w:rPr>
                <w:sz w:val="18"/>
                <w:szCs w:val="18"/>
                <w:lang w:val="fr-FR"/>
              </w:rPr>
              <w:t>28</w:t>
            </w:r>
          </w:p>
        </w:tc>
      </w:tr>
      <w:tr w:rsidR="0004379A" w:rsidRPr="0004379A" w14:paraId="37D94CD6" w14:textId="77777777" w:rsidTr="00F14AA1">
        <w:trPr>
          <w:trHeight w:val="320"/>
        </w:trPr>
        <w:tc>
          <w:tcPr>
            <w:tcW w:w="960" w:type="dxa"/>
            <w:tcBorders>
              <w:bottom w:val="single" w:sz="4" w:space="0" w:color="auto"/>
            </w:tcBorders>
            <w:vAlign w:val="center"/>
            <w:hideMark/>
          </w:tcPr>
          <w:p w14:paraId="29B3DFB2" w14:textId="77777777" w:rsidR="0004379A" w:rsidRPr="0004379A" w:rsidRDefault="0004379A" w:rsidP="00F14AA1">
            <w:pPr>
              <w:keepNext/>
              <w:keepLines/>
              <w:rPr>
                <w:sz w:val="18"/>
                <w:szCs w:val="18"/>
                <w:lang w:val="fr-FR" w:eastAsia="zh-CN"/>
              </w:rPr>
            </w:pPr>
            <w:r w:rsidRPr="0004379A">
              <w:rPr>
                <w:sz w:val="18"/>
                <w:szCs w:val="18"/>
                <w:lang w:val="fr-FR"/>
              </w:rPr>
              <w:t>Non lié aux postes</w:t>
            </w:r>
          </w:p>
        </w:tc>
        <w:tc>
          <w:tcPr>
            <w:tcW w:w="1657" w:type="dxa"/>
            <w:tcBorders>
              <w:bottom w:val="single" w:sz="4" w:space="0" w:color="auto"/>
            </w:tcBorders>
            <w:vAlign w:val="center"/>
          </w:tcPr>
          <w:p w14:paraId="74998514" w14:textId="77777777" w:rsidR="0004379A" w:rsidRPr="0004379A" w:rsidRDefault="0004379A" w:rsidP="00F14AA1">
            <w:pPr>
              <w:keepNext/>
              <w:keepLines/>
              <w:spacing w:line="259" w:lineRule="auto"/>
              <w:jc w:val="right"/>
              <w:rPr>
                <w:sz w:val="18"/>
                <w:szCs w:val="18"/>
                <w:lang w:val="fr-FR" w:eastAsia="zh-CN"/>
              </w:rPr>
            </w:pPr>
            <w:r w:rsidRPr="0004379A">
              <w:rPr>
                <w:sz w:val="18"/>
                <w:szCs w:val="18"/>
                <w:lang w:val="fr-FR"/>
              </w:rPr>
              <w:t>217,5</w:t>
            </w:r>
          </w:p>
        </w:tc>
        <w:tc>
          <w:tcPr>
            <w:tcW w:w="1210" w:type="dxa"/>
            <w:tcBorders>
              <w:bottom w:val="single" w:sz="4" w:space="0" w:color="auto"/>
            </w:tcBorders>
            <w:vAlign w:val="center"/>
          </w:tcPr>
          <w:p w14:paraId="4093532A" w14:textId="77777777" w:rsidR="0004379A" w:rsidRPr="0004379A" w:rsidRDefault="0004379A" w:rsidP="00F14AA1">
            <w:pPr>
              <w:keepNext/>
              <w:keepLines/>
              <w:jc w:val="right"/>
              <w:rPr>
                <w:sz w:val="18"/>
                <w:szCs w:val="18"/>
                <w:lang w:val="fr-FR" w:eastAsia="zh-CN"/>
              </w:rPr>
            </w:pPr>
            <w:r w:rsidRPr="0004379A">
              <w:rPr>
                <w:sz w:val="18"/>
                <w:szCs w:val="18"/>
                <w:lang w:val="fr-FR"/>
              </w:rPr>
              <w:t>217,5</w:t>
            </w:r>
          </w:p>
        </w:tc>
        <w:tc>
          <w:tcPr>
            <w:tcW w:w="1560" w:type="dxa"/>
            <w:tcBorders>
              <w:bottom w:val="single" w:sz="4" w:space="0" w:color="auto"/>
            </w:tcBorders>
            <w:vAlign w:val="center"/>
          </w:tcPr>
          <w:p w14:paraId="6EEA58AF" w14:textId="77777777" w:rsidR="0004379A" w:rsidRPr="0004379A" w:rsidRDefault="0004379A" w:rsidP="00F14AA1">
            <w:pPr>
              <w:keepNext/>
              <w:keepLines/>
              <w:spacing w:line="259" w:lineRule="auto"/>
              <w:jc w:val="right"/>
              <w:rPr>
                <w:sz w:val="18"/>
                <w:szCs w:val="18"/>
                <w:lang w:val="fr-FR" w:eastAsia="zh-CN"/>
              </w:rPr>
            </w:pPr>
            <w:r w:rsidRPr="0004379A">
              <w:rPr>
                <w:sz w:val="18"/>
                <w:szCs w:val="18"/>
                <w:lang w:val="fr-FR"/>
              </w:rPr>
              <w:t>145</w:t>
            </w:r>
          </w:p>
        </w:tc>
        <w:tc>
          <w:tcPr>
            <w:tcW w:w="1275" w:type="dxa"/>
            <w:tcBorders>
              <w:bottom w:val="single" w:sz="4" w:space="0" w:color="auto"/>
            </w:tcBorders>
            <w:vAlign w:val="center"/>
          </w:tcPr>
          <w:p w14:paraId="2F591707" w14:textId="77777777" w:rsidR="0004379A" w:rsidRPr="0004379A" w:rsidRDefault="0004379A" w:rsidP="00F14AA1">
            <w:pPr>
              <w:keepNext/>
              <w:keepLines/>
              <w:jc w:val="right"/>
              <w:rPr>
                <w:sz w:val="18"/>
                <w:szCs w:val="18"/>
                <w:lang w:val="fr-FR" w:eastAsia="zh-CN"/>
              </w:rPr>
            </w:pPr>
            <w:r w:rsidRPr="0004379A">
              <w:rPr>
                <w:sz w:val="18"/>
                <w:szCs w:val="18"/>
                <w:lang w:val="fr-FR"/>
              </w:rPr>
              <w:t> 217,5</w:t>
            </w:r>
          </w:p>
        </w:tc>
        <w:tc>
          <w:tcPr>
            <w:tcW w:w="284" w:type="dxa"/>
            <w:tcBorders>
              <w:bottom w:val="single" w:sz="4" w:space="0" w:color="auto"/>
            </w:tcBorders>
          </w:tcPr>
          <w:p w14:paraId="07D53F4A" w14:textId="77777777" w:rsidR="0004379A" w:rsidRPr="0004379A" w:rsidRDefault="0004379A" w:rsidP="00F14AA1">
            <w:pPr>
              <w:spacing w:line="259" w:lineRule="auto"/>
              <w:jc w:val="right"/>
              <w:rPr>
                <w:rFonts w:eastAsiaTheme="minorEastAsia"/>
                <w:sz w:val="18"/>
                <w:szCs w:val="18"/>
                <w:lang w:val="fr-FR" w:eastAsia="zh-CN"/>
              </w:rPr>
            </w:pPr>
          </w:p>
        </w:tc>
        <w:tc>
          <w:tcPr>
            <w:tcW w:w="1464" w:type="dxa"/>
            <w:tcBorders>
              <w:bottom w:val="single" w:sz="4" w:space="0" w:color="auto"/>
            </w:tcBorders>
            <w:vAlign w:val="bottom"/>
          </w:tcPr>
          <w:p w14:paraId="1AE9A1E6" w14:textId="77777777" w:rsidR="0004379A" w:rsidRPr="0004379A" w:rsidRDefault="0004379A" w:rsidP="00F14AA1">
            <w:pPr>
              <w:spacing w:line="259" w:lineRule="auto"/>
              <w:jc w:val="right"/>
              <w:rPr>
                <w:rFonts w:eastAsiaTheme="minorEastAsia"/>
                <w:sz w:val="18"/>
                <w:szCs w:val="18"/>
                <w:lang w:val="fr-FR" w:eastAsia="zh-CN"/>
              </w:rPr>
            </w:pPr>
            <w:r w:rsidRPr="0004379A">
              <w:rPr>
                <w:rFonts w:eastAsiaTheme="minorEastAsia"/>
                <w:sz w:val="18"/>
                <w:szCs w:val="18"/>
                <w:lang w:val="fr-FR"/>
              </w:rPr>
              <w:t>s.o.</w:t>
            </w:r>
          </w:p>
        </w:tc>
        <w:tc>
          <w:tcPr>
            <w:tcW w:w="1619" w:type="dxa"/>
            <w:tcBorders>
              <w:bottom w:val="single" w:sz="4" w:space="0" w:color="auto"/>
            </w:tcBorders>
            <w:vAlign w:val="bottom"/>
            <w:hideMark/>
          </w:tcPr>
          <w:p w14:paraId="0FF4A7E2" w14:textId="77777777" w:rsidR="0004379A" w:rsidRPr="0004379A" w:rsidRDefault="0004379A" w:rsidP="00F14AA1">
            <w:pPr>
              <w:jc w:val="right"/>
              <w:rPr>
                <w:rFonts w:eastAsiaTheme="minorEastAsia"/>
                <w:sz w:val="18"/>
                <w:szCs w:val="18"/>
                <w:lang w:val="fr-FR" w:eastAsia="zh-CN"/>
              </w:rPr>
            </w:pPr>
            <w:r w:rsidRPr="0004379A">
              <w:rPr>
                <w:rFonts w:eastAsiaTheme="minorEastAsia"/>
                <w:sz w:val="18"/>
                <w:szCs w:val="18"/>
                <w:lang w:val="fr-FR"/>
              </w:rPr>
              <w:t>s.o.</w:t>
            </w:r>
          </w:p>
        </w:tc>
      </w:tr>
      <w:tr w:rsidR="0004379A" w:rsidRPr="0004379A" w14:paraId="55216C4F" w14:textId="77777777" w:rsidTr="00F14AA1">
        <w:trPr>
          <w:trHeight w:val="300"/>
        </w:trPr>
        <w:tc>
          <w:tcPr>
            <w:tcW w:w="960" w:type="dxa"/>
            <w:tcBorders>
              <w:top w:val="single" w:sz="4" w:space="0" w:color="auto"/>
              <w:bottom w:val="single" w:sz="8" w:space="0" w:color="auto"/>
            </w:tcBorders>
            <w:vAlign w:val="center"/>
            <w:hideMark/>
          </w:tcPr>
          <w:p w14:paraId="26658F60" w14:textId="77777777" w:rsidR="0004379A" w:rsidRPr="0004379A" w:rsidRDefault="0004379A" w:rsidP="00F14AA1">
            <w:pPr>
              <w:keepNext/>
              <w:keepLines/>
              <w:tabs>
                <w:tab w:val="left" w:pos="318"/>
              </w:tabs>
              <w:rPr>
                <w:b/>
                <w:sz w:val="18"/>
                <w:szCs w:val="18"/>
                <w:lang w:val="fr-FR" w:eastAsia="zh-CN"/>
              </w:rPr>
            </w:pPr>
            <w:r w:rsidRPr="0004379A">
              <w:rPr>
                <w:b/>
                <w:sz w:val="18"/>
                <w:szCs w:val="18"/>
                <w:lang w:val="fr-FR"/>
              </w:rPr>
              <w:tab/>
              <w:t>Total</w:t>
            </w:r>
          </w:p>
        </w:tc>
        <w:tc>
          <w:tcPr>
            <w:tcW w:w="1657" w:type="dxa"/>
            <w:tcBorders>
              <w:top w:val="single" w:sz="4" w:space="0" w:color="auto"/>
              <w:bottom w:val="single" w:sz="8" w:space="0" w:color="auto"/>
            </w:tcBorders>
            <w:vAlign w:val="center"/>
            <w:hideMark/>
          </w:tcPr>
          <w:p w14:paraId="213A235A" w14:textId="77777777" w:rsidR="0004379A" w:rsidRPr="0004379A" w:rsidRDefault="0004379A" w:rsidP="00F14AA1">
            <w:pPr>
              <w:keepNext/>
              <w:keepLines/>
              <w:spacing w:line="259" w:lineRule="auto"/>
              <w:jc w:val="right"/>
              <w:rPr>
                <w:b/>
                <w:sz w:val="18"/>
                <w:szCs w:val="18"/>
                <w:lang w:val="fr-FR" w:eastAsia="zh-CN"/>
              </w:rPr>
            </w:pPr>
            <w:r w:rsidRPr="0004379A">
              <w:rPr>
                <w:b/>
                <w:sz w:val="18"/>
                <w:szCs w:val="18"/>
                <w:lang w:val="fr-FR"/>
              </w:rPr>
              <w:t>6 566,9</w:t>
            </w:r>
          </w:p>
        </w:tc>
        <w:tc>
          <w:tcPr>
            <w:tcW w:w="1210" w:type="dxa"/>
            <w:tcBorders>
              <w:top w:val="single" w:sz="4" w:space="0" w:color="auto"/>
              <w:bottom w:val="single" w:sz="8" w:space="0" w:color="auto"/>
            </w:tcBorders>
            <w:vAlign w:val="center"/>
          </w:tcPr>
          <w:p w14:paraId="4E6B067E" w14:textId="77777777" w:rsidR="0004379A" w:rsidRPr="0004379A" w:rsidRDefault="0004379A" w:rsidP="00F14AA1">
            <w:pPr>
              <w:keepNext/>
              <w:keepLines/>
              <w:spacing w:line="259" w:lineRule="auto"/>
              <w:jc w:val="right"/>
              <w:rPr>
                <w:b/>
                <w:sz w:val="18"/>
                <w:szCs w:val="18"/>
                <w:lang w:val="fr-FR" w:eastAsia="zh-CN"/>
              </w:rPr>
            </w:pPr>
            <w:r w:rsidRPr="0004379A">
              <w:rPr>
                <w:b/>
                <w:sz w:val="18"/>
                <w:szCs w:val="18"/>
                <w:lang w:val="fr-FR"/>
              </w:rPr>
              <w:t>8 317,7</w:t>
            </w:r>
          </w:p>
        </w:tc>
        <w:tc>
          <w:tcPr>
            <w:tcW w:w="1560" w:type="dxa"/>
            <w:tcBorders>
              <w:top w:val="single" w:sz="4" w:space="0" w:color="auto"/>
              <w:bottom w:val="single" w:sz="8" w:space="0" w:color="auto"/>
            </w:tcBorders>
            <w:vAlign w:val="center"/>
          </w:tcPr>
          <w:p w14:paraId="7AE4DE98" w14:textId="77777777" w:rsidR="0004379A" w:rsidRPr="0004379A" w:rsidRDefault="0004379A" w:rsidP="00F14AA1">
            <w:pPr>
              <w:keepNext/>
              <w:keepLines/>
              <w:spacing w:line="259" w:lineRule="auto"/>
              <w:jc w:val="right"/>
              <w:rPr>
                <w:b/>
                <w:sz w:val="18"/>
                <w:szCs w:val="18"/>
                <w:lang w:val="fr-FR" w:eastAsia="zh-CN"/>
              </w:rPr>
            </w:pPr>
            <w:r w:rsidRPr="0004379A">
              <w:rPr>
                <w:b/>
                <w:sz w:val="18"/>
                <w:szCs w:val="18"/>
                <w:lang w:val="fr-FR"/>
              </w:rPr>
              <w:t>7 408,2</w:t>
            </w:r>
          </w:p>
        </w:tc>
        <w:tc>
          <w:tcPr>
            <w:tcW w:w="1275" w:type="dxa"/>
            <w:tcBorders>
              <w:top w:val="single" w:sz="4" w:space="0" w:color="auto"/>
              <w:bottom w:val="single" w:sz="8" w:space="0" w:color="auto"/>
            </w:tcBorders>
            <w:vAlign w:val="center"/>
          </w:tcPr>
          <w:p w14:paraId="393C70B8" w14:textId="77777777" w:rsidR="0004379A" w:rsidRPr="0004379A" w:rsidRDefault="0004379A" w:rsidP="00F14AA1">
            <w:pPr>
              <w:keepNext/>
              <w:keepLines/>
              <w:spacing w:line="259" w:lineRule="auto"/>
              <w:jc w:val="right"/>
              <w:rPr>
                <w:b/>
                <w:sz w:val="18"/>
                <w:szCs w:val="18"/>
                <w:lang w:val="fr-FR" w:eastAsia="zh-CN"/>
              </w:rPr>
            </w:pPr>
            <w:r w:rsidRPr="0004379A">
              <w:rPr>
                <w:b/>
                <w:sz w:val="18"/>
                <w:szCs w:val="18"/>
                <w:lang w:val="fr-FR"/>
              </w:rPr>
              <w:t>8 754,6</w:t>
            </w:r>
          </w:p>
        </w:tc>
        <w:tc>
          <w:tcPr>
            <w:tcW w:w="284" w:type="dxa"/>
            <w:tcBorders>
              <w:top w:val="single" w:sz="4" w:space="0" w:color="auto"/>
              <w:bottom w:val="single" w:sz="8" w:space="0" w:color="auto"/>
            </w:tcBorders>
          </w:tcPr>
          <w:p w14:paraId="5EBD144A" w14:textId="77777777" w:rsidR="0004379A" w:rsidRPr="0004379A" w:rsidRDefault="0004379A" w:rsidP="00F14AA1">
            <w:pPr>
              <w:keepNext/>
              <w:keepLines/>
              <w:spacing w:line="259" w:lineRule="auto"/>
              <w:jc w:val="right"/>
              <w:rPr>
                <w:b/>
                <w:sz w:val="18"/>
                <w:szCs w:val="18"/>
                <w:lang w:val="fr-FR" w:eastAsia="zh-CN"/>
              </w:rPr>
            </w:pPr>
          </w:p>
        </w:tc>
        <w:tc>
          <w:tcPr>
            <w:tcW w:w="1464" w:type="dxa"/>
            <w:tcBorders>
              <w:top w:val="single" w:sz="4" w:space="0" w:color="auto"/>
              <w:bottom w:val="single" w:sz="8" w:space="0" w:color="auto"/>
            </w:tcBorders>
            <w:vAlign w:val="center"/>
          </w:tcPr>
          <w:p w14:paraId="16C045BC" w14:textId="77777777" w:rsidR="0004379A" w:rsidRPr="0004379A" w:rsidRDefault="0004379A" w:rsidP="00F14AA1">
            <w:pPr>
              <w:keepNext/>
              <w:keepLines/>
              <w:spacing w:line="259" w:lineRule="auto"/>
              <w:jc w:val="right"/>
              <w:rPr>
                <w:b/>
                <w:sz w:val="18"/>
                <w:szCs w:val="18"/>
                <w:lang w:val="fr-FR" w:eastAsia="zh-CN"/>
              </w:rPr>
            </w:pPr>
            <w:r w:rsidRPr="0004379A">
              <w:rPr>
                <w:b/>
                <w:sz w:val="18"/>
                <w:szCs w:val="18"/>
                <w:lang w:val="fr-FR"/>
              </w:rPr>
              <w:t>24</w:t>
            </w:r>
          </w:p>
        </w:tc>
        <w:tc>
          <w:tcPr>
            <w:tcW w:w="1619" w:type="dxa"/>
            <w:tcBorders>
              <w:top w:val="single" w:sz="4" w:space="0" w:color="auto"/>
              <w:bottom w:val="single" w:sz="8" w:space="0" w:color="auto"/>
            </w:tcBorders>
            <w:vAlign w:val="center"/>
          </w:tcPr>
          <w:p w14:paraId="693FF185" w14:textId="77777777" w:rsidR="0004379A" w:rsidRPr="0004379A" w:rsidRDefault="0004379A" w:rsidP="00F14AA1">
            <w:pPr>
              <w:keepNext/>
              <w:keepLines/>
              <w:jc w:val="right"/>
              <w:rPr>
                <w:b/>
                <w:sz w:val="18"/>
                <w:szCs w:val="18"/>
                <w:lang w:val="fr-FR" w:eastAsia="zh-CN"/>
              </w:rPr>
            </w:pPr>
            <w:r w:rsidRPr="0004379A">
              <w:rPr>
                <w:b/>
                <w:sz w:val="18"/>
                <w:szCs w:val="18"/>
                <w:lang w:val="fr-FR"/>
              </w:rPr>
              <w:t>28</w:t>
            </w:r>
          </w:p>
        </w:tc>
      </w:tr>
    </w:tbl>
    <w:p w14:paraId="7E44E93D" w14:textId="77777777" w:rsidR="0004379A" w:rsidRPr="0004379A" w:rsidRDefault="0004379A" w:rsidP="0004379A">
      <w:pPr>
        <w:pStyle w:val="CBDNormalNumber"/>
        <w:numPr>
          <w:ilvl w:val="0"/>
          <w:numId w:val="29"/>
        </w:numPr>
        <w:rPr>
          <w:lang w:val="fr-FR"/>
        </w:rPr>
      </w:pPr>
      <w:r w:rsidRPr="0004379A">
        <w:rPr>
          <w:lang w:val="fr-FR"/>
        </w:rPr>
        <w:t>La Division des sciences, du suivi et des capacités contribue à la réalisation des quatre résultats opérationnels du secrétariat. Le tableau 17 présente les produits et les sous-produits dont la division est directement responsable.</w:t>
      </w:r>
    </w:p>
    <w:p w14:paraId="34B4C17F" w14:textId="77777777" w:rsidR="0004379A" w:rsidRPr="0004379A" w:rsidRDefault="0004379A" w:rsidP="0004379A">
      <w:pPr>
        <w:pStyle w:val="CBDTableTitle"/>
        <w:rPr>
          <w:b w:val="0"/>
          <w:lang w:val="fr-FR"/>
        </w:rPr>
      </w:pPr>
      <w:r w:rsidRPr="0004379A">
        <w:rPr>
          <w:b w:val="0"/>
          <w:lang w:val="fr-FR"/>
        </w:rPr>
        <w:lastRenderedPageBreak/>
        <w:t>Tableau 17</w:t>
      </w:r>
      <w:r w:rsidRPr="0004379A">
        <w:rPr>
          <w:lang w:val="fr-FR"/>
        </w:rPr>
        <w:br/>
        <w:t>Produits et sous-produits réalisés par la Division des sciences, du suivi et des capacités</w:t>
      </w:r>
    </w:p>
    <w:tbl>
      <w:tblPr>
        <w:tblStyle w:val="TableGrid"/>
        <w:tblW w:w="9062" w:type="dxa"/>
        <w:tblInd w:w="5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62"/>
      </w:tblGrid>
      <w:tr w:rsidR="0004379A" w:rsidRPr="00C60469" w14:paraId="02F7A11E" w14:textId="77777777" w:rsidTr="00F14AA1">
        <w:trPr>
          <w:tblHeader/>
        </w:trPr>
        <w:tc>
          <w:tcPr>
            <w:tcW w:w="9062" w:type="dxa"/>
            <w:tcBorders>
              <w:top w:val="single" w:sz="8" w:space="0" w:color="000000"/>
              <w:bottom w:val="single" w:sz="8" w:space="0" w:color="000000"/>
            </w:tcBorders>
          </w:tcPr>
          <w:p w14:paraId="156FF430" w14:textId="77777777" w:rsidR="0004379A" w:rsidRPr="0004379A" w:rsidRDefault="0004379A" w:rsidP="00F14AA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rPr>
                <w:sz w:val="18"/>
                <w:szCs w:val="18"/>
                <w:lang w:val="fr-FR"/>
              </w:rPr>
            </w:pPr>
            <w:r w:rsidRPr="0004379A">
              <w:rPr>
                <w:i/>
                <w:sz w:val="18"/>
                <w:szCs w:val="18"/>
                <w:lang w:val="fr-FR"/>
              </w:rPr>
              <w:t>Produits et sous-produits par résultat</w:t>
            </w:r>
          </w:p>
        </w:tc>
      </w:tr>
      <w:tr w:rsidR="0004379A" w:rsidRPr="00C60469" w14:paraId="45B16949" w14:textId="77777777" w:rsidTr="00F14AA1">
        <w:tc>
          <w:tcPr>
            <w:tcW w:w="9062" w:type="dxa"/>
            <w:tcBorders>
              <w:top w:val="single" w:sz="8" w:space="0" w:color="000000"/>
            </w:tcBorders>
            <w:vAlign w:val="bottom"/>
          </w:tcPr>
          <w:p w14:paraId="70ECC0E8" w14:textId="21B8E454" w:rsidR="0004379A" w:rsidRPr="0004379A" w:rsidRDefault="0004379A" w:rsidP="00F14AA1">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after="60"/>
              <w:jc w:val="left"/>
              <w:rPr>
                <w:sz w:val="18"/>
                <w:szCs w:val="18"/>
                <w:lang w:val="fr-FR"/>
              </w:rPr>
            </w:pPr>
            <w:r w:rsidRPr="0004379A">
              <w:rPr>
                <w:b/>
                <w:sz w:val="18"/>
                <w:szCs w:val="18"/>
                <w:lang w:val="fr-FR"/>
              </w:rPr>
              <w:t>Produits prévus pour l</w:t>
            </w:r>
            <w:r w:rsidR="00A4554B">
              <w:rPr>
                <w:b/>
                <w:sz w:val="18"/>
                <w:szCs w:val="18"/>
                <w:lang w:val="fr-FR"/>
              </w:rPr>
              <w:t>’</w:t>
            </w:r>
            <w:r w:rsidRPr="0004379A">
              <w:rPr>
                <w:b/>
                <w:sz w:val="18"/>
                <w:szCs w:val="18"/>
                <w:lang w:val="fr-FR"/>
              </w:rPr>
              <w:t>exercice biennal en vue du résultat</w:t>
            </w:r>
            <w:r w:rsidR="003E2451">
              <w:rPr>
                <w:b/>
                <w:sz w:val="18"/>
                <w:szCs w:val="18"/>
                <w:lang w:val="fr-FR"/>
              </w:rPr>
              <w:t> </w:t>
            </w:r>
            <w:r w:rsidRPr="0004379A">
              <w:rPr>
                <w:b/>
                <w:sz w:val="18"/>
                <w:szCs w:val="18"/>
                <w:lang w:val="fr-FR"/>
              </w:rPr>
              <w:t>1)</w:t>
            </w:r>
            <w:r w:rsidR="007640AA">
              <w:rPr>
                <w:b/>
                <w:sz w:val="18"/>
                <w:szCs w:val="18"/>
                <w:lang w:val="fr-FR"/>
              </w:rPr>
              <w:t> :</w:t>
            </w:r>
            <w:r w:rsidRPr="0004379A">
              <w:rPr>
                <w:sz w:val="18"/>
                <w:szCs w:val="18"/>
                <w:lang w:val="fr-FR"/>
              </w:rPr>
              <w:t xml:space="preserve"> par la Convention et ses Protocoles, la communauté internationale s</w:t>
            </w:r>
            <w:r w:rsidR="00A4554B">
              <w:rPr>
                <w:sz w:val="18"/>
                <w:szCs w:val="18"/>
                <w:lang w:val="fr-FR"/>
              </w:rPr>
              <w:t>’</w:t>
            </w:r>
            <w:r w:rsidRPr="0004379A">
              <w:rPr>
                <w:sz w:val="18"/>
                <w:szCs w:val="18"/>
                <w:lang w:val="fr-FR"/>
              </w:rPr>
              <w:t>accorde de plus en plus sur des approches communes et intégrées sensibles au genre, en matière de conservation et d</w:t>
            </w:r>
            <w:r w:rsidR="00A4554B">
              <w:rPr>
                <w:sz w:val="18"/>
                <w:szCs w:val="18"/>
                <w:lang w:val="fr-FR"/>
              </w:rPr>
              <w:t>’</w:t>
            </w:r>
            <w:r w:rsidRPr="0004379A">
              <w:rPr>
                <w:sz w:val="18"/>
                <w:szCs w:val="18"/>
                <w:lang w:val="fr-FR"/>
              </w:rPr>
              <w:t xml:space="preserve">utilisation durable de la biodiversité </w:t>
            </w:r>
          </w:p>
        </w:tc>
      </w:tr>
      <w:tr w:rsidR="0004379A" w:rsidRPr="00C60469" w14:paraId="07265018" w14:textId="77777777" w:rsidTr="00F14AA1">
        <w:tc>
          <w:tcPr>
            <w:tcW w:w="9062" w:type="dxa"/>
            <w:vAlign w:val="bottom"/>
          </w:tcPr>
          <w:p w14:paraId="422100BE" w14:textId="77777777" w:rsidR="0004379A" w:rsidRPr="0004379A" w:rsidRDefault="0004379A" w:rsidP="00F14AA1">
            <w:pPr>
              <w:spacing w:after="60"/>
              <w:jc w:val="left"/>
              <w:rPr>
                <w:sz w:val="18"/>
                <w:szCs w:val="18"/>
                <w:lang w:val="fr-FR"/>
              </w:rPr>
            </w:pPr>
            <w:r w:rsidRPr="0004379A">
              <w:rPr>
                <w:sz w:val="18"/>
                <w:szCs w:val="18"/>
                <w:lang w:val="fr-FR"/>
              </w:rPr>
              <w:t>1.1 Les analyses/les travaux techniques fondés sur des données factuelles éclairent la prise de décision des Parties lors des réunions importantes</w:t>
            </w:r>
          </w:p>
        </w:tc>
      </w:tr>
      <w:tr w:rsidR="0004379A" w:rsidRPr="00C60469" w14:paraId="71CE7770" w14:textId="77777777" w:rsidTr="00F14AA1">
        <w:tc>
          <w:tcPr>
            <w:tcW w:w="9062" w:type="dxa"/>
            <w:vAlign w:val="bottom"/>
          </w:tcPr>
          <w:p w14:paraId="63DB5EBD" w14:textId="6BF2ECB2" w:rsidR="0004379A" w:rsidRPr="0004379A" w:rsidRDefault="0004379A" w:rsidP="00F14AA1">
            <w:pPr>
              <w:spacing w:after="60"/>
              <w:jc w:val="left"/>
              <w:rPr>
                <w:sz w:val="18"/>
                <w:szCs w:val="18"/>
                <w:lang w:val="fr-FR"/>
              </w:rPr>
            </w:pPr>
            <w:r w:rsidRPr="0004379A">
              <w:rPr>
                <w:sz w:val="18"/>
                <w:szCs w:val="18"/>
                <w:lang w:val="fr-FR"/>
              </w:rPr>
              <w:t>1.1.1 Rédaction de documents d</w:t>
            </w:r>
            <w:r w:rsidR="00A4554B">
              <w:rPr>
                <w:sz w:val="18"/>
                <w:szCs w:val="18"/>
                <w:lang w:val="fr-FR"/>
              </w:rPr>
              <w:t>’</w:t>
            </w:r>
            <w:r w:rsidRPr="0004379A">
              <w:rPr>
                <w:sz w:val="18"/>
                <w:szCs w:val="18"/>
                <w:lang w:val="fr-FR"/>
              </w:rPr>
              <w:t>orientations, y compris des études</w:t>
            </w:r>
          </w:p>
        </w:tc>
      </w:tr>
      <w:tr w:rsidR="0004379A" w:rsidRPr="00C60469" w14:paraId="6ED5BF8B" w14:textId="77777777" w:rsidTr="00F14AA1">
        <w:tc>
          <w:tcPr>
            <w:tcW w:w="9062" w:type="dxa"/>
            <w:vAlign w:val="bottom"/>
          </w:tcPr>
          <w:p w14:paraId="18C8EA6B" w14:textId="77777777" w:rsidR="0004379A" w:rsidRPr="0004379A" w:rsidRDefault="0004379A" w:rsidP="00F14AA1">
            <w:pPr>
              <w:spacing w:after="60"/>
              <w:jc w:val="left"/>
              <w:rPr>
                <w:sz w:val="18"/>
                <w:szCs w:val="18"/>
                <w:lang w:val="fr-FR"/>
              </w:rPr>
            </w:pPr>
            <w:r w:rsidRPr="0004379A">
              <w:rPr>
                <w:sz w:val="18"/>
                <w:szCs w:val="18"/>
                <w:lang w:val="fr-FR"/>
              </w:rPr>
              <w:t>1.1.2 Réunions techniques organisées (par exemple, groupes consultatifs scientifiques et techniques spéciaux, comités consultatifs informels et groupes consultatifs informels)</w:t>
            </w:r>
          </w:p>
        </w:tc>
      </w:tr>
      <w:tr w:rsidR="0004379A" w:rsidRPr="00C60469" w14:paraId="4EFC5427" w14:textId="77777777" w:rsidTr="00F14AA1">
        <w:tc>
          <w:tcPr>
            <w:tcW w:w="9062" w:type="dxa"/>
            <w:vAlign w:val="bottom"/>
          </w:tcPr>
          <w:p w14:paraId="19222BF0" w14:textId="77777777" w:rsidR="0004379A" w:rsidRPr="0004379A" w:rsidRDefault="0004379A" w:rsidP="00F14AA1">
            <w:pPr>
              <w:spacing w:after="60"/>
              <w:jc w:val="left"/>
              <w:rPr>
                <w:sz w:val="18"/>
                <w:szCs w:val="18"/>
                <w:lang w:val="fr-FR"/>
              </w:rPr>
            </w:pPr>
            <w:r w:rsidRPr="0004379A">
              <w:rPr>
                <w:sz w:val="18"/>
                <w:szCs w:val="18"/>
                <w:lang w:val="fr-FR"/>
              </w:rPr>
              <w:t>1.1.3 Projets de décisions et de recommandations élaborés</w:t>
            </w:r>
          </w:p>
        </w:tc>
      </w:tr>
      <w:tr w:rsidR="0004379A" w:rsidRPr="00C60469" w14:paraId="32A4CE0B" w14:textId="77777777" w:rsidTr="00F14AA1">
        <w:tc>
          <w:tcPr>
            <w:tcW w:w="9062" w:type="dxa"/>
            <w:vAlign w:val="bottom"/>
          </w:tcPr>
          <w:p w14:paraId="41353E53" w14:textId="77777777" w:rsidR="0004379A" w:rsidRPr="0004379A" w:rsidRDefault="0004379A" w:rsidP="00F14AA1">
            <w:pPr>
              <w:spacing w:after="60"/>
              <w:jc w:val="left"/>
              <w:rPr>
                <w:sz w:val="18"/>
                <w:szCs w:val="18"/>
                <w:lang w:val="fr-FR"/>
              </w:rPr>
            </w:pPr>
            <w:r w:rsidRPr="0004379A">
              <w:rPr>
                <w:sz w:val="18"/>
                <w:szCs w:val="18"/>
                <w:lang w:val="fr-FR"/>
              </w:rPr>
              <w:t>1.2 Réunions importantes organisées et menées avec la participation pleine et effective des Parties, des peuples autochtones et communautés locales et des autres parties prenantes</w:t>
            </w:r>
          </w:p>
        </w:tc>
      </w:tr>
      <w:tr w:rsidR="0004379A" w:rsidRPr="00C60469" w14:paraId="3825A026" w14:textId="77777777" w:rsidTr="00F14AA1">
        <w:tc>
          <w:tcPr>
            <w:tcW w:w="9062" w:type="dxa"/>
            <w:vAlign w:val="bottom"/>
          </w:tcPr>
          <w:p w14:paraId="7781584E" w14:textId="57CA8D97" w:rsidR="0004379A" w:rsidRPr="0004379A" w:rsidRDefault="0004379A" w:rsidP="00F14AA1">
            <w:pPr>
              <w:spacing w:after="60"/>
              <w:jc w:val="left"/>
              <w:rPr>
                <w:sz w:val="18"/>
                <w:szCs w:val="18"/>
                <w:lang w:val="fr-FR"/>
              </w:rPr>
            </w:pPr>
            <w:r w:rsidRPr="0004379A">
              <w:rPr>
                <w:sz w:val="18"/>
                <w:szCs w:val="18"/>
                <w:lang w:val="fr-FR"/>
              </w:rPr>
              <w:t>1.2.1 Vingt-neuvième réunion de l</w:t>
            </w:r>
            <w:r w:rsidR="00A4554B">
              <w:rPr>
                <w:sz w:val="18"/>
                <w:szCs w:val="18"/>
                <w:lang w:val="fr-FR"/>
              </w:rPr>
              <w:t>’</w:t>
            </w:r>
            <w:r w:rsidRPr="0004379A">
              <w:rPr>
                <w:sz w:val="18"/>
                <w:szCs w:val="18"/>
                <w:lang w:val="fr-FR"/>
              </w:rPr>
              <w:t>Organe subsidiaire chargé de fournir des avis scientifiques, techniques et technologiques et huitième réunion de l</w:t>
            </w:r>
            <w:r w:rsidR="00A4554B">
              <w:rPr>
                <w:sz w:val="18"/>
                <w:szCs w:val="18"/>
                <w:lang w:val="fr-FR"/>
              </w:rPr>
              <w:t>’</w:t>
            </w:r>
            <w:r w:rsidRPr="0004379A">
              <w:rPr>
                <w:sz w:val="18"/>
                <w:szCs w:val="18"/>
                <w:lang w:val="fr-FR"/>
              </w:rPr>
              <w:t>Organe subsidiaire chargé de l</w:t>
            </w:r>
            <w:r w:rsidR="00A4554B">
              <w:rPr>
                <w:sz w:val="18"/>
                <w:szCs w:val="18"/>
                <w:lang w:val="fr-FR"/>
              </w:rPr>
              <w:t>’</w:t>
            </w:r>
            <w:r w:rsidRPr="0004379A">
              <w:rPr>
                <w:sz w:val="18"/>
                <w:szCs w:val="18"/>
                <w:lang w:val="fr-FR"/>
              </w:rPr>
              <w:t>application</w:t>
            </w:r>
          </w:p>
        </w:tc>
      </w:tr>
      <w:tr w:rsidR="0004379A" w:rsidRPr="006628E3" w14:paraId="6AFE4F57" w14:textId="77777777" w:rsidTr="00F14AA1">
        <w:tc>
          <w:tcPr>
            <w:tcW w:w="9062" w:type="dxa"/>
            <w:vAlign w:val="bottom"/>
          </w:tcPr>
          <w:p w14:paraId="167D965E" w14:textId="200AD227" w:rsidR="0004379A" w:rsidRPr="0004379A" w:rsidRDefault="0004379A" w:rsidP="00F14AA1">
            <w:pPr>
              <w:spacing w:after="60"/>
              <w:jc w:val="left"/>
              <w:rPr>
                <w:sz w:val="18"/>
                <w:szCs w:val="18"/>
                <w:lang w:val="fr-FR"/>
              </w:rPr>
            </w:pPr>
            <w:r w:rsidRPr="0004379A">
              <w:rPr>
                <w:sz w:val="18"/>
                <w:szCs w:val="18"/>
                <w:lang w:val="fr-FR"/>
              </w:rPr>
              <w:t>1.3 Promotion de l</w:t>
            </w:r>
            <w:r w:rsidR="00A4554B">
              <w:rPr>
                <w:sz w:val="18"/>
                <w:szCs w:val="18"/>
                <w:lang w:val="fr-FR"/>
              </w:rPr>
              <w:t>’</w:t>
            </w:r>
            <w:r w:rsidRPr="0004379A">
              <w:rPr>
                <w:sz w:val="18"/>
                <w:szCs w:val="18"/>
                <w:lang w:val="fr-FR"/>
              </w:rPr>
              <w:t>intégration des objectifs en matière de biodiversité dans les politiques, stratégies et plans de travail du système des Nations Unies et d</w:t>
            </w:r>
            <w:r w:rsidR="00A4554B">
              <w:rPr>
                <w:sz w:val="18"/>
                <w:szCs w:val="18"/>
                <w:lang w:val="fr-FR"/>
              </w:rPr>
              <w:t>’</w:t>
            </w:r>
            <w:r w:rsidRPr="0004379A">
              <w:rPr>
                <w:sz w:val="18"/>
                <w:szCs w:val="18"/>
                <w:lang w:val="fr-FR"/>
              </w:rPr>
              <w:t>autres organisations internationales</w:t>
            </w:r>
          </w:p>
        </w:tc>
      </w:tr>
      <w:tr w:rsidR="0004379A" w:rsidRPr="006628E3" w14:paraId="01108451" w14:textId="77777777" w:rsidTr="00F14AA1">
        <w:tc>
          <w:tcPr>
            <w:tcW w:w="9062" w:type="dxa"/>
            <w:vAlign w:val="bottom"/>
          </w:tcPr>
          <w:p w14:paraId="3936A97A" w14:textId="23211FF4" w:rsidR="0004379A" w:rsidRPr="0004379A" w:rsidRDefault="0004379A" w:rsidP="00F14AA1">
            <w:pPr>
              <w:spacing w:after="60"/>
              <w:jc w:val="left"/>
              <w:rPr>
                <w:sz w:val="18"/>
                <w:szCs w:val="18"/>
                <w:lang w:val="fr-FR"/>
              </w:rPr>
            </w:pPr>
            <w:r w:rsidRPr="0004379A">
              <w:rPr>
                <w:sz w:val="18"/>
                <w:szCs w:val="18"/>
                <w:lang w:val="fr-FR"/>
              </w:rPr>
              <w:t>1.3.1 Échanges d</w:t>
            </w:r>
            <w:r w:rsidR="00A4554B">
              <w:rPr>
                <w:sz w:val="18"/>
                <w:szCs w:val="18"/>
                <w:lang w:val="fr-FR"/>
              </w:rPr>
              <w:t>’</w:t>
            </w:r>
            <w:r w:rsidRPr="0004379A">
              <w:rPr>
                <w:sz w:val="18"/>
                <w:szCs w:val="18"/>
                <w:lang w:val="fr-FR"/>
              </w:rPr>
              <w:t>informations favorisés entre la Convention sur la diversité biologique, ses Protocoles, les accords multilatéraux sur l</w:t>
            </w:r>
            <w:r w:rsidR="00A4554B">
              <w:rPr>
                <w:sz w:val="18"/>
                <w:szCs w:val="18"/>
                <w:lang w:val="fr-FR"/>
              </w:rPr>
              <w:t>’</w:t>
            </w:r>
            <w:r w:rsidRPr="0004379A">
              <w:rPr>
                <w:sz w:val="18"/>
                <w:szCs w:val="18"/>
                <w:lang w:val="fr-FR"/>
              </w:rPr>
              <w:t>environnement, d</w:t>
            </w:r>
            <w:r w:rsidR="00A4554B">
              <w:rPr>
                <w:sz w:val="18"/>
                <w:szCs w:val="18"/>
                <w:lang w:val="fr-FR"/>
              </w:rPr>
              <w:t>’</w:t>
            </w:r>
            <w:r w:rsidRPr="0004379A">
              <w:rPr>
                <w:sz w:val="18"/>
                <w:szCs w:val="18"/>
                <w:lang w:val="fr-FR"/>
              </w:rPr>
              <w:t>autres entités des Nations Unies et des organisations internationales, afin d</w:t>
            </w:r>
            <w:r w:rsidR="00A4554B">
              <w:rPr>
                <w:sz w:val="18"/>
                <w:szCs w:val="18"/>
                <w:lang w:val="fr-FR"/>
              </w:rPr>
              <w:t>’</w:t>
            </w:r>
            <w:r w:rsidRPr="0004379A">
              <w:rPr>
                <w:sz w:val="18"/>
                <w:szCs w:val="18"/>
                <w:lang w:val="fr-FR"/>
              </w:rPr>
              <w:t>éclairer les décisions et de renforcer la cohérence des politiques</w:t>
            </w:r>
          </w:p>
        </w:tc>
      </w:tr>
      <w:tr w:rsidR="0004379A" w:rsidRPr="006628E3" w14:paraId="25BB3939" w14:textId="77777777" w:rsidTr="00F14AA1">
        <w:tc>
          <w:tcPr>
            <w:tcW w:w="9062" w:type="dxa"/>
            <w:vAlign w:val="bottom"/>
          </w:tcPr>
          <w:p w14:paraId="71B0C67A" w14:textId="04CABA40" w:rsidR="0004379A" w:rsidRPr="0004379A" w:rsidRDefault="0004379A" w:rsidP="00F14AA1">
            <w:pPr>
              <w:spacing w:after="60"/>
              <w:jc w:val="left"/>
              <w:rPr>
                <w:sz w:val="18"/>
                <w:szCs w:val="18"/>
                <w:lang w:val="fr-FR"/>
              </w:rPr>
            </w:pPr>
            <w:r w:rsidRPr="0004379A">
              <w:rPr>
                <w:sz w:val="18"/>
                <w:szCs w:val="18"/>
                <w:lang w:val="fr-FR"/>
              </w:rPr>
              <w:t>1.3.2. Programmes de travail/lignes directrices/stratégies conjoints élaborés en collaboration avec d</w:t>
            </w:r>
            <w:r w:rsidR="00A4554B">
              <w:rPr>
                <w:sz w:val="18"/>
                <w:szCs w:val="18"/>
                <w:lang w:val="fr-FR"/>
              </w:rPr>
              <w:t>’</w:t>
            </w:r>
            <w:r w:rsidRPr="0004379A">
              <w:rPr>
                <w:sz w:val="18"/>
                <w:szCs w:val="18"/>
                <w:lang w:val="fr-FR"/>
              </w:rPr>
              <w:t>autres accords multilatéraux sur l</w:t>
            </w:r>
            <w:r w:rsidR="00A4554B">
              <w:rPr>
                <w:sz w:val="18"/>
                <w:szCs w:val="18"/>
                <w:lang w:val="fr-FR"/>
              </w:rPr>
              <w:t>’</w:t>
            </w:r>
            <w:r w:rsidRPr="0004379A">
              <w:rPr>
                <w:sz w:val="18"/>
                <w:szCs w:val="18"/>
                <w:lang w:val="fr-FR"/>
              </w:rPr>
              <w:t>environnement et organisations internationales</w:t>
            </w:r>
          </w:p>
        </w:tc>
      </w:tr>
      <w:tr w:rsidR="0004379A" w:rsidRPr="006628E3" w14:paraId="7CB1BA1A" w14:textId="77777777" w:rsidTr="00F14AA1">
        <w:tc>
          <w:tcPr>
            <w:tcW w:w="9062" w:type="dxa"/>
            <w:vAlign w:val="bottom"/>
          </w:tcPr>
          <w:p w14:paraId="1A8F0B50" w14:textId="4EC23C63" w:rsidR="0004379A" w:rsidRPr="0004379A" w:rsidRDefault="0004379A" w:rsidP="00F14AA1">
            <w:pPr>
              <w:spacing w:after="60"/>
              <w:jc w:val="left"/>
              <w:rPr>
                <w:sz w:val="18"/>
                <w:szCs w:val="18"/>
                <w:lang w:val="fr-FR"/>
              </w:rPr>
            </w:pPr>
            <w:r w:rsidRPr="0004379A">
              <w:rPr>
                <w:b/>
                <w:sz w:val="18"/>
                <w:szCs w:val="18"/>
                <w:lang w:val="fr-FR"/>
              </w:rPr>
              <w:t>Produits prévus pour l</w:t>
            </w:r>
            <w:r w:rsidR="00A4554B">
              <w:rPr>
                <w:b/>
                <w:sz w:val="18"/>
                <w:szCs w:val="18"/>
                <w:lang w:val="fr-FR"/>
              </w:rPr>
              <w:t>’</w:t>
            </w:r>
            <w:r w:rsidRPr="0004379A">
              <w:rPr>
                <w:b/>
                <w:sz w:val="18"/>
                <w:szCs w:val="18"/>
                <w:lang w:val="fr-FR"/>
              </w:rPr>
              <w:t>exercice biennal en vue du résultat</w:t>
            </w:r>
            <w:r w:rsidR="003E2451">
              <w:rPr>
                <w:b/>
                <w:sz w:val="18"/>
                <w:szCs w:val="18"/>
                <w:lang w:val="fr-FR"/>
              </w:rPr>
              <w:t> </w:t>
            </w:r>
            <w:r w:rsidRPr="0004379A">
              <w:rPr>
                <w:b/>
                <w:sz w:val="18"/>
                <w:szCs w:val="18"/>
                <w:lang w:val="fr-FR"/>
              </w:rPr>
              <w:t>2)</w:t>
            </w:r>
            <w:r w:rsidR="007640AA">
              <w:rPr>
                <w:b/>
                <w:sz w:val="18"/>
                <w:szCs w:val="18"/>
                <w:lang w:val="fr-FR"/>
              </w:rPr>
              <w:t> :</w:t>
            </w:r>
            <w:r w:rsidRPr="0004379A">
              <w:rPr>
                <w:sz w:val="18"/>
                <w:szCs w:val="18"/>
                <w:lang w:val="fr-FR"/>
              </w:rPr>
              <w:t xml:space="preserve"> par la mise en œuvre du Cadre, l</w:t>
            </w:r>
            <w:r w:rsidR="00A4554B">
              <w:rPr>
                <w:sz w:val="18"/>
                <w:szCs w:val="18"/>
                <w:lang w:val="fr-FR"/>
              </w:rPr>
              <w:t>’</w:t>
            </w:r>
            <w:r w:rsidRPr="0004379A">
              <w:rPr>
                <w:sz w:val="18"/>
                <w:szCs w:val="18"/>
                <w:lang w:val="fr-FR"/>
              </w:rPr>
              <w:t>application au niveau national de la Convention et de ses Protocoles visant à améliorer l</w:t>
            </w:r>
            <w:r w:rsidR="00A4554B">
              <w:rPr>
                <w:sz w:val="18"/>
                <w:szCs w:val="18"/>
                <w:lang w:val="fr-FR"/>
              </w:rPr>
              <w:t>’</w:t>
            </w:r>
            <w:r w:rsidRPr="0004379A">
              <w:rPr>
                <w:sz w:val="18"/>
                <w:szCs w:val="18"/>
                <w:lang w:val="fr-FR"/>
              </w:rPr>
              <w:t>état de la biodiversité est renforcée</w:t>
            </w:r>
          </w:p>
        </w:tc>
      </w:tr>
      <w:tr w:rsidR="0004379A" w:rsidRPr="006628E3" w14:paraId="52AE94E2" w14:textId="77777777" w:rsidTr="00F14AA1">
        <w:tc>
          <w:tcPr>
            <w:tcW w:w="9062" w:type="dxa"/>
            <w:vAlign w:val="bottom"/>
          </w:tcPr>
          <w:p w14:paraId="493D6092" w14:textId="77777777" w:rsidR="0004379A" w:rsidRPr="0004379A" w:rsidRDefault="0004379A" w:rsidP="00F14AA1">
            <w:pPr>
              <w:spacing w:after="60"/>
              <w:jc w:val="left"/>
              <w:rPr>
                <w:sz w:val="18"/>
                <w:szCs w:val="18"/>
                <w:lang w:val="fr-FR"/>
              </w:rPr>
            </w:pPr>
            <w:r w:rsidRPr="0004379A">
              <w:rPr>
                <w:sz w:val="18"/>
                <w:szCs w:val="18"/>
                <w:lang w:val="fr-FR"/>
              </w:rPr>
              <w:t>2.1 La mobilisation de fonds destinés à soutenir le renforcement des capacités est encouragée afin de favoriser la mise en œuvre au niveau national</w:t>
            </w:r>
          </w:p>
        </w:tc>
      </w:tr>
      <w:tr w:rsidR="0004379A" w:rsidRPr="006628E3" w14:paraId="26222D48" w14:textId="77777777" w:rsidTr="00F14AA1">
        <w:tc>
          <w:tcPr>
            <w:tcW w:w="9062" w:type="dxa"/>
            <w:vAlign w:val="bottom"/>
          </w:tcPr>
          <w:p w14:paraId="0E9285C2" w14:textId="77777777" w:rsidR="0004379A" w:rsidRPr="0004379A" w:rsidRDefault="0004379A" w:rsidP="00F14AA1">
            <w:pPr>
              <w:spacing w:after="60"/>
              <w:jc w:val="left"/>
              <w:rPr>
                <w:sz w:val="18"/>
                <w:szCs w:val="18"/>
                <w:lang w:val="fr-FR"/>
              </w:rPr>
            </w:pPr>
            <w:r w:rsidRPr="0004379A">
              <w:rPr>
                <w:sz w:val="18"/>
                <w:szCs w:val="18"/>
                <w:lang w:val="fr-FR"/>
              </w:rPr>
              <w:t>2.1.1 Les partenariats existants sont renforcés, et de nouveaux partenariats sont créés</w:t>
            </w:r>
          </w:p>
        </w:tc>
      </w:tr>
      <w:tr w:rsidR="0004379A" w:rsidRPr="006628E3" w14:paraId="338DF9DF" w14:textId="77777777" w:rsidTr="00F14AA1">
        <w:tc>
          <w:tcPr>
            <w:tcW w:w="9062" w:type="dxa"/>
            <w:vAlign w:val="bottom"/>
          </w:tcPr>
          <w:p w14:paraId="082FF9C7" w14:textId="77777777" w:rsidR="0004379A" w:rsidRPr="0004379A" w:rsidRDefault="0004379A" w:rsidP="00F14AA1">
            <w:pPr>
              <w:spacing w:after="60"/>
              <w:jc w:val="left"/>
              <w:rPr>
                <w:sz w:val="18"/>
                <w:szCs w:val="18"/>
                <w:lang w:val="fr-FR"/>
              </w:rPr>
            </w:pPr>
            <w:r w:rsidRPr="0004379A">
              <w:rPr>
                <w:sz w:val="18"/>
                <w:szCs w:val="18"/>
                <w:lang w:val="fr-FR"/>
              </w:rPr>
              <w:t>2.2 Les capacités institutionnelles et techniques des gouvernements et des parties prenantes sont renforcées afin de mettre en œuvre la Convention et ses Protocoles</w:t>
            </w:r>
          </w:p>
        </w:tc>
      </w:tr>
      <w:tr w:rsidR="0004379A" w:rsidRPr="006628E3" w14:paraId="691FEBDC" w14:textId="77777777" w:rsidTr="00F14AA1">
        <w:tc>
          <w:tcPr>
            <w:tcW w:w="9062" w:type="dxa"/>
            <w:vAlign w:val="bottom"/>
          </w:tcPr>
          <w:p w14:paraId="68B7AACA" w14:textId="365F0C06" w:rsidR="0004379A" w:rsidRPr="0004379A" w:rsidRDefault="0004379A" w:rsidP="00F14AA1">
            <w:pPr>
              <w:spacing w:after="60"/>
              <w:jc w:val="left"/>
              <w:rPr>
                <w:sz w:val="18"/>
                <w:szCs w:val="18"/>
                <w:lang w:val="fr-FR"/>
              </w:rPr>
            </w:pPr>
            <w:r w:rsidRPr="0004379A">
              <w:rPr>
                <w:sz w:val="18"/>
                <w:szCs w:val="18"/>
                <w:lang w:val="fr-FR"/>
              </w:rPr>
              <w:t>2.2.2 Mise en œuvre de programmes et d</w:t>
            </w:r>
            <w:r w:rsidR="00A4554B">
              <w:rPr>
                <w:sz w:val="18"/>
                <w:szCs w:val="18"/>
                <w:lang w:val="fr-FR"/>
              </w:rPr>
              <w:t>’</w:t>
            </w:r>
            <w:r w:rsidRPr="0004379A">
              <w:rPr>
                <w:sz w:val="18"/>
                <w:szCs w:val="18"/>
                <w:lang w:val="fr-FR"/>
              </w:rPr>
              <w:t>initiatives de renforcement des capacités axés sur des programmes ou des thèmes spécifiques</w:t>
            </w:r>
          </w:p>
        </w:tc>
      </w:tr>
      <w:tr w:rsidR="0004379A" w:rsidRPr="006628E3" w14:paraId="3AB9341A" w14:textId="77777777" w:rsidTr="00F14AA1">
        <w:tc>
          <w:tcPr>
            <w:tcW w:w="9062" w:type="dxa"/>
            <w:vAlign w:val="bottom"/>
          </w:tcPr>
          <w:p w14:paraId="08A84705" w14:textId="77777777" w:rsidR="0004379A" w:rsidRPr="0004379A" w:rsidRDefault="0004379A" w:rsidP="00F14AA1">
            <w:pPr>
              <w:spacing w:after="60"/>
              <w:jc w:val="left"/>
              <w:rPr>
                <w:sz w:val="18"/>
                <w:szCs w:val="18"/>
                <w:lang w:val="fr-FR"/>
              </w:rPr>
            </w:pPr>
            <w:r w:rsidRPr="0004379A">
              <w:rPr>
                <w:sz w:val="18"/>
                <w:szCs w:val="18"/>
                <w:lang w:val="fr-FR"/>
              </w:rPr>
              <w:t>2.2.3 Promotion et facilitation des activités de coopération scientifique et technique</w:t>
            </w:r>
          </w:p>
        </w:tc>
      </w:tr>
      <w:tr w:rsidR="0004379A" w:rsidRPr="006628E3" w14:paraId="0FD093A2" w14:textId="77777777" w:rsidTr="00F14AA1">
        <w:tc>
          <w:tcPr>
            <w:tcW w:w="9062" w:type="dxa"/>
            <w:vAlign w:val="bottom"/>
          </w:tcPr>
          <w:p w14:paraId="6E10A681" w14:textId="46206A7E" w:rsidR="0004379A" w:rsidRPr="0004379A" w:rsidRDefault="0004379A" w:rsidP="00F14AA1">
            <w:pPr>
              <w:spacing w:after="60"/>
              <w:jc w:val="left"/>
              <w:rPr>
                <w:sz w:val="18"/>
                <w:szCs w:val="18"/>
                <w:lang w:val="fr-FR"/>
              </w:rPr>
            </w:pPr>
            <w:r w:rsidRPr="0004379A">
              <w:rPr>
                <w:sz w:val="18"/>
                <w:szCs w:val="18"/>
                <w:lang w:val="fr-FR"/>
              </w:rPr>
              <w:t>2.4 Des partenariats sont mis en place aux niveaux mondial et régional à l</w:t>
            </w:r>
            <w:r w:rsidR="00A4554B">
              <w:rPr>
                <w:sz w:val="18"/>
                <w:szCs w:val="18"/>
                <w:lang w:val="fr-FR"/>
              </w:rPr>
              <w:t>’</w:t>
            </w:r>
            <w:r w:rsidRPr="0004379A">
              <w:rPr>
                <w:sz w:val="18"/>
                <w:szCs w:val="18"/>
                <w:lang w:val="fr-FR"/>
              </w:rPr>
              <w:t>appui de la mise en œuvre par les Parties au niveau national</w:t>
            </w:r>
          </w:p>
        </w:tc>
      </w:tr>
      <w:tr w:rsidR="0004379A" w:rsidRPr="006628E3" w14:paraId="0B10CC9E" w14:textId="77777777" w:rsidTr="00F14AA1">
        <w:tc>
          <w:tcPr>
            <w:tcW w:w="9062" w:type="dxa"/>
            <w:vAlign w:val="bottom"/>
          </w:tcPr>
          <w:p w14:paraId="4FBC6F90" w14:textId="77777777" w:rsidR="0004379A" w:rsidRPr="0004379A" w:rsidRDefault="0004379A" w:rsidP="00F14AA1">
            <w:pPr>
              <w:spacing w:after="60"/>
              <w:jc w:val="left"/>
              <w:rPr>
                <w:sz w:val="18"/>
                <w:szCs w:val="18"/>
                <w:lang w:val="fr-FR"/>
              </w:rPr>
            </w:pPr>
            <w:r w:rsidRPr="0004379A">
              <w:rPr>
                <w:sz w:val="18"/>
                <w:szCs w:val="18"/>
                <w:lang w:val="fr-FR"/>
              </w:rPr>
              <w:t>2.5 La mise en œuvre du Cadre est facilitée par des partenaires externes</w:t>
            </w:r>
          </w:p>
        </w:tc>
      </w:tr>
      <w:tr w:rsidR="0004379A" w:rsidRPr="006628E3" w14:paraId="2BC448C5" w14:textId="77777777" w:rsidTr="00F14AA1">
        <w:tc>
          <w:tcPr>
            <w:tcW w:w="9062" w:type="dxa"/>
            <w:vAlign w:val="bottom"/>
          </w:tcPr>
          <w:p w14:paraId="1E86930E" w14:textId="12D30A8F" w:rsidR="0004379A" w:rsidRPr="0004379A" w:rsidRDefault="0004379A" w:rsidP="00F14AA1">
            <w:pPr>
              <w:spacing w:after="60"/>
              <w:jc w:val="left"/>
              <w:rPr>
                <w:sz w:val="18"/>
                <w:szCs w:val="18"/>
                <w:lang w:val="fr-FR"/>
              </w:rPr>
            </w:pPr>
            <w:r w:rsidRPr="0004379A">
              <w:rPr>
                <w:b/>
                <w:sz w:val="18"/>
                <w:szCs w:val="18"/>
                <w:lang w:val="fr-FR"/>
              </w:rPr>
              <w:t>Produits prévus pour l</w:t>
            </w:r>
            <w:r w:rsidR="00A4554B">
              <w:rPr>
                <w:b/>
                <w:sz w:val="18"/>
                <w:szCs w:val="18"/>
                <w:lang w:val="fr-FR"/>
              </w:rPr>
              <w:t>’</w:t>
            </w:r>
            <w:r w:rsidRPr="0004379A">
              <w:rPr>
                <w:b/>
                <w:sz w:val="18"/>
                <w:szCs w:val="18"/>
                <w:lang w:val="fr-FR"/>
              </w:rPr>
              <w:t>exercice biennal en vue du résultat</w:t>
            </w:r>
            <w:r w:rsidR="003E2451">
              <w:rPr>
                <w:b/>
                <w:sz w:val="18"/>
                <w:szCs w:val="18"/>
                <w:lang w:val="fr-FR"/>
              </w:rPr>
              <w:t> </w:t>
            </w:r>
            <w:r w:rsidRPr="0004379A">
              <w:rPr>
                <w:b/>
                <w:sz w:val="18"/>
                <w:szCs w:val="18"/>
                <w:lang w:val="fr-FR"/>
              </w:rPr>
              <w:t>4)</w:t>
            </w:r>
            <w:r w:rsidR="007640AA">
              <w:rPr>
                <w:b/>
                <w:sz w:val="18"/>
                <w:szCs w:val="18"/>
                <w:lang w:val="fr-FR"/>
              </w:rPr>
              <w:t> :</w:t>
            </w:r>
            <w:r w:rsidRPr="0004379A">
              <w:rPr>
                <w:sz w:val="18"/>
                <w:szCs w:val="18"/>
                <w:lang w:val="fr-FR"/>
              </w:rPr>
              <w:t xml:space="preserve"> les exercices réguliers de suivi, d</w:t>
            </w:r>
            <w:r w:rsidR="00A4554B">
              <w:rPr>
                <w:sz w:val="18"/>
                <w:szCs w:val="18"/>
                <w:lang w:val="fr-FR"/>
              </w:rPr>
              <w:t>’</w:t>
            </w:r>
            <w:r w:rsidRPr="0004379A">
              <w:rPr>
                <w:sz w:val="18"/>
                <w:szCs w:val="18"/>
                <w:lang w:val="fr-FR"/>
              </w:rPr>
              <w:t>examen et d</w:t>
            </w:r>
            <w:r w:rsidR="00A4554B">
              <w:rPr>
                <w:sz w:val="18"/>
                <w:szCs w:val="18"/>
                <w:lang w:val="fr-FR"/>
              </w:rPr>
              <w:t>’</w:t>
            </w:r>
            <w:r w:rsidRPr="0004379A">
              <w:rPr>
                <w:sz w:val="18"/>
                <w:szCs w:val="18"/>
                <w:lang w:val="fr-FR"/>
              </w:rPr>
              <w:t>évaluation contribuent à une planification et une prise de décision éclairées à tous les niveaux, ce qui se traduit par une amélioration progressive de la mise en œuvre de la Convention et de ses Protocoles, et du Cadre</w:t>
            </w:r>
          </w:p>
        </w:tc>
      </w:tr>
      <w:tr w:rsidR="0004379A" w:rsidRPr="006628E3" w14:paraId="3D3967FF" w14:textId="77777777" w:rsidTr="00F14AA1">
        <w:tc>
          <w:tcPr>
            <w:tcW w:w="9062" w:type="dxa"/>
            <w:vAlign w:val="bottom"/>
          </w:tcPr>
          <w:p w14:paraId="24286863" w14:textId="6B43F8D9" w:rsidR="0004379A" w:rsidRPr="0004379A" w:rsidRDefault="0004379A" w:rsidP="00F14AA1">
            <w:pPr>
              <w:spacing w:after="60"/>
              <w:jc w:val="left"/>
              <w:rPr>
                <w:sz w:val="18"/>
                <w:szCs w:val="18"/>
                <w:lang w:val="fr-FR"/>
              </w:rPr>
            </w:pPr>
            <w:r w:rsidRPr="0004379A">
              <w:rPr>
                <w:sz w:val="18"/>
                <w:szCs w:val="18"/>
                <w:lang w:val="fr-FR"/>
              </w:rPr>
              <w:t>4.3 Évaluation de l</w:t>
            </w:r>
            <w:r w:rsidR="00A4554B">
              <w:rPr>
                <w:sz w:val="18"/>
                <w:szCs w:val="18"/>
                <w:lang w:val="fr-FR"/>
              </w:rPr>
              <w:t>’</w:t>
            </w:r>
            <w:r w:rsidRPr="0004379A">
              <w:rPr>
                <w:sz w:val="18"/>
                <w:szCs w:val="18"/>
                <w:lang w:val="fr-FR"/>
              </w:rPr>
              <w:t>état d</w:t>
            </w:r>
            <w:r w:rsidR="00A4554B">
              <w:rPr>
                <w:sz w:val="18"/>
                <w:szCs w:val="18"/>
                <w:lang w:val="fr-FR"/>
              </w:rPr>
              <w:t>’</w:t>
            </w:r>
            <w:r w:rsidRPr="0004379A">
              <w:rPr>
                <w:sz w:val="18"/>
                <w:szCs w:val="18"/>
                <w:lang w:val="fr-FR"/>
              </w:rPr>
              <w:t>avancement de la mise en œuvre et diffusion des résultats afin d</w:t>
            </w:r>
            <w:r w:rsidR="00A4554B">
              <w:rPr>
                <w:sz w:val="18"/>
                <w:szCs w:val="18"/>
                <w:lang w:val="fr-FR"/>
              </w:rPr>
              <w:t>’</w:t>
            </w:r>
            <w:r w:rsidRPr="0004379A">
              <w:rPr>
                <w:sz w:val="18"/>
                <w:szCs w:val="18"/>
                <w:lang w:val="fr-FR"/>
              </w:rPr>
              <w:t>éclairer la prise de décision (pour la Convention et ses Protocoles)</w:t>
            </w:r>
          </w:p>
        </w:tc>
      </w:tr>
      <w:tr w:rsidR="0004379A" w:rsidRPr="006628E3" w14:paraId="5A0F6CAF" w14:textId="77777777" w:rsidTr="00F14AA1">
        <w:tc>
          <w:tcPr>
            <w:tcW w:w="9062" w:type="dxa"/>
            <w:vAlign w:val="bottom"/>
          </w:tcPr>
          <w:p w14:paraId="5E5766CB" w14:textId="77777777" w:rsidR="0004379A" w:rsidRPr="0004379A" w:rsidRDefault="0004379A" w:rsidP="00F14AA1">
            <w:pPr>
              <w:spacing w:after="60"/>
              <w:jc w:val="left"/>
              <w:rPr>
                <w:sz w:val="18"/>
                <w:szCs w:val="18"/>
                <w:lang w:val="fr-FR"/>
              </w:rPr>
            </w:pPr>
            <w:r w:rsidRPr="0004379A">
              <w:rPr>
                <w:sz w:val="18"/>
                <w:szCs w:val="18"/>
                <w:lang w:val="fr-FR"/>
              </w:rPr>
              <w:t>4.3.1 Évaluations et bilans réalisés et/ou coordonnés</w:t>
            </w:r>
          </w:p>
        </w:tc>
      </w:tr>
      <w:tr w:rsidR="0004379A" w:rsidRPr="006628E3" w14:paraId="75A17D04" w14:textId="77777777" w:rsidTr="00F14AA1">
        <w:tc>
          <w:tcPr>
            <w:tcW w:w="9062" w:type="dxa"/>
            <w:vAlign w:val="bottom"/>
          </w:tcPr>
          <w:p w14:paraId="1CC967D8" w14:textId="25F44BAF" w:rsidR="0004379A" w:rsidRPr="0004379A" w:rsidRDefault="0004379A" w:rsidP="00F14AA1">
            <w:pPr>
              <w:spacing w:after="60"/>
              <w:jc w:val="left"/>
              <w:rPr>
                <w:sz w:val="18"/>
                <w:szCs w:val="18"/>
                <w:lang w:val="fr-FR"/>
              </w:rPr>
            </w:pPr>
            <w:r w:rsidRPr="0004379A">
              <w:rPr>
                <w:sz w:val="18"/>
                <w:szCs w:val="18"/>
                <w:lang w:val="fr-FR"/>
              </w:rPr>
              <w:t>4.4 L</w:t>
            </w:r>
            <w:r w:rsidR="00A4554B">
              <w:rPr>
                <w:sz w:val="18"/>
                <w:szCs w:val="18"/>
                <w:lang w:val="fr-FR"/>
              </w:rPr>
              <w:t>’</w:t>
            </w:r>
            <w:r w:rsidRPr="0004379A">
              <w:rPr>
                <w:sz w:val="18"/>
                <w:szCs w:val="18"/>
                <w:lang w:val="fr-FR"/>
              </w:rPr>
              <w:t>état de la biodiversité a été évalué et les résultats ont été mis à disposition pour éclairer la prise de décision</w:t>
            </w:r>
          </w:p>
        </w:tc>
      </w:tr>
      <w:tr w:rsidR="0004379A" w:rsidRPr="006628E3" w14:paraId="4BB2BAD9" w14:textId="77777777" w:rsidTr="00F14AA1">
        <w:tc>
          <w:tcPr>
            <w:tcW w:w="9062" w:type="dxa"/>
            <w:tcBorders>
              <w:bottom w:val="single" w:sz="8" w:space="0" w:color="000000"/>
            </w:tcBorders>
            <w:vAlign w:val="bottom"/>
          </w:tcPr>
          <w:p w14:paraId="4F460175" w14:textId="0371C9DF" w:rsidR="0004379A" w:rsidRPr="0004379A" w:rsidRDefault="0004379A" w:rsidP="00F14AA1">
            <w:pPr>
              <w:spacing w:after="60"/>
              <w:jc w:val="left"/>
              <w:rPr>
                <w:sz w:val="18"/>
                <w:szCs w:val="18"/>
                <w:lang w:val="fr-FR"/>
              </w:rPr>
            </w:pPr>
            <w:r w:rsidRPr="0004379A">
              <w:rPr>
                <w:sz w:val="18"/>
                <w:szCs w:val="18"/>
                <w:lang w:val="fr-FR"/>
              </w:rPr>
              <w:t>4.4.1 L</w:t>
            </w:r>
            <w:r w:rsidR="00A4554B">
              <w:rPr>
                <w:sz w:val="18"/>
                <w:szCs w:val="18"/>
                <w:lang w:val="fr-FR"/>
              </w:rPr>
              <w:t>’</w:t>
            </w:r>
            <w:r w:rsidRPr="0004379A">
              <w:rPr>
                <w:sz w:val="18"/>
                <w:szCs w:val="18"/>
                <w:lang w:val="fr-FR"/>
              </w:rPr>
              <w:t>état de la biodiversité fait l</w:t>
            </w:r>
            <w:r w:rsidR="00A4554B">
              <w:rPr>
                <w:sz w:val="18"/>
                <w:szCs w:val="18"/>
                <w:lang w:val="fr-FR"/>
              </w:rPr>
              <w:t>’</w:t>
            </w:r>
            <w:r w:rsidRPr="0004379A">
              <w:rPr>
                <w:sz w:val="18"/>
                <w:szCs w:val="18"/>
                <w:lang w:val="fr-FR"/>
              </w:rPr>
              <w:t>objet d</w:t>
            </w:r>
            <w:r w:rsidR="00A4554B">
              <w:rPr>
                <w:sz w:val="18"/>
                <w:szCs w:val="18"/>
                <w:lang w:val="fr-FR"/>
              </w:rPr>
              <w:t>’</w:t>
            </w:r>
            <w:r w:rsidRPr="0004379A">
              <w:rPr>
                <w:sz w:val="18"/>
                <w:szCs w:val="18"/>
                <w:lang w:val="fr-FR"/>
              </w:rPr>
              <w:t>un suivi et d</w:t>
            </w:r>
            <w:r w:rsidR="00A4554B">
              <w:rPr>
                <w:sz w:val="18"/>
                <w:szCs w:val="18"/>
                <w:lang w:val="fr-FR"/>
              </w:rPr>
              <w:t>’</w:t>
            </w:r>
            <w:r w:rsidRPr="0004379A">
              <w:rPr>
                <w:sz w:val="18"/>
                <w:szCs w:val="18"/>
                <w:lang w:val="fr-FR"/>
              </w:rPr>
              <w:t>une évaluation sur la base d</w:t>
            </w:r>
            <w:r w:rsidR="00A4554B">
              <w:rPr>
                <w:sz w:val="18"/>
                <w:szCs w:val="18"/>
                <w:lang w:val="fr-FR"/>
              </w:rPr>
              <w:t>’</w:t>
            </w:r>
            <w:r w:rsidRPr="0004379A">
              <w:rPr>
                <w:sz w:val="18"/>
                <w:szCs w:val="18"/>
                <w:lang w:val="fr-FR"/>
              </w:rPr>
              <w:t>informations pertinentes, notamment d</w:t>
            </w:r>
            <w:r w:rsidR="00A4554B">
              <w:rPr>
                <w:sz w:val="18"/>
                <w:szCs w:val="18"/>
                <w:lang w:val="fr-FR"/>
              </w:rPr>
              <w:t>’</w:t>
            </w:r>
            <w:r w:rsidRPr="0004379A">
              <w:rPr>
                <w:sz w:val="18"/>
                <w:szCs w:val="18"/>
                <w:lang w:val="fr-FR"/>
              </w:rPr>
              <w:t>indicateurs identifiés</w:t>
            </w:r>
          </w:p>
        </w:tc>
      </w:tr>
    </w:tbl>
    <w:p w14:paraId="22B6EC67" w14:textId="77777777" w:rsidR="0004379A" w:rsidRPr="0004379A" w:rsidRDefault="0004379A" w:rsidP="0004379A">
      <w:pPr>
        <w:pStyle w:val="CBDNormalNumber"/>
        <w:numPr>
          <w:ilvl w:val="0"/>
          <w:numId w:val="29"/>
        </w:numPr>
        <w:rPr>
          <w:rFonts w:eastAsiaTheme="minorEastAsia"/>
          <w:lang w:val="fr-FR"/>
        </w:rPr>
      </w:pPr>
      <w:r w:rsidRPr="0004379A">
        <w:rPr>
          <w:lang w:val="fr-FR"/>
        </w:rPr>
        <w:t>Dans le cadre du scénario de croissance nominale nulle, le secrétariat proposerait le maintien de tous les postes existants et un montant de 145 000 dollars au titre de ressources non liées aux postes afin de soutenir la mise en œuvre des mandats relevant du programme.</w:t>
      </w:r>
    </w:p>
    <w:p w14:paraId="5E97EF87" w14:textId="77777777" w:rsidR="0004379A" w:rsidRPr="0004379A" w:rsidRDefault="0004379A" w:rsidP="0004379A">
      <w:pPr>
        <w:pStyle w:val="CBDNormalNumber"/>
        <w:numPr>
          <w:ilvl w:val="0"/>
          <w:numId w:val="29"/>
        </w:numPr>
        <w:rPr>
          <w:rFonts w:eastAsiaTheme="minorEastAsia"/>
          <w:lang w:val="fr-FR"/>
        </w:rPr>
      </w:pPr>
      <w:r w:rsidRPr="0004379A">
        <w:rPr>
          <w:lang w:val="fr-FR"/>
        </w:rPr>
        <w:t>Dans le cadre du scénario de croissance réelle nulle, le secrétariat proposerait le maintien de tous les postes existants et un montant de 217 500 dollars au titre de ressources non liées aux postes afin de soutenir la mise en œuvre des mandats relevant du programme.</w:t>
      </w:r>
    </w:p>
    <w:p w14:paraId="05CCEC28" w14:textId="77777777" w:rsidR="0004379A" w:rsidRPr="0004379A" w:rsidRDefault="0004379A" w:rsidP="0004379A">
      <w:pPr>
        <w:pStyle w:val="CBDNormalNumber"/>
        <w:numPr>
          <w:ilvl w:val="0"/>
          <w:numId w:val="29"/>
        </w:numPr>
        <w:rPr>
          <w:rFonts w:eastAsiaTheme="minorEastAsia"/>
          <w:b/>
          <w:color w:val="7030A0"/>
          <w:lang w:val="fr-FR"/>
        </w:rPr>
      </w:pPr>
      <w:r w:rsidRPr="0004379A">
        <w:rPr>
          <w:lang w:val="fr-FR"/>
        </w:rPr>
        <w:t>Dans le cadre du scénario proposé, les ressources non liées aux postes couvrent les frais de déplacement du personnel (180 000 dollars) et les honoraires de consultants (37 500 dollars).</w:t>
      </w:r>
    </w:p>
    <w:p w14:paraId="218C7367" w14:textId="77777777" w:rsidR="0004379A" w:rsidRPr="0004379A" w:rsidRDefault="0004379A" w:rsidP="0004379A">
      <w:pPr>
        <w:pStyle w:val="CBDH3"/>
        <w:rPr>
          <w:lang w:val="fr-FR"/>
        </w:rPr>
      </w:pPr>
      <w:r w:rsidRPr="0004379A">
        <w:rPr>
          <w:lang w:val="fr-FR"/>
        </w:rPr>
        <w:lastRenderedPageBreak/>
        <w:t>2.</w:t>
      </w:r>
      <w:r w:rsidRPr="0004379A">
        <w:rPr>
          <w:lang w:val="fr-FR"/>
        </w:rPr>
        <w:tab/>
        <w:t>Division de la transformation économique et sociale</w:t>
      </w:r>
    </w:p>
    <w:p w14:paraId="24340B17" w14:textId="16DC5779" w:rsidR="0004379A" w:rsidRPr="0004379A" w:rsidRDefault="0004379A" w:rsidP="0004379A">
      <w:pPr>
        <w:pStyle w:val="CBDH5"/>
        <w:ind w:firstLine="0"/>
        <w:rPr>
          <w:color w:val="31849B" w:themeColor="accent5" w:themeShade="BF"/>
          <w:lang w:val="fr-FR"/>
        </w:rPr>
      </w:pPr>
      <w:r w:rsidRPr="0004379A">
        <w:rPr>
          <w:lang w:val="fr-FR"/>
        </w:rPr>
        <w:t>Besoins en ressources proposés (budget de base)</w:t>
      </w:r>
      <w:r w:rsidR="007640AA">
        <w:rPr>
          <w:lang w:val="fr-FR"/>
        </w:rPr>
        <w:t> :</w:t>
      </w:r>
      <w:r w:rsidRPr="0004379A">
        <w:rPr>
          <w:lang w:val="fr-FR"/>
        </w:rPr>
        <w:t xml:space="preserve"> 7 472 290 dollars</w:t>
      </w:r>
    </w:p>
    <w:p w14:paraId="7B9A2E92" w14:textId="1BDC6DBC" w:rsidR="0004379A" w:rsidRPr="0004379A" w:rsidRDefault="0004379A" w:rsidP="0004379A">
      <w:pPr>
        <w:pStyle w:val="CBDNormalNumber"/>
        <w:numPr>
          <w:ilvl w:val="0"/>
          <w:numId w:val="29"/>
        </w:numPr>
        <w:rPr>
          <w:rFonts w:eastAsia="Times New Roman"/>
          <w:lang w:val="fr-FR"/>
        </w:rPr>
      </w:pPr>
      <w:r w:rsidRPr="0004379A">
        <w:rPr>
          <w:lang w:val="fr-FR"/>
        </w:rPr>
        <w:t>La Division de la transformation économique et sociale informe et aide les Parties, les parties prenantes et les partenaires institutionnels à mettre en œuvre efficacement la Convention, ses Protocoles et le Cadre, en renforçant les fondements économiques, financiers, institutionnels et de connaissances nécessaires à l</w:t>
      </w:r>
      <w:r w:rsidR="00A4554B">
        <w:rPr>
          <w:lang w:val="fr-FR"/>
        </w:rPr>
        <w:t>’</w:t>
      </w:r>
      <w:r w:rsidRPr="0004379A">
        <w:rPr>
          <w:lang w:val="fr-FR"/>
        </w:rPr>
        <w:t>action. Afin de mobiliser des ressources, un soutien sociétal et un engagement collectif à l</w:t>
      </w:r>
      <w:r w:rsidR="00A4554B">
        <w:rPr>
          <w:lang w:val="fr-FR"/>
        </w:rPr>
        <w:t>’</w:t>
      </w:r>
      <w:r w:rsidRPr="0004379A">
        <w:rPr>
          <w:lang w:val="fr-FR"/>
        </w:rPr>
        <w:t>échelle mondiale, la Division anime les échanges avec les coalitions et les ministères chargés des finances, de la planification économique et du développement, du commerce et des secteurs économiques à fort impact, et leur fournit un appui analytique. Elle anime également le dialogue avec les peuples autochtones et communautés locales, les principaux groupes de parties prenantes, le système des Nations Unies, les secteurs privés de la finance et des entreprises, les accords multilatéraux sur l</w:t>
      </w:r>
      <w:r w:rsidR="00A4554B">
        <w:rPr>
          <w:lang w:val="fr-FR"/>
        </w:rPr>
        <w:t>’</w:t>
      </w:r>
      <w:r w:rsidRPr="0004379A">
        <w:rPr>
          <w:lang w:val="fr-FR"/>
        </w:rPr>
        <w:t>environnement et la société civile, entre autres acteurs concernés. Le chef de division gère les travaux menés par son personnel et assure les fonctions de secrétaire de l</w:t>
      </w:r>
      <w:r w:rsidR="00A4554B">
        <w:rPr>
          <w:lang w:val="fr-FR"/>
        </w:rPr>
        <w:t>’</w:t>
      </w:r>
      <w:r w:rsidRPr="0004379A">
        <w:rPr>
          <w:lang w:val="fr-FR"/>
        </w:rPr>
        <w:t>Organe subsidiaire chargé de l</w:t>
      </w:r>
      <w:r w:rsidR="00A4554B">
        <w:rPr>
          <w:lang w:val="fr-FR"/>
        </w:rPr>
        <w:t>’</w:t>
      </w:r>
      <w:r w:rsidRPr="0004379A">
        <w:rPr>
          <w:lang w:val="fr-FR"/>
        </w:rPr>
        <w:t>application. Le responsable de l</w:t>
      </w:r>
      <w:r w:rsidR="00A4554B">
        <w:rPr>
          <w:lang w:val="fr-FR"/>
        </w:rPr>
        <w:t>’</w:t>
      </w:r>
      <w:r w:rsidRPr="0004379A">
        <w:rPr>
          <w:lang w:val="fr-FR"/>
        </w:rPr>
        <w:t>Unité de dialogue et de coopération assure les fonctions de secrétaire de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relatives aux peuples autochtones et communautés locales. Le tableau 18 présente la répartition des ressources, tandis que le tableau 19 fait état des produits et des sous-produits dont la division est directement responsable.</w:t>
      </w:r>
    </w:p>
    <w:p w14:paraId="64F9803D" w14:textId="162FED0C" w:rsidR="0004379A" w:rsidRPr="0004379A" w:rsidRDefault="0004379A" w:rsidP="0004379A">
      <w:pPr>
        <w:pStyle w:val="CBDNormalNumber"/>
        <w:numPr>
          <w:ilvl w:val="0"/>
          <w:numId w:val="29"/>
        </w:numPr>
        <w:rPr>
          <w:lang w:val="fr-FR"/>
        </w:rPr>
      </w:pPr>
      <w:r w:rsidRPr="0004379A">
        <w:rPr>
          <w:lang w:val="fr-FR"/>
        </w:rPr>
        <w:t>À la suite de l</w:t>
      </w:r>
      <w:r w:rsidR="00A4554B">
        <w:rPr>
          <w:lang w:val="fr-FR"/>
        </w:rPr>
        <w:t>’</w:t>
      </w:r>
      <w:r w:rsidRPr="0004379A">
        <w:rPr>
          <w:lang w:val="fr-FR"/>
        </w:rPr>
        <w:t>examen fonctionnel, les liens entre les cibles et les sections pertinentes du Cadre, notamment en ce qui concerne les démarches faisant intervenir tous les services de l</w:t>
      </w:r>
      <w:r w:rsidR="00A4554B">
        <w:rPr>
          <w:lang w:val="fr-FR"/>
        </w:rPr>
        <w:t>’</w:t>
      </w:r>
      <w:r w:rsidRPr="0004379A">
        <w:rPr>
          <w:lang w:val="fr-FR"/>
        </w:rPr>
        <w:t>État et tous les secteurs de la société, ont été considérablement renforcés afin d</w:t>
      </w:r>
      <w:r w:rsidR="00A4554B">
        <w:rPr>
          <w:lang w:val="fr-FR"/>
        </w:rPr>
        <w:t>’</w:t>
      </w:r>
      <w:r w:rsidRPr="0004379A">
        <w:rPr>
          <w:lang w:val="fr-FR"/>
        </w:rPr>
        <w:t>assurer une prestation efficace et efficiente du soutien et des services aux Parties, ce qui a conduit à la création de cette division comprenant les trois unités décrites ci-dessous.</w:t>
      </w:r>
    </w:p>
    <w:p w14:paraId="52B97EE6" w14:textId="77777777" w:rsidR="0004379A" w:rsidRPr="0004379A" w:rsidRDefault="0004379A" w:rsidP="0004379A">
      <w:pPr>
        <w:pStyle w:val="CBDH5"/>
        <w:rPr>
          <w:lang w:val="fr-FR"/>
        </w:rPr>
      </w:pPr>
      <w:r w:rsidRPr="0004379A">
        <w:rPr>
          <w:lang w:val="fr-FR"/>
        </w:rPr>
        <w:tab/>
        <w:t>Unité de dialogue et de coopération</w:t>
      </w:r>
    </w:p>
    <w:p w14:paraId="3146161F" w14:textId="445ED2A9"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de dialogue et de coopération est chargée de coordonner la participation des peuples autochtones et communautés locales, des grands groupes et des autres parties prenantes, notamment les femmes, les jeunes et les organisations non gouvernementales, aux travaux et aux processus de la Convention. Elle apporte son soutien aux travaux intergouvernementaux de l</w:t>
      </w:r>
      <w:r w:rsidR="00A4554B">
        <w:rPr>
          <w:lang w:val="fr-FR"/>
        </w:rPr>
        <w:t>’</w:t>
      </w:r>
      <w:r w:rsidRPr="0004379A">
        <w:rPr>
          <w:lang w:val="fr-FR"/>
        </w:rPr>
        <w:t>Organe subsidiaire chargé du suivi de l</w:t>
      </w:r>
      <w:r w:rsidR="00A4554B">
        <w:rPr>
          <w:lang w:val="fr-FR"/>
        </w:rPr>
        <w:t>’</w:t>
      </w:r>
      <w:r w:rsidRPr="0004379A">
        <w:rPr>
          <w:lang w:val="fr-FR"/>
        </w:rPr>
        <w:t>article 8 j) et des autres dispositions de la Convention sur la diversité biologique relatives aux peuples autochtones et communautés locales, et fournit des contributions politiques et techniques propres à soutenir la mise en œuvre de la Convention et de ses Protocoles. Cette Unité encourage et facilite la coopération avec les organisations internationales, les conventions et les agences des Nations Unies, et favorise l</w:t>
      </w:r>
      <w:r w:rsidR="00A4554B">
        <w:rPr>
          <w:lang w:val="fr-FR"/>
        </w:rPr>
        <w:t>’</w:t>
      </w:r>
      <w:r w:rsidRPr="0004379A">
        <w:rPr>
          <w:lang w:val="fr-FR"/>
        </w:rPr>
        <w:t>intégration des questions relatives à la biodiversité dans les processus intergouvernementaux pertinents, à l</w:t>
      </w:r>
      <w:r w:rsidR="00A4554B">
        <w:rPr>
          <w:lang w:val="fr-FR"/>
        </w:rPr>
        <w:t>’</w:t>
      </w:r>
      <w:r w:rsidRPr="0004379A">
        <w:rPr>
          <w:lang w:val="fr-FR"/>
        </w:rPr>
        <w:t>appui du Cadre.</w:t>
      </w:r>
    </w:p>
    <w:p w14:paraId="68CB718F" w14:textId="47BEF9FD"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compte actuellement cinq administrateurs, dont un P-5 (chef de l</w:t>
      </w:r>
      <w:r w:rsidR="00A4554B">
        <w:rPr>
          <w:lang w:val="fr-FR"/>
        </w:rPr>
        <w:t>’</w:t>
      </w:r>
      <w:r w:rsidRPr="0004379A">
        <w:rPr>
          <w:lang w:val="fr-FR"/>
        </w:rPr>
        <w:t>Unité, programme et coopération au titre de l</w:t>
      </w:r>
      <w:r w:rsidR="00A4554B">
        <w:rPr>
          <w:lang w:val="fr-FR"/>
        </w:rPr>
        <w:t>’</w:t>
      </w:r>
      <w:r w:rsidRPr="0004379A">
        <w:rPr>
          <w:lang w:val="fr-FR"/>
        </w:rPr>
        <w:t>article 8 j)), un P-4 (peuples autochtones et communautés locales) et trois P-2 (coopération, égalité des sexes et connaissances traditionnelles), ainsi que deux agents des services généraux (chargés de l</w:t>
      </w:r>
      <w:r w:rsidR="00A4554B">
        <w:rPr>
          <w:lang w:val="fr-FR"/>
        </w:rPr>
        <w:t>’</w:t>
      </w:r>
      <w:r w:rsidRPr="0004379A">
        <w:rPr>
          <w:lang w:val="fr-FR"/>
        </w:rPr>
        <w:t>appui à la gestion des programmes). Elle bénéficie en outre du soutien de deux administrateurs auxiliaires financés par des ressources extrabudgétaires.</w:t>
      </w:r>
    </w:p>
    <w:p w14:paraId="5FD07408" w14:textId="66A5E6C7" w:rsidR="0004379A" w:rsidRPr="0004379A" w:rsidRDefault="0004379A" w:rsidP="0004379A">
      <w:pPr>
        <w:pStyle w:val="CBDH5"/>
        <w:rPr>
          <w:lang w:val="fr-FR"/>
        </w:rPr>
      </w:pPr>
      <w:r w:rsidRPr="0004379A">
        <w:rPr>
          <w:lang w:val="fr-FR"/>
        </w:rPr>
        <w:tab/>
        <w:t>Unité de l</w:t>
      </w:r>
      <w:r w:rsidR="00A4554B">
        <w:rPr>
          <w:lang w:val="fr-FR"/>
        </w:rPr>
        <w:t>’</w:t>
      </w:r>
      <w:r w:rsidRPr="0004379A">
        <w:rPr>
          <w:lang w:val="fr-FR"/>
        </w:rPr>
        <w:t>intégration, de l</w:t>
      </w:r>
      <w:r w:rsidR="00A4554B">
        <w:rPr>
          <w:lang w:val="fr-FR"/>
        </w:rPr>
        <w:t>’</w:t>
      </w:r>
      <w:r w:rsidRPr="0004379A">
        <w:rPr>
          <w:lang w:val="fr-FR"/>
        </w:rPr>
        <w:t>économie et des finances</w:t>
      </w:r>
    </w:p>
    <w:p w14:paraId="5B004520" w14:textId="7B363DD5"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de l</w:t>
      </w:r>
      <w:r w:rsidR="00A4554B">
        <w:rPr>
          <w:lang w:val="fr-FR"/>
        </w:rPr>
        <w:t>’</w:t>
      </w:r>
      <w:r w:rsidRPr="0004379A">
        <w:rPr>
          <w:lang w:val="fr-FR"/>
        </w:rPr>
        <w:t>intégration, de l</w:t>
      </w:r>
      <w:r w:rsidR="00A4554B">
        <w:rPr>
          <w:lang w:val="fr-FR"/>
        </w:rPr>
        <w:t>’</w:t>
      </w:r>
      <w:r w:rsidRPr="0004379A">
        <w:rPr>
          <w:lang w:val="fr-FR"/>
        </w:rPr>
        <w:t>économie et des finances fournit des analyses programmatiques, techniques et stratégiques destinées à éclairer la prise de décision de la Conférence des Parties et soutient la mise en œuvre de l</w:t>
      </w:r>
      <w:r w:rsidR="00A4554B">
        <w:rPr>
          <w:lang w:val="fr-FR"/>
        </w:rPr>
        <w:t>’</w:t>
      </w:r>
      <w:r w:rsidRPr="0004379A">
        <w:rPr>
          <w:lang w:val="fr-FR"/>
        </w:rPr>
        <w:t>intégration de la biodiversité dans tous les secteurs économiques et à tous les niveaux administratifs, ainsi que les dimensions économiques et financières de la biodiversité, notamment la mobilisation des ressources et le partage multilatéral des avantages. Cette Unité coordonne les relations du secrétariat avec la structure institutionnelle chargée de la gestion du mécanisme de financement de la Convention et assure, à titre provisoire, le rôle de secrétariat du Fonds de Cali. Cette Unité est également chargée de coordonner la collaboration avec les entreprises ainsi qu</w:t>
      </w:r>
      <w:r w:rsidR="00A4554B">
        <w:rPr>
          <w:lang w:val="fr-FR"/>
        </w:rPr>
        <w:t>’</w:t>
      </w:r>
      <w:r w:rsidRPr="0004379A">
        <w:rPr>
          <w:lang w:val="fr-FR"/>
        </w:rPr>
        <w:t>avec les secteurs commercial et financier afin de mettre en œuvre les programmes de travail susmentionnés.</w:t>
      </w:r>
    </w:p>
    <w:p w14:paraId="3468BDE2" w14:textId="3F958502"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compte actuellement quatre administrateurs, dont un P-5 (chef d</w:t>
      </w:r>
      <w:r w:rsidR="00A4554B">
        <w:rPr>
          <w:lang w:val="fr-FR"/>
        </w:rPr>
        <w:t>’</w:t>
      </w:r>
      <w:r w:rsidRPr="0004379A">
        <w:rPr>
          <w:lang w:val="fr-FR"/>
        </w:rPr>
        <w:t>unité, Affaires économiques et mobilisation des ressources), trois P-4 (Mécanisme de financement</w:t>
      </w:r>
      <w:r w:rsidR="007640AA">
        <w:rPr>
          <w:lang w:val="fr-FR"/>
        </w:rPr>
        <w:t> ;</w:t>
      </w:r>
      <w:r w:rsidRPr="0004379A">
        <w:rPr>
          <w:lang w:val="fr-FR"/>
        </w:rPr>
        <w:t xml:space="preserve"> intégration et autorités infranationales</w:t>
      </w:r>
      <w:r w:rsidR="007640AA">
        <w:rPr>
          <w:lang w:val="fr-FR"/>
        </w:rPr>
        <w:t> ;</w:t>
      </w:r>
      <w:r w:rsidRPr="0004379A">
        <w:rPr>
          <w:lang w:val="fr-FR"/>
        </w:rPr>
        <w:t xml:space="preserve"> </w:t>
      </w:r>
      <w:r w:rsidRPr="0004379A">
        <w:rPr>
          <w:lang w:val="fr-FR"/>
        </w:rPr>
        <w:lastRenderedPageBreak/>
        <w:t>ISN/Fonds de Cali), et un agent des services généraux (chargé de l</w:t>
      </w:r>
      <w:r w:rsidR="00A4554B">
        <w:rPr>
          <w:lang w:val="fr-FR"/>
        </w:rPr>
        <w:t>’</w:t>
      </w:r>
      <w:r w:rsidRPr="0004379A">
        <w:rPr>
          <w:lang w:val="fr-FR"/>
        </w:rPr>
        <w:t>appui à la gestion des programmes). L</w:t>
      </w:r>
      <w:r w:rsidR="00A4554B">
        <w:rPr>
          <w:lang w:val="fr-FR"/>
        </w:rPr>
        <w:t>’</w:t>
      </w:r>
      <w:r w:rsidRPr="0004379A">
        <w:rPr>
          <w:lang w:val="fr-FR"/>
        </w:rPr>
        <w:t>Unité bénéficie aussi de l</w:t>
      </w:r>
      <w:r w:rsidR="00A4554B">
        <w:rPr>
          <w:lang w:val="fr-FR"/>
        </w:rPr>
        <w:t>’</w:t>
      </w:r>
      <w:r w:rsidRPr="0004379A">
        <w:rPr>
          <w:lang w:val="fr-FR"/>
        </w:rPr>
        <w:t>appui de deux administrateurs auxiliaires et d</w:t>
      </w:r>
      <w:r w:rsidR="00A4554B">
        <w:rPr>
          <w:lang w:val="fr-FR"/>
        </w:rPr>
        <w:t>’</w:t>
      </w:r>
      <w:r w:rsidRPr="0004379A">
        <w:rPr>
          <w:lang w:val="fr-FR"/>
        </w:rPr>
        <w:t>un poste de projet extrabudgétaire de niveau P-3 (mobilisation des ressources).</w:t>
      </w:r>
    </w:p>
    <w:p w14:paraId="3149581A" w14:textId="385C48B0" w:rsidR="0004379A" w:rsidRPr="0004379A" w:rsidRDefault="0004379A" w:rsidP="0004379A">
      <w:pPr>
        <w:pStyle w:val="CBDH5"/>
        <w:rPr>
          <w:lang w:val="fr-FR"/>
        </w:rPr>
      </w:pPr>
      <w:r w:rsidRPr="0004379A">
        <w:rPr>
          <w:lang w:val="fr-FR"/>
        </w:rPr>
        <w:tab/>
        <w:t>Unité de communication, d</w:t>
      </w:r>
      <w:r w:rsidR="00A4554B">
        <w:rPr>
          <w:lang w:val="fr-FR"/>
        </w:rPr>
        <w:t>’</w:t>
      </w:r>
      <w:r w:rsidRPr="0004379A">
        <w:rPr>
          <w:lang w:val="fr-FR"/>
        </w:rPr>
        <w:t>éducation et de sensibilisation du public</w:t>
      </w:r>
    </w:p>
    <w:p w14:paraId="65C59E7B" w14:textId="6C6EAF7E"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de communication, d</w:t>
      </w:r>
      <w:r w:rsidR="00A4554B">
        <w:rPr>
          <w:lang w:val="fr-FR"/>
        </w:rPr>
        <w:t>’</w:t>
      </w:r>
      <w:r w:rsidRPr="0004379A">
        <w:rPr>
          <w:lang w:val="fr-FR"/>
        </w:rPr>
        <w:t>éducation et de sensibilisation du public dirige les travaux visant à sensibiliser le public, à intégrer la biodiversité dans l</w:t>
      </w:r>
      <w:r w:rsidR="00A4554B">
        <w:rPr>
          <w:lang w:val="fr-FR"/>
        </w:rPr>
        <w:t>’</w:t>
      </w:r>
      <w:r w:rsidRPr="0004379A">
        <w:rPr>
          <w:lang w:val="fr-FR"/>
        </w:rPr>
        <w:t>éducation formelle et informelle et à la mettre en avant</w:t>
      </w:r>
      <w:r w:rsidR="007640AA">
        <w:rPr>
          <w:lang w:val="fr-FR"/>
        </w:rPr>
        <w:t> ;</w:t>
      </w:r>
      <w:r w:rsidRPr="0004379A">
        <w:rPr>
          <w:lang w:val="fr-FR"/>
        </w:rPr>
        <w:t xml:space="preserve"> elle coordonne les efforts de communication destinés à atteindre les objectifs de la Convention sur la diversité biologique et de ses Protocoles et à faire progresser la mise en œuvre du Cadre. </w:t>
      </w:r>
    </w:p>
    <w:p w14:paraId="695DC7FF" w14:textId="54B9AED3" w:rsidR="0004379A" w:rsidRPr="0004379A" w:rsidRDefault="0004379A" w:rsidP="0004379A">
      <w:pPr>
        <w:pStyle w:val="CBDNormalNumber"/>
        <w:numPr>
          <w:ilvl w:val="0"/>
          <w:numId w:val="29"/>
        </w:numPr>
        <w:rPr>
          <w:lang w:val="fr-FR"/>
        </w:rPr>
      </w:pPr>
      <w:r w:rsidRPr="0004379A">
        <w:rPr>
          <w:lang w:val="fr-FR"/>
        </w:rPr>
        <w:t>L</w:t>
      </w:r>
      <w:r w:rsidR="00A4554B">
        <w:rPr>
          <w:lang w:val="fr-FR"/>
        </w:rPr>
        <w:t>’</w:t>
      </w:r>
      <w:r w:rsidRPr="0004379A">
        <w:rPr>
          <w:lang w:val="fr-FR"/>
        </w:rPr>
        <w:t>Unité compte actuellement quatre administrateurs, dont un P-4 (chef d</w:t>
      </w:r>
      <w:r w:rsidR="00A4554B">
        <w:rPr>
          <w:lang w:val="fr-FR"/>
        </w:rPr>
        <w:t>’</w:t>
      </w:r>
      <w:r w:rsidRPr="0004379A">
        <w:rPr>
          <w:lang w:val="fr-FR"/>
        </w:rPr>
        <w:t>unité, communication, éducation et sensibilisation du public), deux P-3 (communication et site Web), un P-2 (chargé de l</w:t>
      </w:r>
      <w:r w:rsidR="00A4554B">
        <w:rPr>
          <w:lang w:val="fr-FR"/>
        </w:rPr>
        <w:t>’</w:t>
      </w:r>
      <w:r w:rsidRPr="0004379A">
        <w:rPr>
          <w:lang w:val="fr-FR"/>
        </w:rPr>
        <w:t>information publique), et deux agents des services généraux (chargés de l</w:t>
      </w:r>
      <w:r w:rsidR="00A4554B">
        <w:rPr>
          <w:lang w:val="fr-FR"/>
        </w:rPr>
        <w:t>’</w:t>
      </w:r>
      <w:r w:rsidRPr="0004379A">
        <w:rPr>
          <w:lang w:val="fr-FR"/>
        </w:rPr>
        <w:t>appui à la gestion des programmes).</w:t>
      </w:r>
    </w:p>
    <w:p w14:paraId="4DCE7061" w14:textId="3A39D023" w:rsidR="0004379A" w:rsidRPr="0004379A" w:rsidRDefault="0004379A" w:rsidP="0004379A">
      <w:pPr>
        <w:pStyle w:val="CBDNormalNumber"/>
        <w:numPr>
          <w:ilvl w:val="0"/>
          <w:numId w:val="29"/>
        </w:numPr>
        <w:rPr>
          <w:lang w:val="fr-FR"/>
        </w:rPr>
      </w:pPr>
      <w:r w:rsidRPr="0004379A">
        <w:rPr>
          <w:lang w:val="fr-FR"/>
        </w:rPr>
        <w:t>Il convient de noter que l</w:t>
      </w:r>
      <w:r w:rsidR="00A4554B">
        <w:rPr>
          <w:lang w:val="fr-FR"/>
        </w:rPr>
        <w:t>’</w:t>
      </w:r>
      <w:r w:rsidRPr="0004379A">
        <w:rPr>
          <w:lang w:val="fr-FR"/>
        </w:rPr>
        <w:t>Unité de l</w:t>
      </w:r>
      <w:r w:rsidR="00A4554B">
        <w:rPr>
          <w:lang w:val="fr-FR"/>
        </w:rPr>
        <w:t>’</w:t>
      </w:r>
      <w:r w:rsidRPr="0004379A">
        <w:rPr>
          <w:lang w:val="fr-FR"/>
        </w:rPr>
        <w:t>intégration, de l</w:t>
      </w:r>
      <w:r w:rsidR="00A4554B">
        <w:rPr>
          <w:lang w:val="fr-FR"/>
        </w:rPr>
        <w:t>’</w:t>
      </w:r>
      <w:r w:rsidRPr="0004379A">
        <w:rPr>
          <w:lang w:val="fr-FR"/>
        </w:rPr>
        <w:t>économie et des finances, ainsi que l</w:t>
      </w:r>
      <w:r w:rsidR="00A4554B">
        <w:rPr>
          <w:lang w:val="fr-FR"/>
        </w:rPr>
        <w:t>’</w:t>
      </w:r>
      <w:r w:rsidRPr="0004379A">
        <w:rPr>
          <w:lang w:val="fr-FR"/>
        </w:rPr>
        <w:t>Unité de communication, d</w:t>
      </w:r>
      <w:r w:rsidR="00A4554B">
        <w:rPr>
          <w:lang w:val="fr-FR"/>
        </w:rPr>
        <w:t>’</w:t>
      </w:r>
      <w:r w:rsidRPr="0004379A">
        <w:rPr>
          <w:lang w:val="fr-FR"/>
        </w:rPr>
        <w:t>éducation et de sensibilisation du public, ne seraient pas en mesure, avec leurs capacités actuelles, de fournir pleinement le soutien et les services prévus, conformément aux attentes de la Conférence des Parties. Les domaines clés qui doivent être renforcés dans les deux unités, conformément aux recommandations de l</w:t>
      </w:r>
      <w:r w:rsidR="00A4554B">
        <w:rPr>
          <w:lang w:val="fr-FR"/>
        </w:rPr>
        <w:t>’</w:t>
      </w:r>
      <w:r w:rsidRPr="0004379A">
        <w:rPr>
          <w:lang w:val="fr-FR"/>
        </w:rPr>
        <w:t>examen fonctionnel et compte tenu de leurs implications pour le budget de base, sont présentés ci-dessous.</w:t>
      </w:r>
    </w:p>
    <w:p w14:paraId="03BA24EA" w14:textId="7C3E3B38" w:rsidR="0004379A" w:rsidRPr="0004379A" w:rsidRDefault="0004379A" w:rsidP="0004379A">
      <w:pPr>
        <w:pStyle w:val="CBDH5"/>
        <w:rPr>
          <w:lang w:val="fr-FR"/>
        </w:rPr>
      </w:pPr>
      <w:r w:rsidRPr="0004379A">
        <w:rPr>
          <w:lang w:val="fr-FR"/>
        </w:rPr>
        <w:tab/>
        <w:t>Unité de l</w:t>
      </w:r>
      <w:r w:rsidR="00A4554B">
        <w:rPr>
          <w:lang w:val="fr-FR"/>
        </w:rPr>
        <w:t>’</w:t>
      </w:r>
      <w:r w:rsidRPr="0004379A">
        <w:rPr>
          <w:lang w:val="fr-FR"/>
        </w:rPr>
        <w:t>intégration, de l</w:t>
      </w:r>
      <w:r w:rsidR="00A4554B">
        <w:rPr>
          <w:lang w:val="fr-FR"/>
        </w:rPr>
        <w:t>’</w:t>
      </w:r>
      <w:r w:rsidRPr="0004379A">
        <w:rPr>
          <w:lang w:val="fr-FR"/>
        </w:rPr>
        <w:t>économie et des finances</w:t>
      </w:r>
    </w:p>
    <w:p w14:paraId="1726D929" w14:textId="4E2C7C20" w:rsidR="0004379A" w:rsidRPr="0004379A" w:rsidRDefault="0004379A" w:rsidP="0004379A">
      <w:pPr>
        <w:pStyle w:val="CBDNormalNumber"/>
        <w:numPr>
          <w:ilvl w:val="0"/>
          <w:numId w:val="29"/>
        </w:numPr>
        <w:spacing w:before="0"/>
        <w:rPr>
          <w:lang w:val="fr-FR"/>
        </w:rPr>
      </w:pPr>
      <w:r w:rsidRPr="0004379A">
        <w:rPr>
          <w:lang w:val="fr-FR"/>
        </w:rPr>
        <w:t>La création d</w:t>
      </w:r>
      <w:r w:rsidR="00A4554B">
        <w:rPr>
          <w:lang w:val="fr-FR"/>
        </w:rPr>
        <w:t>’</w:t>
      </w:r>
      <w:r w:rsidRPr="0004379A">
        <w:rPr>
          <w:lang w:val="fr-FR"/>
        </w:rPr>
        <w:t>une unité chargée de l</w:t>
      </w:r>
      <w:r w:rsidR="00A4554B">
        <w:rPr>
          <w:lang w:val="fr-FR"/>
        </w:rPr>
        <w:t>’</w:t>
      </w:r>
      <w:r w:rsidRPr="0004379A">
        <w:rPr>
          <w:lang w:val="fr-FR"/>
        </w:rPr>
        <w:t>intégration, de l</w:t>
      </w:r>
      <w:r w:rsidR="00A4554B">
        <w:rPr>
          <w:lang w:val="fr-FR"/>
        </w:rPr>
        <w:t>’</w:t>
      </w:r>
      <w:r w:rsidRPr="0004379A">
        <w:rPr>
          <w:lang w:val="fr-FR"/>
        </w:rPr>
        <w:t>économie et des finances vise à renforcer le soutien apporté par le secrétariat aux Parties pour leur permettre d</w:t>
      </w:r>
      <w:r w:rsidR="00A4554B">
        <w:rPr>
          <w:lang w:val="fr-FR"/>
        </w:rPr>
        <w:t>’</w:t>
      </w:r>
      <w:r w:rsidRPr="0004379A">
        <w:rPr>
          <w:lang w:val="fr-FR"/>
        </w:rPr>
        <w:t>atteindre en particulier les cibles 14, 15, 18 et 19 et de mettre en œuvre la section I du Cadre de manière cohérente, en traitant les questions relatives à la mobilisation des ressources, au mécanisme de financement et au Fonds de Cali de manière intégrée et concertée, et en collaborant activement avec les secteurs commercial et financier. Afin que l</w:t>
      </w:r>
      <w:r w:rsidR="00A4554B">
        <w:rPr>
          <w:lang w:val="fr-FR"/>
        </w:rPr>
        <w:t>’</w:t>
      </w:r>
      <w:r w:rsidRPr="0004379A">
        <w:rPr>
          <w:lang w:val="fr-FR"/>
        </w:rPr>
        <w:t>unité soit pleinement opérationnelle, le secrétariat demande la création d</w:t>
      </w:r>
      <w:r w:rsidR="00A4554B">
        <w:rPr>
          <w:lang w:val="fr-FR"/>
        </w:rPr>
        <w:t>’</w:t>
      </w:r>
      <w:r w:rsidRPr="0004379A">
        <w:rPr>
          <w:lang w:val="fr-FR"/>
        </w:rPr>
        <w:t>un nouveau poste de spécialiste de la gestion des programmes (adjoint de 1re classe) de niveau P-2 chargé de l</w:t>
      </w:r>
      <w:r w:rsidR="00A4554B">
        <w:rPr>
          <w:lang w:val="fr-FR"/>
        </w:rPr>
        <w:t>’</w:t>
      </w:r>
      <w:r w:rsidRPr="0004379A">
        <w:rPr>
          <w:lang w:val="fr-FR"/>
        </w:rPr>
        <w:t>intégration des secteurs financiers, afin de soutenir la mobilisation des ressources nécessaires à la mise en œuvre à l</w:t>
      </w:r>
      <w:r w:rsidR="00A4554B">
        <w:rPr>
          <w:lang w:val="fr-FR"/>
        </w:rPr>
        <w:t>’</w:t>
      </w:r>
      <w:r w:rsidRPr="0004379A">
        <w:rPr>
          <w:lang w:val="fr-FR"/>
        </w:rPr>
        <w:t>échelle nationale, ainsi que la création d</w:t>
      </w:r>
      <w:r w:rsidR="00A4554B">
        <w:rPr>
          <w:lang w:val="fr-FR"/>
        </w:rPr>
        <w:t>’</w:t>
      </w:r>
      <w:r w:rsidRPr="0004379A">
        <w:rPr>
          <w:lang w:val="fr-FR"/>
        </w:rPr>
        <w:t>un nouveau poste d</w:t>
      </w:r>
      <w:r w:rsidR="00A4554B">
        <w:rPr>
          <w:lang w:val="fr-FR"/>
        </w:rPr>
        <w:t>’</w:t>
      </w:r>
      <w:r w:rsidRPr="0004379A">
        <w:rPr>
          <w:lang w:val="fr-FR"/>
        </w:rPr>
        <w:t>agent des services généraux destiné à apporter un appui efficace à la gestion d</w:t>
      </w:r>
      <w:r w:rsidR="00A4554B">
        <w:rPr>
          <w:lang w:val="fr-FR"/>
        </w:rPr>
        <w:t>’</w:t>
      </w:r>
      <w:r w:rsidRPr="0004379A">
        <w:rPr>
          <w:lang w:val="fr-FR"/>
        </w:rPr>
        <w:t>un large éventail de programmes nécessitant des connaissances et des compétences variées.</w:t>
      </w:r>
    </w:p>
    <w:p w14:paraId="4865BD8E" w14:textId="4E36949B" w:rsidR="0004379A" w:rsidRPr="0004379A" w:rsidRDefault="0004379A" w:rsidP="0004379A">
      <w:pPr>
        <w:pStyle w:val="CBDH5"/>
        <w:rPr>
          <w:lang w:val="fr-FR"/>
        </w:rPr>
      </w:pPr>
      <w:r w:rsidRPr="0004379A">
        <w:rPr>
          <w:lang w:val="fr-FR"/>
        </w:rPr>
        <w:tab/>
        <w:t>Unité de la communication, de l</w:t>
      </w:r>
      <w:r w:rsidR="00A4554B">
        <w:rPr>
          <w:lang w:val="fr-FR"/>
        </w:rPr>
        <w:t>’</w:t>
      </w:r>
      <w:r w:rsidRPr="0004379A">
        <w:rPr>
          <w:lang w:val="fr-FR"/>
        </w:rPr>
        <w:t>éducation et de la sensibilisation du public</w:t>
      </w:r>
    </w:p>
    <w:p w14:paraId="0225CB41" w14:textId="26B77220" w:rsidR="0004379A" w:rsidRPr="0004379A" w:rsidRDefault="0004379A" w:rsidP="0004379A">
      <w:pPr>
        <w:pStyle w:val="CBDNormalNumber"/>
        <w:numPr>
          <w:ilvl w:val="0"/>
          <w:numId w:val="29"/>
        </w:numPr>
        <w:spacing w:before="0"/>
        <w:rPr>
          <w:lang w:val="fr-FR"/>
        </w:rPr>
      </w:pPr>
      <w:r w:rsidRPr="0004379A">
        <w:rPr>
          <w:lang w:val="fr-FR"/>
        </w:rPr>
        <w:t>La création de l</w:t>
      </w:r>
      <w:r w:rsidR="00A4554B">
        <w:rPr>
          <w:lang w:val="fr-FR"/>
        </w:rPr>
        <w:t>’</w:t>
      </w:r>
      <w:r w:rsidRPr="0004379A">
        <w:rPr>
          <w:lang w:val="fr-FR"/>
        </w:rPr>
        <w:t>Unité de communication, d</w:t>
      </w:r>
      <w:r w:rsidR="00A4554B">
        <w:rPr>
          <w:lang w:val="fr-FR"/>
        </w:rPr>
        <w:t>’</w:t>
      </w:r>
      <w:r w:rsidRPr="0004379A">
        <w:rPr>
          <w:lang w:val="fr-FR"/>
        </w:rPr>
        <w:t>éducation et de sensibilisation du public s</w:t>
      </w:r>
      <w:r w:rsidR="00A4554B">
        <w:rPr>
          <w:lang w:val="fr-FR"/>
        </w:rPr>
        <w:t>’</w:t>
      </w:r>
      <w:r w:rsidRPr="0004379A">
        <w:rPr>
          <w:lang w:val="fr-FR"/>
        </w:rPr>
        <w:t>inscrit dans le prolongement du transfert de l</w:t>
      </w:r>
      <w:r w:rsidR="00A4554B">
        <w:rPr>
          <w:lang w:val="fr-FR"/>
        </w:rPr>
        <w:t>’</w:t>
      </w:r>
      <w:r w:rsidRPr="0004379A">
        <w:rPr>
          <w:lang w:val="fr-FR"/>
        </w:rPr>
        <w:t>Unité de la communication et de la sensibilisation, qui relevait auparavant du Bureau de la Secrétaire exécutive, afin de renforcer le soutien apporté par le secrétariat aux Parties dans la réalisation de la cible 22 et la mise en œuvre de la section K du Cadre, en lien étroit avec les travaux relatifs au dialogue et à la coopération ainsi qu</w:t>
      </w:r>
      <w:r w:rsidR="00A4554B">
        <w:rPr>
          <w:lang w:val="fr-FR"/>
        </w:rPr>
        <w:t>’</w:t>
      </w:r>
      <w:r w:rsidRPr="0004379A">
        <w:rPr>
          <w:lang w:val="fr-FR"/>
        </w:rPr>
        <w:t>à l</w:t>
      </w:r>
      <w:r w:rsidR="00A4554B">
        <w:rPr>
          <w:lang w:val="fr-FR"/>
        </w:rPr>
        <w:t>’</w:t>
      </w:r>
      <w:r w:rsidRPr="0004379A">
        <w:rPr>
          <w:lang w:val="fr-FR"/>
        </w:rPr>
        <w:t>intégration. Afin que l</w:t>
      </w:r>
      <w:r w:rsidR="00A4554B">
        <w:rPr>
          <w:lang w:val="fr-FR"/>
        </w:rPr>
        <w:t>’</w:t>
      </w:r>
      <w:r w:rsidRPr="0004379A">
        <w:rPr>
          <w:lang w:val="fr-FR"/>
        </w:rPr>
        <w:t>Unité soit pleinement opérationnelle, le secrétariat demande la création d</w:t>
      </w:r>
      <w:r w:rsidR="00A4554B">
        <w:rPr>
          <w:lang w:val="fr-FR"/>
        </w:rPr>
        <w:t>’</w:t>
      </w:r>
      <w:r w:rsidRPr="0004379A">
        <w:rPr>
          <w:lang w:val="fr-FR"/>
        </w:rPr>
        <w:t>un nouveau poste de spécialiste de la gestion de programme (adjoint de 1re classe) de niveau P-2, chargé d</w:t>
      </w:r>
      <w:r w:rsidR="00A4554B">
        <w:rPr>
          <w:lang w:val="fr-FR"/>
        </w:rPr>
        <w:t>’</w:t>
      </w:r>
      <w:r w:rsidRPr="0004379A">
        <w:rPr>
          <w:lang w:val="fr-FR"/>
        </w:rPr>
        <w:t>appuyer les activités de communication, d</w:t>
      </w:r>
      <w:r w:rsidR="00A4554B">
        <w:rPr>
          <w:lang w:val="fr-FR"/>
        </w:rPr>
        <w:t>’</w:t>
      </w:r>
      <w:r w:rsidRPr="0004379A">
        <w:rPr>
          <w:lang w:val="fr-FR"/>
        </w:rPr>
        <w:t>éducation et de sensibilisation du public et de faciliter la mise en œuvre du plan d</w:t>
      </w:r>
      <w:r w:rsidR="00A4554B">
        <w:rPr>
          <w:lang w:val="fr-FR"/>
        </w:rPr>
        <w:t>’</w:t>
      </w:r>
      <w:r w:rsidRPr="0004379A">
        <w:rPr>
          <w:lang w:val="fr-FR"/>
        </w:rPr>
        <w:t>action mondial pour l</w:t>
      </w:r>
      <w:r w:rsidR="00A4554B">
        <w:rPr>
          <w:lang w:val="fr-FR"/>
        </w:rPr>
        <w:t>’</w:t>
      </w:r>
      <w:r w:rsidRPr="0004379A">
        <w:rPr>
          <w:lang w:val="fr-FR"/>
        </w:rPr>
        <w:t>éducation à la biodiversité, qui doit être examiné par la Conférence des Parties à sa dix-septième réunion.</w:t>
      </w:r>
    </w:p>
    <w:p w14:paraId="7EF327D8" w14:textId="158B3190" w:rsidR="0004379A" w:rsidRPr="0004379A" w:rsidRDefault="0004379A" w:rsidP="0004379A">
      <w:pPr>
        <w:pStyle w:val="CBDTableTitle"/>
        <w:rPr>
          <w:lang w:val="fr-FR"/>
        </w:rPr>
      </w:pPr>
      <w:r w:rsidRPr="0004379A">
        <w:rPr>
          <w:b w:val="0"/>
          <w:lang w:val="fr-FR"/>
        </w:rPr>
        <w:lastRenderedPageBreak/>
        <w:t>Tableau 18</w:t>
      </w:r>
      <w:r w:rsidRPr="0004379A">
        <w:rPr>
          <w:lang w:val="fr-FR"/>
        </w:rPr>
        <w:br/>
        <w:t>Affectation des ressources</w:t>
      </w:r>
      <w:r w:rsidR="007640AA">
        <w:rPr>
          <w:lang w:val="fr-FR"/>
        </w:rPr>
        <w:t> :</w:t>
      </w:r>
      <w:r w:rsidRPr="0004379A">
        <w:rPr>
          <w:lang w:val="fr-FR"/>
        </w:rPr>
        <w:t xml:space="preserve"> Division de la transformation économique et sociale</w:t>
      </w:r>
    </w:p>
    <w:tbl>
      <w:tblPr>
        <w:tblW w:w="4930" w:type="pct"/>
        <w:tblInd w:w="142" w:type="dxa"/>
        <w:tblBorders>
          <w:top w:val="single" w:sz="4" w:space="0" w:color="auto"/>
        </w:tblBorders>
        <w:tblLook w:val="04A0" w:firstRow="1" w:lastRow="0" w:firstColumn="1" w:lastColumn="0" w:noHBand="0" w:noVBand="1"/>
      </w:tblPr>
      <w:tblGrid>
        <w:gridCol w:w="1127"/>
        <w:gridCol w:w="1416"/>
        <w:gridCol w:w="419"/>
        <w:gridCol w:w="1026"/>
        <w:gridCol w:w="1557"/>
        <w:gridCol w:w="1133"/>
        <w:gridCol w:w="281"/>
        <w:gridCol w:w="1458"/>
        <w:gridCol w:w="1612"/>
      </w:tblGrid>
      <w:tr w:rsidR="0004379A" w:rsidRPr="0004379A" w14:paraId="5E57DCC8" w14:textId="77777777" w:rsidTr="00F14AA1">
        <w:trPr>
          <w:tblHeader/>
        </w:trPr>
        <w:tc>
          <w:tcPr>
            <w:tcW w:w="564" w:type="pct"/>
            <w:vMerge w:val="restart"/>
            <w:tcBorders>
              <w:top w:val="single" w:sz="8" w:space="0" w:color="000000" w:themeColor="text1"/>
              <w:bottom w:val="single" w:sz="8" w:space="0" w:color="auto"/>
            </w:tcBorders>
            <w:vAlign w:val="bottom"/>
          </w:tcPr>
          <w:p w14:paraId="514C8241" w14:textId="77777777" w:rsidR="0004379A" w:rsidRPr="0004379A" w:rsidRDefault="0004379A" w:rsidP="00F14AA1">
            <w:pPr>
              <w:keepNext/>
              <w:keepLines/>
              <w:spacing w:before="40" w:after="40"/>
              <w:jc w:val="left"/>
              <w:rPr>
                <w:i/>
                <w:color w:val="000000" w:themeColor="text1"/>
                <w:sz w:val="18"/>
                <w:szCs w:val="18"/>
                <w:lang w:val="fr-FR" w:eastAsia="zh-CN"/>
              </w:rPr>
            </w:pPr>
            <w:r w:rsidRPr="0004379A">
              <w:rPr>
                <w:i/>
                <w:color w:val="000000" w:themeColor="text1"/>
                <w:sz w:val="18"/>
                <w:szCs w:val="18"/>
                <w:lang w:val="fr-FR"/>
              </w:rPr>
              <w:t>Budget de base</w:t>
            </w:r>
          </w:p>
        </w:tc>
        <w:tc>
          <w:tcPr>
            <w:tcW w:w="2759" w:type="pct"/>
            <w:gridSpan w:val="5"/>
            <w:tcBorders>
              <w:top w:val="single" w:sz="8" w:space="0" w:color="000000" w:themeColor="text1"/>
            </w:tcBorders>
            <w:vAlign w:val="bottom"/>
          </w:tcPr>
          <w:p w14:paraId="7F2DE109" w14:textId="2F01B3C5" w:rsidR="0004379A" w:rsidRPr="0004379A" w:rsidRDefault="0004379A" w:rsidP="00F14AA1">
            <w:pPr>
              <w:keepNext/>
              <w:keepLines/>
              <w:spacing w:before="40" w:after="40"/>
              <w:jc w:val="center"/>
              <w:rPr>
                <w:i/>
                <w:color w:val="000000" w:themeColor="text1"/>
                <w:sz w:val="18"/>
                <w:szCs w:val="18"/>
                <w:lang w:val="fr-FR" w:eastAsia="zh-CN"/>
              </w:rPr>
            </w:pPr>
            <w:r w:rsidRPr="0004379A">
              <w:rPr>
                <w:i/>
                <w:color w:val="000000" w:themeColor="text1"/>
                <w:sz w:val="18"/>
                <w:szCs w:val="18"/>
                <w:lang w:val="fr-FR"/>
              </w:rPr>
              <w:t xml:space="preserve">Ressources </w:t>
            </w:r>
            <w:r w:rsidRPr="0004379A">
              <w:rPr>
                <w:i/>
                <w:color w:val="000000" w:themeColor="text1"/>
                <w:sz w:val="18"/>
                <w:szCs w:val="18"/>
                <w:lang w:val="fr-FR"/>
              </w:rPr>
              <w:br/>
              <w:t>(</w:t>
            </w:r>
            <w:r w:rsidR="0014373A">
              <w:rPr>
                <w:i/>
                <w:color w:val="000000" w:themeColor="text1"/>
                <w:sz w:val="18"/>
                <w:szCs w:val="18"/>
                <w:lang w:val="fr-FR"/>
              </w:rPr>
              <w:t>m</w:t>
            </w:r>
            <w:r w:rsidRPr="0004379A">
              <w:rPr>
                <w:i/>
                <w:color w:val="000000" w:themeColor="text1"/>
                <w:sz w:val="18"/>
                <w:szCs w:val="18"/>
                <w:lang w:val="fr-FR"/>
              </w:rPr>
              <w:t>illiers de dollars des États-Unis)</w:t>
            </w:r>
          </w:p>
        </w:tc>
        <w:tc>
          <w:tcPr>
            <w:tcW w:w="142" w:type="pct"/>
            <w:tcBorders>
              <w:top w:val="single" w:sz="8" w:space="0" w:color="000000" w:themeColor="text1"/>
              <w:bottom w:val="nil"/>
            </w:tcBorders>
          </w:tcPr>
          <w:p w14:paraId="1E1F05EA" w14:textId="77777777" w:rsidR="0004379A" w:rsidRPr="0004379A" w:rsidRDefault="0004379A" w:rsidP="00F14AA1">
            <w:pPr>
              <w:keepNext/>
              <w:keepLines/>
              <w:spacing w:before="40" w:after="40"/>
              <w:jc w:val="center"/>
              <w:rPr>
                <w:i/>
                <w:color w:val="000000" w:themeColor="text1"/>
                <w:sz w:val="18"/>
                <w:szCs w:val="18"/>
                <w:lang w:val="fr-FR" w:eastAsia="zh-CN"/>
              </w:rPr>
            </w:pPr>
          </w:p>
        </w:tc>
        <w:tc>
          <w:tcPr>
            <w:tcW w:w="1534" w:type="pct"/>
            <w:gridSpan w:val="2"/>
            <w:tcBorders>
              <w:top w:val="single" w:sz="8" w:space="0" w:color="000000" w:themeColor="text1"/>
              <w:bottom w:val="single" w:sz="4" w:space="0" w:color="auto"/>
            </w:tcBorders>
            <w:vAlign w:val="bottom"/>
          </w:tcPr>
          <w:p w14:paraId="2732AE5D" w14:textId="77777777" w:rsidR="0004379A" w:rsidRPr="0004379A" w:rsidRDefault="0004379A" w:rsidP="00F14AA1">
            <w:pPr>
              <w:keepNext/>
              <w:keepLines/>
              <w:spacing w:before="40" w:after="40"/>
              <w:jc w:val="center"/>
              <w:rPr>
                <w:i/>
                <w:color w:val="000000" w:themeColor="text1"/>
                <w:sz w:val="18"/>
                <w:szCs w:val="18"/>
                <w:lang w:val="fr-FR" w:eastAsia="zh-CN"/>
              </w:rPr>
            </w:pPr>
            <w:r w:rsidRPr="0004379A">
              <w:rPr>
                <w:i/>
                <w:color w:val="000000" w:themeColor="text1"/>
                <w:sz w:val="18"/>
                <w:szCs w:val="18"/>
                <w:lang w:val="fr-FR"/>
              </w:rPr>
              <w:t>Nombre de postes</w:t>
            </w:r>
          </w:p>
        </w:tc>
      </w:tr>
      <w:tr w:rsidR="0004379A" w:rsidRPr="0004379A" w14:paraId="0794F76F" w14:textId="77777777" w:rsidTr="00F14AA1">
        <w:trPr>
          <w:tblHeader/>
        </w:trPr>
        <w:tc>
          <w:tcPr>
            <w:tcW w:w="564" w:type="pct"/>
            <w:vMerge/>
            <w:tcBorders>
              <w:top w:val="nil"/>
              <w:bottom w:val="single" w:sz="8" w:space="0" w:color="auto"/>
            </w:tcBorders>
          </w:tcPr>
          <w:p w14:paraId="6BBDCAEE" w14:textId="77777777" w:rsidR="0004379A" w:rsidRPr="0004379A" w:rsidRDefault="0004379A" w:rsidP="00F14AA1">
            <w:pPr>
              <w:spacing w:before="40" w:after="40"/>
              <w:rPr>
                <w:sz w:val="18"/>
                <w:szCs w:val="18"/>
                <w:lang w:val="fr-FR"/>
              </w:rPr>
            </w:pPr>
          </w:p>
        </w:tc>
        <w:tc>
          <w:tcPr>
            <w:tcW w:w="708" w:type="pct"/>
            <w:tcBorders>
              <w:top w:val="single" w:sz="4" w:space="0" w:color="auto"/>
              <w:bottom w:val="single" w:sz="4" w:space="0" w:color="000000"/>
            </w:tcBorders>
            <w:vAlign w:val="bottom"/>
          </w:tcPr>
          <w:p w14:paraId="6B1F0A57" w14:textId="77777777" w:rsidR="0004379A" w:rsidRPr="0004379A" w:rsidRDefault="0004379A" w:rsidP="00F14AA1">
            <w:pPr>
              <w:keepNext/>
              <w:keepLines/>
              <w:spacing w:before="40" w:after="40"/>
              <w:jc w:val="center"/>
              <w:rPr>
                <w:i/>
                <w:color w:val="000000" w:themeColor="text1"/>
                <w:sz w:val="18"/>
                <w:szCs w:val="18"/>
                <w:lang w:val="fr-FR" w:eastAsia="zh-CN"/>
              </w:rPr>
            </w:pPr>
            <w:r w:rsidRPr="0004379A">
              <w:rPr>
                <w:i/>
                <w:color w:val="000000" w:themeColor="text1"/>
                <w:sz w:val="18"/>
                <w:szCs w:val="18"/>
                <w:lang w:val="fr-FR"/>
              </w:rPr>
              <w:t>2025–2026</w:t>
            </w:r>
          </w:p>
        </w:tc>
        <w:tc>
          <w:tcPr>
            <w:tcW w:w="211" w:type="pct"/>
            <w:tcBorders>
              <w:top w:val="single" w:sz="4" w:space="0" w:color="auto"/>
              <w:bottom w:val="nil"/>
            </w:tcBorders>
            <w:vAlign w:val="bottom"/>
          </w:tcPr>
          <w:p w14:paraId="20DC8B71" w14:textId="77777777" w:rsidR="0004379A" w:rsidRPr="0004379A" w:rsidRDefault="0004379A" w:rsidP="00F14AA1">
            <w:pPr>
              <w:keepNext/>
              <w:keepLines/>
              <w:spacing w:before="40" w:after="40"/>
              <w:jc w:val="center"/>
              <w:rPr>
                <w:i/>
                <w:color w:val="000000" w:themeColor="text1"/>
                <w:sz w:val="18"/>
                <w:szCs w:val="18"/>
                <w:lang w:val="fr-FR" w:eastAsia="zh-CN"/>
              </w:rPr>
            </w:pPr>
          </w:p>
        </w:tc>
        <w:tc>
          <w:tcPr>
            <w:tcW w:w="1840" w:type="pct"/>
            <w:gridSpan w:val="3"/>
            <w:tcBorders>
              <w:top w:val="single" w:sz="4" w:space="0" w:color="auto"/>
              <w:bottom w:val="single" w:sz="4" w:space="0" w:color="000000"/>
            </w:tcBorders>
            <w:vAlign w:val="bottom"/>
          </w:tcPr>
          <w:p w14:paraId="47DE2DD1" w14:textId="77777777" w:rsidR="0004379A" w:rsidRPr="0004379A" w:rsidRDefault="0004379A" w:rsidP="00F14AA1">
            <w:pPr>
              <w:keepNext/>
              <w:keepLines/>
              <w:spacing w:before="40" w:after="40"/>
              <w:jc w:val="center"/>
              <w:rPr>
                <w:i/>
                <w:color w:val="000000" w:themeColor="text1"/>
                <w:sz w:val="18"/>
                <w:szCs w:val="18"/>
                <w:lang w:val="fr-FR" w:eastAsia="zh-CN"/>
              </w:rPr>
            </w:pPr>
            <w:r w:rsidRPr="0004379A">
              <w:rPr>
                <w:i/>
                <w:color w:val="000000" w:themeColor="text1"/>
                <w:sz w:val="18"/>
                <w:szCs w:val="18"/>
                <w:lang w:val="fr-FR"/>
              </w:rPr>
              <w:t>2027–2028</w:t>
            </w:r>
          </w:p>
        </w:tc>
        <w:tc>
          <w:tcPr>
            <w:tcW w:w="142" w:type="pct"/>
            <w:tcBorders>
              <w:top w:val="nil"/>
              <w:bottom w:val="nil"/>
            </w:tcBorders>
            <w:vAlign w:val="bottom"/>
          </w:tcPr>
          <w:p w14:paraId="31907482" w14:textId="77777777" w:rsidR="0004379A" w:rsidRPr="0004379A" w:rsidRDefault="0004379A" w:rsidP="00F14AA1">
            <w:pPr>
              <w:keepNext/>
              <w:keepLines/>
              <w:spacing w:before="40" w:after="40"/>
              <w:jc w:val="center"/>
              <w:rPr>
                <w:i/>
                <w:color w:val="000000" w:themeColor="text1"/>
                <w:sz w:val="18"/>
                <w:szCs w:val="18"/>
                <w:lang w:val="fr-FR" w:eastAsia="zh-CN"/>
              </w:rPr>
            </w:pPr>
          </w:p>
        </w:tc>
        <w:tc>
          <w:tcPr>
            <w:tcW w:w="729" w:type="pct"/>
            <w:tcBorders>
              <w:top w:val="single" w:sz="4" w:space="0" w:color="auto"/>
              <w:bottom w:val="single" w:sz="4" w:space="0" w:color="000000"/>
            </w:tcBorders>
            <w:vAlign w:val="bottom"/>
          </w:tcPr>
          <w:p w14:paraId="0DD260F1"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color w:val="000000" w:themeColor="text1"/>
                <w:sz w:val="18"/>
                <w:szCs w:val="18"/>
                <w:lang w:val="fr-FR"/>
              </w:rPr>
              <w:t>2025–2026</w:t>
            </w:r>
          </w:p>
        </w:tc>
        <w:tc>
          <w:tcPr>
            <w:tcW w:w="805" w:type="pct"/>
            <w:tcBorders>
              <w:top w:val="single" w:sz="4" w:space="0" w:color="auto"/>
              <w:bottom w:val="single" w:sz="4" w:space="0" w:color="000000" w:themeColor="text1"/>
            </w:tcBorders>
            <w:vAlign w:val="bottom"/>
          </w:tcPr>
          <w:p w14:paraId="5ADDBC7D"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color w:val="000000" w:themeColor="text1"/>
                <w:sz w:val="18"/>
                <w:szCs w:val="18"/>
                <w:lang w:val="fr-FR"/>
              </w:rPr>
              <w:t>2027–2028</w:t>
            </w:r>
          </w:p>
        </w:tc>
      </w:tr>
      <w:tr w:rsidR="0004379A" w:rsidRPr="0004379A" w14:paraId="16877DCE" w14:textId="77777777" w:rsidTr="00F14AA1">
        <w:trPr>
          <w:trHeight w:val="441"/>
          <w:tblHeader/>
        </w:trPr>
        <w:tc>
          <w:tcPr>
            <w:tcW w:w="564" w:type="pct"/>
            <w:vMerge/>
            <w:tcBorders>
              <w:top w:val="nil"/>
              <w:bottom w:val="single" w:sz="8" w:space="0" w:color="auto"/>
            </w:tcBorders>
          </w:tcPr>
          <w:p w14:paraId="78E4FFA3" w14:textId="77777777" w:rsidR="0004379A" w:rsidRPr="0004379A" w:rsidRDefault="0004379A" w:rsidP="00F14AA1">
            <w:pPr>
              <w:spacing w:before="40" w:after="40"/>
              <w:rPr>
                <w:sz w:val="18"/>
                <w:szCs w:val="18"/>
                <w:lang w:val="fr-FR"/>
              </w:rPr>
            </w:pPr>
          </w:p>
        </w:tc>
        <w:tc>
          <w:tcPr>
            <w:tcW w:w="919" w:type="pct"/>
            <w:gridSpan w:val="2"/>
            <w:tcBorders>
              <w:top w:val="nil"/>
              <w:bottom w:val="single" w:sz="8" w:space="0" w:color="000000" w:themeColor="text1"/>
            </w:tcBorders>
            <w:vAlign w:val="bottom"/>
          </w:tcPr>
          <w:p w14:paraId="043017C4" w14:textId="77777777" w:rsidR="0004379A" w:rsidRPr="0004379A" w:rsidRDefault="0004379A" w:rsidP="00F14AA1">
            <w:pPr>
              <w:keepNext/>
              <w:keepLines/>
              <w:spacing w:before="40" w:after="40"/>
              <w:jc w:val="center"/>
              <w:rPr>
                <w:i/>
                <w:color w:val="000000" w:themeColor="text1"/>
                <w:sz w:val="18"/>
                <w:szCs w:val="18"/>
                <w:lang w:val="fr-FR" w:eastAsia="zh-CN"/>
              </w:rPr>
            </w:pPr>
            <w:r w:rsidRPr="0004379A">
              <w:rPr>
                <w:i/>
                <w:color w:val="000000" w:themeColor="text1"/>
                <w:sz w:val="18"/>
                <w:szCs w:val="18"/>
                <w:lang w:val="fr-FR"/>
              </w:rPr>
              <w:t>Approuvé</w:t>
            </w:r>
          </w:p>
        </w:tc>
        <w:tc>
          <w:tcPr>
            <w:tcW w:w="495" w:type="pct"/>
            <w:tcBorders>
              <w:top w:val="single" w:sz="4" w:space="0" w:color="000000"/>
              <w:bottom w:val="single" w:sz="8" w:space="0" w:color="000000" w:themeColor="text1"/>
            </w:tcBorders>
            <w:vAlign w:val="bottom"/>
          </w:tcPr>
          <w:p w14:paraId="440C5DF2"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sz w:val="18"/>
                <w:szCs w:val="18"/>
                <w:lang w:val="fr-FR"/>
              </w:rPr>
              <w:t>Croissance réelle nulle</w:t>
            </w:r>
          </w:p>
        </w:tc>
        <w:tc>
          <w:tcPr>
            <w:tcW w:w="778" w:type="pct"/>
            <w:tcBorders>
              <w:top w:val="single" w:sz="4" w:space="0" w:color="000000"/>
              <w:bottom w:val="single" w:sz="8" w:space="0" w:color="000000" w:themeColor="text1"/>
            </w:tcBorders>
            <w:vAlign w:val="bottom"/>
          </w:tcPr>
          <w:p w14:paraId="297CD90B"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color w:val="000000" w:themeColor="text1"/>
                <w:sz w:val="18"/>
                <w:szCs w:val="18"/>
                <w:lang w:val="fr-FR"/>
              </w:rPr>
              <w:t>Croissance nominale nulle</w:t>
            </w:r>
          </w:p>
        </w:tc>
        <w:tc>
          <w:tcPr>
            <w:tcW w:w="567" w:type="pct"/>
            <w:tcBorders>
              <w:top w:val="single" w:sz="4" w:space="0" w:color="000000"/>
              <w:bottom w:val="single" w:sz="8" w:space="0" w:color="000000" w:themeColor="text1"/>
            </w:tcBorders>
            <w:vAlign w:val="bottom"/>
          </w:tcPr>
          <w:p w14:paraId="359F4374"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color w:val="000000" w:themeColor="text1"/>
                <w:sz w:val="18"/>
                <w:szCs w:val="18"/>
                <w:lang w:val="fr-FR"/>
              </w:rPr>
              <w:t>Proposé</w:t>
            </w:r>
          </w:p>
        </w:tc>
        <w:tc>
          <w:tcPr>
            <w:tcW w:w="142" w:type="pct"/>
            <w:tcBorders>
              <w:top w:val="nil"/>
              <w:bottom w:val="single" w:sz="8" w:space="0" w:color="000000" w:themeColor="text1"/>
            </w:tcBorders>
          </w:tcPr>
          <w:p w14:paraId="39EB856B" w14:textId="77777777" w:rsidR="0004379A" w:rsidRPr="0004379A" w:rsidRDefault="0004379A" w:rsidP="00F14AA1">
            <w:pPr>
              <w:keepNext/>
              <w:keepLines/>
              <w:spacing w:before="40" w:after="40"/>
              <w:jc w:val="right"/>
              <w:rPr>
                <w:i/>
                <w:color w:val="000000" w:themeColor="text1"/>
                <w:sz w:val="18"/>
                <w:szCs w:val="18"/>
                <w:lang w:val="fr-FR" w:eastAsia="zh-CN"/>
              </w:rPr>
            </w:pPr>
          </w:p>
        </w:tc>
        <w:tc>
          <w:tcPr>
            <w:tcW w:w="729" w:type="pct"/>
            <w:tcBorders>
              <w:top w:val="single" w:sz="4" w:space="0" w:color="000000" w:themeColor="text1"/>
              <w:bottom w:val="single" w:sz="8" w:space="0" w:color="000000" w:themeColor="text1"/>
            </w:tcBorders>
            <w:vAlign w:val="bottom"/>
          </w:tcPr>
          <w:p w14:paraId="1B6A3044"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color w:val="000000" w:themeColor="text1"/>
                <w:sz w:val="18"/>
                <w:szCs w:val="18"/>
                <w:lang w:val="fr-FR"/>
              </w:rPr>
              <w:t>Approuvé</w:t>
            </w:r>
          </w:p>
        </w:tc>
        <w:tc>
          <w:tcPr>
            <w:tcW w:w="805" w:type="pct"/>
            <w:tcBorders>
              <w:top w:val="single" w:sz="4" w:space="0" w:color="000000" w:themeColor="text1"/>
              <w:bottom w:val="single" w:sz="8" w:space="0" w:color="000000" w:themeColor="text1"/>
            </w:tcBorders>
            <w:vAlign w:val="bottom"/>
          </w:tcPr>
          <w:p w14:paraId="53CA64BD" w14:textId="77777777" w:rsidR="0004379A" w:rsidRPr="0004379A" w:rsidRDefault="0004379A" w:rsidP="00F14AA1">
            <w:pPr>
              <w:keepNext/>
              <w:keepLines/>
              <w:spacing w:before="40" w:after="40"/>
              <w:jc w:val="right"/>
              <w:rPr>
                <w:i/>
                <w:color w:val="000000" w:themeColor="text1"/>
                <w:sz w:val="18"/>
                <w:szCs w:val="18"/>
                <w:lang w:val="fr-FR" w:eastAsia="zh-CN"/>
              </w:rPr>
            </w:pPr>
            <w:r w:rsidRPr="0004379A">
              <w:rPr>
                <w:i/>
                <w:color w:val="000000" w:themeColor="text1"/>
                <w:sz w:val="18"/>
                <w:szCs w:val="18"/>
                <w:lang w:val="fr-FR"/>
              </w:rPr>
              <w:t>Proposé</w:t>
            </w:r>
          </w:p>
        </w:tc>
      </w:tr>
      <w:tr w:rsidR="0004379A" w:rsidRPr="0004379A" w14:paraId="03C9B236" w14:textId="77777777" w:rsidTr="00F14AA1">
        <w:tc>
          <w:tcPr>
            <w:tcW w:w="564" w:type="pct"/>
            <w:tcBorders>
              <w:top w:val="single" w:sz="8" w:space="0" w:color="auto"/>
            </w:tcBorders>
            <w:vAlign w:val="center"/>
          </w:tcPr>
          <w:p w14:paraId="66F204D3" w14:textId="77777777" w:rsidR="0004379A" w:rsidRPr="0004379A" w:rsidRDefault="0004379A" w:rsidP="00F14AA1">
            <w:pPr>
              <w:keepNext/>
              <w:keepLines/>
              <w:spacing w:before="40" w:after="40"/>
              <w:rPr>
                <w:color w:val="000000" w:themeColor="text1"/>
                <w:sz w:val="18"/>
                <w:szCs w:val="18"/>
                <w:lang w:val="fr-FR" w:eastAsia="zh-CN"/>
              </w:rPr>
            </w:pPr>
            <w:r w:rsidRPr="0004379A">
              <w:rPr>
                <w:color w:val="000000" w:themeColor="text1"/>
                <w:sz w:val="18"/>
                <w:szCs w:val="18"/>
                <w:lang w:val="fr-FR"/>
              </w:rPr>
              <w:t>Lié aux postes</w:t>
            </w:r>
          </w:p>
        </w:tc>
        <w:tc>
          <w:tcPr>
            <w:tcW w:w="919" w:type="pct"/>
            <w:gridSpan w:val="2"/>
            <w:tcBorders>
              <w:top w:val="single" w:sz="8" w:space="0" w:color="000000" w:themeColor="text1"/>
            </w:tcBorders>
            <w:vAlign w:val="center"/>
          </w:tcPr>
          <w:p w14:paraId="6DB00D4F" w14:textId="77777777" w:rsidR="0004379A" w:rsidRPr="0004379A" w:rsidRDefault="0004379A" w:rsidP="00F14AA1">
            <w:pPr>
              <w:spacing w:before="40" w:after="40" w:line="259" w:lineRule="auto"/>
              <w:jc w:val="center"/>
              <w:rPr>
                <w:color w:val="000000" w:themeColor="text1"/>
                <w:sz w:val="18"/>
                <w:szCs w:val="18"/>
                <w:lang w:val="fr-FR" w:eastAsia="zh-CN"/>
              </w:rPr>
            </w:pPr>
            <w:r w:rsidRPr="0004379A">
              <w:rPr>
                <w:color w:val="000000" w:themeColor="text1"/>
                <w:sz w:val="18"/>
                <w:szCs w:val="18"/>
                <w:lang w:val="fr-FR"/>
              </w:rPr>
              <w:t>7 763,9</w:t>
            </w:r>
          </w:p>
        </w:tc>
        <w:tc>
          <w:tcPr>
            <w:tcW w:w="495" w:type="pct"/>
            <w:tcBorders>
              <w:top w:val="single" w:sz="8" w:space="0" w:color="000000" w:themeColor="text1"/>
            </w:tcBorders>
            <w:vAlign w:val="center"/>
          </w:tcPr>
          <w:p w14:paraId="15FB76CE" w14:textId="77777777" w:rsidR="0004379A" w:rsidRPr="0004379A" w:rsidRDefault="0004379A" w:rsidP="00F14AA1">
            <w:pPr>
              <w:keepNext/>
              <w:keepLines/>
              <w:spacing w:before="40" w:after="40" w:line="259" w:lineRule="auto"/>
              <w:jc w:val="right"/>
              <w:rPr>
                <w:color w:val="000000" w:themeColor="text1"/>
                <w:sz w:val="18"/>
                <w:szCs w:val="18"/>
                <w:lang w:val="fr-FR" w:eastAsia="zh-CN"/>
              </w:rPr>
            </w:pPr>
            <w:r w:rsidRPr="0004379A">
              <w:rPr>
                <w:color w:val="000000" w:themeColor="text1"/>
                <w:sz w:val="18"/>
                <w:szCs w:val="18"/>
                <w:lang w:val="fr-FR"/>
              </w:rPr>
              <w:t>6 885,8</w:t>
            </w:r>
          </w:p>
        </w:tc>
        <w:tc>
          <w:tcPr>
            <w:tcW w:w="778" w:type="pct"/>
            <w:tcBorders>
              <w:top w:val="single" w:sz="8" w:space="0" w:color="000000" w:themeColor="text1"/>
            </w:tcBorders>
            <w:vAlign w:val="center"/>
          </w:tcPr>
          <w:p w14:paraId="6B096DE9" w14:textId="77777777" w:rsidR="0004379A" w:rsidRPr="0004379A" w:rsidRDefault="0004379A" w:rsidP="00F14AA1">
            <w:pPr>
              <w:keepNext/>
              <w:keepLines/>
              <w:spacing w:before="40" w:after="40" w:line="259" w:lineRule="auto"/>
              <w:jc w:val="right"/>
              <w:rPr>
                <w:color w:val="000000" w:themeColor="text1"/>
                <w:sz w:val="18"/>
                <w:szCs w:val="18"/>
                <w:lang w:val="fr-FR" w:eastAsia="zh-CN"/>
              </w:rPr>
            </w:pPr>
            <w:r w:rsidRPr="0004379A">
              <w:rPr>
                <w:color w:val="000000" w:themeColor="text1"/>
                <w:sz w:val="18"/>
                <w:szCs w:val="18"/>
                <w:lang w:val="fr-FR"/>
              </w:rPr>
              <w:t>6 885,8</w:t>
            </w:r>
          </w:p>
        </w:tc>
        <w:tc>
          <w:tcPr>
            <w:tcW w:w="567" w:type="pct"/>
            <w:tcBorders>
              <w:top w:val="single" w:sz="8" w:space="0" w:color="000000" w:themeColor="text1"/>
            </w:tcBorders>
          </w:tcPr>
          <w:p w14:paraId="63CA82DF" w14:textId="77777777" w:rsidR="0004379A" w:rsidRPr="0004379A" w:rsidRDefault="0004379A" w:rsidP="00F14AA1">
            <w:pPr>
              <w:spacing w:before="40" w:after="40" w:line="259" w:lineRule="auto"/>
              <w:jc w:val="right"/>
              <w:rPr>
                <w:color w:val="000000" w:themeColor="text1"/>
                <w:sz w:val="18"/>
                <w:szCs w:val="18"/>
                <w:lang w:val="fr-FR" w:eastAsia="zh-CN"/>
              </w:rPr>
            </w:pPr>
            <w:r w:rsidRPr="0004379A">
              <w:rPr>
                <w:color w:val="000000" w:themeColor="text1"/>
                <w:sz w:val="18"/>
                <w:szCs w:val="18"/>
                <w:lang w:val="fr-FR"/>
              </w:rPr>
              <w:t>6 924,8</w:t>
            </w:r>
          </w:p>
        </w:tc>
        <w:tc>
          <w:tcPr>
            <w:tcW w:w="142" w:type="pct"/>
            <w:tcBorders>
              <w:top w:val="single" w:sz="8" w:space="0" w:color="000000" w:themeColor="text1"/>
            </w:tcBorders>
          </w:tcPr>
          <w:p w14:paraId="6B0B8F55" w14:textId="77777777" w:rsidR="0004379A" w:rsidRPr="0004379A" w:rsidRDefault="0004379A" w:rsidP="00F14AA1">
            <w:pPr>
              <w:keepNext/>
              <w:keepLines/>
              <w:spacing w:before="40" w:after="40"/>
              <w:jc w:val="right"/>
              <w:rPr>
                <w:color w:val="000000" w:themeColor="text1"/>
                <w:sz w:val="18"/>
                <w:szCs w:val="18"/>
                <w:lang w:val="fr-FR" w:eastAsia="zh-CN"/>
              </w:rPr>
            </w:pPr>
          </w:p>
        </w:tc>
        <w:tc>
          <w:tcPr>
            <w:tcW w:w="729" w:type="pct"/>
            <w:tcBorders>
              <w:top w:val="single" w:sz="8" w:space="0" w:color="000000" w:themeColor="text1"/>
            </w:tcBorders>
            <w:vAlign w:val="center"/>
          </w:tcPr>
          <w:p w14:paraId="3586A66B" w14:textId="77777777" w:rsidR="0004379A" w:rsidRPr="0004379A" w:rsidRDefault="0004379A" w:rsidP="00F14AA1">
            <w:pPr>
              <w:keepNext/>
              <w:keepLines/>
              <w:spacing w:before="40" w:after="40"/>
              <w:jc w:val="right"/>
              <w:rPr>
                <w:color w:val="000000" w:themeColor="text1"/>
                <w:sz w:val="18"/>
                <w:szCs w:val="18"/>
                <w:lang w:val="fr-FR" w:eastAsia="zh-CN"/>
              </w:rPr>
            </w:pPr>
            <w:r w:rsidRPr="0004379A">
              <w:rPr>
                <w:color w:val="000000" w:themeColor="text1"/>
                <w:sz w:val="18"/>
                <w:szCs w:val="18"/>
                <w:lang w:val="fr-FR"/>
              </w:rPr>
              <w:t>19,5</w:t>
            </w:r>
          </w:p>
        </w:tc>
        <w:tc>
          <w:tcPr>
            <w:tcW w:w="805" w:type="pct"/>
            <w:tcBorders>
              <w:top w:val="single" w:sz="8" w:space="0" w:color="000000" w:themeColor="text1"/>
            </w:tcBorders>
            <w:vAlign w:val="bottom"/>
          </w:tcPr>
          <w:p w14:paraId="09AB1823" w14:textId="77777777" w:rsidR="0004379A" w:rsidRPr="0004379A" w:rsidRDefault="0004379A" w:rsidP="00F14AA1">
            <w:pPr>
              <w:keepNext/>
              <w:keepLines/>
              <w:spacing w:before="40" w:after="40"/>
              <w:jc w:val="right"/>
              <w:rPr>
                <w:color w:val="000000" w:themeColor="text1"/>
                <w:sz w:val="18"/>
                <w:szCs w:val="18"/>
                <w:lang w:val="fr-FR" w:eastAsia="zh-CN"/>
              </w:rPr>
            </w:pPr>
            <w:r w:rsidRPr="0004379A">
              <w:rPr>
                <w:color w:val="000000" w:themeColor="text1"/>
                <w:sz w:val="18"/>
                <w:szCs w:val="18"/>
                <w:lang w:val="fr-FR"/>
              </w:rPr>
              <w:t>23</w:t>
            </w:r>
          </w:p>
        </w:tc>
      </w:tr>
      <w:tr w:rsidR="0004379A" w:rsidRPr="0004379A" w14:paraId="1F5CFD79" w14:textId="77777777" w:rsidTr="00F14AA1">
        <w:tc>
          <w:tcPr>
            <w:tcW w:w="564" w:type="pct"/>
            <w:tcBorders>
              <w:bottom w:val="single" w:sz="4" w:space="0" w:color="auto"/>
            </w:tcBorders>
            <w:vAlign w:val="center"/>
          </w:tcPr>
          <w:p w14:paraId="6BC67DA2" w14:textId="77777777" w:rsidR="0004379A" w:rsidRPr="0004379A" w:rsidRDefault="0004379A" w:rsidP="00F14AA1">
            <w:pPr>
              <w:keepNext/>
              <w:keepLines/>
              <w:spacing w:before="40" w:after="40"/>
              <w:rPr>
                <w:color w:val="000000" w:themeColor="text1"/>
                <w:sz w:val="18"/>
                <w:szCs w:val="18"/>
                <w:lang w:val="fr-FR" w:eastAsia="zh-CN"/>
              </w:rPr>
            </w:pPr>
            <w:r w:rsidRPr="0004379A">
              <w:rPr>
                <w:color w:val="000000" w:themeColor="text1"/>
                <w:sz w:val="18"/>
                <w:szCs w:val="18"/>
                <w:lang w:val="fr-FR"/>
              </w:rPr>
              <w:t>Non lié aux postes</w:t>
            </w:r>
          </w:p>
        </w:tc>
        <w:tc>
          <w:tcPr>
            <w:tcW w:w="919" w:type="pct"/>
            <w:gridSpan w:val="2"/>
            <w:tcBorders>
              <w:bottom w:val="single" w:sz="4" w:space="0" w:color="auto"/>
            </w:tcBorders>
            <w:vAlign w:val="bottom"/>
          </w:tcPr>
          <w:p w14:paraId="38CE9CA6" w14:textId="77777777" w:rsidR="0004379A" w:rsidRPr="0004379A" w:rsidRDefault="0004379A" w:rsidP="00F14AA1">
            <w:pPr>
              <w:keepNext/>
              <w:keepLines/>
              <w:spacing w:before="40" w:after="40" w:line="259" w:lineRule="auto"/>
              <w:jc w:val="center"/>
              <w:rPr>
                <w:color w:val="000000" w:themeColor="text1"/>
                <w:sz w:val="18"/>
                <w:szCs w:val="18"/>
                <w:lang w:val="fr-FR" w:eastAsia="zh-CN"/>
              </w:rPr>
            </w:pPr>
            <w:r w:rsidRPr="0004379A">
              <w:rPr>
                <w:color w:val="000000" w:themeColor="text1"/>
                <w:sz w:val="18"/>
                <w:szCs w:val="18"/>
                <w:lang w:val="fr-FR"/>
              </w:rPr>
              <w:t>677,5</w:t>
            </w:r>
          </w:p>
        </w:tc>
        <w:tc>
          <w:tcPr>
            <w:tcW w:w="495" w:type="pct"/>
            <w:tcBorders>
              <w:bottom w:val="single" w:sz="4" w:space="0" w:color="auto"/>
            </w:tcBorders>
            <w:vAlign w:val="center"/>
          </w:tcPr>
          <w:p w14:paraId="695C5C40" w14:textId="77777777" w:rsidR="0004379A" w:rsidRPr="0004379A" w:rsidRDefault="0004379A" w:rsidP="00F14AA1">
            <w:pPr>
              <w:keepNext/>
              <w:keepLines/>
              <w:spacing w:before="40" w:after="40" w:line="259" w:lineRule="auto"/>
              <w:jc w:val="right"/>
              <w:rPr>
                <w:color w:val="000000" w:themeColor="text1"/>
                <w:sz w:val="18"/>
                <w:szCs w:val="18"/>
                <w:lang w:val="fr-FR" w:eastAsia="zh-CN"/>
              </w:rPr>
            </w:pPr>
            <w:r w:rsidRPr="0004379A">
              <w:rPr>
                <w:color w:val="000000" w:themeColor="text1"/>
                <w:sz w:val="18"/>
                <w:szCs w:val="18"/>
                <w:lang w:val="fr-FR"/>
              </w:rPr>
              <w:t>497,5</w:t>
            </w:r>
          </w:p>
        </w:tc>
        <w:tc>
          <w:tcPr>
            <w:tcW w:w="778" w:type="pct"/>
            <w:tcBorders>
              <w:bottom w:val="single" w:sz="4" w:space="0" w:color="auto"/>
            </w:tcBorders>
            <w:vAlign w:val="center"/>
          </w:tcPr>
          <w:p w14:paraId="174BFC30" w14:textId="77777777" w:rsidR="0004379A" w:rsidRPr="0004379A" w:rsidRDefault="0004379A" w:rsidP="00F14AA1">
            <w:pPr>
              <w:keepNext/>
              <w:keepLines/>
              <w:spacing w:before="40" w:after="40" w:line="259" w:lineRule="auto"/>
              <w:jc w:val="right"/>
              <w:rPr>
                <w:color w:val="000000" w:themeColor="text1"/>
                <w:sz w:val="18"/>
                <w:szCs w:val="18"/>
                <w:lang w:val="fr-FR" w:eastAsia="zh-CN"/>
              </w:rPr>
            </w:pPr>
            <w:r w:rsidRPr="0004379A">
              <w:rPr>
                <w:color w:val="000000" w:themeColor="text1"/>
                <w:sz w:val="18"/>
                <w:szCs w:val="18"/>
                <w:lang w:val="fr-FR"/>
              </w:rPr>
              <w:t>298,5</w:t>
            </w:r>
          </w:p>
        </w:tc>
        <w:tc>
          <w:tcPr>
            <w:tcW w:w="567" w:type="pct"/>
            <w:tcBorders>
              <w:bottom w:val="single" w:sz="4" w:space="0" w:color="auto"/>
            </w:tcBorders>
          </w:tcPr>
          <w:p w14:paraId="5916775B" w14:textId="77777777" w:rsidR="0004379A" w:rsidRPr="0004379A" w:rsidRDefault="0004379A" w:rsidP="00F14AA1">
            <w:pPr>
              <w:keepNext/>
              <w:keepLines/>
              <w:spacing w:before="40" w:after="40" w:line="259" w:lineRule="auto"/>
              <w:jc w:val="right"/>
              <w:rPr>
                <w:rFonts w:eastAsia="Times New Roman"/>
                <w:sz w:val="18"/>
                <w:szCs w:val="18"/>
                <w:lang w:val="fr-FR"/>
              </w:rPr>
            </w:pPr>
            <w:r w:rsidRPr="0004379A">
              <w:rPr>
                <w:color w:val="000000" w:themeColor="text1"/>
                <w:sz w:val="18"/>
                <w:szCs w:val="18"/>
                <w:lang w:val="fr-FR"/>
              </w:rPr>
              <w:t>547,5</w:t>
            </w:r>
          </w:p>
        </w:tc>
        <w:tc>
          <w:tcPr>
            <w:tcW w:w="142" w:type="pct"/>
            <w:tcBorders>
              <w:bottom w:val="single" w:sz="4" w:space="0" w:color="auto"/>
            </w:tcBorders>
          </w:tcPr>
          <w:p w14:paraId="4DEDC78F" w14:textId="77777777" w:rsidR="0004379A" w:rsidRPr="0004379A" w:rsidRDefault="0004379A" w:rsidP="00F14AA1">
            <w:pPr>
              <w:spacing w:before="40" w:after="40"/>
              <w:jc w:val="right"/>
              <w:rPr>
                <w:rFonts w:eastAsiaTheme="minorEastAsia"/>
                <w:sz w:val="18"/>
                <w:szCs w:val="18"/>
                <w:lang w:val="fr-FR" w:eastAsia="zh-CN"/>
              </w:rPr>
            </w:pPr>
          </w:p>
        </w:tc>
        <w:tc>
          <w:tcPr>
            <w:tcW w:w="729" w:type="pct"/>
            <w:tcBorders>
              <w:bottom w:val="single" w:sz="4" w:space="0" w:color="auto"/>
            </w:tcBorders>
            <w:vAlign w:val="bottom"/>
          </w:tcPr>
          <w:p w14:paraId="360D8933" w14:textId="77777777" w:rsidR="0004379A" w:rsidRPr="0004379A" w:rsidRDefault="0004379A" w:rsidP="00F14AA1">
            <w:pPr>
              <w:spacing w:before="40" w:after="40"/>
              <w:jc w:val="right"/>
              <w:rPr>
                <w:rFonts w:eastAsiaTheme="minorEastAsia"/>
                <w:sz w:val="18"/>
                <w:szCs w:val="18"/>
                <w:lang w:val="fr-FR" w:eastAsia="zh-CN"/>
              </w:rPr>
            </w:pPr>
            <w:r w:rsidRPr="0004379A">
              <w:rPr>
                <w:rFonts w:eastAsiaTheme="minorEastAsia"/>
                <w:sz w:val="18"/>
                <w:szCs w:val="18"/>
                <w:lang w:val="fr-FR"/>
              </w:rPr>
              <w:t>s.o.</w:t>
            </w:r>
          </w:p>
        </w:tc>
        <w:tc>
          <w:tcPr>
            <w:tcW w:w="805" w:type="pct"/>
            <w:tcBorders>
              <w:bottom w:val="single" w:sz="4" w:space="0" w:color="auto"/>
            </w:tcBorders>
            <w:vAlign w:val="bottom"/>
          </w:tcPr>
          <w:p w14:paraId="4055319C" w14:textId="77777777" w:rsidR="0004379A" w:rsidRPr="0004379A" w:rsidRDefault="0004379A" w:rsidP="00F14AA1">
            <w:pPr>
              <w:spacing w:before="40" w:after="40"/>
              <w:jc w:val="right"/>
              <w:rPr>
                <w:rFonts w:eastAsiaTheme="minorEastAsia"/>
                <w:sz w:val="18"/>
                <w:szCs w:val="18"/>
                <w:lang w:val="fr-FR" w:eastAsia="zh-CN"/>
              </w:rPr>
            </w:pPr>
            <w:r w:rsidRPr="0004379A">
              <w:rPr>
                <w:rFonts w:eastAsiaTheme="minorEastAsia"/>
                <w:sz w:val="18"/>
                <w:szCs w:val="18"/>
                <w:lang w:val="fr-FR"/>
              </w:rPr>
              <w:t>s.o.</w:t>
            </w:r>
          </w:p>
        </w:tc>
      </w:tr>
      <w:tr w:rsidR="0004379A" w:rsidRPr="0004379A" w14:paraId="15D4BFF0" w14:textId="77777777" w:rsidTr="00F14AA1">
        <w:tc>
          <w:tcPr>
            <w:tcW w:w="564" w:type="pct"/>
            <w:tcBorders>
              <w:top w:val="single" w:sz="4" w:space="0" w:color="auto"/>
              <w:bottom w:val="single" w:sz="8" w:space="0" w:color="000000" w:themeColor="text1"/>
            </w:tcBorders>
            <w:vAlign w:val="bottom"/>
          </w:tcPr>
          <w:p w14:paraId="4D74CF97" w14:textId="77777777" w:rsidR="0004379A" w:rsidRPr="0004379A" w:rsidRDefault="0004379A" w:rsidP="00F14AA1">
            <w:pPr>
              <w:keepNext/>
              <w:keepLines/>
              <w:tabs>
                <w:tab w:val="left" w:pos="309"/>
              </w:tabs>
              <w:spacing w:before="40" w:after="40"/>
              <w:ind w:firstLine="309"/>
              <w:jc w:val="right"/>
              <w:rPr>
                <w:b/>
                <w:color w:val="000000" w:themeColor="text1"/>
                <w:sz w:val="18"/>
                <w:szCs w:val="18"/>
                <w:lang w:val="fr-FR" w:eastAsia="zh-CN"/>
              </w:rPr>
            </w:pPr>
            <w:r w:rsidRPr="0004379A">
              <w:rPr>
                <w:b/>
                <w:color w:val="000000" w:themeColor="text1"/>
                <w:sz w:val="18"/>
                <w:szCs w:val="18"/>
                <w:lang w:val="fr-FR"/>
              </w:rPr>
              <w:t xml:space="preserve">Total </w:t>
            </w:r>
          </w:p>
        </w:tc>
        <w:tc>
          <w:tcPr>
            <w:tcW w:w="919" w:type="pct"/>
            <w:gridSpan w:val="2"/>
            <w:tcBorders>
              <w:top w:val="single" w:sz="4" w:space="0" w:color="auto"/>
              <w:bottom w:val="single" w:sz="8" w:space="0" w:color="000000" w:themeColor="text1"/>
            </w:tcBorders>
            <w:vAlign w:val="bottom"/>
          </w:tcPr>
          <w:p w14:paraId="154CBC62" w14:textId="77777777" w:rsidR="0004379A" w:rsidRPr="0004379A" w:rsidRDefault="0004379A" w:rsidP="00F14AA1">
            <w:pPr>
              <w:keepNext/>
              <w:keepLines/>
              <w:spacing w:before="40" w:after="40"/>
              <w:jc w:val="center"/>
              <w:rPr>
                <w:b/>
                <w:color w:val="000000" w:themeColor="text1"/>
                <w:sz w:val="18"/>
                <w:szCs w:val="18"/>
                <w:lang w:val="fr-FR" w:eastAsia="zh-CN"/>
              </w:rPr>
            </w:pPr>
            <w:r w:rsidRPr="0004379A">
              <w:rPr>
                <w:b/>
                <w:color w:val="000000" w:themeColor="text1"/>
                <w:sz w:val="18"/>
                <w:szCs w:val="18"/>
                <w:lang w:val="fr-FR"/>
              </w:rPr>
              <w:t>8 441,4</w:t>
            </w:r>
          </w:p>
        </w:tc>
        <w:tc>
          <w:tcPr>
            <w:tcW w:w="495" w:type="pct"/>
            <w:tcBorders>
              <w:top w:val="single" w:sz="4" w:space="0" w:color="auto"/>
              <w:bottom w:val="single" w:sz="8" w:space="0" w:color="000000" w:themeColor="text1"/>
            </w:tcBorders>
            <w:vAlign w:val="bottom"/>
          </w:tcPr>
          <w:p w14:paraId="3BE3BDFD" w14:textId="77777777" w:rsidR="0004379A" w:rsidRPr="0004379A" w:rsidRDefault="0004379A" w:rsidP="00F14AA1">
            <w:pPr>
              <w:keepNext/>
              <w:keepLines/>
              <w:spacing w:before="40" w:after="40" w:line="259" w:lineRule="auto"/>
              <w:jc w:val="right"/>
              <w:rPr>
                <w:b/>
                <w:color w:val="000000" w:themeColor="text1"/>
                <w:sz w:val="18"/>
                <w:szCs w:val="18"/>
                <w:lang w:val="fr-FR" w:eastAsia="zh-CN"/>
              </w:rPr>
            </w:pPr>
            <w:r w:rsidRPr="0004379A">
              <w:rPr>
                <w:b/>
                <w:color w:val="000000" w:themeColor="text1"/>
                <w:sz w:val="18"/>
                <w:szCs w:val="18"/>
                <w:lang w:val="fr-FR"/>
              </w:rPr>
              <w:t>7 383,3</w:t>
            </w:r>
          </w:p>
        </w:tc>
        <w:tc>
          <w:tcPr>
            <w:tcW w:w="778" w:type="pct"/>
            <w:tcBorders>
              <w:top w:val="single" w:sz="4" w:space="0" w:color="auto"/>
              <w:bottom w:val="single" w:sz="8" w:space="0" w:color="000000" w:themeColor="text1"/>
            </w:tcBorders>
            <w:vAlign w:val="bottom"/>
          </w:tcPr>
          <w:p w14:paraId="2AFC6A34" w14:textId="77777777" w:rsidR="0004379A" w:rsidRPr="0004379A" w:rsidRDefault="0004379A" w:rsidP="00F14AA1">
            <w:pPr>
              <w:keepNext/>
              <w:keepLines/>
              <w:spacing w:before="40" w:after="40" w:line="259" w:lineRule="auto"/>
              <w:jc w:val="right"/>
              <w:rPr>
                <w:rFonts w:eastAsia="Times New Roman"/>
                <w:sz w:val="18"/>
                <w:szCs w:val="18"/>
                <w:lang w:val="fr-FR"/>
              </w:rPr>
            </w:pPr>
            <w:r w:rsidRPr="0004379A">
              <w:rPr>
                <w:b/>
                <w:color w:val="000000" w:themeColor="text1"/>
                <w:sz w:val="18"/>
                <w:szCs w:val="18"/>
                <w:lang w:val="fr-FR"/>
              </w:rPr>
              <w:t>7 184,3</w:t>
            </w:r>
          </w:p>
        </w:tc>
        <w:tc>
          <w:tcPr>
            <w:tcW w:w="567" w:type="pct"/>
            <w:tcBorders>
              <w:top w:val="single" w:sz="4" w:space="0" w:color="auto"/>
              <w:bottom w:val="single" w:sz="8" w:space="0" w:color="000000" w:themeColor="text1"/>
            </w:tcBorders>
            <w:vAlign w:val="bottom"/>
          </w:tcPr>
          <w:p w14:paraId="308317D2" w14:textId="77777777" w:rsidR="0004379A" w:rsidRPr="0004379A" w:rsidRDefault="0004379A" w:rsidP="00F14AA1">
            <w:pPr>
              <w:keepNext/>
              <w:keepLines/>
              <w:spacing w:before="40" w:after="40" w:line="259" w:lineRule="auto"/>
              <w:jc w:val="right"/>
              <w:rPr>
                <w:b/>
                <w:color w:val="000000" w:themeColor="text1"/>
                <w:sz w:val="18"/>
                <w:szCs w:val="18"/>
                <w:lang w:val="fr-FR" w:eastAsia="zh-CN"/>
              </w:rPr>
            </w:pPr>
            <w:r w:rsidRPr="0004379A">
              <w:rPr>
                <w:b/>
                <w:color w:val="000000" w:themeColor="text1"/>
                <w:sz w:val="18"/>
                <w:szCs w:val="18"/>
                <w:lang w:val="fr-FR"/>
              </w:rPr>
              <w:t>7 472,3</w:t>
            </w:r>
          </w:p>
        </w:tc>
        <w:tc>
          <w:tcPr>
            <w:tcW w:w="142" w:type="pct"/>
            <w:tcBorders>
              <w:top w:val="single" w:sz="4" w:space="0" w:color="auto"/>
              <w:bottom w:val="single" w:sz="8" w:space="0" w:color="000000" w:themeColor="text1"/>
            </w:tcBorders>
          </w:tcPr>
          <w:p w14:paraId="30359F58" w14:textId="77777777" w:rsidR="0004379A" w:rsidRPr="0004379A" w:rsidRDefault="0004379A" w:rsidP="00F14AA1">
            <w:pPr>
              <w:keepNext/>
              <w:keepLines/>
              <w:spacing w:before="40" w:after="40" w:line="259" w:lineRule="auto"/>
              <w:jc w:val="right"/>
              <w:rPr>
                <w:b/>
                <w:color w:val="000000" w:themeColor="text1"/>
                <w:sz w:val="18"/>
                <w:szCs w:val="18"/>
                <w:lang w:val="fr-FR" w:eastAsia="zh-CN"/>
              </w:rPr>
            </w:pPr>
          </w:p>
        </w:tc>
        <w:tc>
          <w:tcPr>
            <w:tcW w:w="729" w:type="pct"/>
            <w:tcBorders>
              <w:top w:val="single" w:sz="4" w:space="0" w:color="auto"/>
              <w:bottom w:val="single" w:sz="8" w:space="0" w:color="000000" w:themeColor="text1"/>
            </w:tcBorders>
            <w:vAlign w:val="bottom"/>
          </w:tcPr>
          <w:p w14:paraId="142EB476" w14:textId="77777777" w:rsidR="0004379A" w:rsidRPr="0004379A" w:rsidRDefault="0004379A" w:rsidP="00F14AA1">
            <w:pPr>
              <w:keepNext/>
              <w:keepLines/>
              <w:spacing w:before="40" w:after="40" w:line="259" w:lineRule="auto"/>
              <w:jc w:val="right"/>
              <w:rPr>
                <w:rFonts w:eastAsia="Times New Roman"/>
                <w:sz w:val="18"/>
                <w:szCs w:val="18"/>
                <w:lang w:val="fr-FR"/>
              </w:rPr>
            </w:pPr>
            <w:r w:rsidRPr="0004379A">
              <w:rPr>
                <w:b/>
                <w:color w:val="000000" w:themeColor="text1"/>
                <w:sz w:val="18"/>
                <w:szCs w:val="18"/>
                <w:lang w:val="fr-FR"/>
              </w:rPr>
              <w:t>19,5</w:t>
            </w:r>
          </w:p>
        </w:tc>
        <w:tc>
          <w:tcPr>
            <w:tcW w:w="805" w:type="pct"/>
            <w:tcBorders>
              <w:top w:val="single" w:sz="4" w:space="0" w:color="auto"/>
              <w:bottom w:val="single" w:sz="8" w:space="0" w:color="000000" w:themeColor="text1"/>
            </w:tcBorders>
            <w:vAlign w:val="bottom"/>
          </w:tcPr>
          <w:p w14:paraId="5ECDBCE7" w14:textId="77777777" w:rsidR="0004379A" w:rsidRPr="0004379A" w:rsidRDefault="0004379A" w:rsidP="00F14AA1">
            <w:pPr>
              <w:keepNext/>
              <w:keepLines/>
              <w:spacing w:before="40" w:after="40"/>
              <w:jc w:val="right"/>
              <w:rPr>
                <w:b/>
                <w:color w:val="000000" w:themeColor="text1"/>
                <w:sz w:val="18"/>
                <w:szCs w:val="18"/>
                <w:lang w:val="fr-FR" w:eastAsia="zh-CN"/>
              </w:rPr>
            </w:pPr>
            <w:r w:rsidRPr="0004379A">
              <w:rPr>
                <w:b/>
                <w:color w:val="000000" w:themeColor="text1"/>
                <w:sz w:val="18"/>
                <w:szCs w:val="18"/>
                <w:lang w:val="fr-FR"/>
              </w:rPr>
              <w:t>23</w:t>
            </w:r>
          </w:p>
        </w:tc>
      </w:tr>
    </w:tbl>
    <w:p w14:paraId="1DD421BF" w14:textId="5A899AB7" w:rsidR="0004379A" w:rsidRPr="0004379A" w:rsidRDefault="0004379A" w:rsidP="0004379A">
      <w:pPr>
        <w:pStyle w:val="CBDTableTitle"/>
        <w:rPr>
          <w:rFonts w:asciiTheme="majorBidi" w:hAnsiTheme="majorBidi" w:cstheme="majorBidi"/>
          <w:lang w:val="fr-FR"/>
        </w:rPr>
      </w:pPr>
      <w:r w:rsidRPr="0004379A">
        <w:rPr>
          <w:b w:val="0"/>
          <w:w w:val="103"/>
          <w:lang w:val="fr-FR"/>
        </w:rPr>
        <w:t>Tableau 19</w:t>
      </w:r>
      <w:r w:rsidRPr="0004379A">
        <w:rPr>
          <w:w w:val="103"/>
          <w:lang w:val="fr-FR"/>
        </w:rPr>
        <w:br/>
        <w:t xml:space="preserve">Produits et sous-produits de la </w:t>
      </w:r>
      <w:r w:rsidR="00010147">
        <w:rPr>
          <w:w w:val="103"/>
          <w:lang w:val="fr-FR"/>
        </w:rPr>
        <w:t>D</w:t>
      </w:r>
      <w:r w:rsidRPr="0004379A">
        <w:rPr>
          <w:w w:val="103"/>
          <w:lang w:val="fr-FR"/>
        </w:rPr>
        <w:t>ivision de la transformation économique et sociale par résultat</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04379A" w:rsidRPr="006628E3" w14:paraId="44F6A40C" w14:textId="77777777" w:rsidTr="00F14AA1">
        <w:trPr>
          <w:trHeight w:val="680"/>
        </w:trPr>
        <w:tc>
          <w:tcPr>
            <w:tcW w:w="8359" w:type="dxa"/>
            <w:tcBorders>
              <w:top w:val="single" w:sz="8" w:space="0" w:color="000000"/>
              <w:bottom w:val="single" w:sz="8" w:space="0" w:color="000000"/>
            </w:tcBorders>
          </w:tcPr>
          <w:p w14:paraId="6E1F61C5" w14:textId="4A2954D9" w:rsidR="0004379A" w:rsidRPr="0004379A" w:rsidRDefault="0004379A" w:rsidP="00F14AA1">
            <w:pPr>
              <w:keepNext/>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40" w:after="40"/>
              <w:jc w:val="left"/>
              <w:rPr>
                <w:i/>
                <w:sz w:val="18"/>
                <w:szCs w:val="18"/>
                <w:lang w:val="fr-FR"/>
              </w:rPr>
            </w:pPr>
            <w:r w:rsidRPr="0004379A">
              <w:rPr>
                <w:b/>
                <w:sz w:val="18"/>
                <w:szCs w:val="18"/>
                <w:lang w:val="fr-FR"/>
              </w:rPr>
              <w:t>Produits prévus pour l</w:t>
            </w:r>
            <w:r w:rsidR="00A4554B">
              <w:rPr>
                <w:b/>
                <w:sz w:val="18"/>
                <w:szCs w:val="18"/>
                <w:lang w:val="fr-FR"/>
              </w:rPr>
              <w:t>’</w:t>
            </w:r>
            <w:r w:rsidRPr="0004379A">
              <w:rPr>
                <w:b/>
                <w:sz w:val="18"/>
                <w:szCs w:val="18"/>
                <w:lang w:val="fr-FR"/>
              </w:rPr>
              <w:t>exercice biennal en vue du résultat 1)</w:t>
            </w:r>
            <w:r w:rsidR="007640AA">
              <w:rPr>
                <w:b/>
                <w:sz w:val="18"/>
                <w:szCs w:val="18"/>
                <w:lang w:val="fr-FR"/>
              </w:rPr>
              <w:t> :</w:t>
            </w:r>
            <w:r w:rsidRPr="0004379A">
              <w:rPr>
                <w:sz w:val="18"/>
                <w:szCs w:val="18"/>
                <w:lang w:val="fr-FR"/>
              </w:rPr>
              <w:t xml:space="preserve"> par la Convention et ses Protocoles, la communauté internationale converge de plus en plus vers des approches communes et intégrées sensibles au genre pour la conservation de la biodiversité, l</w:t>
            </w:r>
            <w:r w:rsidR="00A4554B">
              <w:rPr>
                <w:sz w:val="18"/>
                <w:szCs w:val="18"/>
                <w:lang w:val="fr-FR"/>
              </w:rPr>
              <w:t>’</w:t>
            </w:r>
            <w:r w:rsidRPr="0004379A">
              <w:rPr>
                <w:sz w:val="18"/>
                <w:szCs w:val="18"/>
                <w:lang w:val="fr-FR"/>
              </w:rPr>
              <w:t>utilisation durable et le partage juste et équitable des avantages découlant de l</w:t>
            </w:r>
            <w:r w:rsidR="00A4554B">
              <w:rPr>
                <w:sz w:val="18"/>
                <w:szCs w:val="18"/>
                <w:lang w:val="fr-FR"/>
              </w:rPr>
              <w:t>’</w:t>
            </w:r>
            <w:r w:rsidRPr="0004379A">
              <w:rPr>
                <w:sz w:val="18"/>
                <w:szCs w:val="18"/>
                <w:lang w:val="fr-FR"/>
              </w:rPr>
              <w:t>utilisation des ressources génétiques.</w:t>
            </w:r>
          </w:p>
        </w:tc>
      </w:tr>
      <w:tr w:rsidR="0004379A" w:rsidRPr="006628E3" w14:paraId="36973340" w14:textId="77777777" w:rsidTr="00F14AA1">
        <w:trPr>
          <w:trHeight w:val="377"/>
        </w:trPr>
        <w:tc>
          <w:tcPr>
            <w:tcW w:w="8359" w:type="dxa"/>
            <w:tcBorders>
              <w:top w:val="single" w:sz="8" w:space="0" w:color="000000"/>
            </w:tcBorders>
          </w:tcPr>
          <w:p w14:paraId="45004656" w14:textId="77777777" w:rsidR="0004379A" w:rsidRPr="0004379A" w:rsidRDefault="0004379A" w:rsidP="00F14AA1">
            <w:pPr>
              <w:pStyle w:val="ListParagraph"/>
              <w:spacing w:before="40" w:after="40"/>
              <w:ind w:left="0"/>
              <w:rPr>
                <w:sz w:val="18"/>
                <w:szCs w:val="18"/>
                <w:lang w:val="fr-FR"/>
              </w:rPr>
            </w:pPr>
            <w:r w:rsidRPr="0004379A">
              <w:rPr>
                <w:sz w:val="18"/>
                <w:szCs w:val="18"/>
                <w:lang w:val="fr-FR"/>
              </w:rPr>
              <w:t>1.1 Les analyses/les travaux techniques fondés sur des données factuelles éclairent la prise de décision des Parties lors des réunions importantes</w:t>
            </w:r>
          </w:p>
        </w:tc>
      </w:tr>
      <w:tr w:rsidR="0004379A" w:rsidRPr="006628E3" w14:paraId="4EF9F772" w14:textId="77777777" w:rsidTr="00F14AA1">
        <w:trPr>
          <w:trHeight w:val="160"/>
        </w:trPr>
        <w:tc>
          <w:tcPr>
            <w:tcW w:w="8359" w:type="dxa"/>
          </w:tcPr>
          <w:p w14:paraId="6195E834" w14:textId="0FD5D12C" w:rsidR="0004379A" w:rsidRPr="0004379A" w:rsidRDefault="0004379A" w:rsidP="00F14AA1">
            <w:pPr>
              <w:pStyle w:val="ListParagraph"/>
              <w:spacing w:before="40" w:after="40"/>
              <w:rPr>
                <w:sz w:val="18"/>
                <w:szCs w:val="18"/>
                <w:lang w:val="fr-FR"/>
              </w:rPr>
            </w:pPr>
            <w:r w:rsidRPr="0004379A">
              <w:rPr>
                <w:sz w:val="18"/>
                <w:szCs w:val="18"/>
                <w:lang w:val="fr-FR"/>
              </w:rPr>
              <w:t>1.1.1 Rédaction de documents d</w:t>
            </w:r>
            <w:r w:rsidR="00A4554B">
              <w:rPr>
                <w:sz w:val="18"/>
                <w:szCs w:val="18"/>
                <w:lang w:val="fr-FR"/>
              </w:rPr>
              <w:t>’</w:t>
            </w:r>
            <w:r w:rsidRPr="0004379A">
              <w:rPr>
                <w:sz w:val="18"/>
                <w:szCs w:val="18"/>
                <w:lang w:val="fr-FR"/>
              </w:rPr>
              <w:t>orientations, y compris des études</w:t>
            </w:r>
          </w:p>
        </w:tc>
      </w:tr>
      <w:tr w:rsidR="0004379A" w:rsidRPr="006628E3" w14:paraId="3BAFA110" w14:textId="77777777" w:rsidTr="00F14AA1">
        <w:trPr>
          <w:trHeight w:val="151"/>
        </w:trPr>
        <w:tc>
          <w:tcPr>
            <w:tcW w:w="8359" w:type="dxa"/>
          </w:tcPr>
          <w:p w14:paraId="6696A11C" w14:textId="77777777" w:rsidR="0004379A" w:rsidRPr="0004379A" w:rsidRDefault="0004379A" w:rsidP="00F14AA1">
            <w:pPr>
              <w:pStyle w:val="ListParagraph"/>
              <w:spacing w:before="40" w:after="40"/>
              <w:rPr>
                <w:sz w:val="18"/>
                <w:szCs w:val="18"/>
                <w:lang w:val="fr-FR"/>
              </w:rPr>
            </w:pPr>
            <w:r w:rsidRPr="0004379A">
              <w:rPr>
                <w:sz w:val="18"/>
                <w:szCs w:val="18"/>
                <w:lang w:val="fr-FR"/>
              </w:rPr>
              <w:t>1.1.2 Réunions techniques organisées (par exemple, groupes consultatifs scientifiques et techniques spéciaux, comités consultatifs informels et groupes consultatifs informels)</w:t>
            </w:r>
          </w:p>
        </w:tc>
      </w:tr>
      <w:tr w:rsidR="0004379A" w:rsidRPr="006628E3" w14:paraId="59561E22" w14:textId="77777777" w:rsidTr="00F14AA1">
        <w:trPr>
          <w:trHeight w:val="151"/>
        </w:trPr>
        <w:tc>
          <w:tcPr>
            <w:tcW w:w="8359" w:type="dxa"/>
          </w:tcPr>
          <w:p w14:paraId="5BC2C03F" w14:textId="77777777" w:rsidR="0004379A" w:rsidRPr="0004379A" w:rsidRDefault="0004379A" w:rsidP="00F14AA1">
            <w:pPr>
              <w:pStyle w:val="ListParagraph"/>
              <w:spacing w:before="40" w:after="40"/>
              <w:rPr>
                <w:sz w:val="18"/>
                <w:szCs w:val="18"/>
                <w:lang w:val="fr-FR"/>
              </w:rPr>
            </w:pPr>
            <w:r w:rsidRPr="0004379A">
              <w:rPr>
                <w:sz w:val="18"/>
                <w:szCs w:val="18"/>
                <w:lang w:val="fr-FR"/>
              </w:rPr>
              <w:t>1.1.3 Projets de décisions et de recommandations élaborés</w:t>
            </w:r>
          </w:p>
        </w:tc>
      </w:tr>
      <w:tr w:rsidR="0004379A" w:rsidRPr="006628E3" w14:paraId="34516C98" w14:textId="77777777" w:rsidTr="00F14AA1">
        <w:trPr>
          <w:trHeight w:val="302"/>
        </w:trPr>
        <w:tc>
          <w:tcPr>
            <w:tcW w:w="8359" w:type="dxa"/>
          </w:tcPr>
          <w:p w14:paraId="57CED1BF" w14:textId="77777777"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sz w:val="18"/>
                <w:szCs w:val="18"/>
                <w:lang w:val="fr-FR"/>
              </w:rPr>
              <w:t>1.2 Réunions importantes organisées et menées avec la participation pleine et effective des Parties, des peuples autochtones et communautés locales et des autres parties prenantes</w:t>
            </w:r>
          </w:p>
        </w:tc>
      </w:tr>
      <w:tr w:rsidR="0004379A" w:rsidRPr="006628E3" w14:paraId="06DDCB20" w14:textId="77777777" w:rsidTr="00F14AA1">
        <w:trPr>
          <w:trHeight w:val="151"/>
        </w:trPr>
        <w:tc>
          <w:tcPr>
            <w:tcW w:w="8359" w:type="dxa"/>
          </w:tcPr>
          <w:p w14:paraId="32BFE5C0" w14:textId="34FD1429"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1.2 Forum ouvert à composition non limitée de l</w:t>
            </w:r>
            <w:r w:rsidR="00A4554B">
              <w:rPr>
                <w:rFonts w:eastAsiaTheme="minorEastAsia"/>
                <w:sz w:val="18"/>
                <w:szCs w:val="18"/>
                <w:lang w:val="fr-FR"/>
              </w:rPr>
              <w:t>’</w:t>
            </w:r>
            <w:r w:rsidRPr="0004379A">
              <w:rPr>
                <w:rFonts w:eastAsiaTheme="minorEastAsia"/>
                <w:sz w:val="18"/>
                <w:szCs w:val="18"/>
                <w:lang w:val="fr-FR"/>
              </w:rPr>
              <w:t>Organe subsidiaire chargé du suivi de l</w:t>
            </w:r>
            <w:r w:rsidR="00A4554B">
              <w:rPr>
                <w:rFonts w:eastAsiaTheme="minorEastAsia"/>
                <w:sz w:val="18"/>
                <w:szCs w:val="18"/>
                <w:lang w:val="fr-FR"/>
              </w:rPr>
              <w:t>’</w:t>
            </w:r>
            <w:r w:rsidRPr="0004379A">
              <w:rPr>
                <w:rFonts w:eastAsiaTheme="minorEastAsia"/>
                <w:sz w:val="18"/>
                <w:szCs w:val="18"/>
                <w:lang w:val="fr-FR"/>
              </w:rPr>
              <w:t>article 8 j) et des autres dispositions de la Convention sur la diversité biologique relatives aux peuples autochtones et communautés locales et de l</w:t>
            </w:r>
            <w:r w:rsidR="00A4554B">
              <w:rPr>
                <w:rFonts w:eastAsiaTheme="minorEastAsia"/>
                <w:sz w:val="18"/>
                <w:szCs w:val="18"/>
                <w:lang w:val="fr-FR"/>
              </w:rPr>
              <w:t>’</w:t>
            </w:r>
            <w:r w:rsidRPr="0004379A">
              <w:rPr>
                <w:rFonts w:eastAsiaTheme="minorEastAsia"/>
                <w:sz w:val="18"/>
                <w:szCs w:val="18"/>
                <w:lang w:val="fr-FR"/>
              </w:rPr>
              <w:t>Organe subsidiaire chargé de l</w:t>
            </w:r>
            <w:r w:rsidR="00A4554B">
              <w:rPr>
                <w:rFonts w:eastAsiaTheme="minorEastAsia"/>
                <w:sz w:val="18"/>
                <w:szCs w:val="18"/>
                <w:lang w:val="fr-FR"/>
              </w:rPr>
              <w:t>’</w:t>
            </w:r>
            <w:r w:rsidRPr="0004379A">
              <w:rPr>
                <w:rFonts w:eastAsiaTheme="minorEastAsia"/>
                <w:sz w:val="18"/>
                <w:szCs w:val="18"/>
                <w:lang w:val="fr-FR"/>
              </w:rPr>
              <w:t>application</w:t>
            </w:r>
          </w:p>
        </w:tc>
      </w:tr>
      <w:tr w:rsidR="0004379A" w:rsidRPr="006628E3" w14:paraId="1E919C6B" w14:textId="77777777" w:rsidTr="00F14AA1">
        <w:trPr>
          <w:trHeight w:val="302"/>
        </w:trPr>
        <w:tc>
          <w:tcPr>
            <w:tcW w:w="8359" w:type="dxa"/>
          </w:tcPr>
          <w:p w14:paraId="05C62BF9" w14:textId="4D3BE4F5"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sz w:val="18"/>
                <w:szCs w:val="18"/>
                <w:lang w:val="fr-FR"/>
              </w:rPr>
              <w:t>1.3 Promotion de l</w:t>
            </w:r>
            <w:r w:rsidR="00A4554B">
              <w:rPr>
                <w:rFonts w:eastAsiaTheme="minorEastAsia"/>
                <w:sz w:val="18"/>
                <w:szCs w:val="18"/>
                <w:lang w:val="fr-FR"/>
              </w:rPr>
              <w:t>’</w:t>
            </w:r>
            <w:r w:rsidRPr="0004379A">
              <w:rPr>
                <w:rFonts w:eastAsiaTheme="minorEastAsia"/>
                <w:sz w:val="18"/>
                <w:szCs w:val="18"/>
                <w:lang w:val="fr-FR"/>
              </w:rPr>
              <w:t>intégration des objectifs en matière de biodiversité dans les politiques, stratégies et plans de travail du système des Nations Unies et d</w:t>
            </w:r>
            <w:r w:rsidR="00A4554B">
              <w:rPr>
                <w:rFonts w:eastAsiaTheme="minorEastAsia"/>
                <w:sz w:val="18"/>
                <w:szCs w:val="18"/>
                <w:lang w:val="fr-FR"/>
              </w:rPr>
              <w:t>’</w:t>
            </w:r>
            <w:r w:rsidRPr="0004379A">
              <w:rPr>
                <w:rFonts w:eastAsiaTheme="minorEastAsia"/>
                <w:sz w:val="18"/>
                <w:szCs w:val="18"/>
                <w:lang w:val="fr-FR"/>
              </w:rPr>
              <w:t>autres organisations internationales</w:t>
            </w:r>
          </w:p>
        </w:tc>
      </w:tr>
      <w:tr w:rsidR="0004379A" w:rsidRPr="006628E3" w14:paraId="1CDAF10A" w14:textId="77777777" w:rsidTr="00F14AA1">
        <w:trPr>
          <w:trHeight w:val="302"/>
        </w:trPr>
        <w:tc>
          <w:tcPr>
            <w:tcW w:w="8359" w:type="dxa"/>
          </w:tcPr>
          <w:p w14:paraId="532A67BF" w14:textId="661C8EBC"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1.3.1 Échanges d</w:t>
            </w:r>
            <w:r w:rsidR="00A4554B">
              <w:rPr>
                <w:rFonts w:eastAsiaTheme="minorEastAsia"/>
                <w:sz w:val="18"/>
                <w:szCs w:val="18"/>
                <w:lang w:val="fr-FR"/>
              </w:rPr>
              <w:t>’</w:t>
            </w:r>
            <w:r w:rsidRPr="0004379A">
              <w:rPr>
                <w:rFonts w:eastAsiaTheme="minorEastAsia"/>
                <w:sz w:val="18"/>
                <w:szCs w:val="18"/>
                <w:lang w:val="fr-FR"/>
              </w:rPr>
              <w:t>informations favorisés entre la Convention sur la diversité biologique, ses Protocoles, les accords multilatéraux sur l</w:t>
            </w:r>
            <w:r w:rsidR="00A4554B">
              <w:rPr>
                <w:rFonts w:eastAsiaTheme="minorEastAsia"/>
                <w:sz w:val="18"/>
                <w:szCs w:val="18"/>
                <w:lang w:val="fr-FR"/>
              </w:rPr>
              <w:t>’</w:t>
            </w:r>
            <w:r w:rsidRPr="0004379A">
              <w:rPr>
                <w:rFonts w:eastAsiaTheme="minorEastAsia"/>
                <w:sz w:val="18"/>
                <w:szCs w:val="18"/>
                <w:lang w:val="fr-FR"/>
              </w:rPr>
              <w:t>environnement, d</w:t>
            </w:r>
            <w:r w:rsidR="00A4554B">
              <w:rPr>
                <w:rFonts w:eastAsiaTheme="minorEastAsia"/>
                <w:sz w:val="18"/>
                <w:szCs w:val="18"/>
                <w:lang w:val="fr-FR"/>
              </w:rPr>
              <w:t>’</w:t>
            </w:r>
            <w:r w:rsidRPr="0004379A">
              <w:rPr>
                <w:rFonts w:eastAsiaTheme="minorEastAsia"/>
                <w:sz w:val="18"/>
                <w:szCs w:val="18"/>
                <w:lang w:val="fr-FR"/>
              </w:rPr>
              <w:t>autres entités des Nations Unies et des organisations internationales, afin d</w:t>
            </w:r>
            <w:r w:rsidR="00A4554B">
              <w:rPr>
                <w:rFonts w:eastAsiaTheme="minorEastAsia"/>
                <w:sz w:val="18"/>
                <w:szCs w:val="18"/>
                <w:lang w:val="fr-FR"/>
              </w:rPr>
              <w:t>’</w:t>
            </w:r>
            <w:r w:rsidRPr="0004379A">
              <w:rPr>
                <w:rFonts w:eastAsiaTheme="minorEastAsia"/>
                <w:sz w:val="18"/>
                <w:szCs w:val="18"/>
                <w:lang w:val="fr-FR"/>
              </w:rPr>
              <w:t>éclairer les décisions et de renforcer la cohérence des politiques</w:t>
            </w:r>
          </w:p>
        </w:tc>
      </w:tr>
      <w:tr w:rsidR="0004379A" w:rsidRPr="006628E3" w14:paraId="2A7F4BB8" w14:textId="77777777" w:rsidTr="00F14AA1">
        <w:trPr>
          <w:trHeight w:val="311"/>
        </w:trPr>
        <w:tc>
          <w:tcPr>
            <w:tcW w:w="8359" w:type="dxa"/>
          </w:tcPr>
          <w:p w14:paraId="165DE0A1" w14:textId="33F8DF83"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1.3.2. Programmes de travail/plans/stratégies conjoints élaborés en collaboration avec d</w:t>
            </w:r>
            <w:r w:rsidR="00A4554B">
              <w:rPr>
                <w:rFonts w:eastAsiaTheme="minorEastAsia"/>
                <w:sz w:val="18"/>
                <w:szCs w:val="18"/>
                <w:lang w:val="fr-FR"/>
              </w:rPr>
              <w:t>’</w:t>
            </w:r>
            <w:r w:rsidRPr="0004379A">
              <w:rPr>
                <w:rFonts w:eastAsiaTheme="minorEastAsia"/>
                <w:sz w:val="18"/>
                <w:szCs w:val="18"/>
                <w:lang w:val="fr-FR"/>
              </w:rPr>
              <w:t>autres accords multilatéraux sur l</w:t>
            </w:r>
            <w:r w:rsidR="00A4554B">
              <w:rPr>
                <w:rFonts w:eastAsiaTheme="minorEastAsia"/>
                <w:sz w:val="18"/>
                <w:szCs w:val="18"/>
                <w:lang w:val="fr-FR"/>
              </w:rPr>
              <w:t>’</w:t>
            </w:r>
            <w:r w:rsidRPr="0004379A">
              <w:rPr>
                <w:rFonts w:eastAsiaTheme="minorEastAsia"/>
                <w:sz w:val="18"/>
                <w:szCs w:val="18"/>
                <w:lang w:val="fr-FR"/>
              </w:rPr>
              <w:t>environnement et organisations internationales</w:t>
            </w:r>
          </w:p>
        </w:tc>
      </w:tr>
      <w:tr w:rsidR="0004379A" w:rsidRPr="006628E3" w14:paraId="428BD426" w14:textId="77777777" w:rsidTr="00F14AA1">
        <w:trPr>
          <w:trHeight w:val="311"/>
        </w:trPr>
        <w:tc>
          <w:tcPr>
            <w:tcW w:w="8359" w:type="dxa"/>
          </w:tcPr>
          <w:p w14:paraId="70889367" w14:textId="544B1AB8"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1.3.3. Actions de plaidoyer de haut niveau menées dans le cadre de l</w:t>
            </w:r>
            <w:r w:rsidR="00A4554B">
              <w:rPr>
                <w:rFonts w:eastAsiaTheme="minorEastAsia"/>
                <w:sz w:val="18"/>
                <w:szCs w:val="18"/>
                <w:lang w:val="fr-FR"/>
              </w:rPr>
              <w:t>’</w:t>
            </w:r>
            <w:r w:rsidRPr="0004379A">
              <w:rPr>
                <w:rFonts w:eastAsiaTheme="minorEastAsia"/>
                <w:sz w:val="18"/>
                <w:szCs w:val="18"/>
                <w:lang w:val="fr-FR"/>
              </w:rPr>
              <w:t>UNEA et d</w:t>
            </w:r>
            <w:r w:rsidR="00A4554B">
              <w:rPr>
                <w:rFonts w:eastAsiaTheme="minorEastAsia"/>
                <w:sz w:val="18"/>
                <w:szCs w:val="18"/>
                <w:lang w:val="fr-FR"/>
              </w:rPr>
              <w:t>’</w:t>
            </w:r>
            <w:r w:rsidRPr="0004379A">
              <w:rPr>
                <w:rFonts w:eastAsiaTheme="minorEastAsia"/>
                <w:sz w:val="18"/>
                <w:szCs w:val="18"/>
                <w:lang w:val="fr-FR"/>
              </w:rPr>
              <w:t>autres forums politiques de haut niveau, impliquant des dialogues avec les États membres des Nations Unies et les Parties aux accords multilatéraux pertinents sur l</w:t>
            </w:r>
            <w:r w:rsidR="00A4554B">
              <w:rPr>
                <w:rFonts w:eastAsiaTheme="minorEastAsia"/>
                <w:sz w:val="18"/>
                <w:szCs w:val="18"/>
                <w:lang w:val="fr-FR"/>
              </w:rPr>
              <w:t>’</w:t>
            </w:r>
            <w:r w:rsidRPr="0004379A">
              <w:rPr>
                <w:rFonts w:eastAsiaTheme="minorEastAsia"/>
                <w:sz w:val="18"/>
                <w:szCs w:val="18"/>
                <w:lang w:val="fr-FR"/>
              </w:rPr>
              <w:t>environnement</w:t>
            </w:r>
          </w:p>
        </w:tc>
      </w:tr>
      <w:tr w:rsidR="0004379A" w:rsidRPr="006628E3" w14:paraId="57A68C10" w14:textId="77777777" w:rsidTr="00F14AA1">
        <w:trPr>
          <w:trHeight w:val="302"/>
        </w:trPr>
        <w:tc>
          <w:tcPr>
            <w:tcW w:w="8359" w:type="dxa"/>
          </w:tcPr>
          <w:p w14:paraId="095687DB" w14:textId="1F157D48"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b/>
                <w:sz w:val="18"/>
                <w:szCs w:val="18"/>
                <w:lang w:val="fr-FR"/>
              </w:rPr>
              <w:t>Produits prévus pour l</w:t>
            </w:r>
            <w:r w:rsidR="00A4554B">
              <w:rPr>
                <w:rFonts w:eastAsiaTheme="minorEastAsia"/>
                <w:b/>
                <w:sz w:val="18"/>
                <w:szCs w:val="18"/>
                <w:lang w:val="fr-FR"/>
              </w:rPr>
              <w:t>’</w:t>
            </w:r>
            <w:r w:rsidRPr="0004379A">
              <w:rPr>
                <w:rFonts w:eastAsiaTheme="minorEastAsia"/>
                <w:b/>
                <w:sz w:val="18"/>
                <w:szCs w:val="18"/>
                <w:lang w:val="fr-FR"/>
              </w:rPr>
              <w:t>exercice biennal en vue du résultat 2)</w:t>
            </w:r>
            <w:r w:rsidR="007640AA">
              <w:rPr>
                <w:rFonts w:eastAsiaTheme="minorEastAsia"/>
                <w:b/>
                <w:sz w:val="18"/>
                <w:szCs w:val="18"/>
                <w:lang w:val="fr-FR"/>
              </w:rPr>
              <w:t> :</w:t>
            </w:r>
            <w:r w:rsidRPr="0004379A">
              <w:rPr>
                <w:rFonts w:eastAsiaTheme="minorEastAsia"/>
                <w:sz w:val="18"/>
                <w:szCs w:val="18"/>
                <w:lang w:val="fr-FR"/>
              </w:rPr>
              <w:t xml:space="preserve"> par la mise en œuvre du Cadre, la mise en œuvre au niveau national de la Convention et de ses Protocoles visant à améliorer l</w:t>
            </w:r>
            <w:r w:rsidR="00A4554B">
              <w:rPr>
                <w:rFonts w:eastAsiaTheme="minorEastAsia"/>
                <w:sz w:val="18"/>
                <w:szCs w:val="18"/>
                <w:lang w:val="fr-FR"/>
              </w:rPr>
              <w:t>’</w:t>
            </w:r>
            <w:r w:rsidRPr="0004379A">
              <w:rPr>
                <w:rFonts w:eastAsiaTheme="minorEastAsia"/>
                <w:sz w:val="18"/>
                <w:szCs w:val="18"/>
                <w:lang w:val="fr-FR"/>
              </w:rPr>
              <w:t>état de la biodiversité est renforcée</w:t>
            </w:r>
          </w:p>
        </w:tc>
      </w:tr>
      <w:tr w:rsidR="0004379A" w:rsidRPr="006628E3" w14:paraId="6F155CBC" w14:textId="77777777" w:rsidTr="00F14AA1">
        <w:trPr>
          <w:trHeight w:val="151"/>
        </w:trPr>
        <w:tc>
          <w:tcPr>
            <w:tcW w:w="8359" w:type="dxa"/>
          </w:tcPr>
          <w:p w14:paraId="2B5821CC" w14:textId="77777777"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sz w:val="18"/>
                <w:szCs w:val="18"/>
                <w:lang w:val="fr-FR"/>
              </w:rPr>
              <w:t>2.1</w:t>
            </w:r>
            <w:r w:rsidRPr="0004379A">
              <w:rPr>
                <w:rFonts w:eastAsiaTheme="minorEastAsia"/>
                <w:sz w:val="18"/>
                <w:szCs w:val="18"/>
                <w:lang w:val="fr-FR"/>
              </w:rPr>
              <w:tab/>
              <w:t>La mobilisation des ressources est encouragée afin de favoriser la mise en œuvre</w:t>
            </w:r>
          </w:p>
        </w:tc>
      </w:tr>
      <w:tr w:rsidR="0004379A" w:rsidRPr="006628E3" w14:paraId="3196EE91" w14:textId="77777777" w:rsidTr="00F14AA1">
        <w:trPr>
          <w:trHeight w:val="302"/>
        </w:trPr>
        <w:tc>
          <w:tcPr>
            <w:tcW w:w="8359" w:type="dxa"/>
          </w:tcPr>
          <w:p w14:paraId="21937908" w14:textId="0158C18B"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2.1.1 Des orientations sont fournies à un nombre croissant de partenaires afin de mobiliser des ressources à l</w:t>
            </w:r>
            <w:r w:rsidR="00A4554B">
              <w:rPr>
                <w:rFonts w:eastAsiaTheme="minorEastAsia"/>
                <w:sz w:val="18"/>
                <w:szCs w:val="18"/>
                <w:lang w:val="fr-FR"/>
              </w:rPr>
              <w:t>’</w:t>
            </w:r>
            <w:r w:rsidRPr="0004379A">
              <w:rPr>
                <w:rFonts w:eastAsiaTheme="minorEastAsia"/>
                <w:sz w:val="18"/>
                <w:szCs w:val="18"/>
                <w:lang w:val="fr-FR"/>
              </w:rPr>
              <w:t>appui de la mise en œuvre au niveau national</w:t>
            </w:r>
          </w:p>
        </w:tc>
      </w:tr>
      <w:tr w:rsidR="0004379A" w:rsidRPr="006628E3" w14:paraId="03C60AD5" w14:textId="77777777" w:rsidTr="00F14AA1">
        <w:trPr>
          <w:trHeight w:val="151"/>
        </w:trPr>
        <w:tc>
          <w:tcPr>
            <w:tcW w:w="8359" w:type="dxa"/>
          </w:tcPr>
          <w:p w14:paraId="064AEF2B" w14:textId="77777777"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2.1.2 Les partenariats existants sont renforcés, et de nouveaux partenariats sont créés</w:t>
            </w:r>
          </w:p>
        </w:tc>
      </w:tr>
      <w:tr w:rsidR="0004379A" w:rsidRPr="006628E3" w14:paraId="3CD9362B" w14:textId="77777777" w:rsidTr="00F14AA1">
        <w:trPr>
          <w:trHeight w:val="302"/>
        </w:trPr>
        <w:tc>
          <w:tcPr>
            <w:tcW w:w="8359" w:type="dxa"/>
          </w:tcPr>
          <w:p w14:paraId="5F9A486C" w14:textId="551FC2F2"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sz w:val="18"/>
                <w:szCs w:val="18"/>
                <w:lang w:val="fr-FR"/>
              </w:rPr>
              <w:t>2.2</w:t>
            </w:r>
            <w:r w:rsidRPr="0004379A">
              <w:rPr>
                <w:rFonts w:eastAsiaTheme="minorEastAsia"/>
                <w:sz w:val="18"/>
                <w:szCs w:val="18"/>
                <w:lang w:val="fr-FR"/>
              </w:rPr>
              <w:tab/>
              <w:t>La communication, l</w:t>
            </w:r>
            <w:r w:rsidR="00A4554B">
              <w:rPr>
                <w:rFonts w:eastAsiaTheme="minorEastAsia"/>
                <w:sz w:val="18"/>
                <w:szCs w:val="18"/>
                <w:lang w:val="fr-FR"/>
              </w:rPr>
              <w:t>’</w:t>
            </w:r>
            <w:r w:rsidRPr="0004379A">
              <w:rPr>
                <w:rFonts w:eastAsiaTheme="minorEastAsia"/>
                <w:sz w:val="18"/>
                <w:szCs w:val="18"/>
                <w:lang w:val="fr-FR"/>
              </w:rPr>
              <w:t>éducation et la sensibilisation du public sont mises à profit pour soutenir l</w:t>
            </w:r>
            <w:r w:rsidR="00A4554B">
              <w:rPr>
                <w:rFonts w:eastAsiaTheme="minorEastAsia"/>
                <w:sz w:val="18"/>
                <w:szCs w:val="18"/>
                <w:lang w:val="fr-FR"/>
              </w:rPr>
              <w:t>’</w:t>
            </w:r>
            <w:r w:rsidRPr="0004379A">
              <w:rPr>
                <w:rFonts w:eastAsiaTheme="minorEastAsia"/>
                <w:sz w:val="18"/>
                <w:szCs w:val="18"/>
                <w:lang w:val="fr-FR"/>
              </w:rPr>
              <w:t>accélération de la mise en œuvre du Cadre mondial de la biodiversité de Kunming-Montréal dans une approche globale des pouvoirs publics et de la société</w:t>
            </w:r>
          </w:p>
        </w:tc>
      </w:tr>
      <w:tr w:rsidR="0004379A" w:rsidRPr="006628E3" w14:paraId="3C783C5C" w14:textId="77777777" w:rsidTr="00F14AA1">
        <w:trPr>
          <w:trHeight w:val="302"/>
        </w:trPr>
        <w:tc>
          <w:tcPr>
            <w:tcW w:w="8359" w:type="dxa"/>
          </w:tcPr>
          <w:p w14:paraId="73FFEEC7" w14:textId="49A2A91A"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2.2.1. Conformément aux stratégies existantes et dans le cadre de l</w:t>
            </w:r>
            <w:r w:rsidR="00A4554B">
              <w:rPr>
                <w:rFonts w:eastAsiaTheme="minorEastAsia"/>
                <w:sz w:val="18"/>
                <w:szCs w:val="18"/>
                <w:lang w:val="fr-FR"/>
              </w:rPr>
              <w:t>’</w:t>
            </w:r>
            <w:r w:rsidRPr="0004379A">
              <w:rPr>
                <w:rFonts w:eastAsiaTheme="minorEastAsia"/>
                <w:sz w:val="18"/>
                <w:szCs w:val="18"/>
                <w:lang w:val="fr-FR"/>
              </w:rPr>
              <w:t>alignement du programme de travail en matière de communication, d</w:t>
            </w:r>
            <w:r w:rsidR="00A4554B">
              <w:rPr>
                <w:rFonts w:eastAsiaTheme="minorEastAsia"/>
                <w:sz w:val="18"/>
                <w:szCs w:val="18"/>
                <w:lang w:val="fr-FR"/>
              </w:rPr>
              <w:t>’</w:t>
            </w:r>
            <w:r w:rsidRPr="0004379A">
              <w:rPr>
                <w:rFonts w:eastAsiaTheme="minorEastAsia"/>
                <w:sz w:val="18"/>
                <w:szCs w:val="18"/>
                <w:lang w:val="fr-FR"/>
              </w:rPr>
              <w:t>éducation et de sensibilisation du public, des actions de sensibilisation sont menées afin de favoriser l</w:t>
            </w:r>
            <w:r w:rsidR="00A4554B">
              <w:rPr>
                <w:rFonts w:eastAsiaTheme="minorEastAsia"/>
                <w:sz w:val="18"/>
                <w:szCs w:val="18"/>
                <w:lang w:val="fr-FR"/>
              </w:rPr>
              <w:t>’</w:t>
            </w:r>
            <w:r w:rsidRPr="0004379A">
              <w:rPr>
                <w:rFonts w:eastAsiaTheme="minorEastAsia"/>
                <w:sz w:val="18"/>
                <w:szCs w:val="18"/>
                <w:lang w:val="fr-FR"/>
              </w:rPr>
              <w:t>adoption du Cadre mondial de la biodiversité de Kunming-Montréal au niveau national.</w:t>
            </w:r>
          </w:p>
        </w:tc>
      </w:tr>
      <w:tr w:rsidR="0004379A" w:rsidRPr="006628E3" w14:paraId="6700192B" w14:textId="77777777" w:rsidTr="00F14AA1">
        <w:trPr>
          <w:trHeight w:val="302"/>
        </w:trPr>
        <w:tc>
          <w:tcPr>
            <w:tcW w:w="8359" w:type="dxa"/>
          </w:tcPr>
          <w:p w14:paraId="6BB056D5" w14:textId="15D259B4"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lastRenderedPageBreak/>
              <w:t>2.2.2. Les partenariats existants sont renforcés et de nouveaux partenariats sont mis en place afin de garantir la mise en œuvre d</w:t>
            </w:r>
            <w:r w:rsidR="00A4554B">
              <w:rPr>
                <w:rFonts w:eastAsiaTheme="minorEastAsia"/>
                <w:sz w:val="18"/>
                <w:szCs w:val="18"/>
                <w:lang w:val="fr-FR"/>
              </w:rPr>
              <w:t>’</w:t>
            </w:r>
            <w:r w:rsidRPr="0004379A">
              <w:rPr>
                <w:rFonts w:eastAsiaTheme="minorEastAsia"/>
                <w:sz w:val="18"/>
                <w:szCs w:val="18"/>
                <w:lang w:val="fr-FR"/>
              </w:rPr>
              <w:t>activités de communication, d</w:t>
            </w:r>
            <w:r w:rsidR="00A4554B">
              <w:rPr>
                <w:rFonts w:eastAsiaTheme="minorEastAsia"/>
                <w:sz w:val="18"/>
                <w:szCs w:val="18"/>
                <w:lang w:val="fr-FR"/>
              </w:rPr>
              <w:t>’</w:t>
            </w:r>
            <w:r w:rsidRPr="0004379A">
              <w:rPr>
                <w:rFonts w:eastAsiaTheme="minorEastAsia"/>
                <w:sz w:val="18"/>
                <w:szCs w:val="18"/>
                <w:lang w:val="fr-FR"/>
              </w:rPr>
              <w:t>éducation et de sensibilisation du public, qui constituent le fondement d</w:t>
            </w:r>
            <w:r w:rsidR="00A4554B">
              <w:rPr>
                <w:rFonts w:eastAsiaTheme="minorEastAsia"/>
                <w:sz w:val="18"/>
                <w:szCs w:val="18"/>
                <w:lang w:val="fr-FR"/>
              </w:rPr>
              <w:t>’</w:t>
            </w:r>
            <w:r w:rsidRPr="0004379A">
              <w:rPr>
                <w:rFonts w:eastAsiaTheme="minorEastAsia"/>
                <w:sz w:val="18"/>
                <w:szCs w:val="18"/>
                <w:lang w:val="fr-FR"/>
              </w:rPr>
              <w:t>une mise en œuvre accélérée du Cadre à grande échelle</w:t>
            </w:r>
          </w:p>
        </w:tc>
      </w:tr>
      <w:tr w:rsidR="0004379A" w:rsidRPr="006628E3" w14:paraId="6C969DCE" w14:textId="77777777" w:rsidTr="00F14AA1">
        <w:trPr>
          <w:trHeight w:val="302"/>
        </w:trPr>
        <w:tc>
          <w:tcPr>
            <w:tcW w:w="8359" w:type="dxa"/>
          </w:tcPr>
          <w:p w14:paraId="09D28720" w14:textId="77777777"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2.2.3. Les conclusions de la première analyse mondiale des progrès collectifs réalisés dans la mise en œuvre du Cadre servent à élaborer un récit de communication global propre à soutenir une mise en œuvre accélérée</w:t>
            </w:r>
          </w:p>
        </w:tc>
      </w:tr>
      <w:tr w:rsidR="0004379A" w:rsidRPr="006628E3" w14:paraId="11B8F69C" w14:textId="77777777" w:rsidTr="00F14AA1">
        <w:trPr>
          <w:trHeight w:val="302"/>
        </w:trPr>
        <w:tc>
          <w:tcPr>
            <w:tcW w:w="8359" w:type="dxa"/>
          </w:tcPr>
          <w:p w14:paraId="6930D71A" w14:textId="67BA3EA1"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sz w:val="18"/>
                <w:szCs w:val="18"/>
                <w:lang w:val="fr-FR"/>
              </w:rPr>
              <w:t>2.3</w:t>
            </w:r>
            <w:r w:rsidRPr="0004379A">
              <w:rPr>
                <w:rFonts w:eastAsiaTheme="minorEastAsia"/>
                <w:sz w:val="18"/>
                <w:szCs w:val="18"/>
                <w:lang w:val="fr-FR"/>
              </w:rPr>
              <w:tab/>
              <w:t>Renforcement de la gestion des connaissances et de l</w:t>
            </w:r>
            <w:r w:rsidR="00A4554B">
              <w:rPr>
                <w:rFonts w:eastAsiaTheme="minorEastAsia"/>
                <w:sz w:val="18"/>
                <w:szCs w:val="18"/>
                <w:lang w:val="fr-FR"/>
              </w:rPr>
              <w:t>’</w:t>
            </w:r>
            <w:r w:rsidRPr="0004379A">
              <w:rPr>
                <w:rFonts w:eastAsiaTheme="minorEastAsia"/>
                <w:sz w:val="18"/>
                <w:szCs w:val="18"/>
                <w:lang w:val="fr-FR"/>
              </w:rPr>
              <w:t>échange d</w:t>
            </w:r>
            <w:r w:rsidR="00A4554B">
              <w:rPr>
                <w:rFonts w:eastAsiaTheme="minorEastAsia"/>
                <w:sz w:val="18"/>
                <w:szCs w:val="18"/>
                <w:lang w:val="fr-FR"/>
              </w:rPr>
              <w:t>’</w:t>
            </w:r>
            <w:r w:rsidRPr="0004379A">
              <w:rPr>
                <w:rFonts w:eastAsiaTheme="minorEastAsia"/>
                <w:sz w:val="18"/>
                <w:szCs w:val="18"/>
                <w:lang w:val="fr-FR"/>
              </w:rPr>
              <w:t>informations afin de soutenir la mise en œuvre de la Convention et de ses Protocoles</w:t>
            </w:r>
          </w:p>
        </w:tc>
      </w:tr>
      <w:tr w:rsidR="0004379A" w:rsidRPr="006628E3" w14:paraId="568F2FDC" w14:textId="77777777" w:rsidTr="00F14AA1">
        <w:trPr>
          <w:trHeight w:val="151"/>
        </w:trPr>
        <w:tc>
          <w:tcPr>
            <w:tcW w:w="8359" w:type="dxa"/>
          </w:tcPr>
          <w:p w14:paraId="7FD9834D" w14:textId="77777777"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2.3.1 Les données et informations sont bien structurées, gérées et échangées</w:t>
            </w:r>
          </w:p>
        </w:tc>
      </w:tr>
      <w:tr w:rsidR="0004379A" w:rsidRPr="006628E3" w14:paraId="0732C4A6" w14:textId="77777777" w:rsidTr="00F14AA1">
        <w:trPr>
          <w:trHeight w:val="302"/>
        </w:trPr>
        <w:tc>
          <w:tcPr>
            <w:tcW w:w="8359" w:type="dxa"/>
          </w:tcPr>
          <w:p w14:paraId="4E2BF3BF" w14:textId="2BDDB790"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2.3.2 Les centres d</w:t>
            </w:r>
            <w:r w:rsidR="00A4554B">
              <w:rPr>
                <w:rFonts w:eastAsiaTheme="minorEastAsia"/>
                <w:sz w:val="18"/>
                <w:szCs w:val="18"/>
                <w:lang w:val="fr-FR"/>
              </w:rPr>
              <w:t>’</w:t>
            </w:r>
            <w:r w:rsidRPr="0004379A">
              <w:rPr>
                <w:rFonts w:eastAsiaTheme="minorEastAsia"/>
                <w:sz w:val="18"/>
                <w:szCs w:val="18"/>
                <w:lang w:val="fr-FR"/>
              </w:rPr>
              <w:t>échange, sites Web, portails et autres outils informatiques sont correctement entretenus, continuellement améliorés, mis à disposition et rendus interopérables avec plusieurs plateformes partenaires.</w:t>
            </w:r>
          </w:p>
        </w:tc>
      </w:tr>
      <w:tr w:rsidR="0004379A" w:rsidRPr="006628E3" w14:paraId="6C18B3F6" w14:textId="77777777" w:rsidTr="00F14AA1">
        <w:trPr>
          <w:trHeight w:val="151"/>
        </w:trPr>
        <w:tc>
          <w:tcPr>
            <w:tcW w:w="8359" w:type="dxa"/>
          </w:tcPr>
          <w:p w14:paraId="41AEDB1D" w14:textId="3ACDE939" w:rsidR="0004379A" w:rsidRPr="0004379A" w:rsidRDefault="0004379A" w:rsidP="00F14AA1">
            <w:pPr>
              <w:pStyle w:val="ListParagraph"/>
              <w:spacing w:before="40" w:after="40"/>
              <w:ind w:left="0"/>
              <w:rPr>
                <w:rFonts w:eastAsiaTheme="minorEastAsia"/>
                <w:sz w:val="18"/>
                <w:szCs w:val="18"/>
                <w:lang w:val="fr-FR"/>
              </w:rPr>
            </w:pPr>
            <w:r w:rsidRPr="0004379A">
              <w:rPr>
                <w:rFonts w:eastAsiaTheme="minorEastAsia"/>
                <w:sz w:val="18"/>
                <w:szCs w:val="18"/>
                <w:lang w:val="fr-FR"/>
              </w:rPr>
              <w:t>2.4 Des partenariats sont mis en place aux niveaux mondial et régional à l</w:t>
            </w:r>
            <w:r w:rsidR="00A4554B">
              <w:rPr>
                <w:rFonts w:eastAsiaTheme="minorEastAsia"/>
                <w:sz w:val="18"/>
                <w:szCs w:val="18"/>
                <w:lang w:val="fr-FR"/>
              </w:rPr>
              <w:t>’</w:t>
            </w:r>
            <w:r w:rsidRPr="0004379A">
              <w:rPr>
                <w:rFonts w:eastAsiaTheme="minorEastAsia"/>
                <w:sz w:val="18"/>
                <w:szCs w:val="18"/>
                <w:lang w:val="fr-FR"/>
              </w:rPr>
              <w:t>appui de la mise en œuvre par les Parties au niveau national</w:t>
            </w:r>
          </w:p>
        </w:tc>
      </w:tr>
      <w:tr w:rsidR="0004379A" w:rsidRPr="006628E3" w14:paraId="076C36E6" w14:textId="77777777" w:rsidTr="00F14AA1">
        <w:trPr>
          <w:trHeight w:val="151"/>
        </w:trPr>
        <w:tc>
          <w:tcPr>
            <w:tcW w:w="8359" w:type="dxa"/>
            <w:tcBorders>
              <w:bottom w:val="single" w:sz="8" w:space="0" w:color="000000"/>
            </w:tcBorders>
          </w:tcPr>
          <w:p w14:paraId="0ABCC8B3" w14:textId="77777777" w:rsidR="0004379A" w:rsidRPr="0004379A" w:rsidRDefault="0004379A" w:rsidP="00F14AA1">
            <w:pPr>
              <w:pStyle w:val="ListParagraph"/>
              <w:spacing w:before="40" w:after="40"/>
              <w:rPr>
                <w:rFonts w:eastAsiaTheme="minorEastAsia"/>
                <w:sz w:val="18"/>
                <w:szCs w:val="18"/>
                <w:lang w:val="fr-FR"/>
              </w:rPr>
            </w:pPr>
            <w:r w:rsidRPr="0004379A">
              <w:rPr>
                <w:rFonts w:eastAsiaTheme="minorEastAsia"/>
                <w:sz w:val="18"/>
                <w:szCs w:val="18"/>
                <w:lang w:val="fr-FR"/>
              </w:rPr>
              <w:t>2.4.1 La mise en œuvre du Cadre est facilitée par des partenariats externes</w:t>
            </w:r>
          </w:p>
        </w:tc>
      </w:tr>
    </w:tbl>
    <w:p w14:paraId="5D82CE0D" w14:textId="77777777" w:rsidR="0004379A" w:rsidRPr="0004379A" w:rsidRDefault="0004379A" w:rsidP="0004379A">
      <w:pPr>
        <w:pStyle w:val="CBDNormalNumber"/>
        <w:numPr>
          <w:ilvl w:val="0"/>
          <w:numId w:val="29"/>
        </w:numPr>
        <w:rPr>
          <w:rFonts w:eastAsiaTheme="minorEastAsia"/>
          <w:lang w:val="fr-FR"/>
        </w:rPr>
      </w:pPr>
      <w:r w:rsidRPr="0004379A">
        <w:rPr>
          <w:lang w:val="fr-FR"/>
        </w:rPr>
        <w:t>Dans le cadre du scénario de croissance nominale nulle, le secrétariat proposerait le maintien de tous les postes existants et un montant de 298 483 dollars au titre de ressources non liées aux postes afin de soutenir la mise en œuvre des mandats relevant du programme.</w:t>
      </w:r>
    </w:p>
    <w:p w14:paraId="7E27A0E9" w14:textId="77777777" w:rsidR="0004379A" w:rsidRPr="0004379A" w:rsidRDefault="0004379A" w:rsidP="0004379A">
      <w:pPr>
        <w:pStyle w:val="CBDNormalNumber"/>
        <w:numPr>
          <w:ilvl w:val="0"/>
          <w:numId w:val="29"/>
        </w:numPr>
        <w:rPr>
          <w:lang w:val="fr-FR"/>
        </w:rPr>
      </w:pPr>
      <w:r w:rsidRPr="0004379A">
        <w:rPr>
          <w:lang w:val="fr-FR"/>
        </w:rPr>
        <w:t>Dans le cadre du scénario de croissance réelle nulle, le secrétariat proposerait le maintien de tous les postes existants et un montant de 497 500 dollars au titre de ressources non liées aux postes afin de soutenir la mise en œuvre des mandats relevant du programme.</w:t>
      </w:r>
    </w:p>
    <w:p w14:paraId="515502D4" w14:textId="77777777" w:rsidR="0004379A" w:rsidRPr="0004379A" w:rsidRDefault="0004379A" w:rsidP="0004379A">
      <w:pPr>
        <w:pStyle w:val="CBDNormalNumber"/>
        <w:numPr>
          <w:ilvl w:val="0"/>
          <w:numId w:val="29"/>
        </w:numPr>
        <w:rPr>
          <w:lang w:val="fr-FR"/>
        </w:rPr>
      </w:pPr>
      <w:r w:rsidRPr="0004379A">
        <w:rPr>
          <w:lang w:val="fr-FR"/>
        </w:rPr>
        <w:t>Dans le cadre du scénario proposé, les ressources couvrent les frais de déplacement du personnel (180 000 dollars), les honoraires de consultants (37 500 dollars), les traductions du site Web (130 000 dollars) et le matériel de sensibilisation du public (200 000 dollars).</w:t>
      </w:r>
    </w:p>
    <w:p w14:paraId="455A6657" w14:textId="78B11785" w:rsidR="0004379A" w:rsidRPr="0004379A" w:rsidRDefault="0004379A" w:rsidP="0004379A">
      <w:pPr>
        <w:pStyle w:val="CBDNormalNumber"/>
        <w:numPr>
          <w:ilvl w:val="0"/>
          <w:numId w:val="29"/>
        </w:numPr>
        <w:rPr>
          <w:lang w:val="fr-FR"/>
        </w:rPr>
      </w:pPr>
      <w:r w:rsidRPr="0004379A">
        <w:rPr>
          <w:lang w:val="fr-FR"/>
        </w:rPr>
        <w:t>La division comprend trois unités</w:t>
      </w:r>
      <w:r w:rsidR="007640AA">
        <w:rPr>
          <w:lang w:val="fr-FR"/>
        </w:rPr>
        <w:t> :</w:t>
      </w:r>
      <w:r w:rsidRPr="0004379A">
        <w:rPr>
          <w:lang w:val="fr-FR"/>
        </w:rPr>
        <w:t xml:space="preserve"> l</w:t>
      </w:r>
      <w:r w:rsidR="00A4554B">
        <w:rPr>
          <w:lang w:val="fr-FR"/>
        </w:rPr>
        <w:t>’</w:t>
      </w:r>
      <w:r w:rsidRPr="0004379A">
        <w:rPr>
          <w:lang w:val="fr-FR"/>
        </w:rPr>
        <w:t>Unité de l</w:t>
      </w:r>
      <w:r w:rsidR="00A4554B">
        <w:rPr>
          <w:lang w:val="fr-FR"/>
        </w:rPr>
        <w:t>’</w:t>
      </w:r>
      <w:r w:rsidRPr="0004379A">
        <w:rPr>
          <w:lang w:val="fr-FR"/>
        </w:rPr>
        <w:t>intégration, de l</w:t>
      </w:r>
      <w:r w:rsidR="00A4554B">
        <w:rPr>
          <w:lang w:val="fr-FR"/>
        </w:rPr>
        <w:t>’</w:t>
      </w:r>
      <w:r w:rsidRPr="0004379A">
        <w:rPr>
          <w:lang w:val="fr-FR"/>
        </w:rPr>
        <w:t>économie et des finances, l</w:t>
      </w:r>
      <w:r w:rsidR="00A4554B">
        <w:rPr>
          <w:lang w:val="fr-FR"/>
        </w:rPr>
        <w:t>’</w:t>
      </w:r>
      <w:r w:rsidRPr="0004379A">
        <w:rPr>
          <w:lang w:val="fr-FR"/>
        </w:rPr>
        <w:t>Unité de dialogue et de coopération et l</w:t>
      </w:r>
      <w:r w:rsidR="00A4554B">
        <w:rPr>
          <w:lang w:val="fr-FR"/>
        </w:rPr>
        <w:t>’</w:t>
      </w:r>
      <w:r w:rsidRPr="0004379A">
        <w:rPr>
          <w:lang w:val="fr-FR"/>
        </w:rPr>
        <w:t>Unité de la communication, de l</w:t>
      </w:r>
      <w:r w:rsidR="00A4554B">
        <w:rPr>
          <w:lang w:val="fr-FR"/>
        </w:rPr>
        <w:t>’</w:t>
      </w:r>
      <w:r w:rsidRPr="0004379A">
        <w:rPr>
          <w:lang w:val="fr-FR"/>
        </w:rPr>
        <w:t xml:space="preserve">éducation et de la sensibilisation du public. </w:t>
      </w:r>
    </w:p>
    <w:p w14:paraId="0FE7D5F8" w14:textId="381503F4" w:rsidR="003B6E55" w:rsidRPr="0004379A" w:rsidRDefault="420B8D61" w:rsidP="0004379A">
      <w:pPr>
        <w:pStyle w:val="CBDH5"/>
        <w:spacing w:before="240"/>
        <w:rPr>
          <w:lang w:val="fr-FR"/>
        </w:rPr>
      </w:pPr>
      <w:r w:rsidRPr="0004379A">
        <w:rPr>
          <w:lang w:val="fr-FR"/>
        </w:rPr>
        <w:t>3.</w:t>
      </w:r>
      <w:r w:rsidR="00E07B6B" w:rsidRPr="0004379A">
        <w:rPr>
          <w:lang w:val="fr-FR"/>
        </w:rPr>
        <w:tab/>
      </w:r>
      <w:r w:rsidR="00067B79" w:rsidRPr="00481DE4">
        <w:rPr>
          <w:b/>
          <w:bCs/>
          <w:i w:val="0"/>
          <w:iCs/>
          <w:lang w:val="fr-FR"/>
        </w:rPr>
        <w:t xml:space="preserve">Protocoles de </w:t>
      </w:r>
      <w:r w:rsidR="003B6E55" w:rsidRPr="00481DE4">
        <w:rPr>
          <w:b/>
          <w:bCs/>
          <w:i w:val="0"/>
          <w:iCs/>
          <w:lang w:val="fr-FR"/>
        </w:rPr>
        <w:t xml:space="preserve">Cartagena </w:t>
      </w:r>
      <w:r w:rsidR="00067B79" w:rsidRPr="00481DE4">
        <w:rPr>
          <w:b/>
          <w:bCs/>
          <w:i w:val="0"/>
          <w:iCs/>
          <w:lang w:val="fr-FR"/>
        </w:rPr>
        <w:t xml:space="preserve">et de </w:t>
      </w:r>
      <w:r w:rsidR="003B6E55" w:rsidRPr="00481DE4">
        <w:rPr>
          <w:b/>
          <w:bCs/>
          <w:i w:val="0"/>
          <w:iCs/>
          <w:lang w:val="fr-FR"/>
        </w:rPr>
        <w:t>Nagoya</w:t>
      </w:r>
      <w:r w:rsidR="003B6E55" w:rsidRPr="0004379A">
        <w:rPr>
          <w:lang w:val="fr-FR"/>
        </w:rPr>
        <w:t xml:space="preserve"> </w:t>
      </w:r>
    </w:p>
    <w:p w14:paraId="751B6446" w14:textId="00B9A45D" w:rsidR="003B6E55" w:rsidRPr="0004379A" w:rsidRDefault="00686BE4" w:rsidP="00356880">
      <w:pPr>
        <w:pStyle w:val="CBDH5"/>
        <w:ind w:firstLine="0"/>
        <w:rPr>
          <w:lang w:val="fr-FR"/>
        </w:rPr>
      </w:pPr>
      <w:r>
        <w:rPr>
          <w:lang w:val="fr-FR"/>
        </w:rPr>
        <w:t xml:space="preserve">Besoins en </w:t>
      </w:r>
      <w:r w:rsidR="002653FE" w:rsidRPr="0004379A">
        <w:rPr>
          <w:lang w:val="fr-FR"/>
        </w:rPr>
        <w:t xml:space="preserve">ressources proposée </w:t>
      </w:r>
      <w:r w:rsidR="003B6E55" w:rsidRPr="0004379A">
        <w:rPr>
          <w:lang w:val="fr-FR"/>
        </w:rPr>
        <w:t>(budget</w:t>
      </w:r>
      <w:r w:rsidR="00E051AA" w:rsidRPr="0004379A">
        <w:rPr>
          <w:lang w:val="fr-FR"/>
        </w:rPr>
        <w:t xml:space="preserve"> de base</w:t>
      </w:r>
      <w:r w:rsidR="003B6E55" w:rsidRPr="0004379A">
        <w:rPr>
          <w:lang w:val="fr-FR"/>
        </w:rPr>
        <w:t>)</w:t>
      </w:r>
      <w:r w:rsidR="007640AA">
        <w:rPr>
          <w:lang w:val="fr-FR"/>
        </w:rPr>
        <w:t> :</w:t>
      </w:r>
      <w:r w:rsidR="003B6E55" w:rsidRPr="0004379A">
        <w:rPr>
          <w:lang w:val="fr-FR"/>
        </w:rPr>
        <w:t xml:space="preserve"> 5</w:t>
      </w:r>
      <w:r w:rsidR="00E051AA" w:rsidRPr="0004379A">
        <w:rPr>
          <w:lang w:val="fr-FR"/>
        </w:rPr>
        <w:t> </w:t>
      </w:r>
      <w:r w:rsidR="003B6E55" w:rsidRPr="0004379A">
        <w:rPr>
          <w:lang w:val="fr-FR"/>
        </w:rPr>
        <w:t>104</w:t>
      </w:r>
      <w:r w:rsidR="00E051AA" w:rsidRPr="0004379A">
        <w:rPr>
          <w:lang w:val="fr-FR"/>
        </w:rPr>
        <w:t> </w:t>
      </w:r>
      <w:r w:rsidR="003B6E55" w:rsidRPr="0004379A">
        <w:rPr>
          <w:lang w:val="fr-FR"/>
        </w:rPr>
        <w:t>260</w:t>
      </w:r>
      <w:r w:rsidR="00E051AA" w:rsidRPr="0004379A">
        <w:rPr>
          <w:lang w:val="fr-FR"/>
        </w:rPr>
        <w:t> US</w:t>
      </w:r>
      <w:r w:rsidR="00F57A07" w:rsidRPr="0004379A">
        <w:rPr>
          <w:lang w:val="fr-FR"/>
        </w:rPr>
        <w:t>D</w:t>
      </w:r>
    </w:p>
    <w:p w14:paraId="36A80491" w14:textId="64C02C05" w:rsidR="003B6E55" w:rsidRPr="0004379A" w:rsidRDefault="00D37660" w:rsidP="00356880">
      <w:pPr>
        <w:pStyle w:val="CBDNormalNumber"/>
        <w:rPr>
          <w:rFonts w:eastAsiaTheme="minorEastAsia"/>
          <w:lang w:val="fr-FR"/>
        </w:rPr>
      </w:pPr>
      <w:r w:rsidRPr="0004379A">
        <w:rPr>
          <w:lang w:val="fr-FR"/>
        </w:rPr>
        <w:t>Deux unités assurent l</w:t>
      </w:r>
      <w:r w:rsidR="00A4554B">
        <w:rPr>
          <w:lang w:val="fr-FR"/>
        </w:rPr>
        <w:t>’</w:t>
      </w:r>
      <w:r w:rsidR="009E6008" w:rsidRPr="0004379A">
        <w:rPr>
          <w:lang w:val="fr-FR"/>
        </w:rPr>
        <w:t>appui à la mise en œuvre des protocoles de Cartagena et de Nagoya deux unités</w:t>
      </w:r>
      <w:r w:rsidR="007640AA">
        <w:rPr>
          <w:lang w:val="fr-FR"/>
        </w:rPr>
        <w:t> :</w:t>
      </w:r>
      <w:r w:rsidR="009E6008" w:rsidRPr="0004379A">
        <w:rPr>
          <w:lang w:val="fr-FR"/>
        </w:rPr>
        <w:t xml:space="preserve"> l</w:t>
      </w:r>
      <w:r w:rsidR="00A4554B">
        <w:rPr>
          <w:lang w:val="fr-FR"/>
        </w:rPr>
        <w:t>’</w:t>
      </w:r>
      <w:r w:rsidR="009E6008" w:rsidRPr="0004379A">
        <w:rPr>
          <w:lang w:val="fr-FR"/>
        </w:rPr>
        <w:t>Unité de prévention des risques biotechnologiques et l</w:t>
      </w:r>
      <w:r w:rsidR="00A4554B">
        <w:rPr>
          <w:lang w:val="fr-FR"/>
        </w:rPr>
        <w:t>’</w:t>
      </w:r>
      <w:r w:rsidR="009E6008" w:rsidRPr="0004379A">
        <w:rPr>
          <w:lang w:val="fr-FR"/>
        </w:rPr>
        <w:t xml:space="preserve">Unité </w:t>
      </w:r>
      <w:r w:rsidR="00A75A5F" w:rsidRPr="0004379A">
        <w:rPr>
          <w:lang w:val="fr-FR"/>
        </w:rPr>
        <w:t>A</w:t>
      </w:r>
      <w:r w:rsidR="009E6008" w:rsidRPr="0004379A">
        <w:rPr>
          <w:lang w:val="fr-FR"/>
        </w:rPr>
        <w:t>ccès et partage des avantages, telles que décrites ci-dessous. Le tableau</w:t>
      </w:r>
      <w:r w:rsidR="00A75A5F" w:rsidRPr="0004379A">
        <w:rPr>
          <w:lang w:val="fr-FR"/>
        </w:rPr>
        <w:t> </w:t>
      </w:r>
      <w:r w:rsidR="009E6008" w:rsidRPr="0004379A">
        <w:rPr>
          <w:lang w:val="fr-FR"/>
        </w:rPr>
        <w:t>20 présente la répartition des ressources, tandis que le tableau</w:t>
      </w:r>
      <w:r w:rsidR="00A75A5F" w:rsidRPr="0004379A">
        <w:rPr>
          <w:lang w:val="fr-FR"/>
        </w:rPr>
        <w:t> </w:t>
      </w:r>
      <w:r w:rsidR="009E6008" w:rsidRPr="0004379A">
        <w:rPr>
          <w:lang w:val="fr-FR"/>
        </w:rPr>
        <w:t>21 présente les résultats et les sous-résultats dont les protocoles sont directement responsables</w:t>
      </w:r>
      <w:r w:rsidR="00875FB0" w:rsidRPr="0004379A">
        <w:rPr>
          <w:lang w:val="fr-FR"/>
        </w:rPr>
        <w:t>.</w:t>
      </w:r>
    </w:p>
    <w:p w14:paraId="41FC57CC" w14:textId="593767DA" w:rsidR="0018505D" w:rsidRPr="0004379A" w:rsidRDefault="005A09A6" w:rsidP="00356880">
      <w:pPr>
        <w:pStyle w:val="CBDH5"/>
        <w:rPr>
          <w:lang w:val="fr-FR"/>
        </w:rPr>
      </w:pPr>
      <w:r w:rsidRPr="0004379A">
        <w:rPr>
          <w:lang w:val="fr-FR"/>
        </w:rPr>
        <w:tab/>
      </w:r>
      <w:r w:rsidR="000873CC" w:rsidRPr="0004379A">
        <w:rPr>
          <w:lang w:val="fr-FR"/>
        </w:rPr>
        <w:t xml:space="preserve">Unité </w:t>
      </w:r>
      <w:r w:rsidR="00707722" w:rsidRPr="0004379A">
        <w:rPr>
          <w:lang w:val="fr-FR"/>
        </w:rPr>
        <w:t xml:space="preserve">de </w:t>
      </w:r>
      <w:r w:rsidR="000873CC" w:rsidRPr="0004379A">
        <w:rPr>
          <w:lang w:val="fr-FR"/>
        </w:rPr>
        <w:t xml:space="preserve">prévention des risques biotechnologiques et </w:t>
      </w:r>
      <w:r w:rsidR="00707722" w:rsidRPr="0004379A">
        <w:rPr>
          <w:lang w:val="fr-FR"/>
        </w:rPr>
        <w:t xml:space="preserve">de </w:t>
      </w:r>
      <w:r w:rsidR="000873CC" w:rsidRPr="0004379A">
        <w:rPr>
          <w:lang w:val="fr-FR"/>
        </w:rPr>
        <w:t>biotechnologie</w:t>
      </w:r>
    </w:p>
    <w:p w14:paraId="141A561E" w14:textId="3A8EE282" w:rsidR="62DEA4A4" w:rsidRPr="0004379A" w:rsidRDefault="004E0704" w:rsidP="00356880">
      <w:pPr>
        <w:pStyle w:val="CBDNormalNumber"/>
        <w:rPr>
          <w:lang w:val="fr-FR"/>
        </w:rPr>
      </w:pPr>
      <w:r w:rsidRPr="0004379A">
        <w:rPr>
          <w:lang w:val="fr-FR"/>
        </w:rPr>
        <w:t>L</w:t>
      </w:r>
      <w:r w:rsidR="00A4554B">
        <w:rPr>
          <w:lang w:val="fr-FR"/>
        </w:rPr>
        <w:t>’</w:t>
      </w:r>
      <w:r w:rsidRPr="0004379A">
        <w:rPr>
          <w:lang w:val="fr-FR"/>
        </w:rPr>
        <w:t xml:space="preserve">Unité </w:t>
      </w:r>
      <w:r w:rsidR="00AF235A" w:rsidRPr="0004379A">
        <w:rPr>
          <w:lang w:val="fr-FR"/>
        </w:rPr>
        <w:t xml:space="preserve">de </w:t>
      </w:r>
      <w:r w:rsidR="002201B0" w:rsidRPr="0004379A">
        <w:rPr>
          <w:lang w:val="fr-FR"/>
        </w:rPr>
        <w:t>prévention des risques biotechnologiques</w:t>
      </w:r>
      <w:r w:rsidRPr="0004379A">
        <w:rPr>
          <w:lang w:val="fr-FR"/>
        </w:rPr>
        <w:t xml:space="preserve"> et </w:t>
      </w:r>
      <w:r w:rsidR="002201B0" w:rsidRPr="0004379A">
        <w:rPr>
          <w:lang w:val="fr-FR"/>
        </w:rPr>
        <w:t xml:space="preserve">de </w:t>
      </w:r>
      <w:r w:rsidRPr="0004379A">
        <w:rPr>
          <w:lang w:val="fr-FR"/>
        </w:rPr>
        <w:t>biotechnologie apporte un appui à la coopération internationale en matière de prévention des risques biotechnologiques, notamment les travaux relatifs au Protocole de Cartagena sur la prévention des risques biotechnologiques (</w:t>
      </w:r>
      <w:r w:rsidR="003066E8" w:rsidRPr="0004379A">
        <w:rPr>
          <w:lang w:val="fr-FR"/>
        </w:rPr>
        <w:t xml:space="preserve">qui est </w:t>
      </w:r>
      <w:r w:rsidRPr="0004379A">
        <w:rPr>
          <w:lang w:val="fr-FR"/>
        </w:rPr>
        <w:t>le seul instrument juridiquement contraignant à l</w:t>
      </w:r>
      <w:r w:rsidR="00A4554B">
        <w:rPr>
          <w:lang w:val="fr-FR"/>
        </w:rPr>
        <w:t>’</w:t>
      </w:r>
      <w:r w:rsidRPr="0004379A">
        <w:rPr>
          <w:lang w:val="fr-FR"/>
        </w:rPr>
        <w:t>échelle mondiale consacré à la manipulation, au transport et à l</w:t>
      </w:r>
      <w:r w:rsidR="00A4554B">
        <w:rPr>
          <w:lang w:val="fr-FR"/>
        </w:rPr>
        <w:t>’</w:t>
      </w:r>
      <w:r w:rsidRPr="0004379A">
        <w:rPr>
          <w:lang w:val="fr-FR"/>
        </w:rPr>
        <w:t>utilisation sûrs des organismes vivants modifiés), ainsi qu</w:t>
      </w:r>
      <w:r w:rsidR="00A4554B">
        <w:rPr>
          <w:lang w:val="fr-FR"/>
        </w:rPr>
        <w:t>’</w:t>
      </w:r>
      <w:r w:rsidRPr="0004379A">
        <w:rPr>
          <w:lang w:val="fr-FR"/>
        </w:rPr>
        <w:t xml:space="preserve">au Protocole additionnel de Nagoya-Kuala Lumpur sur la responsabilité et </w:t>
      </w:r>
      <w:r w:rsidR="00D244AC" w:rsidRPr="0004379A">
        <w:rPr>
          <w:lang w:val="fr-FR"/>
        </w:rPr>
        <w:t>la</w:t>
      </w:r>
      <w:r w:rsidRPr="0004379A">
        <w:rPr>
          <w:lang w:val="fr-FR"/>
        </w:rPr>
        <w:t xml:space="preserve"> réparation. Cette unité organise et assure l</w:t>
      </w:r>
      <w:r w:rsidR="00A4554B">
        <w:rPr>
          <w:lang w:val="fr-FR"/>
        </w:rPr>
        <w:t>’</w:t>
      </w:r>
      <w:r w:rsidRPr="0004379A">
        <w:rPr>
          <w:lang w:val="fr-FR"/>
        </w:rPr>
        <w:t>entretien des réunions tenues au titre de ces instruments et de la Convention, sur les questions liées à la prévention des risques biotechnologiques et à la biotechnologie moderne, dans le but de favoriser la convergence entre les gouvernements. Elle fournit en outre un appui aux Parties dans l</w:t>
      </w:r>
      <w:r w:rsidR="00A4554B">
        <w:rPr>
          <w:lang w:val="fr-FR"/>
        </w:rPr>
        <w:t>’</w:t>
      </w:r>
      <w:r w:rsidRPr="0004379A">
        <w:rPr>
          <w:lang w:val="fr-FR"/>
        </w:rPr>
        <w:t>accomplissement de leurs obligations en facilitant la production, le partage et l</w:t>
      </w:r>
      <w:r w:rsidR="00A4554B">
        <w:rPr>
          <w:lang w:val="fr-FR"/>
        </w:rPr>
        <w:t>’</w:t>
      </w:r>
      <w:r w:rsidRPr="0004379A">
        <w:rPr>
          <w:lang w:val="fr-FR"/>
        </w:rPr>
        <w:t>échange d</w:t>
      </w:r>
      <w:r w:rsidR="00A4554B">
        <w:rPr>
          <w:lang w:val="fr-FR"/>
        </w:rPr>
        <w:t>’</w:t>
      </w:r>
      <w:r w:rsidRPr="0004379A">
        <w:rPr>
          <w:lang w:val="fr-FR"/>
        </w:rPr>
        <w:t>informations sur la prévention des risques biotechnologiques et la biotechnologie moderne, notamment par le biais du Centre d</w:t>
      </w:r>
      <w:r w:rsidR="00A4554B">
        <w:rPr>
          <w:lang w:val="fr-FR"/>
        </w:rPr>
        <w:t>’</w:t>
      </w:r>
      <w:r w:rsidRPr="0004379A">
        <w:rPr>
          <w:lang w:val="fr-FR"/>
        </w:rPr>
        <w:t>échange pour la prévention des risques biotechnologiques, et en gérant le mécanisme de conformité du Protocole afin de promouvoir le respect de ses dispositions</w:t>
      </w:r>
      <w:r w:rsidR="62DEA4A4" w:rsidRPr="0004379A">
        <w:rPr>
          <w:lang w:val="fr-FR"/>
        </w:rPr>
        <w:t>.</w:t>
      </w:r>
    </w:p>
    <w:p w14:paraId="3EC96020" w14:textId="68422406" w:rsidR="62DEA4A4" w:rsidRPr="0004379A" w:rsidRDefault="000079DD" w:rsidP="00356880">
      <w:pPr>
        <w:pStyle w:val="CBDNormalNumber"/>
        <w:rPr>
          <w:lang w:val="fr-FR"/>
        </w:rPr>
      </w:pPr>
      <w:r w:rsidRPr="0004379A">
        <w:rPr>
          <w:rFonts w:asciiTheme="majorBidi" w:hAnsiTheme="majorBidi" w:cstheme="majorBidi"/>
          <w:lang w:val="fr-FR"/>
        </w:rPr>
        <w:t>L</w:t>
      </w:r>
      <w:r w:rsidR="00A4554B">
        <w:rPr>
          <w:rFonts w:asciiTheme="majorBidi" w:hAnsiTheme="majorBidi" w:cstheme="majorBidi"/>
          <w:lang w:val="fr-FR"/>
        </w:rPr>
        <w:t>’</w:t>
      </w:r>
      <w:r w:rsidRPr="0004379A">
        <w:rPr>
          <w:rFonts w:asciiTheme="majorBidi" w:hAnsiTheme="majorBidi" w:cstheme="majorBidi"/>
          <w:lang w:val="fr-FR"/>
        </w:rPr>
        <w:t>unité est actuellement composée de 5,5</w:t>
      </w:r>
      <w:r w:rsidR="003A5697" w:rsidRPr="0004379A">
        <w:rPr>
          <w:rFonts w:asciiTheme="majorBidi" w:hAnsiTheme="majorBidi" w:cstheme="majorBidi"/>
          <w:lang w:val="fr-FR"/>
        </w:rPr>
        <w:t> </w:t>
      </w:r>
      <w:r w:rsidRPr="0004379A">
        <w:rPr>
          <w:rFonts w:asciiTheme="majorBidi" w:hAnsiTheme="majorBidi" w:cstheme="majorBidi"/>
          <w:lang w:val="fr-FR"/>
        </w:rPr>
        <w:t>postes professionnels, dont un poste de niveau P-5 (chef d</w:t>
      </w:r>
      <w:r w:rsidR="00A4554B">
        <w:rPr>
          <w:rFonts w:asciiTheme="majorBidi" w:hAnsiTheme="majorBidi" w:cstheme="majorBidi"/>
          <w:lang w:val="fr-FR"/>
        </w:rPr>
        <w:t>’</w:t>
      </w:r>
      <w:r w:rsidRPr="0004379A">
        <w:rPr>
          <w:rFonts w:asciiTheme="majorBidi" w:hAnsiTheme="majorBidi" w:cstheme="majorBidi"/>
          <w:lang w:val="fr-FR"/>
        </w:rPr>
        <w:t>unité, prévention des risques biotechnologiques), un demi-poste de niveau P-4 (questions juridiques relatives aux deux Protocoles), trois postes de niveau P-3 (biotechnologie et biologie de synthèse, Centre d</w:t>
      </w:r>
      <w:r w:rsidR="00A4554B">
        <w:rPr>
          <w:rFonts w:asciiTheme="majorBidi" w:hAnsiTheme="majorBidi" w:cstheme="majorBidi"/>
          <w:lang w:val="fr-FR"/>
        </w:rPr>
        <w:t>’</w:t>
      </w:r>
      <w:r w:rsidRPr="0004379A">
        <w:rPr>
          <w:rFonts w:asciiTheme="majorBidi" w:hAnsiTheme="majorBidi" w:cstheme="majorBidi"/>
          <w:lang w:val="fr-FR"/>
        </w:rPr>
        <w:t xml:space="preserve">échange </w:t>
      </w:r>
      <w:r w:rsidRPr="0004379A">
        <w:rPr>
          <w:rFonts w:asciiTheme="majorBidi" w:hAnsiTheme="majorBidi" w:cstheme="majorBidi"/>
          <w:lang w:val="fr-FR"/>
        </w:rPr>
        <w:lastRenderedPageBreak/>
        <w:t>d</w:t>
      </w:r>
      <w:r w:rsidR="00A4554B">
        <w:rPr>
          <w:rFonts w:asciiTheme="majorBidi" w:hAnsiTheme="majorBidi" w:cstheme="majorBidi"/>
          <w:lang w:val="fr-FR"/>
        </w:rPr>
        <w:t>’</w:t>
      </w:r>
      <w:r w:rsidRPr="0004379A">
        <w:rPr>
          <w:rFonts w:asciiTheme="majorBidi" w:hAnsiTheme="majorBidi" w:cstheme="majorBidi"/>
          <w:lang w:val="fr-FR"/>
        </w:rPr>
        <w:t>informations sur la prévention des risques biotechnologiques, questions juridiques) et trois agents des services généraux (chargés de l</w:t>
      </w:r>
      <w:r w:rsidR="00A4554B">
        <w:rPr>
          <w:rFonts w:asciiTheme="majorBidi" w:hAnsiTheme="majorBidi" w:cstheme="majorBidi"/>
          <w:lang w:val="fr-FR"/>
        </w:rPr>
        <w:t>’</w:t>
      </w:r>
      <w:r w:rsidRPr="0004379A">
        <w:rPr>
          <w:rFonts w:asciiTheme="majorBidi" w:hAnsiTheme="majorBidi" w:cstheme="majorBidi"/>
          <w:lang w:val="fr-FR"/>
        </w:rPr>
        <w:t>appui à la gestion du programme). L</w:t>
      </w:r>
      <w:r w:rsidR="00A4554B">
        <w:rPr>
          <w:rFonts w:asciiTheme="majorBidi" w:hAnsiTheme="majorBidi" w:cstheme="majorBidi"/>
          <w:lang w:val="fr-FR"/>
        </w:rPr>
        <w:t>’</w:t>
      </w:r>
      <w:r w:rsidRPr="0004379A">
        <w:rPr>
          <w:rFonts w:asciiTheme="majorBidi" w:hAnsiTheme="majorBidi" w:cstheme="majorBidi"/>
          <w:lang w:val="fr-FR"/>
        </w:rPr>
        <w:t>unité bénéficie également d</w:t>
      </w:r>
      <w:r w:rsidR="00A4554B">
        <w:rPr>
          <w:rFonts w:asciiTheme="majorBidi" w:hAnsiTheme="majorBidi" w:cstheme="majorBidi"/>
          <w:lang w:val="fr-FR"/>
        </w:rPr>
        <w:t>’</w:t>
      </w:r>
      <w:r w:rsidRPr="0004379A">
        <w:rPr>
          <w:rFonts w:asciiTheme="majorBidi" w:hAnsiTheme="majorBidi" w:cstheme="majorBidi"/>
          <w:lang w:val="fr-FR"/>
        </w:rPr>
        <w:t>un poste de niveau P-2</w:t>
      </w:r>
      <w:r w:rsidR="62DEA4A4" w:rsidRPr="0004379A">
        <w:rPr>
          <w:lang w:val="fr-FR"/>
        </w:rPr>
        <w:t>.</w:t>
      </w:r>
    </w:p>
    <w:p w14:paraId="15E52DB0" w14:textId="06F48B25" w:rsidR="0018505D" w:rsidRPr="0004379A" w:rsidRDefault="005A09A6" w:rsidP="00F12261">
      <w:pPr>
        <w:rPr>
          <w:lang w:val="fr-FR"/>
        </w:rPr>
      </w:pPr>
      <w:r w:rsidRPr="0004379A">
        <w:rPr>
          <w:lang w:val="fr-FR"/>
        </w:rPr>
        <w:tab/>
      </w:r>
      <w:r w:rsidR="00F12261" w:rsidRPr="0004379A">
        <w:rPr>
          <w:i/>
          <w:lang w:val="fr-FR"/>
        </w:rPr>
        <w:t xml:space="preserve">Unité </w:t>
      </w:r>
      <w:r w:rsidR="00CE0189" w:rsidRPr="0004379A">
        <w:rPr>
          <w:i/>
          <w:lang w:val="fr-FR"/>
        </w:rPr>
        <w:t>d</w:t>
      </w:r>
      <w:r w:rsidR="00A4554B">
        <w:rPr>
          <w:i/>
          <w:lang w:val="fr-FR"/>
        </w:rPr>
        <w:t>’</w:t>
      </w:r>
      <w:r w:rsidR="00A12574">
        <w:rPr>
          <w:i/>
          <w:lang w:val="fr-FR"/>
        </w:rPr>
        <w:t>a</w:t>
      </w:r>
      <w:r w:rsidR="00F12261" w:rsidRPr="0004379A">
        <w:rPr>
          <w:i/>
          <w:lang w:val="fr-FR"/>
        </w:rPr>
        <w:t xml:space="preserve">ccès et </w:t>
      </w:r>
      <w:r w:rsidR="00A12574">
        <w:rPr>
          <w:i/>
          <w:lang w:val="fr-FR"/>
        </w:rPr>
        <w:t xml:space="preserve">de </w:t>
      </w:r>
      <w:r w:rsidR="00F12261" w:rsidRPr="0004379A">
        <w:rPr>
          <w:i/>
          <w:lang w:val="fr-FR"/>
        </w:rPr>
        <w:t>partage des avantages</w:t>
      </w:r>
    </w:p>
    <w:p w14:paraId="0A392789" w14:textId="6C4B1819" w:rsidR="62DEA4A4" w:rsidRPr="0004379A" w:rsidRDefault="00E665C3" w:rsidP="00356880">
      <w:pPr>
        <w:pStyle w:val="CBDNormalNumber"/>
        <w:rPr>
          <w:lang w:val="fr-FR"/>
        </w:rPr>
      </w:pPr>
      <w:r w:rsidRPr="0004379A">
        <w:rPr>
          <w:lang w:val="fr-FR"/>
        </w:rPr>
        <w:t>L</w:t>
      </w:r>
      <w:r w:rsidR="00A4554B">
        <w:rPr>
          <w:lang w:val="fr-FR"/>
        </w:rPr>
        <w:t>’</w:t>
      </w:r>
      <w:r w:rsidRPr="0004379A">
        <w:rPr>
          <w:lang w:val="fr-FR"/>
        </w:rPr>
        <w:t xml:space="preserve">Unité </w:t>
      </w:r>
      <w:r w:rsidR="00CE0189" w:rsidRPr="0004379A">
        <w:rPr>
          <w:lang w:val="fr-FR"/>
        </w:rPr>
        <w:t>d</w:t>
      </w:r>
      <w:r w:rsidR="00A4554B">
        <w:rPr>
          <w:lang w:val="fr-FR"/>
        </w:rPr>
        <w:t>’</w:t>
      </w:r>
      <w:r w:rsidR="00497AFC">
        <w:rPr>
          <w:lang w:val="fr-FR"/>
        </w:rPr>
        <w:t>a</w:t>
      </w:r>
      <w:r w:rsidRPr="0004379A">
        <w:rPr>
          <w:lang w:val="fr-FR"/>
        </w:rPr>
        <w:t xml:space="preserve">ccès et </w:t>
      </w:r>
      <w:r w:rsidR="00A12574">
        <w:rPr>
          <w:lang w:val="fr-FR"/>
        </w:rPr>
        <w:t xml:space="preserve">de </w:t>
      </w:r>
      <w:r w:rsidRPr="0004379A">
        <w:rPr>
          <w:lang w:val="fr-FR"/>
        </w:rPr>
        <w:t>partage des avantages</w:t>
      </w:r>
      <w:r w:rsidR="00A12574">
        <w:rPr>
          <w:lang w:val="fr-FR"/>
        </w:rPr>
        <w:t xml:space="preserve"> </w:t>
      </w:r>
      <w:r w:rsidRPr="0004379A">
        <w:rPr>
          <w:lang w:val="fr-FR"/>
        </w:rPr>
        <w:t xml:space="preserve">dirige et coordonne les travaux du </w:t>
      </w:r>
      <w:r w:rsidR="0006752B">
        <w:rPr>
          <w:lang w:val="fr-FR"/>
        </w:rPr>
        <w:t>s</w:t>
      </w:r>
      <w:r w:rsidRPr="0004379A">
        <w:rPr>
          <w:lang w:val="fr-FR"/>
        </w:rPr>
        <w:t>ecrétariat relatifs à l</w:t>
      </w:r>
      <w:r w:rsidR="00A4554B">
        <w:rPr>
          <w:lang w:val="fr-FR"/>
        </w:rPr>
        <w:t>’</w:t>
      </w:r>
      <w:r w:rsidRPr="0004379A">
        <w:rPr>
          <w:lang w:val="fr-FR"/>
        </w:rPr>
        <w:t xml:space="preserve">accès et au partage des avantages dans le cadre de la Convention sur la diversité biologique et du Protocole de Nagoya. </w:t>
      </w:r>
      <w:r w:rsidR="00A61C21">
        <w:rPr>
          <w:lang w:val="fr-FR"/>
        </w:rPr>
        <w:t xml:space="preserve">Elle </w:t>
      </w:r>
      <w:r w:rsidRPr="0004379A">
        <w:rPr>
          <w:lang w:val="fr-FR"/>
        </w:rPr>
        <w:t>fournit un appui aux Parties pour la mise en œuvre effective des obligations en matière d</w:t>
      </w:r>
      <w:r w:rsidR="00A4554B">
        <w:rPr>
          <w:lang w:val="fr-FR"/>
        </w:rPr>
        <w:t>’</w:t>
      </w:r>
      <w:r w:rsidRPr="0004379A">
        <w:rPr>
          <w:lang w:val="fr-FR"/>
        </w:rPr>
        <w:t>accès et de partage des avantages, l</w:t>
      </w:r>
      <w:r w:rsidR="00A4554B">
        <w:rPr>
          <w:lang w:val="fr-FR"/>
        </w:rPr>
        <w:t>’</w:t>
      </w:r>
      <w:r w:rsidRPr="0004379A">
        <w:rPr>
          <w:lang w:val="fr-FR"/>
        </w:rPr>
        <w:t>élaboration des politiques, ainsi que le suivi et l</w:t>
      </w:r>
      <w:r w:rsidR="00A4554B">
        <w:rPr>
          <w:lang w:val="fr-FR"/>
        </w:rPr>
        <w:t>’</w:t>
      </w:r>
      <w:r w:rsidRPr="0004379A">
        <w:rPr>
          <w:lang w:val="fr-FR"/>
        </w:rPr>
        <w:t>examen, en mettant principalement l</w:t>
      </w:r>
      <w:r w:rsidR="00A4554B">
        <w:rPr>
          <w:lang w:val="fr-FR"/>
        </w:rPr>
        <w:t>’</w:t>
      </w:r>
      <w:r w:rsidRPr="0004379A">
        <w:rPr>
          <w:lang w:val="fr-FR"/>
        </w:rPr>
        <w:t>accent sur la réalisation de l</w:t>
      </w:r>
      <w:r w:rsidR="00A4554B">
        <w:rPr>
          <w:lang w:val="fr-FR"/>
        </w:rPr>
        <w:t>’</w:t>
      </w:r>
      <w:r w:rsidRPr="0004379A">
        <w:rPr>
          <w:lang w:val="fr-FR"/>
        </w:rPr>
        <w:t>objectif</w:t>
      </w:r>
      <w:r w:rsidR="00A61C21">
        <w:rPr>
          <w:lang w:val="fr-FR"/>
        </w:rPr>
        <w:t> </w:t>
      </w:r>
      <w:r w:rsidRPr="0004379A">
        <w:rPr>
          <w:lang w:val="fr-FR"/>
        </w:rPr>
        <w:t>C et de la cible</w:t>
      </w:r>
      <w:r w:rsidR="00A540C8" w:rsidRPr="0004379A">
        <w:rPr>
          <w:lang w:val="fr-FR"/>
        </w:rPr>
        <w:t> </w:t>
      </w:r>
      <w:r w:rsidRPr="0004379A">
        <w:rPr>
          <w:lang w:val="fr-FR"/>
        </w:rPr>
        <w:t>13 du Cadre. Elle apporte un soutien en matière de politiques, une assistance technique, un appui au renforcement des capacités et un soutien au suivi de l</w:t>
      </w:r>
      <w:r w:rsidR="00A4554B">
        <w:rPr>
          <w:lang w:val="fr-FR"/>
        </w:rPr>
        <w:t>’</w:t>
      </w:r>
      <w:r w:rsidRPr="0004379A">
        <w:rPr>
          <w:lang w:val="fr-FR"/>
        </w:rPr>
        <w:t>accès et du partage des avantages au titre de la Convention et du Protocole de Nagoya. Elle assure également le soutien aux processus intergouvernementaux et aux mécanismes de conformité, ainsi que l</w:t>
      </w:r>
      <w:r w:rsidR="00A4554B">
        <w:rPr>
          <w:lang w:val="fr-FR"/>
        </w:rPr>
        <w:t>’</w:t>
      </w:r>
      <w:r w:rsidRPr="0004379A">
        <w:rPr>
          <w:lang w:val="fr-FR"/>
        </w:rPr>
        <w:t>entretien et l</w:t>
      </w:r>
      <w:r w:rsidR="00A4554B">
        <w:rPr>
          <w:lang w:val="fr-FR"/>
        </w:rPr>
        <w:t>’</w:t>
      </w:r>
      <w:r w:rsidRPr="0004379A">
        <w:rPr>
          <w:lang w:val="fr-FR"/>
        </w:rPr>
        <w:t>amélioration du Centre d</w:t>
      </w:r>
      <w:r w:rsidR="00A4554B">
        <w:rPr>
          <w:lang w:val="fr-FR"/>
        </w:rPr>
        <w:t>’</w:t>
      </w:r>
      <w:r w:rsidRPr="0004379A">
        <w:rPr>
          <w:lang w:val="fr-FR"/>
        </w:rPr>
        <w:t>échange pour l</w:t>
      </w:r>
      <w:r w:rsidR="00A4554B">
        <w:rPr>
          <w:lang w:val="fr-FR"/>
        </w:rPr>
        <w:t>’</w:t>
      </w:r>
      <w:r w:rsidRPr="0004379A">
        <w:rPr>
          <w:lang w:val="fr-FR"/>
        </w:rPr>
        <w:t>accès et le partage des avantages, y compris les travaux stratégiques liés aux informations de séquençage numérique sur les ressources génétiques, afin de faciliter les efforts de mise en œuvre des Parties.</w:t>
      </w:r>
    </w:p>
    <w:p w14:paraId="0DCD9012" w14:textId="1525C4A0" w:rsidR="62DEA4A4" w:rsidRPr="0004379A" w:rsidRDefault="00BE160C" w:rsidP="00356880">
      <w:pPr>
        <w:pStyle w:val="CBDNormalNumber"/>
        <w:rPr>
          <w:lang w:val="fr-FR"/>
        </w:rPr>
      </w:pPr>
      <w:r w:rsidRPr="0004379A">
        <w:rPr>
          <w:lang w:val="fr-FR"/>
        </w:rPr>
        <w:t>L</w:t>
      </w:r>
      <w:r w:rsidR="00A4554B">
        <w:rPr>
          <w:lang w:val="fr-FR"/>
        </w:rPr>
        <w:t>’</w:t>
      </w:r>
      <w:r w:rsidRPr="0004379A">
        <w:rPr>
          <w:lang w:val="fr-FR"/>
        </w:rPr>
        <w:t>unité compte actuellement 4,5</w:t>
      </w:r>
      <w:r w:rsidR="008165F2" w:rsidRPr="0004379A">
        <w:rPr>
          <w:lang w:val="fr-FR"/>
        </w:rPr>
        <w:t> </w:t>
      </w:r>
      <w:r w:rsidRPr="0004379A">
        <w:rPr>
          <w:lang w:val="fr-FR"/>
        </w:rPr>
        <w:t>postes professionnels, dont un poste P-5 (chef d</w:t>
      </w:r>
      <w:r w:rsidR="00A4554B">
        <w:rPr>
          <w:lang w:val="fr-FR"/>
        </w:rPr>
        <w:t>’</w:t>
      </w:r>
      <w:r w:rsidRPr="0004379A">
        <w:rPr>
          <w:lang w:val="fr-FR"/>
        </w:rPr>
        <w:t>unité, politique d</w:t>
      </w:r>
      <w:r w:rsidR="00A4554B">
        <w:rPr>
          <w:lang w:val="fr-FR"/>
        </w:rPr>
        <w:t>’</w:t>
      </w:r>
      <w:r w:rsidRPr="0004379A">
        <w:rPr>
          <w:lang w:val="fr-FR"/>
        </w:rPr>
        <w:t>accès et de partage des avantages), un demi-poste P-4 (questions juridiques concernant les deux Protocoles), trois postes P-3 (Centre d</w:t>
      </w:r>
      <w:r w:rsidR="00A4554B">
        <w:rPr>
          <w:lang w:val="fr-FR"/>
        </w:rPr>
        <w:t>’</w:t>
      </w:r>
      <w:r w:rsidRPr="0004379A">
        <w:rPr>
          <w:lang w:val="fr-FR"/>
        </w:rPr>
        <w:t>échange pour l</w:t>
      </w:r>
      <w:r w:rsidR="00A4554B">
        <w:rPr>
          <w:lang w:val="fr-FR"/>
        </w:rPr>
        <w:t>’</w:t>
      </w:r>
      <w:r w:rsidRPr="0004379A">
        <w:rPr>
          <w:lang w:val="fr-FR"/>
        </w:rPr>
        <w:t xml:space="preserve">accès et le partage des avantages, questions juridiques, renforcement des capacités) et trois </w:t>
      </w:r>
      <w:r w:rsidR="004D66E8">
        <w:rPr>
          <w:lang w:val="fr-FR"/>
        </w:rPr>
        <w:t>fonctionnaires</w:t>
      </w:r>
      <w:r w:rsidRPr="0004379A">
        <w:rPr>
          <w:lang w:val="fr-FR"/>
        </w:rPr>
        <w:t xml:space="preserve"> des services généraux (chargés de l</w:t>
      </w:r>
      <w:r w:rsidR="00A4554B">
        <w:rPr>
          <w:lang w:val="fr-FR"/>
        </w:rPr>
        <w:t>’</w:t>
      </w:r>
      <w:r w:rsidRPr="0004379A">
        <w:rPr>
          <w:lang w:val="fr-FR"/>
        </w:rPr>
        <w:t>appui à la gestion du programme</w:t>
      </w:r>
      <w:r w:rsidR="62DEA4A4" w:rsidRPr="0004379A">
        <w:rPr>
          <w:lang w:val="fr-FR"/>
        </w:rPr>
        <w:t>).</w:t>
      </w:r>
    </w:p>
    <w:p w14:paraId="0590CF48" w14:textId="4416D519" w:rsidR="003B6E55" w:rsidRPr="0004379A" w:rsidRDefault="003B6E55" w:rsidP="00356880">
      <w:pPr>
        <w:pStyle w:val="CBDTableTitle"/>
        <w:rPr>
          <w:lang w:val="fr-FR"/>
        </w:rPr>
      </w:pPr>
      <w:r w:rsidRPr="0004379A">
        <w:rPr>
          <w:b w:val="0"/>
          <w:lang w:val="fr-FR"/>
        </w:rPr>
        <w:t>Table</w:t>
      </w:r>
      <w:r w:rsidR="00FC46B5" w:rsidRPr="0004379A">
        <w:rPr>
          <w:b w:val="0"/>
          <w:lang w:val="fr-FR"/>
        </w:rPr>
        <w:t>au</w:t>
      </w:r>
      <w:r w:rsidR="003425BC" w:rsidRPr="0004379A">
        <w:rPr>
          <w:b w:val="0"/>
          <w:lang w:val="fr-FR"/>
        </w:rPr>
        <w:t> </w:t>
      </w:r>
      <w:r w:rsidR="0EFED6E2" w:rsidRPr="0004379A">
        <w:rPr>
          <w:b w:val="0"/>
          <w:lang w:val="fr-FR"/>
        </w:rPr>
        <w:t>2</w:t>
      </w:r>
      <w:r w:rsidR="00C41675" w:rsidRPr="0004379A">
        <w:rPr>
          <w:b w:val="0"/>
          <w:lang w:val="fr-FR"/>
        </w:rPr>
        <w:t>0</w:t>
      </w:r>
      <w:r w:rsidRPr="0004379A">
        <w:rPr>
          <w:lang w:val="fr-FR"/>
        </w:rPr>
        <w:br/>
      </w:r>
      <w:r w:rsidR="00497AFC">
        <w:rPr>
          <w:lang w:val="fr-FR"/>
        </w:rPr>
        <w:t>Affectation</w:t>
      </w:r>
      <w:r w:rsidR="00FC46B5" w:rsidRPr="0004379A">
        <w:rPr>
          <w:lang w:val="fr-FR"/>
        </w:rPr>
        <w:t xml:space="preserve"> des ressources</w:t>
      </w:r>
      <w:r w:rsidR="007640AA">
        <w:rPr>
          <w:lang w:val="fr-FR"/>
        </w:rPr>
        <w:t> :</w:t>
      </w:r>
      <w:r w:rsidRPr="0004379A">
        <w:rPr>
          <w:lang w:val="fr-FR"/>
        </w:rPr>
        <w:t xml:space="preserve"> </w:t>
      </w:r>
      <w:r w:rsidR="00FC46B5" w:rsidRPr="0004379A">
        <w:rPr>
          <w:lang w:val="fr-FR"/>
        </w:rPr>
        <w:t xml:space="preserve">Protocoles de </w:t>
      </w:r>
      <w:r w:rsidRPr="0004379A">
        <w:rPr>
          <w:lang w:val="fr-FR"/>
        </w:rPr>
        <w:t xml:space="preserve">Cartagena </w:t>
      </w:r>
      <w:r w:rsidR="00FC46B5" w:rsidRPr="0004379A">
        <w:rPr>
          <w:lang w:val="fr-FR"/>
        </w:rPr>
        <w:t xml:space="preserve">et de </w:t>
      </w:r>
      <w:r w:rsidRPr="0004379A">
        <w:rPr>
          <w:lang w:val="fr-FR"/>
        </w:rPr>
        <w:t xml:space="preserve">Nagoya </w:t>
      </w:r>
    </w:p>
    <w:tbl>
      <w:tblPr>
        <w:tblW w:w="5104" w:type="pct"/>
        <w:tblBorders>
          <w:top w:val="single" w:sz="4" w:space="0" w:color="auto"/>
        </w:tblBorders>
        <w:tblLayout w:type="fixed"/>
        <w:tblLook w:val="04A0" w:firstRow="1" w:lastRow="0" w:firstColumn="1" w:lastColumn="0" w:noHBand="0" w:noVBand="1"/>
      </w:tblPr>
      <w:tblGrid>
        <w:gridCol w:w="1078"/>
        <w:gridCol w:w="1481"/>
        <w:gridCol w:w="257"/>
        <w:gridCol w:w="1381"/>
        <w:gridCol w:w="1418"/>
        <w:gridCol w:w="1323"/>
        <w:gridCol w:w="257"/>
        <w:gridCol w:w="48"/>
        <w:gridCol w:w="1431"/>
        <w:gridCol w:w="255"/>
        <w:gridCol w:w="1454"/>
      </w:tblGrid>
      <w:tr w:rsidR="00F43D1A" w:rsidRPr="0004379A" w14:paraId="6FCE853B" w14:textId="77777777" w:rsidTr="00FD4EA1">
        <w:tc>
          <w:tcPr>
            <w:tcW w:w="519" w:type="pct"/>
            <w:vMerge w:val="restart"/>
            <w:tcBorders>
              <w:top w:val="single" w:sz="8" w:space="0" w:color="auto"/>
              <w:bottom w:val="single" w:sz="4" w:space="0" w:color="auto"/>
            </w:tcBorders>
            <w:vAlign w:val="bottom"/>
            <w:hideMark/>
          </w:tcPr>
          <w:p w14:paraId="1F6CAD1D" w14:textId="3DA5DAFE" w:rsidR="00F43D1A" w:rsidRPr="0004379A" w:rsidRDefault="00F43D1A" w:rsidP="00F43D1A">
            <w:pPr>
              <w:keepNext/>
              <w:keepLines/>
              <w:jc w:val="left"/>
              <w:rPr>
                <w:rFonts w:asciiTheme="majorBidi" w:hAnsiTheme="majorBidi" w:cstheme="majorBidi"/>
                <w:i/>
                <w:sz w:val="18"/>
                <w:szCs w:val="18"/>
                <w:lang w:val="fr-FR" w:eastAsia="zh-CN"/>
              </w:rPr>
            </w:pPr>
            <w:r w:rsidRPr="0004379A">
              <w:rPr>
                <w:rFonts w:asciiTheme="majorBidi" w:hAnsiTheme="majorBidi" w:cstheme="majorBidi"/>
                <w:i/>
                <w:iCs/>
                <w:sz w:val="18"/>
                <w:szCs w:val="18"/>
                <w:lang w:val="fr-FR" w:eastAsia="zh-CN"/>
              </w:rPr>
              <w:t>Budget de base</w:t>
            </w:r>
          </w:p>
        </w:tc>
        <w:tc>
          <w:tcPr>
            <w:tcW w:w="2822" w:type="pct"/>
            <w:gridSpan w:val="5"/>
            <w:tcBorders>
              <w:top w:val="single" w:sz="8" w:space="0" w:color="auto"/>
            </w:tcBorders>
            <w:vAlign w:val="bottom"/>
          </w:tcPr>
          <w:p w14:paraId="2739EE9B" w14:textId="7E12559E" w:rsidR="00F43D1A" w:rsidRPr="0004379A" w:rsidRDefault="00F43D1A" w:rsidP="00F43D1A">
            <w:pPr>
              <w:keepNext/>
              <w:keepLines/>
              <w:jc w:val="center"/>
              <w:rPr>
                <w:rFonts w:asciiTheme="majorBidi" w:hAnsiTheme="majorBidi" w:cstheme="majorBidi"/>
                <w:i/>
                <w:sz w:val="18"/>
                <w:szCs w:val="18"/>
                <w:lang w:val="fr-FR" w:eastAsia="zh-CN"/>
              </w:rPr>
            </w:pPr>
            <w:r w:rsidRPr="0004379A">
              <w:rPr>
                <w:rFonts w:asciiTheme="majorBidi" w:hAnsiTheme="majorBidi" w:cstheme="majorBidi"/>
                <w:i/>
                <w:iCs/>
                <w:sz w:val="18"/>
                <w:szCs w:val="18"/>
                <w:lang w:val="fr-FR" w:eastAsia="zh-CN"/>
              </w:rPr>
              <w:t xml:space="preserve">Ressources </w:t>
            </w:r>
            <w:r w:rsidRPr="0004379A">
              <w:rPr>
                <w:rFonts w:asciiTheme="majorBidi" w:hAnsiTheme="majorBidi" w:cstheme="majorBidi"/>
                <w:i/>
                <w:iCs/>
                <w:sz w:val="18"/>
                <w:szCs w:val="18"/>
                <w:lang w:val="fr-FR" w:eastAsia="zh-CN"/>
              </w:rPr>
              <w:br/>
              <w:t xml:space="preserve">(en milliers de </w:t>
            </w:r>
            <w:r w:rsidR="001F63B7">
              <w:rPr>
                <w:rFonts w:asciiTheme="majorBidi" w:hAnsiTheme="majorBidi" w:cstheme="majorBidi"/>
                <w:i/>
                <w:iCs/>
                <w:sz w:val="18"/>
                <w:szCs w:val="18"/>
                <w:lang w:val="fr-FR" w:eastAsia="zh-CN"/>
              </w:rPr>
              <w:t>dollars des États-Unis</w:t>
            </w:r>
            <w:r w:rsidRPr="0004379A">
              <w:rPr>
                <w:rFonts w:asciiTheme="majorBidi" w:hAnsiTheme="majorBidi" w:cstheme="majorBidi"/>
                <w:i/>
                <w:iCs/>
                <w:sz w:val="18"/>
                <w:szCs w:val="18"/>
                <w:lang w:val="fr-FR" w:eastAsia="zh-CN"/>
              </w:rPr>
              <w:t>)</w:t>
            </w:r>
          </w:p>
        </w:tc>
        <w:tc>
          <w:tcPr>
            <w:tcW w:w="147" w:type="pct"/>
            <w:gridSpan w:val="2"/>
            <w:tcBorders>
              <w:top w:val="single" w:sz="8" w:space="0" w:color="auto"/>
              <w:bottom w:val="nil"/>
            </w:tcBorders>
          </w:tcPr>
          <w:p w14:paraId="21C12707" w14:textId="77777777" w:rsidR="00F43D1A" w:rsidRPr="0004379A" w:rsidRDefault="00F43D1A" w:rsidP="00F43D1A">
            <w:pPr>
              <w:keepNext/>
              <w:keepLines/>
              <w:jc w:val="center"/>
              <w:rPr>
                <w:rFonts w:asciiTheme="majorBidi" w:hAnsiTheme="majorBidi" w:cstheme="majorBidi"/>
                <w:i/>
                <w:sz w:val="18"/>
                <w:szCs w:val="18"/>
                <w:lang w:val="fr-FR" w:eastAsia="zh-CN"/>
              </w:rPr>
            </w:pPr>
          </w:p>
        </w:tc>
        <w:tc>
          <w:tcPr>
            <w:tcW w:w="1512" w:type="pct"/>
            <w:gridSpan w:val="3"/>
            <w:tcBorders>
              <w:top w:val="single" w:sz="8" w:space="0" w:color="auto"/>
              <w:bottom w:val="single" w:sz="4" w:space="0" w:color="auto"/>
            </w:tcBorders>
            <w:vAlign w:val="center"/>
          </w:tcPr>
          <w:p w14:paraId="74836535" w14:textId="4DF3BB04" w:rsidR="00F43D1A" w:rsidRPr="0004379A" w:rsidRDefault="00F43D1A" w:rsidP="00F43D1A">
            <w:pPr>
              <w:keepNext/>
              <w:keepLines/>
              <w:jc w:val="center"/>
              <w:rPr>
                <w:rFonts w:asciiTheme="majorBidi" w:hAnsiTheme="majorBidi" w:cstheme="majorBidi"/>
                <w:i/>
                <w:sz w:val="18"/>
                <w:szCs w:val="18"/>
                <w:lang w:val="fr-FR" w:eastAsia="zh-CN"/>
              </w:rPr>
            </w:pPr>
            <w:r w:rsidRPr="0004379A">
              <w:rPr>
                <w:i/>
                <w:iCs/>
                <w:color w:val="000000"/>
                <w:sz w:val="18"/>
                <w:szCs w:val="18"/>
                <w:lang w:val="fr-FR" w:eastAsia="zh-CN"/>
              </w:rPr>
              <w:t>Nombre de postes</w:t>
            </w:r>
          </w:p>
        </w:tc>
      </w:tr>
      <w:tr w:rsidR="00FD4EA1" w:rsidRPr="0004379A" w14:paraId="6A573AF8" w14:textId="77777777" w:rsidTr="00FD4EA1">
        <w:trPr>
          <w:trHeight w:val="57"/>
        </w:trPr>
        <w:tc>
          <w:tcPr>
            <w:tcW w:w="519" w:type="pct"/>
            <w:vMerge/>
            <w:tcBorders>
              <w:top w:val="nil"/>
              <w:bottom w:val="single" w:sz="4" w:space="0" w:color="auto"/>
            </w:tcBorders>
            <w:vAlign w:val="bottom"/>
          </w:tcPr>
          <w:p w14:paraId="0697A942" w14:textId="77777777" w:rsidR="00FD4EA1" w:rsidRPr="0004379A" w:rsidRDefault="00FD4EA1" w:rsidP="00FD4EA1">
            <w:pPr>
              <w:jc w:val="left"/>
              <w:rPr>
                <w:rFonts w:asciiTheme="majorBidi" w:hAnsiTheme="majorBidi" w:cstheme="majorBidi"/>
                <w:i/>
                <w:sz w:val="18"/>
                <w:szCs w:val="18"/>
                <w:lang w:val="fr-FR" w:eastAsia="zh-CN"/>
              </w:rPr>
            </w:pPr>
          </w:p>
        </w:tc>
        <w:tc>
          <w:tcPr>
            <w:tcW w:w="713" w:type="pct"/>
            <w:tcBorders>
              <w:top w:val="single" w:sz="4" w:space="0" w:color="auto"/>
              <w:bottom w:val="single" w:sz="4" w:space="0" w:color="auto"/>
            </w:tcBorders>
            <w:vAlign w:val="bottom"/>
          </w:tcPr>
          <w:p w14:paraId="0344F3EA" w14:textId="4CF6A71C" w:rsidR="00FD4EA1" w:rsidRPr="0004379A" w:rsidRDefault="00FD4EA1" w:rsidP="00FD4EA1">
            <w:pPr>
              <w:keepNext/>
              <w:keepLines/>
              <w:jc w:val="right"/>
              <w:rPr>
                <w:rFonts w:asciiTheme="majorBidi" w:hAnsiTheme="majorBidi" w:cstheme="majorBidi"/>
                <w:i/>
                <w:sz w:val="18"/>
                <w:szCs w:val="18"/>
                <w:lang w:val="fr-FR" w:eastAsia="zh-CN"/>
              </w:rPr>
            </w:pPr>
            <w:r w:rsidRPr="0004379A">
              <w:rPr>
                <w:i/>
                <w:color w:val="000000" w:themeColor="text1"/>
                <w:sz w:val="18"/>
                <w:szCs w:val="18"/>
                <w:lang w:val="fr-FR"/>
              </w:rPr>
              <w:t>2025–2026</w:t>
            </w:r>
          </w:p>
        </w:tc>
        <w:tc>
          <w:tcPr>
            <w:tcW w:w="124" w:type="pct"/>
            <w:tcBorders>
              <w:top w:val="single" w:sz="4" w:space="0" w:color="auto"/>
              <w:bottom w:val="single" w:sz="4" w:space="0" w:color="auto"/>
            </w:tcBorders>
          </w:tcPr>
          <w:p w14:paraId="4B798C99" w14:textId="77777777" w:rsidR="00FD4EA1" w:rsidRPr="0004379A" w:rsidRDefault="00FD4EA1" w:rsidP="00FD4EA1">
            <w:pPr>
              <w:jc w:val="center"/>
              <w:rPr>
                <w:rFonts w:asciiTheme="majorBidi" w:hAnsiTheme="majorBidi" w:cstheme="majorBidi"/>
                <w:i/>
                <w:sz w:val="18"/>
                <w:szCs w:val="18"/>
                <w:lang w:val="fr-FR" w:eastAsia="zh-CN"/>
              </w:rPr>
            </w:pPr>
          </w:p>
        </w:tc>
        <w:tc>
          <w:tcPr>
            <w:tcW w:w="1985" w:type="pct"/>
            <w:gridSpan w:val="3"/>
            <w:tcBorders>
              <w:top w:val="single" w:sz="4" w:space="0" w:color="auto"/>
              <w:bottom w:val="single" w:sz="4" w:space="0" w:color="auto"/>
            </w:tcBorders>
            <w:vAlign w:val="bottom"/>
          </w:tcPr>
          <w:p w14:paraId="576129BE" w14:textId="78A0CA30" w:rsidR="00FD4EA1" w:rsidRPr="0004379A" w:rsidRDefault="00FD4EA1" w:rsidP="00FD4EA1">
            <w:pPr>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eastAsia="zh-CN"/>
              </w:rPr>
              <w:t>2027–2028</w:t>
            </w:r>
          </w:p>
        </w:tc>
        <w:tc>
          <w:tcPr>
            <w:tcW w:w="147" w:type="pct"/>
            <w:gridSpan w:val="2"/>
            <w:tcBorders>
              <w:top w:val="nil"/>
              <w:bottom w:val="nil"/>
            </w:tcBorders>
          </w:tcPr>
          <w:p w14:paraId="458B499F" w14:textId="77777777" w:rsidR="00FD4EA1" w:rsidRPr="0004379A" w:rsidRDefault="00FD4EA1" w:rsidP="00FD4EA1">
            <w:pPr>
              <w:keepNext/>
              <w:keepLines/>
              <w:jc w:val="right"/>
              <w:rPr>
                <w:rFonts w:asciiTheme="majorBidi" w:hAnsiTheme="majorBidi" w:cstheme="majorBidi"/>
                <w:i/>
                <w:sz w:val="18"/>
                <w:szCs w:val="18"/>
                <w:lang w:val="fr-FR" w:eastAsia="zh-CN"/>
              </w:rPr>
            </w:pPr>
          </w:p>
        </w:tc>
        <w:tc>
          <w:tcPr>
            <w:tcW w:w="689" w:type="pct"/>
            <w:tcBorders>
              <w:top w:val="single" w:sz="4" w:space="0" w:color="auto"/>
              <w:bottom w:val="single" w:sz="4" w:space="0" w:color="auto"/>
            </w:tcBorders>
            <w:vAlign w:val="bottom"/>
          </w:tcPr>
          <w:p w14:paraId="0B942C4F" w14:textId="0654544C" w:rsidR="00FD4EA1" w:rsidRPr="0004379A" w:rsidRDefault="00FD4EA1" w:rsidP="00FD4EA1">
            <w:pPr>
              <w:keepNext/>
              <w:keepLines/>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eastAsia="zh-CN"/>
              </w:rPr>
              <w:t>2025–2026</w:t>
            </w:r>
          </w:p>
        </w:tc>
        <w:tc>
          <w:tcPr>
            <w:tcW w:w="123" w:type="pct"/>
            <w:tcBorders>
              <w:top w:val="single" w:sz="4" w:space="0" w:color="auto"/>
              <w:bottom w:val="single" w:sz="4" w:space="0" w:color="auto"/>
            </w:tcBorders>
          </w:tcPr>
          <w:p w14:paraId="5CAC09E9" w14:textId="77777777" w:rsidR="00FD4EA1" w:rsidRPr="0004379A" w:rsidRDefault="00FD4EA1" w:rsidP="00FD4EA1">
            <w:pPr>
              <w:keepNext/>
              <w:keepLines/>
              <w:jc w:val="center"/>
              <w:rPr>
                <w:rFonts w:asciiTheme="majorBidi" w:hAnsiTheme="majorBidi" w:cstheme="majorBidi"/>
                <w:i/>
                <w:sz w:val="18"/>
                <w:szCs w:val="18"/>
                <w:lang w:val="fr-FR" w:eastAsia="zh-CN"/>
              </w:rPr>
            </w:pPr>
          </w:p>
        </w:tc>
        <w:tc>
          <w:tcPr>
            <w:tcW w:w="700" w:type="pct"/>
            <w:tcBorders>
              <w:top w:val="single" w:sz="4" w:space="0" w:color="auto"/>
              <w:bottom w:val="single" w:sz="4" w:space="0" w:color="auto"/>
            </w:tcBorders>
            <w:vAlign w:val="bottom"/>
          </w:tcPr>
          <w:p w14:paraId="4E749A7B" w14:textId="584F256D" w:rsidR="00FD4EA1" w:rsidRPr="0004379A" w:rsidRDefault="00FD4EA1" w:rsidP="00FD4EA1">
            <w:pPr>
              <w:keepNext/>
              <w:keepLines/>
              <w:jc w:val="center"/>
              <w:rPr>
                <w:rFonts w:asciiTheme="majorBidi" w:hAnsiTheme="majorBidi" w:cstheme="majorBidi"/>
                <w:i/>
                <w:sz w:val="18"/>
                <w:szCs w:val="18"/>
                <w:lang w:val="fr-FR" w:eastAsia="zh-CN"/>
              </w:rPr>
            </w:pPr>
            <w:r w:rsidRPr="00FD4EA1">
              <w:rPr>
                <w:rFonts w:asciiTheme="majorBidi" w:hAnsiTheme="majorBidi" w:cstheme="majorBidi"/>
                <w:i/>
                <w:iCs/>
                <w:sz w:val="18"/>
                <w:szCs w:val="18"/>
                <w:lang w:val="fr-FR" w:eastAsia="zh-CN"/>
              </w:rPr>
              <w:t>2027–2028</w:t>
            </w:r>
          </w:p>
        </w:tc>
      </w:tr>
      <w:tr w:rsidR="00FD4EA1" w:rsidRPr="0004379A" w14:paraId="665FDFE0" w14:textId="77777777" w:rsidTr="00FD4EA1">
        <w:trPr>
          <w:trHeight w:val="57"/>
        </w:trPr>
        <w:tc>
          <w:tcPr>
            <w:tcW w:w="519" w:type="pct"/>
            <w:vMerge/>
            <w:tcBorders>
              <w:top w:val="nil"/>
              <w:bottom w:val="single" w:sz="8" w:space="0" w:color="auto"/>
            </w:tcBorders>
            <w:vAlign w:val="bottom"/>
            <w:hideMark/>
          </w:tcPr>
          <w:p w14:paraId="60DA26B0" w14:textId="77777777" w:rsidR="00FD4EA1" w:rsidRPr="0004379A" w:rsidRDefault="00FD4EA1" w:rsidP="00FD4EA1">
            <w:pPr>
              <w:jc w:val="left"/>
              <w:rPr>
                <w:rFonts w:asciiTheme="majorBidi" w:hAnsiTheme="majorBidi" w:cstheme="majorBidi"/>
                <w:i/>
                <w:sz w:val="18"/>
                <w:szCs w:val="18"/>
                <w:lang w:val="fr-FR" w:eastAsia="zh-CN"/>
              </w:rPr>
            </w:pPr>
          </w:p>
        </w:tc>
        <w:tc>
          <w:tcPr>
            <w:tcW w:w="713" w:type="pct"/>
            <w:tcBorders>
              <w:top w:val="single" w:sz="4" w:space="0" w:color="auto"/>
              <w:bottom w:val="single" w:sz="8" w:space="0" w:color="auto"/>
            </w:tcBorders>
            <w:vAlign w:val="bottom"/>
            <w:hideMark/>
          </w:tcPr>
          <w:p w14:paraId="2C0B0A53" w14:textId="164E7309" w:rsidR="00FD4EA1" w:rsidRPr="0004379A" w:rsidRDefault="00FD4EA1" w:rsidP="00FD4EA1">
            <w:pPr>
              <w:keepNext/>
              <w:keepLines/>
              <w:jc w:val="center"/>
              <w:rPr>
                <w:rFonts w:asciiTheme="majorBidi" w:hAnsiTheme="majorBidi" w:cstheme="majorBidi"/>
                <w:i/>
                <w:sz w:val="18"/>
                <w:szCs w:val="18"/>
                <w:lang w:val="fr-FR" w:eastAsia="zh-CN"/>
              </w:rPr>
            </w:pPr>
            <w:r w:rsidRPr="0004379A">
              <w:rPr>
                <w:i/>
                <w:color w:val="000000" w:themeColor="text1"/>
                <w:sz w:val="18"/>
                <w:szCs w:val="18"/>
                <w:lang w:val="fr-FR"/>
              </w:rPr>
              <w:t>Approuvé</w:t>
            </w:r>
          </w:p>
        </w:tc>
        <w:tc>
          <w:tcPr>
            <w:tcW w:w="124" w:type="pct"/>
            <w:tcBorders>
              <w:top w:val="single" w:sz="4" w:space="0" w:color="auto"/>
              <w:bottom w:val="single" w:sz="8" w:space="0" w:color="auto"/>
            </w:tcBorders>
          </w:tcPr>
          <w:p w14:paraId="63BA0F1B" w14:textId="77777777" w:rsidR="00FD4EA1" w:rsidRPr="0004379A" w:rsidRDefault="00FD4EA1" w:rsidP="00FD4EA1">
            <w:pPr>
              <w:keepNext/>
              <w:keepLines/>
              <w:jc w:val="right"/>
              <w:rPr>
                <w:rFonts w:asciiTheme="majorBidi" w:hAnsiTheme="majorBidi" w:cstheme="majorBidi"/>
                <w:i/>
                <w:sz w:val="18"/>
                <w:szCs w:val="18"/>
                <w:lang w:val="fr-FR"/>
              </w:rPr>
            </w:pPr>
          </w:p>
        </w:tc>
        <w:tc>
          <w:tcPr>
            <w:tcW w:w="665" w:type="pct"/>
            <w:tcBorders>
              <w:top w:val="single" w:sz="4" w:space="0" w:color="auto"/>
              <w:bottom w:val="single" w:sz="8" w:space="0" w:color="auto"/>
            </w:tcBorders>
            <w:vAlign w:val="bottom"/>
            <w:hideMark/>
          </w:tcPr>
          <w:p w14:paraId="3E97EA91" w14:textId="0F3F2796" w:rsidR="00FD4EA1" w:rsidRPr="0004379A" w:rsidRDefault="00FD4EA1" w:rsidP="00FD4EA1">
            <w:pPr>
              <w:keepNext/>
              <w:keepLines/>
              <w:jc w:val="center"/>
              <w:rPr>
                <w:rFonts w:asciiTheme="majorBidi" w:hAnsiTheme="majorBidi" w:cstheme="majorBidi"/>
                <w:i/>
                <w:sz w:val="18"/>
                <w:szCs w:val="18"/>
                <w:lang w:val="fr-FR" w:eastAsia="zh-CN"/>
              </w:rPr>
            </w:pPr>
            <w:r>
              <w:rPr>
                <w:rFonts w:asciiTheme="majorBidi" w:hAnsiTheme="majorBidi" w:cstheme="majorBidi"/>
                <w:i/>
                <w:sz w:val="18"/>
                <w:szCs w:val="18"/>
                <w:lang w:val="fr-FR"/>
              </w:rPr>
              <w:t>Croissance réelle nulle</w:t>
            </w:r>
          </w:p>
        </w:tc>
        <w:tc>
          <w:tcPr>
            <w:tcW w:w="683" w:type="pct"/>
            <w:tcBorders>
              <w:top w:val="single" w:sz="4" w:space="0" w:color="auto"/>
              <w:bottom w:val="single" w:sz="8" w:space="0" w:color="auto"/>
            </w:tcBorders>
            <w:vAlign w:val="bottom"/>
            <w:hideMark/>
          </w:tcPr>
          <w:p w14:paraId="650EA367" w14:textId="108EB429" w:rsidR="00FD4EA1" w:rsidRPr="0004379A" w:rsidRDefault="00FD4EA1" w:rsidP="00FD4EA1">
            <w:pPr>
              <w:keepNext/>
              <w:keepLines/>
              <w:jc w:val="center"/>
              <w:rPr>
                <w:rFonts w:asciiTheme="majorBidi" w:hAnsiTheme="majorBidi" w:cstheme="majorBidi"/>
                <w:i/>
                <w:sz w:val="18"/>
                <w:szCs w:val="18"/>
                <w:lang w:val="fr-FR" w:eastAsia="zh-CN"/>
              </w:rPr>
            </w:pPr>
            <w:r>
              <w:rPr>
                <w:rFonts w:asciiTheme="majorBidi" w:hAnsiTheme="majorBidi" w:cstheme="majorBidi"/>
                <w:i/>
                <w:sz w:val="18"/>
                <w:szCs w:val="18"/>
                <w:lang w:val="fr-FR" w:eastAsia="zh-CN"/>
              </w:rPr>
              <w:t>Croissance nominale nulle</w:t>
            </w:r>
          </w:p>
        </w:tc>
        <w:tc>
          <w:tcPr>
            <w:tcW w:w="637" w:type="pct"/>
            <w:tcBorders>
              <w:top w:val="single" w:sz="4" w:space="0" w:color="auto"/>
              <w:bottom w:val="single" w:sz="8" w:space="0" w:color="auto"/>
            </w:tcBorders>
            <w:vAlign w:val="bottom"/>
          </w:tcPr>
          <w:p w14:paraId="7D9F8161" w14:textId="3BBBEA24" w:rsidR="00FD4EA1" w:rsidRPr="0004379A" w:rsidRDefault="00FD4EA1" w:rsidP="00FD4EA1">
            <w:pPr>
              <w:jc w:val="center"/>
              <w:rPr>
                <w:rFonts w:asciiTheme="majorBidi" w:hAnsiTheme="majorBidi" w:cstheme="majorBidi"/>
                <w:i/>
                <w:sz w:val="18"/>
                <w:szCs w:val="18"/>
                <w:lang w:val="fr-FR" w:eastAsia="zh-CN"/>
              </w:rPr>
            </w:pPr>
            <w:r w:rsidRPr="0004379A">
              <w:rPr>
                <w:rFonts w:asciiTheme="majorBidi" w:hAnsiTheme="majorBidi" w:cstheme="majorBidi"/>
                <w:i/>
                <w:sz w:val="18"/>
                <w:szCs w:val="18"/>
                <w:lang w:val="fr-FR" w:eastAsia="zh-CN"/>
              </w:rPr>
              <w:t>Proposé</w:t>
            </w:r>
          </w:p>
        </w:tc>
        <w:tc>
          <w:tcPr>
            <w:tcW w:w="124" w:type="pct"/>
            <w:tcBorders>
              <w:top w:val="single" w:sz="4" w:space="0" w:color="auto"/>
              <w:bottom w:val="single" w:sz="8" w:space="0" w:color="auto"/>
            </w:tcBorders>
          </w:tcPr>
          <w:p w14:paraId="1D9946F5" w14:textId="77777777" w:rsidR="00FD4EA1" w:rsidRPr="0004379A" w:rsidRDefault="00FD4EA1" w:rsidP="00FD4EA1">
            <w:pPr>
              <w:keepNext/>
              <w:keepLines/>
              <w:jc w:val="right"/>
              <w:rPr>
                <w:rFonts w:asciiTheme="majorBidi" w:hAnsiTheme="majorBidi" w:cstheme="majorBidi"/>
                <w:i/>
                <w:sz w:val="18"/>
                <w:szCs w:val="18"/>
                <w:lang w:val="fr-FR" w:eastAsia="zh-CN"/>
              </w:rPr>
            </w:pPr>
          </w:p>
        </w:tc>
        <w:tc>
          <w:tcPr>
            <w:tcW w:w="712" w:type="pct"/>
            <w:gridSpan w:val="2"/>
            <w:tcBorders>
              <w:top w:val="single" w:sz="4" w:space="0" w:color="auto"/>
              <w:bottom w:val="single" w:sz="8" w:space="0" w:color="auto"/>
            </w:tcBorders>
            <w:vAlign w:val="bottom"/>
          </w:tcPr>
          <w:p w14:paraId="6B3353B5" w14:textId="1B179F61" w:rsidR="00FD4EA1" w:rsidRPr="0004379A" w:rsidRDefault="00FD4EA1" w:rsidP="00FD4EA1">
            <w:pPr>
              <w:keepNext/>
              <w:keepLines/>
              <w:jc w:val="center"/>
              <w:rPr>
                <w:rFonts w:asciiTheme="majorBidi" w:hAnsiTheme="majorBidi" w:cstheme="majorBidi"/>
                <w:i/>
                <w:sz w:val="18"/>
                <w:szCs w:val="18"/>
                <w:lang w:val="fr-FR" w:eastAsia="zh-CN"/>
              </w:rPr>
            </w:pPr>
            <w:r>
              <w:rPr>
                <w:rFonts w:asciiTheme="majorBidi" w:hAnsiTheme="majorBidi" w:cstheme="majorBidi"/>
                <w:i/>
                <w:sz w:val="18"/>
                <w:szCs w:val="18"/>
                <w:lang w:val="fr-FR" w:eastAsia="zh-CN"/>
              </w:rPr>
              <w:t>Approuvé</w:t>
            </w:r>
          </w:p>
        </w:tc>
        <w:tc>
          <w:tcPr>
            <w:tcW w:w="123" w:type="pct"/>
            <w:tcBorders>
              <w:top w:val="single" w:sz="4" w:space="0" w:color="auto"/>
              <w:bottom w:val="single" w:sz="8" w:space="0" w:color="auto"/>
            </w:tcBorders>
          </w:tcPr>
          <w:p w14:paraId="2DB5EDEB" w14:textId="77777777" w:rsidR="00FD4EA1" w:rsidRPr="0004379A" w:rsidRDefault="00FD4EA1" w:rsidP="00FD4EA1">
            <w:pPr>
              <w:keepNext/>
              <w:keepLines/>
              <w:jc w:val="center"/>
              <w:rPr>
                <w:rFonts w:asciiTheme="majorBidi" w:hAnsiTheme="majorBidi" w:cstheme="majorBidi"/>
                <w:i/>
                <w:sz w:val="18"/>
                <w:szCs w:val="18"/>
                <w:lang w:val="fr-FR" w:eastAsia="zh-CN"/>
              </w:rPr>
            </w:pPr>
          </w:p>
        </w:tc>
        <w:tc>
          <w:tcPr>
            <w:tcW w:w="700" w:type="pct"/>
            <w:tcBorders>
              <w:top w:val="single" w:sz="4" w:space="0" w:color="auto"/>
              <w:bottom w:val="single" w:sz="8" w:space="0" w:color="auto"/>
            </w:tcBorders>
            <w:vAlign w:val="bottom"/>
            <w:hideMark/>
          </w:tcPr>
          <w:p w14:paraId="2B1F2F21" w14:textId="00BA2218" w:rsidR="00FD4EA1" w:rsidRPr="0004379A" w:rsidRDefault="00FD4EA1" w:rsidP="00FD4EA1">
            <w:pPr>
              <w:keepNext/>
              <w:keepLines/>
              <w:jc w:val="center"/>
              <w:rPr>
                <w:rFonts w:asciiTheme="majorBidi" w:hAnsiTheme="majorBidi" w:cstheme="majorBidi"/>
                <w:i/>
                <w:sz w:val="18"/>
                <w:szCs w:val="18"/>
                <w:lang w:val="fr-FR" w:eastAsia="zh-CN"/>
              </w:rPr>
            </w:pPr>
            <w:r>
              <w:rPr>
                <w:rFonts w:asciiTheme="majorBidi" w:hAnsiTheme="majorBidi" w:cstheme="majorBidi"/>
                <w:i/>
                <w:sz w:val="18"/>
                <w:szCs w:val="18"/>
                <w:lang w:val="fr-FR" w:eastAsia="zh-CN"/>
              </w:rPr>
              <w:t>Proposé</w:t>
            </w:r>
          </w:p>
        </w:tc>
      </w:tr>
      <w:tr w:rsidR="005C0E75" w:rsidRPr="0004379A" w14:paraId="6B92556E" w14:textId="77777777" w:rsidTr="005C0E75">
        <w:trPr>
          <w:trHeight w:val="57"/>
        </w:trPr>
        <w:tc>
          <w:tcPr>
            <w:tcW w:w="519" w:type="pct"/>
            <w:tcBorders>
              <w:top w:val="single" w:sz="8" w:space="0" w:color="auto"/>
            </w:tcBorders>
            <w:vAlign w:val="center"/>
            <w:hideMark/>
          </w:tcPr>
          <w:p w14:paraId="071C7AE1" w14:textId="012B457A" w:rsidR="005C0E75" w:rsidRPr="0004379A" w:rsidRDefault="00481DE4" w:rsidP="005C0E75">
            <w:pPr>
              <w:keepNext/>
              <w:keepLines/>
              <w:jc w:val="left"/>
              <w:rPr>
                <w:rFonts w:asciiTheme="majorBidi" w:hAnsiTheme="majorBidi" w:cstheme="majorBidi"/>
                <w:sz w:val="18"/>
                <w:szCs w:val="18"/>
                <w:lang w:val="fr-FR" w:eastAsia="zh-CN"/>
              </w:rPr>
            </w:pPr>
            <w:r>
              <w:rPr>
                <w:color w:val="000000"/>
                <w:sz w:val="18"/>
                <w:szCs w:val="18"/>
                <w:lang w:val="fr-FR" w:eastAsia="zh-CN"/>
              </w:rPr>
              <w:t>Lié aux p</w:t>
            </w:r>
            <w:r w:rsidR="005C0E75" w:rsidRPr="0004379A">
              <w:rPr>
                <w:color w:val="000000"/>
                <w:sz w:val="18"/>
                <w:szCs w:val="18"/>
                <w:lang w:val="fr-FR" w:eastAsia="zh-CN"/>
              </w:rPr>
              <w:t>ostes</w:t>
            </w:r>
          </w:p>
        </w:tc>
        <w:tc>
          <w:tcPr>
            <w:tcW w:w="713" w:type="pct"/>
            <w:tcBorders>
              <w:top w:val="single" w:sz="8" w:space="0" w:color="auto"/>
            </w:tcBorders>
            <w:vAlign w:val="bottom"/>
          </w:tcPr>
          <w:p w14:paraId="6AA2CFCB" w14:textId="0A198CC2" w:rsidR="005C0E75" w:rsidRPr="0004379A" w:rsidRDefault="005C0E75" w:rsidP="005C0E75">
            <w:pPr>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5 216</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9</w:t>
            </w:r>
          </w:p>
        </w:tc>
        <w:tc>
          <w:tcPr>
            <w:tcW w:w="124" w:type="pct"/>
            <w:tcBorders>
              <w:top w:val="single" w:sz="8" w:space="0" w:color="auto"/>
            </w:tcBorders>
          </w:tcPr>
          <w:p w14:paraId="030A4A7F" w14:textId="77777777" w:rsidR="005C0E75" w:rsidRPr="0004379A" w:rsidDel="00C90587" w:rsidRDefault="005C0E75" w:rsidP="005C0E75">
            <w:pPr>
              <w:keepNext/>
              <w:keepLines/>
              <w:spacing w:line="259" w:lineRule="auto"/>
              <w:jc w:val="right"/>
              <w:rPr>
                <w:rFonts w:asciiTheme="majorBidi" w:hAnsiTheme="majorBidi" w:cstheme="majorBidi"/>
                <w:sz w:val="18"/>
                <w:szCs w:val="18"/>
                <w:lang w:val="fr-FR" w:eastAsia="zh-CN"/>
              </w:rPr>
            </w:pPr>
          </w:p>
        </w:tc>
        <w:tc>
          <w:tcPr>
            <w:tcW w:w="665" w:type="pct"/>
            <w:tcBorders>
              <w:top w:val="single" w:sz="8" w:space="0" w:color="auto"/>
            </w:tcBorders>
            <w:vAlign w:val="bottom"/>
          </w:tcPr>
          <w:p w14:paraId="030A9895" w14:textId="6926D4E8" w:rsidR="005C0E75" w:rsidRPr="0004379A" w:rsidRDefault="005C0E75" w:rsidP="005C0E75">
            <w:pPr>
              <w:keepNext/>
              <w:keepLines/>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 4 901</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3</w:t>
            </w:r>
          </w:p>
        </w:tc>
        <w:tc>
          <w:tcPr>
            <w:tcW w:w="683" w:type="pct"/>
            <w:tcBorders>
              <w:top w:val="single" w:sz="8" w:space="0" w:color="auto"/>
            </w:tcBorders>
            <w:vAlign w:val="bottom"/>
          </w:tcPr>
          <w:p w14:paraId="488C4CF1" w14:textId="7827B380" w:rsidR="005C0E75" w:rsidRPr="0004379A" w:rsidRDefault="005C0E75" w:rsidP="005C0E75">
            <w:pPr>
              <w:keepNext/>
              <w:keepLines/>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4 901</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3</w:t>
            </w:r>
          </w:p>
        </w:tc>
        <w:tc>
          <w:tcPr>
            <w:tcW w:w="637" w:type="pct"/>
            <w:tcBorders>
              <w:top w:val="single" w:sz="8" w:space="0" w:color="auto"/>
            </w:tcBorders>
            <w:vAlign w:val="bottom"/>
          </w:tcPr>
          <w:p w14:paraId="497097F6" w14:textId="6FC86E84" w:rsidR="005C0E75" w:rsidRPr="0004379A" w:rsidRDefault="005C0E75" w:rsidP="005C0E75">
            <w:pPr>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4 931</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8</w:t>
            </w:r>
          </w:p>
        </w:tc>
        <w:tc>
          <w:tcPr>
            <w:tcW w:w="124" w:type="pct"/>
            <w:tcBorders>
              <w:top w:val="single" w:sz="8" w:space="0" w:color="auto"/>
            </w:tcBorders>
          </w:tcPr>
          <w:p w14:paraId="4B1057D4" w14:textId="77777777" w:rsidR="005C0E75" w:rsidRPr="0004379A" w:rsidRDefault="005C0E75" w:rsidP="005C0E75">
            <w:pPr>
              <w:keepNext/>
              <w:keepLines/>
              <w:spacing w:line="259" w:lineRule="auto"/>
              <w:jc w:val="right"/>
              <w:rPr>
                <w:rFonts w:asciiTheme="majorBidi" w:hAnsiTheme="majorBidi" w:cstheme="majorBidi"/>
                <w:sz w:val="18"/>
                <w:szCs w:val="18"/>
                <w:lang w:val="fr-FR" w:eastAsia="zh-CN"/>
              </w:rPr>
            </w:pPr>
          </w:p>
        </w:tc>
        <w:tc>
          <w:tcPr>
            <w:tcW w:w="712" w:type="pct"/>
            <w:gridSpan w:val="2"/>
            <w:tcBorders>
              <w:top w:val="single" w:sz="8" w:space="0" w:color="auto"/>
            </w:tcBorders>
            <w:vAlign w:val="bottom"/>
          </w:tcPr>
          <w:p w14:paraId="7F82A41C" w14:textId="522E9196" w:rsidR="005C0E75" w:rsidRPr="0004379A" w:rsidRDefault="005C0E75" w:rsidP="005C0E75">
            <w:pPr>
              <w:keepNext/>
              <w:keepLines/>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17</w:t>
            </w:r>
            <w:r w:rsidR="00BD0D7C"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5</w:t>
            </w:r>
          </w:p>
        </w:tc>
        <w:tc>
          <w:tcPr>
            <w:tcW w:w="123" w:type="pct"/>
            <w:tcBorders>
              <w:top w:val="single" w:sz="8" w:space="0" w:color="auto"/>
            </w:tcBorders>
          </w:tcPr>
          <w:p w14:paraId="15A5C448" w14:textId="77777777" w:rsidR="005C0E75" w:rsidRPr="0004379A" w:rsidRDefault="005C0E75" w:rsidP="005C0E75">
            <w:pPr>
              <w:keepNext/>
              <w:keepLines/>
              <w:jc w:val="right"/>
              <w:rPr>
                <w:rFonts w:asciiTheme="majorBidi" w:hAnsiTheme="majorBidi" w:cstheme="majorBidi"/>
                <w:sz w:val="18"/>
                <w:szCs w:val="18"/>
                <w:lang w:val="fr-FR" w:eastAsia="zh-CN"/>
              </w:rPr>
            </w:pPr>
          </w:p>
        </w:tc>
        <w:tc>
          <w:tcPr>
            <w:tcW w:w="700" w:type="pct"/>
            <w:tcBorders>
              <w:top w:val="single" w:sz="8" w:space="0" w:color="auto"/>
            </w:tcBorders>
            <w:vAlign w:val="bottom"/>
          </w:tcPr>
          <w:p w14:paraId="51DECE04" w14:textId="65CA1C1F" w:rsidR="005C0E75" w:rsidRPr="0004379A" w:rsidRDefault="005C0E75" w:rsidP="005C0E75">
            <w:pPr>
              <w:keepNext/>
              <w:keepLines/>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16</w:t>
            </w:r>
          </w:p>
        </w:tc>
      </w:tr>
      <w:tr w:rsidR="00C216CB" w:rsidRPr="0004379A" w14:paraId="7DBE8FD6" w14:textId="77777777" w:rsidTr="00B001F7">
        <w:trPr>
          <w:trHeight w:val="57"/>
        </w:trPr>
        <w:tc>
          <w:tcPr>
            <w:tcW w:w="519" w:type="pct"/>
            <w:tcBorders>
              <w:bottom w:val="single" w:sz="4" w:space="0" w:color="auto"/>
            </w:tcBorders>
            <w:vAlign w:val="center"/>
            <w:hideMark/>
          </w:tcPr>
          <w:p w14:paraId="67E43EF7" w14:textId="782E3641" w:rsidR="00C216CB" w:rsidRPr="0004379A" w:rsidRDefault="00C216CB" w:rsidP="00C216CB">
            <w:pPr>
              <w:keepNext/>
              <w:keepLines/>
              <w:jc w:val="left"/>
              <w:rPr>
                <w:rFonts w:asciiTheme="majorBidi" w:hAnsiTheme="majorBidi" w:cstheme="majorBidi"/>
                <w:sz w:val="18"/>
                <w:szCs w:val="18"/>
                <w:lang w:val="fr-FR" w:eastAsia="zh-CN"/>
              </w:rPr>
            </w:pPr>
            <w:r w:rsidRPr="0004379A">
              <w:rPr>
                <w:color w:val="000000"/>
                <w:sz w:val="18"/>
                <w:szCs w:val="18"/>
                <w:lang w:val="fr-FR" w:eastAsia="zh-CN"/>
              </w:rPr>
              <w:t>Non</w:t>
            </w:r>
            <w:r w:rsidR="00481DE4">
              <w:rPr>
                <w:color w:val="000000"/>
                <w:sz w:val="18"/>
                <w:szCs w:val="18"/>
                <w:lang w:val="fr-FR" w:eastAsia="zh-CN"/>
              </w:rPr>
              <w:t xml:space="preserve"> lié aux </w:t>
            </w:r>
            <w:r w:rsidRPr="0004379A">
              <w:rPr>
                <w:color w:val="000000"/>
                <w:sz w:val="18"/>
                <w:szCs w:val="18"/>
                <w:lang w:val="fr-FR" w:eastAsia="zh-CN"/>
              </w:rPr>
              <w:t>postes</w:t>
            </w:r>
          </w:p>
        </w:tc>
        <w:tc>
          <w:tcPr>
            <w:tcW w:w="713" w:type="pct"/>
            <w:tcBorders>
              <w:bottom w:val="single" w:sz="4" w:space="0" w:color="auto"/>
            </w:tcBorders>
            <w:vAlign w:val="bottom"/>
          </w:tcPr>
          <w:p w14:paraId="3A507A0C" w14:textId="236AF46A" w:rsidR="00C216CB" w:rsidRPr="0004379A" w:rsidRDefault="00C216CB" w:rsidP="00C216CB">
            <w:pPr>
              <w:keepNext/>
              <w:keepLines/>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172</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5</w:t>
            </w:r>
          </w:p>
        </w:tc>
        <w:tc>
          <w:tcPr>
            <w:tcW w:w="124" w:type="pct"/>
            <w:tcBorders>
              <w:bottom w:val="single" w:sz="4" w:space="0" w:color="auto"/>
            </w:tcBorders>
          </w:tcPr>
          <w:p w14:paraId="68694DEF" w14:textId="77777777" w:rsidR="00C216CB" w:rsidRPr="0004379A" w:rsidRDefault="00C216CB" w:rsidP="00C216CB">
            <w:pPr>
              <w:keepNext/>
              <w:keepLines/>
              <w:jc w:val="right"/>
              <w:rPr>
                <w:rFonts w:asciiTheme="majorBidi" w:hAnsiTheme="majorBidi" w:cstheme="majorBidi"/>
                <w:sz w:val="18"/>
                <w:szCs w:val="18"/>
                <w:lang w:val="fr-FR" w:eastAsia="zh-CN"/>
              </w:rPr>
            </w:pPr>
          </w:p>
        </w:tc>
        <w:tc>
          <w:tcPr>
            <w:tcW w:w="665" w:type="pct"/>
            <w:tcBorders>
              <w:bottom w:val="single" w:sz="4" w:space="0" w:color="auto"/>
            </w:tcBorders>
            <w:vAlign w:val="bottom"/>
          </w:tcPr>
          <w:p w14:paraId="3C6702EA" w14:textId="08149914" w:rsidR="00C216CB" w:rsidRPr="0004379A" w:rsidRDefault="00C216CB" w:rsidP="00C216CB">
            <w:pPr>
              <w:keepNext/>
              <w:keepLines/>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172</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5</w:t>
            </w:r>
          </w:p>
        </w:tc>
        <w:tc>
          <w:tcPr>
            <w:tcW w:w="683" w:type="pct"/>
            <w:tcBorders>
              <w:bottom w:val="single" w:sz="4" w:space="0" w:color="auto"/>
            </w:tcBorders>
            <w:vAlign w:val="bottom"/>
          </w:tcPr>
          <w:p w14:paraId="56E79BB4" w14:textId="79614A92" w:rsidR="00C216CB" w:rsidRPr="0004379A" w:rsidRDefault="00C216CB" w:rsidP="00C216CB">
            <w:pPr>
              <w:keepNext/>
              <w:keepLines/>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115</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0</w:t>
            </w:r>
          </w:p>
        </w:tc>
        <w:tc>
          <w:tcPr>
            <w:tcW w:w="637" w:type="pct"/>
            <w:tcBorders>
              <w:bottom w:val="single" w:sz="4" w:space="0" w:color="auto"/>
            </w:tcBorders>
            <w:vAlign w:val="bottom"/>
          </w:tcPr>
          <w:p w14:paraId="0E4D3A49" w14:textId="79BD03D2" w:rsidR="00C216CB" w:rsidRPr="0004379A" w:rsidRDefault="00C216CB" w:rsidP="00C216CB">
            <w:pPr>
              <w:spacing w:line="259" w:lineRule="auto"/>
              <w:jc w:val="right"/>
              <w:rPr>
                <w:rFonts w:asciiTheme="majorBidi" w:hAnsiTheme="majorBidi" w:cstheme="majorBidi"/>
                <w:sz w:val="18"/>
                <w:szCs w:val="18"/>
                <w:lang w:val="fr-FR" w:eastAsia="zh-CN"/>
              </w:rPr>
            </w:pPr>
            <w:r w:rsidRPr="0004379A">
              <w:rPr>
                <w:rFonts w:asciiTheme="majorBidi" w:hAnsiTheme="majorBidi" w:cstheme="majorBidi"/>
                <w:sz w:val="18"/>
                <w:szCs w:val="18"/>
                <w:lang w:val="fr-FR" w:eastAsia="zh-CN"/>
              </w:rPr>
              <w:t>172</w:t>
            </w:r>
            <w:r w:rsidR="00B80488" w:rsidRPr="0004379A">
              <w:rPr>
                <w:rFonts w:asciiTheme="majorBidi" w:hAnsiTheme="majorBidi" w:cstheme="majorBidi"/>
                <w:sz w:val="18"/>
                <w:szCs w:val="18"/>
                <w:lang w:val="fr-FR" w:eastAsia="zh-CN"/>
              </w:rPr>
              <w:t>,</w:t>
            </w:r>
            <w:r w:rsidRPr="0004379A">
              <w:rPr>
                <w:rFonts w:asciiTheme="majorBidi" w:hAnsiTheme="majorBidi" w:cstheme="majorBidi"/>
                <w:sz w:val="18"/>
                <w:szCs w:val="18"/>
                <w:lang w:val="fr-FR" w:eastAsia="zh-CN"/>
              </w:rPr>
              <w:t>5</w:t>
            </w:r>
          </w:p>
        </w:tc>
        <w:tc>
          <w:tcPr>
            <w:tcW w:w="124" w:type="pct"/>
            <w:tcBorders>
              <w:bottom w:val="single" w:sz="4" w:space="0" w:color="auto"/>
            </w:tcBorders>
          </w:tcPr>
          <w:p w14:paraId="6FEF216E" w14:textId="77777777" w:rsidR="00C216CB" w:rsidRPr="0004379A" w:rsidRDefault="00C216CB" w:rsidP="00C216CB">
            <w:pPr>
              <w:jc w:val="right"/>
              <w:rPr>
                <w:rFonts w:asciiTheme="majorBidi" w:eastAsiaTheme="minorEastAsia" w:hAnsiTheme="majorBidi" w:cstheme="majorBidi"/>
                <w:sz w:val="18"/>
                <w:szCs w:val="18"/>
                <w:lang w:val="fr-FR" w:eastAsia="zh-CN"/>
              </w:rPr>
            </w:pPr>
          </w:p>
        </w:tc>
        <w:tc>
          <w:tcPr>
            <w:tcW w:w="712" w:type="pct"/>
            <w:gridSpan w:val="2"/>
            <w:tcBorders>
              <w:bottom w:val="single" w:sz="4" w:space="0" w:color="auto"/>
            </w:tcBorders>
            <w:vAlign w:val="bottom"/>
          </w:tcPr>
          <w:p w14:paraId="43C1B998" w14:textId="25E01EAB" w:rsidR="00C216CB" w:rsidRPr="0004379A" w:rsidRDefault="00B80488" w:rsidP="00C216CB">
            <w:pPr>
              <w:jc w:val="right"/>
              <w:rPr>
                <w:rFonts w:asciiTheme="majorBidi" w:eastAsiaTheme="minorEastAsia" w:hAnsiTheme="majorBidi" w:cstheme="majorBidi"/>
                <w:sz w:val="18"/>
                <w:szCs w:val="18"/>
                <w:lang w:val="fr-FR" w:eastAsia="zh-CN"/>
              </w:rPr>
            </w:pPr>
            <w:r w:rsidRPr="0004379A">
              <w:rPr>
                <w:rFonts w:asciiTheme="majorBidi" w:eastAsiaTheme="minorEastAsia" w:hAnsiTheme="majorBidi" w:cstheme="majorBidi"/>
                <w:sz w:val="18"/>
                <w:szCs w:val="18"/>
                <w:lang w:val="fr-FR" w:eastAsia="zh-CN"/>
              </w:rPr>
              <w:t>s/o</w:t>
            </w:r>
          </w:p>
        </w:tc>
        <w:tc>
          <w:tcPr>
            <w:tcW w:w="123" w:type="pct"/>
            <w:tcBorders>
              <w:bottom w:val="single" w:sz="4" w:space="0" w:color="auto"/>
            </w:tcBorders>
          </w:tcPr>
          <w:p w14:paraId="07C720E9" w14:textId="77777777" w:rsidR="00C216CB" w:rsidRPr="0004379A" w:rsidRDefault="00C216CB" w:rsidP="00C216CB">
            <w:pPr>
              <w:jc w:val="right"/>
              <w:rPr>
                <w:rFonts w:asciiTheme="majorBidi" w:eastAsiaTheme="minorEastAsia" w:hAnsiTheme="majorBidi" w:cstheme="majorBidi"/>
                <w:sz w:val="18"/>
                <w:szCs w:val="18"/>
                <w:lang w:val="fr-FR" w:eastAsia="zh-CN"/>
              </w:rPr>
            </w:pPr>
          </w:p>
        </w:tc>
        <w:tc>
          <w:tcPr>
            <w:tcW w:w="700" w:type="pct"/>
            <w:tcBorders>
              <w:bottom w:val="single" w:sz="4" w:space="0" w:color="auto"/>
            </w:tcBorders>
            <w:vAlign w:val="bottom"/>
            <w:hideMark/>
          </w:tcPr>
          <w:p w14:paraId="79F9C319" w14:textId="35D2014A" w:rsidR="00C216CB" w:rsidRPr="0004379A" w:rsidRDefault="00B80488" w:rsidP="00C216CB">
            <w:pPr>
              <w:jc w:val="right"/>
              <w:rPr>
                <w:rFonts w:asciiTheme="majorBidi" w:eastAsiaTheme="minorEastAsia" w:hAnsiTheme="majorBidi" w:cstheme="majorBidi"/>
                <w:sz w:val="18"/>
                <w:szCs w:val="18"/>
                <w:lang w:val="fr-FR" w:eastAsia="zh-CN"/>
              </w:rPr>
            </w:pPr>
            <w:r w:rsidRPr="0004379A">
              <w:rPr>
                <w:rFonts w:asciiTheme="majorBidi" w:eastAsiaTheme="minorEastAsia" w:hAnsiTheme="majorBidi" w:cstheme="majorBidi"/>
                <w:sz w:val="18"/>
                <w:szCs w:val="18"/>
                <w:lang w:val="fr-FR" w:eastAsia="zh-CN"/>
              </w:rPr>
              <w:t>s/o</w:t>
            </w:r>
          </w:p>
        </w:tc>
      </w:tr>
      <w:tr w:rsidR="004B3782" w:rsidRPr="0004379A" w14:paraId="5B91EE94" w14:textId="77777777" w:rsidTr="005C0E75">
        <w:trPr>
          <w:trHeight w:val="57"/>
        </w:trPr>
        <w:tc>
          <w:tcPr>
            <w:tcW w:w="519" w:type="pct"/>
            <w:tcBorders>
              <w:top w:val="single" w:sz="4" w:space="0" w:color="auto"/>
              <w:bottom w:val="single" w:sz="8" w:space="0" w:color="auto"/>
            </w:tcBorders>
            <w:vAlign w:val="bottom"/>
            <w:hideMark/>
          </w:tcPr>
          <w:p w14:paraId="12A10B64" w14:textId="77777777" w:rsidR="004B3782" w:rsidRPr="0004379A" w:rsidRDefault="004B3782" w:rsidP="00356880">
            <w:pPr>
              <w:keepNext/>
              <w:keepLines/>
              <w:tabs>
                <w:tab w:val="left" w:pos="318"/>
              </w:tabs>
              <w:jc w:val="lef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ab/>
              <w:t xml:space="preserve">Total </w:t>
            </w:r>
          </w:p>
        </w:tc>
        <w:tc>
          <w:tcPr>
            <w:tcW w:w="713" w:type="pct"/>
            <w:tcBorders>
              <w:top w:val="single" w:sz="4" w:space="0" w:color="auto"/>
              <w:bottom w:val="single" w:sz="8" w:space="0" w:color="auto"/>
            </w:tcBorders>
            <w:vAlign w:val="bottom"/>
            <w:hideMark/>
          </w:tcPr>
          <w:p w14:paraId="473EBE8A" w14:textId="713FCBE5" w:rsidR="004B3782" w:rsidRPr="0004379A" w:rsidRDefault="004B3782" w:rsidP="00277121">
            <w:pPr>
              <w:keepNext/>
              <w:keepLines/>
              <w:spacing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5 389</w:t>
            </w:r>
            <w:r w:rsidR="00B80488" w:rsidRPr="0004379A">
              <w:rPr>
                <w:rFonts w:asciiTheme="majorBidi" w:hAnsiTheme="majorBidi" w:cstheme="majorBidi"/>
                <w:b/>
                <w:sz w:val="18"/>
                <w:szCs w:val="18"/>
                <w:lang w:val="fr-FR" w:eastAsia="zh-CN"/>
              </w:rPr>
              <w:t>,</w:t>
            </w:r>
            <w:r w:rsidRPr="0004379A">
              <w:rPr>
                <w:rFonts w:asciiTheme="majorBidi" w:hAnsiTheme="majorBidi" w:cstheme="majorBidi"/>
                <w:b/>
                <w:sz w:val="18"/>
                <w:szCs w:val="18"/>
                <w:lang w:val="fr-FR" w:eastAsia="zh-CN"/>
              </w:rPr>
              <w:t>4</w:t>
            </w:r>
          </w:p>
        </w:tc>
        <w:tc>
          <w:tcPr>
            <w:tcW w:w="124" w:type="pct"/>
            <w:tcBorders>
              <w:top w:val="single" w:sz="4" w:space="0" w:color="auto"/>
              <w:bottom w:val="single" w:sz="8" w:space="0" w:color="auto"/>
            </w:tcBorders>
          </w:tcPr>
          <w:p w14:paraId="07DE0956" w14:textId="77777777" w:rsidR="004B3782" w:rsidRPr="0004379A" w:rsidRDefault="004B3782" w:rsidP="00277121">
            <w:pPr>
              <w:keepNext/>
              <w:keepLines/>
              <w:spacing w:line="259" w:lineRule="auto"/>
              <w:jc w:val="right"/>
              <w:rPr>
                <w:rFonts w:asciiTheme="majorBidi" w:hAnsiTheme="majorBidi" w:cstheme="majorBidi"/>
                <w:b/>
                <w:sz w:val="18"/>
                <w:szCs w:val="18"/>
                <w:lang w:val="fr-FR" w:eastAsia="zh-CN"/>
              </w:rPr>
            </w:pPr>
          </w:p>
        </w:tc>
        <w:tc>
          <w:tcPr>
            <w:tcW w:w="665" w:type="pct"/>
            <w:tcBorders>
              <w:top w:val="single" w:sz="4" w:space="0" w:color="auto"/>
              <w:bottom w:val="single" w:sz="8" w:space="0" w:color="auto"/>
            </w:tcBorders>
            <w:vAlign w:val="bottom"/>
          </w:tcPr>
          <w:p w14:paraId="4D208B59" w14:textId="78E074AD" w:rsidR="004B3782" w:rsidRPr="0004379A" w:rsidRDefault="004B3782" w:rsidP="00277121">
            <w:pPr>
              <w:keepNext/>
              <w:keepLines/>
              <w:spacing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5 073</w:t>
            </w:r>
            <w:r w:rsidR="00B80488" w:rsidRPr="0004379A">
              <w:rPr>
                <w:rFonts w:asciiTheme="majorBidi" w:hAnsiTheme="majorBidi" w:cstheme="majorBidi"/>
                <w:b/>
                <w:sz w:val="18"/>
                <w:szCs w:val="18"/>
                <w:lang w:val="fr-FR" w:eastAsia="zh-CN"/>
              </w:rPr>
              <w:t>,</w:t>
            </w:r>
            <w:r w:rsidRPr="0004379A">
              <w:rPr>
                <w:rFonts w:asciiTheme="majorBidi" w:hAnsiTheme="majorBidi" w:cstheme="majorBidi"/>
                <w:b/>
                <w:sz w:val="18"/>
                <w:szCs w:val="18"/>
                <w:lang w:val="fr-FR" w:eastAsia="zh-CN"/>
              </w:rPr>
              <w:t>8</w:t>
            </w:r>
          </w:p>
        </w:tc>
        <w:tc>
          <w:tcPr>
            <w:tcW w:w="683" w:type="pct"/>
            <w:tcBorders>
              <w:top w:val="single" w:sz="4" w:space="0" w:color="auto"/>
              <w:bottom w:val="single" w:sz="8" w:space="0" w:color="auto"/>
            </w:tcBorders>
            <w:vAlign w:val="bottom"/>
          </w:tcPr>
          <w:p w14:paraId="748EBFA7" w14:textId="67FB2028" w:rsidR="004B3782" w:rsidRPr="0004379A" w:rsidRDefault="004B3782" w:rsidP="00277121">
            <w:pPr>
              <w:keepNext/>
              <w:keepLines/>
              <w:spacing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5 016</w:t>
            </w:r>
            <w:r w:rsidR="00B80488" w:rsidRPr="0004379A">
              <w:rPr>
                <w:rFonts w:asciiTheme="majorBidi" w:hAnsiTheme="majorBidi" w:cstheme="majorBidi"/>
                <w:b/>
                <w:sz w:val="18"/>
                <w:szCs w:val="18"/>
                <w:lang w:val="fr-FR" w:eastAsia="zh-CN"/>
              </w:rPr>
              <w:t>,</w:t>
            </w:r>
            <w:r w:rsidRPr="0004379A">
              <w:rPr>
                <w:rFonts w:asciiTheme="majorBidi" w:hAnsiTheme="majorBidi" w:cstheme="majorBidi"/>
                <w:b/>
                <w:sz w:val="18"/>
                <w:szCs w:val="18"/>
                <w:lang w:val="fr-FR" w:eastAsia="zh-CN"/>
              </w:rPr>
              <w:t>3</w:t>
            </w:r>
          </w:p>
        </w:tc>
        <w:tc>
          <w:tcPr>
            <w:tcW w:w="637" w:type="pct"/>
            <w:tcBorders>
              <w:top w:val="single" w:sz="4" w:space="0" w:color="auto"/>
              <w:bottom w:val="single" w:sz="8" w:space="0" w:color="auto"/>
            </w:tcBorders>
            <w:vAlign w:val="bottom"/>
          </w:tcPr>
          <w:p w14:paraId="235B6035" w14:textId="2AA125B9" w:rsidR="004B3782" w:rsidRPr="0004379A" w:rsidRDefault="004B3782" w:rsidP="00277121">
            <w:pPr>
              <w:keepNext/>
              <w:keepLines/>
              <w:spacing w:line="259" w:lineRule="auto"/>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5 104</w:t>
            </w:r>
            <w:r w:rsidR="00B80488" w:rsidRPr="0004379A">
              <w:rPr>
                <w:rFonts w:asciiTheme="majorBidi" w:hAnsiTheme="majorBidi" w:cstheme="majorBidi"/>
                <w:b/>
                <w:sz w:val="18"/>
                <w:szCs w:val="18"/>
                <w:lang w:val="fr-FR" w:eastAsia="zh-CN"/>
              </w:rPr>
              <w:t>,</w:t>
            </w:r>
            <w:r w:rsidRPr="0004379A">
              <w:rPr>
                <w:rFonts w:asciiTheme="majorBidi" w:hAnsiTheme="majorBidi" w:cstheme="majorBidi"/>
                <w:b/>
                <w:sz w:val="18"/>
                <w:szCs w:val="18"/>
                <w:lang w:val="fr-FR" w:eastAsia="zh-CN"/>
              </w:rPr>
              <w:t>3</w:t>
            </w:r>
          </w:p>
        </w:tc>
        <w:tc>
          <w:tcPr>
            <w:tcW w:w="124" w:type="pct"/>
            <w:tcBorders>
              <w:top w:val="single" w:sz="4" w:space="0" w:color="auto"/>
              <w:bottom w:val="single" w:sz="8" w:space="0" w:color="auto"/>
            </w:tcBorders>
          </w:tcPr>
          <w:p w14:paraId="04C9AC16" w14:textId="77777777" w:rsidR="004B3782" w:rsidRPr="0004379A" w:rsidRDefault="004B3782" w:rsidP="00277121">
            <w:pPr>
              <w:keepNext/>
              <w:keepLines/>
              <w:jc w:val="right"/>
              <w:rPr>
                <w:rFonts w:asciiTheme="majorBidi" w:hAnsiTheme="majorBidi" w:cstheme="majorBidi"/>
                <w:b/>
                <w:sz w:val="18"/>
                <w:szCs w:val="18"/>
                <w:lang w:val="fr-FR" w:eastAsia="zh-CN"/>
              </w:rPr>
            </w:pPr>
          </w:p>
        </w:tc>
        <w:tc>
          <w:tcPr>
            <w:tcW w:w="712" w:type="pct"/>
            <w:gridSpan w:val="2"/>
            <w:tcBorders>
              <w:top w:val="single" w:sz="4" w:space="0" w:color="auto"/>
              <w:bottom w:val="single" w:sz="8" w:space="0" w:color="auto"/>
            </w:tcBorders>
            <w:vAlign w:val="bottom"/>
          </w:tcPr>
          <w:p w14:paraId="03869285" w14:textId="4B62F2CB" w:rsidR="004B3782" w:rsidRPr="0004379A" w:rsidRDefault="004B3782" w:rsidP="00277121">
            <w:pPr>
              <w:keepNext/>
              <w:keepLines/>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17</w:t>
            </w:r>
            <w:r w:rsidR="00BD0D7C" w:rsidRPr="0004379A">
              <w:rPr>
                <w:rFonts w:asciiTheme="majorBidi" w:hAnsiTheme="majorBidi" w:cstheme="majorBidi"/>
                <w:b/>
                <w:sz w:val="18"/>
                <w:szCs w:val="18"/>
                <w:lang w:val="fr-FR" w:eastAsia="zh-CN"/>
              </w:rPr>
              <w:t>,</w:t>
            </w:r>
            <w:r w:rsidRPr="0004379A">
              <w:rPr>
                <w:rFonts w:asciiTheme="majorBidi" w:hAnsiTheme="majorBidi" w:cstheme="majorBidi"/>
                <w:b/>
                <w:sz w:val="18"/>
                <w:szCs w:val="18"/>
                <w:lang w:val="fr-FR" w:eastAsia="zh-CN"/>
              </w:rPr>
              <w:t>5</w:t>
            </w:r>
          </w:p>
        </w:tc>
        <w:tc>
          <w:tcPr>
            <w:tcW w:w="123" w:type="pct"/>
            <w:tcBorders>
              <w:top w:val="single" w:sz="4" w:space="0" w:color="auto"/>
              <w:bottom w:val="single" w:sz="8" w:space="0" w:color="auto"/>
            </w:tcBorders>
          </w:tcPr>
          <w:p w14:paraId="6F93CBB7" w14:textId="77777777" w:rsidR="004B3782" w:rsidRPr="0004379A" w:rsidRDefault="004B3782" w:rsidP="00277121">
            <w:pPr>
              <w:keepNext/>
              <w:keepLines/>
              <w:jc w:val="right"/>
              <w:rPr>
                <w:rFonts w:asciiTheme="majorBidi" w:hAnsiTheme="majorBidi" w:cstheme="majorBidi"/>
                <w:b/>
                <w:sz w:val="18"/>
                <w:szCs w:val="18"/>
                <w:lang w:val="fr-FR" w:eastAsia="zh-CN"/>
              </w:rPr>
            </w:pPr>
          </w:p>
        </w:tc>
        <w:tc>
          <w:tcPr>
            <w:tcW w:w="700" w:type="pct"/>
            <w:tcBorders>
              <w:top w:val="single" w:sz="4" w:space="0" w:color="auto"/>
              <w:bottom w:val="single" w:sz="8" w:space="0" w:color="auto"/>
            </w:tcBorders>
            <w:vAlign w:val="bottom"/>
          </w:tcPr>
          <w:p w14:paraId="5CAFB3CF" w14:textId="7BE732C6" w:rsidR="004B3782" w:rsidRPr="0004379A" w:rsidRDefault="004B3782" w:rsidP="00277121">
            <w:pPr>
              <w:keepNext/>
              <w:keepLines/>
              <w:jc w:val="right"/>
              <w:rPr>
                <w:rFonts w:asciiTheme="majorBidi" w:hAnsiTheme="majorBidi" w:cstheme="majorBidi"/>
                <w:b/>
                <w:sz w:val="18"/>
                <w:szCs w:val="18"/>
                <w:lang w:val="fr-FR" w:eastAsia="zh-CN"/>
              </w:rPr>
            </w:pPr>
            <w:r w:rsidRPr="0004379A">
              <w:rPr>
                <w:rFonts w:asciiTheme="majorBidi" w:hAnsiTheme="majorBidi" w:cstheme="majorBidi"/>
                <w:b/>
                <w:sz w:val="18"/>
                <w:szCs w:val="18"/>
                <w:lang w:val="fr-FR" w:eastAsia="zh-CN"/>
              </w:rPr>
              <w:t>16</w:t>
            </w:r>
          </w:p>
        </w:tc>
      </w:tr>
    </w:tbl>
    <w:p w14:paraId="20C66593" w14:textId="38A66298" w:rsidR="003B6E55" w:rsidRPr="0004379A" w:rsidRDefault="003B6E55" w:rsidP="002F0D3A">
      <w:pPr>
        <w:pStyle w:val="CBDTableTitle"/>
        <w:rPr>
          <w:lang w:val="fr-FR"/>
        </w:rPr>
      </w:pPr>
      <w:r w:rsidRPr="0004379A">
        <w:rPr>
          <w:b w:val="0"/>
          <w:lang w:val="fr-FR"/>
        </w:rPr>
        <w:t>Table</w:t>
      </w:r>
      <w:r w:rsidR="00FC46B5" w:rsidRPr="0004379A">
        <w:rPr>
          <w:b w:val="0"/>
          <w:lang w:val="fr-FR"/>
        </w:rPr>
        <w:t>au</w:t>
      </w:r>
      <w:r w:rsidR="003425BC" w:rsidRPr="0004379A">
        <w:rPr>
          <w:b w:val="0"/>
          <w:lang w:val="fr-FR"/>
        </w:rPr>
        <w:t> </w:t>
      </w:r>
      <w:r w:rsidR="7B7B3C4E" w:rsidRPr="0004379A">
        <w:rPr>
          <w:b w:val="0"/>
          <w:lang w:val="fr-FR"/>
        </w:rPr>
        <w:t>2</w:t>
      </w:r>
      <w:r w:rsidR="00C41675" w:rsidRPr="0004379A">
        <w:rPr>
          <w:b w:val="0"/>
          <w:lang w:val="fr-FR"/>
        </w:rPr>
        <w:t>1</w:t>
      </w:r>
      <w:r w:rsidRPr="0004379A">
        <w:rPr>
          <w:lang w:val="fr-FR"/>
        </w:rPr>
        <w:br/>
      </w:r>
      <w:r w:rsidR="00FD4EA1">
        <w:rPr>
          <w:lang w:val="fr-FR"/>
        </w:rPr>
        <w:t>Produits</w:t>
      </w:r>
      <w:r w:rsidR="002F0D3A" w:rsidRPr="0004379A">
        <w:rPr>
          <w:lang w:val="fr-FR"/>
        </w:rPr>
        <w:t xml:space="preserve"> et sous-</w:t>
      </w:r>
      <w:r w:rsidR="00FD4EA1">
        <w:rPr>
          <w:lang w:val="fr-FR"/>
        </w:rPr>
        <w:t>produits réalisés</w:t>
      </w:r>
      <w:r w:rsidR="002F0D3A" w:rsidRPr="0004379A">
        <w:rPr>
          <w:lang w:val="fr-FR"/>
        </w:rPr>
        <w:t xml:space="preserve"> par l</w:t>
      </w:r>
      <w:r w:rsidR="00A4554B">
        <w:rPr>
          <w:lang w:val="fr-FR"/>
        </w:rPr>
        <w:t>’</w:t>
      </w:r>
      <w:r w:rsidR="002F0D3A" w:rsidRPr="0004379A">
        <w:rPr>
          <w:lang w:val="fr-FR"/>
        </w:rPr>
        <w:t>Unité de prévention des risques biotechnologiques et</w:t>
      </w:r>
      <w:r w:rsidR="00CD5A10">
        <w:rPr>
          <w:lang w:val="fr-FR"/>
        </w:rPr>
        <w:t xml:space="preserve"> </w:t>
      </w:r>
      <w:r w:rsidR="002F0D3A" w:rsidRPr="0004379A">
        <w:rPr>
          <w:lang w:val="fr-FR"/>
        </w:rPr>
        <w:t xml:space="preserve">de biotechnologie et </w:t>
      </w:r>
      <w:r w:rsidR="00CA6598" w:rsidRPr="0004379A">
        <w:rPr>
          <w:lang w:val="fr-FR"/>
        </w:rPr>
        <w:t>l</w:t>
      </w:r>
      <w:r w:rsidR="00A4554B">
        <w:rPr>
          <w:lang w:val="fr-FR"/>
        </w:rPr>
        <w:t>’</w:t>
      </w:r>
      <w:r w:rsidR="002F0D3A" w:rsidRPr="0004379A">
        <w:rPr>
          <w:lang w:val="fr-FR"/>
        </w:rPr>
        <w:t xml:space="preserve">Unité </w:t>
      </w:r>
      <w:r w:rsidR="00CA6598" w:rsidRPr="0004379A">
        <w:rPr>
          <w:lang w:val="fr-FR"/>
        </w:rPr>
        <w:t>A</w:t>
      </w:r>
      <w:r w:rsidR="002F0D3A" w:rsidRPr="0004379A">
        <w:rPr>
          <w:lang w:val="fr-FR"/>
        </w:rPr>
        <w:t>ccès et partage des avantages</w:t>
      </w:r>
    </w:p>
    <w:tbl>
      <w:tblPr>
        <w:tblStyle w:val="TableGrid"/>
        <w:tblW w:w="9067" w:type="dxa"/>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tblGrid>
      <w:tr w:rsidR="003B6E55" w:rsidRPr="006628E3" w14:paraId="2FC0F143" w14:textId="77777777" w:rsidTr="00356880">
        <w:tc>
          <w:tcPr>
            <w:tcW w:w="9067" w:type="dxa"/>
            <w:tcBorders>
              <w:top w:val="single" w:sz="4" w:space="0" w:color="000000"/>
              <w:bottom w:val="single" w:sz="4" w:space="0" w:color="000000"/>
            </w:tcBorders>
          </w:tcPr>
          <w:p w14:paraId="7633794A" w14:textId="0259E8FA" w:rsidR="003B6E55" w:rsidRPr="0004379A" w:rsidRDefault="00FD4EA1">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sz w:val="18"/>
                <w:szCs w:val="18"/>
                <w:lang w:val="fr-FR"/>
              </w:rPr>
            </w:pPr>
            <w:r>
              <w:rPr>
                <w:i/>
                <w:iCs/>
                <w:sz w:val="18"/>
                <w:szCs w:val="18"/>
                <w:lang w:val="fr-FR"/>
              </w:rPr>
              <w:t>Produits</w:t>
            </w:r>
            <w:r w:rsidR="00A97181" w:rsidRPr="0004379A">
              <w:rPr>
                <w:i/>
                <w:iCs/>
                <w:sz w:val="18"/>
                <w:szCs w:val="18"/>
                <w:lang w:val="fr-FR"/>
              </w:rPr>
              <w:t xml:space="preserve"> et sous-</w:t>
            </w:r>
            <w:r>
              <w:rPr>
                <w:i/>
                <w:iCs/>
                <w:sz w:val="18"/>
                <w:szCs w:val="18"/>
                <w:lang w:val="fr-FR"/>
              </w:rPr>
              <w:t xml:space="preserve">produits </w:t>
            </w:r>
            <w:r w:rsidR="00A97181" w:rsidRPr="0004379A">
              <w:rPr>
                <w:i/>
                <w:iCs/>
                <w:sz w:val="18"/>
                <w:szCs w:val="18"/>
                <w:lang w:val="fr-FR"/>
              </w:rPr>
              <w:t xml:space="preserve">par </w:t>
            </w:r>
            <w:r>
              <w:rPr>
                <w:i/>
                <w:iCs/>
                <w:sz w:val="18"/>
                <w:szCs w:val="18"/>
                <w:lang w:val="fr-FR"/>
              </w:rPr>
              <w:t>résultat</w:t>
            </w:r>
          </w:p>
        </w:tc>
      </w:tr>
      <w:tr w:rsidR="003B6E55" w:rsidRPr="006628E3" w14:paraId="1648132A" w14:textId="77777777" w:rsidTr="00356880">
        <w:tc>
          <w:tcPr>
            <w:tcW w:w="9067" w:type="dxa"/>
            <w:tcBorders>
              <w:top w:val="single" w:sz="4" w:space="0" w:color="000000"/>
            </w:tcBorders>
          </w:tcPr>
          <w:p w14:paraId="17F4680A" w14:textId="23FE1883" w:rsidR="003B6E55" w:rsidRPr="0004379A" w:rsidRDefault="00FD4EA1">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before="120" w:after="120"/>
              <w:rPr>
                <w:i/>
                <w:sz w:val="18"/>
                <w:szCs w:val="18"/>
                <w:lang w:val="fr-FR"/>
              </w:rPr>
            </w:pPr>
            <w:r>
              <w:rPr>
                <w:b/>
                <w:bCs/>
                <w:sz w:val="18"/>
                <w:szCs w:val="18"/>
                <w:lang w:val="fr-FR"/>
              </w:rPr>
              <w:t>Produits</w:t>
            </w:r>
            <w:r w:rsidR="002842BA" w:rsidRPr="0004379A">
              <w:rPr>
                <w:b/>
                <w:bCs/>
                <w:sz w:val="18"/>
                <w:szCs w:val="18"/>
                <w:lang w:val="fr-FR"/>
              </w:rPr>
              <w:t xml:space="preserve"> prévus pour l</w:t>
            </w:r>
            <w:r w:rsidR="00A4554B">
              <w:rPr>
                <w:b/>
                <w:bCs/>
                <w:sz w:val="18"/>
                <w:szCs w:val="18"/>
                <w:lang w:val="fr-FR"/>
              </w:rPr>
              <w:t>’</w:t>
            </w:r>
            <w:r w:rsidR="002842BA" w:rsidRPr="0004379A">
              <w:rPr>
                <w:b/>
                <w:bCs/>
                <w:sz w:val="18"/>
                <w:szCs w:val="18"/>
                <w:lang w:val="fr-FR"/>
              </w:rPr>
              <w:t xml:space="preserve">exercice biennal en vue de la réalisation du résultat </w:t>
            </w:r>
            <w:r w:rsidR="003B6E55" w:rsidRPr="0004379A">
              <w:rPr>
                <w:b/>
                <w:sz w:val="18"/>
                <w:szCs w:val="18"/>
                <w:lang w:val="fr-FR"/>
              </w:rPr>
              <w:t>1)</w:t>
            </w:r>
            <w:r w:rsidR="007640AA">
              <w:rPr>
                <w:b/>
                <w:sz w:val="18"/>
                <w:szCs w:val="18"/>
                <w:lang w:val="fr-FR"/>
              </w:rPr>
              <w:t> :</w:t>
            </w:r>
            <w:r w:rsidR="003B6E55" w:rsidRPr="0004379A">
              <w:rPr>
                <w:sz w:val="18"/>
                <w:szCs w:val="18"/>
                <w:lang w:val="fr-FR"/>
              </w:rPr>
              <w:t xml:space="preserve"> </w:t>
            </w:r>
            <w:r w:rsidR="00D10154" w:rsidRPr="0004379A">
              <w:rPr>
                <w:sz w:val="18"/>
                <w:szCs w:val="18"/>
                <w:lang w:val="fr-FR"/>
              </w:rPr>
              <w:t>Grâce à la Convention et à ses Protocoles, la communauté internationale s</w:t>
            </w:r>
            <w:r w:rsidR="00A4554B">
              <w:rPr>
                <w:sz w:val="18"/>
                <w:szCs w:val="18"/>
                <w:lang w:val="fr-FR"/>
              </w:rPr>
              <w:t>’</w:t>
            </w:r>
            <w:r w:rsidR="00D10154" w:rsidRPr="0004379A">
              <w:rPr>
                <w:sz w:val="18"/>
                <w:szCs w:val="18"/>
                <w:lang w:val="fr-FR"/>
              </w:rPr>
              <w:t>accorde de plus en plus sur des approches communes et intégrées, tenant compte de la dimension de genre, en matière de conservation de la biodiversité, d</w:t>
            </w:r>
            <w:r w:rsidR="00A4554B">
              <w:rPr>
                <w:sz w:val="18"/>
                <w:szCs w:val="18"/>
                <w:lang w:val="fr-FR"/>
              </w:rPr>
              <w:t>’</w:t>
            </w:r>
            <w:r w:rsidR="00D10154" w:rsidRPr="0004379A">
              <w:rPr>
                <w:sz w:val="18"/>
                <w:szCs w:val="18"/>
                <w:lang w:val="fr-FR"/>
              </w:rPr>
              <w:t>utilisation durable et de partage juste et équitable des avantages découlant de l</w:t>
            </w:r>
            <w:r w:rsidR="00A4554B">
              <w:rPr>
                <w:sz w:val="18"/>
                <w:szCs w:val="18"/>
                <w:lang w:val="fr-FR"/>
              </w:rPr>
              <w:t>’</w:t>
            </w:r>
            <w:r w:rsidR="00D10154" w:rsidRPr="0004379A">
              <w:rPr>
                <w:sz w:val="18"/>
                <w:szCs w:val="18"/>
                <w:lang w:val="fr-FR"/>
              </w:rPr>
              <w:t>utilisation des ressources génétiques</w:t>
            </w:r>
          </w:p>
        </w:tc>
      </w:tr>
      <w:tr w:rsidR="003B6E55" w:rsidRPr="006628E3" w14:paraId="24EB28C3" w14:textId="77777777" w:rsidTr="00356880">
        <w:tc>
          <w:tcPr>
            <w:tcW w:w="9067" w:type="dxa"/>
          </w:tcPr>
          <w:p w14:paraId="6613E954" w14:textId="14AB7D38" w:rsidR="003B6E55" w:rsidRPr="0004379A" w:rsidRDefault="003B6E55">
            <w:pPr>
              <w:contextualSpacing/>
              <w:rPr>
                <w:sz w:val="18"/>
                <w:szCs w:val="18"/>
                <w:lang w:val="fr-FR"/>
              </w:rPr>
            </w:pPr>
            <w:r w:rsidRPr="0004379A">
              <w:rPr>
                <w:sz w:val="18"/>
                <w:szCs w:val="18"/>
                <w:lang w:val="fr-FR"/>
              </w:rPr>
              <w:t>1.1</w:t>
            </w:r>
            <w:r w:rsidR="000D502A" w:rsidRPr="0004379A">
              <w:rPr>
                <w:sz w:val="18"/>
                <w:szCs w:val="18"/>
                <w:lang w:val="fr-FR"/>
              </w:rPr>
              <w:tab/>
            </w:r>
            <w:r w:rsidR="00C05612" w:rsidRPr="0004379A">
              <w:rPr>
                <w:sz w:val="18"/>
                <w:szCs w:val="18"/>
                <w:lang w:val="fr-FR"/>
              </w:rPr>
              <w:t>Les analyses fondées sur des données factuelles et les travaux techniques éclairent les processus d</w:t>
            </w:r>
            <w:r w:rsidR="00A4554B">
              <w:rPr>
                <w:sz w:val="18"/>
                <w:szCs w:val="18"/>
                <w:lang w:val="fr-FR"/>
              </w:rPr>
              <w:t>’</w:t>
            </w:r>
            <w:r w:rsidR="00C05612" w:rsidRPr="0004379A">
              <w:rPr>
                <w:sz w:val="18"/>
                <w:szCs w:val="18"/>
                <w:lang w:val="fr-FR"/>
              </w:rPr>
              <w:t>élaboration des politiques des Parties lors des grandes réunions</w:t>
            </w:r>
          </w:p>
        </w:tc>
      </w:tr>
      <w:tr w:rsidR="003B6E55" w:rsidRPr="006628E3" w14:paraId="284EA202" w14:textId="77777777" w:rsidTr="00356880">
        <w:tc>
          <w:tcPr>
            <w:tcW w:w="9067" w:type="dxa"/>
          </w:tcPr>
          <w:p w14:paraId="6C87943C" w14:textId="2C619323" w:rsidR="003B6E55" w:rsidRPr="0004379A" w:rsidRDefault="003B6E55">
            <w:pPr>
              <w:ind w:left="720"/>
              <w:contextualSpacing/>
              <w:rPr>
                <w:sz w:val="18"/>
                <w:szCs w:val="18"/>
                <w:lang w:val="fr-FR"/>
              </w:rPr>
            </w:pPr>
            <w:r w:rsidRPr="0004379A">
              <w:rPr>
                <w:sz w:val="18"/>
                <w:szCs w:val="18"/>
                <w:lang w:val="fr-FR"/>
              </w:rPr>
              <w:t xml:space="preserve">1.1.1 </w:t>
            </w:r>
            <w:r w:rsidR="007F1F33" w:rsidRPr="0004379A">
              <w:rPr>
                <w:sz w:val="18"/>
                <w:szCs w:val="18"/>
                <w:lang w:val="fr-FR"/>
              </w:rPr>
              <w:t>Rédaction de documents d</w:t>
            </w:r>
            <w:r w:rsidR="00A4554B">
              <w:rPr>
                <w:sz w:val="18"/>
                <w:szCs w:val="18"/>
                <w:lang w:val="fr-FR"/>
              </w:rPr>
              <w:t>’</w:t>
            </w:r>
            <w:r w:rsidR="007F1F33" w:rsidRPr="0004379A">
              <w:rPr>
                <w:sz w:val="18"/>
                <w:szCs w:val="18"/>
                <w:lang w:val="fr-FR"/>
              </w:rPr>
              <w:t>orientation technique, y compris des études</w:t>
            </w:r>
          </w:p>
        </w:tc>
      </w:tr>
      <w:tr w:rsidR="003B6E55" w:rsidRPr="006628E3" w14:paraId="6F723F8F" w14:textId="77777777" w:rsidTr="00356880">
        <w:tc>
          <w:tcPr>
            <w:tcW w:w="9067" w:type="dxa"/>
          </w:tcPr>
          <w:p w14:paraId="6BA9E2E4" w14:textId="79815D41" w:rsidR="003B6E55" w:rsidRPr="0004379A" w:rsidRDefault="003B6E55">
            <w:pPr>
              <w:ind w:left="720"/>
              <w:contextualSpacing/>
              <w:rPr>
                <w:sz w:val="18"/>
                <w:szCs w:val="18"/>
                <w:lang w:val="fr-FR"/>
              </w:rPr>
            </w:pPr>
            <w:r w:rsidRPr="0004379A">
              <w:rPr>
                <w:sz w:val="18"/>
                <w:szCs w:val="18"/>
                <w:lang w:val="fr-FR"/>
              </w:rPr>
              <w:t xml:space="preserve">1.1.2 </w:t>
            </w:r>
            <w:r w:rsidR="00A00567" w:rsidRPr="0004379A">
              <w:rPr>
                <w:sz w:val="18"/>
                <w:szCs w:val="18"/>
                <w:lang w:val="fr-FR"/>
              </w:rPr>
              <w:t>Organisation de réunions techniques (par exemple, groupes consultatifs scientifiques et techniques spéciaux, comités consultatifs informels et groupes consultatifs informels)</w:t>
            </w:r>
          </w:p>
        </w:tc>
      </w:tr>
      <w:tr w:rsidR="003B6E55" w:rsidRPr="006628E3" w14:paraId="6A6D35F3" w14:textId="77777777" w:rsidTr="00356880">
        <w:tc>
          <w:tcPr>
            <w:tcW w:w="9067" w:type="dxa"/>
          </w:tcPr>
          <w:p w14:paraId="0CFD3F2C" w14:textId="4A1E0197" w:rsidR="003B6E55" w:rsidRPr="0004379A" w:rsidRDefault="003B6E55">
            <w:pPr>
              <w:ind w:left="720"/>
              <w:contextualSpacing/>
              <w:rPr>
                <w:sz w:val="18"/>
                <w:szCs w:val="18"/>
                <w:lang w:val="fr-FR"/>
              </w:rPr>
            </w:pPr>
            <w:r w:rsidRPr="0004379A">
              <w:rPr>
                <w:sz w:val="18"/>
                <w:szCs w:val="18"/>
                <w:lang w:val="fr-FR"/>
              </w:rPr>
              <w:t xml:space="preserve">1.1.3 </w:t>
            </w:r>
            <w:r w:rsidR="00A00567" w:rsidRPr="0004379A">
              <w:rPr>
                <w:sz w:val="18"/>
                <w:szCs w:val="18"/>
                <w:lang w:val="fr-FR"/>
              </w:rPr>
              <w:t>Projets de décisions et de recommandations élaborés</w:t>
            </w:r>
          </w:p>
        </w:tc>
      </w:tr>
      <w:tr w:rsidR="003B6E55" w:rsidRPr="006628E3" w14:paraId="0C668298" w14:textId="77777777" w:rsidTr="00356880">
        <w:tc>
          <w:tcPr>
            <w:tcW w:w="9067" w:type="dxa"/>
          </w:tcPr>
          <w:p w14:paraId="7ABBA99A" w14:textId="0959703D" w:rsidR="003B6E55" w:rsidRPr="0004379A" w:rsidRDefault="003B6E55">
            <w:pPr>
              <w:contextualSpacing/>
              <w:rPr>
                <w:rFonts w:eastAsiaTheme="minorEastAsia"/>
                <w:sz w:val="18"/>
                <w:szCs w:val="18"/>
                <w:lang w:val="fr-FR"/>
              </w:rPr>
            </w:pPr>
            <w:r w:rsidRPr="0004379A">
              <w:rPr>
                <w:rFonts w:eastAsiaTheme="minorEastAsia"/>
                <w:sz w:val="18"/>
                <w:szCs w:val="18"/>
                <w:lang w:val="fr-FR"/>
              </w:rPr>
              <w:t>1.2</w:t>
            </w:r>
            <w:r w:rsidR="000D502A" w:rsidRPr="0004379A">
              <w:rPr>
                <w:rFonts w:eastAsiaTheme="minorEastAsia"/>
                <w:sz w:val="18"/>
                <w:szCs w:val="18"/>
                <w:lang w:val="fr-FR"/>
              </w:rPr>
              <w:tab/>
            </w:r>
            <w:r w:rsidR="00A00567" w:rsidRPr="0004379A">
              <w:rPr>
                <w:rFonts w:eastAsiaTheme="minorEastAsia"/>
                <w:sz w:val="18"/>
                <w:szCs w:val="18"/>
                <w:lang w:val="fr-FR"/>
              </w:rPr>
              <w:t>Organisation et tenue de réunions importantes avec la participation pleine et effective des Parties, des peuples autochtones et communautés locales et des autres parties prenantes</w:t>
            </w:r>
          </w:p>
        </w:tc>
      </w:tr>
      <w:tr w:rsidR="003B6E55" w:rsidRPr="006628E3" w14:paraId="21BFB7CE" w14:textId="77777777" w:rsidTr="00356880">
        <w:tc>
          <w:tcPr>
            <w:tcW w:w="9067" w:type="dxa"/>
          </w:tcPr>
          <w:p w14:paraId="53ACA841" w14:textId="3E849365" w:rsidR="003B6E55" w:rsidRPr="0004379A" w:rsidRDefault="003B6E55">
            <w:pPr>
              <w:ind w:left="720"/>
              <w:contextualSpacing/>
              <w:rPr>
                <w:rFonts w:eastAsiaTheme="minorEastAsia"/>
                <w:sz w:val="18"/>
                <w:szCs w:val="18"/>
                <w:lang w:val="fr-FR"/>
              </w:rPr>
            </w:pPr>
            <w:r w:rsidRPr="0004379A">
              <w:rPr>
                <w:rFonts w:eastAsiaTheme="minorEastAsia"/>
                <w:sz w:val="18"/>
                <w:szCs w:val="18"/>
                <w:lang w:val="fr-FR"/>
              </w:rPr>
              <w:t xml:space="preserve">1.2.1 </w:t>
            </w:r>
            <w:r w:rsidR="00BD75E1" w:rsidRPr="0004379A">
              <w:rPr>
                <w:rFonts w:eastAsiaTheme="minorEastAsia"/>
                <w:sz w:val="18"/>
                <w:szCs w:val="18"/>
                <w:lang w:val="fr-FR"/>
              </w:rPr>
              <w:t>Dix-huitième réunion de la Conférence des Parties à la Convention, treizième réunion de la Conférence des Parties siégeant en tant que réunion des Parties au Protocole de Cartagena et septième réunion de la Conférence des Parties siégeant en tant que réunion des Parties au Protocole de Nagoya</w:t>
            </w:r>
          </w:p>
        </w:tc>
      </w:tr>
      <w:tr w:rsidR="003B6E55" w:rsidRPr="006628E3" w14:paraId="08F1D16C" w14:textId="77777777" w:rsidTr="00356880">
        <w:tc>
          <w:tcPr>
            <w:tcW w:w="9067" w:type="dxa"/>
          </w:tcPr>
          <w:p w14:paraId="52FB2CC8" w14:textId="77777777" w:rsidR="003B6E55" w:rsidRPr="0004379A" w:rsidRDefault="003B6E55">
            <w:pPr>
              <w:ind w:left="720"/>
              <w:contextualSpacing/>
              <w:rPr>
                <w:rFonts w:eastAsiaTheme="minorEastAsia"/>
                <w:sz w:val="18"/>
                <w:szCs w:val="18"/>
                <w:lang w:val="fr-FR"/>
              </w:rPr>
            </w:pPr>
          </w:p>
        </w:tc>
      </w:tr>
      <w:tr w:rsidR="003B6E55" w:rsidRPr="006628E3" w14:paraId="399E9353" w14:textId="77777777" w:rsidTr="00356880">
        <w:tc>
          <w:tcPr>
            <w:tcW w:w="9067" w:type="dxa"/>
          </w:tcPr>
          <w:p w14:paraId="3FFBCAC4" w14:textId="05404FDE" w:rsidR="003B6E55" w:rsidRPr="0004379A" w:rsidRDefault="00FD4EA1">
            <w:pPr>
              <w:contextualSpacing/>
              <w:rPr>
                <w:rFonts w:eastAsiaTheme="minorEastAsia"/>
                <w:sz w:val="18"/>
                <w:szCs w:val="18"/>
                <w:lang w:val="fr-FR"/>
              </w:rPr>
            </w:pPr>
            <w:r>
              <w:rPr>
                <w:rFonts w:eastAsiaTheme="minorEastAsia"/>
                <w:b/>
                <w:bCs/>
                <w:sz w:val="18"/>
                <w:szCs w:val="18"/>
                <w:lang w:val="fr-FR"/>
              </w:rPr>
              <w:lastRenderedPageBreak/>
              <w:t>Produits</w:t>
            </w:r>
            <w:r w:rsidR="00823614" w:rsidRPr="0004379A">
              <w:rPr>
                <w:rFonts w:eastAsiaTheme="minorEastAsia"/>
                <w:b/>
                <w:bCs/>
                <w:sz w:val="18"/>
                <w:szCs w:val="18"/>
                <w:lang w:val="fr-FR"/>
              </w:rPr>
              <w:t xml:space="preserve"> prévus pour l</w:t>
            </w:r>
            <w:r w:rsidR="00A4554B">
              <w:rPr>
                <w:rFonts w:eastAsiaTheme="minorEastAsia"/>
                <w:b/>
                <w:bCs/>
                <w:sz w:val="18"/>
                <w:szCs w:val="18"/>
                <w:lang w:val="fr-FR"/>
              </w:rPr>
              <w:t>’</w:t>
            </w:r>
            <w:r w:rsidR="00823614" w:rsidRPr="0004379A">
              <w:rPr>
                <w:rFonts w:eastAsiaTheme="minorEastAsia"/>
                <w:b/>
                <w:bCs/>
                <w:sz w:val="18"/>
                <w:szCs w:val="18"/>
                <w:lang w:val="fr-FR"/>
              </w:rPr>
              <w:t>exercice biennal en vue de la réalisation du résultat </w:t>
            </w:r>
            <w:r w:rsidR="003B6E55" w:rsidRPr="0004379A">
              <w:rPr>
                <w:rFonts w:eastAsiaTheme="minorEastAsia"/>
                <w:b/>
                <w:sz w:val="18"/>
                <w:szCs w:val="18"/>
                <w:lang w:val="fr-FR"/>
              </w:rPr>
              <w:t>2)</w:t>
            </w:r>
            <w:r w:rsidR="007640AA">
              <w:rPr>
                <w:rFonts w:eastAsiaTheme="minorEastAsia"/>
                <w:b/>
                <w:sz w:val="18"/>
                <w:szCs w:val="18"/>
                <w:lang w:val="fr-FR"/>
              </w:rPr>
              <w:t> :</w:t>
            </w:r>
            <w:r w:rsidR="003B6E55" w:rsidRPr="0004379A">
              <w:rPr>
                <w:rFonts w:eastAsiaTheme="minorEastAsia"/>
                <w:sz w:val="18"/>
                <w:szCs w:val="18"/>
                <w:lang w:val="fr-FR"/>
              </w:rPr>
              <w:t xml:space="preserve"> </w:t>
            </w:r>
            <w:r w:rsidR="008C469B" w:rsidRPr="0004379A">
              <w:rPr>
                <w:rFonts w:eastAsiaTheme="minorEastAsia"/>
                <w:sz w:val="18"/>
                <w:szCs w:val="18"/>
                <w:lang w:val="fr-FR"/>
              </w:rPr>
              <w:t>grâce à la mise en œuvre du Cadre mondial pour la biodiversité, la mise en œuvre au niveau national de la Convention et de ses Protocoles visant à améliorer l</w:t>
            </w:r>
            <w:r w:rsidR="00A4554B">
              <w:rPr>
                <w:rFonts w:eastAsiaTheme="minorEastAsia"/>
                <w:sz w:val="18"/>
                <w:szCs w:val="18"/>
                <w:lang w:val="fr-FR"/>
              </w:rPr>
              <w:t>’</w:t>
            </w:r>
            <w:r w:rsidR="008C469B" w:rsidRPr="0004379A">
              <w:rPr>
                <w:rFonts w:eastAsiaTheme="minorEastAsia"/>
                <w:sz w:val="18"/>
                <w:szCs w:val="18"/>
                <w:lang w:val="fr-FR"/>
              </w:rPr>
              <w:t>état de la biodiversité est renforcée</w:t>
            </w:r>
          </w:p>
        </w:tc>
      </w:tr>
      <w:tr w:rsidR="003B6E55" w:rsidRPr="006628E3" w14:paraId="31B3CCC6" w14:textId="77777777" w:rsidTr="00356880">
        <w:tc>
          <w:tcPr>
            <w:tcW w:w="9067" w:type="dxa"/>
          </w:tcPr>
          <w:p w14:paraId="1386B3FE" w14:textId="18BBC4DC" w:rsidR="003B6E55" w:rsidRPr="0004379A" w:rsidRDefault="003B6E55">
            <w:pPr>
              <w:contextualSpacing/>
              <w:rPr>
                <w:rFonts w:eastAsiaTheme="minorEastAsia"/>
                <w:sz w:val="18"/>
                <w:szCs w:val="18"/>
                <w:lang w:val="fr-FR"/>
              </w:rPr>
            </w:pPr>
            <w:r w:rsidRPr="0004379A">
              <w:rPr>
                <w:rFonts w:eastAsiaTheme="minorEastAsia"/>
                <w:sz w:val="18"/>
                <w:szCs w:val="18"/>
                <w:lang w:val="fr-FR"/>
              </w:rPr>
              <w:t>2.1</w:t>
            </w:r>
            <w:r w:rsidR="000D502A" w:rsidRPr="0004379A">
              <w:rPr>
                <w:rFonts w:eastAsiaTheme="minorEastAsia"/>
                <w:sz w:val="18"/>
                <w:szCs w:val="18"/>
                <w:lang w:val="fr-FR"/>
              </w:rPr>
              <w:tab/>
            </w:r>
            <w:r w:rsidR="00153692" w:rsidRPr="0004379A">
              <w:rPr>
                <w:rFonts w:eastAsiaTheme="minorEastAsia"/>
                <w:sz w:val="18"/>
                <w:szCs w:val="18"/>
                <w:lang w:val="fr-FR"/>
              </w:rPr>
              <w:t>La mobilisation des ressources est encouragée afin d</w:t>
            </w:r>
            <w:r w:rsidR="00A4554B">
              <w:rPr>
                <w:rFonts w:eastAsiaTheme="minorEastAsia"/>
                <w:sz w:val="18"/>
                <w:szCs w:val="18"/>
                <w:lang w:val="fr-FR"/>
              </w:rPr>
              <w:t>’</w:t>
            </w:r>
            <w:r w:rsidR="00153692" w:rsidRPr="0004379A">
              <w:rPr>
                <w:rFonts w:eastAsiaTheme="minorEastAsia"/>
                <w:sz w:val="18"/>
                <w:szCs w:val="18"/>
                <w:lang w:val="fr-FR"/>
              </w:rPr>
              <w:t>offrir un appui à la mise en œuvre</w:t>
            </w:r>
          </w:p>
        </w:tc>
      </w:tr>
      <w:tr w:rsidR="003B6E55" w:rsidRPr="006628E3" w14:paraId="3F5BA8AC" w14:textId="77777777" w:rsidTr="00356880">
        <w:tc>
          <w:tcPr>
            <w:tcW w:w="9067" w:type="dxa"/>
          </w:tcPr>
          <w:p w14:paraId="59C395EE" w14:textId="55AF26BF" w:rsidR="003B6E55" w:rsidRPr="0004379A" w:rsidRDefault="003B6E55">
            <w:pPr>
              <w:ind w:left="720"/>
              <w:contextualSpacing/>
              <w:rPr>
                <w:rFonts w:eastAsiaTheme="minorEastAsia"/>
                <w:sz w:val="18"/>
                <w:szCs w:val="18"/>
                <w:lang w:val="fr-FR"/>
              </w:rPr>
            </w:pPr>
            <w:r w:rsidRPr="0004379A">
              <w:rPr>
                <w:rFonts w:eastAsiaTheme="minorEastAsia"/>
                <w:sz w:val="18"/>
                <w:szCs w:val="18"/>
                <w:lang w:val="fr-FR"/>
              </w:rPr>
              <w:t xml:space="preserve">2.1.1 </w:t>
            </w:r>
            <w:r w:rsidR="00153692" w:rsidRPr="0004379A">
              <w:rPr>
                <w:rFonts w:eastAsiaTheme="minorEastAsia"/>
                <w:sz w:val="18"/>
                <w:szCs w:val="18"/>
                <w:lang w:val="fr-FR"/>
              </w:rPr>
              <w:t>Les partenariats existants sont encore renforcés, et de nouveaux partenariats sont mis en place</w:t>
            </w:r>
          </w:p>
        </w:tc>
      </w:tr>
      <w:tr w:rsidR="003B6E55" w:rsidRPr="006628E3" w14:paraId="75A6CC68" w14:textId="77777777" w:rsidTr="00356880">
        <w:tc>
          <w:tcPr>
            <w:tcW w:w="9067" w:type="dxa"/>
          </w:tcPr>
          <w:p w14:paraId="3A62A6D3" w14:textId="56AC2E3D" w:rsidR="003B6E55" w:rsidRPr="0004379A" w:rsidRDefault="003B6E55">
            <w:pPr>
              <w:contextualSpacing/>
              <w:rPr>
                <w:rFonts w:eastAsiaTheme="minorEastAsia"/>
                <w:sz w:val="18"/>
                <w:szCs w:val="18"/>
                <w:lang w:val="fr-FR"/>
              </w:rPr>
            </w:pPr>
            <w:r w:rsidRPr="0004379A">
              <w:rPr>
                <w:rFonts w:eastAsiaTheme="minorEastAsia"/>
                <w:sz w:val="18"/>
                <w:szCs w:val="18"/>
                <w:lang w:val="fr-FR"/>
              </w:rPr>
              <w:t>2.2</w:t>
            </w:r>
            <w:r w:rsidR="000D502A" w:rsidRPr="0004379A">
              <w:rPr>
                <w:rFonts w:eastAsiaTheme="minorEastAsia"/>
                <w:sz w:val="18"/>
                <w:szCs w:val="18"/>
                <w:lang w:val="fr-FR"/>
              </w:rPr>
              <w:tab/>
            </w:r>
            <w:r w:rsidR="00DA149E" w:rsidRPr="0004379A">
              <w:rPr>
                <w:rFonts w:eastAsiaTheme="minorEastAsia"/>
                <w:sz w:val="18"/>
                <w:szCs w:val="18"/>
                <w:lang w:val="fr-FR"/>
              </w:rPr>
              <w:t>Les capacités institutionnelles et techniques des gouvernements et des parties prenantes sont renforcées afin de mettre en œuvre la Convention et ses Protocoles</w:t>
            </w:r>
          </w:p>
        </w:tc>
      </w:tr>
      <w:tr w:rsidR="003B6E55" w:rsidRPr="006628E3" w14:paraId="6C0E193D" w14:textId="77777777" w:rsidTr="00356880">
        <w:tc>
          <w:tcPr>
            <w:tcW w:w="9067" w:type="dxa"/>
          </w:tcPr>
          <w:p w14:paraId="1AFCB73B" w14:textId="33A9EFB6" w:rsidR="003B6E55" w:rsidRPr="0004379A" w:rsidRDefault="003B6E55">
            <w:pPr>
              <w:ind w:left="720"/>
              <w:contextualSpacing/>
              <w:rPr>
                <w:rFonts w:eastAsiaTheme="minorEastAsia"/>
                <w:sz w:val="18"/>
                <w:szCs w:val="18"/>
                <w:lang w:val="fr-FR"/>
              </w:rPr>
            </w:pPr>
            <w:r w:rsidRPr="0004379A">
              <w:rPr>
                <w:rFonts w:eastAsiaTheme="minorEastAsia"/>
                <w:sz w:val="18"/>
                <w:szCs w:val="18"/>
                <w:lang w:val="fr-FR"/>
              </w:rPr>
              <w:t xml:space="preserve">2.2.1 </w:t>
            </w:r>
            <w:r w:rsidR="00F21127" w:rsidRPr="0004379A">
              <w:rPr>
                <w:rFonts w:eastAsiaTheme="minorEastAsia"/>
                <w:sz w:val="18"/>
                <w:szCs w:val="18"/>
                <w:lang w:val="fr-FR"/>
              </w:rPr>
              <w:t>Des programmes et initiatives de création et de renforcement des capacités sont mis en œuvre (Protocoles)</w:t>
            </w:r>
          </w:p>
        </w:tc>
      </w:tr>
      <w:tr w:rsidR="003B6E55" w:rsidRPr="006628E3" w14:paraId="2001ED9C" w14:textId="77777777" w:rsidTr="00356880">
        <w:tc>
          <w:tcPr>
            <w:tcW w:w="9067" w:type="dxa"/>
          </w:tcPr>
          <w:p w14:paraId="73EB2BF3" w14:textId="6BE7D28C" w:rsidR="003B6E55" w:rsidRPr="0004379A" w:rsidRDefault="003B6E55">
            <w:pPr>
              <w:contextualSpacing/>
              <w:rPr>
                <w:rFonts w:eastAsiaTheme="minorEastAsia"/>
                <w:sz w:val="18"/>
                <w:szCs w:val="18"/>
                <w:lang w:val="fr-FR"/>
              </w:rPr>
            </w:pPr>
            <w:r w:rsidRPr="0004379A">
              <w:rPr>
                <w:rFonts w:eastAsiaTheme="minorEastAsia"/>
                <w:sz w:val="18"/>
                <w:szCs w:val="18"/>
                <w:lang w:val="fr-FR"/>
              </w:rPr>
              <w:t>2.3</w:t>
            </w:r>
            <w:r w:rsidR="000D502A" w:rsidRPr="0004379A">
              <w:rPr>
                <w:rFonts w:eastAsiaTheme="minorEastAsia"/>
                <w:sz w:val="18"/>
                <w:szCs w:val="18"/>
                <w:lang w:val="fr-FR"/>
              </w:rPr>
              <w:tab/>
            </w:r>
            <w:r w:rsidR="003B629B" w:rsidRPr="0004379A">
              <w:rPr>
                <w:rFonts w:eastAsiaTheme="minorEastAsia"/>
                <w:sz w:val="18"/>
                <w:szCs w:val="18"/>
                <w:lang w:val="fr-FR"/>
              </w:rPr>
              <w:t>Renforcement de la gestion des connaissances et de l</w:t>
            </w:r>
            <w:r w:rsidR="00A4554B">
              <w:rPr>
                <w:rFonts w:eastAsiaTheme="minorEastAsia"/>
                <w:sz w:val="18"/>
                <w:szCs w:val="18"/>
                <w:lang w:val="fr-FR"/>
              </w:rPr>
              <w:t>’</w:t>
            </w:r>
            <w:r w:rsidR="003B629B" w:rsidRPr="0004379A">
              <w:rPr>
                <w:rFonts w:eastAsiaTheme="minorEastAsia"/>
                <w:sz w:val="18"/>
                <w:szCs w:val="18"/>
                <w:lang w:val="fr-FR"/>
              </w:rPr>
              <w:t>échange d</w:t>
            </w:r>
            <w:r w:rsidR="00A4554B">
              <w:rPr>
                <w:rFonts w:eastAsiaTheme="minorEastAsia"/>
                <w:sz w:val="18"/>
                <w:szCs w:val="18"/>
                <w:lang w:val="fr-FR"/>
              </w:rPr>
              <w:t>’</w:t>
            </w:r>
            <w:r w:rsidR="003B629B" w:rsidRPr="0004379A">
              <w:rPr>
                <w:rFonts w:eastAsiaTheme="minorEastAsia"/>
                <w:sz w:val="18"/>
                <w:szCs w:val="18"/>
                <w:lang w:val="fr-FR"/>
              </w:rPr>
              <w:t>informations afin d</w:t>
            </w:r>
            <w:r w:rsidR="00A4554B">
              <w:rPr>
                <w:rFonts w:eastAsiaTheme="minorEastAsia"/>
                <w:sz w:val="18"/>
                <w:szCs w:val="18"/>
                <w:lang w:val="fr-FR"/>
              </w:rPr>
              <w:t>’</w:t>
            </w:r>
            <w:r w:rsidR="003B629B" w:rsidRPr="0004379A">
              <w:rPr>
                <w:rFonts w:eastAsiaTheme="minorEastAsia"/>
                <w:sz w:val="18"/>
                <w:szCs w:val="18"/>
                <w:lang w:val="fr-FR"/>
              </w:rPr>
              <w:t>apporter un appui à la mise en œuvre de la Convention et de ses Protocoles</w:t>
            </w:r>
          </w:p>
        </w:tc>
      </w:tr>
      <w:tr w:rsidR="003B6E55" w:rsidRPr="006628E3" w14:paraId="33E3CDFE" w14:textId="77777777" w:rsidTr="00356880">
        <w:tc>
          <w:tcPr>
            <w:tcW w:w="9067" w:type="dxa"/>
          </w:tcPr>
          <w:p w14:paraId="0505358B" w14:textId="315311F6" w:rsidR="003B6E55" w:rsidRPr="0004379A" w:rsidRDefault="003B6E55">
            <w:pPr>
              <w:ind w:left="720"/>
              <w:contextualSpacing/>
              <w:rPr>
                <w:rFonts w:eastAsiaTheme="minorEastAsia"/>
                <w:sz w:val="18"/>
                <w:szCs w:val="18"/>
                <w:lang w:val="fr-FR"/>
              </w:rPr>
            </w:pPr>
            <w:r w:rsidRPr="0004379A">
              <w:rPr>
                <w:rFonts w:eastAsiaTheme="minorEastAsia"/>
                <w:sz w:val="18"/>
                <w:szCs w:val="18"/>
                <w:lang w:val="fr-FR"/>
              </w:rPr>
              <w:t xml:space="preserve">2.3.2 </w:t>
            </w:r>
            <w:r w:rsidR="00333EE2" w:rsidRPr="0004379A">
              <w:rPr>
                <w:rFonts w:eastAsiaTheme="minorEastAsia"/>
                <w:sz w:val="18"/>
                <w:szCs w:val="18"/>
                <w:lang w:val="fr-FR"/>
              </w:rPr>
              <w:t>Les outils du Centre d</w:t>
            </w:r>
            <w:r w:rsidR="00A4554B">
              <w:rPr>
                <w:rFonts w:eastAsiaTheme="minorEastAsia"/>
                <w:sz w:val="18"/>
                <w:szCs w:val="18"/>
                <w:lang w:val="fr-FR"/>
              </w:rPr>
              <w:t>’</w:t>
            </w:r>
            <w:r w:rsidR="00333EE2" w:rsidRPr="0004379A">
              <w:rPr>
                <w:rFonts w:eastAsiaTheme="minorEastAsia"/>
                <w:sz w:val="18"/>
                <w:szCs w:val="18"/>
                <w:lang w:val="fr-FR"/>
              </w:rPr>
              <w:t>échange pour la prévention des risques biotechnologiques et du Centre d</w:t>
            </w:r>
            <w:r w:rsidR="00A4554B">
              <w:rPr>
                <w:rFonts w:eastAsiaTheme="minorEastAsia"/>
                <w:sz w:val="18"/>
                <w:szCs w:val="18"/>
                <w:lang w:val="fr-FR"/>
              </w:rPr>
              <w:t>’</w:t>
            </w:r>
            <w:r w:rsidR="00333EE2" w:rsidRPr="0004379A">
              <w:rPr>
                <w:rFonts w:eastAsiaTheme="minorEastAsia"/>
                <w:sz w:val="18"/>
                <w:szCs w:val="18"/>
                <w:lang w:val="fr-FR"/>
              </w:rPr>
              <w:t>échange pour l</w:t>
            </w:r>
            <w:r w:rsidR="00A4554B">
              <w:rPr>
                <w:rFonts w:eastAsiaTheme="minorEastAsia"/>
                <w:sz w:val="18"/>
                <w:szCs w:val="18"/>
                <w:lang w:val="fr-FR"/>
              </w:rPr>
              <w:t>’</w:t>
            </w:r>
            <w:r w:rsidR="00333EE2" w:rsidRPr="0004379A">
              <w:rPr>
                <w:rFonts w:eastAsiaTheme="minorEastAsia"/>
                <w:sz w:val="18"/>
                <w:szCs w:val="18"/>
                <w:lang w:val="fr-FR"/>
              </w:rPr>
              <w:t>accès et le partage des avantages sont correctement entretenus, continuent d</w:t>
            </w:r>
            <w:r w:rsidR="00A4554B">
              <w:rPr>
                <w:rFonts w:eastAsiaTheme="minorEastAsia"/>
                <w:sz w:val="18"/>
                <w:szCs w:val="18"/>
                <w:lang w:val="fr-FR"/>
              </w:rPr>
              <w:t>’</w:t>
            </w:r>
            <w:r w:rsidR="00333EE2" w:rsidRPr="0004379A">
              <w:rPr>
                <w:rFonts w:eastAsiaTheme="minorEastAsia"/>
                <w:sz w:val="18"/>
                <w:szCs w:val="18"/>
                <w:lang w:val="fr-FR"/>
              </w:rPr>
              <w:t>être développés et sont mis à disposition de manière à être interopérables avec plusieurs plateformes partenaires</w:t>
            </w:r>
            <w:r w:rsidRPr="0004379A">
              <w:rPr>
                <w:rFonts w:eastAsiaTheme="minorEastAsia"/>
                <w:sz w:val="18"/>
                <w:szCs w:val="18"/>
                <w:lang w:val="fr-FR"/>
              </w:rPr>
              <w:t>.</w:t>
            </w:r>
          </w:p>
        </w:tc>
      </w:tr>
      <w:tr w:rsidR="003B6E55" w:rsidRPr="006628E3" w14:paraId="6A41E40D" w14:textId="77777777" w:rsidTr="00356880">
        <w:tc>
          <w:tcPr>
            <w:tcW w:w="9067" w:type="dxa"/>
          </w:tcPr>
          <w:p w14:paraId="45626177" w14:textId="77777777" w:rsidR="003B6E55" w:rsidRPr="0004379A" w:rsidRDefault="003B6E55">
            <w:pPr>
              <w:ind w:left="720"/>
              <w:contextualSpacing/>
              <w:rPr>
                <w:rFonts w:eastAsiaTheme="minorEastAsia"/>
                <w:sz w:val="18"/>
                <w:szCs w:val="18"/>
                <w:lang w:val="fr-FR"/>
              </w:rPr>
            </w:pPr>
          </w:p>
        </w:tc>
      </w:tr>
      <w:tr w:rsidR="003B6E55" w:rsidRPr="006628E3" w14:paraId="52DFEEB4" w14:textId="77777777" w:rsidTr="00356880">
        <w:tc>
          <w:tcPr>
            <w:tcW w:w="9067" w:type="dxa"/>
          </w:tcPr>
          <w:p w14:paraId="7CD6AE0C" w14:textId="5979AFE1" w:rsidR="003B6E55" w:rsidRPr="0004379A" w:rsidRDefault="00FD4EA1">
            <w:pPr>
              <w:contextualSpacing/>
              <w:rPr>
                <w:rFonts w:eastAsiaTheme="minorEastAsia"/>
                <w:sz w:val="18"/>
                <w:szCs w:val="18"/>
                <w:lang w:val="fr-FR"/>
              </w:rPr>
            </w:pPr>
            <w:r>
              <w:rPr>
                <w:rFonts w:eastAsiaTheme="minorEastAsia"/>
                <w:b/>
                <w:bCs/>
                <w:sz w:val="18"/>
                <w:szCs w:val="18"/>
                <w:lang w:val="fr-FR"/>
              </w:rPr>
              <w:t>Produits</w:t>
            </w:r>
            <w:r w:rsidR="00766D56" w:rsidRPr="0004379A">
              <w:rPr>
                <w:rFonts w:eastAsiaTheme="minorEastAsia"/>
                <w:b/>
                <w:bCs/>
                <w:sz w:val="18"/>
                <w:szCs w:val="18"/>
                <w:lang w:val="fr-FR"/>
              </w:rPr>
              <w:t xml:space="preserve"> prévus pour l</w:t>
            </w:r>
            <w:r w:rsidR="00A4554B">
              <w:rPr>
                <w:rFonts w:eastAsiaTheme="minorEastAsia"/>
                <w:b/>
                <w:bCs/>
                <w:sz w:val="18"/>
                <w:szCs w:val="18"/>
                <w:lang w:val="fr-FR"/>
              </w:rPr>
              <w:t>’</w:t>
            </w:r>
            <w:r w:rsidR="00766D56" w:rsidRPr="0004379A">
              <w:rPr>
                <w:rFonts w:eastAsiaTheme="minorEastAsia"/>
                <w:b/>
                <w:bCs/>
                <w:sz w:val="18"/>
                <w:szCs w:val="18"/>
                <w:lang w:val="fr-FR"/>
              </w:rPr>
              <w:t>exercice biennal en vue de la réalisation du résultat </w:t>
            </w:r>
            <w:r w:rsidR="003B6E55" w:rsidRPr="0004379A">
              <w:rPr>
                <w:rFonts w:eastAsiaTheme="minorEastAsia"/>
                <w:b/>
                <w:sz w:val="18"/>
                <w:szCs w:val="18"/>
                <w:lang w:val="fr-FR"/>
              </w:rPr>
              <w:t>3)</w:t>
            </w:r>
            <w:r w:rsidR="007640AA">
              <w:rPr>
                <w:rFonts w:eastAsiaTheme="minorEastAsia"/>
                <w:b/>
                <w:sz w:val="18"/>
                <w:szCs w:val="18"/>
                <w:lang w:val="fr-FR"/>
              </w:rPr>
              <w:t> :</w:t>
            </w:r>
            <w:r w:rsidR="003B6E55" w:rsidRPr="0004379A">
              <w:rPr>
                <w:rFonts w:eastAsiaTheme="minorEastAsia"/>
                <w:sz w:val="18"/>
                <w:szCs w:val="18"/>
                <w:lang w:val="fr-FR"/>
              </w:rPr>
              <w:t xml:space="preserve"> </w:t>
            </w:r>
            <w:r w:rsidR="001019E6" w:rsidRPr="0004379A">
              <w:rPr>
                <w:rFonts w:eastAsiaTheme="minorEastAsia"/>
                <w:sz w:val="18"/>
                <w:szCs w:val="18"/>
                <w:lang w:val="fr-FR"/>
              </w:rPr>
              <w:t>la sensibilisation et les actions visant à préserver, à utiliser de manière durable et à partager les avantages découlant de la biodiversité soient renforcées à tous les niveaux et dans tous les secteurs de la société</w:t>
            </w:r>
          </w:p>
        </w:tc>
      </w:tr>
      <w:tr w:rsidR="003B6E55" w:rsidRPr="006628E3" w14:paraId="5C2D02A7" w14:textId="77777777" w:rsidTr="00356880">
        <w:tc>
          <w:tcPr>
            <w:tcW w:w="9067" w:type="dxa"/>
          </w:tcPr>
          <w:p w14:paraId="73D56267" w14:textId="287C6C03" w:rsidR="003B6E55" w:rsidRPr="0004379A" w:rsidRDefault="003B6E55">
            <w:pPr>
              <w:contextualSpacing/>
              <w:rPr>
                <w:rFonts w:eastAsiaTheme="minorEastAsia"/>
                <w:sz w:val="18"/>
                <w:szCs w:val="18"/>
                <w:lang w:val="fr-FR"/>
              </w:rPr>
            </w:pPr>
            <w:r w:rsidRPr="0004379A">
              <w:rPr>
                <w:rFonts w:eastAsiaTheme="minorEastAsia"/>
                <w:sz w:val="18"/>
                <w:szCs w:val="18"/>
                <w:lang w:val="fr-FR"/>
              </w:rPr>
              <w:t>3.2</w:t>
            </w:r>
            <w:r w:rsidR="000D502A" w:rsidRPr="0004379A">
              <w:rPr>
                <w:rFonts w:eastAsiaTheme="minorEastAsia"/>
                <w:sz w:val="18"/>
                <w:szCs w:val="18"/>
                <w:lang w:val="fr-FR"/>
              </w:rPr>
              <w:tab/>
            </w:r>
            <w:r w:rsidR="00B243C2" w:rsidRPr="0004379A">
              <w:rPr>
                <w:rFonts w:eastAsiaTheme="minorEastAsia"/>
                <w:sz w:val="18"/>
                <w:szCs w:val="18"/>
                <w:lang w:val="fr-FR"/>
              </w:rPr>
              <w:t>Mise en avant de la biodiversité afin d</w:t>
            </w:r>
            <w:r w:rsidR="00A4554B">
              <w:rPr>
                <w:rFonts w:eastAsiaTheme="minorEastAsia"/>
                <w:sz w:val="18"/>
                <w:szCs w:val="18"/>
                <w:lang w:val="fr-FR"/>
              </w:rPr>
              <w:t>’</w:t>
            </w:r>
            <w:r w:rsidR="00B243C2" w:rsidRPr="0004379A">
              <w:rPr>
                <w:rFonts w:eastAsiaTheme="minorEastAsia"/>
                <w:sz w:val="18"/>
                <w:szCs w:val="18"/>
                <w:lang w:val="fr-FR"/>
              </w:rPr>
              <w:t>apporter un appui au programme de travail du secrétariat et au Cadre mondial de la biodiversité de Kunming-Montréal</w:t>
            </w:r>
          </w:p>
        </w:tc>
      </w:tr>
      <w:tr w:rsidR="003B6E55" w:rsidRPr="006628E3" w14:paraId="2E5DC5A0" w14:textId="77777777" w:rsidTr="00356880">
        <w:tc>
          <w:tcPr>
            <w:tcW w:w="9067" w:type="dxa"/>
          </w:tcPr>
          <w:p w14:paraId="45CB969C" w14:textId="5D5448BE" w:rsidR="003B6E55" w:rsidRPr="0004379A" w:rsidRDefault="003B6E55">
            <w:pPr>
              <w:contextualSpacing/>
              <w:rPr>
                <w:rFonts w:eastAsiaTheme="minorEastAsia"/>
                <w:sz w:val="18"/>
                <w:szCs w:val="18"/>
                <w:lang w:val="fr-FR"/>
              </w:rPr>
            </w:pPr>
            <w:r w:rsidRPr="0004379A">
              <w:rPr>
                <w:rFonts w:eastAsiaTheme="minorEastAsia"/>
                <w:sz w:val="18"/>
                <w:szCs w:val="18"/>
                <w:lang w:val="fr-FR"/>
              </w:rPr>
              <w:t>3.3</w:t>
            </w:r>
            <w:r w:rsidR="000D502A" w:rsidRPr="0004379A">
              <w:rPr>
                <w:rFonts w:eastAsiaTheme="minorEastAsia"/>
                <w:sz w:val="18"/>
                <w:szCs w:val="18"/>
                <w:lang w:val="fr-FR"/>
              </w:rPr>
              <w:tab/>
            </w:r>
            <w:r w:rsidR="00036DEE" w:rsidRPr="0004379A">
              <w:rPr>
                <w:rFonts w:eastAsiaTheme="minorEastAsia"/>
                <w:sz w:val="18"/>
                <w:szCs w:val="18"/>
                <w:lang w:val="fr-FR"/>
              </w:rPr>
              <w:t>Mise en œuvre de campagnes de vulgarisation et de sensibilisation au Protocole de Cartagena et au protocole additionnel de Kuala Lumpur ainsi qu</w:t>
            </w:r>
            <w:r w:rsidR="00A4554B">
              <w:rPr>
                <w:rFonts w:eastAsiaTheme="minorEastAsia"/>
                <w:sz w:val="18"/>
                <w:szCs w:val="18"/>
                <w:lang w:val="fr-FR"/>
              </w:rPr>
              <w:t>’</w:t>
            </w:r>
            <w:r w:rsidR="00036DEE" w:rsidRPr="0004379A">
              <w:rPr>
                <w:rFonts w:eastAsiaTheme="minorEastAsia"/>
                <w:sz w:val="18"/>
                <w:szCs w:val="18"/>
                <w:lang w:val="fr-FR"/>
              </w:rPr>
              <w:t>au Protocole de Nagoya, afin d</w:t>
            </w:r>
            <w:r w:rsidR="00A4554B">
              <w:rPr>
                <w:rFonts w:eastAsiaTheme="minorEastAsia"/>
                <w:sz w:val="18"/>
                <w:szCs w:val="18"/>
                <w:lang w:val="fr-FR"/>
              </w:rPr>
              <w:t>’</w:t>
            </w:r>
            <w:r w:rsidR="00036DEE" w:rsidRPr="0004379A">
              <w:rPr>
                <w:rFonts w:eastAsiaTheme="minorEastAsia"/>
                <w:sz w:val="18"/>
                <w:szCs w:val="18"/>
                <w:lang w:val="fr-FR"/>
              </w:rPr>
              <w:t>encourager leur ratification</w:t>
            </w:r>
          </w:p>
        </w:tc>
      </w:tr>
      <w:tr w:rsidR="003B6E55" w:rsidRPr="006628E3" w14:paraId="6F4C01A4" w14:textId="77777777" w:rsidTr="00356880">
        <w:tc>
          <w:tcPr>
            <w:tcW w:w="9067" w:type="dxa"/>
          </w:tcPr>
          <w:p w14:paraId="5E7354A1" w14:textId="242B63F9" w:rsidR="003B6E55" w:rsidRPr="0004379A" w:rsidRDefault="00396439">
            <w:pPr>
              <w:rPr>
                <w:rFonts w:eastAsiaTheme="minorEastAsia"/>
                <w:sz w:val="18"/>
                <w:szCs w:val="18"/>
                <w:lang w:val="fr-FR"/>
              </w:rPr>
            </w:pPr>
            <w:r w:rsidRPr="0004379A">
              <w:rPr>
                <w:rFonts w:eastAsiaTheme="minorEastAsia"/>
                <w:sz w:val="18"/>
                <w:szCs w:val="18"/>
                <w:lang w:val="fr-FR"/>
              </w:rPr>
              <w:t>Élaboration et diffusion d</w:t>
            </w:r>
            <w:r w:rsidR="00A4554B">
              <w:rPr>
                <w:rFonts w:eastAsiaTheme="minorEastAsia"/>
                <w:sz w:val="18"/>
                <w:szCs w:val="18"/>
                <w:lang w:val="fr-FR"/>
              </w:rPr>
              <w:t>’</w:t>
            </w:r>
            <w:r w:rsidRPr="0004379A">
              <w:rPr>
                <w:rFonts w:eastAsiaTheme="minorEastAsia"/>
                <w:sz w:val="18"/>
                <w:szCs w:val="18"/>
                <w:lang w:val="fr-FR"/>
              </w:rPr>
              <w:t>actions de vulgarisation ciblées et de supports de communication ciblés afin de favoriser la compréhension et l</w:t>
            </w:r>
            <w:r w:rsidR="00A4554B">
              <w:rPr>
                <w:rFonts w:eastAsiaTheme="minorEastAsia"/>
                <w:sz w:val="18"/>
                <w:szCs w:val="18"/>
                <w:lang w:val="fr-FR"/>
              </w:rPr>
              <w:t>’</w:t>
            </w:r>
            <w:r w:rsidRPr="0004379A">
              <w:rPr>
                <w:rFonts w:eastAsiaTheme="minorEastAsia"/>
                <w:sz w:val="18"/>
                <w:szCs w:val="18"/>
                <w:lang w:val="fr-FR"/>
              </w:rPr>
              <w:t>action en faveur du programme de travail du secrétariat, ainsi que de l</w:t>
            </w:r>
            <w:r w:rsidR="00A4554B">
              <w:rPr>
                <w:rFonts w:eastAsiaTheme="minorEastAsia"/>
                <w:sz w:val="18"/>
                <w:szCs w:val="18"/>
                <w:lang w:val="fr-FR"/>
              </w:rPr>
              <w:t>’</w:t>
            </w:r>
            <w:r w:rsidRPr="0004379A">
              <w:rPr>
                <w:rFonts w:eastAsiaTheme="minorEastAsia"/>
                <w:sz w:val="18"/>
                <w:szCs w:val="18"/>
                <w:lang w:val="fr-FR"/>
              </w:rPr>
              <w:t>objectif C et de la cible 13 du Cadre</w:t>
            </w:r>
            <w:r w:rsidR="003B6E55" w:rsidRPr="0004379A">
              <w:rPr>
                <w:rFonts w:eastAsiaTheme="minorEastAsia"/>
                <w:sz w:val="18"/>
                <w:szCs w:val="18"/>
                <w:lang w:val="fr-FR"/>
              </w:rPr>
              <w:t>.</w:t>
            </w:r>
          </w:p>
          <w:p w14:paraId="09828599" w14:textId="77777777" w:rsidR="003B6E55" w:rsidRPr="0004379A" w:rsidRDefault="003B6E55">
            <w:pPr>
              <w:contextualSpacing/>
              <w:rPr>
                <w:rFonts w:eastAsiaTheme="minorEastAsia"/>
                <w:sz w:val="18"/>
                <w:szCs w:val="18"/>
                <w:lang w:val="fr-FR"/>
              </w:rPr>
            </w:pPr>
          </w:p>
        </w:tc>
      </w:tr>
      <w:tr w:rsidR="003B6E55" w:rsidRPr="006628E3" w14:paraId="4791B70F" w14:textId="77777777" w:rsidTr="00356880">
        <w:tc>
          <w:tcPr>
            <w:tcW w:w="9067" w:type="dxa"/>
          </w:tcPr>
          <w:p w14:paraId="51E7E038" w14:textId="1033A6B2" w:rsidR="003B6E55" w:rsidRPr="0004379A" w:rsidRDefault="00FD4EA1" w:rsidP="00356880">
            <w:pPr>
              <w:keepNext/>
              <w:contextualSpacing/>
              <w:rPr>
                <w:rFonts w:eastAsiaTheme="minorEastAsia"/>
                <w:sz w:val="18"/>
                <w:szCs w:val="18"/>
                <w:lang w:val="fr-FR"/>
              </w:rPr>
            </w:pPr>
            <w:r>
              <w:rPr>
                <w:rFonts w:eastAsiaTheme="minorEastAsia"/>
                <w:b/>
                <w:bCs/>
                <w:sz w:val="18"/>
                <w:szCs w:val="18"/>
                <w:lang w:val="fr-FR"/>
              </w:rPr>
              <w:t>Produits</w:t>
            </w:r>
            <w:r w:rsidR="00CC4A34" w:rsidRPr="0004379A">
              <w:rPr>
                <w:rFonts w:eastAsiaTheme="minorEastAsia"/>
                <w:b/>
                <w:bCs/>
                <w:sz w:val="18"/>
                <w:szCs w:val="18"/>
                <w:lang w:val="fr-FR"/>
              </w:rPr>
              <w:t xml:space="preserve"> prévus pour l</w:t>
            </w:r>
            <w:r w:rsidR="00A4554B">
              <w:rPr>
                <w:rFonts w:eastAsiaTheme="minorEastAsia"/>
                <w:b/>
                <w:bCs/>
                <w:sz w:val="18"/>
                <w:szCs w:val="18"/>
                <w:lang w:val="fr-FR"/>
              </w:rPr>
              <w:t>’</w:t>
            </w:r>
            <w:r w:rsidR="00CC4A34" w:rsidRPr="0004379A">
              <w:rPr>
                <w:rFonts w:eastAsiaTheme="minorEastAsia"/>
                <w:b/>
                <w:bCs/>
                <w:sz w:val="18"/>
                <w:szCs w:val="18"/>
                <w:lang w:val="fr-FR"/>
              </w:rPr>
              <w:t>exercice biennal en vue de la réalisation du résultat </w:t>
            </w:r>
            <w:r w:rsidR="003B6E55" w:rsidRPr="0004379A">
              <w:rPr>
                <w:rFonts w:eastAsiaTheme="minorEastAsia"/>
                <w:b/>
                <w:sz w:val="18"/>
                <w:szCs w:val="18"/>
                <w:lang w:val="fr-FR"/>
              </w:rPr>
              <w:t>4)</w:t>
            </w:r>
            <w:r w:rsidR="007640AA">
              <w:rPr>
                <w:rFonts w:eastAsiaTheme="minorEastAsia"/>
                <w:b/>
                <w:sz w:val="18"/>
                <w:szCs w:val="18"/>
                <w:lang w:val="fr-FR"/>
              </w:rPr>
              <w:t> :</w:t>
            </w:r>
            <w:r w:rsidR="003B6E55" w:rsidRPr="0004379A">
              <w:rPr>
                <w:rFonts w:eastAsiaTheme="minorEastAsia"/>
                <w:sz w:val="18"/>
                <w:szCs w:val="18"/>
                <w:lang w:val="fr-FR"/>
              </w:rPr>
              <w:t xml:space="preserve"> </w:t>
            </w:r>
            <w:r w:rsidR="00AC757F" w:rsidRPr="0004379A">
              <w:rPr>
                <w:rFonts w:eastAsiaTheme="minorEastAsia"/>
                <w:sz w:val="18"/>
                <w:szCs w:val="18"/>
                <w:lang w:val="fr-FR"/>
              </w:rPr>
              <w:t>Un suivi, un examen et une évaluation réguliers contribuent à la planification et à l</w:t>
            </w:r>
            <w:r w:rsidR="00A4554B">
              <w:rPr>
                <w:rFonts w:eastAsiaTheme="minorEastAsia"/>
                <w:sz w:val="18"/>
                <w:szCs w:val="18"/>
                <w:lang w:val="fr-FR"/>
              </w:rPr>
              <w:t>’</w:t>
            </w:r>
            <w:r w:rsidR="00AC757F" w:rsidRPr="0004379A">
              <w:rPr>
                <w:rFonts w:eastAsiaTheme="minorEastAsia"/>
                <w:sz w:val="18"/>
                <w:szCs w:val="18"/>
                <w:lang w:val="fr-FR"/>
              </w:rPr>
              <w:t>élaboration éclairées des politiques à tous les niveaux, ce qui se traduit par une amélioration progressive de la mise en œuvre de la Convention, de ses Protocoles et du Cadre</w:t>
            </w:r>
          </w:p>
        </w:tc>
      </w:tr>
      <w:tr w:rsidR="003B6E55" w:rsidRPr="006628E3" w14:paraId="7C54C679" w14:textId="77777777" w:rsidTr="00356880">
        <w:tc>
          <w:tcPr>
            <w:tcW w:w="9067" w:type="dxa"/>
          </w:tcPr>
          <w:p w14:paraId="3C2897CF" w14:textId="28C6FEAF" w:rsidR="003B6E55" w:rsidRPr="0004379A" w:rsidRDefault="003B6E55">
            <w:pPr>
              <w:contextualSpacing/>
              <w:rPr>
                <w:rFonts w:eastAsiaTheme="minorEastAsia"/>
                <w:sz w:val="18"/>
                <w:szCs w:val="18"/>
                <w:lang w:val="fr-FR"/>
              </w:rPr>
            </w:pPr>
            <w:r w:rsidRPr="0004379A">
              <w:rPr>
                <w:rFonts w:eastAsiaTheme="minorEastAsia"/>
                <w:sz w:val="18"/>
                <w:szCs w:val="18"/>
                <w:lang w:val="fr-FR"/>
              </w:rPr>
              <w:t>4.3</w:t>
            </w:r>
            <w:r w:rsidR="000D502A" w:rsidRPr="0004379A">
              <w:rPr>
                <w:rFonts w:eastAsiaTheme="minorEastAsia"/>
                <w:sz w:val="18"/>
                <w:szCs w:val="18"/>
                <w:lang w:val="fr-FR"/>
              </w:rPr>
              <w:tab/>
            </w:r>
            <w:r w:rsidR="003521AD" w:rsidRPr="0004379A">
              <w:rPr>
                <w:rFonts w:eastAsiaTheme="minorEastAsia"/>
                <w:sz w:val="18"/>
                <w:szCs w:val="18"/>
                <w:lang w:val="fr-FR"/>
              </w:rPr>
              <w:t>Évaluation de l</w:t>
            </w:r>
            <w:r w:rsidR="00A4554B">
              <w:rPr>
                <w:rFonts w:eastAsiaTheme="minorEastAsia"/>
                <w:sz w:val="18"/>
                <w:szCs w:val="18"/>
                <w:lang w:val="fr-FR"/>
              </w:rPr>
              <w:t>’</w:t>
            </w:r>
            <w:r w:rsidR="003521AD" w:rsidRPr="0004379A">
              <w:rPr>
                <w:rFonts w:eastAsiaTheme="minorEastAsia"/>
                <w:sz w:val="18"/>
                <w:szCs w:val="18"/>
                <w:lang w:val="fr-FR"/>
              </w:rPr>
              <w:t>état d</w:t>
            </w:r>
            <w:r w:rsidR="00A4554B">
              <w:rPr>
                <w:rFonts w:eastAsiaTheme="minorEastAsia"/>
                <w:sz w:val="18"/>
                <w:szCs w:val="18"/>
                <w:lang w:val="fr-FR"/>
              </w:rPr>
              <w:t>’</w:t>
            </w:r>
            <w:r w:rsidR="003521AD" w:rsidRPr="0004379A">
              <w:rPr>
                <w:rFonts w:eastAsiaTheme="minorEastAsia"/>
                <w:sz w:val="18"/>
                <w:szCs w:val="18"/>
                <w:lang w:val="fr-FR"/>
              </w:rPr>
              <w:t>avancement de la mise en œuvre réalisé et mise à disposition des résultats afin d</w:t>
            </w:r>
            <w:r w:rsidR="00A4554B">
              <w:rPr>
                <w:rFonts w:eastAsiaTheme="minorEastAsia"/>
                <w:sz w:val="18"/>
                <w:szCs w:val="18"/>
                <w:lang w:val="fr-FR"/>
              </w:rPr>
              <w:t>’</w:t>
            </w:r>
            <w:r w:rsidR="003521AD" w:rsidRPr="0004379A">
              <w:rPr>
                <w:rFonts w:eastAsiaTheme="minorEastAsia"/>
                <w:sz w:val="18"/>
                <w:szCs w:val="18"/>
                <w:lang w:val="fr-FR"/>
              </w:rPr>
              <w:t>éclairer l</w:t>
            </w:r>
            <w:r w:rsidR="00A4554B">
              <w:rPr>
                <w:rFonts w:eastAsiaTheme="minorEastAsia"/>
                <w:sz w:val="18"/>
                <w:szCs w:val="18"/>
                <w:lang w:val="fr-FR"/>
              </w:rPr>
              <w:t>’</w:t>
            </w:r>
            <w:r w:rsidR="003521AD" w:rsidRPr="0004379A">
              <w:rPr>
                <w:rFonts w:eastAsiaTheme="minorEastAsia"/>
                <w:sz w:val="18"/>
                <w:szCs w:val="18"/>
                <w:lang w:val="fr-FR"/>
              </w:rPr>
              <w:t>élaboration des politiques (pour la Convention et ses Protocoles)</w:t>
            </w:r>
          </w:p>
        </w:tc>
      </w:tr>
      <w:tr w:rsidR="003B6E55" w:rsidRPr="006628E3" w14:paraId="02D2AA94" w14:textId="77777777" w:rsidTr="00356880">
        <w:tc>
          <w:tcPr>
            <w:tcW w:w="9067" w:type="dxa"/>
          </w:tcPr>
          <w:p w14:paraId="5B4F0DD6" w14:textId="5B432928" w:rsidR="003B6E55" w:rsidRPr="0004379A" w:rsidRDefault="003B6E55">
            <w:pPr>
              <w:ind w:left="720"/>
              <w:contextualSpacing/>
              <w:rPr>
                <w:rFonts w:eastAsiaTheme="minorEastAsia"/>
                <w:sz w:val="18"/>
                <w:szCs w:val="18"/>
                <w:lang w:val="fr-FR"/>
              </w:rPr>
            </w:pPr>
            <w:r w:rsidRPr="0004379A">
              <w:rPr>
                <w:rFonts w:eastAsiaTheme="minorEastAsia"/>
                <w:sz w:val="18"/>
                <w:szCs w:val="18"/>
                <w:lang w:val="fr-FR"/>
              </w:rPr>
              <w:t xml:space="preserve">4.3.3 </w:t>
            </w:r>
            <w:r w:rsidR="006530C9" w:rsidRPr="0004379A">
              <w:rPr>
                <w:rFonts w:eastAsiaTheme="minorEastAsia"/>
                <w:sz w:val="18"/>
                <w:szCs w:val="18"/>
                <w:lang w:val="fr-FR"/>
              </w:rPr>
              <w:t>Évaluations et bilans pertinents concernant la mise en œuvre des Protocoles, y compris les moyens de mise en œuvre et les ressources financières, élaborés et/ou coordonnés (Protocoles) afin d</w:t>
            </w:r>
            <w:r w:rsidR="00A4554B">
              <w:rPr>
                <w:rFonts w:eastAsiaTheme="minorEastAsia"/>
                <w:sz w:val="18"/>
                <w:szCs w:val="18"/>
                <w:lang w:val="fr-FR"/>
              </w:rPr>
              <w:t>’</w:t>
            </w:r>
            <w:r w:rsidR="006530C9" w:rsidRPr="0004379A">
              <w:rPr>
                <w:rFonts w:eastAsiaTheme="minorEastAsia"/>
                <w:sz w:val="18"/>
                <w:szCs w:val="18"/>
                <w:lang w:val="fr-FR"/>
              </w:rPr>
              <w:t>éclairer la planification, la mobilisation des ressources et l</w:t>
            </w:r>
            <w:r w:rsidR="00A4554B">
              <w:rPr>
                <w:rFonts w:eastAsiaTheme="minorEastAsia"/>
                <w:sz w:val="18"/>
                <w:szCs w:val="18"/>
                <w:lang w:val="fr-FR"/>
              </w:rPr>
              <w:t>’</w:t>
            </w:r>
            <w:r w:rsidR="006530C9" w:rsidRPr="0004379A">
              <w:rPr>
                <w:rFonts w:eastAsiaTheme="minorEastAsia"/>
                <w:sz w:val="18"/>
                <w:szCs w:val="18"/>
                <w:lang w:val="fr-FR"/>
              </w:rPr>
              <w:t>élaboration des politiques des Parties</w:t>
            </w:r>
          </w:p>
        </w:tc>
      </w:tr>
      <w:tr w:rsidR="003B6E55" w:rsidRPr="003F02B9" w14:paraId="3AE5DE1E" w14:textId="77777777" w:rsidTr="00356880">
        <w:tc>
          <w:tcPr>
            <w:tcW w:w="9067" w:type="dxa"/>
          </w:tcPr>
          <w:p w14:paraId="66E6AF74" w14:textId="2CD04950" w:rsidR="003B6E55" w:rsidRPr="0004379A" w:rsidRDefault="003B6E55">
            <w:pPr>
              <w:ind w:left="720"/>
              <w:contextualSpacing/>
              <w:rPr>
                <w:rFonts w:eastAsiaTheme="minorEastAsia"/>
                <w:sz w:val="18"/>
                <w:szCs w:val="18"/>
                <w:lang w:val="fr-FR"/>
              </w:rPr>
            </w:pPr>
            <w:r w:rsidRPr="0004379A">
              <w:rPr>
                <w:rFonts w:eastAsiaTheme="minorEastAsia"/>
                <w:sz w:val="18"/>
                <w:szCs w:val="18"/>
                <w:lang w:val="fr-FR"/>
              </w:rPr>
              <w:t xml:space="preserve">4.3.4 </w:t>
            </w:r>
            <w:r w:rsidR="00BC7132" w:rsidRPr="0004379A">
              <w:rPr>
                <w:rFonts w:eastAsiaTheme="minorEastAsia"/>
                <w:sz w:val="18"/>
                <w:szCs w:val="18"/>
                <w:lang w:val="fr-FR"/>
              </w:rPr>
              <w:t xml:space="preserve">Appui aux mécanismes de conformité prévus par les Protocoles par le biais </w:t>
            </w:r>
            <w:proofErr w:type="gramStart"/>
            <w:r w:rsidR="00BC7132" w:rsidRPr="0004379A">
              <w:rPr>
                <w:rFonts w:eastAsiaTheme="minorEastAsia"/>
                <w:sz w:val="18"/>
                <w:szCs w:val="18"/>
                <w:lang w:val="fr-FR"/>
              </w:rPr>
              <w:t>de par</w:t>
            </w:r>
            <w:proofErr w:type="gramEnd"/>
            <w:r w:rsidR="00BC7132" w:rsidRPr="0004379A">
              <w:rPr>
                <w:rFonts w:eastAsiaTheme="minorEastAsia"/>
                <w:sz w:val="18"/>
                <w:szCs w:val="18"/>
                <w:lang w:val="fr-FR"/>
              </w:rPr>
              <w:t xml:space="preserve"> l</w:t>
            </w:r>
            <w:r w:rsidR="00A4554B">
              <w:rPr>
                <w:rFonts w:eastAsiaTheme="minorEastAsia"/>
                <w:sz w:val="18"/>
                <w:szCs w:val="18"/>
                <w:lang w:val="fr-FR"/>
              </w:rPr>
              <w:t>’</w:t>
            </w:r>
            <w:r w:rsidR="00BC7132" w:rsidRPr="0004379A">
              <w:rPr>
                <w:rFonts w:eastAsiaTheme="minorEastAsia"/>
                <w:sz w:val="18"/>
                <w:szCs w:val="18"/>
                <w:lang w:val="fr-FR"/>
              </w:rPr>
              <w:t>organisation de réunions du Comité chargé du respect des obligations, l</w:t>
            </w:r>
            <w:r w:rsidR="00A4554B">
              <w:rPr>
                <w:rFonts w:eastAsiaTheme="minorEastAsia"/>
                <w:sz w:val="18"/>
                <w:szCs w:val="18"/>
                <w:lang w:val="fr-FR"/>
              </w:rPr>
              <w:t>’</w:t>
            </w:r>
            <w:r w:rsidR="00BC7132" w:rsidRPr="0004379A">
              <w:rPr>
                <w:rFonts w:eastAsiaTheme="minorEastAsia"/>
                <w:sz w:val="18"/>
                <w:szCs w:val="18"/>
                <w:lang w:val="fr-FR"/>
              </w:rPr>
              <w:t>analyse des questions relatives à la mise en œuvre et le respect des dispositions, ainsi que la synthèse des enseignements tirés, en vue de l</w:t>
            </w:r>
            <w:r w:rsidR="00A4554B">
              <w:rPr>
                <w:rFonts w:eastAsiaTheme="minorEastAsia"/>
                <w:sz w:val="18"/>
                <w:szCs w:val="18"/>
                <w:lang w:val="fr-FR"/>
              </w:rPr>
              <w:t>’</w:t>
            </w:r>
            <w:r w:rsidR="00BC7132" w:rsidRPr="0004379A">
              <w:rPr>
                <w:rFonts w:eastAsiaTheme="minorEastAsia"/>
                <w:sz w:val="18"/>
                <w:szCs w:val="18"/>
                <w:lang w:val="fr-FR"/>
              </w:rPr>
              <w:t>application effective du Protocole</w:t>
            </w:r>
          </w:p>
        </w:tc>
      </w:tr>
      <w:tr w:rsidR="003B6E55" w:rsidRPr="009D5EB8" w14:paraId="195A6529" w14:textId="77777777" w:rsidTr="00356880">
        <w:tc>
          <w:tcPr>
            <w:tcW w:w="9067" w:type="dxa"/>
            <w:tcBorders>
              <w:bottom w:val="single" w:sz="4" w:space="0" w:color="000000"/>
            </w:tcBorders>
          </w:tcPr>
          <w:p w14:paraId="1F8701BD" w14:textId="71D5ADDB" w:rsidR="003B6E55" w:rsidRPr="0004379A" w:rsidRDefault="003B6E55" w:rsidP="00D457B9">
            <w:pPr>
              <w:rPr>
                <w:sz w:val="18"/>
                <w:szCs w:val="18"/>
                <w:lang w:val="fr-FR"/>
              </w:rPr>
            </w:pPr>
            <w:r w:rsidRPr="0004379A">
              <w:rPr>
                <w:sz w:val="18"/>
                <w:szCs w:val="18"/>
                <w:lang w:val="fr-FR"/>
              </w:rPr>
              <w:t xml:space="preserve">4.3.5 </w:t>
            </w:r>
            <w:r w:rsidR="00531EE6" w:rsidRPr="0004379A">
              <w:rPr>
                <w:sz w:val="18"/>
                <w:szCs w:val="18"/>
                <w:lang w:val="fr-FR"/>
              </w:rPr>
              <w:t xml:space="preserve">Des outils en ligne, notamment un outil de suivi des décisions, </w:t>
            </w:r>
            <w:r w:rsidR="00324622" w:rsidRPr="0004379A">
              <w:rPr>
                <w:sz w:val="18"/>
                <w:szCs w:val="18"/>
                <w:lang w:val="fr-FR"/>
              </w:rPr>
              <w:t xml:space="preserve">sont </w:t>
            </w:r>
            <w:r w:rsidR="00531EE6" w:rsidRPr="0004379A">
              <w:rPr>
                <w:sz w:val="18"/>
                <w:szCs w:val="18"/>
                <w:lang w:val="fr-FR"/>
              </w:rPr>
              <w:t>entièrement développés, gérés, mis à disposition et régulièrement révisé afin de renforcer la transparence, de faciliter le suivi des décisions et d</w:t>
            </w:r>
            <w:r w:rsidR="00A4554B">
              <w:rPr>
                <w:sz w:val="18"/>
                <w:szCs w:val="18"/>
                <w:lang w:val="fr-FR"/>
              </w:rPr>
              <w:t>’</w:t>
            </w:r>
            <w:r w:rsidR="00531EE6" w:rsidRPr="0004379A">
              <w:rPr>
                <w:sz w:val="18"/>
                <w:szCs w:val="18"/>
                <w:lang w:val="fr-FR"/>
              </w:rPr>
              <w:t>offrir un appui au suivi, à l</w:t>
            </w:r>
            <w:r w:rsidR="00A4554B">
              <w:rPr>
                <w:sz w:val="18"/>
                <w:szCs w:val="18"/>
                <w:lang w:val="fr-FR"/>
              </w:rPr>
              <w:t>’</w:t>
            </w:r>
            <w:r w:rsidR="00531EE6" w:rsidRPr="0004379A">
              <w:rPr>
                <w:sz w:val="18"/>
                <w:szCs w:val="18"/>
                <w:lang w:val="fr-FR"/>
              </w:rPr>
              <w:t>examen et à l</w:t>
            </w:r>
            <w:r w:rsidR="00A4554B">
              <w:rPr>
                <w:sz w:val="18"/>
                <w:szCs w:val="18"/>
                <w:lang w:val="fr-FR"/>
              </w:rPr>
              <w:t>’</w:t>
            </w:r>
            <w:r w:rsidR="00531EE6" w:rsidRPr="0004379A">
              <w:rPr>
                <w:sz w:val="18"/>
                <w:szCs w:val="18"/>
                <w:lang w:val="fr-FR"/>
              </w:rPr>
              <w:t>élaboration des politiques par les Parties</w:t>
            </w:r>
          </w:p>
        </w:tc>
      </w:tr>
    </w:tbl>
    <w:p w14:paraId="40876567" w14:textId="7D61006D" w:rsidR="003B6E55" w:rsidRPr="0004379A" w:rsidRDefault="00113983" w:rsidP="00356880">
      <w:pPr>
        <w:pStyle w:val="CBDNormalNumber"/>
        <w:rPr>
          <w:rFonts w:eastAsiaTheme="minorEastAsia"/>
          <w:lang w:val="fr-FR"/>
        </w:rPr>
      </w:pPr>
      <w:r>
        <w:rPr>
          <w:lang w:val="fr-FR"/>
        </w:rPr>
        <w:t>Dans le cadre du scénario de</w:t>
      </w:r>
      <w:r w:rsidR="00AA3A0A" w:rsidRPr="0004379A">
        <w:rPr>
          <w:lang w:val="fr-FR"/>
        </w:rPr>
        <w:t xml:space="preserve"> croissance nominale nulle, le secrétariat proposerait le maintien de tous les postes existants ainsi qu</w:t>
      </w:r>
      <w:r w:rsidR="00A4554B">
        <w:rPr>
          <w:lang w:val="fr-FR"/>
        </w:rPr>
        <w:t>’</w:t>
      </w:r>
      <w:r w:rsidR="00AA3A0A" w:rsidRPr="0004379A">
        <w:rPr>
          <w:lang w:val="fr-FR"/>
        </w:rPr>
        <w:t>un montant de 115</w:t>
      </w:r>
      <w:r w:rsidR="005A47DC" w:rsidRPr="0004379A">
        <w:rPr>
          <w:lang w:val="fr-FR"/>
        </w:rPr>
        <w:t> </w:t>
      </w:r>
      <w:r w:rsidR="00AA3A0A" w:rsidRPr="0004379A">
        <w:rPr>
          <w:lang w:val="fr-FR"/>
        </w:rPr>
        <w:t>000</w:t>
      </w:r>
      <w:r w:rsidR="005A47DC" w:rsidRPr="0004379A">
        <w:rPr>
          <w:lang w:val="fr-FR"/>
        </w:rPr>
        <w:t> USD</w:t>
      </w:r>
      <w:r w:rsidR="00AA3A0A" w:rsidRPr="0004379A">
        <w:rPr>
          <w:lang w:val="fr-FR"/>
        </w:rPr>
        <w:t xml:space="preserve"> au titre des non-postes en appui à la mise en œuvre des mandats relevant de ce programme</w:t>
      </w:r>
      <w:r w:rsidR="003B6E55" w:rsidRPr="0004379A">
        <w:rPr>
          <w:lang w:val="fr-FR"/>
        </w:rPr>
        <w:t>.</w:t>
      </w:r>
    </w:p>
    <w:p w14:paraId="2549F8C3" w14:textId="5E04C65C" w:rsidR="003B6E55" w:rsidRPr="0004379A" w:rsidRDefault="00113983" w:rsidP="00356880">
      <w:pPr>
        <w:pStyle w:val="CBDNormalNumber"/>
        <w:rPr>
          <w:rFonts w:eastAsiaTheme="minorEastAsia"/>
          <w:lang w:val="fr-FR"/>
        </w:rPr>
      </w:pPr>
      <w:r w:rsidRPr="00113983">
        <w:rPr>
          <w:lang w:val="fr-FR"/>
        </w:rPr>
        <w:t xml:space="preserve">Dans le cadre du scénario de </w:t>
      </w:r>
      <w:r w:rsidR="00AA5EFD">
        <w:rPr>
          <w:lang w:val="fr-FR"/>
        </w:rPr>
        <w:t xml:space="preserve">croissance </w:t>
      </w:r>
      <w:r w:rsidR="00383852" w:rsidRPr="0004379A">
        <w:rPr>
          <w:lang w:val="fr-FR"/>
        </w:rPr>
        <w:t xml:space="preserve">réelle nulle, le </w:t>
      </w:r>
      <w:r w:rsidR="009843DC" w:rsidRPr="0004379A">
        <w:rPr>
          <w:lang w:val="fr-FR"/>
        </w:rPr>
        <w:t>s</w:t>
      </w:r>
      <w:r w:rsidR="00383852" w:rsidRPr="0004379A">
        <w:rPr>
          <w:lang w:val="fr-FR"/>
        </w:rPr>
        <w:t>ecrétariat proposerait le maintien de tous les postes existants ainsi qu</w:t>
      </w:r>
      <w:r w:rsidR="00A4554B">
        <w:rPr>
          <w:lang w:val="fr-FR"/>
        </w:rPr>
        <w:t>’</w:t>
      </w:r>
      <w:r w:rsidR="00383852" w:rsidRPr="0004379A">
        <w:rPr>
          <w:lang w:val="fr-FR"/>
        </w:rPr>
        <w:t>un montant de 172 500 USD au titre des non-postes en appui à la mise en œuvre des mandats relevant de ce programme</w:t>
      </w:r>
      <w:r w:rsidR="003B6E55" w:rsidRPr="0004379A">
        <w:rPr>
          <w:lang w:val="fr-FR"/>
        </w:rPr>
        <w:t>.</w:t>
      </w:r>
    </w:p>
    <w:p w14:paraId="21D90A3D" w14:textId="2F7EF653" w:rsidR="003B6E55" w:rsidRPr="0004379A" w:rsidRDefault="00DB1E20" w:rsidP="00356880">
      <w:pPr>
        <w:pStyle w:val="CBDNormalNumber"/>
        <w:rPr>
          <w:rFonts w:eastAsiaTheme="minorEastAsia"/>
          <w:color w:val="7030A0"/>
          <w:lang w:val="fr-FR"/>
        </w:rPr>
      </w:pPr>
      <w:r w:rsidRPr="0004379A">
        <w:rPr>
          <w:lang w:val="fr-FR"/>
        </w:rPr>
        <w:t>Dans le scénario proposé, les crédits non</w:t>
      </w:r>
      <w:r w:rsidR="00164FA8">
        <w:rPr>
          <w:lang w:val="fr-FR"/>
        </w:rPr>
        <w:t xml:space="preserve"> liés aux </w:t>
      </w:r>
      <w:r w:rsidRPr="0004379A">
        <w:rPr>
          <w:lang w:val="fr-FR"/>
        </w:rPr>
        <w:t>postes couvr</w:t>
      </w:r>
      <w:r w:rsidR="00AB3DD9">
        <w:rPr>
          <w:lang w:val="fr-FR"/>
        </w:rPr>
        <w:t>irai</w:t>
      </w:r>
      <w:r w:rsidRPr="0004379A">
        <w:rPr>
          <w:lang w:val="fr-FR"/>
        </w:rPr>
        <w:t>ent les frais de déplacement du personnel (135 000 USD) et les honoraires de consultants (37 500 USD)</w:t>
      </w:r>
      <w:r w:rsidR="003B6E55" w:rsidRPr="0004379A">
        <w:rPr>
          <w:lang w:val="fr-FR"/>
        </w:rPr>
        <w:t>.</w:t>
      </w:r>
    </w:p>
    <w:p w14:paraId="0C584206" w14:textId="66FCB558" w:rsidR="007E54F0" w:rsidRPr="0004379A" w:rsidRDefault="007E54F0" w:rsidP="7CE0D4B2">
      <w:pPr>
        <w:pStyle w:val="CBDH2"/>
        <w:rPr>
          <w:lang w:val="fr-FR"/>
        </w:rPr>
      </w:pPr>
      <w:r w:rsidRPr="0004379A">
        <w:rPr>
          <w:lang w:val="fr-FR"/>
        </w:rPr>
        <w:t>D.</w:t>
      </w:r>
      <w:r w:rsidRPr="0004379A">
        <w:rPr>
          <w:lang w:val="fr-FR"/>
        </w:rPr>
        <w:tab/>
      </w:r>
      <w:r w:rsidR="00FD710D" w:rsidRPr="0004379A">
        <w:rPr>
          <w:lang w:val="fr-FR"/>
        </w:rPr>
        <w:t xml:space="preserve">Appui aux </w:t>
      </w:r>
      <w:r w:rsidR="0011177B" w:rsidRPr="0004379A">
        <w:rPr>
          <w:lang w:val="fr-FR"/>
        </w:rPr>
        <w:t>p</w:t>
      </w:r>
      <w:r w:rsidRPr="0004379A">
        <w:rPr>
          <w:lang w:val="fr-FR"/>
        </w:rPr>
        <w:t>rogramme</w:t>
      </w:r>
      <w:r w:rsidR="0011177B" w:rsidRPr="0004379A">
        <w:rPr>
          <w:lang w:val="fr-FR"/>
        </w:rPr>
        <w:t>s</w:t>
      </w:r>
      <w:r w:rsidRPr="0004379A">
        <w:rPr>
          <w:lang w:val="fr-FR"/>
        </w:rPr>
        <w:t xml:space="preserve"> </w:t>
      </w:r>
      <w:r w:rsidR="0011177B" w:rsidRPr="0004379A">
        <w:rPr>
          <w:lang w:val="fr-FR"/>
        </w:rPr>
        <w:t xml:space="preserve">et aux </w:t>
      </w:r>
      <w:r w:rsidR="000577F7" w:rsidRPr="0004379A">
        <w:rPr>
          <w:lang w:val="fr-FR"/>
        </w:rPr>
        <w:t>c</w:t>
      </w:r>
      <w:r w:rsidRPr="0004379A">
        <w:rPr>
          <w:lang w:val="fr-FR"/>
        </w:rPr>
        <w:t>onf</w:t>
      </w:r>
      <w:r w:rsidR="0011177B" w:rsidRPr="0004379A">
        <w:rPr>
          <w:lang w:val="fr-FR"/>
        </w:rPr>
        <w:t>é</w:t>
      </w:r>
      <w:r w:rsidRPr="0004379A">
        <w:rPr>
          <w:lang w:val="fr-FR"/>
        </w:rPr>
        <w:t>rence</w:t>
      </w:r>
      <w:r w:rsidR="0011177B" w:rsidRPr="0004379A">
        <w:rPr>
          <w:lang w:val="fr-FR"/>
        </w:rPr>
        <w:t>s</w:t>
      </w:r>
      <w:r w:rsidRPr="0004379A">
        <w:rPr>
          <w:lang w:val="fr-FR"/>
        </w:rPr>
        <w:t xml:space="preserve"> </w:t>
      </w:r>
    </w:p>
    <w:p w14:paraId="778149CF" w14:textId="03B2F8A7" w:rsidR="0008129E" w:rsidRPr="0004379A" w:rsidRDefault="00686BE4" w:rsidP="00356880">
      <w:pPr>
        <w:pStyle w:val="CBDH5"/>
        <w:ind w:firstLine="0"/>
        <w:rPr>
          <w:lang w:val="fr-FR"/>
        </w:rPr>
      </w:pPr>
      <w:r>
        <w:rPr>
          <w:lang w:val="fr-FR"/>
        </w:rPr>
        <w:t xml:space="preserve">Besoins en </w:t>
      </w:r>
      <w:r w:rsidR="002653FE" w:rsidRPr="0004379A">
        <w:rPr>
          <w:lang w:val="fr-FR"/>
        </w:rPr>
        <w:t>ressources proposé</w:t>
      </w:r>
      <w:r>
        <w:rPr>
          <w:lang w:val="fr-FR"/>
        </w:rPr>
        <w:t>s</w:t>
      </w:r>
      <w:r w:rsidR="002653FE" w:rsidRPr="0004379A">
        <w:rPr>
          <w:lang w:val="fr-FR"/>
        </w:rPr>
        <w:t xml:space="preserve"> </w:t>
      </w:r>
      <w:r w:rsidR="0008129E" w:rsidRPr="0004379A">
        <w:rPr>
          <w:lang w:val="fr-FR"/>
        </w:rPr>
        <w:t>(budget</w:t>
      </w:r>
      <w:r w:rsidR="005F09F5" w:rsidRPr="0004379A">
        <w:rPr>
          <w:lang w:val="fr-FR"/>
        </w:rPr>
        <w:t xml:space="preserve"> de base</w:t>
      </w:r>
      <w:r w:rsidR="0008129E" w:rsidRPr="0004379A">
        <w:rPr>
          <w:lang w:val="fr-FR"/>
        </w:rPr>
        <w:t>)</w:t>
      </w:r>
      <w:r w:rsidR="007640AA">
        <w:rPr>
          <w:lang w:val="fr-FR"/>
        </w:rPr>
        <w:t> :</w:t>
      </w:r>
      <w:r w:rsidR="0008129E" w:rsidRPr="0004379A">
        <w:rPr>
          <w:lang w:val="fr-FR"/>
        </w:rPr>
        <w:t xml:space="preserve"> </w:t>
      </w:r>
      <w:r w:rsidR="3D810A2F" w:rsidRPr="0004379A">
        <w:rPr>
          <w:lang w:val="fr-FR"/>
        </w:rPr>
        <w:t>10</w:t>
      </w:r>
      <w:r w:rsidR="005F09F5" w:rsidRPr="0004379A">
        <w:rPr>
          <w:lang w:val="fr-FR"/>
        </w:rPr>
        <w:t> </w:t>
      </w:r>
      <w:r w:rsidR="3D810A2F" w:rsidRPr="0004379A">
        <w:rPr>
          <w:lang w:val="fr-FR"/>
        </w:rPr>
        <w:t>087</w:t>
      </w:r>
      <w:r w:rsidR="005F09F5" w:rsidRPr="0004379A">
        <w:rPr>
          <w:lang w:val="fr-FR"/>
        </w:rPr>
        <w:t> </w:t>
      </w:r>
      <w:r w:rsidR="3D810A2F" w:rsidRPr="0004379A">
        <w:rPr>
          <w:lang w:val="fr-FR"/>
        </w:rPr>
        <w:t>142</w:t>
      </w:r>
      <w:r w:rsidR="005F09F5" w:rsidRPr="0004379A">
        <w:rPr>
          <w:lang w:val="fr-FR"/>
        </w:rPr>
        <w:t> USD</w:t>
      </w:r>
    </w:p>
    <w:p w14:paraId="4BFC2C49" w14:textId="6E785EC9" w:rsidR="0008129E" w:rsidRPr="0004379A" w:rsidRDefault="0093411A" w:rsidP="00356880">
      <w:pPr>
        <w:pStyle w:val="CBDNormalNumber"/>
        <w:rPr>
          <w:lang w:val="fr-FR"/>
        </w:rPr>
      </w:pPr>
      <w:r w:rsidRPr="0004379A">
        <w:rPr>
          <w:lang w:val="fr-FR"/>
        </w:rPr>
        <w:t>La composante D comprend</w:t>
      </w:r>
      <w:r w:rsidR="007640AA">
        <w:rPr>
          <w:lang w:val="fr-FR"/>
        </w:rPr>
        <w:t> :</w:t>
      </w:r>
      <w:r w:rsidRPr="0004379A">
        <w:rPr>
          <w:lang w:val="fr-FR"/>
        </w:rPr>
        <w:t xml:space="preserve"> a) la Division des services de conférence</w:t>
      </w:r>
      <w:r w:rsidR="007640AA">
        <w:rPr>
          <w:lang w:val="fr-FR"/>
        </w:rPr>
        <w:t> ;</w:t>
      </w:r>
      <w:r w:rsidRPr="0004379A">
        <w:rPr>
          <w:lang w:val="fr-FR"/>
        </w:rPr>
        <w:t xml:space="preserve"> b) la Division de l</w:t>
      </w:r>
      <w:r w:rsidR="00A4554B">
        <w:rPr>
          <w:lang w:val="fr-FR"/>
        </w:rPr>
        <w:t>’</w:t>
      </w:r>
      <w:r w:rsidRPr="0004379A">
        <w:rPr>
          <w:lang w:val="fr-FR"/>
        </w:rPr>
        <w:t>appui administratif et opérationnel</w:t>
      </w:r>
      <w:r w:rsidR="007640AA">
        <w:rPr>
          <w:lang w:val="fr-FR"/>
        </w:rPr>
        <w:t> ;</w:t>
      </w:r>
      <w:r w:rsidRPr="0004379A">
        <w:rPr>
          <w:lang w:val="fr-FR"/>
        </w:rPr>
        <w:t xml:space="preserve"> et c) l</w:t>
      </w:r>
      <w:r w:rsidR="00A4554B">
        <w:rPr>
          <w:lang w:val="fr-FR"/>
        </w:rPr>
        <w:t>’</w:t>
      </w:r>
      <w:r w:rsidRPr="0004379A">
        <w:rPr>
          <w:lang w:val="fr-FR"/>
        </w:rPr>
        <w:t>Unité des technologies de l</w:t>
      </w:r>
      <w:r w:rsidR="00A4554B">
        <w:rPr>
          <w:lang w:val="fr-FR"/>
        </w:rPr>
        <w:t>’</w:t>
      </w:r>
      <w:r w:rsidRPr="0004379A">
        <w:rPr>
          <w:lang w:val="fr-FR"/>
        </w:rPr>
        <w:t>information et de la transformation numérique. Ces deux divisions et cette unité sont regroupées au sein de la composante D car elles ont un caractère transversal, apportent un appui aux composantes A, B et C et relèvent directement du Bureau de la Secrétaire exécutive. À la suite de l</w:t>
      </w:r>
      <w:r w:rsidR="00A4554B">
        <w:rPr>
          <w:lang w:val="fr-FR"/>
        </w:rPr>
        <w:t>’</w:t>
      </w:r>
      <w:r w:rsidRPr="0004379A">
        <w:rPr>
          <w:lang w:val="fr-FR"/>
        </w:rPr>
        <w:t>examen fonctionnel, l</w:t>
      </w:r>
      <w:r w:rsidR="00A4554B">
        <w:rPr>
          <w:lang w:val="fr-FR"/>
        </w:rPr>
        <w:t>’</w:t>
      </w:r>
      <w:r w:rsidRPr="0004379A">
        <w:rPr>
          <w:lang w:val="fr-FR"/>
        </w:rPr>
        <w:t>Unité de gestion des programmes, qui était auparavant regroupée au sein de la composante D, a été transférée au Bureau de la Secrétaire exécutive.</w:t>
      </w:r>
    </w:p>
    <w:p w14:paraId="770D720A" w14:textId="4CF28250" w:rsidR="29A45586" w:rsidRPr="0004379A" w:rsidRDefault="00A101B4" w:rsidP="00356880">
      <w:pPr>
        <w:pStyle w:val="CBDNormalNumber"/>
        <w:rPr>
          <w:rFonts w:eastAsiaTheme="minorEastAsia"/>
          <w:lang w:val="fr-FR"/>
        </w:rPr>
      </w:pPr>
      <w:r w:rsidRPr="0004379A">
        <w:rPr>
          <w:lang w:val="fr-FR"/>
        </w:rPr>
        <w:t>La répartition des ressources de cette division figure dans le tableau</w:t>
      </w:r>
      <w:r w:rsidR="00D20EF6">
        <w:rPr>
          <w:lang w:val="fr-FR"/>
        </w:rPr>
        <w:t> </w:t>
      </w:r>
      <w:r w:rsidRPr="0004379A">
        <w:rPr>
          <w:lang w:val="fr-FR"/>
        </w:rPr>
        <w:t>22 ci-dessous</w:t>
      </w:r>
      <w:r w:rsidR="29A45586" w:rsidRPr="0004379A">
        <w:rPr>
          <w:lang w:val="fr-FR"/>
        </w:rPr>
        <w:t>.</w:t>
      </w:r>
    </w:p>
    <w:p w14:paraId="7377D2FC" w14:textId="2D0D90F1" w:rsidR="52FC3E6B" w:rsidRPr="0004379A" w:rsidRDefault="52FC3E6B" w:rsidP="00224D95">
      <w:pPr>
        <w:pStyle w:val="CBDTableTitle"/>
        <w:rPr>
          <w:lang w:val="fr-FR"/>
        </w:rPr>
      </w:pPr>
      <w:r w:rsidRPr="0004379A">
        <w:rPr>
          <w:b w:val="0"/>
          <w:lang w:val="fr-FR"/>
        </w:rPr>
        <w:lastRenderedPageBreak/>
        <w:t>Table</w:t>
      </w:r>
      <w:r w:rsidR="003425BC" w:rsidRPr="0004379A">
        <w:rPr>
          <w:b w:val="0"/>
          <w:lang w:val="fr-FR"/>
        </w:rPr>
        <w:t> </w:t>
      </w:r>
      <w:r w:rsidR="5235D01A" w:rsidRPr="0004379A">
        <w:rPr>
          <w:b w:val="0"/>
          <w:lang w:val="fr-FR"/>
        </w:rPr>
        <w:t>2</w:t>
      </w:r>
      <w:r w:rsidR="00C41675" w:rsidRPr="0004379A">
        <w:rPr>
          <w:b w:val="0"/>
          <w:lang w:val="fr-FR"/>
        </w:rPr>
        <w:t>2</w:t>
      </w:r>
      <w:r w:rsidRPr="0004379A">
        <w:rPr>
          <w:lang w:val="fr-FR"/>
        </w:rPr>
        <w:br/>
      </w:r>
      <w:r w:rsidR="00497AFC">
        <w:rPr>
          <w:lang w:val="fr-FR"/>
        </w:rPr>
        <w:t>Affectation</w:t>
      </w:r>
      <w:r w:rsidR="005D45E2" w:rsidRPr="0004379A">
        <w:rPr>
          <w:lang w:val="fr-FR"/>
        </w:rPr>
        <w:t xml:space="preserve"> des r</w:t>
      </w:r>
      <w:r w:rsidRPr="0004379A">
        <w:rPr>
          <w:lang w:val="fr-FR"/>
        </w:rPr>
        <w:t>e</w:t>
      </w:r>
      <w:r w:rsidR="005D45E2" w:rsidRPr="0004379A">
        <w:rPr>
          <w:lang w:val="fr-FR"/>
        </w:rPr>
        <w:t>s</w:t>
      </w:r>
      <w:r w:rsidRPr="0004379A">
        <w:rPr>
          <w:lang w:val="fr-FR"/>
        </w:rPr>
        <w:t>source</w:t>
      </w:r>
      <w:r w:rsidR="005D45E2" w:rsidRPr="0004379A">
        <w:rPr>
          <w:lang w:val="fr-FR"/>
        </w:rPr>
        <w:t>s</w:t>
      </w:r>
      <w:r w:rsidR="007640AA">
        <w:rPr>
          <w:lang w:val="fr-FR"/>
        </w:rPr>
        <w:t> :</w:t>
      </w:r>
      <w:r w:rsidRPr="0004379A">
        <w:rPr>
          <w:lang w:val="fr-FR"/>
        </w:rPr>
        <w:t xml:space="preserve"> </w:t>
      </w:r>
      <w:r w:rsidR="005D45E2" w:rsidRPr="0004379A">
        <w:rPr>
          <w:lang w:val="fr-FR"/>
        </w:rPr>
        <w:t xml:space="preserve">appui aux </w:t>
      </w:r>
      <w:r w:rsidR="000577F7" w:rsidRPr="0004379A">
        <w:rPr>
          <w:lang w:val="fr-FR"/>
        </w:rPr>
        <w:t>p</w:t>
      </w:r>
      <w:r w:rsidR="0285531C" w:rsidRPr="0004379A">
        <w:rPr>
          <w:lang w:val="fr-FR"/>
        </w:rPr>
        <w:t>rogramme</w:t>
      </w:r>
      <w:r w:rsidR="005D45E2" w:rsidRPr="0004379A">
        <w:rPr>
          <w:lang w:val="fr-FR"/>
        </w:rPr>
        <w:t>s et aux conférences</w:t>
      </w:r>
    </w:p>
    <w:tbl>
      <w:tblPr>
        <w:tblW w:w="4669" w:type="pct"/>
        <w:tblInd w:w="567" w:type="dxa"/>
        <w:tblBorders>
          <w:top w:val="single" w:sz="4" w:space="0" w:color="auto"/>
        </w:tblBorders>
        <w:tblLayout w:type="fixed"/>
        <w:tblLook w:val="04A0" w:firstRow="1" w:lastRow="0" w:firstColumn="1" w:lastColumn="0" w:noHBand="0" w:noVBand="1"/>
      </w:tblPr>
      <w:tblGrid>
        <w:gridCol w:w="993"/>
        <w:gridCol w:w="1134"/>
        <w:gridCol w:w="283"/>
        <w:gridCol w:w="236"/>
        <w:gridCol w:w="1182"/>
        <w:gridCol w:w="1417"/>
        <w:gridCol w:w="322"/>
        <w:gridCol w:w="270"/>
        <w:gridCol w:w="542"/>
        <w:gridCol w:w="142"/>
        <w:gridCol w:w="284"/>
        <w:gridCol w:w="1275"/>
        <w:gridCol w:w="108"/>
        <w:gridCol w:w="1310"/>
      </w:tblGrid>
      <w:tr w:rsidR="00C4507F" w:rsidRPr="0004379A" w14:paraId="6C89303C" w14:textId="77777777" w:rsidTr="00DD75EF">
        <w:trPr>
          <w:trHeight w:val="300"/>
        </w:trPr>
        <w:tc>
          <w:tcPr>
            <w:tcW w:w="993" w:type="dxa"/>
            <w:vMerge w:val="restart"/>
            <w:tcBorders>
              <w:top w:val="single" w:sz="4" w:space="0" w:color="auto"/>
              <w:bottom w:val="single" w:sz="4" w:space="0" w:color="auto"/>
            </w:tcBorders>
            <w:vAlign w:val="bottom"/>
          </w:tcPr>
          <w:p w14:paraId="2A84E9BC" w14:textId="0F6428ED" w:rsidR="00C4507F" w:rsidRPr="0004379A" w:rsidRDefault="00C4507F" w:rsidP="00224D95">
            <w:pPr>
              <w:keepNext/>
              <w:keepLines/>
              <w:jc w:val="left"/>
              <w:rPr>
                <w:i/>
                <w:sz w:val="18"/>
                <w:szCs w:val="18"/>
                <w:lang w:val="fr-FR" w:eastAsia="zh-CN"/>
              </w:rPr>
            </w:pPr>
          </w:p>
        </w:tc>
        <w:tc>
          <w:tcPr>
            <w:tcW w:w="1134" w:type="dxa"/>
            <w:tcBorders>
              <w:top w:val="single" w:sz="4" w:space="0" w:color="auto"/>
              <w:bottom w:val="single" w:sz="4" w:space="0" w:color="auto"/>
            </w:tcBorders>
          </w:tcPr>
          <w:p w14:paraId="75FB0EEC" w14:textId="77777777" w:rsidR="00C4507F" w:rsidRPr="0004379A" w:rsidRDefault="00C4507F" w:rsidP="00224D95">
            <w:pPr>
              <w:keepNext/>
              <w:keepLines/>
              <w:jc w:val="center"/>
              <w:rPr>
                <w:i/>
                <w:sz w:val="18"/>
                <w:szCs w:val="18"/>
                <w:lang w:val="fr-FR" w:eastAsia="zh-CN"/>
              </w:rPr>
            </w:pPr>
          </w:p>
        </w:tc>
        <w:tc>
          <w:tcPr>
            <w:tcW w:w="283" w:type="dxa"/>
            <w:tcBorders>
              <w:top w:val="single" w:sz="4" w:space="0" w:color="auto"/>
              <w:bottom w:val="single" w:sz="4" w:space="0" w:color="auto"/>
            </w:tcBorders>
          </w:tcPr>
          <w:p w14:paraId="6E8FC1AB" w14:textId="77777777" w:rsidR="00C4507F" w:rsidRPr="0004379A" w:rsidRDefault="00C4507F" w:rsidP="00224D95">
            <w:pPr>
              <w:keepNext/>
              <w:keepLines/>
              <w:jc w:val="center"/>
              <w:rPr>
                <w:i/>
                <w:sz w:val="18"/>
                <w:szCs w:val="18"/>
                <w:lang w:val="fr-FR" w:eastAsia="zh-CN"/>
              </w:rPr>
            </w:pPr>
          </w:p>
        </w:tc>
        <w:tc>
          <w:tcPr>
            <w:tcW w:w="3157" w:type="dxa"/>
            <w:gridSpan w:val="4"/>
            <w:tcBorders>
              <w:top w:val="single" w:sz="4" w:space="0" w:color="auto"/>
            </w:tcBorders>
          </w:tcPr>
          <w:p w14:paraId="5E73A1F9" w14:textId="6329BDC1" w:rsidR="00C4507F" w:rsidRPr="0004379A" w:rsidRDefault="00C4507F" w:rsidP="00224D95">
            <w:pPr>
              <w:keepNext/>
              <w:keepLines/>
              <w:jc w:val="center"/>
              <w:rPr>
                <w:i/>
                <w:sz w:val="18"/>
                <w:szCs w:val="18"/>
                <w:lang w:val="fr-FR" w:eastAsia="zh-CN"/>
              </w:rPr>
            </w:pPr>
            <w:r w:rsidRPr="0004379A">
              <w:rPr>
                <w:i/>
                <w:sz w:val="18"/>
                <w:szCs w:val="18"/>
                <w:lang w:val="fr-FR" w:eastAsia="zh-CN"/>
              </w:rPr>
              <w:t>Res</w:t>
            </w:r>
            <w:r w:rsidR="00E37A7D" w:rsidRPr="0004379A">
              <w:rPr>
                <w:i/>
                <w:sz w:val="18"/>
                <w:szCs w:val="18"/>
                <w:lang w:val="fr-FR" w:eastAsia="zh-CN"/>
              </w:rPr>
              <w:t>s</w:t>
            </w:r>
            <w:r w:rsidRPr="0004379A">
              <w:rPr>
                <w:i/>
                <w:sz w:val="18"/>
                <w:szCs w:val="18"/>
                <w:lang w:val="fr-FR" w:eastAsia="zh-CN"/>
              </w:rPr>
              <w:t xml:space="preserve">ources </w:t>
            </w:r>
            <w:r w:rsidRPr="0004379A">
              <w:rPr>
                <w:sz w:val="18"/>
                <w:szCs w:val="18"/>
                <w:lang w:val="fr-FR"/>
              </w:rPr>
              <w:br/>
            </w:r>
            <w:r w:rsidRPr="0004379A">
              <w:rPr>
                <w:i/>
                <w:sz w:val="18"/>
                <w:szCs w:val="18"/>
                <w:lang w:val="fr-FR" w:eastAsia="zh-CN"/>
              </w:rPr>
              <w:t>(</w:t>
            </w:r>
            <w:r w:rsidR="00340D16" w:rsidRPr="0004379A">
              <w:rPr>
                <w:i/>
                <w:sz w:val="18"/>
                <w:szCs w:val="18"/>
                <w:lang w:val="fr-FR" w:eastAsia="zh-CN"/>
              </w:rPr>
              <w:t xml:space="preserve">en </w:t>
            </w:r>
            <w:r w:rsidR="009E7F11" w:rsidRPr="0004379A">
              <w:rPr>
                <w:i/>
                <w:sz w:val="18"/>
                <w:szCs w:val="18"/>
                <w:lang w:val="fr-FR" w:eastAsia="zh-CN"/>
              </w:rPr>
              <w:t>milliers de</w:t>
            </w:r>
            <w:r w:rsidR="00340D16" w:rsidRPr="0004379A">
              <w:rPr>
                <w:i/>
                <w:sz w:val="18"/>
                <w:szCs w:val="18"/>
                <w:lang w:val="fr-FR" w:eastAsia="zh-CN"/>
              </w:rPr>
              <w:t xml:space="preserve"> USD</w:t>
            </w:r>
            <w:r w:rsidRPr="0004379A">
              <w:rPr>
                <w:i/>
                <w:sz w:val="18"/>
                <w:szCs w:val="18"/>
                <w:lang w:val="fr-FR" w:eastAsia="zh-CN"/>
              </w:rPr>
              <w:t>)</w:t>
            </w:r>
          </w:p>
        </w:tc>
        <w:tc>
          <w:tcPr>
            <w:tcW w:w="270" w:type="dxa"/>
            <w:tcBorders>
              <w:top w:val="single" w:sz="4" w:space="0" w:color="auto"/>
            </w:tcBorders>
          </w:tcPr>
          <w:p w14:paraId="2DEB8B54" w14:textId="77777777" w:rsidR="00C4507F" w:rsidRPr="0004379A" w:rsidRDefault="00C4507F" w:rsidP="00224D95">
            <w:pPr>
              <w:keepNext/>
              <w:keepLines/>
              <w:jc w:val="center"/>
              <w:rPr>
                <w:i/>
                <w:sz w:val="18"/>
                <w:szCs w:val="18"/>
                <w:lang w:val="fr-FR" w:eastAsia="zh-CN"/>
              </w:rPr>
            </w:pPr>
          </w:p>
        </w:tc>
        <w:tc>
          <w:tcPr>
            <w:tcW w:w="684" w:type="dxa"/>
            <w:gridSpan w:val="2"/>
            <w:tcBorders>
              <w:top w:val="single" w:sz="4" w:space="0" w:color="auto"/>
            </w:tcBorders>
          </w:tcPr>
          <w:p w14:paraId="272965BA" w14:textId="77777777" w:rsidR="00C4507F" w:rsidRPr="0004379A" w:rsidRDefault="00C4507F" w:rsidP="00224D95">
            <w:pPr>
              <w:keepNext/>
              <w:keepLines/>
              <w:jc w:val="center"/>
              <w:rPr>
                <w:i/>
                <w:sz w:val="18"/>
                <w:szCs w:val="18"/>
                <w:lang w:val="fr-FR" w:eastAsia="zh-CN"/>
              </w:rPr>
            </w:pPr>
          </w:p>
        </w:tc>
        <w:tc>
          <w:tcPr>
            <w:tcW w:w="284" w:type="dxa"/>
            <w:tcBorders>
              <w:top w:val="single" w:sz="4" w:space="0" w:color="auto"/>
              <w:bottom w:val="single" w:sz="4" w:space="0" w:color="auto"/>
            </w:tcBorders>
          </w:tcPr>
          <w:p w14:paraId="43DB61F3" w14:textId="4D328BC8" w:rsidR="00C4507F" w:rsidRPr="0004379A" w:rsidRDefault="00C4507F" w:rsidP="00224D95">
            <w:pPr>
              <w:keepNext/>
              <w:keepLines/>
              <w:jc w:val="center"/>
              <w:rPr>
                <w:i/>
                <w:sz w:val="18"/>
                <w:szCs w:val="18"/>
                <w:lang w:val="fr-FR" w:eastAsia="zh-CN"/>
              </w:rPr>
            </w:pPr>
          </w:p>
        </w:tc>
        <w:tc>
          <w:tcPr>
            <w:tcW w:w="2693" w:type="dxa"/>
            <w:gridSpan w:val="3"/>
            <w:tcBorders>
              <w:top w:val="single" w:sz="4" w:space="0" w:color="auto"/>
              <w:bottom w:val="single" w:sz="4" w:space="0" w:color="auto"/>
            </w:tcBorders>
            <w:vAlign w:val="center"/>
          </w:tcPr>
          <w:p w14:paraId="178CE19F" w14:textId="3C9A9355" w:rsidR="00C4507F" w:rsidRPr="0004379A" w:rsidRDefault="00C4507F" w:rsidP="00224D95">
            <w:pPr>
              <w:keepNext/>
              <w:keepLines/>
              <w:jc w:val="center"/>
              <w:rPr>
                <w:i/>
                <w:sz w:val="18"/>
                <w:szCs w:val="18"/>
                <w:lang w:val="fr-FR" w:eastAsia="zh-CN"/>
              </w:rPr>
            </w:pPr>
            <w:r w:rsidRPr="0004379A">
              <w:rPr>
                <w:i/>
                <w:sz w:val="18"/>
                <w:szCs w:val="18"/>
                <w:lang w:val="fr-FR" w:eastAsia="zh-CN"/>
              </w:rPr>
              <w:t>N</w:t>
            </w:r>
            <w:r w:rsidR="00E37A7D" w:rsidRPr="0004379A">
              <w:rPr>
                <w:i/>
                <w:sz w:val="18"/>
                <w:szCs w:val="18"/>
                <w:lang w:val="fr-FR" w:eastAsia="zh-CN"/>
              </w:rPr>
              <w:t>ombre de postes</w:t>
            </w:r>
          </w:p>
        </w:tc>
      </w:tr>
      <w:tr w:rsidR="00C4507F" w:rsidRPr="0004379A" w14:paraId="04CBC2B5" w14:textId="77777777" w:rsidTr="00DD75EF">
        <w:trPr>
          <w:trHeight w:val="345"/>
        </w:trPr>
        <w:tc>
          <w:tcPr>
            <w:tcW w:w="993" w:type="dxa"/>
            <w:vMerge/>
            <w:tcBorders>
              <w:top w:val="nil"/>
              <w:bottom w:val="single" w:sz="4" w:space="0" w:color="auto"/>
            </w:tcBorders>
          </w:tcPr>
          <w:p w14:paraId="6692D8B0" w14:textId="77777777" w:rsidR="00C4507F" w:rsidRPr="0004379A" w:rsidRDefault="00C4507F" w:rsidP="00224D95">
            <w:pPr>
              <w:keepNext/>
              <w:keepLines/>
              <w:rPr>
                <w:sz w:val="18"/>
                <w:szCs w:val="18"/>
                <w:lang w:val="fr-FR"/>
              </w:rPr>
            </w:pPr>
          </w:p>
        </w:tc>
        <w:tc>
          <w:tcPr>
            <w:tcW w:w="1134" w:type="dxa"/>
            <w:tcBorders>
              <w:top w:val="single" w:sz="4" w:space="0" w:color="auto"/>
              <w:bottom w:val="single" w:sz="4" w:space="0" w:color="auto"/>
            </w:tcBorders>
            <w:vAlign w:val="center"/>
          </w:tcPr>
          <w:p w14:paraId="16A6CD9B" w14:textId="366F45DE" w:rsidR="00C4507F" w:rsidRPr="0004379A" w:rsidRDefault="00DD75EF" w:rsidP="006D29E3">
            <w:pPr>
              <w:keepNext/>
              <w:keepLines/>
              <w:jc w:val="center"/>
              <w:rPr>
                <w:i/>
                <w:sz w:val="18"/>
                <w:szCs w:val="18"/>
                <w:lang w:val="fr-FR" w:eastAsia="zh-CN"/>
              </w:rPr>
            </w:pPr>
            <w:r w:rsidRPr="00DD75EF">
              <w:rPr>
                <w:i/>
                <w:sz w:val="18"/>
                <w:szCs w:val="18"/>
                <w:lang w:val="fr-FR" w:eastAsia="zh-CN"/>
              </w:rPr>
              <w:t>2025–2026</w:t>
            </w:r>
          </w:p>
        </w:tc>
        <w:tc>
          <w:tcPr>
            <w:tcW w:w="283" w:type="dxa"/>
            <w:tcBorders>
              <w:top w:val="single" w:sz="4" w:space="0" w:color="auto"/>
              <w:bottom w:val="nil"/>
            </w:tcBorders>
          </w:tcPr>
          <w:p w14:paraId="7766A1B4" w14:textId="77777777" w:rsidR="00C4507F" w:rsidRPr="0004379A" w:rsidRDefault="00C4507F" w:rsidP="002A52FE">
            <w:pPr>
              <w:keepNext/>
              <w:keepLines/>
              <w:jc w:val="center"/>
              <w:rPr>
                <w:i/>
                <w:sz w:val="18"/>
                <w:szCs w:val="18"/>
                <w:lang w:val="fr-FR" w:eastAsia="zh-CN"/>
              </w:rPr>
            </w:pPr>
          </w:p>
        </w:tc>
        <w:tc>
          <w:tcPr>
            <w:tcW w:w="3157" w:type="dxa"/>
            <w:gridSpan w:val="4"/>
            <w:tcBorders>
              <w:top w:val="single" w:sz="4" w:space="0" w:color="auto"/>
              <w:bottom w:val="single" w:sz="8" w:space="0" w:color="000000"/>
            </w:tcBorders>
            <w:vAlign w:val="bottom"/>
          </w:tcPr>
          <w:p w14:paraId="5A181D14" w14:textId="61CC585C" w:rsidR="00C4507F" w:rsidRPr="0004379A" w:rsidRDefault="00C4507F" w:rsidP="00250767">
            <w:pPr>
              <w:keepNext/>
              <w:keepLines/>
              <w:jc w:val="center"/>
              <w:rPr>
                <w:i/>
                <w:sz w:val="18"/>
                <w:szCs w:val="18"/>
                <w:lang w:val="fr-FR" w:eastAsia="zh-CN"/>
              </w:rPr>
            </w:pPr>
            <w:r w:rsidRPr="0004379A">
              <w:rPr>
                <w:i/>
                <w:sz w:val="18"/>
                <w:szCs w:val="18"/>
                <w:lang w:val="fr-FR" w:eastAsia="zh-CN"/>
              </w:rPr>
              <w:t>2027–2028</w:t>
            </w:r>
          </w:p>
        </w:tc>
        <w:tc>
          <w:tcPr>
            <w:tcW w:w="270" w:type="dxa"/>
            <w:tcBorders>
              <w:top w:val="single" w:sz="4" w:space="0" w:color="auto"/>
              <w:bottom w:val="single" w:sz="8" w:space="0" w:color="000000"/>
            </w:tcBorders>
          </w:tcPr>
          <w:p w14:paraId="707D24BE" w14:textId="77777777" w:rsidR="00C4507F" w:rsidRPr="0004379A" w:rsidRDefault="00C4507F" w:rsidP="00224D95">
            <w:pPr>
              <w:keepNext/>
              <w:keepLines/>
              <w:jc w:val="right"/>
              <w:rPr>
                <w:i/>
                <w:sz w:val="18"/>
                <w:szCs w:val="18"/>
                <w:lang w:val="fr-FR" w:eastAsia="zh-CN"/>
              </w:rPr>
            </w:pPr>
          </w:p>
        </w:tc>
        <w:tc>
          <w:tcPr>
            <w:tcW w:w="684" w:type="dxa"/>
            <w:gridSpan w:val="2"/>
            <w:tcBorders>
              <w:top w:val="single" w:sz="4" w:space="0" w:color="auto"/>
              <w:bottom w:val="single" w:sz="4" w:space="0" w:color="auto"/>
            </w:tcBorders>
          </w:tcPr>
          <w:p w14:paraId="0DDFF5E2" w14:textId="77777777" w:rsidR="00C4507F" w:rsidRPr="0004379A" w:rsidRDefault="00C4507F" w:rsidP="00224D95">
            <w:pPr>
              <w:keepNext/>
              <w:keepLines/>
              <w:jc w:val="right"/>
              <w:rPr>
                <w:i/>
                <w:sz w:val="18"/>
                <w:szCs w:val="18"/>
                <w:lang w:val="fr-FR" w:eastAsia="zh-CN"/>
              </w:rPr>
            </w:pPr>
          </w:p>
        </w:tc>
        <w:tc>
          <w:tcPr>
            <w:tcW w:w="284" w:type="dxa"/>
            <w:tcBorders>
              <w:top w:val="single" w:sz="4" w:space="0" w:color="auto"/>
              <w:bottom w:val="nil"/>
            </w:tcBorders>
          </w:tcPr>
          <w:p w14:paraId="2F5CAAF2" w14:textId="7BD0A1E6" w:rsidR="00C4507F" w:rsidRPr="0004379A" w:rsidRDefault="00C4507F" w:rsidP="00224D95">
            <w:pPr>
              <w:keepNext/>
              <w:keepLines/>
              <w:jc w:val="right"/>
              <w:rPr>
                <w:i/>
                <w:sz w:val="18"/>
                <w:szCs w:val="18"/>
                <w:lang w:val="fr-FR" w:eastAsia="zh-CN"/>
              </w:rPr>
            </w:pPr>
          </w:p>
        </w:tc>
        <w:tc>
          <w:tcPr>
            <w:tcW w:w="1383" w:type="dxa"/>
            <w:gridSpan w:val="2"/>
            <w:tcBorders>
              <w:top w:val="single" w:sz="4" w:space="0" w:color="auto"/>
              <w:bottom w:val="single" w:sz="4" w:space="0" w:color="auto"/>
            </w:tcBorders>
            <w:vAlign w:val="center"/>
          </w:tcPr>
          <w:p w14:paraId="5F593F2C" w14:textId="5CB2CB2E" w:rsidR="00C4507F" w:rsidRPr="0004379A" w:rsidRDefault="00DD75EF" w:rsidP="006D29E3">
            <w:pPr>
              <w:keepNext/>
              <w:keepLines/>
              <w:jc w:val="center"/>
              <w:rPr>
                <w:i/>
                <w:sz w:val="18"/>
                <w:szCs w:val="18"/>
                <w:lang w:val="fr-FR" w:eastAsia="zh-CN"/>
              </w:rPr>
            </w:pPr>
            <w:r w:rsidRPr="00DD75EF">
              <w:rPr>
                <w:i/>
                <w:sz w:val="18"/>
                <w:szCs w:val="18"/>
                <w:lang w:val="fr-FR" w:eastAsia="zh-CN"/>
              </w:rPr>
              <w:t>2025–2026</w:t>
            </w:r>
          </w:p>
        </w:tc>
        <w:tc>
          <w:tcPr>
            <w:tcW w:w="1310" w:type="dxa"/>
            <w:tcBorders>
              <w:top w:val="single" w:sz="4" w:space="0" w:color="auto"/>
              <w:bottom w:val="single" w:sz="4" w:space="0" w:color="auto"/>
            </w:tcBorders>
            <w:vAlign w:val="center"/>
          </w:tcPr>
          <w:p w14:paraId="5139F8D6" w14:textId="69D50E93" w:rsidR="00C4507F" w:rsidRPr="0004379A" w:rsidRDefault="00DD75EF" w:rsidP="006D29E3">
            <w:pPr>
              <w:keepNext/>
              <w:keepLines/>
              <w:jc w:val="center"/>
              <w:rPr>
                <w:i/>
                <w:sz w:val="18"/>
                <w:szCs w:val="18"/>
                <w:lang w:val="fr-FR" w:eastAsia="zh-CN"/>
              </w:rPr>
            </w:pPr>
            <w:r>
              <w:rPr>
                <w:i/>
                <w:sz w:val="18"/>
                <w:szCs w:val="18"/>
                <w:lang w:val="fr-FR" w:eastAsia="zh-CN"/>
              </w:rPr>
              <w:t>2027</w:t>
            </w:r>
            <w:r w:rsidRPr="00DD75EF">
              <w:rPr>
                <w:i/>
                <w:sz w:val="18"/>
                <w:szCs w:val="18"/>
                <w:lang w:val="fr-FR" w:eastAsia="zh-CN"/>
              </w:rPr>
              <w:t>–</w:t>
            </w:r>
            <w:r>
              <w:rPr>
                <w:i/>
                <w:sz w:val="18"/>
                <w:szCs w:val="18"/>
                <w:lang w:val="fr-FR" w:eastAsia="zh-CN"/>
              </w:rPr>
              <w:t>2028</w:t>
            </w:r>
          </w:p>
        </w:tc>
      </w:tr>
      <w:tr w:rsidR="00250767" w:rsidRPr="0004379A" w14:paraId="33329E58" w14:textId="77777777" w:rsidTr="00DD75EF">
        <w:trPr>
          <w:trHeight w:val="300"/>
        </w:trPr>
        <w:tc>
          <w:tcPr>
            <w:tcW w:w="993" w:type="dxa"/>
            <w:tcBorders>
              <w:top w:val="single" w:sz="4" w:space="0" w:color="auto"/>
            </w:tcBorders>
            <w:vAlign w:val="center"/>
          </w:tcPr>
          <w:p w14:paraId="525DF044" w14:textId="07504419" w:rsidR="00250767" w:rsidRPr="0004379A" w:rsidRDefault="00C81237" w:rsidP="00224D95">
            <w:pPr>
              <w:keepNext/>
              <w:keepLines/>
              <w:rPr>
                <w:sz w:val="18"/>
                <w:szCs w:val="18"/>
                <w:lang w:val="fr-FR" w:eastAsia="zh-CN"/>
              </w:rPr>
            </w:pPr>
            <w:r w:rsidRPr="0004379A">
              <w:rPr>
                <w:i/>
                <w:sz w:val="18"/>
                <w:szCs w:val="18"/>
                <w:lang w:val="fr-FR" w:eastAsia="zh-CN"/>
              </w:rPr>
              <w:t>Budget de base</w:t>
            </w:r>
          </w:p>
        </w:tc>
        <w:tc>
          <w:tcPr>
            <w:tcW w:w="1134" w:type="dxa"/>
            <w:tcBorders>
              <w:top w:val="single" w:sz="4" w:space="0" w:color="auto"/>
              <w:bottom w:val="single" w:sz="4" w:space="0" w:color="auto"/>
            </w:tcBorders>
            <w:vAlign w:val="center"/>
          </w:tcPr>
          <w:p w14:paraId="6959A2B4" w14:textId="376B9013" w:rsidR="00250767" w:rsidRPr="0004379A" w:rsidRDefault="00DD75EF" w:rsidP="006D29E3">
            <w:pPr>
              <w:keepNext/>
              <w:keepLines/>
              <w:jc w:val="center"/>
              <w:rPr>
                <w:i/>
                <w:sz w:val="18"/>
                <w:szCs w:val="18"/>
                <w:lang w:val="fr-FR" w:eastAsia="zh-CN"/>
              </w:rPr>
            </w:pPr>
            <w:r>
              <w:rPr>
                <w:i/>
                <w:sz w:val="18"/>
                <w:szCs w:val="18"/>
                <w:lang w:val="fr-FR" w:eastAsia="zh-CN"/>
              </w:rPr>
              <w:t>Approuvé</w:t>
            </w:r>
          </w:p>
        </w:tc>
        <w:tc>
          <w:tcPr>
            <w:tcW w:w="283" w:type="dxa"/>
            <w:tcBorders>
              <w:top w:val="nil"/>
            </w:tcBorders>
          </w:tcPr>
          <w:p w14:paraId="6F795F21" w14:textId="77777777" w:rsidR="00250767" w:rsidRPr="0004379A" w:rsidRDefault="00250767" w:rsidP="00224D95">
            <w:pPr>
              <w:keepNext/>
              <w:keepLines/>
              <w:jc w:val="right"/>
              <w:rPr>
                <w:sz w:val="18"/>
                <w:szCs w:val="18"/>
                <w:lang w:val="fr-FR" w:eastAsia="zh-CN"/>
              </w:rPr>
            </w:pPr>
          </w:p>
        </w:tc>
        <w:tc>
          <w:tcPr>
            <w:tcW w:w="236" w:type="dxa"/>
            <w:tcBorders>
              <w:top w:val="single" w:sz="8" w:space="0" w:color="000000"/>
            </w:tcBorders>
            <w:vAlign w:val="center"/>
          </w:tcPr>
          <w:p w14:paraId="78D73DE9" w14:textId="0C568D5A" w:rsidR="00250767" w:rsidRPr="0004379A" w:rsidRDefault="00250767" w:rsidP="00224D95">
            <w:pPr>
              <w:keepNext/>
              <w:keepLines/>
              <w:jc w:val="right"/>
              <w:rPr>
                <w:sz w:val="18"/>
                <w:szCs w:val="18"/>
                <w:lang w:val="fr-FR" w:eastAsia="zh-CN"/>
              </w:rPr>
            </w:pPr>
          </w:p>
        </w:tc>
        <w:tc>
          <w:tcPr>
            <w:tcW w:w="1182" w:type="dxa"/>
            <w:tcBorders>
              <w:top w:val="single" w:sz="8" w:space="0" w:color="000000"/>
            </w:tcBorders>
            <w:vAlign w:val="bottom"/>
          </w:tcPr>
          <w:p w14:paraId="746F1258" w14:textId="0265DDEA" w:rsidR="00250767" w:rsidRPr="0004379A" w:rsidRDefault="00DD75EF" w:rsidP="00790B87">
            <w:pPr>
              <w:keepNext/>
              <w:keepLines/>
              <w:jc w:val="right"/>
              <w:rPr>
                <w:sz w:val="18"/>
                <w:szCs w:val="18"/>
                <w:lang w:val="fr-FR" w:eastAsia="zh-CN"/>
              </w:rPr>
            </w:pPr>
            <w:r>
              <w:rPr>
                <w:i/>
                <w:sz w:val="18"/>
                <w:szCs w:val="18"/>
                <w:lang w:val="fr-FR"/>
              </w:rPr>
              <w:t>Croissance réelle nulle</w:t>
            </w:r>
          </w:p>
        </w:tc>
        <w:tc>
          <w:tcPr>
            <w:tcW w:w="1417" w:type="dxa"/>
            <w:tcBorders>
              <w:top w:val="single" w:sz="8" w:space="0" w:color="000000"/>
            </w:tcBorders>
            <w:vAlign w:val="bottom"/>
          </w:tcPr>
          <w:p w14:paraId="22EA6E19" w14:textId="149BE974" w:rsidR="00250767" w:rsidRPr="0004379A" w:rsidRDefault="00DD75EF" w:rsidP="00790B87">
            <w:pPr>
              <w:keepNext/>
              <w:keepLines/>
              <w:spacing w:line="259" w:lineRule="auto"/>
              <w:jc w:val="right"/>
              <w:rPr>
                <w:i/>
                <w:sz w:val="18"/>
                <w:szCs w:val="18"/>
                <w:lang w:val="fr-FR" w:eastAsia="zh-CN"/>
              </w:rPr>
            </w:pPr>
            <w:r>
              <w:rPr>
                <w:i/>
                <w:sz w:val="18"/>
                <w:szCs w:val="18"/>
                <w:lang w:val="fr-FR" w:eastAsia="zh-CN"/>
              </w:rPr>
              <w:t>Croissance nominale nulle</w:t>
            </w:r>
          </w:p>
        </w:tc>
        <w:tc>
          <w:tcPr>
            <w:tcW w:w="1134" w:type="dxa"/>
            <w:gridSpan w:val="3"/>
            <w:tcBorders>
              <w:top w:val="nil"/>
            </w:tcBorders>
            <w:vAlign w:val="bottom"/>
          </w:tcPr>
          <w:p w14:paraId="311BF163" w14:textId="4E53192B" w:rsidR="00250767" w:rsidRPr="0004379A" w:rsidRDefault="009E7F11" w:rsidP="00790B87">
            <w:pPr>
              <w:keepNext/>
              <w:keepLines/>
              <w:spacing w:line="259" w:lineRule="auto"/>
              <w:jc w:val="right"/>
              <w:rPr>
                <w:sz w:val="18"/>
                <w:szCs w:val="18"/>
                <w:lang w:val="fr-FR" w:eastAsia="zh-CN"/>
              </w:rPr>
            </w:pPr>
            <w:r w:rsidRPr="0004379A">
              <w:rPr>
                <w:i/>
                <w:sz w:val="18"/>
                <w:szCs w:val="18"/>
                <w:lang w:val="fr-FR" w:eastAsia="zh-CN"/>
              </w:rPr>
              <w:t>Proposé</w:t>
            </w:r>
          </w:p>
        </w:tc>
        <w:tc>
          <w:tcPr>
            <w:tcW w:w="426" w:type="dxa"/>
            <w:gridSpan w:val="2"/>
            <w:tcBorders>
              <w:top w:val="nil"/>
            </w:tcBorders>
            <w:vAlign w:val="bottom"/>
          </w:tcPr>
          <w:p w14:paraId="0A10AC03" w14:textId="77777777" w:rsidR="00250767" w:rsidRPr="0004379A" w:rsidRDefault="00250767" w:rsidP="00790B87">
            <w:pPr>
              <w:keepNext/>
              <w:keepLines/>
              <w:jc w:val="right"/>
              <w:rPr>
                <w:i/>
                <w:sz w:val="18"/>
                <w:szCs w:val="18"/>
                <w:lang w:val="fr-FR" w:eastAsia="zh-CN"/>
              </w:rPr>
            </w:pPr>
          </w:p>
        </w:tc>
        <w:tc>
          <w:tcPr>
            <w:tcW w:w="1275" w:type="dxa"/>
            <w:tcBorders>
              <w:top w:val="single" w:sz="4" w:space="0" w:color="auto"/>
            </w:tcBorders>
            <w:vAlign w:val="center"/>
          </w:tcPr>
          <w:p w14:paraId="18082C8C" w14:textId="228D3A3E" w:rsidR="00250767" w:rsidRPr="0004379A" w:rsidRDefault="00DD75EF" w:rsidP="006D29E3">
            <w:pPr>
              <w:keepNext/>
              <w:keepLines/>
              <w:jc w:val="center"/>
              <w:rPr>
                <w:sz w:val="18"/>
                <w:szCs w:val="18"/>
                <w:lang w:val="fr-FR" w:eastAsia="zh-CN"/>
              </w:rPr>
            </w:pPr>
            <w:r>
              <w:rPr>
                <w:i/>
                <w:sz w:val="18"/>
                <w:szCs w:val="18"/>
                <w:lang w:val="fr-FR" w:eastAsia="zh-CN"/>
              </w:rPr>
              <w:t>Approuvé</w:t>
            </w:r>
          </w:p>
        </w:tc>
        <w:tc>
          <w:tcPr>
            <w:tcW w:w="1418" w:type="dxa"/>
            <w:gridSpan w:val="2"/>
            <w:tcBorders>
              <w:top w:val="single" w:sz="4" w:space="0" w:color="auto"/>
            </w:tcBorders>
            <w:vAlign w:val="center"/>
          </w:tcPr>
          <w:p w14:paraId="0CA1B893" w14:textId="5C82D287" w:rsidR="00250767" w:rsidRPr="00DD75EF" w:rsidRDefault="00DD75EF" w:rsidP="006D29E3">
            <w:pPr>
              <w:keepNext/>
              <w:keepLines/>
              <w:ind w:left="-75" w:firstLine="75"/>
              <w:jc w:val="center"/>
              <w:rPr>
                <w:i/>
                <w:iCs/>
                <w:sz w:val="18"/>
                <w:szCs w:val="18"/>
                <w:lang w:val="fr-FR" w:eastAsia="zh-CN"/>
              </w:rPr>
            </w:pPr>
            <w:r w:rsidRPr="00DD75EF">
              <w:rPr>
                <w:i/>
                <w:iCs/>
                <w:sz w:val="18"/>
                <w:szCs w:val="18"/>
                <w:lang w:val="fr-FR" w:eastAsia="zh-CN"/>
              </w:rPr>
              <w:t>Proposé</w:t>
            </w:r>
          </w:p>
        </w:tc>
      </w:tr>
      <w:tr w:rsidR="00250767" w:rsidRPr="0004379A" w14:paraId="28260E26" w14:textId="77777777" w:rsidTr="006D29E3">
        <w:trPr>
          <w:trHeight w:val="300"/>
        </w:trPr>
        <w:tc>
          <w:tcPr>
            <w:tcW w:w="993" w:type="dxa"/>
            <w:tcBorders>
              <w:top w:val="single" w:sz="8" w:space="0" w:color="000000"/>
            </w:tcBorders>
            <w:vAlign w:val="center"/>
          </w:tcPr>
          <w:p w14:paraId="2EFA4878" w14:textId="1B1EE632" w:rsidR="00250767" w:rsidRPr="0004379A" w:rsidRDefault="00250767" w:rsidP="00224D95">
            <w:pPr>
              <w:keepNext/>
              <w:keepLines/>
              <w:rPr>
                <w:sz w:val="18"/>
                <w:szCs w:val="18"/>
                <w:lang w:val="fr-FR" w:eastAsia="zh-CN"/>
              </w:rPr>
            </w:pPr>
            <w:r w:rsidRPr="0004379A">
              <w:rPr>
                <w:sz w:val="18"/>
                <w:szCs w:val="18"/>
                <w:lang w:val="fr-FR" w:eastAsia="zh-CN"/>
              </w:rPr>
              <w:t>Post</w:t>
            </w:r>
            <w:r w:rsidR="00C81237" w:rsidRPr="0004379A">
              <w:rPr>
                <w:sz w:val="18"/>
                <w:szCs w:val="18"/>
                <w:lang w:val="fr-FR" w:eastAsia="zh-CN"/>
              </w:rPr>
              <w:t>es</w:t>
            </w:r>
          </w:p>
        </w:tc>
        <w:tc>
          <w:tcPr>
            <w:tcW w:w="1134" w:type="dxa"/>
            <w:tcBorders>
              <w:top w:val="single" w:sz="4" w:space="0" w:color="auto"/>
            </w:tcBorders>
          </w:tcPr>
          <w:p w14:paraId="0F9D8AE6" w14:textId="321A032B" w:rsidR="00250767" w:rsidRPr="0004379A" w:rsidRDefault="00250767" w:rsidP="00224D95">
            <w:pPr>
              <w:keepNext/>
              <w:keepLines/>
              <w:jc w:val="right"/>
              <w:rPr>
                <w:sz w:val="18"/>
                <w:szCs w:val="18"/>
                <w:lang w:val="fr-FR" w:eastAsia="zh-CN"/>
              </w:rPr>
            </w:pPr>
            <w:r w:rsidRPr="0004379A">
              <w:rPr>
                <w:sz w:val="18"/>
                <w:szCs w:val="18"/>
                <w:lang w:val="fr-FR" w:eastAsia="zh-CN"/>
              </w:rPr>
              <w:t>2 136</w:t>
            </w:r>
            <w:r w:rsidR="00C81237" w:rsidRPr="0004379A">
              <w:rPr>
                <w:sz w:val="18"/>
                <w:szCs w:val="18"/>
                <w:lang w:val="fr-FR" w:eastAsia="zh-CN"/>
              </w:rPr>
              <w:t>,</w:t>
            </w:r>
            <w:r w:rsidRPr="0004379A">
              <w:rPr>
                <w:sz w:val="18"/>
                <w:szCs w:val="18"/>
                <w:lang w:val="fr-FR" w:eastAsia="zh-CN"/>
              </w:rPr>
              <w:t>0</w:t>
            </w:r>
          </w:p>
        </w:tc>
        <w:tc>
          <w:tcPr>
            <w:tcW w:w="283" w:type="dxa"/>
            <w:tcBorders>
              <w:top w:val="single" w:sz="8" w:space="0" w:color="000000"/>
            </w:tcBorders>
          </w:tcPr>
          <w:p w14:paraId="5F13242C" w14:textId="77777777" w:rsidR="00250767" w:rsidRPr="0004379A" w:rsidRDefault="00250767" w:rsidP="00224D95">
            <w:pPr>
              <w:keepNext/>
              <w:keepLines/>
              <w:jc w:val="right"/>
              <w:rPr>
                <w:sz w:val="18"/>
                <w:szCs w:val="18"/>
                <w:lang w:val="fr-FR" w:eastAsia="zh-CN"/>
              </w:rPr>
            </w:pPr>
          </w:p>
        </w:tc>
        <w:tc>
          <w:tcPr>
            <w:tcW w:w="236" w:type="dxa"/>
            <w:tcBorders>
              <w:top w:val="single" w:sz="8" w:space="0" w:color="000000"/>
            </w:tcBorders>
            <w:vAlign w:val="center"/>
          </w:tcPr>
          <w:p w14:paraId="2794015E" w14:textId="6308AE49" w:rsidR="00250767" w:rsidRPr="0004379A" w:rsidRDefault="00250767" w:rsidP="00224D95">
            <w:pPr>
              <w:keepNext/>
              <w:keepLines/>
              <w:jc w:val="right"/>
              <w:rPr>
                <w:sz w:val="18"/>
                <w:szCs w:val="18"/>
                <w:lang w:val="fr-FR" w:eastAsia="zh-CN"/>
              </w:rPr>
            </w:pPr>
          </w:p>
        </w:tc>
        <w:tc>
          <w:tcPr>
            <w:tcW w:w="1182" w:type="dxa"/>
            <w:tcBorders>
              <w:top w:val="single" w:sz="8" w:space="0" w:color="000000"/>
            </w:tcBorders>
            <w:vAlign w:val="center"/>
          </w:tcPr>
          <w:p w14:paraId="77625B96" w14:textId="155C20C0" w:rsidR="00250767" w:rsidRPr="0004379A" w:rsidRDefault="00250767" w:rsidP="00224D95">
            <w:pPr>
              <w:keepNext/>
              <w:keepLines/>
              <w:jc w:val="right"/>
              <w:rPr>
                <w:sz w:val="18"/>
                <w:szCs w:val="18"/>
                <w:lang w:val="fr-FR" w:eastAsia="zh-CN"/>
              </w:rPr>
            </w:pPr>
            <w:r w:rsidRPr="0004379A">
              <w:rPr>
                <w:sz w:val="18"/>
                <w:szCs w:val="18"/>
                <w:lang w:val="fr-FR" w:eastAsia="zh-CN"/>
              </w:rPr>
              <w:t>3 451</w:t>
            </w:r>
            <w:r w:rsidR="00C81237" w:rsidRPr="0004379A">
              <w:rPr>
                <w:sz w:val="18"/>
                <w:szCs w:val="18"/>
                <w:lang w:val="fr-FR" w:eastAsia="zh-CN"/>
              </w:rPr>
              <w:t>,</w:t>
            </w:r>
            <w:r w:rsidRPr="0004379A">
              <w:rPr>
                <w:sz w:val="18"/>
                <w:szCs w:val="18"/>
                <w:lang w:val="fr-FR" w:eastAsia="zh-CN"/>
              </w:rPr>
              <w:t>5</w:t>
            </w:r>
          </w:p>
        </w:tc>
        <w:tc>
          <w:tcPr>
            <w:tcW w:w="1417" w:type="dxa"/>
            <w:tcBorders>
              <w:top w:val="single" w:sz="8" w:space="0" w:color="000000"/>
            </w:tcBorders>
            <w:vAlign w:val="center"/>
          </w:tcPr>
          <w:p w14:paraId="41575AE5" w14:textId="4AE64E2C" w:rsidR="00250767" w:rsidRPr="0004379A" w:rsidRDefault="00250767" w:rsidP="00224D95">
            <w:pPr>
              <w:keepNext/>
              <w:keepLines/>
              <w:spacing w:line="259" w:lineRule="auto"/>
              <w:jc w:val="right"/>
              <w:rPr>
                <w:sz w:val="18"/>
                <w:szCs w:val="18"/>
                <w:lang w:val="fr-FR" w:eastAsia="zh-CN"/>
              </w:rPr>
            </w:pPr>
            <w:r w:rsidRPr="0004379A">
              <w:rPr>
                <w:sz w:val="18"/>
                <w:szCs w:val="18"/>
                <w:lang w:val="fr-FR" w:eastAsia="zh-CN"/>
              </w:rPr>
              <w:t>3 447</w:t>
            </w:r>
            <w:r w:rsidR="00C81237" w:rsidRPr="0004379A">
              <w:rPr>
                <w:sz w:val="18"/>
                <w:szCs w:val="18"/>
                <w:lang w:val="fr-FR" w:eastAsia="zh-CN"/>
              </w:rPr>
              <w:t>,</w:t>
            </w:r>
            <w:r w:rsidRPr="0004379A">
              <w:rPr>
                <w:sz w:val="18"/>
                <w:szCs w:val="18"/>
                <w:lang w:val="fr-FR" w:eastAsia="zh-CN"/>
              </w:rPr>
              <w:t>1</w:t>
            </w:r>
          </w:p>
        </w:tc>
        <w:tc>
          <w:tcPr>
            <w:tcW w:w="1134" w:type="dxa"/>
            <w:gridSpan w:val="3"/>
            <w:tcBorders>
              <w:top w:val="single" w:sz="8" w:space="0" w:color="000000"/>
            </w:tcBorders>
          </w:tcPr>
          <w:p w14:paraId="38BCD99D" w14:textId="5CA538BC" w:rsidR="00250767" w:rsidRPr="0004379A" w:rsidRDefault="00250767" w:rsidP="00224D95">
            <w:pPr>
              <w:keepNext/>
              <w:keepLines/>
              <w:spacing w:line="259" w:lineRule="auto"/>
              <w:jc w:val="right"/>
              <w:rPr>
                <w:sz w:val="18"/>
                <w:szCs w:val="18"/>
                <w:lang w:val="fr-FR" w:eastAsia="zh-CN"/>
              </w:rPr>
            </w:pPr>
            <w:r w:rsidRPr="0004379A">
              <w:rPr>
                <w:sz w:val="18"/>
                <w:szCs w:val="18"/>
                <w:lang w:val="fr-FR" w:eastAsia="zh-CN"/>
              </w:rPr>
              <w:t>5 246</w:t>
            </w:r>
            <w:r w:rsidR="00C81237" w:rsidRPr="0004379A">
              <w:rPr>
                <w:sz w:val="18"/>
                <w:szCs w:val="18"/>
                <w:lang w:val="fr-FR" w:eastAsia="zh-CN"/>
              </w:rPr>
              <w:t>,</w:t>
            </w:r>
            <w:r w:rsidRPr="0004379A">
              <w:rPr>
                <w:sz w:val="18"/>
                <w:szCs w:val="18"/>
                <w:lang w:val="fr-FR" w:eastAsia="zh-CN"/>
              </w:rPr>
              <w:t>0</w:t>
            </w:r>
          </w:p>
        </w:tc>
        <w:tc>
          <w:tcPr>
            <w:tcW w:w="426" w:type="dxa"/>
            <w:gridSpan w:val="2"/>
            <w:tcBorders>
              <w:top w:val="single" w:sz="8" w:space="0" w:color="000000"/>
            </w:tcBorders>
          </w:tcPr>
          <w:p w14:paraId="5B1DB312" w14:textId="77777777" w:rsidR="00250767" w:rsidRPr="0004379A" w:rsidRDefault="00250767" w:rsidP="00224D95">
            <w:pPr>
              <w:keepNext/>
              <w:keepLines/>
              <w:jc w:val="right"/>
              <w:rPr>
                <w:sz w:val="18"/>
                <w:szCs w:val="18"/>
                <w:lang w:val="fr-FR" w:eastAsia="zh-CN"/>
              </w:rPr>
            </w:pPr>
          </w:p>
        </w:tc>
        <w:tc>
          <w:tcPr>
            <w:tcW w:w="1275" w:type="dxa"/>
            <w:tcBorders>
              <w:top w:val="single" w:sz="8" w:space="0" w:color="000000"/>
            </w:tcBorders>
            <w:vAlign w:val="center"/>
          </w:tcPr>
          <w:p w14:paraId="26D0B4A6" w14:textId="23003C80" w:rsidR="00250767" w:rsidRPr="0004379A" w:rsidRDefault="00250767" w:rsidP="00224D95">
            <w:pPr>
              <w:keepNext/>
              <w:keepLines/>
              <w:jc w:val="right"/>
              <w:rPr>
                <w:sz w:val="18"/>
                <w:szCs w:val="18"/>
                <w:lang w:val="fr-FR" w:eastAsia="zh-CN"/>
              </w:rPr>
            </w:pPr>
            <w:r w:rsidRPr="0004379A">
              <w:rPr>
                <w:sz w:val="18"/>
                <w:szCs w:val="18"/>
                <w:lang w:val="fr-FR" w:eastAsia="zh-CN"/>
              </w:rPr>
              <w:t>8</w:t>
            </w:r>
          </w:p>
        </w:tc>
        <w:tc>
          <w:tcPr>
            <w:tcW w:w="1418" w:type="dxa"/>
            <w:gridSpan w:val="2"/>
            <w:tcBorders>
              <w:top w:val="single" w:sz="8" w:space="0" w:color="000000"/>
            </w:tcBorders>
            <w:vAlign w:val="bottom"/>
          </w:tcPr>
          <w:p w14:paraId="02D9E070" w14:textId="14C24D2A" w:rsidR="00250767" w:rsidRPr="0004379A" w:rsidRDefault="00250767" w:rsidP="00224D95">
            <w:pPr>
              <w:keepNext/>
              <w:keepLines/>
              <w:jc w:val="right"/>
              <w:rPr>
                <w:sz w:val="18"/>
                <w:szCs w:val="18"/>
                <w:lang w:val="fr-FR" w:eastAsia="zh-CN"/>
              </w:rPr>
            </w:pPr>
            <w:r w:rsidRPr="0004379A">
              <w:rPr>
                <w:sz w:val="18"/>
                <w:szCs w:val="18"/>
                <w:lang w:val="fr-FR" w:eastAsia="zh-CN"/>
              </w:rPr>
              <w:t>14</w:t>
            </w:r>
            <w:r w:rsidR="00C81237" w:rsidRPr="0004379A">
              <w:rPr>
                <w:sz w:val="18"/>
                <w:szCs w:val="18"/>
                <w:lang w:val="fr-FR" w:eastAsia="zh-CN"/>
              </w:rPr>
              <w:t>,</w:t>
            </w:r>
            <w:r w:rsidRPr="0004379A">
              <w:rPr>
                <w:sz w:val="18"/>
                <w:szCs w:val="18"/>
                <w:lang w:val="fr-FR" w:eastAsia="zh-CN"/>
              </w:rPr>
              <w:t>5</w:t>
            </w:r>
          </w:p>
        </w:tc>
      </w:tr>
      <w:tr w:rsidR="00250767" w:rsidRPr="0004379A" w14:paraId="6F8CF5A5" w14:textId="77777777" w:rsidTr="006D29E3">
        <w:trPr>
          <w:trHeight w:val="315"/>
        </w:trPr>
        <w:tc>
          <w:tcPr>
            <w:tcW w:w="993" w:type="dxa"/>
            <w:tcBorders>
              <w:top w:val="single" w:sz="4" w:space="0" w:color="auto"/>
              <w:bottom w:val="single" w:sz="8" w:space="0" w:color="000000"/>
            </w:tcBorders>
            <w:vAlign w:val="center"/>
          </w:tcPr>
          <w:p w14:paraId="3A07B566" w14:textId="281C2DDF" w:rsidR="00250767" w:rsidRPr="0004379A" w:rsidRDefault="00250767" w:rsidP="00224D95">
            <w:pPr>
              <w:keepNext/>
              <w:keepLines/>
              <w:tabs>
                <w:tab w:val="left" w:pos="90"/>
              </w:tabs>
              <w:ind w:left="-90"/>
              <w:jc w:val="left"/>
              <w:rPr>
                <w:sz w:val="18"/>
                <w:szCs w:val="18"/>
                <w:lang w:val="fr-FR" w:eastAsia="zh-CN"/>
              </w:rPr>
            </w:pPr>
            <w:r w:rsidRPr="0004379A">
              <w:rPr>
                <w:sz w:val="18"/>
                <w:szCs w:val="18"/>
                <w:lang w:val="fr-FR" w:eastAsia="zh-CN"/>
              </w:rPr>
              <w:t>Non-post</w:t>
            </w:r>
            <w:r w:rsidR="00C81237" w:rsidRPr="0004379A">
              <w:rPr>
                <w:sz w:val="18"/>
                <w:szCs w:val="18"/>
                <w:lang w:val="fr-FR" w:eastAsia="zh-CN"/>
              </w:rPr>
              <w:t>es</w:t>
            </w:r>
          </w:p>
        </w:tc>
        <w:tc>
          <w:tcPr>
            <w:tcW w:w="1134" w:type="dxa"/>
            <w:tcBorders>
              <w:top w:val="single" w:sz="4" w:space="0" w:color="auto"/>
              <w:bottom w:val="single" w:sz="8" w:space="0" w:color="000000"/>
            </w:tcBorders>
          </w:tcPr>
          <w:p w14:paraId="1ED3EF07" w14:textId="79078C7A" w:rsidR="00250767" w:rsidRPr="0004379A" w:rsidRDefault="00250767" w:rsidP="00224D95">
            <w:pPr>
              <w:keepNext/>
              <w:keepLines/>
              <w:spacing w:line="259" w:lineRule="auto"/>
              <w:jc w:val="right"/>
              <w:rPr>
                <w:sz w:val="18"/>
                <w:szCs w:val="18"/>
                <w:lang w:val="fr-FR" w:eastAsia="zh-CN"/>
              </w:rPr>
            </w:pPr>
            <w:r w:rsidRPr="0004379A">
              <w:rPr>
                <w:sz w:val="18"/>
                <w:szCs w:val="18"/>
                <w:lang w:val="fr-FR" w:eastAsia="zh-CN"/>
              </w:rPr>
              <w:t>5 027</w:t>
            </w:r>
            <w:r w:rsidR="00C81237" w:rsidRPr="0004379A">
              <w:rPr>
                <w:sz w:val="18"/>
                <w:szCs w:val="18"/>
                <w:lang w:val="fr-FR" w:eastAsia="zh-CN"/>
              </w:rPr>
              <w:t>,</w:t>
            </w:r>
            <w:r w:rsidRPr="0004379A">
              <w:rPr>
                <w:sz w:val="18"/>
                <w:szCs w:val="18"/>
                <w:lang w:val="fr-FR" w:eastAsia="zh-CN"/>
              </w:rPr>
              <w:t>4</w:t>
            </w:r>
          </w:p>
        </w:tc>
        <w:tc>
          <w:tcPr>
            <w:tcW w:w="283" w:type="dxa"/>
            <w:tcBorders>
              <w:top w:val="single" w:sz="4" w:space="0" w:color="auto"/>
              <w:bottom w:val="single" w:sz="8" w:space="0" w:color="000000"/>
            </w:tcBorders>
          </w:tcPr>
          <w:p w14:paraId="1DD1A023" w14:textId="77777777" w:rsidR="00250767" w:rsidRPr="0004379A" w:rsidRDefault="00250767" w:rsidP="00224D95">
            <w:pPr>
              <w:keepNext/>
              <w:keepLines/>
              <w:spacing w:line="259" w:lineRule="auto"/>
              <w:jc w:val="right"/>
              <w:rPr>
                <w:sz w:val="18"/>
                <w:szCs w:val="18"/>
                <w:lang w:val="fr-FR" w:eastAsia="zh-CN"/>
              </w:rPr>
            </w:pPr>
          </w:p>
        </w:tc>
        <w:tc>
          <w:tcPr>
            <w:tcW w:w="236" w:type="dxa"/>
            <w:tcBorders>
              <w:top w:val="single" w:sz="4" w:space="0" w:color="auto"/>
              <w:bottom w:val="single" w:sz="8" w:space="0" w:color="000000"/>
            </w:tcBorders>
            <w:vAlign w:val="center"/>
          </w:tcPr>
          <w:p w14:paraId="42E8610E" w14:textId="4E25DE65" w:rsidR="00250767" w:rsidRPr="0004379A" w:rsidRDefault="00250767" w:rsidP="00224D95">
            <w:pPr>
              <w:keepNext/>
              <w:keepLines/>
              <w:spacing w:line="259" w:lineRule="auto"/>
              <w:jc w:val="right"/>
              <w:rPr>
                <w:sz w:val="18"/>
                <w:szCs w:val="18"/>
                <w:lang w:val="fr-FR" w:eastAsia="zh-CN"/>
              </w:rPr>
            </w:pPr>
          </w:p>
        </w:tc>
        <w:tc>
          <w:tcPr>
            <w:tcW w:w="1182" w:type="dxa"/>
            <w:tcBorders>
              <w:top w:val="single" w:sz="4" w:space="0" w:color="auto"/>
              <w:bottom w:val="single" w:sz="8" w:space="0" w:color="000000"/>
            </w:tcBorders>
            <w:vAlign w:val="center"/>
          </w:tcPr>
          <w:p w14:paraId="78CDD2C8" w14:textId="27B077D7" w:rsidR="00250767" w:rsidRPr="0004379A" w:rsidRDefault="00250767" w:rsidP="00224D95">
            <w:pPr>
              <w:keepNext/>
              <w:keepLines/>
              <w:jc w:val="right"/>
              <w:rPr>
                <w:sz w:val="18"/>
                <w:szCs w:val="18"/>
                <w:lang w:val="fr-FR" w:eastAsia="zh-CN"/>
              </w:rPr>
            </w:pPr>
            <w:r w:rsidRPr="0004379A">
              <w:rPr>
                <w:sz w:val="18"/>
                <w:szCs w:val="18"/>
                <w:lang w:val="fr-FR" w:eastAsia="zh-CN"/>
              </w:rPr>
              <w:t>4 801</w:t>
            </w:r>
            <w:r w:rsidR="00C81237" w:rsidRPr="0004379A">
              <w:rPr>
                <w:sz w:val="18"/>
                <w:szCs w:val="18"/>
                <w:lang w:val="fr-FR" w:eastAsia="zh-CN"/>
              </w:rPr>
              <w:t>,</w:t>
            </w:r>
            <w:r w:rsidRPr="0004379A">
              <w:rPr>
                <w:sz w:val="18"/>
                <w:szCs w:val="18"/>
                <w:lang w:val="fr-FR" w:eastAsia="zh-CN"/>
              </w:rPr>
              <w:t>2</w:t>
            </w:r>
          </w:p>
        </w:tc>
        <w:tc>
          <w:tcPr>
            <w:tcW w:w="1417" w:type="dxa"/>
            <w:tcBorders>
              <w:top w:val="single" w:sz="4" w:space="0" w:color="auto"/>
              <w:bottom w:val="single" w:sz="8" w:space="0" w:color="000000"/>
            </w:tcBorders>
            <w:vAlign w:val="center"/>
          </w:tcPr>
          <w:p w14:paraId="3B430497" w14:textId="659E5029" w:rsidR="00250767" w:rsidRPr="0004379A" w:rsidRDefault="00250767" w:rsidP="00224D95">
            <w:pPr>
              <w:keepNext/>
              <w:keepLines/>
              <w:spacing w:line="259" w:lineRule="auto"/>
              <w:jc w:val="right"/>
              <w:rPr>
                <w:sz w:val="18"/>
                <w:szCs w:val="18"/>
                <w:lang w:val="fr-FR" w:eastAsia="zh-CN"/>
              </w:rPr>
            </w:pPr>
            <w:r w:rsidRPr="0004379A">
              <w:rPr>
                <w:sz w:val="18"/>
                <w:szCs w:val="18"/>
                <w:lang w:val="fr-FR" w:eastAsia="zh-CN"/>
              </w:rPr>
              <w:t>4 628</w:t>
            </w:r>
            <w:r w:rsidR="00C81237" w:rsidRPr="0004379A">
              <w:rPr>
                <w:sz w:val="18"/>
                <w:szCs w:val="18"/>
                <w:lang w:val="fr-FR" w:eastAsia="zh-CN"/>
              </w:rPr>
              <w:t>,</w:t>
            </w:r>
            <w:r w:rsidRPr="0004379A">
              <w:rPr>
                <w:sz w:val="18"/>
                <w:szCs w:val="18"/>
                <w:lang w:val="fr-FR" w:eastAsia="zh-CN"/>
              </w:rPr>
              <w:t>2</w:t>
            </w:r>
          </w:p>
        </w:tc>
        <w:tc>
          <w:tcPr>
            <w:tcW w:w="1134" w:type="dxa"/>
            <w:gridSpan w:val="3"/>
            <w:tcBorders>
              <w:top w:val="single" w:sz="4" w:space="0" w:color="auto"/>
              <w:bottom w:val="single" w:sz="8" w:space="0" w:color="000000"/>
            </w:tcBorders>
            <w:vAlign w:val="center"/>
          </w:tcPr>
          <w:p w14:paraId="1461FCA5" w14:textId="21C33E8F" w:rsidR="00250767" w:rsidRPr="0004379A" w:rsidRDefault="00250767" w:rsidP="00224D95">
            <w:pPr>
              <w:keepNext/>
              <w:keepLines/>
              <w:spacing w:line="259" w:lineRule="auto"/>
              <w:jc w:val="right"/>
              <w:rPr>
                <w:sz w:val="18"/>
                <w:szCs w:val="18"/>
                <w:lang w:val="fr-FR" w:eastAsia="zh-CN"/>
              </w:rPr>
            </w:pPr>
            <w:r w:rsidRPr="0004379A">
              <w:rPr>
                <w:sz w:val="18"/>
                <w:szCs w:val="18"/>
                <w:lang w:val="fr-FR" w:eastAsia="zh-CN"/>
              </w:rPr>
              <w:t>4 841</w:t>
            </w:r>
            <w:r w:rsidR="00C81237" w:rsidRPr="0004379A">
              <w:rPr>
                <w:sz w:val="18"/>
                <w:szCs w:val="18"/>
                <w:lang w:val="fr-FR" w:eastAsia="zh-CN"/>
              </w:rPr>
              <w:t>,</w:t>
            </w:r>
            <w:r w:rsidRPr="0004379A">
              <w:rPr>
                <w:sz w:val="18"/>
                <w:szCs w:val="18"/>
                <w:lang w:val="fr-FR" w:eastAsia="zh-CN"/>
              </w:rPr>
              <w:t>2</w:t>
            </w:r>
          </w:p>
        </w:tc>
        <w:tc>
          <w:tcPr>
            <w:tcW w:w="426" w:type="dxa"/>
            <w:gridSpan w:val="2"/>
            <w:tcBorders>
              <w:top w:val="single" w:sz="4" w:space="0" w:color="auto"/>
              <w:bottom w:val="single" w:sz="8" w:space="0" w:color="000000"/>
            </w:tcBorders>
          </w:tcPr>
          <w:p w14:paraId="638822E4" w14:textId="77777777" w:rsidR="00250767" w:rsidRPr="0004379A" w:rsidRDefault="00250767" w:rsidP="00224D95">
            <w:pPr>
              <w:keepNext/>
              <w:keepLines/>
              <w:jc w:val="right"/>
              <w:rPr>
                <w:rFonts w:eastAsiaTheme="minorEastAsia"/>
                <w:sz w:val="18"/>
                <w:szCs w:val="18"/>
                <w:lang w:val="fr-FR" w:eastAsia="zh-CN"/>
              </w:rPr>
            </w:pPr>
          </w:p>
        </w:tc>
        <w:tc>
          <w:tcPr>
            <w:tcW w:w="1275" w:type="dxa"/>
            <w:tcBorders>
              <w:top w:val="single" w:sz="4" w:space="0" w:color="auto"/>
              <w:bottom w:val="single" w:sz="8" w:space="0" w:color="000000"/>
            </w:tcBorders>
            <w:vAlign w:val="center"/>
          </w:tcPr>
          <w:p w14:paraId="50094D5F" w14:textId="71EBCE7E" w:rsidR="00250767" w:rsidRPr="0004379A" w:rsidRDefault="00C81237" w:rsidP="00224D95">
            <w:pPr>
              <w:keepNext/>
              <w:keepLines/>
              <w:jc w:val="right"/>
              <w:rPr>
                <w:rFonts w:eastAsiaTheme="minorEastAsia"/>
                <w:sz w:val="18"/>
                <w:szCs w:val="18"/>
                <w:lang w:val="fr-FR" w:eastAsia="zh-CN"/>
              </w:rPr>
            </w:pPr>
            <w:r w:rsidRPr="0004379A">
              <w:rPr>
                <w:rFonts w:eastAsiaTheme="minorEastAsia"/>
                <w:sz w:val="18"/>
                <w:szCs w:val="18"/>
                <w:lang w:val="fr-FR" w:eastAsia="zh-CN"/>
              </w:rPr>
              <w:t>s/o</w:t>
            </w:r>
          </w:p>
        </w:tc>
        <w:tc>
          <w:tcPr>
            <w:tcW w:w="1418" w:type="dxa"/>
            <w:gridSpan w:val="2"/>
            <w:tcBorders>
              <w:top w:val="single" w:sz="4" w:space="0" w:color="auto"/>
              <w:bottom w:val="single" w:sz="8" w:space="0" w:color="000000"/>
            </w:tcBorders>
            <w:vAlign w:val="center"/>
          </w:tcPr>
          <w:p w14:paraId="7FD45B5F" w14:textId="34C6B71C" w:rsidR="00250767" w:rsidRPr="0004379A" w:rsidRDefault="00C81237" w:rsidP="00224D95">
            <w:pPr>
              <w:keepNext/>
              <w:keepLines/>
              <w:jc w:val="right"/>
              <w:rPr>
                <w:rFonts w:eastAsiaTheme="minorEastAsia"/>
                <w:sz w:val="18"/>
                <w:szCs w:val="18"/>
                <w:lang w:val="fr-FR" w:eastAsia="zh-CN"/>
              </w:rPr>
            </w:pPr>
            <w:r w:rsidRPr="0004379A">
              <w:rPr>
                <w:rFonts w:eastAsiaTheme="minorEastAsia"/>
                <w:sz w:val="18"/>
                <w:szCs w:val="18"/>
                <w:lang w:val="fr-FR" w:eastAsia="zh-CN"/>
              </w:rPr>
              <w:t>s/o</w:t>
            </w:r>
          </w:p>
        </w:tc>
      </w:tr>
      <w:tr w:rsidR="00250767" w:rsidRPr="0004379A" w14:paraId="5637EFA7" w14:textId="77777777" w:rsidTr="006D29E3">
        <w:trPr>
          <w:trHeight w:val="300"/>
        </w:trPr>
        <w:tc>
          <w:tcPr>
            <w:tcW w:w="993" w:type="dxa"/>
            <w:tcBorders>
              <w:top w:val="single" w:sz="8" w:space="0" w:color="000000"/>
              <w:bottom w:val="single" w:sz="8" w:space="0" w:color="000000"/>
            </w:tcBorders>
            <w:vAlign w:val="center"/>
          </w:tcPr>
          <w:p w14:paraId="3697DCA0" w14:textId="77777777" w:rsidR="00250767" w:rsidRPr="0004379A" w:rsidRDefault="00250767" w:rsidP="00224D95">
            <w:pPr>
              <w:keepNext/>
              <w:keepLines/>
              <w:tabs>
                <w:tab w:val="left" w:pos="318"/>
              </w:tabs>
              <w:ind w:firstLine="318"/>
              <w:rPr>
                <w:b/>
                <w:sz w:val="18"/>
                <w:szCs w:val="18"/>
                <w:lang w:val="fr-FR" w:eastAsia="zh-CN"/>
              </w:rPr>
            </w:pPr>
            <w:r w:rsidRPr="0004379A">
              <w:rPr>
                <w:b/>
                <w:sz w:val="18"/>
                <w:szCs w:val="18"/>
                <w:lang w:val="fr-FR" w:eastAsia="zh-CN"/>
              </w:rPr>
              <w:t xml:space="preserve">Total </w:t>
            </w:r>
          </w:p>
        </w:tc>
        <w:tc>
          <w:tcPr>
            <w:tcW w:w="1134" w:type="dxa"/>
            <w:tcBorders>
              <w:top w:val="single" w:sz="8" w:space="0" w:color="000000"/>
              <w:bottom w:val="single" w:sz="8" w:space="0" w:color="000000"/>
            </w:tcBorders>
          </w:tcPr>
          <w:p w14:paraId="34F31F38" w14:textId="740FC903" w:rsidR="00250767" w:rsidRPr="0004379A" w:rsidRDefault="00250767" w:rsidP="00224D95">
            <w:pPr>
              <w:keepNext/>
              <w:keepLines/>
              <w:spacing w:line="259" w:lineRule="auto"/>
              <w:jc w:val="right"/>
              <w:rPr>
                <w:b/>
                <w:sz w:val="18"/>
                <w:szCs w:val="18"/>
                <w:lang w:val="fr-FR" w:eastAsia="zh-CN"/>
              </w:rPr>
            </w:pPr>
            <w:r w:rsidRPr="0004379A">
              <w:rPr>
                <w:b/>
                <w:sz w:val="18"/>
                <w:szCs w:val="18"/>
                <w:lang w:val="fr-FR" w:eastAsia="zh-CN"/>
              </w:rPr>
              <w:t>7 163</w:t>
            </w:r>
            <w:r w:rsidR="00C81237" w:rsidRPr="0004379A">
              <w:rPr>
                <w:b/>
                <w:sz w:val="18"/>
                <w:szCs w:val="18"/>
                <w:lang w:val="fr-FR" w:eastAsia="zh-CN"/>
              </w:rPr>
              <w:t>,</w:t>
            </w:r>
            <w:r w:rsidRPr="0004379A">
              <w:rPr>
                <w:b/>
                <w:sz w:val="18"/>
                <w:szCs w:val="18"/>
                <w:lang w:val="fr-FR" w:eastAsia="zh-CN"/>
              </w:rPr>
              <w:t>4</w:t>
            </w:r>
          </w:p>
        </w:tc>
        <w:tc>
          <w:tcPr>
            <w:tcW w:w="283" w:type="dxa"/>
            <w:tcBorders>
              <w:top w:val="single" w:sz="8" w:space="0" w:color="000000"/>
              <w:bottom w:val="single" w:sz="8" w:space="0" w:color="000000"/>
            </w:tcBorders>
          </w:tcPr>
          <w:p w14:paraId="51C3CBEC" w14:textId="77777777" w:rsidR="00250767" w:rsidRPr="0004379A" w:rsidRDefault="00250767" w:rsidP="00224D95">
            <w:pPr>
              <w:keepNext/>
              <w:keepLines/>
              <w:spacing w:line="259" w:lineRule="auto"/>
              <w:jc w:val="right"/>
              <w:rPr>
                <w:sz w:val="18"/>
                <w:szCs w:val="18"/>
                <w:lang w:val="fr-FR"/>
              </w:rPr>
            </w:pPr>
          </w:p>
        </w:tc>
        <w:tc>
          <w:tcPr>
            <w:tcW w:w="236" w:type="dxa"/>
            <w:tcBorders>
              <w:top w:val="single" w:sz="8" w:space="0" w:color="000000"/>
              <w:bottom w:val="single" w:sz="8" w:space="0" w:color="000000"/>
            </w:tcBorders>
            <w:vAlign w:val="center"/>
          </w:tcPr>
          <w:p w14:paraId="190B5FB4" w14:textId="1ECDA1C5" w:rsidR="00250767" w:rsidRPr="0004379A" w:rsidRDefault="00250767" w:rsidP="00224D95">
            <w:pPr>
              <w:keepNext/>
              <w:keepLines/>
              <w:spacing w:line="259" w:lineRule="auto"/>
              <w:jc w:val="right"/>
              <w:rPr>
                <w:sz w:val="18"/>
                <w:szCs w:val="18"/>
                <w:lang w:val="fr-FR"/>
              </w:rPr>
            </w:pPr>
          </w:p>
        </w:tc>
        <w:tc>
          <w:tcPr>
            <w:tcW w:w="1182" w:type="dxa"/>
            <w:tcBorders>
              <w:top w:val="single" w:sz="8" w:space="0" w:color="000000"/>
              <w:bottom w:val="single" w:sz="8" w:space="0" w:color="000000"/>
            </w:tcBorders>
            <w:vAlign w:val="center"/>
          </w:tcPr>
          <w:p w14:paraId="7CAC1B61" w14:textId="2B3B996A" w:rsidR="00250767" w:rsidRPr="0004379A" w:rsidRDefault="00250767" w:rsidP="00224D95">
            <w:pPr>
              <w:keepNext/>
              <w:keepLines/>
              <w:spacing w:line="259" w:lineRule="auto"/>
              <w:jc w:val="right"/>
              <w:rPr>
                <w:sz w:val="18"/>
                <w:szCs w:val="18"/>
                <w:lang w:val="fr-FR"/>
              </w:rPr>
            </w:pPr>
            <w:r w:rsidRPr="0004379A">
              <w:rPr>
                <w:b/>
                <w:sz w:val="18"/>
                <w:szCs w:val="18"/>
                <w:lang w:val="fr-FR" w:eastAsia="zh-CN"/>
              </w:rPr>
              <w:t>8 252</w:t>
            </w:r>
            <w:r w:rsidR="00C81237" w:rsidRPr="0004379A">
              <w:rPr>
                <w:b/>
                <w:sz w:val="18"/>
                <w:szCs w:val="18"/>
                <w:lang w:val="fr-FR" w:eastAsia="zh-CN"/>
              </w:rPr>
              <w:t>,</w:t>
            </w:r>
            <w:r w:rsidRPr="0004379A">
              <w:rPr>
                <w:b/>
                <w:sz w:val="18"/>
                <w:szCs w:val="18"/>
                <w:lang w:val="fr-FR" w:eastAsia="zh-CN"/>
              </w:rPr>
              <w:t>6</w:t>
            </w:r>
          </w:p>
        </w:tc>
        <w:tc>
          <w:tcPr>
            <w:tcW w:w="1417" w:type="dxa"/>
            <w:tcBorders>
              <w:top w:val="single" w:sz="8" w:space="0" w:color="000000"/>
              <w:bottom w:val="single" w:sz="8" w:space="0" w:color="000000"/>
            </w:tcBorders>
            <w:vAlign w:val="center"/>
          </w:tcPr>
          <w:p w14:paraId="4CFFAB5D" w14:textId="4D756012" w:rsidR="00250767" w:rsidRPr="0004379A" w:rsidRDefault="00250767" w:rsidP="00224D95">
            <w:pPr>
              <w:keepNext/>
              <w:keepLines/>
              <w:jc w:val="right"/>
              <w:rPr>
                <w:b/>
                <w:sz w:val="18"/>
                <w:szCs w:val="18"/>
                <w:lang w:val="fr-FR" w:eastAsia="zh-CN"/>
              </w:rPr>
            </w:pPr>
            <w:r w:rsidRPr="0004379A">
              <w:rPr>
                <w:b/>
                <w:sz w:val="18"/>
                <w:szCs w:val="18"/>
                <w:lang w:val="fr-FR" w:eastAsia="zh-CN"/>
              </w:rPr>
              <w:t>8 075</w:t>
            </w:r>
            <w:r w:rsidR="00C81237" w:rsidRPr="0004379A">
              <w:rPr>
                <w:b/>
                <w:sz w:val="18"/>
                <w:szCs w:val="18"/>
                <w:lang w:val="fr-FR" w:eastAsia="zh-CN"/>
              </w:rPr>
              <w:t>,</w:t>
            </w:r>
            <w:r w:rsidRPr="0004379A">
              <w:rPr>
                <w:b/>
                <w:sz w:val="18"/>
                <w:szCs w:val="18"/>
                <w:lang w:val="fr-FR" w:eastAsia="zh-CN"/>
              </w:rPr>
              <w:t>3</w:t>
            </w:r>
          </w:p>
        </w:tc>
        <w:tc>
          <w:tcPr>
            <w:tcW w:w="1134" w:type="dxa"/>
            <w:gridSpan w:val="3"/>
            <w:tcBorders>
              <w:top w:val="single" w:sz="8" w:space="0" w:color="000000"/>
              <w:bottom w:val="single" w:sz="8" w:space="0" w:color="000000"/>
            </w:tcBorders>
          </w:tcPr>
          <w:p w14:paraId="579EEFD9" w14:textId="563006D1" w:rsidR="00250767" w:rsidRPr="0004379A" w:rsidRDefault="00250767" w:rsidP="00224D95">
            <w:pPr>
              <w:keepNext/>
              <w:keepLines/>
              <w:jc w:val="right"/>
              <w:rPr>
                <w:b/>
                <w:sz w:val="18"/>
                <w:szCs w:val="18"/>
                <w:lang w:val="fr-FR" w:eastAsia="zh-CN"/>
              </w:rPr>
            </w:pPr>
            <w:r w:rsidRPr="0004379A">
              <w:rPr>
                <w:b/>
                <w:sz w:val="18"/>
                <w:szCs w:val="18"/>
                <w:lang w:val="fr-FR" w:eastAsia="zh-CN"/>
              </w:rPr>
              <w:t>10 087</w:t>
            </w:r>
            <w:r w:rsidR="00C81237" w:rsidRPr="0004379A">
              <w:rPr>
                <w:b/>
                <w:sz w:val="18"/>
                <w:szCs w:val="18"/>
                <w:lang w:val="fr-FR" w:eastAsia="zh-CN"/>
              </w:rPr>
              <w:t>,</w:t>
            </w:r>
            <w:r w:rsidRPr="0004379A">
              <w:rPr>
                <w:b/>
                <w:sz w:val="18"/>
                <w:szCs w:val="18"/>
                <w:lang w:val="fr-FR" w:eastAsia="zh-CN"/>
              </w:rPr>
              <w:t>1</w:t>
            </w:r>
          </w:p>
        </w:tc>
        <w:tc>
          <w:tcPr>
            <w:tcW w:w="426" w:type="dxa"/>
            <w:gridSpan w:val="2"/>
            <w:tcBorders>
              <w:top w:val="single" w:sz="8" w:space="0" w:color="000000"/>
              <w:bottom w:val="single" w:sz="8" w:space="0" w:color="000000"/>
            </w:tcBorders>
          </w:tcPr>
          <w:p w14:paraId="011A08DA" w14:textId="77777777" w:rsidR="00250767" w:rsidRPr="0004379A" w:rsidRDefault="00250767" w:rsidP="00224D95">
            <w:pPr>
              <w:keepNext/>
              <w:keepLines/>
              <w:jc w:val="right"/>
              <w:rPr>
                <w:b/>
                <w:sz w:val="18"/>
                <w:szCs w:val="18"/>
                <w:lang w:val="fr-FR" w:eastAsia="zh-CN"/>
              </w:rPr>
            </w:pPr>
          </w:p>
        </w:tc>
        <w:tc>
          <w:tcPr>
            <w:tcW w:w="1275" w:type="dxa"/>
            <w:tcBorders>
              <w:top w:val="single" w:sz="8" w:space="0" w:color="000000"/>
              <w:bottom w:val="single" w:sz="8" w:space="0" w:color="000000"/>
            </w:tcBorders>
            <w:vAlign w:val="center"/>
          </w:tcPr>
          <w:p w14:paraId="6AFACBB2" w14:textId="733987C2" w:rsidR="00250767" w:rsidRPr="0004379A" w:rsidRDefault="00250767" w:rsidP="00224D95">
            <w:pPr>
              <w:keepNext/>
              <w:keepLines/>
              <w:jc w:val="right"/>
              <w:rPr>
                <w:b/>
                <w:sz w:val="18"/>
                <w:szCs w:val="18"/>
                <w:lang w:val="fr-FR" w:eastAsia="zh-CN"/>
              </w:rPr>
            </w:pPr>
            <w:r w:rsidRPr="0004379A">
              <w:rPr>
                <w:b/>
                <w:sz w:val="18"/>
                <w:szCs w:val="18"/>
                <w:lang w:val="fr-FR" w:eastAsia="zh-CN"/>
              </w:rPr>
              <w:t>8</w:t>
            </w:r>
          </w:p>
        </w:tc>
        <w:tc>
          <w:tcPr>
            <w:tcW w:w="1418" w:type="dxa"/>
            <w:gridSpan w:val="2"/>
            <w:tcBorders>
              <w:top w:val="single" w:sz="8" w:space="0" w:color="000000"/>
              <w:bottom w:val="single" w:sz="8" w:space="0" w:color="000000"/>
            </w:tcBorders>
            <w:vAlign w:val="center"/>
          </w:tcPr>
          <w:p w14:paraId="672B2031" w14:textId="23E2988E" w:rsidR="00250767" w:rsidRPr="0004379A" w:rsidRDefault="00250767" w:rsidP="00224D95">
            <w:pPr>
              <w:keepNext/>
              <w:keepLines/>
              <w:jc w:val="right"/>
              <w:rPr>
                <w:b/>
                <w:sz w:val="18"/>
                <w:szCs w:val="18"/>
                <w:lang w:val="fr-FR" w:eastAsia="zh-CN"/>
              </w:rPr>
            </w:pPr>
            <w:r w:rsidRPr="0004379A">
              <w:rPr>
                <w:b/>
                <w:sz w:val="18"/>
                <w:szCs w:val="18"/>
                <w:lang w:val="fr-FR" w:eastAsia="zh-CN"/>
              </w:rPr>
              <w:t>14</w:t>
            </w:r>
            <w:r w:rsidR="00C81237" w:rsidRPr="0004379A">
              <w:rPr>
                <w:b/>
                <w:sz w:val="18"/>
                <w:szCs w:val="18"/>
                <w:lang w:val="fr-FR" w:eastAsia="zh-CN"/>
              </w:rPr>
              <w:t>,</w:t>
            </w:r>
            <w:r w:rsidRPr="0004379A">
              <w:rPr>
                <w:b/>
                <w:sz w:val="18"/>
                <w:szCs w:val="18"/>
                <w:lang w:val="fr-FR" w:eastAsia="zh-CN"/>
              </w:rPr>
              <w:t>5</w:t>
            </w:r>
          </w:p>
        </w:tc>
      </w:tr>
    </w:tbl>
    <w:p w14:paraId="12CBC457" w14:textId="7BF71ED6" w:rsidR="007763AB" w:rsidRPr="0004379A" w:rsidRDefault="005B72E2" w:rsidP="00356880">
      <w:pPr>
        <w:pStyle w:val="CBDNormalNumber"/>
        <w:rPr>
          <w:lang w:val="fr-FR"/>
        </w:rPr>
      </w:pPr>
      <w:r w:rsidRPr="0004379A">
        <w:rPr>
          <w:lang w:val="fr-FR"/>
        </w:rPr>
        <w:t>Les effectifs de la composante</w:t>
      </w:r>
      <w:r w:rsidR="00BB7441" w:rsidRPr="0004379A">
        <w:rPr>
          <w:lang w:val="fr-FR"/>
        </w:rPr>
        <w:t> </w:t>
      </w:r>
      <w:r w:rsidRPr="0004379A">
        <w:rPr>
          <w:lang w:val="fr-FR"/>
        </w:rPr>
        <w:t>D sont passés de 8 à 14,5 postes, à la suite du regroupement de la Division de l</w:t>
      </w:r>
      <w:r w:rsidR="00A4554B">
        <w:rPr>
          <w:lang w:val="fr-FR"/>
        </w:rPr>
        <w:t>’</w:t>
      </w:r>
      <w:r w:rsidRPr="0004379A">
        <w:rPr>
          <w:lang w:val="fr-FR"/>
        </w:rPr>
        <w:t>administration et des opérations, de la Division des services de conférence et de l</w:t>
      </w:r>
      <w:r w:rsidR="00A4554B">
        <w:rPr>
          <w:lang w:val="fr-FR"/>
        </w:rPr>
        <w:t>’</w:t>
      </w:r>
      <w:r w:rsidRPr="0004379A">
        <w:rPr>
          <w:lang w:val="fr-FR"/>
        </w:rPr>
        <w:t>Unité des technologies de l</w:t>
      </w:r>
      <w:r w:rsidR="00A4554B">
        <w:rPr>
          <w:lang w:val="fr-FR"/>
        </w:rPr>
        <w:t>’</w:t>
      </w:r>
      <w:r w:rsidRPr="0004379A">
        <w:rPr>
          <w:lang w:val="fr-FR"/>
        </w:rPr>
        <w:t>information et de la transformation numérique. L</w:t>
      </w:r>
      <w:r w:rsidR="00A4554B">
        <w:rPr>
          <w:lang w:val="fr-FR"/>
        </w:rPr>
        <w:t>’</w:t>
      </w:r>
      <w:r w:rsidRPr="0004379A">
        <w:rPr>
          <w:lang w:val="fr-FR"/>
        </w:rPr>
        <w:t xml:space="preserve">Unité </w:t>
      </w:r>
      <w:r w:rsidR="00D417CF">
        <w:rPr>
          <w:lang w:val="fr-FR"/>
        </w:rPr>
        <w:t xml:space="preserve">de gestion </w:t>
      </w:r>
      <w:r w:rsidRPr="0004379A">
        <w:rPr>
          <w:lang w:val="fr-FR"/>
        </w:rPr>
        <w:t>des programmes, qui faisait partie de la Division de l</w:t>
      </w:r>
      <w:r w:rsidR="00A4554B">
        <w:rPr>
          <w:lang w:val="fr-FR"/>
        </w:rPr>
        <w:t>’</w:t>
      </w:r>
      <w:r w:rsidRPr="0004379A">
        <w:rPr>
          <w:lang w:val="fr-FR"/>
        </w:rPr>
        <w:t>administration, a également été transférée vers la composante B, conformément à la recommandation issue de l</w:t>
      </w:r>
      <w:r w:rsidR="00A4554B">
        <w:rPr>
          <w:lang w:val="fr-FR"/>
        </w:rPr>
        <w:t>’</w:t>
      </w:r>
      <w:r w:rsidRPr="0004379A">
        <w:rPr>
          <w:lang w:val="fr-FR"/>
        </w:rPr>
        <w:t>examen fonctionnel, et relève désormais du Bureau de la Secrétaire exécutive. Le résultat net de ces changements, tel qu</w:t>
      </w:r>
      <w:r w:rsidR="00A4554B">
        <w:rPr>
          <w:lang w:val="fr-FR"/>
        </w:rPr>
        <w:t>’</w:t>
      </w:r>
      <w:r w:rsidRPr="0004379A">
        <w:rPr>
          <w:lang w:val="fr-FR"/>
        </w:rPr>
        <w:t>il ressort du tableau</w:t>
      </w:r>
      <w:r w:rsidR="00382012" w:rsidRPr="0004379A">
        <w:rPr>
          <w:lang w:val="fr-FR"/>
        </w:rPr>
        <w:t> </w:t>
      </w:r>
      <w:r w:rsidRPr="0004379A">
        <w:rPr>
          <w:lang w:val="fr-FR"/>
        </w:rPr>
        <w:t>23, est une augmentation de 4,5</w:t>
      </w:r>
      <w:r w:rsidR="00382012" w:rsidRPr="0004379A">
        <w:rPr>
          <w:lang w:val="fr-FR"/>
        </w:rPr>
        <w:t> </w:t>
      </w:r>
      <w:r w:rsidRPr="0004379A">
        <w:rPr>
          <w:lang w:val="fr-FR"/>
        </w:rPr>
        <w:t>postes (+1</w:t>
      </w:r>
      <w:r w:rsidR="00CB2511" w:rsidRPr="0004379A">
        <w:rPr>
          <w:lang w:val="fr-FR"/>
        </w:rPr>
        <w:t> </w:t>
      </w:r>
      <w:r w:rsidRPr="0004379A">
        <w:rPr>
          <w:lang w:val="fr-FR"/>
        </w:rPr>
        <w:t>P-5, 3</w:t>
      </w:r>
      <w:r w:rsidR="00CB2511" w:rsidRPr="0004379A">
        <w:rPr>
          <w:lang w:val="fr-FR"/>
        </w:rPr>
        <w:t> </w:t>
      </w:r>
      <w:r w:rsidRPr="0004379A">
        <w:rPr>
          <w:lang w:val="fr-FR"/>
        </w:rPr>
        <w:t>P-2, 0,5</w:t>
      </w:r>
      <w:r w:rsidR="00CB2511" w:rsidRPr="0004379A">
        <w:rPr>
          <w:lang w:val="fr-FR"/>
        </w:rPr>
        <w:t> </w:t>
      </w:r>
      <w:r w:rsidRPr="0004379A">
        <w:rPr>
          <w:lang w:val="fr-FR"/>
        </w:rPr>
        <w:t>G), avec la création de deux postes supplémentaires (un P-3 pour la Division des services de conférence et un P-2 pour l</w:t>
      </w:r>
      <w:r w:rsidR="00A4554B">
        <w:rPr>
          <w:lang w:val="fr-FR"/>
        </w:rPr>
        <w:t>’</w:t>
      </w:r>
      <w:r w:rsidRPr="0004379A">
        <w:rPr>
          <w:lang w:val="fr-FR"/>
        </w:rPr>
        <w:t>Unité des technologies de l</w:t>
      </w:r>
      <w:r w:rsidR="00A4554B">
        <w:rPr>
          <w:lang w:val="fr-FR"/>
        </w:rPr>
        <w:t>’</w:t>
      </w:r>
      <w:r w:rsidRPr="0004379A">
        <w:rPr>
          <w:lang w:val="fr-FR"/>
        </w:rPr>
        <w:t>information et de la transformation numérique).</w:t>
      </w:r>
    </w:p>
    <w:p w14:paraId="4AB39AA8" w14:textId="521998FC" w:rsidR="1D134F0B" w:rsidRPr="0004379A" w:rsidRDefault="001B0D9A" w:rsidP="00356880">
      <w:pPr>
        <w:pStyle w:val="CBDNormalNumber"/>
        <w:rPr>
          <w:lang w:val="fr-FR"/>
        </w:rPr>
      </w:pPr>
      <w:r w:rsidRPr="0004379A">
        <w:rPr>
          <w:lang w:val="fr-FR"/>
        </w:rPr>
        <w:t>Au titre de la composante</w:t>
      </w:r>
      <w:r w:rsidR="003946CF" w:rsidRPr="0004379A">
        <w:rPr>
          <w:lang w:val="fr-FR"/>
        </w:rPr>
        <w:t> </w:t>
      </w:r>
      <w:r w:rsidRPr="0004379A">
        <w:rPr>
          <w:lang w:val="fr-FR"/>
        </w:rPr>
        <w:t xml:space="preserve">D, et </w:t>
      </w:r>
      <w:r w:rsidR="003A0DC7" w:rsidRPr="0004379A">
        <w:rPr>
          <w:lang w:val="fr-FR"/>
        </w:rPr>
        <w:t>à la suite de</w:t>
      </w:r>
      <w:r w:rsidRPr="0004379A">
        <w:rPr>
          <w:lang w:val="fr-FR"/>
        </w:rPr>
        <w:t xml:space="preserve"> l</w:t>
      </w:r>
      <w:r w:rsidR="00A4554B">
        <w:rPr>
          <w:lang w:val="fr-FR"/>
        </w:rPr>
        <w:t>’</w:t>
      </w:r>
      <w:r w:rsidRPr="0004379A">
        <w:rPr>
          <w:lang w:val="fr-FR"/>
        </w:rPr>
        <w:t>examen fonctionnel, le Secrétariat propose la création de deux postes supplémentaires (1 P-3, 1 P-2), comme indiqué au tableau</w:t>
      </w:r>
      <w:r w:rsidR="002B3854" w:rsidRPr="0004379A">
        <w:rPr>
          <w:lang w:val="fr-FR"/>
        </w:rPr>
        <w:t> </w:t>
      </w:r>
      <w:r w:rsidRPr="0004379A">
        <w:rPr>
          <w:lang w:val="fr-FR"/>
        </w:rPr>
        <w:t>5</w:t>
      </w:r>
      <w:r w:rsidR="1D134F0B" w:rsidRPr="0004379A">
        <w:rPr>
          <w:lang w:val="fr-FR"/>
        </w:rPr>
        <w:t>.</w:t>
      </w:r>
    </w:p>
    <w:p w14:paraId="0A0964CD" w14:textId="77479F40" w:rsidR="52FC3E6B" w:rsidRPr="0004379A" w:rsidRDefault="52FC3E6B" w:rsidP="00F27658">
      <w:pPr>
        <w:pStyle w:val="CBDTableTitle"/>
        <w:rPr>
          <w:lang w:val="fr-FR"/>
        </w:rPr>
      </w:pPr>
      <w:r w:rsidRPr="0004379A">
        <w:rPr>
          <w:b w:val="0"/>
          <w:lang w:val="fr-FR"/>
        </w:rPr>
        <w:t>Table</w:t>
      </w:r>
      <w:r w:rsidR="003425BC" w:rsidRPr="0004379A">
        <w:rPr>
          <w:b w:val="0"/>
          <w:lang w:val="fr-FR"/>
        </w:rPr>
        <w:t> </w:t>
      </w:r>
      <w:r w:rsidR="5ED83093" w:rsidRPr="0004379A">
        <w:rPr>
          <w:b w:val="0"/>
          <w:lang w:val="fr-FR"/>
        </w:rPr>
        <w:t>2</w:t>
      </w:r>
      <w:r w:rsidR="00342BF3" w:rsidRPr="0004379A">
        <w:rPr>
          <w:b w:val="0"/>
          <w:lang w:val="fr-FR"/>
        </w:rPr>
        <w:t>3</w:t>
      </w:r>
      <w:r w:rsidRPr="0004379A">
        <w:rPr>
          <w:lang w:val="fr-FR"/>
        </w:rPr>
        <w:t xml:space="preserve"> </w:t>
      </w:r>
      <w:r w:rsidRPr="0004379A">
        <w:rPr>
          <w:lang w:val="fr-FR"/>
        </w:rPr>
        <w:br/>
        <w:t>Compo</w:t>
      </w:r>
      <w:r w:rsidR="00320741" w:rsidRPr="0004379A">
        <w:rPr>
          <w:lang w:val="fr-FR"/>
        </w:rPr>
        <w:t>sante</w:t>
      </w:r>
      <w:r w:rsidR="003946CF" w:rsidRPr="0004379A">
        <w:rPr>
          <w:lang w:val="fr-FR"/>
        </w:rPr>
        <w:t> </w:t>
      </w:r>
      <w:r w:rsidR="790A540E" w:rsidRPr="0004379A">
        <w:rPr>
          <w:lang w:val="fr-FR"/>
        </w:rPr>
        <w:t>D</w:t>
      </w:r>
      <w:r w:rsidRPr="0004379A">
        <w:rPr>
          <w:lang w:val="fr-FR"/>
        </w:rPr>
        <w:t xml:space="preserve">. </w:t>
      </w:r>
      <w:r w:rsidR="00320741" w:rsidRPr="0004379A">
        <w:rPr>
          <w:lang w:val="fr-FR"/>
        </w:rPr>
        <w:t>Ressources des postes par période biennale</w:t>
      </w:r>
      <w:r w:rsidRPr="0004379A">
        <w:rPr>
          <w:lang w:val="fr-FR"/>
        </w:rPr>
        <w:t xml:space="preserve"> </w:t>
      </w:r>
    </w:p>
    <w:tbl>
      <w:tblPr>
        <w:tblW w:w="9356" w:type="dxa"/>
        <w:tblInd w:w="567" w:type="dxa"/>
        <w:tblLook w:val="04A0" w:firstRow="1" w:lastRow="0" w:firstColumn="1" w:lastColumn="0" w:noHBand="0" w:noVBand="1"/>
      </w:tblPr>
      <w:tblGrid>
        <w:gridCol w:w="3686"/>
        <w:gridCol w:w="1276"/>
        <w:gridCol w:w="4394"/>
      </w:tblGrid>
      <w:tr w:rsidR="7CE0D4B2" w:rsidRPr="0004379A" w14:paraId="7C32D5C9" w14:textId="77777777" w:rsidTr="008B69D5">
        <w:trPr>
          <w:trHeight w:val="300"/>
        </w:trPr>
        <w:tc>
          <w:tcPr>
            <w:tcW w:w="3686" w:type="dxa"/>
            <w:tcBorders>
              <w:top w:val="single" w:sz="8" w:space="0" w:color="auto"/>
              <w:left w:val="nil"/>
              <w:bottom w:val="single" w:sz="8" w:space="0" w:color="auto"/>
              <w:right w:val="nil"/>
            </w:tcBorders>
            <w:vAlign w:val="center"/>
          </w:tcPr>
          <w:p w14:paraId="29AE47D4" w14:textId="224081E6" w:rsidR="7CE0D4B2" w:rsidRPr="0004379A" w:rsidRDefault="008B69D5" w:rsidP="7CE0D4B2">
            <w:pPr>
              <w:spacing w:before="60"/>
              <w:rPr>
                <w:sz w:val="18"/>
                <w:szCs w:val="18"/>
                <w:lang w:val="fr-FR" w:eastAsia="zh-CN"/>
              </w:rPr>
            </w:pPr>
            <w:r w:rsidRPr="0004379A">
              <w:rPr>
                <w:i/>
                <w:sz w:val="18"/>
                <w:szCs w:val="18"/>
                <w:lang w:val="fr-FR" w:eastAsia="zh-CN"/>
              </w:rPr>
              <w:t>B</w:t>
            </w:r>
            <w:r w:rsidR="00CB619F" w:rsidRPr="0004379A">
              <w:rPr>
                <w:i/>
                <w:sz w:val="18"/>
                <w:szCs w:val="18"/>
                <w:lang w:val="fr-FR" w:eastAsia="zh-CN"/>
              </w:rPr>
              <w:t>udget</w:t>
            </w:r>
            <w:r w:rsidRPr="0004379A">
              <w:rPr>
                <w:i/>
                <w:sz w:val="18"/>
                <w:szCs w:val="18"/>
                <w:lang w:val="fr-FR" w:eastAsia="zh-CN"/>
              </w:rPr>
              <w:t xml:space="preserve"> de base</w:t>
            </w:r>
          </w:p>
        </w:tc>
        <w:tc>
          <w:tcPr>
            <w:tcW w:w="1276" w:type="dxa"/>
            <w:tcBorders>
              <w:top w:val="single" w:sz="8" w:space="0" w:color="auto"/>
              <w:left w:val="nil"/>
              <w:bottom w:val="single" w:sz="8" w:space="0" w:color="auto"/>
              <w:right w:val="nil"/>
            </w:tcBorders>
            <w:vAlign w:val="center"/>
          </w:tcPr>
          <w:p w14:paraId="5904BF84" w14:textId="7BFEF214" w:rsidR="7CE0D4B2" w:rsidRPr="0004379A" w:rsidRDefault="008B69D5" w:rsidP="7CE0D4B2">
            <w:pPr>
              <w:spacing w:before="60"/>
              <w:jc w:val="right"/>
              <w:rPr>
                <w:i/>
                <w:sz w:val="18"/>
                <w:szCs w:val="18"/>
                <w:lang w:val="fr-FR" w:eastAsia="zh-CN"/>
              </w:rPr>
            </w:pPr>
            <w:r w:rsidRPr="0004379A">
              <w:rPr>
                <w:i/>
                <w:sz w:val="18"/>
                <w:szCs w:val="18"/>
                <w:lang w:val="fr-FR" w:eastAsia="zh-CN"/>
              </w:rPr>
              <w:t>Nombre</w:t>
            </w:r>
          </w:p>
        </w:tc>
        <w:tc>
          <w:tcPr>
            <w:tcW w:w="4394" w:type="dxa"/>
            <w:tcBorders>
              <w:top w:val="single" w:sz="8" w:space="0" w:color="auto"/>
              <w:left w:val="nil"/>
              <w:bottom w:val="single" w:sz="8" w:space="0" w:color="auto"/>
              <w:right w:val="nil"/>
            </w:tcBorders>
            <w:vAlign w:val="center"/>
          </w:tcPr>
          <w:p w14:paraId="4AC0C96B" w14:textId="2A9F25C7" w:rsidR="7CE0D4B2" w:rsidRPr="0004379A" w:rsidRDefault="008B69D5" w:rsidP="7CE0D4B2">
            <w:pPr>
              <w:spacing w:before="60"/>
              <w:ind w:left="175"/>
              <w:rPr>
                <w:i/>
                <w:sz w:val="18"/>
                <w:szCs w:val="18"/>
                <w:lang w:val="fr-FR" w:eastAsia="zh-CN"/>
              </w:rPr>
            </w:pPr>
            <w:r w:rsidRPr="0004379A">
              <w:rPr>
                <w:i/>
                <w:sz w:val="18"/>
                <w:szCs w:val="18"/>
                <w:lang w:val="fr-FR" w:eastAsia="zh-CN"/>
              </w:rPr>
              <w:t>Niveau</w:t>
            </w:r>
          </w:p>
        </w:tc>
      </w:tr>
      <w:tr w:rsidR="7CE0D4B2" w:rsidRPr="0004379A" w14:paraId="3963F1DE" w14:textId="77777777" w:rsidTr="008B69D5">
        <w:trPr>
          <w:trHeight w:val="300"/>
        </w:trPr>
        <w:tc>
          <w:tcPr>
            <w:tcW w:w="3686" w:type="dxa"/>
            <w:tcBorders>
              <w:top w:val="nil"/>
              <w:left w:val="nil"/>
              <w:right w:val="nil"/>
            </w:tcBorders>
            <w:vAlign w:val="center"/>
          </w:tcPr>
          <w:p w14:paraId="03BB28CB" w14:textId="43B281E9" w:rsidR="7CE0D4B2" w:rsidRPr="0004379A" w:rsidRDefault="008B69D5" w:rsidP="7CE0D4B2">
            <w:pPr>
              <w:spacing w:before="60"/>
              <w:rPr>
                <w:sz w:val="18"/>
                <w:szCs w:val="18"/>
                <w:lang w:val="fr-FR" w:eastAsia="zh-CN"/>
              </w:rPr>
            </w:pPr>
            <w:r w:rsidRPr="0004379A">
              <w:rPr>
                <w:sz w:val="18"/>
                <w:szCs w:val="18"/>
                <w:lang w:val="fr-FR" w:eastAsia="zh-CN"/>
              </w:rPr>
              <w:t>Approuvé pour l</w:t>
            </w:r>
            <w:r w:rsidR="00A4554B">
              <w:rPr>
                <w:sz w:val="18"/>
                <w:szCs w:val="18"/>
                <w:lang w:val="fr-FR" w:eastAsia="zh-CN"/>
              </w:rPr>
              <w:t>’</w:t>
            </w:r>
            <w:r w:rsidR="006D7AF7">
              <w:rPr>
                <w:sz w:val="18"/>
                <w:szCs w:val="18"/>
                <w:lang w:val="fr-FR" w:eastAsia="zh-CN"/>
              </w:rPr>
              <w:t xml:space="preserve">exercice biennal </w:t>
            </w:r>
            <w:r w:rsidR="7CE0D4B2" w:rsidRPr="0004379A">
              <w:rPr>
                <w:sz w:val="18"/>
                <w:szCs w:val="18"/>
                <w:lang w:val="fr-FR" w:eastAsia="zh-CN"/>
              </w:rPr>
              <w:t>2025–2026</w:t>
            </w:r>
          </w:p>
        </w:tc>
        <w:tc>
          <w:tcPr>
            <w:tcW w:w="1276" w:type="dxa"/>
            <w:tcBorders>
              <w:top w:val="nil"/>
              <w:left w:val="nil"/>
              <w:right w:val="nil"/>
            </w:tcBorders>
            <w:vAlign w:val="center"/>
          </w:tcPr>
          <w:p w14:paraId="0C1D3184" w14:textId="4F4D4AC0" w:rsidR="7CE0D4B2" w:rsidRPr="0004379A" w:rsidRDefault="7CE0D4B2" w:rsidP="7CE0D4B2">
            <w:pPr>
              <w:spacing w:before="60"/>
              <w:jc w:val="right"/>
              <w:rPr>
                <w:sz w:val="18"/>
                <w:szCs w:val="18"/>
                <w:lang w:val="fr-FR" w:eastAsia="zh-CN"/>
              </w:rPr>
            </w:pPr>
            <w:r w:rsidRPr="0004379A">
              <w:rPr>
                <w:sz w:val="18"/>
                <w:szCs w:val="18"/>
                <w:lang w:val="fr-FR" w:eastAsia="zh-CN"/>
              </w:rPr>
              <w:t>8</w:t>
            </w:r>
          </w:p>
        </w:tc>
        <w:tc>
          <w:tcPr>
            <w:tcW w:w="4394" w:type="dxa"/>
            <w:tcBorders>
              <w:top w:val="nil"/>
              <w:left w:val="nil"/>
              <w:right w:val="nil"/>
            </w:tcBorders>
            <w:vAlign w:val="center"/>
          </w:tcPr>
          <w:p w14:paraId="10170799" w14:textId="4BD820BF" w:rsidR="4697D3D2" w:rsidRPr="0004379A" w:rsidRDefault="4697D3D2" w:rsidP="7CE0D4B2">
            <w:pPr>
              <w:spacing w:before="60"/>
              <w:ind w:left="175"/>
              <w:rPr>
                <w:sz w:val="18"/>
                <w:szCs w:val="18"/>
                <w:lang w:val="fr-FR" w:eastAsia="zh-CN"/>
              </w:rPr>
            </w:pPr>
            <w:r w:rsidRPr="0004379A">
              <w:rPr>
                <w:sz w:val="18"/>
                <w:szCs w:val="18"/>
                <w:lang w:val="fr-FR" w:eastAsia="zh-CN"/>
              </w:rPr>
              <w:t>0</w:t>
            </w:r>
            <w:r w:rsidR="7CE0D4B2" w:rsidRPr="0004379A">
              <w:rPr>
                <w:sz w:val="18"/>
                <w:szCs w:val="18"/>
                <w:lang w:val="fr-FR" w:eastAsia="zh-CN"/>
              </w:rPr>
              <w:t xml:space="preserve"> </w:t>
            </w:r>
            <w:r w:rsidR="00C72A5D">
              <w:rPr>
                <w:sz w:val="18"/>
                <w:szCs w:val="18"/>
                <w:lang w:val="fr-FR" w:eastAsia="zh-CN"/>
              </w:rPr>
              <w:t>SSG</w:t>
            </w:r>
            <w:r w:rsidR="7CE0D4B2" w:rsidRPr="0004379A">
              <w:rPr>
                <w:sz w:val="18"/>
                <w:szCs w:val="18"/>
                <w:lang w:val="fr-FR" w:eastAsia="zh-CN"/>
              </w:rPr>
              <w:t xml:space="preserve">, </w:t>
            </w:r>
            <w:r w:rsidR="736A3DF6" w:rsidRPr="0004379A">
              <w:rPr>
                <w:sz w:val="18"/>
                <w:szCs w:val="18"/>
                <w:lang w:val="fr-FR" w:eastAsia="zh-CN"/>
              </w:rPr>
              <w:t>0</w:t>
            </w:r>
            <w:r w:rsidR="7CE0D4B2" w:rsidRPr="0004379A">
              <w:rPr>
                <w:sz w:val="18"/>
                <w:szCs w:val="18"/>
                <w:lang w:val="fr-FR" w:eastAsia="zh-CN"/>
              </w:rPr>
              <w:t xml:space="preserve"> D-1, </w:t>
            </w:r>
            <w:r w:rsidR="3C8313A8" w:rsidRPr="0004379A">
              <w:rPr>
                <w:sz w:val="18"/>
                <w:szCs w:val="18"/>
                <w:lang w:val="fr-FR" w:eastAsia="zh-CN"/>
              </w:rPr>
              <w:t>0</w:t>
            </w:r>
            <w:r w:rsidR="7CE0D4B2" w:rsidRPr="0004379A">
              <w:rPr>
                <w:sz w:val="18"/>
                <w:szCs w:val="18"/>
                <w:lang w:val="fr-FR" w:eastAsia="zh-CN"/>
              </w:rPr>
              <w:t xml:space="preserve"> P-5, </w:t>
            </w:r>
            <w:r w:rsidR="3088CFC2" w:rsidRPr="0004379A">
              <w:rPr>
                <w:sz w:val="18"/>
                <w:szCs w:val="18"/>
                <w:lang w:val="fr-FR" w:eastAsia="zh-CN"/>
              </w:rPr>
              <w:t>1</w:t>
            </w:r>
            <w:r w:rsidR="7CE0D4B2" w:rsidRPr="0004379A">
              <w:rPr>
                <w:sz w:val="18"/>
                <w:szCs w:val="18"/>
                <w:lang w:val="fr-FR" w:eastAsia="zh-CN"/>
              </w:rPr>
              <w:t xml:space="preserve"> P-4, 2 P-3, 1 P-2, </w:t>
            </w:r>
            <w:r w:rsidR="3AF79AA0" w:rsidRPr="0004379A">
              <w:rPr>
                <w:sz w:val="18"/>
                <w:szCs w:val="18"/>
                <w:lang w:val="fr-FR" w:eastAsia="zh-CN"/>
              </w:rPr>
              <w:t>4</w:t>
            </w:r>
            <w:r w:rsidR="7CE0D4B2" w:rsidRPr="0004379A">
              <w:rPr>
                <w:sz w:val="18"/>
                <w:szCs w:val="18"/>
                <w:lang w:val="fr-FR" w:eastAsia="zh-CN"/>
              </w:rPr>
              <w:t xml:space="preserve"> </w:t>
            </w:r>
            <w:r w:rsidR="004C7D16" w:rsidRPr="0004379A">
              <w:rPr>
                <w:sz w:val="18"/>
                <w:szCs w:val="18"/>
                <w:lang w:val="fr-FR" w:eastAsia="zh-CN"/>
              </w:rPr>
              <w:t>G</w:t>
            </w:r>
          </w:p>
        </w:tc>
      </w:tr>
      <w:tr w:rsidR="7CE0D4B2" w:rsidRPr="0004379A" w14:paraId="53CD5982" w14:textId="77777777" w:rsidTr="008B69D5">
        <w:trPr>
          <w:trHeight w:val="300"/>
        </w:trPr>
        <w:tc>
          <w:tcPr>
            <w:tcW w:w="3686" w:type="dxa"/>
            <w:tcBorders>
              <w:top w:val="nil"/>
              <w:left w:val="nil"/>
              <w:bottom w:val="single" w:sz="8" w:space="0" w:color="auto"/>
              <w:right w:val="nil"/>
            </w:tcBorders>
            <w:vAlign w:val="center"/>
          </w:tcPr>
          <w:p w14:paraId="4E0FD539" w14:textId="44460914" w:rsidR="7CE0D4B2" w:rsidRPr="0004379A" w:rsidRDefault="008B69D5" w:rsidP="7CE0D4B2">
            <w:pPr>
              <w:spacing w:before="60"/>
              <w:rPr>
                <w:sz w:val="18"/>
                <w:szCs w:val="18"/>
                <w:lang w:val="fr-FR" w:eastAsia="zh-CN"/>
              </w:rPr>
            </w:pPr>
            <w:r w:rsidRPr="0004379A">
              <w:rPr>
                <w:sz w:val="18"/>
                <w:szCs w:val="18"/>
                <w:lang w:val="fr-FR" w:eastAsia="zh-CN"/>
              </w:rPr>
              <w:t>Proposé</w:t>
            </w:r>
            <w:r w:rsidR="7CE0D4B2" w:rsidRPr="0004379A">
              <w:rPr>
                <w:sz w:val="18"/>
                <w:szCs w:val="18"/>
                <w:lang w:val="fr-FR" w:eastAsia="zh-CN"/>
              </w:rPr>
              <w:t xml:space="preserve"> </w:t>
            </w:r>
            <w:r w:rsidRPr="0004379A">
              <w:rPr>
                <w:sz w:val="18"/>
                <w:szCs w:val="18"/>
                <w:lang w:val="fr-FR" w:eastAsia="zh-CN"/>
              </w:rPr>
              <w:t>pour l</w:t>
            </w:r>
            <w:r w:rsidR="00A4554B">
              <w:rPr>
                <w:sz w:val="18"/>
                <w:szCs w:val="18"/>
                <w:lang w:val="fr-FR" w:eastAsia="zh-CN"/>
              </w:rPr>
              <w:t>’</w:t>
            </w:r>
            <w:r w:rsidR="006D7AF7">
              <w:rPr>
                <w:sz w:val="18"/>
                <w:szCs w:val="18"/>
                <w:lang w:val="fr-FR" w:eastAsia="zh-CN"/>
              </w:rPr>
              <w:t>exercice biennal</w:t>
            </w:r>
            <w:r w:rsidRPr="0004379A">
              <w:rPr>
                <w:sz w:val="18"/>
                <w:szCs w:val="18"/>
                <w:lang w:val="fr-FR" w:eastAsia="zh-CN"/>
              </w:rPr>
              <w:t xml:space="preserve"> </w:t>
            </w:r>
            <w:r w:rsidR="7CE0D4B2" w:rsidRPr="0004379A">
              <w:rPr>
                <w:sz w:val="18"/>
                <w:szCs w:val="18"/>
                <w:lang w:val="fr-FR" w:eastAsia="zh-CN"/>
              </w:rPr>
              <w:t>2027–2028</w:t>
            </w:r>
          </w:p>
        </w:tc>
        <w:tc>
          <w:tcPr>
            <w:tcW w:w="1276" w:type="dxa"/>
            <w:tcBorders>
              <w:top w:val="nil"/>
              <w:left w:val="nil"/>
              <w:bottom w:val="single" w:sz="8" w:space="0" w:color="auto"/>
              <w:right w:val="nil"/>
            </w:tcBorders>
            <w:vAlign w:val="center"/>
          </w:tcPr>
          <w:p w14:paraId="74D324F2" w14:textId="5C404C4C" w:rsidR="7CE0D4B2" w:rsidRPr="0004379A" w:rsidRDefault="7CE0D4B2" w:rsidP="7CE0D4B2">
            <w:pPr>
              <w:spacing w:before="60"/>
              <w:jc w:val="right"/>
              <w:rPr>
                <w:i/>
                <w:sz w:val="18"/>
                <w:szCs w:val="18"/>
                <w:vertAlign w:val="superscript"/>
                <w:lang w:val="fr-FR" w:eastAsia="zh-CN"/>
              </w:rPr>
            </w:pPr>
            <w:r w:rsidRPr="0004379A">
              <w:rPr>
                <w:sz w:val="18"/>
                <w:szCs w:val="18"/>
                <w:lang w:val="fr-FR" w:eastAsia="zh-CN"/>
              </w:rPr>
              <w:t>1</w:t>
            </w:r>
            <w:r w:rsidR="76937766" w:rsidRPr="0004379A">
              <w:rPr>
                <w:sz w:val="18"/>
                <w:szCs w:val="18"/>
                <w:lang w:val="fr-FR" w:eastAsia="zh-CN"/>
              </w:rPr>
              <w:t>4</w:t>
            </w:r>
            <w:r w:rsidRPr="0004379A">
              <w:rPr>
                <w:sz w:val="18"/>
                <w:szCs w:val="18"/>
                <w:lang w:val="fr-FR" w:eastAsia="zh-CN"/>
              </w:rPr>
              <w:t>.5</w:t>
            </w:r>
          </w:p>
        </w:tc>
        <w:tc>
          <w:tcPr>
            <w:tcW w:w="4394" w:type="dxa"/>
            <w:tcBorders>
              <w:top w:val="nil"/>
              <w:left w:val="nil"/>
              <w:bottom w:val="single" w:sz="8" w:space="0" w:color="auto"/>
              <w:right w:val="nil"/>
            </w:tcBorders>
            <w:vAlign w:val="center"/>
          </w:tcPr>
          <w:p w14:paraId="372A4B52" w14:textId="3D6D20CB" w:rsidR="37C23756" w:rsidRPr="0004379A" w:rsidRDefault="37C23756" w:rsidP="7CE0D4B2">
            <w:pPr>
              <w:spacing w:before="60"/>
              <w:ind w:left="175"/>
              <w:rPr>
                <w:sz w:val="18"/>
                <w:szCs w:val="18"/>
                <w:lang w:val="fr-FR" w:eastAsia="zh-CN"/>
              </w:rPr>
            </w:pPr>
            <w:r w:rsidRPr="0004379A">
              <w:rPr>
                <w:sz w:val="18"/>
                <w:szCs w:val="18"/>
                <w:lang w:val="fr-FR" w:eastAsia="zh-CN"/>
              </w:rPr>
              <w:t>0</w:t>
            </w:r>
            <w:r w:rsidR="7CE0D4B2" w:rsidRPr="0004379A">
              <w:rPr>
                <w:sz w:val="18"/>
                <w:szCs w:val="18"/>
                <w:lang w:val="fr-FR" w:eastAsia="zh-CN"/>
              </w:rPr>
              <w:t xml:space="preserve"> </w:t>
            </w:r>
            <w:r w:rsidR="00C72A5D">
              <w:rPr>
                <w:sz w:val="18"/>
                <w:szCs w:val="18"/>
                <w:lang w:val="fr-FR" w:eastAsia="zh-CN"/>
              </w:rPr>
              <w:t>SSG</w:t>
            </w:r>
            <w:r w:rsidR="7CE0D4B2" w:rsidRPr="0004379A">
              <w:rPr>
                <w:sz w:val="18"/>
                <w:szCs w:val="18"/>
                <w:lang w:val="fr-FR" w:eastAsia="zh-CN"/>
              </w:rPr>
              <w:t xml:space="preserve">, </w:t>
            </w:r>
            <w:r w:rsidR="0FB93DF6" w:rsidRPr="0004379A">
              <w:rPr>
                <w:sz w:val="18"/>
                <w:szCs w:val="18"/>
                <w:lang w:val="fr-FR" w:eastAsia="zh-CN"/>
              </w:rPr>
              <w:t>0</w:t>
            </w:r>
            <w:r w:rsidR="7CE0D4B2" w:rsidRPr="0004379A">
              <w:rPr>
                <w:sz w:val="18"/>
                <w:szCs w:val="18"/>
                <w:lang w:val="fr-FR" w:eastAsia="zh-CN"/>
              </w:rPr>
              <w:t xml:space="preserve"> D-1, </w:t>
            </w:r>
            <w:r w:rsidR="7D7A0478" w:rsidRPr="0004379A">
              <w:rPr>
                <w:sz w:val="18"/>
                <w:szCs w:val="18"/>
                <w:lang w:val="fr-FR" w:eastAsia="zh-CN"/>
              </w:rPr>
              <w:t>1</w:t>
            </w:r>
            <w:r w:rsidR="7CE0D4B2" w:rsidRPr="0004379A">
              <w:rPr>
                <w:sz w:val="18"/>
                <w:szCs w:val="18"/>
                <w:lang w:val="fr-FR" w:eastAsia="zh-CN"/>
              </w:rPr>
              <w:t xml:space="preserve"> P-5, </w:t>
            </w:r>
            <w:r w:rsidR="7892D2A2" w:rsidRPr="0004379A">
              <w:rPr>
                <w:sz w:val="18"/>
                <w:szCs w:val="18"/>
                <w:lang w:val="fr-FR" w:eastAsia="zh-CN"/>
              </w:rPr>
              <w:t>1</w:t>
            </w:r>
            <w:r w:rsidR="7CE0D4B2" w:rsidRPr="0004379A">
              <w:rPr>
                <w:sz w:val="18"/>
                <w:szCs w:val="18"/>
                <w:lang w:val="fr-FR" w:eastAsia="zh-CN"/>
              </w:rPr>
              <w:t xml:space="preserve"> P-4, </w:t>
            </w:r>
            <w:r w:rsidR="18129F98" w:rsidRPr="0004379A">
              <w:rPr>
                <w:sz w:val="18"/>
                <w:szCs w:val="18"/>
                <w:lang w:val="fr-FR" w:eastAsia="zh-CN"/>
              </w:rPr>
              <w:t>3</w:t>
            </w:r>
            <w:r w:rsidR="7CE0D4B2" w:rsidRPr="0004379A">
              <w:rPr>
                <w:sz w:val="18"/>
                <w:szCs w:val="18"/>
                <w:lang w:val="fr-FR" w:eastAsia="zh-CN"/>
              </w:rPr>
              <w:t xml:space="preserve"> P-3, </w:t>
            </w:r>
            <w:r w:rsidR="06D21B04" w:rsidRPr="0004379A">
              <w:rPr>
                <w:sz w:val="18"/>
                <w:szCs w:val="18"/>
                <w:lang w:val="fr-FR" w:eastAsia="zh-CN"/>
              </w:rPr>
              <w:t>5</w:t>
            </w:r>
            <w:r w:rsidR="7CE0D4B2" w:rsidRPr="0004379A">
              <w:rPr>
                <w:sz w:val="18"/>
                <w:szCs w:val="18"/>
                <w:lang w:val="fr-FR" w:eastAsia="zh-CN"/>
              </w:rPr>
              <w:t xml:space="preserve"> P-</w:t>
            </w:r>
            <w:r w:rsidR="2A922593" w:rsidRPr="0004379A">
              <w:rPr>
                <w:sz w:val="18"/>
                <w:szCs w:val="18"/>
                <w:lang w:val="fr-FR" w:eastAsia="zh-CN"/>
              </w:rPr>
              <w:t xml:space="preserve">2, 4.5 </w:t>
            </w:r>
            <w:r w:rsidR="004C7D16" w:rsidRPr="0004379A">
              <w:rPr>
                <w:sz w:val="18"/>
                <w:szCs w:val="18"/>
                <w:lang w:val="fr-FR" w:eastAsia="zh-CN"/>
              </w:rPr>
              <w:t>G</w:t>
            </w:r>
          </w:p>
        </w:tc>
      </w:tr>
    </w:tbl>
    <w:p w14:paraId="5C2FA845" w14:textId="27B45B36" w:rsidR="7CE0D4B2" w:rsidRPr="0004379A" w:rsidRDefault="007C10B9" w:rsidP="00356880">
      <w:pPr>
        <w:pStyle w:val="ListParagraph"/>
        <w:ind w:left="567"/>
        <w:rPr>
          <w:lang w:val="fr-FR"/>
        </w:rPr>
      </w:pPr>
      <w:r w:rsidRPr="0004379A">
        <w:rPr>
          <w:i/>
          <w:sz w:val="16"/>
          <w:szCs w:val="16"/>
          <w:lang w:val="fr-FR"/>
        </w:rPr>
        <w:tab/>
      </w:r>
      <w:r w:rsidR="000447A6" w:rsidRPr="0004379A">
        <w:rPr>
          <w:i/>
          <w:sz w:val="16"/>
          <w:szCs w:val="16"/>
          <w:lang w:val="fr-FR"/>
        </w:rPr>
        <w:t>Abréviations</w:t>
      </w:r>
      <w:r w:rsidR="007640AA">
        <w:rPr>
          <w:i/>
          <w:sz w:val="16"/>
          <w:szCs w:val="16"/>
          <w:lang w:val="fr-FR"/>
        </w:rPr>
        <w:t> :</w:t>
      </w:r>
      <w:r w:rsidR="52FC3E6B" w:rsidRPr="0004379A">
        <w:rPr>
          <w:sz w:val="16"/>
          <w:szCs w:val="16"/>
          <w:lang w:val="fr-FR"/>
        </w:rPr>
        <w:t xml:space="preserve"> </w:t>
      </w:r>
      <w:r w:rsidR="00C72A5D">
        <w:rPr>
          <w:sz w:val="16"/>
          <w:szCs w:val="16"/>
          <w:lang w:val="fr-FR"/>
        </w:rPr>
        <w:t>SSG</w:t>
      </w:r>
      <w:r w:rsidR="52FC3E6B" w:rsidRPr="0004379A">
        <w:rPr>
          <w:sz w:val="16"/>
          <w:szCs w:val="16"/>
          <w:lang w:val="fr-FR"/>
        </w:rPr>
        <w:t xml:space="preserve">, </w:t>
      </w:r>
      <w:r w:rsidR="00C72A5D">
        <w:rPr>
          <w:sz w:val="16"/>
          <w:szCs w:val="16"/>
          <w:lang w:val="fr-FR"/>
        </w:rPr>
        <w:t>Sous-Secrétaire général</w:t>
      </w:r>
      <w:r w:rsidR="007640AA">
        <w:rPr>
          <w:sz w:val="16"/>
          <w:szCs w:val="16"/>
          <w:lang w:val="fr-FR"/>
        </w:rPr>
        <w:t> ;</w:t>
      </w:r>
      <w:r w:rsidR="52FC3E6B" w:rsidRPr="0004379A">
        <w:rPr>
          <w:sz w:val="16"/>
          <w:szCs w:val="16"/>
          <w:lang w:val="fr-FR"/>
        </w:rPr>
        <w:t xml:space="preserve"> D, Direct</w:t>
      </w:r>
      <w:r w:rsidR="000447A6" w:rsidRPr="0004379A">
        <w:rPr>
          <w:sz w:val="16"/>
          <w:szCs w:val="16"/>
          <w:lang w:val="fr-FR"/>
        </w:rPr>
        <w:t>eur</w:t>
      </w:r>
      <w:r w:rsidR="007640AA">
        <w:rPr>
          <w:sz w:val="16"/>
          <w:szCs w:val="16"/>
          <w:lang w:val="fr-FR"/>
        </w:rPr>
        <w:t> ;</w:t>
      </w:r>
      <w:r w:rsidR="52FC3E6B" w:rsidRPr="0004379A">
        <w:rPr>
          <w:sz w:val="16"/>
          <w:szCs w:val="16"/>
          <w:lang w:val="fr-FR"/>
        </w:rPr>
        <w:t xml:space="preserve"> </w:t>
      </w:r>
      <w:r w:rsidR="004C7D16" w:rsidRPr="0004379A">
        <w:rPr>
          <w:sz w:val="16"/>
          <w:szCs w:val="16"/>
          <w:lang w:val="fr-FR"/>
        </w:rPr>
        <w:t>G</w:t>
      </w:r>
      <w:r w:rsidR="52FC3E6B" w:rsidRPr="0004379A">
        <w:rPr>
          <w:sz w:val="16"/>
          <w:szCs w:val="16"/>
          <w:lang w:val="fr-FR"/>
        </w:rPr>
        <w:t xml:space="preserve">, </w:t>
      </w:r>
      <w:r w:rsidR="000447A6" w:rsidRPr="0004379A">
        <w:rPr>
          <w:sz w:val="16"/>
          <w:szCs w:val="16"/>
          <w:lang w:val="fr-FR"/>
        </w:rPr>
        <w:t>Services généraux</w:t>
      </w:r>
      <w:r w:rsidR="007640AA">
        <w:rPr>
          <w:sz w:val="16"/>
          <w:szCs w:val="16"/>
          <w:lang w:val="fr-FR"/>
        </w:rPr>
        <w:t> ;</w:t>
      </w:r>
      <w:r w:rsidR="52FC3E6B" w:rsidRPr="0004379A">
        <w:rPr>
          <w:sz w:val="16"/>
          <w:szCs w:val="16"/>
          <w:lang w:val="fr-FR"/>
        </w:rPr>
        <w:t xml:space="preserve"> P, </w:t>
      </w:r>
      <w:r w:rsidR="00C72A5D">
        <w:rPr>
          <w:sz w:val="16"/>
          <w:szCs w:val="16"/>
          <w:lang w:val="fr-FR"/>
        </w:rPr>
        <w:t>Administrateur</w:t>
      </w:r>
      <w:r w:rsidR="52FC3E6B" w:rsidRPr="0004379A">
        <w:rPr>
          <w:sz w:val="16"/>
          <w:szCs w:val="16"/>
          <w:lang w:val="fr-FR"/>
        </w:rPr>
        <w:t>.</w:t>
      </w:r>
    </w:p>
    <w:p w14:paraId="27E97340" w14:textId="6C8D12B7" w:rsidR="00922F22" w:rsidRPr="0004379A" w:rsidRDefault="005A09A6" w:rsidP="00356880">
      <w:pPr>
        <w:pStyle w:val="CBDH5"/>
        <w:rPr>
          <w:lang w:val="fr-FR"/>
        </w:rPr>
      </w:pPr>
      <w:r w:rsidRPr="0004379A">
        <w:rPr>
          <w:lang w:val="fr-FR"/>
        </w:rPr>
        <w:tab/>
      </w:r>
      <w:r w:rsidR="002A0140" w:rsidRPr="0004379A">
        <w:rPr>
          <w:lang w:val="fr-FR"/>
        </w:rPr>
        <w:t>Coûts de fonctionnement du Secrétariat</w:t>
      </w:r>
    </w:p>
    <w:p w14:paraId="6552C7D7" w14:textId="5C35D6BC" w:rsidR="5BD83D3C" w:rsidRPr="0004379A" w:rsidRDefault="00E21892" w:rsidP="00356880">
      <w:pPr>
        <w:pStyle w:val="CBDNormalNumber"/>
        <w:spacing w:before="0"/>
        <w:rPr>
          <w:b/>
          <w:lang w:val="fr-FR"/>
        </w:rPr>
      </w:pPr>
      <w:r w:rsidRPr="0004379A">
        <w:rPr>
          <w:lang w:val="fr-FR"/>
        </w:rPr>
        <w:t xml:space="preserve">Les </w:t>
      </w:r>
      <w:r w:rsidR="005A6A52">
        <w:rPr>
          <w:lang w:val="fr-FR"/>
        </w:rPr>
        <w:t>coûts</w:t>
      </w:r>
      <w:r w:rsidRPr="0004379A">
        <w:rPr>
          <w:lang w:val="fr-FR"/>
        </w:rPr>
        <w:t xml:space="preserve"> de fonctionnement du secrétariat, ou </w:t>
      </w:r>
      <w:r w:rsidR="005A6A52">
        <w:rPr>
          <w:lang w:val="fr-FR"/>
        </w:rPr>
        <w:t xml:space="preserve">dépenses non liées aux </w:t>
      </w:r>
      <w:r w:rsidRPr="0004379A">
        <w:rPr>
          <w:lang w:val="fr-FR"/>
        </w:rPr>
        <w:t>postes, sont inscrits au titre de la composante D à des fins budgétaires, dans la mesure où ils n</w:t>
      </w:r>
      <w:r w:rsidR="00A4554B">
        <w:rPr>
          <w:lang w:val="fr-FR"/>
        </w:rPr>
        <w:t>’</w:t>
      </w:r>
      <w:r w:rsidRPr="0004379A">
        <w:rPr>
          <w:lang w:val="fr-FR"/>
        </w:rPr>
        <w:t xml:space="preserve">ont pas été directement pris en compte dans les activités et les coûts des autres composantes. Les frais de fonctionnement du secrétariat, dans le scénario de croissance nominale </w:t>
      </w:r>
      <w:r w:rsidR="0087204F" w:rsidRPr="0004379A">
        <w:rPr>
          <w:lang w:val="fr-FR"/>
        </w:rPr>
        <w:t>nulle</w:t>
      </w:r>
      <w:r w:rsidRPr="0004379A">
        <w:rPr>
          <w:lang w:val="fr-FR"/>
        </w:rPr>
        <w:t>, sont maintenus au montant de 4 628 172 USD au titre des ressources hors postes afin de couvrir, entre autres, le personnel temporaire et les heures supplémentaires (132 000 USD), la formation du personnel (10 000 USD), les technologies de l</w:t>
      </w:r>
      <w:r w:rsidR="00A4554B">
        <w:rPr>
          <w:lang w:val="fr-FR"/>
        </w:rPr>
        <w:t>’</w:t>
      </w:r>
      <w:r w:rsidRPr="0004379A">
        <w:rPr>
          <w:lang w:val="fr-FR"/>
        </w:rPr>
        <w:t xml:space="preserve">information (50 000 USD), les frais de déplacement (30 000 USD), </w:t>
      </w:r>
      <w:r w:rsidR="006D5304" w:rsidRPr="0004379A">
        <w:rPr>
          <w:lang w:val="fr-FR"/>
        </w:rPr>
        <w:t xml:space="preserve">les </w:t>
      </w:r>
      <w:r w:rsidRPr="0004379A">
        <w:rPr>
          <w:lang w:val="fr-FR"/>
        </w:rPr>
        <w:t>loyer</w:t>
      </w:r>
      <w:r w:rsidR="006D5304" w:rsidRPr="0004379A">
        <w:rPr>
          <w:lang w:val="fr-FR"/>
        </w:rPr>
        <w:t>s</w:t>
      </w:r>
      <w:r w:rsidRPr="0004379A">
        <w:rPr>
          <w:lang w:val="fr-FR"/>
        </w:rPr>
        <w:t xml:space="preserve"> et frais connexes (2 952 972 USD) ainsi que les frais généraux de fonctionnement (1 453 200 USD) afin de fournir l</w:t>
      </w:r>
      <w:r w:rsidR="00A4554B">
        <w:rPr>
          <w:lang w:val="fr-FR"/>
        </w:rPr>
        <w:t>’</w:t>
      </w:r>
      <w:r w:rsidRPr="0004379A">
        <w:rPr>
          <w:lang w:val="fr-FR"/>
        </w:rPr>
        <w:t>appui nécessaire à la mise en œuvre des mandats relevant du programme du secrétariat.</w:t>
      </w:r>
    </w:p>
    <w:p w14:paraId="7E6318C4" w14:textId="57619F69" w:rsidR="5BD83D3C" w:rsidRPr="0004379A" w:rsidRDefault="00B47862" w:rsidP="00356880">
      <w:pPr>
        <w:pStyle w:val="CBDNormalNumber"/>
        <w:rPr>
          <w:lang w:val="fr-FR"/>
        </w:rPr>
      </w:pPr>
      <w:r w:rsidRPr="0004379A">
        <w:rPr>
          <w:lang w:val="fr-FR"/>
        </w:rPr>
        <w:t xml:space="preserve">Dans le cadre du scénario de croissance réelle </w:t>
      </w:r>
      <w:r w:rsidR="0087204F" w:rsidRPr="0004379A">
        <w:rPr>
          <w:lang w:val="fr-FR"/>
        </w:rPr>
        <w:t>nulle</w:t>
      </w:r>
      <w:r w:rsidRPr="0004379A">
        <w:rPr>
          <w:lang w:val="fr-FR"/>
        </w:rPr>
        <w:t>, le secrétariat proposerait un montant de 4</w:t>
      </w:r>
      <w:r w:rsidR="00821A87" w:rsidRPr="0004379A">
        <w:rPr>
          <w:lang w:val="fr-FR"/>
        </w:rPr>
        <w:t> </w:t>
      </w:r>
      <w:r w:rsidRPr="0004379A">
        <w:rPr>
          <w:lang w:val="fr-FR"/>
        </w:rPr>
        <w:t>801</w:t>
      </w:r>
      <w:r w:rsidR="00821A87" w:rsidRPr="0004379A">
        <w:rPr>
          <w:lang w:val="fr-FR"/>
        </w:rPr>
        <w:t> </w:t>
      </w:r>
      <w:r w:rsidRPr="0004379A">
        <w:rPr>
          <w:lang w:val="fr-FR"/>
        </w:rPr>
        <w:t>172</w:t>
      </w:r>
      <w:r w:rsidR="00821A87" w:rsidRPr="0004379A">
        <w:rPr>
          <w:lang w:val="fr-FR"/>
        </w:rPr>
        <w:t> </w:t>
      </w:r>
      <w:r w:rsidRPr="0004379A">
        <w:rPr>
          <w:lang w:val="fr-FR"/>
        </w:rPr>
        <w:t>USD au titre des ressources hors postes afin de financer, entre autres, le personnel temporaire et les heures supplémentaires (200</w:t>
      </w:r>
      <w:r w:rsidR="00F77130" w:rsidRPr="0004379A">
        <w:rPr>
          <w:lang w:val="fr-FR"/>
        </w:rPr>
        <w:t> </w:t>
      </w:r>
      <w:r w:rsidRPr="0004379A">
        <w:rPr>
          <w:lang w:val="fr-FR"/>
        </w:rPr>
        <w:t>000</w:t>
      </w:r>
      <w:r w:rsidR="00F77130" w:rsidRPr="0004379A">
        <w:rPr>
          <w:lang w:val="fr-FR"/>
        </w:rPr>
        <w:t> </w:t>
      </w:r>
      <w:r w:rsidRPr="0004379A">
        <w:rPr>
          <w:lang w:val="fr-FR"/>
        </w:rPr>
        <w:t>USD), la formation du personnel (20</w:t>
      </w:r>
      <w:r w:rsidR="00F77130" w:rsidRPr="0004379A">
        <w:rPr>
          <w:lang w:val="fr-FR"/>
        </w:rPr>
        <w:t> </w:t>
      </w:r>
      <w:r w:rsidRPr="0004379A">
        <w:rPr>
          <w:lang w:val="fr-FR"/>
        </w:rPr>
        <w:t>000</w:t>
      </w:r>
      <w:r w:rsidR="00F77130" w:rsidRPr="0004379A">
        <w:rPr>
          <w:lang w:val="fr-FR"/>
        </w:rPr>
        <w:t> </w:t>
      </w:r>
      <w:r w:rsidRPr="0004379A">
        <w:rPr>
          <w:lang w:val="fr-FR"/>
        </w:rPr>
        <w:t>USD), les technologies de l</w:t>
      </w:r>
      <w:r w:rsidR="00A4554B">
        <w:rPr>
          <w:lang w:val="fr-FR"/>
        </w:rPr>
        <w:t>’</w:t>
      </w:r>
      <w:r w:rsidRPr="0004379A">
        <w:rPr>
          <w:lang w:val="fr-FR"/>
        </w:rPr>
        <w:t>information (130</w:t>
      </w:r>
      <w:r w:rsidR="00F77130" w:rsidRPr="0004379A">
        <w:rPr>
          <w:lang w:val="fr-FR"/>
        </w:rPr>
        <w:t> </w:t>
      </w:r>
      <w:r w:rsidRPr="0004379A">
        <w:rPr>
          <w:lang w:val="fr-FR"/>
        </w:rPr>
        <w:t>000</w:t>
      </w:r>
      <w:r w:rsidR="00F77130" w:rsidRPr="0004379A">
        <w:rPr>
          <w:lang w:val="fr-FR"/>
        </w:rPr>
        <w:t> </w:t>
      </w:r>
      <w:r w:rsidRPr="0004379A">
        <w:rPr>
          <w:lang w:val="fr-FR"/>
        </w:rPr>
        <w:t>USD), les frais de déplacement (45</w:t>
      </w:r>
      <w:r w:rsidR="00F77130" w:rsidRPr="0004379A">
        <w:rPr>
          <w:lang w:val="fr-FR"/>
        </w:rPr>
        <w:t> </w:t>
      </w:r>
      <w:r w:rsidRPr="0004379A">
        <w:rPr>
          <w:lang w:val="fr-FR"/>
        </w:rPr>
        <w:t>000</w:t>
      </w:r>
      <w:r w:rsidR="00F77130" w:rsidRPr="0004379A">
        <w:rPr>
          <w:lang w:val="fr-FR"/>
        </w:rPr>
        <w:t> </w:t>
      </w:r>
      <w:r w:rsidRPr="0004379A">
        <w:rPr>
          <w:lang w:val="fr-FR"/>
        </w:rPr>
        <w:t>USD), les loyers et frais connexes (2</w:t>
      </w:r>
      <w:r w:rsidR="00F77130" w:rsidRPr="0004379A">
        <w:rPr>
          <w:lang w:val="fr-FR"/>
        </w:rPr>
        <w:t> </w:t>
      </w:r>
      <w:r w:rsidRPr="0004379A">
        <w:rPr>
          <w:lang w:val="fr-FR"/>
        </w:rPr>
        <w:t>952</w:t>
      </w:r>
      <w:r w:rsidR="00F77130" w:rsidRPr="0004379A">
        <w:rPr>
          <w:lang w:val="fr-FR"/>
        </w:rPr>
        <w:t> </w:t>
      </w:r>
      <w:r w:rsidRPr="0004379A">
        <w:rPr>
          <w:lang w:val="fr-FR"/>
        </w:rPr>
        <w:t>972</w:t>
      </w:r>
      <w:r w:rsidR="00F77130" w:rsidRPr="0004379A">
        <w:rPr>
          <w:lang w:val="fr-FR"/>
        </w:rPr>
        <w:t> </w:t>
      </w:r>
      <w:r w:rsidRPr="0004379A">
        <w:rPr>
          <w:lang w:val="fr-FR"/>
        </w:rPr>
        <w:t>USD) ainsi que les frais de fonctionnement généraux (1</w:t>
      </w:r>
      <w:r w:rsidR="00F77130" w:rsidRPr="0004379A">
        <w:rPr>
          <w:lang w:val="fr-FR"/>
        </w:rPr>
        <w:t> </w:t>
      </w:r>
      <w:r w:rsidRPr="0004379A">
        <w:rPr>
          <w:lang w:val="fr-FR"/>
        </w:rPr>
        <w:t>453</w:t>
      </w:r>
      <w:r w:rsidR="00F77130" w:rsidRPr="0004379A">
        <w:rPr>
          <w:lang w:val="fr-FR"/>
        </w:rPr>
        <w:t> </w:t>
      </w:r>
      <w:r w:rsidRPr="0004379A">
        <w:rPr>
          <w:lang w:val="fr-FR"/>
        </w:rPr>
        <w:t>200</w:t>
      </w:r>
      <w:r w:rsidR="00F77130" w:rsidRPr="0004379A">
        <w:rPr>
          <w:lang w:val="fr-FR"/>
        </w:rPr>
        <w:t> </w:t>
      </w:r>
      <w:r w:rsidRPr="0004379A">
        <w:rPr>
          <w:lang w:val="fr-FR"/>
        </w:rPr>
        <w:t>USD) afin d</w:t>
      </w:r>
      <w:r w:rsidR="00A4554B">
        <w:rPr>
          <w:lang w:val="fr-FR"/>
        </w:rPr>
        <w:t>’</w:t>
      </w:r>
      <w:r w:rsidRPr="0004379A">
        <w:rPr>
          <w:lang w:val="fr-FR"/>
        </w:rPr>
        <w:t>assurer l</w:t>
      </w:r>
      <w:r w:rsidR="00A4554B">
        <w:rPr>
          <w:lang w:val="fr-FR"/>
        </w:rPr>
        <w:t>’</w:t>
      </w:r>
      <w:r w:rsidRPr="0004379A">
        <w:rPr>
          <w:lang w:val="fr-FR"/>
        </w:rPr>
        <w:t>appui à la mise en œuvre des mandats relevant du programme du secrétariat.</w:t>
      </w:r>
    </w:p>
    <w:p w14:paraId="50DAC681" w14:textId="60B88420" w:rsidR="5BD83D3C" w:rsidRPr="0004379A" w:rsidRDefault="006D5304" w:rsidP="00356880">
      <w:pPr>
        <w:pStyle w:val="CBDNormalNumber"/>
        <w:rPr>
          <w:lang w:val="fr-FR"/>
        </w:rPr>
      </w:pPr>
      <w:r w:rsidRPr="0004379A">
        <w:rPr>
          <w:lang w:val="fr-FR"/>
        </w:rPr>
        <w:t>Dans le scénario proposé, un montant de 4</w:t>
      </w:r>
      <w:r w:rsidR="00821A87" w:rsidRPr="0004379A">
        <w:rPr>
          <w:lang w:val="fr-FR"/>
        </w:rPr>
        <w:t> </w:t>
      </w:r>
      <w:r w:rsidRPr="0004379A">
        <w:rPr>
          <w:lang w:val="fr-FR"/>
        </w:rPr>
        <w:t>841</w:t>
      </w:r>
      <w:r w:rsidR="00821A87" w:rsidRPr="0004379A">
        <w:rPr>
          <w:lang w:val="fr-FR"/>
        </w:rPr>
        <w:t> </w:t>
      </w:r>
      <w:r w:rsidRPr="0004379A">
        <w:rPr>
          <w:lang w:val="fr-FR"/>
        </w:rPr>
        <w:t>172</w:t>
      </w:r>
      <w:r w:rsidR="00821A87" w:rsidRPr="0004379A">
        <w:rPr>
          <w:lang w:val="fr-FR"/>
        </w:rPr>
        <w:t> </w:t>
      </w:r>
      <w:r w:rsidRPr="0004379A">
        <w:rPr>
          <w:lang w:val="fr-FR"/>
        </w:rPr>
        <w:t>USD au titre des ressources hors postes permettrait de financer, entre autres, le personnel temporaire et les heures supplémentaires (200</w:t>
      </w:r>
      <w:r w:rsidR="00821A87" w:rsidRPr="0004379A">
        <w:rPr>
          <w:lang w:val="fr-FR"/>
        </w:rPr>
        <w:t> </w:t>
      </w:r>
      <w:r w:rsidRPr="0004379A">
        <w:rPr>
          <w:lang w:val="fr-FR"/>
        </w:rPr>
        <w:t>000</w:t>
      </w:r>
      <w:r w:rsidR="00821A87" w:rsidRPr="0004379A">
        <w:rPr>
          <w:lang w:val="fr-FR"/>
        </w:rPr>
        <w:t> </w:t>
      </w:r>
      <w:r w:rsidRPr="0004379A">
        <w:rPr>
          <w:lang w:val="fr-FR"/>
        </w:rPr>
        <w:t>USD), la formation du personnel (20</w:t>
      </w:r>
      <w:r w:rsidR="00821A87" w:rsidRPr="0004379A">
        <w:rPr>
          <w:lang w:val="fr-FR"/>
        </w:rPr>
        <w:t> </w:t>
      </w:r>
      <w:r w:rsidRPr="0004379A">
        <w:rPr>
          <w:lang w:val="fr-FR"/>
        </w:rPr>
        <w:t>000</w:t>
      </w:r>
      <w:r w:rsidR="00821A87" w:rsidRPr="0004379A">
        <w:rPr>
          <w:lang w:val="fr-FR"/>
        </w:rPr>
        <w:t> </w:t>
      </w:r>
      <w:r w:rsidRPr="0004379A">
        <w:rPr>
          <w:lang w:val="fr-FR"/>
        </w:rPr>
        <w:t>USD), les technologies de l</w:t>
      </w:r>
      <w:r w:rsidR="00A4554B">
        <w:rPr>
          <w:lang w:val="fr-FR"/>
        </w:rPr>
        <w:t>’</w:t>
      </w:r>
      <w:r w:rsidRPr="0004379A">
        <w:rPr>
          <w:lang w:val="fr-FR"/>
        </w:rPr>
        <w:t>information (170</w:t>
      </w:r>
      <w:r w:rsidR="00821A87" w:rsidRPr="0004379A">
        <w:rPr>
          <w:lang w:val="fr-FR"/>
        </w:rPr>
        <w:t> </w:t>
      </w:r>
      <w:r w:rsidRPr="0004379A">
        <w:rPr>
          <w:lang w:val="fr-FR"/>
        </w:rPr>
        <w:t>000</w:t>
      </w:r>
      <w:r w:rsidR="00821A87" w:rsidRPr="0004379A">
        <w:rPr>
          <w:lang w:val="fr-FR"/>
        </w:rPr>
        <w:t> </w:t>
      </w:r>
      <w:r w:rsidRPr="0004379A">
        <w:rPr>
          <w:lang w:val="fr-FR"/>
        </w:rPr>
        <w:t>USD), les frais de déplacement (45</w:t>
      </w:r>
      <w:r w:rsidR="00821A87" w:rsidRPr="0004379A">
        <w:rPr>
          <w:lang w:val="fr-FR"/>
        </w:rPr>
        <w:t> </w:t>
      </w:r>
      <w:r w:rsidRPr="0004379A">
        <w:rPr>
          <w:lang w:val="fr-FR"/>
        </w:rPr>
        <w:t>000</w:t>
      </w:r>
      <w:r w:rsidR="00821A87" w:rsidRPr="0004379A">
        <w:rPr>
          <w:lang w:val="fr-FR"/>
        </w:rPr>
        <w:t> </w:t>
      </w:r>
      <w:r w:rsidRPr="0004379A">
        <w:rPr>
          <w:lang w:val="fr-FR"/>
        </w:rPr>
        <w:t>USD), les loyers et frais connexes (2</w:t>
      </w:r>
      <w:r w:rsidR="00821A87" w:rsidRPr="0004379A">
        <w:rPr>
          <w:lang w:val="fr-FR"/>
        </w:rPr>
        <w:t> </w:t>
      </w:r>
      <w:r w:rsidRPr="0004379A">
        <w:rPr>
          <w:lang w:val="fr-FR"/>
        </w:rPr>
        <w:t>952</w:t>
      </w:r>
      <w:r w:rsidR="00821A87" w:rsidRPr="0004379A">
        <w:rPr>
          <w:lang w:val="fr-FR"/>
        </w:rPr>
        <w:t> </w:t>
      </w:r>
      <w:r w:rsidRPr="0004379A">
        <w:rPr>
          <w:lang w:val="fr-FR"/>
        </w:rPr>
        <w:t>972</w:t>
      </w:r>
      <w:r w:rsidR="00821A87" w:rsidRPr="0004379A">
        <w:rPr>
          <w:lang w:val="fr-FR"/>
        </w:rPr>
        <w:t> </w:t>
      </w:r>
      <w:r w:rsidRPr="0004379A">
        <w:rPr>
          <w:lang w:val="fr-FR"/>
        </w:rPr>
        <w:t>USD) ainsi que les frais de fonctionnement généraux (1</w:t>
      </w:r>
      <w:r w:rsidR="00821A87" w:rsidRPr="0004379A">
        <w:rPr>
          <w:lang w:val="fr-FR"/>
        </w:rPr>
        <w:t> </w:t>
      </w:r>
      <w:r w:rsidRPr="0004379A">
        <w:rPr>
          <w:lang w:val="fr-FR"/>
        </w:rPr>
        <w:t>453</w:t>
      </w:r>
      <w:r w:rsidR="00821A87" w:rsidRPr="0004379A">
        <w:rPr>
          <w:lang w:val="fr-FR"/>
        </w:rPr>
        <w:t> </w:t>
      </w:r>
      <w:r w:rsidRPr="0004379A">
        <w:rPr>
          <w:lang w:val="fr-FR"/>
        </w:rPr>
        <w:t>200</w:t>
      </w:r>
      <w:r w:rsidR="00821A87" w:rsidRPr="0004379A">
        <w:rPr>
          <w:lang w:val="fr-FR"/>
        </w:rPr>
        <w:t> </w:t>
      </w:r>
      <w:r w:rsidRPr="0004379A">
        <w:rPr>
          <w:lang w:val="fr-FR"/>
        </w:rPr>
        <w:t>USD) afin d</w:t>
      </w:r>
      <w:r w:rsidR="00A4554B">
        <w:rPr>
          <w:lang w:val="fr-FR"/>
        </w:rPr>
        <w:t>’</w:t>
      </w:r>
      <w:r w:rsidRPr="0004379A">
        <w:rPr>
          <w:lang w:val="fr-FR"/>
        </w:rPr>
        <w:t>assurer l</w:t>
      </w:r>
      <w:r w:rsidR="00A4554B">
        <w:rPr>
          <w:lang w:val="fr-FR"/>
        </w:rPr>
        <w:t>’</w:t>
      </w:r>
      <w:r w:rsidRPr="0004379A">
        <w:rPr>
          <w:lang w:val="fr-FR"/>
        </w:rPr>
        <w:t>appui à la mise en œuvre des mandats relevant du programme du secrétariat.</w:t>
      </w:r>
    </w:p>
    <w:p w14:paraId="4499D222" w14:textId="776B64DA" w:rsidR="6E30C35B" w:rsidRPr="0004379A" w:rsidRDefault="00673869" w:rsidP="00356880">
      <w:pPr>
        <w:pStyle w:val="CBDH3"/>
        <w:rPr>
          <w:lang w:val="fr-FR"/>
        </w:rPr>
      </w:pPr>
      <w:r w:rsidRPr="0004379A">
        <w:rPr>
          <w:lang w:val="fr-FR"/>
        </w:rPr>
        <w:lastRenderedPageBreak/>
        <w:t>1.</w:t>
      </w:r>
      <w:r w:rsidRPr="0004379A">
        <w:rPr>
          <w:lang w:val="fr-FR"/>
        </w:rPr>
        <w:tab/>
      </w:r>
      <w:r w:rsidR="00335DC8" w:rsidRPr="0004379A">
        <w:rPr>
          <w:lang w:val="fr-FR"/>
        </w:rPr>
        <w:t>Division des services de conférence</w:t>
      </w:r>
    </w:p>
    <w:p w14:paraId="6960A5C2" w14:textId="715BA0A9" w:rsidR="6E30C35B" w:rsidRPr="0004379A" w:rsidRDefault="00730FE4" w:rsidP="00356880">
      <w:pPr>
        <w:pStyle w:val="CBDH5"/>
        <w:ind w:firstLine="0"/>
        <w:rPr>
          <w:lang w:val="fr-FR"/>
        </w:rPr>
      </w:pPr>
      <w:r>
        <w:rPr>
          <w:lang w:val="fr-FR"/>
        </w:rPr>
        <w:t>Besoins en</w:t>
      </w:r>
      <w:r w:rsidR="002653FE" w:rsidRPr="0004379A">
        <w:rPr>
          <w:lang w:val="fr-FR"/>
        </w:rPr>
        <w:t xml:space="preserve"> ressources proposé</w:t>
      </w:r>
      <w:r>
        <w:rPr>
          <w:lang w:val="fr-FR"/>
        </w:rPr>
        <w:t>s</w:t>
      </w:r>
      <w:r w:rsidR="002653FE" w:rsidRPr="0004379A">
        <w:rPr>
          <w:lang w:val="fr-FR"/>
        </w:rPr>
        <w:t xml:space="preserve"> </w:t>
      </w:r>
      <w:r w:rsidR="6E30C35B" w:rsidRPr="0004379A">
        <w:rPr>
          <w:lang w:val="fr-FR"/>
        </w:rPr>
        <w:t>(budget</w:t>
      </w:r>
      <w:r w:rsidR="00A22E61" w:rsidRPr="0004379A">
        <w:rPr>
          <w:lang w:val="fr-FR"/>
        </w:rPr>
        <w:t xml:space="preserve"> de base</w:t>
      </w:r>
      <w:r w:rsidR="60997AF3" w:rsidRPr="0004379A">
        <w:rPr>
          <w:lang w:val="fr-FR"/>
        </w:rPr>
        <w:t>)</w:t>
      </w:r>
      <w:r w:rsidR="007640AA">
        <w:rPr>
          <w:lang w:val="fr-FR"/>
        </w:rPr>
        <w:t> :</w:t>
      </w:r>
      <w:r w:rsidR="00BA453B" w:rsidRPr="0004379A">
        <w:rPr>
          <w:lang w:val="fr-FR"/>
        </w:rPr>
        <w:t xml:space="preserve"> </w:t>
      </w:r>
      <w:r w:rsidR="0CFAF2CB" w:rsidRPr="0004379A">
        <w:rPr>
          <w:lang w:val="fr-FR"/>
        </w:rPr>
        <w:t>1</w:t>
      </w:r>
      <w:r w:rsidR="00A22E61" w:rsidRPr="0004379A">
        <w:rPr>
          <w:lang w:val="fr-FR"/>
        </w:rPr>
        <w:t> </w:t>
      </w:r>
      <w:r w:rsidR="0CFAF2CB" w:rsidRPr="0004379A">
        <w:rPr>
          <w:lang w:val="fr-FR"/>
        </w:rPr>
        <w:t>937</w:t>
      </w:r>
      <w:r w:rsidR="00A22E61" w:rsidRPr="0004379A">
        <w:rPr>
          <w:lang w:val="fr-FR"/>
        </w:rPr>
        <w:t> </w:t>
      </w:r>
      <w:r w:rsidR="0CFAF2CB" w:rsidRPr="0004379A">
        <w:rPr>
          <w:lang w:val="fr-FR"/>
        </w:rPr>
        <w:t>339</w:t>
      </w:r>
      <w:r w:rsidR="00A22E61" w:rsidRPr="0004379A">
        <w:rPr>
          <w:lang w:val="fr-FR"/>
        </w:rPr>
        <w:t> USD</w:t>
      </w:r>
    </w:p>
    <w:p w14:paraId="667AAE11" w14:textId="7CC1BACE" w:rsidR="3AEA0AA8" w:rsidRPr="0004379A" w:rsidRDefault="00CD5D5E" w:rsidP="00356880">
      <w:pPr>
        <w:pStyle w:val="CBDNormalNumber"/>
        <w:rPr>
          <w:lang w:val="fr-FR"/>
        </w:rPr>
      </w:pPr>
      <w:r w:rsidRPr="0004379A">
        <w:rPr>
          <w:lang w:val="fr-FR"/>
        </w:rPr>
        <w:t>La Division des services de conférence a pour mission principale d</w:t>
      </w:r>
      <w:r w:rsidR="00A4554B">
        <w:rPr>
          <w:lang w:val="fr-FR"/>
        </w:rPr>
        <w:t>’</w:t>
      </w:r>
      <w:r w:rsidRPr="0004379A">
        <w:rPr>
          <w:lang w:val="fr-FR"/>
        </w:rPr>
        <w:t>organiser les réunions de la Conférence des Parties prévues à l</w:t>
      </w:r>
      <w:r w:rsidR="00A4554B">
        <w:rPr>
          <w:lang w:val="fr-FR"/>
        </w:rPr>
        <w:t>’</w:t>
      </w:r>
      <w:r w:rsidRPr="0004379A">
        <w:rPr>
          <w:lang w:val="fr-FR"/>
        </w:rPr>
        <w:t xml:space="preserve">article 23 de la Convention et de </w:t>
      </w:r>
      <w:r w:rsidR="00340062" w:rsidRPr="0004379A">
        <w:rPr>
          <w:lang w:val="fr-FR"/>
        </w:rPr>
        <w:t xml:space="preserve">ses </w:t>
      </w:r>
      <w:r w:rsidRPr="0004379A">
        <w:rPr>
          <w:lang w:val="fr-FR"/>
        </w:rPr>
        <w:t>Protocole</w:t>
      </w:r>
      <w:r w:rsidR="00340062" w:rsidRPr="0004379A">
        <w:rPr>
          <w:lang w:val="fr-FR"/>
        </w:rPr>
        <w:t>s</w:t>
      </w:r>
      <w:r w:rsidRPr="0004379A">
        <w:rPr>
          <w:lang w:val="fr-FR"/>
        </w:rPr>
        <w:t>, et d</w:t>
      </w:r>
      <w:r w:rsidR="00A4554B">
        <w:rPr>
          <w:lang w:val="fr-FR"/>
        </w:rPr>
        <w:t>’</w:t>
      </w:r>
      <w:r w:rsidRPr="0004379A">
        <w:rPr>
          <w:lang w:val="fr-FR"/>
        </w:rPr>
        <w:t>assurer leur bon déroulement. Cette Division assure la direction générale de la planification, de l</w:t>
      </w:r>
      <w:r w:rsidR="00A4554B">
        <w:rPr>
          <w:lang w:val="fr-FR"/>
        </w:rPr>
        <w:t>’</w:t>
      </w:r>
      <w:r w:rsidRPr="0004379A">
        <w:rPr>
          <w:lang w:val="fr-FR"/>
        </w:rPr>
        <w:t>organisation et des services liés à l</w:t>
      </w:r>
      <w:r w:rsidR="00A4554B">
        <w:rPr>
          <w:lang w:val="fr-FR"/>
        </w:rPr>
        <w:t>’</w:t>
      </w:r>
      <w:r w:rsidRPr="0004379A">
        <w:rPr>
          <w:lang w:val="fr-FR"/>
        </w:rPr>
        <w:t>ensemble des réunions de la Convention et de ses Protocoles, aux réunions de l</w:t>
      </w:r>
      <w:r w:rsidR="00A4554B">
        <w:rPr>
          <w:lang w:val="fr-FR"/>
        </w:rPr>
        <w:t>’</w:t>
      </w:r>
      <w:r w:rsidRPr="0004379A">
        <w:rPr>
          <w:lang w:val="fr-FR"/>
        </w:rPr>
        <w:t>Organe subsidiaire chargé de fournir des avis scientifiques, techniques et technologiques, de l</w:t>
      </w:r>
      <w:r w:rsidR="00A4554B">
        <w:rPr>
          <w:lang w:val="fr-FR"/>
        </w:rPr>
        <w:t>’</w:t>
      </w:r>
      <w:r w:rsidRPr="0004379A">
        <w:rPr>
          <w:lang w:val="fr-FR"/>
        </w:rPr>
        <w:t>Organe subsidiaire chargé du suivi de l</w:t>
      </w:r>
      <w:r w:rsidR="00A4554B">
        <w:rPr>
          <w:lang w:val="fr-FR"/>
        </w:rPr>
        <w:t>’</w:t>
      </w:r>
      <w:r w:rsidRPr="0004379A">
        <w:rPr>
          <w:lang w:val="fr-FR"/>
        </w:rPr>
        <w:t>article 8</w:t>
      </w:r>
      <w:r w:rsidR="006B1BA3" w:rsidRPr="0004379A">
        <w:rPr>
          <w:lang w:val="fr-FR"/>
        </w:rPr>
        <w:t> </w:t>
      </w:r>
      <w:r w:rsidRPr="0004379A">
        <w:rPr>
          <w:lang w:val="fr-FR"/>
        </w:rPr>
        <w:t>j) et des autres dispositions de la Convention relatives aux peuples autochtones et communautés locales, de l</w:t>
      </w:r>
      <w:r w:rsidR="00A4554B">
        <w:rPr>
          <w:lang w:val="fr-FR"/>
        </w:rPr>
        <w:t>’</w:t>
      </w:r>
      <w:r w:rsidRPr="0004379A">
        <w:rPr>
          <w:lang w:val="fr-FR"/>
        </w:rPr>
        <w:t>Organe subsidiaire chargé de l</w:t>
      </w:r>
      <w:r w:rsidR="00A4554B">
        <w:rPr>
          <w:lang w:val="fr-FR"/>
        </w:rPr>
        <w:t>’</w:t>
      </w:r>
      <w:r w:rsidRPr="0004379A">
        <w:rPr>
          <w:lang w:val="fr-FR"/>
        </w:rPr>
        <w:t>application, ainsi qu</w:t>
      </w:r>
      <w:r w:rsidR="00A4554B">
        <w:rPr>
          <w:lang w:val="fr-FR"/>
        </w:rPr>
        <w:t>’</w:t>
      </w:r>
      <w:r w:rsidRPr="0004379A">
        <w:rPr>
          <w:lang w:val="fr-FR"/>
        </w:rPr>
        <w:t>aux réunions à composition non limitée connexes et aux activités intersessions. Elle est chargée de planifier, de faciliter, de fournir son appui et de coordonner les aspects logistiques de l</w:t>
      </w:r>
      <w:r w:rsidR="00A4554B">
        <w:rPr>
          <w:lang w:val="fr-FR"/>
        </w:rPr>
        <w:t>’</w:t>
      </w:r>
      <w:r w:rsidRPr="0004379A">
        <w:rPr>
          <w:lang w:val="fr-FR"/>
        </w:rPr>
        <w:t xml:space="preserve">organisation des réunions au titre de la Convention et de ses Protocoles. </w:t>
      </w:r>
      <w:r w:rsidR="00FF0D58" w:rsidRPr="0004379A">
        <w:rPr>
          <w:lang w:val="fr-FR"/>
        </w:rPr>
        <w:t>Cette D</w:t>
      </w:r>
      <w:r w:rsidRPr="0004379A">
        <w:rPr>
          <w:lang w:val="fr-FR"/>
        </w:rPr>
        <w:t>ivision coordonne toutes les fonctions liées aux services de conférence, telles que le soutien informatique pour les réunions, l</w:t>
      </w:r>
      <w:r w:rsidR="00A4554B">
        <w:rPr>
          <w:lang w:val="fr-FR"/>
        </w:rPr>
        <w:t>’</w:t>
      </w:r>
      <w:r w:rsidRPr="0004379A">
        <w:rPr>
          <w:lang w:val="fr-FR"/>
        </w:rPr>
        <w:t>enregistrement des participants, les marchés publics liés aux réunions, les services relatifs aux lieux de réunion et aux événements, la liaison avec les prestataires, les déplacements liés aux conférences, ainsi que la collaboration avec le gouvernement hôte s</w:t>
      </w:r>
      <w:r w:rsidR="00A4554B">
        <w:rPr>
          <w:lang w:val="fr-FR"/>
        </w:rPr>
        <w:t>’</w:t>
      </w:r>
      <w:r w:rsidRPr="0004379A">
        <w:rPr>
          <w:lang w:val="fr-FR"/>
        </w:rPr>
        <w:t>il y a lieu.</w:t>
      </w:r>
    </w:p>
    <w:p w14:paraId="514A7E98" w14:textId="4E3A1CC9" w:rsidR="5E63D875" w:rsidRPr="0004379A" w:rsidRDefault="00563D12" w:rsidP="00356880">
      <w:pPr>
        <w:pStyle w:val="CBDNormalNumber"/>
        <w:rPr>
          <w:lang w:val="fr-FR"/>
        </w:rPr>
      </w:pPr>
      <w:r w:rsidRPr="0004379A">
        <w:rPr>
          <w:lang w:val="fr-FR"/>
        </w:rPr>
        <w:t>Dans l</w:t>
      </w:r>
      <w:r w:rsidR="00A4554B">
        <w:rPr>
          <w:lang w:val="fr-FR"/>
        </w:rPr>
        <w:t>’</w:t>
      </w:r>
      <w:r w:rsidR="00E71937" w:rsidRPr="0004379A">
        <w:rPr>
          <w:lang w:val="fr-FR"/>
        </w:rPr>
        <w:t>examen fonctionnel</w:t>
      </w:r>
      <w:r w:rsidRPr="0004379A">
        <w:rPr>
          <w:lang w:val="fr-FR"/>
        </w:rPr>
        <w:t>, il</w:t>
      </w:r>
      <w:r w:rsidR="00E71937" w:rsidRPr="0004379A">
        <w:rPr>
          <w:lang w:val="fr-FR"/>
        </w:rPr>
        <w:t xml:space="preserve"> a </w:t>
      </w:r>
      <w:r w:rsidRPr="0004379A">
        <w:rPr>
          <w:lang w:val="fr-FR"/>
        </w:rPr>
        <w:t xml:space="preserve">été </w:t>
      </w:r>
      <w:r w:rsidR="00E71937" w:rsidRPr="0004379A">
        <w:rPr>
          <w:lang w:val="fr-FR"/>
        </w:rPr>
        <w:t>recommandé que le Secrétariat renforce son appui aux réunions intergouvernementales en mettant en place une Division dédiée aux services de conférence</w:t>
      </w:r>
      <w:r w:rsidR="00883654" w:rsidRPr="0004379A">
        <w:rPr>
          <w:lang w:val="fr-FR"/>
        </w:rPr>
        <w:t>,</w:t>
      </w:r>
      <w:r w:rsidR="00E71937" w:rsidRPr="0004379A">
        <w:rPr>
          <w:lang w:val="fr-FR"/>
        </w:rPr>
        <w:t xml:space="preserve"> placée sous la supervision directe de la Secrétaire exécutive, et en créant un poste de </w:t>
      </w:r>
      <w:r w:rsidR="00D06166" w:rsidRPr="0004379A">
        <w:rPr>
          <w:lang w:val="fr-FR"/>
        </w:rPr>
        <w:t>D</w:t>
      </w:r>
      <w:r w:rsidR="00E71937" w:rsidRPr="0004379A">
        <w:rPr>
          <w:lang w:val="fr-FR"/>
        </w:rPr>
        <w:t>irecteur général chargé de superviser et de coordonner la logistique des conférences et la gestion des réunions, l</w:t>
      </w:r>
      <w:r w:rsidR="00A4554B">
        <w:rPr>
          <w:lang w:val="fr-FR"/>
        </w:rPr>
        <w:t>’</w:t>
      </w:r>
      <w:r w:rsidR="00E71937" w:rsidRPr="0004379A">
        <w:rPr>
          <w:lang w:val="fr-FR"/>
        </w:rPr>
        <w:t>inscription des participants ainsi que l</w:t>
      </w:r>
      <w:r w:rsidR="00A4554B">
        <w:rPr>
          <w:lang w:val="fr-FR"/>
        </w:rPr>
        <w:t>’</w:t>
      </w:r>
      <w:r w:rsidR="00E71937" w:rsidRPr="0004379A">
        <w:rPr>
          <w:lang w:val="fr-FR"/>
        </w:rPr>
        <w:t>organisation de leurs déplacements</w:t>
      </w:r>
      <w:r w:rsidR="5E63D875" w:rsidRPr="0004379A">
        <w:rPr>
          <w:lang w:val="fr-FR"/>
        </w:rPr>
        <w:t>.</w:t>
      </w:r>
    </w:p>
    <w:p w14:paraId="02B2885F" w14:textId="7C5269D8" w:rsidR="5E63D875" w:rsidRPr="0004379A" w:rsidRDefault="000F6180" w:rsidP="00356880">
      <w:pPr>
        <w:pStyle w:val="CBDNormalNumber"/>
        <w:rPr>
          <w:lang w:val="fr-FR"/>
        </w:rPr>
      </w:pPr>
      <w:r w:rsidRPr="0004379A">
        <w:rPr>
          <w:lang w:val="fr-FR"/>
        </w:rPr>
        <w:t>La création d</w:t>
      </w:r>
      <w:r w:rsidR="00A4554B">
        <w:rPr>
          <w:lang w:val="fr-FR"/>
        </w:rPr>
        <w:t>’</w:t>
      </w:r>
      <w:r w:rsidRPr="0004379A">
        <w:rPr>
          <w:lang w:val="fr-FR"/>
        </w:rPr>
        <w:t xml:space="preserve">une division des services de conférence, composée de deux unités et dirigée par un </w:t>
      </w:r>
      <w:r w:rsidR="007D346F">
        <w:rPr>
          <w:lang w:val="fr-FR"/>
        </w:rPr>
        <w:t>administrateur</w:t>
      </w:r>
      <w:r w:rsidRPr="0004379A">
        <w:rPr>
          <w:lang w:val="fr-FR"/>
        </w:rPr>
        <w:t xml:space="preserve"> P-5 placé sous la supervision directe du Bureau exécutif, renforce le lien avec la direction générale et améliore le contrôle stratégique de ces fonctions. Elle facilite également une intégration plus étroite avec les services fournis par l</w:t>
      </w:r>
      <w:r w:rsidR="00A4554B">
        <w:rPr>
          <w:lang w:val="fr-FR"/>
        </w:rPr>
        <w:t>’</w:t>
      </w:r>
      <w:r w:rsidRPr="0004379A">
        <w:rPr>
          <w:lang w:val="fr-FR"/>
        </w:rPr>
        <w:t>Unité de rédaction et des langues, qui relève elle aussi de la direction générale. Cette restructuration favorise une approche plus intégrée de l</w:t>
      </w:r>
      <w:r w:rsidR="00A4554B">
        <w:rPr>
          <w:lang w:val="fr-FR"/>
        </w:rPr>
        <w:t>’</w:t>
      </w:r>
      <w:r w:rsidRPr="0004379A">
        <w:rPr>
          <w:lang w:val="fr-FR"/>
        </w:rPr>
        <w:t>appui logistique et opérationnel, améliorant ainsi la rapidité, la coordination et la qualité globale des services fournis aux processus intergouvernementaux</w:t>
      </w:r>
      <w:r w:rsidR="5E63D875" w:rsidRPr="0004379A">
        <w:rPr>
          <w:lang w:val="fr-FR"/>
        </w:rPr>
        <w:t>.</w:t>
      </w:r>
    </w:p>
    <w:p w14:paraId="56C42559" w14:textId="427F4D7D" w:rsidR="5E63D875" w:rsidRPr="0004379A" w:rsidRDefault="00EC38A8" w:rsidP="00356880">
      <w:pPr>
        <w:pStyle w:val="CBDNormalNumber"/>
        <w:rPr>
          <w:lang w:val="fr-FR"/>
        </w:rPr>
      </w:pPr>
      <w:r w:rsidRPr="0004379A">
        <w:rPr>
          <w:lang w:val="fr-FR"/>
        </w:rPr>
        <w:t>Parmi les</w:t>
      </w:r>
      <w:r w:rsidR="001754F4" w:rsidRPr="0004379A">
        <w:rPr>
          <w:lang w:val="fr-FR"/>
        </w:rPr>
        <w:t xml:space="preserve"> gains d</w:t>
      </w:r>
      <w:r w:rsidR="00A4554B">
        <w:rPr>
          <w:lang w:val="fr-FR"/>
        </w:rPr>
        <w:t>’</w:t>
      </w:r>
      <w:r w:rsidR="001754F4" w:rsidRPr="0004379A">
        <w:rPr>
          <w:lang w:val="fr-FR"/>
        </w:rPr>
        <w:t xml:space="preserve">efficacité </w:t>
      </w:r>
      <w:r w:rsidR="006363CD" w:rsidRPr="0004379A">
        <w:rPr>
          <w:lang w:val="fr-FR"/>
        </w:rPr>
        <w:t>réalisés</w:t>
      </w:r>
      <w:r w:rsidR="001754F4" w:rsidRPr="0004379A">
        <w:rPr>
          <w:lang w:val="fr-FR"/>
        </w:rPr>
        <w:t xml:space="preserve"> grâce à la réorganisation, le poste P-5 existant, qui relevait auparavant de l</w:t>
      </w:r>
      <w:r w:rsidR="00A4554B">
        <w:rPr>
          <w:lang w:val="fr-FR"/>
        </w:rPr>
        <w:t>’</w:t>
      </w:r>
      <w:r w:rsidR="001754F4" w:rsidRPr="0004379A">
        <w:rPr>
          <w:lang w:val="fr-FR"/>
        </w:rPr>
        <w:t>Unité chargée de la participation et de la coopération avec les parties prenantes, a été réaffecté à la direction de la Division des services de conférence nouvellement créée, laquelle est structurée en deux unités décrites ci-dessous.</w:t>
      </w:r>
      <w:r w:rsidR="5E63D875" w:rsidRPr="0004379A">
        <w:rPr>
          <w:lang w:val="fr-FR"/>
        </w:rPr>
        <w:t xml:space="preserve"> </w:t>
      </w:r>
    </w:p>
    <w:p w14:paraId="1CF31354" w14:textId="6D1AC243" w:rsidR="00561649" w:rsidRPr="0004379A" w:rsidRDefault="005A09A6" w:rsidP="00356880">
      <w:pPr>
        <w:pStyle w:val="CBDH5"/>
        <w:rPr>
          <w:lang w:val="fr-FR"/>
        </w:rPr>
      </w:pPr>
      <w:r w:rsidRPr="0004379A">
        <w:rPr>
          <w:lang w:val="fr-FR"/>
        </w:rPr>
        <w:tab/>
      </w:r>
      <w:r w:rsidR="00BE3E0E" w:rsidRPr="0004379A">
        <w:rPr>
          <w:lang w:val="fr-FR"/>
        </w:rPr>
        <w:t>Unité de planification et de coordination des réunions</w:t>
      </w:r>
    </w:p>
    <w:p w14:paraId="4B173694" w14:textId="5FAD57CB" w:rsidR="396095CF" w:rsidRPr="0004379A" w:rsidRDefault="00D26795" w:rsidP="00356880">
      <w:pPr>
        <w:pStyle w:val="CBDNormalNumber"/>
        <w:spacing w:before="0"/>
        <w:rPr>
          <w:lang w:val="fr-FR"/>
        </w:rPr>
      </w:pPr>
      <w:r w:rsidRPr="0004379A">
        <w:rPr>
          <w:lang w:val="fr-FR"/>
        </w:rPr>
        <w:t>L</w:t>
      </w:r>
      <w:r w:rsidR="00A4554B">
        <w:rPr>
          <w:lang w:val="fr-FR"/>
        </w:rPr>
        <w:t>’</w:t>
      </w:r>
      <w:r w:rsidRPr="0004379A">
        <w:rPr>
          <w:lang w:val="fr-FR"/>
        </w:rPr>
        <w:t>Unité de planification et de coordination des réunions, récemment créée, assure la planification, la coordination et la mise en œuvre des réunions prévues par la Convention et ses Protocoles. Elle est chargée de la planification logistique globale, de l</w:t>
      </w:r>
      <w:r w:rsidR="00A4554B">
        <w:rPr>
          <w:lang w:val="fr-FR"/>
        </w:rPr>
        <w:t>’</w:t>
      </w:r>
      <w:r w:rsidRPr="0004379A">
        <w:rPr>
          <w:lang w:val="fr-FR"/>
        </w:rPr>
        <w:t>organisation et de l</w:t>
      </w:r>
      <w:r w:rsidR="00A4554B">
        <w:rPr>
          <w:lang w:val="fr-FR"/>
        </w:rPr>
        <w:t>’</w:t>
      </w:r>
      <w:r w:rsidRPr="0004379A">
        <w:rPr>
          <w:lang w:val="fr-FR"/>
        </w:rPr>
        <w:t>appui aux réunions relevant de la Convention et de ses Protocoles, et fournit un appui logistique complet afin de faciliter la planification, l</w:t>
      </w:r>
      <w:r w:rsidR="00A4554B">
        <w:rPr>
          <w:lang w:val="fr-FR"/>
        </w:rPr>
        <w:t>’</w:t>
      </w:r>
      <w:r w:rsidRPr="0004379A">
        <w:rPr>
          <w:lang w:val="fr-FR"/>
        </w:rPr>
        <w:t>exécution et la gestion de ces réunions. L</w:t>
      </w:r>
      <w:r w:rsidR="00A4554B">
        <w:rPr>
          <w:lang w:val="fr-FR"/>
        </w:rPr>
        <w:t>’</w:t>
      </w:r>
      <w:r w:rsidRPr="0004379A">
        <w:rPr>
          <w:lang w:val="fr-FR"/>
        </w:rPr>
        <w:t>Unité coordonne la gestion globale des réunions en engageant les processus liés à l</w:t>
      </w:r>
      <w:r w:rsidR="00A4554B">
        <w:rPr>
          <w:lang w:val="fr-FR"/>
        </w:rPr>
        <w:t>’</w:t>
      </w:r>
      <w:r w:rsidRPr="0004379A">
        <w:rPr>
          <w:lang w:val="fr-FR"/>
        </w:rPr>
        <w:t>organisation des conférences en temps opportun et en exécutant les tâches logistiques associées à ces réunions. Elle garantit le bon déroulement des réunions en recherchant et en mettant en place les services de conférence appropriés, notamment les locaux et le personnel, et en fournissant en temps opportun des services de planification et de préparation de qualité pour toutes les réunions prévues au titre de la Convention et de ses Protocoles.</w:t>
      </w:r>
      <w:r w:rsidR="396095CF" w:rsidRPr="0004379A">
        <w:rPr>
          <w:lang w:val="fr-FR"/>
        </w:rPr>
        <w:t xml:space="preserve"> </w:t>
      </w:r>
    </w:p>
    <w:p w14:paraId="6081328C" w14:textId="69C95101" w:rsidR="396095CF" w:rsidRPr="0004379A" w:rsidRDefault="00AA47A8" w:rsidP="00356880">
      <w:pPr>
        <w:pStyle w:val="CBDNormalNumber"/>
        <w:rPr>
          <w:lang w:val="fr-FR"/>
        </w:rPr>
      </w:pPr>
      <w:r w:rsidRPr="0004379A">
        <w:rPr>
          <w:lang w:val="fr-FR"/>
        </w:rPr>
        <w:t>Cette unité compte actuellement 2,5 postes des services généraux, dont 1,5 financés sur le budget de base et 1 financé par les fonds destinés aux coûts d</w:t>
      </w:r>
      <w:r w:rsidR="00A4554B">
        <w:rPr>
          <w:lang w:val="fr-FR"/>
        </w:rPr>
        <w:t>’</w:t>
      </w:r>
      <w:r w:rsidRPr="0004379A">
        <w:rPr>
          <w:lang w:val="fr-FR"/>
        </w:rPr>
        <w:t>appui aux programmes. Il est proposé de créer un nouveau poste de niveau P-3 (</w:t>
      </w:r>
      <w:r w:rsidR="005479A8">
        <w:rPr>
          <w:lang w:val="fr-FR"/>
        </w:rPr>
        <w:t>administrateur</w:t>
      </w:r>
      <w:r w:rsidRPr="0004379A">
        <w:rPr>
          <w:lang w:val="fr-FR"/>
        </w:rPr>
        <w:t xml:space="preserve"> des services de conférence) pour diriger cette unité.</w:t>
      </w:r>
    </w:p>
    <w:p w14:paraId="62351485" w14:textId="2AD3A0E1" w:rsidR="00E724B4" w:rsidRPr="0004379A" w:rsidRDefault="005A09A6" w:rsidP="00356880">
      <w:pPr>
        <w:pStyle w:val="CBDH5"/>
        <w:rPr>
          <w:lang w:val="fr-FR"/>
        </w:rPr>
      </w:pPr>
      <w:r w:rsidRPr="0004379A">
        <w:rPr>
          <w:lang w:val="fr-FR"/>
        </w:rPr>
        <w:tab/>
      </w:r>
      <w:r w:rsidR="00F83A1C" w:rsidRPr="0004379A">
        <w:rPr>
          <w:lang w:val="fr-FR"/>
        </w:rPr>
        <w:t>Unité des opérations de réunion</w:t>
      </w:r>
      <w:r w:rsidR="40BBC5CB" w:rsidRPr="0004379A">
        <w:rPr>
          <w:lang w:val="fr-FR"/>
        </w:rPr>
        <w:t xml:space="preserve"> </w:t>
      </w:r>
    </w:p>
    <w:p w14:paraId="2EFB568B" w14:textId="1302E8C7" w:rsidR="40BBC5CB" w:rsidRPr="0004379A" w:rsidRDefault="00192FF9" w:rsidP="00356880">
      <w:pPr>
        <w:pStyle w:val="CBDNormalNumber"/>
        <w:spacing w:before="0"/>
        <w:rPr>
          <w:lang w:val="fr-FR"/>
        </w:rPr>
      </w:pPr>
      <w:r w:rsidRPr="0004379A">
        <w:rPr>
          <w:lang w:val="fr-FR"/>
        </w:rPr>
        <w:t>La nouvelle Unité des opérations de réunion assurera les services nécessaires au bon déroulement des réunions prévues par la Convention et ses Protocoles. Elle coordonne l</w:t>
      </w:r>
      <w:r w:rsidR="00A4554B">
        <w:rPr>
          <w:lang w:val="fr-FR"/>
        </w:rPr>
        <w:t>’</w:t>
      </w:r>
      <w:r w:rsidRPr="0004379A">
        <w:rPr>
          <w:lang w:val="fr-FR"/>
        </w:rPr>
        <w:t>ensemble des fonctions opérationnelles liées aux services de conférence, telles que l</w:t>
      </w:r>
      <w:r w:rsidR="00A4554B">
        <w:rPr>
          <w:lang w:val="fr-FR"/>
        </w:rPr>
        <w:t>’</w:t>
      </w:r>
      <w:r w:rsidRPr="0004379A">
        <w:rPr>
          <w:lang w:val="fr-FR"/>
        </w:rPr>
        <w:t xml:space="preserve">inscription aux réunions, les achats liés à celles-ci et la gestion </w:t>
      </w:r>
      <w:r w:rsidRPr="0004379A">
        <w:rPr>
          <w:lang w:val="fr-FR"/>
        </w:rPr>
        <w:lastRenderedPageBreak/>
        <w:t>des déplacements des participants bénéficiant d</w:t>
      </w:r>
      <w:r w:rsidR="00A4554B">
        <w:rPr>
          <w:lang w:val="fr-FR"/>
        </w:rPr>
        <w:t>’</w:t>
      </w:r>
      <w:r w:rsidRPr="0004379A">
        <w:rPr>
          <w:lang w:val="fr-FR"/>
        </w:rPr>
        <w:t>un financement. L</w:t>
      </w:r>
      <w:r w:rsidR="00A4554B">
        <w:rPr>
          <w:lang w:val="fr-FR"/>
        </w:rPr>
        <w:t>’</w:t>
      </w:r>
      <w:r w:rsidRPr="0004379A">
        <w:rPr>
          <w:lang w:val="fr-FR"/>
        </w:rPr>
        <w:t>Unité gère le système d</w:t>
      </w:r>
      <w:r w:rsidR="00A4554B">
        <w:rPr>
          <w:lang w:val="fr-FR"/>
        </w:rPr>
        <w:t>’</w:t>
      </w:r>
      <w:r w:rsidRPr="0004379A">
        <w:rPr>
          <w:lang w:val="fr-FR"/>
        </w:rPr>
        <w:t>inscription aux réunions en coordination avec les organisateurs de réunions au sein du secrétariat, le service informatique et le service juridique, et veille à ce que l</w:t>
      </w:r>
      <w:r w:rsidR="00A4554B">
        <w:rPr>
          <w:lang w:val="fr-FR"/>
        </w:rPr>
        <w:t>’</w:t>
      </w:r>
      <w:r w:rsidRPr="0004379A">
        <w:rPr>
          <w:lang w:val="fr-FR"/>
        </w:rPr>
        <w:t>inscription des participants soit conforme aux règles et règlements applicables. L</w:t>
      </w:r>
      <w:r w:rsidR="00A4554B">
        <w:rPr>
          <w:lang w:val="fr-FR"/>
        </w:rPr>
        <w:t>’</w:t>
      </w:r>
      <w:r w:rsidRPr="0004379A">
        <w:rPr>
          <w:lang w:val="fr-FR"/>
        </w:rPr>
        <w:t>Unité organise les déplacements de tous les participants aux réunions pour lesquelles des fonds sont disponibles, des interprètes, des procès-verbalistes et du personnel engagé par le Secrétariat, en coordination avec l</w:t>
      </w:r>
      <w:r w:rsidR="00A4554B">
        <w:rPr>
          <w:lang w:val="fr-FR"/>
        </w:rPr>
        <w:t>’</w:t>
      </w:r>
      <w:r w:rsidRPr="0004379A">
        <w:rPr>
          <w:lang w:val="fr-FR"/>
        </w:rPr>
        <w:t>agence de voyage désignée et les bureaux mondiaux des Nations Unies chargés des déplacements.</w:t>
      </w:r>
      <w:r w:rsidR="40BBC5CB" w:rsidRPr="0004379A">
        <w:rPr>
          <w:lang w:val="fr-FR"/>
        </w:rPr>
        <w:t xml:space="preserve"> </w:t>
      </w:r>
    </w:p>
    <w:p w14:paraId="0D5F6381" w14:textId="2CF157A9" w:rsidR="21C8B252" w:rsidRPr="0004379A" w:rsidRDefault="007D21B5" w:rsidP="00356880">
      <w:pPr>
        <w:pStyle w:val="CBDNormalNumber"/>
        <w:rPr>
          <w:lang w:val="fr-FR"/>
        </w:rPr>
      </w:pPr>
      <w:r w:rsidRPr="0004379A">
        <w:rPr>
          <w:lang w:val="fr-FR"/>
        </w:rPr>
        <w:t>L</w:t>
      </w:r>
      <w:r w:rsidR="00A4554B">
        <w:rPr>
          <w:lang w:val="fr-FR"/>
        </w:rPr>
        <w:t>’</w:t>
      </w:r>
      <w:r w:rsidRPr="0004379A">
        <w:rPr>
          <w:lang w:val="fr-FR"/>
        </w:rPr>
        <w:t>Unité compte actuellement 5,5</w:t>
      </w:r>
      <w:r w:rsidR="00A7344C" w:rsidRPr="0004379A">
        <w:rPr>
          <w:lang w:val="fr-FR"/>
        </w:rPr>
        <w:t> </w:t>
      </w:r>
      <w:r w:rsidRPr="0004379A">
        <w:rPr>
          <w:lang w:val="fr-FR"/>
        </w:rPr>
        <w:t>postes</w:t>
      </w:r>
      <w:r w:rsidR="007640AA">
        <w:rPr>
          <w:lang w:val="fr-FR"/>
        </w:rPr>
        <w:t> :</w:t>
      </w:r>
      <w:r w:rsidRPr="0004379A">
        <w:rPr>
          <w:lang w:val="fr-FR"/>
        </w:rPr>
        <w:t xml:space="preserve"> 1,5</w:t>
      </w:r>
      <w:r w:rsidR="00A7344C" w:rsidRPr="0004379A">
        <w:rPr>
          <w:lang w:val="fr-FR"/>
        </w:rPr>
        <w:t> </w:t>
      </w:r>
      <w:r w:rsidRPr="0004379A">
        <w:rPr>
          <w:lang w:val="fr-FR"/>
        </w:rPr>
        <w:t>poste financé sur le budget de base (1</w:t>
      </w:r>
      <w:r w:rsidR="00A7344C" w:rsidRPr="0004379A">
        <w:rPr>
          <w:lang w:val="fr-FR"/>
        </w:rPr>
        <w:t> </w:t>
      </w:r>
      <w:r w:rsidRPr="0004379A">
        <w:rPr>
          <w:lang w:val="fr-FR"/>
        </w:rPr>
        <w:t>poste P-3 et 0,5</w:t>
      </w:r>
      <w:r w:rsidR="00A7344C" w:rsidRPr="0004379A">
        <w:rPr>
          <w:lang w:val="fr-FR"/>
        </w:rPr>
        <w:t> </w:t>
      </w:r>
      <w:r w:rsidRPr="0004379A">
        <w:rPr>
          <w:lang w:val="fr-FR"/>
        </w:rPr>
        <w:t>poste SG) et 4</w:t>
      </w:r>
      <w:r w:rsidR="00A7344C" w:rsidRPr="0004379A">
        <w:rPr>
          <w:lang w:val="fr-FR"/>
        </w:rPr>
        <w:t> </w:t>
      </w:r>
      <w:r w:rsidRPr="0004379A">
        <w:rPr>
          <w:lang w:val="fr-FR"/>
        </w:rPr>
        <w:t>postes de</w:t>
      </w:r>
      <w:r w:rsidR="00A7344C" w:rsidRPr="0004379A">
        <w:rPr>
          <w:lang w:val="fr-FR"/>
        </w:rPr>
        <w:t>s</w:t>
      </w:r>
      <w:r w:rsidRPr="0004379A">
        <w:rPr>
          <w:lang w:val="fr-FR"/>
        </w:rPr>
        <w:t xml:space="preserve"> services généraux (deux assistants aux déplacements et deux assistants administratifs/de réunion) financés par les fonds destinés aux coûts d</w:t>
      </w:r>
      <w:r w:rsidR="00A4554B">
        <w:rPr>
          <w:lang w:val="fr-FR"/>
        </w:rPr>
        <w:t>’</w:t>
      </w:r>
      <w:r w:rsidRPr="0004379A">
        <w:rPr>
          <w:lang w:val="fr-FR"/>
        </w:rPr>
        <w:t>appui au programme. Le poste P-3 financé sur le budget de base, qui relevait auparavant de la Division de l</w:t>
      </w:r>
      <w:r w:rsidR="00A4554B">
        <w:rPr>
          <w:lang w:val="fr-FR"/>
        </w:rPr>
        <w:t>’</w:t>
      </w:r>
      <w:r w:rsidRPr="0004379A">
        <w:rPr>
          <w:lang w:val="fr-FR"/>
        </w:rPr>
        <w:t>administration et dirigeait l</w:t>
      </w:r>
      <w:r w:rsidR="00A4554B">
        <w:rPr>
          <w:lang w:val="fr-FR"/>
        </w:rPr>
        <w:t>’</w:t>
      </w:r>
      <w:r w:rsidRPr="0004379A">
        <w:rPr>
          <w:lang w:val="fr-FR"/>
        </w:rPr>
        <w:t>administration générale, sera affecté à la direction de l</w:t>
      </w:r>
      <w:r w:rsidR="00A4554B">
        <w:rPr>
          <w:lang w:val="fr-FR"/>
        </w:rPr>
        <w:t>’</w:t>
      </w:r>
      <w:r w:rsidRPr="0004379A">
        <w:rPr>
          <w:lang w:val="fr-FR"/>
        </w:rPr>
        <w:t>Unité. Les deux assistants aux déplacements, qui relevaient auparavant de l</w:t>
      </w:r>
      <w:r w:rsidR="00A4554B">
        <w:rPr>
          <w:lang w:val="fr-FR"/>
        </w:rPr>
        <w:t>’</w:t>
      </w:r>
      <w:r w:rsidRPr="0004379A">
        <w:rPr>
          <w:lang w:val="fr-FR"/>
        </w:rPr>
        <w:t>Unité des finances et du budget, seront réaffectés pour fournir l</w:t>
      </w:r>
      <w:r w:rsidR="00A4554B">
        <w:rPr>
          <w:lang w:val="fr-FR"/>
        </w:rPr>
        <w:t>’</w:t>
      </w:r>
      <w:r w:rsidRPr="0004379A">
        <w:rPr>
          <w:lang w:val="fr-FR"/>
        </w:rPr>
        <w:t>appui à l</w:t>
      </w:r>
      <w:r w:rsidR="00A4554B">
        <w:rPr>
          <w:lang w:val="fr-FR"/>
        </w:rPr>
        <w:t>’</w:t>
      </w:r>
      <w:r w:rsidRPr="0004379A">
        <w:rPr>
          <w:lang w:val="fr-FR"/>
        </w:rPr>
        <w:t>Unité. Les 2,5</w:t>
      </w:r>
      <w:r w:rsidR="00A057BC" w:rsidRPr="0004379A">
        <w:rPr>
          <w:lang w:val="fr-FR"/>
        </w:rPr>
        <w:t> </w:t>
      </w:r>
      <w:r w:rsidRPr="0004379A">
        <w:rPr>
          <w:lang w:val="fr-FR"/>
        </w:rPr>
        <w:t>postes d</w:t>
      </w:r>
      <w:r w:rsidR="00A4554B">
        <w:rPr>
          <w:lang w:val="fr-FR"/>
        </w:rPr>
        <w:t>’</w:t>
      </w:r>
      <w:r w:rsidRPr="0004379A">
        <w:rPr>
          <w:lang w:val="fr-FR"/>
        </w:rPr>
        <w:t>assistants administratifs/de réunion, qui relevaient auparavant de l</w:t>
      </w:r>
      <w:r w:rsidR="00A4554B">
        <w:rPr>
          <w:lang w:val="fr-FR"/>
        </w:rPr>
        <w:t>’</w:t>
      </w:r>
      <w:r w:rsidRPr="0004379A">
        <w:rPr>
          <w:lang w:val="fr-FR"/>
        </w:rPr>
        <w:t>Unité de l</w:t>
      </w:r>
      <w:r w:rsidR="00A4554B">
        <w:rPr>
          <w:lang w:val="fr-FR"/>
        </w:rPr>
        <w:t>’</w:t>
      </w:r>
      <w:r w:rsidRPr="0004379A">
        <w:rPr>
          <w:lang w:val="fr-FR"/>
        </w:rPr>
        <w:t>administration générale, seront réaffectés en appui à l</w:t>
      </w:r>
      <w:r w:rsidR="00A4554B">
        <w:rPr>
          <w:lang w:val="fr-FR"/>
        </w:rPr>
        <w:t>’</w:t>
      </w:r>
      <w:r w:rsidRPr="0004379A">
        <w:rPr>
          <w:lang w:val="fr-FR"/>
        </w:rPr>
        <w:t>Unité</w:t>
      </w:r>
      <w:r w:rsidR="40E59E7E" w:rsidRPr="0004379A">
        <w:rPr>
          <w:lang w:val="fr-FR"/>
        </w:rPr>
        <w:t>.</w:t>
      </w:r>
    </w:p>
    <w:p w14:paraId="4BD81DBF" w14:textId="052F1971" w:rsidR="75F534FA" w:rsidRPr="0004379A" w:rsidRDefault="008574D3" w:rsidP="00356880">
      <w:pPr>
        <w:pStyle w:val="CBDNormalNumber"/>
        <w:rPr>
          <w:rFonts w:eastAsiaTheme="minorEastAsia"/>
          <w:lang w:val="fr-FR"/>
        </w:rPr>
      </w:pPr>
      <w:r w:rsidRPr="0004379A">
        <w:rPr>
          <w:lang w:val="fr-FR"/>
        </w:rPr>
        <w:t xml:space="preserve">Dans le cadre du scénario de croissance nominale </w:t>
      </w:r>
      <w:r w:rsidR="0087204F" w:rsidRPr="0004379A">
        <w:rPr>
          <w:lang w:val="fr-FR"/>
        </w:rPr>
        <w:t>nulle</w:t>
      </w:r>
      <w:r w:rsidRPr="0004379A">
        <w:rPr>
          <w:lang w:val="fr-FR"/>
        </w:rPr>
        <w:t>, le secrétariat propose le maintien de tous les postes existants et un montant de 122</w:t>
      </w:r>
      <w:r w:rsidR="00C81BD8" w:rsidRPr="0004379A">
        <w:rPr>
          <w:lang w:val="fr-FR"/>
        </w:rPr>
        <w:t> </w:t>
      </w:r>
      <w:r w:rsidRPr="0004379A">
        <w:rPr>
          <w:lang w:val="fr-FR"/>
        </w:rPr>
        <w:t>500</w:t>
      </w:r>
      <w:r w:rsidR="00C81BD8" w:rsidRPr="0004379A">
        <w:rPr>
          <w:lang w:val="fr-FR"/>
        </w:rPr>
        <w:t> USD</w:t>
      </w:r>
      <w:r w:rsidRPr="0004379A">
        <w:rPr>
          <w:lang w:val="fr-FR"/>
        </w:rPr>
        <w:t xml:space="preserve"> au titre des dépenses hors postes afin d</w:t>
      </w:r>
      <w:r w:rsidR="00A4554B">
        <w:rPr>
          <w:lang w:val="fr-FR"/>
        </w:rPr>
        <w:t>’</w:t>
      </w:r>
      <w:r w:rsidRPr="0004379A">
        <w:rPr>
          <w:lang w:val="fr-FR"/>
        </w:rPr>
        <w:t>offrir un appui à la mise en œuvre des mandats relevant de ce programme</w:t>
      </w:r>
      <w:r w:rsidR="75F534FA" w:rsidRPr="0004379A">
        <w:rPr>
          <w:lang w:val="fr-FR"/>
        </w:rPr>
        <w:t>.</w:t>
      </w:r>
    </w:p>
    <w:p w14:paraId="218C3E19" w14:textId="5985E608" w:rsidR="75F534FA" w:rsidRPr="0004379A" w:rsidRDefault="00C81BD8" w:rsidP="00356880">
      <w:pPr>
        <w:pStyle w:val="CBDNormalNumber"/>
        <w:rPr>
          <w:rFonts w:eastAsiaTheme="minorEastAsia"/>
          <w:lang w:val="fr-FR"/>
        </w:rPr>
      </w:pPr>
      <w:r w:rsidRPr="0004379A">
        <w:rPr>
          <w:lang w:val="fr-FR"/>
        </w:rPr>
        <w:t xml:space="preserve">Dans le cadre du scénario de croissance réelle </w:t>
      </w:r>
      <w:r w:rsidR="0087204F" w:rsidRPr="0004379A">
        <w:rPr>
          <w:lang w:val="fr-FR"/>
        </w:rPr>
        <w:t>nulle</w:t>
      </w:r>
      <w:r w:rsidRPr="0004379A">
        <w:rPr>
          <w:lang w:val="fr-FR"/>
        </w:rPr>
        <w:t>, le Secrétariat proposerait le maintien de tous les postes existants et un montant de 81 000 USD au titre des dépenses hors postes afin d</w:t>
      </w:r>
      <w:r w:rsidR="00A4554B">
        <w:rPr>
          <w:lang w:val="fr-FR"/>
        </w:rPr>
        <w:t>’</w:t>
      </w:r>
      <w:r w:rsidRPr="0004379A">
        <w:rPr>
          <w:lang w:val="fr-FR"/>
        </w:rPr>
        <w:t>offrir un appui à la mise en œuvre des mandats relevant de ce programme</w:t>
      </w:r>
      <w:r w:rsidR="75F534FA" w:rsidRPr="0004379A">
        <w:rPr>
          <w:lang w:val="fr-FR"/>
        </w:rPr>
        <w:t>.</w:t>
      </w:r>
    </w:p>
    <w:p w14:paraId="347557B6" w14:textId="20385A42" w:rsidR="75F534FA" w:rsidRPr="0004379A" w:rsidRDefault="00B979A1" w:rsidP="00356880">
      <w:pPr>
        <w:pStyle w:val="CBDNormalNumber"/>
        <w:rPr>
          <w:rFonts w:eastAsiaTheme="minorEastAsia"/>
          <w:color w:val="7030A0"/>
          <w:lang w:val="fr-FR"/>
        </w:rPr>
      </w:pPr>
      <w:r w:rsidRPr="0004379A">
        <w:rPr>
          <w:lang w:val="fr-FR"/>
        </w:rPr>
        <w:t xml:space="preserve">Dans le scénario proposé, les crédits </w:t>
      </w:r>
      <w:r w:rsidR="006659D7">
        <w:rPr>
          <w:lang w:val="fr-FR"/>
        </w:rPr>
        <w:t>non liés aux</w:t>
      </w:r>
      <w:r w:rsidRPr="0004379A">
        <w:rPr>
          <w:lang w:val="fr-FR"/>
        </w:rPr>
        <w:t xml:space="preserve"> postes couvrent les frais de déplacement du personnel (22 500 USD) et le recours à du personnel temporaire (100 000 USD).</w:t>
      </w:r>
    </w:p>
    <w:p w14:paraId="17024D08" w14:textId="47653BBE" w:rsidR="0008129E" w:rsidRPr="0004379A" w:rsidRDefault="00123C4B" w:rsidP="00356880">
      <w:pPr>
        <w:pStyle w:val="CBDH3"/>
        <w:rPr>
          <w:lang w:val="fr-FR"/>
        </w:rPr>
      </w:pPr>
      <w:r w:rsidRPr="0004379A">
        <w:rPr>
          <w:lang w:val="fr-FR"/>
        </w:rPr>
        <w:t>2.</w:t>
      </w:r>
      <w:r w:rsidRPr="0004379A">
        <w:rPr>
          <w:lang w:val="fr-FR"/>
        </w:rPr>
        <w:tab/>
      </w:r>
      <w:r w:rsidR="008A3C1F" w:rsidRPr="0004379A">
        <w:rPr>
          <w:lang w:val="fr-FR"/>
        </w:rPr>
        <w:t>Division d</w:t>
      </w:r>
      <w:r w:rsidR="00A4554B">
        <w:rPr>
          <w:lang w:val="fr-FR"/>
        </w:rPr>
        <w:t>’</w:t>
      </w:r>
      <w:r w:rsidR="008A3C1F" w:rsidRPr="0004379A">
        <w:rPr>
          <w:lang w:val="fr-FR"/>
        </w:rPr>
        <w:t>appui administratif et opérationnel</w:t>
      </w:r>
    </w:p>
    <w:p w14:paraId="4F5F5412" w14:textId="0AFA5B53" w:rsidR="3B760949" w:rsidRPr="0004379A" w:rsidRDefault="00730FE4" w:rsidP="00356880">
      <w:pPr>
        <w:pStyle w:val="CBDH5"/>
        <w:ind w:firstLine="0"/>
        <w:rPr>
          <w:lang w:val="fr-FR"/>
        </w:rPr>
      </w:pPr>
      <w:r>
        <w:rPr>
          <w:lang w:val="fr-FR"/>
        </w:rPr>
        <w:t xml:space="preserve">Besoins en </w:t>
      </w:r>
      <w:r w:rsidR="002653FE" w:rsidRPr="0004379A">
        <w:rPr>
          <w:lang w:val="fr-FR"/>
        </w:rPr>
        <w:t>ressources proposé</w:t>
      </w:r>
      <w:r>
        <w:rPr>
          <w:lang w:val="fr-FR"/>
        </w:rPr>
        <w:t>s</w:t>
      </w:r>
      <w:r w:rsidR="3B760949" w:rsidRPr="0004379A">
        <w:rPr>
          <w:lang w:val="fr-FR"/>
        </w:rPr>
        <w:t xml:space="preserve"> (budget</w:t>
      </w:r>
      <w:r w:rsidR="002653FE" w:rsidRPr="0004379A">
        <w:rPr>
          <w:lang w:val="fr-FR"/>
        </w:rPr>
        <w:t xml:space="preserve"> de base</w:t>
      </w:r>
      <w:r w:rsidR="3B760949" w:rsidRPr="0004379A">
        <w:rPr>
          <w:lang w:val="fr-FR"/>
        </w:rPr>
        <w:t>):</w:t>
      </w:r>
      <w:r w:rsidR="00E86EE9" w:rsidRPr="0004379A">
        <w:rPr>
          <w:lang w:val="fr-FR"/>
        </w:rPr>
        <w:t xml:space="preserve"> </w:t>
      </w:r>
      <w:r w:rsidR="5FDEB706" w:rsidRPr="0004379A">
        <w:rPr>
          <w:lang w:val="fr-FR"/>
        </w:rPr>
        <w:t>5</w:t>
      </w:r>
      <w:r w:rsidR="00B06E06" w:rsidRPr="0004379A">
        <w:rPr>
          <w:lang w:val="fr-FR"/>
        </w:rPr>
        <w:t> </w:t>
      </w:r>
      <w:r w:rsidR="5FDEB706" w:rsidRPr="0004379A">
        <w:rPr>
          <w:lang w:val="fr-FR"/>
        </w:rPr>
        <w:t>025</w:t>
      </w:r>
      <w:r w:rsidR="00B06E06" w:rsidRPr="0004379A">
        <w:rPr>
          <w:lang w:val="fr-FR"/>
        </w:rPr>
        <w:t> </w:t>
      </w:r>
      <w:r w:rsidR="5FDEB706" w:rsidRPr="0004379A">
        <w:rPr>
          <w:lang w:val="fr-FR"/>
        </w:rPr>
        <w:t>051</w:t>
      </w:r>
      <w:r w:rsidR="00B06E06" w:rsidRPr="0004379A">
        <w:rPr>
          <w:lang w:val="fr-FR"/>
        </w:rPr>
        <w:t> USD</w:t>
      </w:r>
    </w:p>
    <w:p w14:paraId="463EB151" w14:textId="7FD9744E" w:rsidR="0008129E" w:rsidRPr="0004379A" w:rsidRDefault="003E6DF2" w:rsidP="00356880">
      <w:pPr>
        <w:pStyle w:val="CBDNormalNumber"/>
        <w:rPr>
          <w:lang w:val="fr-FR"/>
        </w:rPr>
      </w:pPr>
      <w:r w:rsidRPr="0004379A">
        <w:rPr>
          <w:lang w:val="fr-FR"/>
        </w:rPr>
        <w:t>Cette Division fournit à l</w:t>
      </w:r>
      <w:r w:rsidR="00A4554B">
        <w:rPr>
          <w:lang w:val="fr-FR"/>
        </w:rPr>
        <w:t>’</w:t>
      </w:r>
      <w:r w:rsidRPr="0004379A">
        <w:rPr>
          <w:lang w:val="fr-FR"/>
        </w:rPr>
        <w:t>ensemble des unités de programme des services d</w:t>
      </w:r>
      <w:r w:rsidR="00A4554B">
        <w:rPr>
          <w:lang w:val="fr-FR"/>
        </w:rPr>
        <w:t>’</w:t>
      </w:r>
      <w:r w:rsidRPr="0004379A">
        <w:rPr>
          <w:lang w:val="fr-FR"/>
        </w:rPr>
        <w:t xml:space="preserve">appui administratif et opérationnel proactifs, axés sur </w:t>
      </w:r>
      <w:r w:rsidR="004D262D" w:rsidRPr="0004379A">
        <w:rPr>
          <w:lang w:val="fr-FR"/>
        </w:rPr>
        <w:t>les besoins des utilisateurs</w:t>
      </w:r>
      <w:r w:rsidRPr="0004379A">
        <w:rPr>
          <w:lang w:val="fr-FR"/>
        </w:rPr>
        <w:t xml:space="preserve"> et innovants, en vue de promouvoir l</w:t>
      </w:r>
      <w:r w:rsidR="00A4554B">
        <w:rPr>
          <w:lang w:val="fr-FR"/>
        </w:rPr>
        <w:t>’</w:t>
      </w:r>
      <w:r w:rsidRPr="0004379A">
        <w:rPr>
          <w:lang w:val="fr-FR"/>
        </w:rPr>
        <w:t>efficacité et l</w:t>
      </w:r>
      <w:r w:rsidR="00A4554B">
        <w:rPr>
          <w:lang w:val="fr-FR"/>
        </w:rPr>
        <w:t>’</w:t>
      </w:r>
      <w:r w:rsidRPr="0004379A">
        <w:rPr>
          <w:lang w:val="fr-FR"/>
        </w:rPr>
        <w:t>efficience et de gérer et d</w:t>
      </w:r>
      <w:r w:rsidR="00A4554B">
        <w:rPr>
          <w:lang w:val="fr-FR"/>
        </w:rPr>
        <w:t>’</w:t>
      </w:r>
      <w:r w:rsidRPr="0004379A">
        <w:rPr>
          <w:lang w:val="fr-FR"/>
        </w:rPr>
        <w:t>atténuer les risques administratifs et opérationnels dans le cadre du mandat et des activités du Secrétariat. Ses services couvrent l</w:t>
      </w:r>
      <w:r w:rsidR="00A4554B">
        <w:rPr>
          <w:lang w:val="fr-FR"/>
        </w:rPr>
        <w:t>’</w:t>
      </w:r>
      <w:r w:rsidRPr="0004379A">
        <w:rPr>
          <w:lang w:val="fr-FR"/>
        </w:rPr>
        <w:t>ensemble des fonctions liées aux ressources humaines, aux finances et au budget, ainsi qu</w:t>
      </w:r>
      <w:r w:rsidR="00A4554B">
        <w:rPr>
          <w:lang w:val="fr-FR"/>
        </w:rPr>
        <w:t>’</w:t>
      </w:r>
      <w:r w:rsidRPr="0004379A">
        <w:rPr>
          <w:lang w:val="fr-FR"/>
        </w:rPr>
        <w:t>à l</w:t>
      </w:r>
      <w:r w:rsidR="00A4554B">
        <w:rPr>
          <w:lang w:val="fr-FR"/>
        </w:rPr>
        <w:t>’</w:t>
      </w:r>
      <w:r w:rsidRPr="0004379A">
        <w:rPr>
          <w:lang w:val="fr-FR"/>
        </w:rPr>
        <w:t>administration générale. La Division administrative et opérationnelle se compose de trois unités</w:t>
      </w:r>
      <w:r w:rsidR="007640AA">
        <w:rPr>
          <w:lang w:val="fr-FR"/>
        </w:rPr>
        <w:t> :</w:t>
      </w:r>
      <w:r w:rsidRPr="0004379A">
        <w:rPr>
          <w:lang w:val="fr-FR"/>
        </w:rPr>
        <w:t xml:space="preserve"> l</w:t>
      </w:r>
      <w:r w:rsidR="00A4554B">
        <w:rPr>
          <w:lang w:val="fr-FR"/>
        </w:rPr>
        <w:t>’</w:t>
      </w:r>
      <w:r w:rsidRPr="0004379A">
        <w:rPr>
          <w:lang w:val="fr-FR"/>
        </w:rPr>
        <w:t>Unité des finances et du budget, l</w:t>
      </w:r>
      <w:r w:rsidR="00A4554B">
        <w:rPr>
          <w:lang w:val="fr-FR"/>
        </w:rPr>
        <w:t>’</w:t>
      </w:r>
      <w:r w:rsidRPr="0004379A">
        <w:rPr>
          <w:lang w:val="fr-FR"/>
        </w:rPr>
        <w:t>Unité des ressources humaines et l</w:t>
      </w:r>
      <w:r w:rsidR="00A4554B">
        <w:rPr>
          <w:lang w:val="fr-FR"/>
        </w:rPr>
        <w:t>’</w:t>
      </w:r>
      <w:r w:rsidRPr="0004379A">
        <w:rPr>
          <w:lang w:val="fr-FR"/>
        </w:rPr>
        <w:t>Unité de gestion et de respect des obligations</w:t>
      </w:r>
      <w:r w:rsidR="4C8F3EB6" w:rsidRPr="0004379A">
        <w:rPr>
          <w:lang w:val="fr-FR"/>
        </w:rPr>
        <w:t>.</w:t>
      </w:r>
    </w:p>
    <w:p w14:paraId="0A2FA9F8" w14:textId="1DBA52BC" w:rsidR="0008129E" w:rsidRPr="0004379A" w:rsidRDefault="009F0341" w:rsidP="00356880">
      <w:pPr>
        <w:pStyle w:val="CBDNormalNumber"/>
        <w:rPr>
          <w:lang w:val="fr-FR"/>
        </w:rPr>
      </w:pPr>
      <w:r w:rsidRPr="0004379A">
        <w:rPr>
          <w:lang w:val="fr-FR"/>
        </w:rPr>
        <w:t>Les ressources affectées aux postes de la Division de l</w:t>
      </w:r>
      <w:r w:rsidR="00A4554B">
        <w:rPr>
          <w:lang w:val="fr-FR"/>
        </w:rPr>
        <w:t>’</w:t>
      </w:r>
      <w:r w:rsidRPr="0004379A">
        <w:rPr>
          <w:lang w:val="fr-FR"/>
        </w:rPr>
        <w:t>administration sont principalement financées par le compte fiduciaire des frais généraux, conformément aux politiques du PNUE. Ce compte fiduciaire est alimenté par les coûts d</w:t>
      </w:r>
      <w:r w:rsidR="00A4554B">
        <w:rPr>
          <w:lang w:val="fr-FR"/>
        </w:rPr>
        <w:t>’</w:t>
      </w:r>
      <w:r w:rsidRPr="0004379A">
        <w:rPr>
          <w:lang w:val="fr-FR"/>
        </w:rPr>
        <w:t>appui aux programmes, qui servent à financer le soutien administratif et opérationnel du Secrétariat. Depuis 2023, la situation financière relative aux recettes provenant des frais généraux administratifs s</w:t>
      </w:r>
      <w:r w:rsidR="00A4554B">
        <w:rPr>
          <w:lang w:val="fr-FR"/>
        </w:rPr>
        <w:t>’</w:t>
      </w:r>
      <w:r w:rsidRPr="0004379A">
        <w:rPr>
          <w:lang w:val="fr-FR"/>
        </w:rPr>
        <w:t>est améliorée et les dépenses éligibles sont entièrement couvertes par les dotations budgétaires approuvées</w:t>
      </w:r>
      <w:r w:rsidR="2FA085A0" w:rsidRPr="0004379A">
        <w:rPr>
          <w:lang w:val="fr-FR"/>
        </w:rPr>
        <w:t xml:space="preserve">. </w:t>
      </w:r>
    </w:p>
    <w:p w14:paraId="5A231B6C" w14:textId="6C712850" w:rsidR="00A67063" w:rsidRPr="0004379A" w:rsidRDefault="00410116" w:rsidP="00410116">
      <w:pPr>
        <w:pStyle w:val="CBDH5"/>
        <w:ind w:firstLine="0"/>
        <w:rPr>
          <w:lang w:val="fr-FR"/>
        </w:rPr>
      </w:pPr>
      <w:r w:rsidRPr="0004379A">
        <w:rPr>
          <w:lang w:val="fr-FR"/>
        </w:rPr>
        <w:t>Unité des finances et du budget</w:t>
      </w:r>
      <w:r w:rsidR="573D2805" w:rsidRPr="0004379A">
        <w:rPr>
          <w:lang w:val="fr-FR"/>
        </w:rPr>
        <w:t xml:space="preserve"> </w:t>
      </w:r>
    </w:p>
    <w:p w14:paraId="37015824" w14:textId="2A13E58E" w:rsidR="0008129E" w:rsidRPr="0004379A" w:rsidRDefault="00A77A52" w:rsidP="00356880">
      <w:pPr>
        <w:pStyle w:val="CBDNormalNumber"/>
        <w:spacing w:before="0"/>
        <w:rPr>
          <w:lang w:val="fr-FR"/>
        </w:rPr>
      </w:pPr>
      <w:r w:rsidRPr="0004379A">
        <w:rPr>
          <w:lang w:val="fr-FR"/>
        </w:rPr>
        <w:t>L</w:t>
      </w:r>
      <w:r w:rsidR="00A4554B">
        <w:rPr>
          <w:lang w:val="fr-FR"/>
        </w:rPr>
        <w:t>’</w:t>
      </w:r>
      <w:r w:rsidRPr="0004379A">
        <w:rPr>
          <w:lang w:val="fr-FR"/>
        </w:rPr>
        <w:t>Unité des finances et du budget assure la gestion stratégique du budget et des finances afin de garantir une gestion rigoureuse des ressources du Secrétariat et d</w:t>
      </w:r>
      <w:r w:rsidR="00A4554B">
        <w:rPr>
          <w:lang w:val="fr-FR"/>
        </w:rPr>
        <w:t>’</w:t>
      </w:r>
      <w:r w:rsidRPr="0004379A">
        <w:rPr>
          <w:lang w:val="fr-FR"/>
        </w:rPr>
        <w:t>apporter l</w:t>
      </w:r>
      <w:r w:rsidR="00A4554B">
        <w:rPr>
          <w:lang w:val="fr-FR"/>
        </w:rPr>
        <w:t>’</w:t>
      </w:r>
      <w:r w:rsidRPr="0004379A">
        <w:rPr>
          <w:lang w:val="fr-FR"/>
        </w:rPr>
        <w:t>appui nécessaire à la mise en œuvre efficace de son mandat au titre de la Convention sur la diversité biologique et de ses Protocoles. Elle est chargée de l</w:t>
      </w:r>
      <w:r w:rsidR="00A4554B">
        <w:rPr>
          <w:lang w:val="fr-FR"/>
        </w:rPr>
        <w:t>’</w:t>
      </w:r>
      <w:r w:rsidRPr="0004379A">
        <w:rPr>
          <w:lang w:val="fr-FR"/>
        </w:rPr>
        <w:t>élaboration et du suivi du budget-programme, en veillant à ce qu</w:t>
      </w:r>
      <w:r w:rsidR="00A4554B">
        <w:rPr>
          <w:lang w:val="fr-FR"/>
        </w:rPr>
        <w:t>’</w:t>
      </w:r>
      <w:r w:rsidRPr="0004379A">
        <w:rPr>
          <w:lang w:val="fr-FR"/>
        </w:rPr>
        <w:t>il soit conforme aux priorités de l</w:t>
      </w:r>
      <w:r w:rsidR="00A4554B">
        <w:rPr>
          <w:lang w:val="fr-FR"/>
        </w:rPr>
        <w:t>’</w:t>
      </w:r>
      <w:r w:rsidRPr="0004379A">
        <w:rPr>
          <w:lang w:val="fr-FR"/>
        </w:rPr>
        <w:t>organisation et aux décisions de la Conférence des Parties. L</w:t>
      </w:r>
      <w:r w:rsidR="00A4554B">
        <w:rPr>
          <w:lang w:val="fr-FR"/>
        </w:rPr>
        <w:t>’</w:t>
      </w:r>
      <w:r w:rsidRPr="0004379A">
        <w:rPr>
          <w:lang w:val="fr-FR"/>
        </w:rPr>
        <w:t>Unité supervise la gouvernance financière, le respect des obligations et la redevabilité, en fournissant des analyses et des orientations qui favorisent l</w:t>
      </w:r>
      <w:r w:rsidR="00A4554B">
        <w:rPr>
          <w:lang w:val="fr-FR"/>
        </w:rPr>
        <w:t>’</w:t>
      </w:r>
      <w:r w:rsidRPr="0004379A">
        <w:rPr>
          <w:lang w:val="fr-FR"/>
        </w:rPr>
        <w:t>élaboration de politiques transparente et éclairée de la part de la direction et des organes directeurs. L</w:t>
      </w:r>
      <w:r w:rsidR="00A4554B">
        <w:rPr>
          <w:lang w:val="fr-FR"/>
        </w:rPr>
        <w:t>’</w:t>
      </w:r>
      <w:r w:rsidRPr="0004379A">
        <w:rPr>
          <w:lang w:val="fr-FR"/>
        </w:rPr>
        <w:t>Unité gère également les opérations financières au sein du Secrétariat, notamment en apportant un appui à la mobilisation des ressources, au contrôle des dépenses, à l</w:t>
      </w:r>
      <w:r w:rsidR="00A4554B">
        <w:rPr>
          <w:lang w:val="fr-FR"/>
        </w:rPr>
        <w:t>’</w:t>
      </w:r>
      <w:r w:rsidRPr="0004379A">
        <w:rPr>
          <w:lang w:val="fr-FR"/>
        </w:rPr>
        <w:t xml:space="preserve">établissement de rapports financiers et à la </w:t>
      </w:r>
      <w:r w:rsidRPr="0004379A">
        <w:rPr>
          <w:lang w:val="fr-FR"/>
        </w:rPr>
        <w:lastRenderedPageBreak/>
        <w:t>coordination des audits, garantissant ainsi l</w:t>
      </w:r>
      <w:r w:rsidR="00A4554B">
        <w:rPr>
          <w:lang w:val="fr-FR"/>
        </w:rPr>
        <w:t>’</w:t>
      </w:r>
      <w:r w:rsidRPr="0004379A">
        <w:rPr>
          <w:lang w:val="fr-FR"/>
        </w:rPr>
        <w:t>utilisation efficace et responsable des fonds publics confiés au Secrétariat.</w:t>
      </w:r>
    </w:p>
    <w:p w14:paraId="4DA1D84C" w14:textId="4150F378" w:rsidR="0008129E" w:rsidRPr="0004379A" w:rsidRDefault="00D23592" w:rsidP="00356880">
      <w:pPr>
        <w:pStyle w:val="CBDNormalNumber"/>
        <w:rPr>
          <w:lang w:val="fr-FR"/>
        </w:rPr>
      </w:pPr>
      <w:r w:rsidRPr="0004379A">
        <w:rPr>
          <w:lang w:val="fr-FR"/>
        </w:rPr>
        <w:t>L</w:t>
      </w:r>
      <w:r w:rsidR="00A4554B">
        <w:rPr>
          <w:lang w:val="fr-FR"/>
        </w:rPr>
        <w:t>’</w:t>
      </w:r>
      <w:r w:rsidRPr="0004379A">
        <w:rPr>
          <w:lang w:val="fr-FR"/>
        </w:rPr>
        <w:t>unité compte actuellement six postes, dont tous, à l</w:t>
      </w:r>
      <w:r w:rsidR="00A4554B">
        <w:rPr>
          <w:lang w:val="fr-FR"/>
        </w:rPr>
        <w:t>’</w:t>
      </w:r>
      <w:r w:rsidRPr="0004379A">
        <w:rPr>
          <w:lang w:val="fr-FR"/>
        </w:rPr>
        <w:t>exception d</w:t>
      </w:r>
      <w:r w:rsidR="00A4554B">
        <w:rPr>
          <w:lang w:val="fr-FR"/>
        </w:rPr>
        <w:t>’</w:t>
      </w:r>
      <w:r w:rsidRPr="0004379A">
        <w:rPr>
          <w:lang w:val="fr-FR"/>
        </w:rPr>
        <w:t xml:space="preserve">un poste P-2 (de base), sont financés par le fonds du compte fiduciaire des frais généraux. Elle est dirigée par un </w:t>
      </w:r>
      <w:r w:rsidR="00135E6B">
        <w:rPr>
          <w:lang w:val="fr-FR"/>
        </w:rPr>
        <w:t>administrateur</w:t>
      </w:r>
      <w:r w:rsidRPr="0004379A">
        <w:rPr>
          <w:lang w:val="fr-FR"/>
        </w:rPr>
        <w:t xml:space="preserve"> des finances et du budget de classe P-4 et bénéficie d</w:t>
      </w:r>
      <w:r w:rsidR="00A4554B">
        <w:rPr>
          <w:lang w:val="fr-FR"/>
        </w:rPr>
        <w:t>’</w:t>
      </w:r>
      <w:r w:rsidRPr="0004379A">
        <w:rPr>
          <w:lang w:val="fr-FR"/>
        </w:rPr>
        <w:t>un appui de la part d</w:t>
      </w:r>
      <w:r w:rsidR="00A4554B">
        <w:rPr>
          <w:lang w:val="fr-FR"/>
        </w:rPr>
        <w:t>’</w:t>
      </w:r>
      <w:r w:rsidRPr="0004379A">
        <w:rPr>
          <w:lang w:val="fr-FR"/>
        </w:rPr>
        <w:t xml:space="preserve">un </w:t>
      </w:r>
      <w:r w:rsidR="00135E6B">
        <w:rPr>
          <w:lang w:val="fr-FR"/>
        </w:rPr>
        <w:t>administrateur</w:t>
      </w:r>
      <w:r w:rsidRPr="0004379A">
        <w:rPr>
          <w:lang w:val="fr-FR"/>
        </w:rPr>
        <w:t xml:space="preserve"> des finances et du budget de classe P</w:t>
      </w:r>
      <w:r w:rsidR="00E048EE" w:rsidRPr="0004379A">
        <w:rPr>
          <w:lang w:val="fr-FR"/>
        </w:rPr>
        <w:noBreakHyphen/>
      </w:r>
      <w:r w:rsidRPr="0004379A">
        <w:rPr>
          <w:lang w:val="fr-FR"/>
        </w:rPr>
        <w:t>3 (le poste existant a été redéployé vers l</w:t>
      </w:r>
      <w:r w:rsidR="00A4554B">
        <w:rPr>
          <w:lang w:val="fr-FR"/>
        </w:rPr>
        <w:t>’</w:t>
      </w:r>
      <w:r w:rsidRPr="0004379A">
        <w:rPr>
          <w:lang w:val="fr-FR"/>
        </w:rPr>
        <w:t>Unité de</w:t>
      </w:r>
      <w:r w:rsidR="00D60ADE" w:rsidRPr="0004379A">
        <w:rPr>
          <w:lang w:val="fr-FR"/>
        </w:rPr>
        <w:t>s services de</w:t>
      </w:r>
      <w:r w:rsidRPr="0004379A">
        <w:rPr>
          <w:lang w:val="fr-FR"/>
        </w:rPr>
        <w:t xml:space="preserve"> gestion et de respect des obligations afin de faciliter la transition à la suite de l</w:t>
      </w:r>
      <w:r w:rsidR="00A4554B">
        <w:rPr>
          <w:lang w:val="fr-FR"/>
        </w:rPr>
        <w:t>’</w:t>
      </w:r>
      <w:r w:rsidRPr="0004379A">
        <w:rPr>
          <w:lang w:val="fr-FR"/>
        </w:rPr>
        <w:t>examen fonctionnel</w:t>
      </w:r>
      <w:r w:rsidR="007640AA">
        <w:rPr>
          <w:lang w:val="fr-FR"/>
        </w:rPr>
        <w:t> ;</w:t>
      </w:r>
      <w:r w:rsidRPr="0004379A">
        <w:rPr>
          <w:lang w:val="fr-FR"/>
        </w:rPr>
        <w:t xml:space="preserve"> il a toutefois été immédiatement remplacé), d</w:t>
      </w:r>
      <w:r w:rsidR="00A4554B">
        <w:rPr>
          <w:lang w:val="fr-FR"/>
        </w:rPr>
        <w:t>’</w:t>
      </w:r>
      <w:r w:rsidRPr="0004379A">
        <w:rPr>
          <w:lang w:val="fr-FR"/>
        </w:rPr>
        <w:t xml:space="preserve">un </w:t>
      </w:r>
      <w:r w:rsidR="00E87FC4">
        <w:rPr>
          <w:lang w:val="fr-FR"/>
        </w:rPr>
        <w:t>administrateur</w:t>
      </w:r>
      <w:r w:rsidRPr="0004379A">
        <w:rPr>
          <w:lang w:val="fr-FR"/>
        </w:rPr>
        <w:t xml:space="preserve"> adjoint des finances et du budget de classe P-2, ainsi que de trois </w:t>
      </w:r>
      <w:r w:rsidR="00E87FC4">
        <w:rPr>
          <w:lang w:val="fr-FR"/>
        </w:rPr>
        <w:t>fonctionnaires</w:t>
      </w:r>
      <w:r w:rsidRPr="0004379A">
        <w:rPr>
          <w:lang w:val="fr-FR"/>
        </w:rPr>
        <w:t xml:space="preserve"> des services généraux. En fournissant des analyses financières stratégiques et en assurant un contrôle budgétaire rigoureux, l</w:t>
      </w:r>
      <w:r w:rsidR="00A4554B">
        <w:rPr>
          <w:lang w:val="fr-FR"/>
        </w:rPr>
        <w:t>’</w:t>
      </w:r>
      <w:r w:rsidRPr="0004379A">
        <w:rPr>
          <w:lang w:val="fr-FR"/>
        </w:rPr>
        <w:t>unité renforce la capacité du Secrétariat à s</w:t>
      </w:r>
      <w:r w:rsidR="00A4554B">
        <w:rPr>
          <w:lang w:val="fr-FR"/>
        </w:rPr>
        <w:t>’</w:t>
      </w:r>
      <w:r w:rsidRPr="0004379A">
        <w:rPr>
          <w:lang w:val="fr-FR"/>
        </w:rPr>
        <w:t>acquitter de ses mandats, à accompagner les processus intergouvernementaux et à fournir un appui aux Parties pour qu</w:t>
      </w:r>
      <w:r w:rsidR="00A4554B">
        <w:rPr>
          <w:lang w:val="fr-FR"/>
        </w:rPr>
        <w:t>’</w:t>
      </w:r>
      <w:r w:rsidRPr="0004379A">
        <w:rPr>
          <w:lang w:val="fr-FR"/>
        </w:rPr>
        <w:t>elles atteignent les objectifs et cibles du Cadre mondial de la biodiversité de Kunming-Montréal.</w:t>
      </w:r>
    </w:p>
    <w:p w14:paraId="77722858" w14:textId="32C946F1" w:rsidR="00A67063" w:rsidRPr="0004379A" w:rsidRDefault="00586710" w:rsidP="00586710">
      <w:pPr>
        <w:pStyle w:val="CBDH5"/>
        <w:ind w:firstLine="0"/>
        <w:rPr>
          <w:lang w:val="fr-FR"/>
        </w:rPr>
      </w:pPr>
      <w:r w:rsidRPr="0004379A">
        <w:rPr>
          <w:lang w:val="fr-FR"/>
        </w:rPr>
        <w:t>Unité des ressources humaines</w:t>
      </w:r>
      <w:r w:rsidR="573D2805" w:rsidRPr="0004379A">
        <w:rPr>
          <w:lang w:val="fr-FR"/>
        </w:rPr>
        <w:t xml:space="preserve"> </w:t>
      </w:r>
    </w:p>
    <w:p w14:paraId="4C9D8742" w14:textId="0081ED5E" w:rsidR="0008129E" w:rsidRPr="0004379A" w:rsidRDefault="00D50865" w:rsidP="00356880">
      <w:pPr>
        <w:pStyle w:val="CBDNormalNumber"/>
        <w:spacing w:before="0"/>
        <w:rPr>
          <w:lang w:val="fr-FR"/>
        </w:rPr>
      </w:pPr>
      <w:r w:rsidRPr="0004379A">
        <w:rPr>
          <w:lang w:val="fr-FR"/>
        </w:rPr>
        <w:t>L</w:t>
      </w:r>
      <w:r w:rsidR="00A4554B">
        <w:rPr>
          <w:lang w:val="fr-FR"/>
        </w:rPr>
        <w:t>’</w:t>
      </w:r>
      <w:r w:rsidRPr="0004379A">
        <w:rPr>
          <w:lang w:val="fr-FR"/>
        </w:rPr>
        <w:t>Unité des ressources humaines fournit des services stratégiques, axés sur les besoins des usagers et efficaces en matière de ressources humaines en appui à la mise en œuvre effective du mandat du Secrétariat. Elle veille à attirer, former et fidéliser un personnel compétent et diversifié, tout en favorisant le respect des obligations des Nations Unies et en contribuant à la mise en place d</w:t>
      </w:r>
      <w:r w:rsidR="00A4554B">
        <w:rPr>
          <w:lang w:val="fr-FR"/>
        </w:rPr>
        <w:t>’</w:t>
      </w:r>
      <w:r w:rsidRPr="0004379A">
        <w:rPr>
          <w:lang w:val="fr-FR"/>
        </w:rPr>
        <w:t>une organisation hautement performante, agile et responsable. Elle apporte un appui administratif et en matière de gestion du personnel aux agents du Secrétariat en assurant l</w:t>
      </w:r>
      <w:r w:rsidR="00A4554B">
        <w:rPr>
          <w:lang w:val="fr-FR"/>
        </w:rPr>
        <w:t>’</w:t>
      </w:r>
      <w:r w:rsidRPr="0004379A">
        <w:rPr>
          <w:lang w:val="fr-FR"/>
        </w:rPr>
        <w:t>interprétation et la mise en œuvre du règlement du personnel, en effectuant les opérations nécessaires dans les systèmes Umoja et Inspira, et en fournissant des conseils aux agents sur toutes les questions relatives aux ressources humaines, y compris la formation.</w:t>
      </w:r>
    </w:p>
    <w:p w14:paraId="329DEA16" w14:textId="4551EBA1" w:rsidR="0008129E" w:rsidRPr="0004379A" w:rsidRDefault="004D262D" w:rsidP="00356880">
      <w:pPr>
        <w:pStyle w:val="CBDNormalNumber"/>
        <w:rPr>
          <w:lang w:val="fr-FR"/>
        </w:rPr>
      </w:pPr>
      <w:r w:rsidRPr="0004379A">
        <w:rPr>
          <w:lang w:val="fr-FR"/>
        </w:rPr>
        <w:t>L</w:t>
      </w:r>
      <w:r w:rsidR="00A4554B">
        <w:rPr>
          <w:lang w:val="fr-FR"/>
        </w:rPr>
        <w:t>’</w:t>
      </w:r>
      <w:r w:rsidRPr="0004379A">
        <w:rPr>
          <w:lang w:val="fr-FR"/>
        </w:rPr>
        <w:t xml:space="preserve">unité est actuellement dirigée par un responsable des ressources humaines de classe P-3, appuyé par quatre </w:t>
      </w:r>
      <w:r w:rsidR="0099431D">
        <w:rPr>
          <w:lang w:val="fr-FR"/>
        </w:rPr>
        <w:t>fonctionnaires</w:t>
      </w:r>
      <w:r w:rsidRPr="0004379A">
        <w:rPr>
          <w:lang w:val="fr-FR"/>
        </w:rPr>
        <w:t xml:space="preserve"> des services généraux</w:t>
      </w:r>
      <w:r w:rsidR="007640AA">
        <w:rPr>
          <w:lang w:val="fr-FR"/>
        </w:rPr>
        <w:t> ;</w:t>
      </w:r>
      <w:r w:rsidRPr="0004379A">
        <w:rPr>
          <w:lang w:val="fr-FR"/>
        </w:rPr>
        <w:t xml:space="preserve"> en outre, 50</w:t>
      </w:r>
      <w:r w:rsidR="00150EAB">
        <w:rPr>
          <w:lang w:val="fr-FR"/>
        </w:rPr>
        <w:t> %</w:t>
      </w:r>
      <w:r w:rsidRPr="0004379A">
        <w:rPr>
          <w:lang w:val="fr-FR"/>
        </w:rPr>
        <w:t xml:space="preserve"> d</w:t>
      </w:r>
      <w:r w:rsidR="00A4554B">
        <w:rPr>
          <w:lang w:val="fr-FR"/>
        </w:rPr>
        <w:t>’</w:t>
      </w:r>
      <w:r w:rsidRPr="0004379A">
        <w:rPr>
          <w:lang w:val="fr-FR"/>
        </w:rPr>
        <w:t>un poste d</w:t>
      </w:r>
      <w:r w:rsidR="00A4554B">
        <w:rPr>
          <w:lang w:val="fr-FR"/>
        </w:rPr>
        <w:t>’</w:t>
      </w:r>
      <w:r w:rsidRPr="0004379A">
        <w:rPr>
          <w:lang w:val="fr-FR"/>
        </w:rPr>
        <w:t>assistant administratif de classe G</w:t>
      </w:r>
      <w:r w:rsidR="0065130A">
        <w:rPr>
          <w:lang w:val="fr-FR"/>
        </w:rPr>
        <w:noBreakHyphen/>
      </w:r>
      <w:r w:rsidRPr="0004379A">
        <w:rPr>
          <w:lang w:val="fr-FR"/>
        </w:rPr>
        <w:t>6 est partagé avec l</w:t>
      </w:r>
      <w:r w:rsidR="00A4554B">
        <w:rPr>
          <w:lang w:val="fr-FR"/>
        </w:rPr>
        <w:t>’</w:t>
      </w:r>
      <w:r w:rsidR="006C5015" w:rsidRPr="0004379A">
        <w:rPr>
          <w:lang w:val="fr-FR"/>
        </w:rPr>
        <w:t>U</w:t>
      </w:r>
      <w:r w:rsidRPr="0004379A">
        <w:rPr>
          <w:lang w:val="fr-FR"/>
        </w:rPr>
        <w:t xml:space="preserve">nité de </w:t>
      </w:r>
      <w:r w:rsidR="006C5015" w:rsidRPr="0004379A">
        <w:rPr>
          <w:lang w:val="fr-FR"/>
        </w:rPr>
        <w:t>rédaction</w:t>
      </w:r>
      <w:r w:rsidRPr="0004379A">
        <w:rPr>
          <w:lang w:val="fr-FR"/>
        </w:rPr>
        <w:t xml:space="preserve"> et de</w:t>
      </w:r>
      <w:r w:rsidR="00B01F2E">
        <w:rPr>
          <w:lang w:val="fr-FR"/>
        </w:rPr>
        <w:t>s</w:t>
      </w:r>
      <w:r w:rsidRPr="0004379A">
        <w:rPr>
          <w:lang w:val="fr-FR"/>
        </w:rPr>
        <w:t xml:space="preserve"> langues</w:t>
      </w:r>
      <w:r w:rsidR="00CC7FDD" w:rsidRPr="0004379A">
        <w:rPr>
          <w:lang w:val="fr-FR"/>
        </w:rPr>
        <w:t>,</w:t>
      </w:r>
      <w:r w:rsidRPr="0004379A">
        <w:rPr>
          <w:lang w:val="fr-FR"/>
        </w:rPr>
        <w:t xml:space="preserve"> et financé par le budget de base</w:t>
      </w:r>
      <w:r w:rsidR="004B37FC" w:rsidRPr="0004379A">
        <w:rPr>
          <w:lang w:val="fr-FR"/>
        </w:rPr>
        <w:t>.</w:t>
      </w:r>
    </w:p>
    <w:p w14:paraId="4DAADC95" w14:textId="77BE97A9" w:rsidR="00E43326" w:rsidRPr="0004379A" w:rsidRDefault="005A09A6" w:rsidP="00356880">
      <w:pPr>
        <w:pStyle w:val="CBDH5"/>
        <w:rPr>
          <w:lang w:val="fr-FR"/>
        </w:rPr>
      </w:pPr>
      <w:r w:rsidRPr="0004379A">
        <w:rPr>
          <w:lang w:val="fr-FR"/>
        </w:rPr>
        <w:tab/>
      </w:r>
      <w:r w:rsidR="00044FF8" w:rsidRPr="0004379A">
        <w:rPr>
          <w:lang w:val="fr-FR"/>
        </w:rPr>
        <w:t>Unité des services de gestion et du respect des obligations</w:t>
      </w:r>
      <w:r w:rsidR="573D2805" w:rsidRPr="0004379A">
        <w:rPr>
          <w:lang w:val="fr-FR"/>
        </w:rPr>
        <w:t xml:space="preserve"> </w:t>
      </w:r>
    </w:p>
    <w:p w14:paraId="19C90FA8" w14:textId="517F0F11" w:rsidR="0008129E" w:rsidRPr="0004379A" w:rsidRDefault="00BE2DF4" w:rsidP="00356880">
      <w:pPr>
        <w:pStyle w:val="CBDNormalNumber"/>
        <w:spacing w:before="0"/>
        <w:rPr>
          <w:lang w:val="fr-FR"/>
        </w:rPr>
      </w:pPr>
      <w:r w:rsidRPr="0004379A">
        <w:rPr>
          <w:lang w:val="fr-FR"/>
        </w:rPr>
        <w:t>L</w:t>
      </w:r>
      <w:r w:rsidR="00A4554B">
        <w:rPr>
          <w:lang w:val="fr-FR"/>
        </w:rPr>
        <w:t>’</w:t>
      </w:r>
      <w:r w:rsidRPr="0004379A">
        <w:rPr>
          <w:lang w:val="fr-FR"/>
        </w:rPr>
        <w:t>Unité des services de gestion et du respect des obligations sera chargée de la gestion des locaux ainsi que de la fourniture et de la maintenance des services nécessaires au fonctionnement du Secrétariat (achats, gestion des bâtiments, etc.). Cette unité, anciennement dénommée «</w:t>
      </w:r>
      <w:r w:rsidR="003B1CEE" w:rsidRPr="0004379A">
        <w:rPr>
          <w:lang w:val="fr-FR"/>
        </w:rPr>
        <w:t> </w:t>
      </w:r>
      <w:r w:rsidRPr="0004379A">
        <w:rPr>
          <w:lang w:val="fr-FR"/>
        </w:rPr>
        <w:t>Unité de l</w:t>
      </w:r>
      <w:r w:rsidR="00A4554B">
        <w:rPr>
          <w:lang w:val="fr-FR"/>
        </w:rPr>
        <w:t>’</w:t>
      </w:r>
      <w:r w:rsidRPr="0004379A">
        <w:rPr>
          <w:lang w:val="fr-FR"/>
        </w:rPr>
        <w:t>administration générale</w:t>
      </w:r>
      <w:r w:rsidR="003B1CEE" w:rsidRPr="0004379A">
        <w:rPr>
          <w:lang w:val="fr-FR"/>
        </w:rPr>
        <w:t> </w:t>
      </w:r>
      <w:r w:rsidRPr="0004379A">
        <w:rPr>
          <w:lang w:val="fr-FR"/>
        </w:rPr>
        <w:t>», a été restructurée afin de contribuer à l</w:t>
      </w:r>
      <w:r w:rsidR="00A4554B">
        <w:rPr>
          <w:lang w:val="fr-FR"/>
        </w:rPr>
        <w:t>’</w:t>
      </w:r>
      <w:r w:rsidRPr="0004379A">
        <w:rPr>
          <w:lang w:val="fr-FR"/>
        </w:rPr>
        <w:t>amélioration des fonctions administratives internes du Secrétariat, dans le but de renforcer la proactivité, la transparence et l</w:t>
      </w:r>
      <w:r w:rsidR="00A4554B">
        <w:rPr>
          <w:lang w:val="fr-FR"/>
        </w:rPr>
        <w:t>’</w:t>
      </w:r>
      <w:r w:rsidRPr="0004379A">
        <w:rPr>
          <w:lang w:val="fr-FR"/>
        </w:rPr>
        <w:t>efficacité, tout en garantissant le respect des normes les plus strictes des Nations Unies en matière de redevabilité, et en soutenant la mise en œuvre effective du mandat du Secrétariat au titre de la Convention et de ses Protocoles. Agissant en tant que centre de coordination central de la Division du soutien administratif et opérationnel, elle transforme l</w:t>
      </w:r>
      <w:r w:rsidR="00A4554B">
        <w:rPr>
          <w:lang w:val="fr-FR"/>
        </w:rPr>
        <w:t>’</w:t>
      </w:r>
      <w:r w:rsidRPr="0004379A">
        <w:rPr>
          <w:lang w:val="fr-FR"/>
        </w:rPr>
        <w:t>appui administratif en une fonction stratégique qui favorise l</w:t>
      </w:r>
      <w:r w:rsidR="00A4554B">
        <w:rPr>
          <w:lang w:val="fr-FR"/>
        </w:rPr>
        <w:t>’</w:t>
      </w:r>
      <w:r w:rsidRPr="0004379A">
        <w:rPr>
          <w:lang w:val="fr-FR"/>
        </w:rPr>
        <w:t>efficacité, la responsabilité, la conformité et la durabilité. En réponse à l</w:t>
      </w:r>
      <w:r w:rsidR="00A4554B">
        <w:rPr>
          <w:lang w:val="fr-FR"/>
        </w:rPr>
        <w:t>’</w:t>
      </w:r>
      <w:r w:rsidRPr="0004379A">
        <w:rPr>
          <w:lang w:val="fr-FR"/>
        </w:rPr>
        <w:t>examen fonctionnel, cette unité sera chargée de renforcer la transformation opérationnelle et l</w:t>
      </w:r>
      <w:r w:rsidR="00A4554B">
        <w:rPr>
          <w:lang w:val="fr-FR"/>
        </w:rPr>
        <w:t>’</w:t>
      </w:r>
      <w:r w:rsidRPr="0004379A">
        <w:rPr>
          <w:lang w:val="fr-FR"/>
        </w:rPr>
        <w:t>efficacité grâce à la gestion du changement, à des procédures opérationnelles standardisées, à des systèmes de gestion des tickets et à des tableaux de bord de performance</w:t>
      </w:r>
      <w:r w:rsidR="007640AA">
        <w:rPr>
          <w:lang w:val="fr-FR"/>
        </w:rPr>
        <w:t> ;</w:t>
      </w:r>
      <w:r w:rsidRPr="0004379A">
        <w:rPr>
          <w:lang w:val="fr-FR"/>
        </w:rPr>
        <w:t xml:space="preserve"> de garantir la responsabilité, le respect des règles ainsi que la gestion et l</w:t>
      </w:r>
      <w:r w:rsidR="00A4554B">
        <w:rPr>
          <w:lang w:val="fr-FR"/>
        </w:rPr>
        <w:t>’</w:t>
      </w:r>
      <w:r w:rsidRPr="0004379A">
        <w:rPr>
          <w:lang w:val="fr-FR"/>
        </w:rPr>
        <w:t>atténuation des risques</w:t>
      </w:r>
      <w:r w:rsidR="007640AA">
        <w:rPr>
          <w:lang w:val="fr-FR"/>
        </w:rPr>
        <w:t> ;</w:t>
      </w:r>
      <w:r w:rsidRPr="0004379A">
        <w:rPr>
          <w:lang w:val="fr-FR"/>
        </w:rPr>
        <w:t xml:space="preserve"> de renforcer l</w:t>
      </w:r>
      <w:r w:rsidR="00A4554B">
        <w:rPr>
          <w:lang w:val="fr-FR"/>
        </w:rPr>
        <w:t>’</w:t>
      </w:r>
      <w:r w:rsidRPr="0004379A">
        <w:rPr>
          <w:lang w:val="fr-FR"/>
        </w:rPr>
        <w:t>assurance qualité dans les projets de partenariat</w:t>
      </w:r>
      <w:r w:rsidR="007640AA">
        <w:rPr>
          <w:lang w:val="fr-FR"/>
        </w:rPr>
        <w:t> ;</w:t>
      </w:r>
      <w:r w:rsidRPr="0004379A">
        <w:rPr>
          <w:lang w:val="fr-FR"/>
        </w:rPr>
        <w:t xml:space="preserve"> et d</w:t>
      </w:r>
      <w:r w:rsidR="00A4554B">
        <w:rPr>
          <w:lang w:val="fr-FR"/>
        </w:rPr>
        <w:t>’</w:t>
      </w:r>
      <w:r w:rsidRPr="0004379A">
        <w:rPr>
          <w:lang w:val="fr-FR"/>
        </w:rPr>
        <w:t>améliorer la durabilité et le contrôle des actifs, ainsi que la gestion efficace des actifs et des installations</w:t>
      </w:r>
      <w:r w:rsidR="573D2805" w:rsidRPr="0004379A">
        <w:rPr>
          <w:lang w:val="fr-FR"/>
        </w:rPr>
        <w:t xml:space="preserve">. </w:t>
      </w:r>
    </w:p>
    <w:p w14:paraId="6188CCCF" w14:textId="29450F17" w:rsidR="0008129E" w:rsidRPr="0004379A" w:rsidRDefault="00766F11" w:rsidP="00356880">
      <w:pPr>
        <w:pStyle w:val="CBDNormalNumber"/>
        <w:rPr>
          <w:lang w:val="fr-FR"/>
        </w:rPr>
      </w:pPr>
      <w:r w:rsidRPr="0004379A">
        <w:rPr>
          <w:lang w:val="fr-FR"/>
        </w:rPr>
        <w:t>Cette unité sera dirigée par l</w:t>
      </w:r>
      <w:r w:rsidR="00A4554B">
        <w:rPr>
          <w:lang w:val="fr-FR"/>
        </w:rPr>
        <w:t>’</w:t>
      </w:r>
      <w:r w:rsidRPr="0004379A">
        <w:rPr>
          <w:lang w:val="fr-FR"/>
        </w:rPr>
        <w:t>actuel P-3, réaffecté depuis l</w:t>
      </w:r>
      <w:r w:rsidR="00A4554B">
        <w:rPr>
          <w:lang w:val="fr-FR"/>
        </w:rPr>
        <w:t>’</w:t>
      </w:r>
      <w:r w:rsidR="006644BA" w:rsidRPr="0004379A">
        <w:rPr>
          <w:lang w:val="fr-FR"/>
        </w:rPr>
        <w:t>U</w:t>
      </w:r>
      <w:r w:rsidRPr="0004379A">
        <w:rPr>
          <w:lang w:val="fr-FR"/>
        </w:rPr>
        <w:t>nité des finances et du budget, et bénéficiera de l</w:t>
      </w:r>
      <w:r w:rsidR="00A4554B">
        <w:rPr>
          <w:lang w:val="fr-FR"/>
        </w:rPr>
        <w:t>’</w:t>
      </w:r>
      <w:r w:rsidRPr="0004379A">
        <w:rPr>
          <w:lang w:val="fr-FR"/>
        </w:rPr>
        <w:t xml:space="preserve">appui de deux assistants administratifs. Les quatre </w:t>
      </w:r>
      <w:r w:rsidR="00B01F2E">
        <w:rPr>
          <w:lang w:val="fr-FR"/>
        </w:rPr>
        <w:t>fonctionnaires</w:t>
      </w:r>
      <w:r w:rsidRPr="0004379A">
        <w:rPr>
          <w:lang w:val="fr-FR"/>
        </w:rPr>
        <w:t xml:space="preserve"> des services généraux chargés des déplacements et des achats, tous financés par des fonds extrabudgétaires, ont été réaffectés à l</w:t>
      </w:r>
      <w:r w:rsidR="00A4554B">
        <w:rPr>
          <w:lang w:val="fr-FR"/>
        </w:rPr>
        <w:t>’</w:t>
      </w:r>
      <w:r w:rsidRPr="0004379A">
        <w:rPr>
          <w:lang w:val="fr-FR"/>
        </w:rPr>
        <w:t>Unité d</w:t>
      </w:r>
      <w:r w:rsidR="00A4554B">
        <w:rPr>
          <w:lang w:val="fr-FR"/>
        </w:rPr>
        <w:t>’</w:t>
      </w:r>
      <w:r w:rsidRPr="0004379A">
        <w:rPr>
          <w:lang w:val="fr-FR"/>
        </w:rPr>
        <w:t>organisation des réunions.</w:t>
      </w:r>
    </w:p>
    <w:p w14:paraId="6E861378" w14:textId="7FAF2E81" w:rsidR="0008129E" w:rsidRPr="0004379A" w:rsidRDefault="00303C23" w:rsidP="00356880">
      <w:pPr>
        <w:pStyle w:val="CBDNormalNumber"/>
        <w:rPr>
          <w:lang w:val="fr-FR"/>
        </w:rPr>
      </w:pPr>
      <w:r w:rsidRPr="0004379A">
        <w:rPr>
          <w:lang w:val="fr-FR"/>
        </w:rPr>
        <w:t xml:space="preserve">Dans le cadre du scénario de croissance nominale </w:t>
      </w:r>
      <w:r w:rsidR="0087204F" w:rsidRPr="0004379A">
        <w:rPr>
          <w:lang w:val="fr-FR"/>
        </w:rPr>
        <w:t>nulle</w:t>
      </w:r>
      <w:r w:rsidRPr="0004379A">
        <w:rPr>
          <w:lang w:val="fr-FR"/>
        </w:rPr>
        <w:t>, le Secrétariat proposerait le maintien de tous les postes existants ainsi qu</w:t>
      </w:r>
      <w:r w:rsidR="00A4554B">
        <w:rPr>
          <w:lang w:val="fr-FR"/>
        </w:rPr>
        <w:t>’</w:t>
      </w:r>
      <w:r w:rsidRPr="0004379A">
        <w:rPr>
          <w:lang w:val="fr-FR"/>
        </w:rPr>
        <w:t>un montant de 4 497 172 USD au titre des dépenses hors postes afin de contribuer à la mise en œuvre des mandats relevant du programme, y compris les frais de fonctionnement généraux du Secrétariat, ainsi que le loyer et les frais connexes, la formation, l</w:t>
      </w:r>
      <w:r w:rsidR="00A4554B">
        <w:rPr>
          <w:lang w:val="fr-FR"/>
        </w:rPr>
        <w:t>’</w:t>
      </w:r>
      <w:r w:rsidRPr="0004379A">
        <w:rPr>
          <w:lang w:val="fr-FR"/>
        </w:rPr>
        <w:t>assistance temporaire et les missions officielles.</w:t>
      </w:r>
    </w:p>
    <w:p w14:paraId="0C8F9D1D" w14:textId="2B0FAFCA" w:rsidR="0008129E" w:rsidRPr="0004379A" w:rsidRDefault="00810C3F" w:rsidP="00356880">
      <w:pPr>
        <w:pStyle w:val="CBDNormalNumber"/>
        <w:rPr>
          <w:rFonts w:eastAsiaTheme="minorEastAsia"/>
          <w:lang w:val="fr-FR"/>
        </w:rPr>
      </w:pPr>
      <w:r w:rsidRPr="0004379A">
        <w:rPr>
          <w:lang w:val="fr-FR"/>
        </w:rPr>
        <w:lastRenderedPageBreak/>
        <w:t xml:space="preserve">Dans le cadre du scénario de croissance réelle </w:t>
      </w:r>
      <w:r w:rsidR="0087204F" w:rsidRPr="0004379A">
        <w:rPr>
          <w:lang w:val="fr-FR"/>
        </w:rPr>
        <w:t>nulle</w:t>
      </w:r>
      <w:r w:rsidRPr="0004379A">
        <w:rPr>
          <w:lang w:val="fr-FR"/>
        </w:rPr>
        <w:t>, le Secrétariat proposerait le maintien de tous les postes existants et un montant de 4</w:t>
      </w:r>
      <w:r w:rsidR="008E4532" w:rsidRPr="0004379A">
        <w:rPr>
          <w:lang w:val="fr-FR"/>
        </w:rPr>
        <w:t> </w:t>
      </w:r>
      <w:r w:rsidRPr="0004379A">
        <w:rPr>
          <w:lang w:val="fr-FR"/>
        </w:rPr>
        <w:t>548</w:t>
      </w:r>
      <w:r w:rsidR="008E4532" w:rsidRPr="0004379A">
        <w:rPr>
          <w:lang w:val="fr-FR"/>
        </w:rPr>
        <w:t> </w:t>
      </w:r>
      <w:r w:rsidRPr="0004379A">
        <w:rPr>
          <w:lang w:val="fr-FR"/>
        </w:rPr>
        <w:t>672</w:t>
      </w:r>
      <w:r w:rsidR="008E4532" w:rsidRPr="0004379A">
        <w:rPr>
          <w:lang w:val="fr-FR"/>
        </w:rPr>
        <w:t> USD</w:t>
      </w:r>
      <w:r w:rsidRPr="0004379A">
        <w:rPr>
          <w:lang w:val="fr-FR"/>
        </w:rPr>
        <w:t xml:space="preserve"> au titre des dépenses hors postes afin de contribuer à la mise en œuvre des mandats relevant du programme, y compris les frais de fonctionnement généraux du Secrétariat ainsi que le loyer et les frais connexes, la formation, l</w:t>
      </w:r>
      <w:r w:rsidR="00A4554B">
        <w:rPr>
          <w:lang w:val="fr-FR"/>
        </w:rPr>
        <w:t>’</w:t>
      </w:r>
      <w:r w:rsidRPr="0004379A">
        <w:rPr>
          <w:lang w:val="fr-FR"/>
        </w:rPr>
        <w:t>assistance temporaire et les missions officielles.</w:t>
      </w:r>
    </w:p>
    <w:p w14:paraId="518B97D7" w14:textId="30896813" w:rsidR="0008129E" w:rsidRPr="0004379A" w:rsidRDefault="008E04C8" w:rsidP="00356880">
      <w:pPr>
        <w:pStyle w:val="CBDNormalNumber"/>
        <w:rPr>
          <w:rFonts w:eastAsiaTheme="minorEastAsia"/>
          <w:lang w:val="fr-FR"/>
        </w:rPr>
      </w:pPr>
      <w:r w:rsidRPr="0004379A">
        <w:rPr>
          <w:lang w:val="fr-FR"/>
        </w:rPr>
        <w:t>Dans le scénario proposé, une enveloppe de 4 548 672 USD est prévue au titre des dépenses hors postes afin de contribuer à la mise en œuvre des mandats relevant du programme, notamment les dépenses générales de fonctionnement du Secrétariat, ainsi que le loyer et les frais connexes, la formation, le personnel temporaire et les missions officielles.</w:t>
      </w:r>
    </w:p>
    <w:p w14:paraId="255A8A3F" w14:textId="4FEC3F48" w:rsidR="008226A2" w:rsidRPr="0004379A" w:rsidRDefault="00BE3DE5" w:rsidP="00356880">
      <w:pPr>
        <w:pStyle w:val="CBDH3"/>
        <w:rPr>
          <w:rFonts w:eastAsiaTheme="minorEastAsia"/>
          <w:lang w:val="fr-FR"/>
        </w:rPr>
      </w:pPr>
      <w:r w:rsidRPr="0004379A">
        <w:rPr>
          <w:rFonts w:eastAsiaTheme="minorEastAsia"/>
          <w:lang w:val="fr-FR"/>
        </w:rPr>
        <w:t>3.</w:t>
      </w:r>
      <w:r w:rsidR="004B0D89" w:rsidRPr="0004379A">
        <w:rPr>
          <w:rFonts w:eastAsiaTheme="minorEastAsia"/>
          <w:lang w:val="fr-FR"/>
        </w:rPr>
        <w:tab/>
      </w:r>
      <w:r w:rsidR="008226A2" w:rsidRPr="0004379A">
        <w:rPr>
          <w:rFonts w:eastAsiaTheme="minorEastAsia"/>
          <w:lang w:val="fr-FR"/>
        </w:rPr>
        <w:t>Unité des technologies de l</w:t>
      </w:r>
      <w:r w:rsidR="00A4554B">
        <w:rPr>
          <w:rFonts w:eastAsiaTheme="minorEastAsia"/>
          <w:lang w:val="fr-FR"/>
        </w:rPr>
        <w:t>’</w:t>
      </w:r>
      <w:r w:rsidR="008226A2" w:rsidRPr="0004379A">
        <w:rPr>
          <w:rFonts w:eastAsiaTheme="minorEastAsia"/>
          <w:lang w:val="fr-FR"/>
        </w:rPr>
        <w:t>information et de la transformation numérique</w:t>
      </w:r>
    </w:p>
    <w:p w14:paraId="089152EC" w14:textId="154627B5" w:rsidR="0008129E" w:rsidRPr="0004379A" w:rsidRDefault="003011DC" w:rsidP="008226A2">
      <w:pPr>
        <w:pStyle w:val="CBDH3"/>
        <w:ind w:firstLine="0"/>
        <w:rPr>
          <w:lang w:val="fr-FR"/>
        </w:rPr>
      </w:pPr>
      <w:r>
        <w:rPr>
          <w:b w:val="0"/>
          <w:bCs/>
          <w:i/>
          <w:iCs/>
          <w:lang w:val="fr-FR"/>
        </w:rPr>
        <w:t>Besoins en</w:t>
      </w:r>
      <w:r w:rsidR="008226A2" w:rsidRPr="0004379A">
        <w:rPr>
          <w:b w:val="0"/>
          <w:bCs/>
          <w:i/>
          <w:iCs/>
          <w:lang w:val="fr-FR"/>
        </w:rPr>
        <w:t xml:space="preserve"> ressources proposé</w:t>
      </w:r>
      <w:r>
        <w:rPr>
          <w:b w:val="0"/>
          <w:bCs/>
          <w:i/>
          <w:iCs/>
          <w:lang w:val="fr-FR"/>
        </w:rPr>
        <w:t xml:space="preserve">s </w:t>
      </w:r>
      <w:r w:rsidR="008226A2" w:rsidRPr="0004379A">
        <w:rPr>
          <w:b w:val="0"/>
          <w:bCs/>
          <w:i/>
          <w:iCs/>
          <w:lang w:val="fr-FR"/>
        </w:rPr>
        <w:t>(budget de base)</w:t>
      </w:r>
      <w:r w:rsidR="007640AA">
        <w:rPr>
          <w:b w:val="0"/>
          <w:bCs/>
          <w:i/>
          <w:iCs/>
          <w:lang w:val="fr-FR"/>
        </w:rPr>
        <w:t> :</w:t>
      </w:r>
      <w:r w:rsidR="008B14C4" w:rsidRPr="0004379A">
        <w:rPr>
          <w:b w:val="0"/>
          <w:bCs/>
          <w:i/>
          <w:iCs/>
          <w:lang w:val="fr-FR"/>
        </w:rPr>
        <w:t xml:space="preserve"> </w:t>
      </w:r>
      <w:r w:rsidR="5354AFCF" w:rsidRPr="0004379A">
        <w:rPr>
          <w:b w:val="0"/>
          <w:bCs/>
          <w:i/>
          <w:iCs/>
          <w:lang w:val="fr-FR"/>
        </w:rPr>
        <w:t>3</w:t>
      </w:r>
      <w:r w:rsidR="008226A2" w:rsidRPr="0004379A">
        <w:rPr>
          <w:b w:val="0"/>
          <w:bCs/>
          <w:i/>
          <w:iCs/>
          <w:lang w:val="fr-FR"/>
        </w:rPr>
        <w:t> </w:t>
      </w:r>
      <w:r w:rsidR="5354AFCF" w:rsidRPr="0004379A">
        <w:rPr>
          <w:b w:val="0"/>
          <w:bCs/>
          <w:i/>
          <w:iCs/>
          <w:lang w:val="fr-FR"/>
        </w:rPr>
        <w:t>124</w:t>
      </w:r>
      <w:r w:rsidR="008226A2" w:rsidRPr="0004379A">
        <w:rPr>
          <w:b w:val="0"/>
          <w:bCs/>
          <w:i/>
          <w:iCs/>
          <w:lang w:val="fr-FR"/>
        </w:rPr>
        <w:t> </w:t>
      </w:r>
      <w:r w:rsidR="5354AFCF" w:rsidRPr="0004379A">
        <w:rPr>
          <w:b w:val="0"/>
          <w:bCs/>
          <w:i/>
          <w:iCs/>
          <w:lang w:val="fr-FR"/>
        </w:rPr>
        <w:t>751</w:t>
      </w:r>
      <w:r w:rsidR="008226A2" w:rsidRPr="0004379A">
        <w:rPr>
          <w:b w:val="0"/>
          <w:bCs/>
          <w:i/>
          <w:iCs/>
          <w:lang w:val="fr-FR"/>
        </w:rPr>
        <w:t> USD</w:t>
      </w:r>
    </w:p>
    <w:p w14:paraId="7309C7E7" w14:textId="4DB55174" w:rsidR="0008129E" w:rsidRPr="0004379A" w:rsidRDefault="00246F10" w:rsidP="00356880">
      <w:pPr>
        <w:pStyle w:val="CBDNormalNumber"/>
        <w:rPr>
          <w:rFonts w:eastAsiaTheme="minorEastAsia"/>
          <w:b/>
          <w:lang w:val="fr-FR"/>
        </w:rPr>
      </w:pPr>
      <w:r w:rsidRPr="0004379A">
        <w:rPr>
          <w:lang w:val="fr-FR"/>
        </w:rPr>
        <w:t>L</w:t>
      </w:r>
      <w:r w:rsidR="00A4554B">
        <w:rPr>
          <w:lang w:val="fr-FR"/>
        </w:rPr>
        <w:t>’</w:t>
      </w:r>
      <w:r w:rsidRPr="0004379A">
        <w:rPr>
          <w:lang w:val="fr-FR"/>
        </w:rPr>
        <w:t>Unité des technologies de l</w:t>
      </w:r>
      <w:r w:rsidR="00A4554B">
        <w:rPr>
          <w:lang w:val="fr-FR"/>
        </w:rPr>
        <w:t>’</w:t>
      </w:r>
      <w:r w:rsidRPr="0004379A">
        <w:rPr>
          <w:lang w:val="fr-FR"/>
        </w:rPr>
        <w:t>information et de la transformation numérique fournit des services numériques fiables et sécurisés à l</w:t>
      </w:r>
      <w:r w:rsidR="00A4554B">
        <w:rPr>
          <w:lang w:val="fr-FR"/>
        </w:rPr>
        <w:t>’</w:t>
      </w:r>
      <w:r w:rsidRPr="0004379A">
        <w:rPr>
          <w:lang w:val="fr-FR"/>
        </w:rPr>
        <w:t>appui de la mise en œuvre de la Convention et permettant au secrétariat de mener à bien ses activités. L</w:t>
      </w:r>
      <w:r w:rsidR="00A4554B">
        <w:rPr>
          <w:lang w:val="fr-FR"/>
        </w:rPr>
        <w:t>’</w:t>
      </w:r>
      <w:r w:rsidRPr="0004379A">
        <w:rPr>
          <w:lang w:val="fr-FR"/>
        </w:rPr>
        <w:t>Unité adopte une approche stratégique</w:t>
      </w:r>
      <w:r w:rsidR="007640AA">
        <w:rPr>
          <w:lang w:val="fr-FR"/>
        </w:rPr>
        <w:t> :</w:t>
      </w:r>
      <w:r w:rsidRPr="0004379A">
        <w:rPr>
          <w:lang w:val="fr-FR"/>
        </w:rPr>
        <w:t xml:space="preserve"> elle pilote la transformation numérique du secrétariat et </w:t>
      </w:r>
      <w:proofErr w:type="gramStart"/>
      <w:r w:rsidRPr="0004379A">
        <w:rPr>
          <w:lang w:val="fr-FR"/>
        </w:rPr>
        <w:t>travaille en</w:t>
      </w:r>
      <w:proofErr w:type="gramEnd"/>
      <w:r w:rsidRPr="0004379A">
        <w:rPr>
          <w:lang w:val="fr-FR"/>
        </w:rPr>
        <w:t xml:space="preserve"> étroite collaboration avec les secrétariats d</w:t>
      </w:r>
      <w:r w:rsidR="00A4554B">
        <w:rPr>
          <w:lang w:val="fr-FR"/>
        </w:rPr>
        <w:t>’</w:t>
      </w:r>
      <w:r w:rsidRPr="0004379A">
        <w:rPr>
          <w:lang w:val="fr-FR"/>
        </w:rPr>
        <w:t>autres conventions ainsi qu</w:t>
      </w:r>
      <w:r w:rsidR="00A4554B">
        <w:rPr>
          <w:lang w:val="fr-FR"/>
        </w:rPr>
        <w:t>’</w:t>
      </w:r>
      <w:r w:rsidRPr="0004379A">
        <w:rPr>
          <w:lang w:val="fr-FR"/>
        </w:rPr>
        <w:t>avec les partenaires des Nations Unies afin d</w:t>
      </w:r>
      <w:r w:rsidR="00A4554B">
        <w:rPr>
          <w:lang w:val="fr-FR"/>
        </w:rPr>
        <w:t>’</w:t>
      </w:r>
      <w:r w:rsidRPr="0004379A">
        <w:rPr>
          <w:lang w:val="fr-FR"/>
        </w:rPr>
        <w:t>améliorer la collaboration, de partager des solutions, de promouvoir l</w:t>
      </w:r>
      <w:r w:rsidR="00A4554B">
        <w:rPr>
          <w:lang w:val="fr-FR"/>
        </w:rPr>
        <w:t>’</w:t>
      </w:r>
      <w:r w:rsidRPr="0004379A">
        <w:rPr>
          <w:lang w:val="fr-FR"/>
        </w:rPr>
        <w:t>interopérabilité et de s</w:t>
      </w:r>
      <w:r w:rsidR="00A4554B">
        <w:rPr>
          <w:lang w:val="fr-FR"/>
        </w:rPr>
        <w:t>’</w:t>
      </w:r>
      <w:r w:rsidRPr="0004379A">
        <w:rPr>
          <w:lang w:val="fr-FR"/>
        </w:rPr>
        <w:t>aligner sur les normes des Nations Unies. Grâce à une utilisation efficace des outils et systèmes numériques, l</w:t>
      </w:r>
      <w:r w:rsidR="00A4554B">
        <w:rPr>
          <w:lang w:val="fr-FR"/>
        </w:rPr>
        <w:t>’</w:t>
      </w:r>
      <w:r w:rsidRPr="0004379A">
        <w:rPr>
          <w:lang w:val="fr-FR"/>
        </w:rPr>
        <w:t>Unité définit la stratégie informatique, renforce l</w:t>
      </w:r>
      <w:r w:rsidR="00A4554B">
        <w:rPr>
          <w:lang w:val="fr-FR"/>
        </w:rPr>
        <w:t>’</w:t>
      </w:r>
      <w:r w:rsidRPr="0004379A">
        <w:rPr>
          <w:lang w:val="fr-FR"/>
        </w:rPr>
        <w:t>efficacité opérationnelle et favorise l</w:t>
      </w:r>
      <w:r w:rsidR="00A4554B">
        <w:rPr>
          <w:lang w:val="fr-FR"/>
        </w:rPr>
        <w:t>’</w:t>
      </w:r>
      <w:r w:rsidRPr="0004379A">
        <w:rPr>
          <w:lang w:val="fr-FR"/>
        </w:rPr>
        <w:t>élaboration des politiques et la prise de décision éclairée. Le transfert de cette Unité depuis la Division de l</w:t>
      </w:r>
      <w:r w:rsidR="00A4554B">
        <w:rPr>
          <w:lang w:val="fr-FR"/>
        </w:rPr>
        <w:t>’</w:t>
      </w:r>
      <w:r w:rsidRPr="0004379A">
        <w:rPr>
          <w:lang w:val="fr-FR"/>
        </w:rPr>
        <w:t>administration fait suite à la recommandation issue de l</w:t>
      </w:r>
      <w:r w:rsidR="00A4554B">
        <w:rPr>
          <w:lang w:val="fr-FR"/>
        </w:rPr>
        <w:t>’</w:t>
      </w:r>
      <w:r w:rsidRPr="0004379A">
        <w:rPr>
          <w:lang w:val="fr-FR"/>
        </w:rPr>
        <w:t>examen fonctionnel visant à renforcer l</w:t>
      </w:r>
      <w:r w:rsidR="00A4554B">
        <w:rPr>
          <w:lang w:val="fr-FR"/>
        </w:rPr>
        <w:t>’</w:t>
      </w:r>
      <w:r w:rsidRPr="0004379A">
        <w:rPr>
          <w:lang w:val="fr-FR"/>
        </w:rPr>
        <w:t>orientation stratégique dans la planification et l</w:t>
      </w:r>
      <w:r w:rsidR="00A4554B">
        <w:rPr>
          <w:lang w:val="fr-FR"/>
        </w:rPr>
        <w:t>’</w:t>
      </w:r>
      <w:r w:rsidRPr="0004379A">
        <w:rPr>
          <w:lang w:val="fr-FR"/>
        </w:rPr>
        <w:t>exécution des services informatiques, en regroupant les ressources auparavant réparties entre plusieurs unités liées aux technologies de l</w:t>
      </w:r>
      <w:r w:rsidR="00A4554B">
        <w:rPr>
          <w:lang w:val="fr-FR"/>
        </w:rPr>
        <w:t>’</w:t>
      </w:r>
      <w:r w:rsidRPr="0004379A">
        <w:rPr>
          <w:lang w:val="fr-FR"/>
        </w:rPr>
        <w:t>information au sein d</w:t>
      </w:r>
      <w:r w:rsidR="00A4554B">
        <w:rPr>
          <w:lang w:val="fr-FR"/>
        </w:rPr>
        <w:t>’</w:t>
      </w:r>
      <w:r w:rsidRPr="0004379A">
        <w:rPr>
          <w:lang w:val="fr-FR"/>
        </w:rPr>
        <w:t>une Unité des technologies de l</w:t>
      </w:r>
      <w:r w:rsidR="00A4554B">
        <w:rPr>
          <w:lang w:val="fr-FR"/>
        </w:rPr>
        <w:t>’</w:t>
      </w:r>
      <w:r w:rsidRPr="0004379A">
        <w:rPr>
          <w:lang w:val="fr-FR"/>
        </w:rPr>
        <w:t>information et de la transformation numérique unifiée, afin d</w:t>
      </w:r>
      <w:r w:rsidR="00A4554B">
        <w:rPr>
          <w:lang w:val="fr-FR"/>
        </w:rPr>
        <w:t>’</w:t>
      </w:r>
      <w:r w:rsidRPr="0004379A">
        <w:rPr>
          <w:lang w:val="fr-FR"/>
        </w:rPr>
        <w:t>améliorer l</w:t>
      </w:r>
      <w:r w:rsidR="00A4554B">
        <w:rPr>
          <w:lang w:val="fr-FR"/>
        </w:rPr>
        <w:t>’</w:t>
      </w:r>
      <w:r w:rsidRPr="0004379A">
        <w:rPr>
          <w:lang w:val="fr-FR"/>
        </w:rPr>
        <w:t>efficacité, la coordination et l</w:t>
      </w:r>
      <w:r w:rsidR="00A4554B">
        <w:rPr>
          <w:lang w:val="fr-FR"/>
        </w:rPr>
        <w:t>’</w:t>
      </w:r>
      <w:r w:rsidRPr="0004379A">
        <w:rPr>
          <w:lang w:val="fr-FR"/>
        </w:rPr>
        <w:t>appui à l</w:t>
      </w:r>
      <w:r w:rsidR="00A4554B">
        <w:rPr>
          <w:lang w:val="fr-FR"/>
        </w:rPr>
        <w:t>’</w:t>
      </w:r>
      <w:r w:rsidRPr="0004379A">
        <w:rPr>
          <w:lang w:val="fr-FR"/>
        </w:rPr>
        <w:t>innovation numérique. L</w:t>
      </w:r>
      <w:r w:rsidR="00A4554B">
        <w:rPr>
          <w:lang w:val="fr-FR"/>
        </w:rPr>
        <w:t>’</w:t>
      </w:r>
      <w:r w:rsidRPr="0004379A">
        <w:rPr>
          <w:lang w:val="fr-FR"/>
        </w:rPr>
        <w:t>Unité se concentrerait sur trois domaines d</w:t>
      </w:r>
      <w:r w:rsidR="00A4554B">
        <w:rPr>
          <w:lang w:val="fr-FR"/>
        </w:rPr>
        <w:t>’</w:t>
      </w:r>
      <w:r w:rsidRPr="0004379A">
        <w:rPr>
          <w:lang w:val="fr-FR"/>
        </w:rPr>
        <w:t>activité</w:t>
      </w:r>
      <w:r w:rsidR="007640AA">
        <w:rPr>
          <w:lang w:val="fr-FR"/>
        </w:rPr>
        <w:t> :</w:t>
      </w:r>
      <w:r w:rsidRPr="0004379A">
        <w:rPr>
          <w:lang w:val="fr-FR"/>
        </w:rPr>
        <w:t xml:space="preserve"> a) fournir des outils et des solutions à l</w:t>
      </w:r>
      <w:r w:rsidR="00A4554B">
        <w:rPr>
          <w:lang w:val="fr-FR"/>
        </w:rPr>
        <w:t>’</w:t>
      </w:r>
      <w:r w:rsidRPr="0004379A">
        <w:rPr>
          <w:lang w:val="fr-FR"/>
        </w:rPr>
        <w:t>usage des Parties et d</w:t>
      </w:r>
      <w:r w:rsidR="00A4554B">
        <w:rPr>
          <w:lang w:val="fr-FR"/>
        </w:rPr>
        <w:t>’</w:t>
      </w:r>
      <w:r w:rsidRPr="0004379A">
        <w:rPr>
          <w:lang w:val="fr-FR"/>
        </w:rPr>
        <w:t>autres parties prenantes externes (par exemple, des produits de connaissance, un mécanisme d</w:t>
      </w:r>
      <w:r w:rsidR="00A4554B">
        <w:rPr>
          <w:lang w:val="fr-FR"/>
        </w:rPr>
        <w:t>’</w:t>
      </w:r>
      <w:r w:rsidRPr="0004379A">
        <w:rPr>
          <w:lang w:val="fr-FR"/>
        </w:rPr>
        <w:t>échange d</w:t>
      </w:r>
      <w:r w:rsidR="00A4554B">
        <w:rPr>
          <w:lang w:val="fr-FR"/>
        </w:rPr>
        <w:t>’</w:t>
      </w:r>
      <w:r w:rsidRPr="0004379A">
        <w:rPr>
          <w:lang w:val="fr-FR"/>
        </w:rPr>
        <w:t>informations, un site web)</w:t>
      </w:r>
      <w:r w:rsidR="007640AA">
        <w:rPr>
          <w:lang w:val="fr-FR"/>
        </w:rPr>
        <w:t> ;</w:t>
      </w:r>
      <w:r w:rsidRPr="0004379A">
        <w:rPr>
          <w:lang w:val="fr-FR"/>
        </w:rPr>
        <w:t xml:space="preserve"> b) mener la transformation numérique interne afin d</w:t>
      </w:r>
      <w:r w:rsidR="00A4554B">
        <w:rPr>
          <w:lang w:val="fr-FR"/>
        </w:rPr>
        <w:t>’</w:t>
      </w:r>
      <w:r w:rsidRPr="0004379A">
        <w:rPr>
          <w:lang w:val="fr-FR"/>
        </w:rPr>
        <w:t>améliorer les processus et les flux de travail internes, la coordination, la gestion des connaissances, ainsi que la gestion des performances et des données</w:t>
      </w:r>
      <w:r w:rsidR="007640AA">
        <w:rPr>
          <w:lang w:val="fr-FR"/>
        </w:rPr>
        <w:t> ;</w:t>
      </w:r>
      <w:r w:rsidRPr="0004379A">
        <w:rPr>
          <w:lang w:val="fr-FR"/>
        </w:rPr>
        <w:t xml:space="preserve"> et c) fournir un appui à la gestion des équipements, de l</w:t>
      </w:r>
      <w:r w:rsidR="00A4554B">
        <w:rPr>
          <w:lang w:val="fr-FR"/>
        </w:rPr>
        <w:t>’</w:t>
      </w:r>
      <w:r w:rsidRPr="0004379A">
        <w:rPr>
          <w:lang w:val="fr-FR"/>
        </w:rPr>
        <w:t>infrastructure et des systèmes informatiques.</w:t>
      </w:r>
      <w:r w:rsidR="60168325" w:rsidRPr="0004379A">
        <w:rPr>
          <w:lang w:val="fr-FR"/>
        </w:rPr>
        <w:t>.</w:t>
      </w:r>
    </w:p>
    <w:p w14:paraId="6147847A" w14:textId="3E645934" w:rsidR="0008129E" w:rsidRPr="0004379A" w:rsidRDefault="00C549FF" w:rsidP="00356880">
      <w:pPr>
        <w:pStyle w:val="CBDNormalNumber"/>
        <w:rPr>
          <w:rFonts w:eastAsiaTheme="minorEastAsia"/>
          <w:b/>
          <w:lang w:val="fr-FR"/>
        </w:rPr>
      </w:pPr>
      <w:r w:rsidRPr="0004379A">
        <w:rPr>
          <w:lang w:val="fr-FR"/>
        </w:rPr>
        <w:t>L</w:t>
      </w:r>
      <w:r w:rsidR="00A4554B">
        <w:rPr>
          <w:lang w:val="fr-FR"/>
        </w:rPr>
        <w:t>’</w:t>
      </w:r>
      <w:r w:rsidRPr="0004379A">
        <w:rPr>
          <w:lang w:val="fr-FR"/>
        </w:rPr>
        <w:t>unité compte actuellement cinq employés professionnels</w:t>
      </w:r>
      <w:r w:rsidR="007640AA">
        <w:rPr>
          <w:lang w:val="fr-FR"/>
        </w:rPr>
        <w:t> :</w:t>
      </w:r>
      <w:r w:rsidRPr="0004379A">
        <w:rPr>
          <w:lang w:val="fr-FR"/>
        </w:rPr>
        <w:t xml:space="preserve"> un agent de classe P-4 (chef d</w:t>
      </w:r>
      <w:r w:rsidR="00A4554B">
        <w:rPr>
          <w:lang w:val="fr-FR"/>
        </w:rPr>
        <w:t>’</w:t>
      </w:r>
      <w:r w:rsidRPr="0004379A">
        <w:rPr>
          <w:lang w:val="fr-FR"/>
        </w:rPr>
        <w:t>unité, chargé du développement global des technologies de l</w:t>
      </w:r>
      <w:r w:rsidR="00A4554B">
        <w:rPr>
          <w:lang w:val="fr-FR"/>
        </w:rPr>
        <w:t>’</w:t>
      </w:r>
      <w:r w:rsidRPr="0004379A">
        <w:rPr>
          <w:lang w:val="fr-FR"/>
        </w:rPr>
        <w:t>information et de la transformation numérique), un agent de classe P-3 (développement des technologies de l</w:t>
      </w:r>
      <w:r w:rsidR="00A4554B">
        <w:rPr>
          <w:lang w:val="fr-FR"/>
        </w:rPr>
        <w:t>’</w:t>
      </w:r>
      <w:r w:rsidRPr="0004379A">
        <w:rPr>
          <w:lang w:val="fr-FR"/>
        </w:rPr>
        <w:t>information) et trois agents de classe P-2 (développement des technologies de l</w:t>
      </w:r>
      <w:r w:rsidR="00A4554B">
        <w:rPr>
          <w:lang w:val="fr-FR"/>
        </w:rPr>
        <w:t>’</w:t>
      </w:r>
      <w:r w:rsidRPr="0004379A">
        <w:rPr>
          <w:lang w:val="fr-FR"/>
        </w:rPr>
        <w:t>information</w:t>
      </w:r>
      <w:r w:rsidR="007640AA">
        <w:rPr>
          <w:lang w:val="fr-FR"/>
        </w:rPr>
        <w:t> ;</w:t>
      </w:r>
      <w:r w:rsidRPr="0004379A">
        <w:rPr>
          <w:lang w:val="fr-FR"/>
        </w:rPr>
        <w:t xml:space="preserve"> appui aux aspects techniques des mécanismes d</w:t>
      </w:r>
      <w:r w:rsidR="00A4554B">
        <w:rPr>
          <w:lang w:val="fr-FR"/>
        </w:rPr>
        <w:t>’</w:t>
      </w:r>
      <w:r w:rsidRPr="0004379A">
        <w:rPr>
          <w:lang w:val="fr-FR"/>
        </w:rPr>
        <w:t>échange d</w:t>
      </w:r>
      <w:r w:rsidR="00A4554B">
        <w:rPr>
          <w:lang w:val="fr-FR"/>
        </w:rPr>
        <w:t>’</w:t>
      </w:r>
      <w:r w:rsidRPr="0004379A">
        <w:rPr>
          <w:lang w:val="fr-FR"/>
        </w:rPr>
        <w:t>informations prévus par les Protocoles</w:t>
      </w:r>
      <w:r w:rsidR="007640AA">
        <w:rPr>
          <w:lang w:val="fr-FR"/>
        </w:rPr>
        <w:t> ;</w:t>
      </w:r>
      <w:r w:rsidRPr="0004379A">
        <w:rPr>
          <w:lang w:val="fr-FR"/>
        </w:rPr>
        <w:t xml:space="preserve"> infrastructure informatique), ainsi que deux agents des services généraux (chargés de l</w:t>
      </w:r>
      <w:r w:rsidR="00A4554B">
        <w:rPr>
          <w:lang w:val="fr-FR"/>
        </w:rPr>
        <w:t>’</w:t>
      </w:r>
      <w:r w:rsidRPr="0004379A">
        <w:rPr>
          <w:lang w:val="fr-FR"/>
        </w:rPr>
        <w:t>appui à l</w:t>
      </w:r>
      <w:r w:rsidR="00A4554B">
        <w:rPr>
          <w:lang w:val="fr-FR"/>
        </w:rPr>
        <w:t>’</w:t>
      </w:r>
      <w:r w:rsidRPr="0004379A">
        <w:rPr>
          <w:lang w:val="fr-FR"/>
        </w:rPr>
        <w:t>infrastructure informatique et des tâches liées aux technologies de l</w:t>
      </w:r>
      <w:r w:rsidR="00A4554B">
        <w:rPr>
          <w:lang w:val="fr-FR"/>
        </w:rPr>
        <w:t>’</w:t>
      </w:r>
      <w:r w:rsidRPr="0004379A">
        <w:rPr>
          <w:lang w:val="fr-FR"/>
        </w:rPr>
        <w:t>information dans le cadre des services de conférence).</w:t>
      </w:r>
    </w:p>
    <w:p w14:paraId="3CA775C8" w14:textId="6BE923F6" w:rsidR="3D720652" w:rsidRPr="0004379A" w:rsidRDefault="008C53FA" w:rsidP="00356880">
      <w:pPr>
        <w:pStyle w:val="CBDNormalNumber"/>
        <w:rPr>
          <w:lang w:val="fr-FR"/>
        </w:rPr>
      </w:pPr>
      <w:r w:rsidRPr="0004379A">
        <w:rPr>
          <w:lang w:val="fr-FR"/>
        </w:rPr>
        <w:t>En réponse aux recommandations issues de l</w:t>
      </w:r>
      <w:r w:rsidR="00A4554B">
        <w:rPr>
          <w:lang w:val="fr-FR"/>
        </w:rPr>
        <w:t>’</w:t>
      </w:r>
      <w:r w:rsidRPr="0004379A">
        <w:rPr>
          <w:lang w:val="fr-FR"/>
        </w:rPr>
        <w:t>examen fonctionnel visant à renforcer l</w:t>
      </w:r>
      <w:r w:rsidR="00A4554B">
        <w:rPr>
          <w:lang w:val="fr-FR"/>
        </w:rPr>
        <w:t>’</w:t>
      </w:r>
      <w:r w:rsidRPr="0004379A">
        <w:rPr>
          <w:lang w:val="fr-FR"/>
        </w:rPr>
        <w:t>orientation stratégique dans la planification et la mise en œuvre des services informatiques et de la transformation numérique, le secrétariat demande la création d</w:t>
      </w:r>
      <w:r w:rsidR="00A4554B">
        <w:rPr>
          <w:lang w:val="fr-FR"/>
        </w:rPr>
        <w:t>’</w:t>
      </w:r>
      <w:r w:rsidRPr="0004379A">
        <w:rPr>
          <w:lang w:val="fr-FR"/>
        </w:rPr>
        <w:t>un poste supplémentaire (responsable adjoint à la gestion des programmes) de classe P-2, chargé de mettre l</w:t>
      </w:r>
      <w:r w:rsidR="00A4554B">
        <w:rPr>
          <w:lang w:val="fr-FR"/>
        </w:rPr>
        <w:t>’</w:t>
      </w:r>
      <w:r w:rsidRPr="0004379A">
        <w:rPr>
          <w:lang w:val="fr-FR"/>
        </w:rPr>
        <w:t>accent sur la transformation numérique afin d</w:t>
      </w:r>
      <w:r w:rsidR="00A4554B">
        <w:rPr>
          <w:lang w:val="fr-FR"/>
        </w:rPr>
        <w:t>’</w:t>
      </w:r>
      <w:r w:rsidRPr="0004379A">
        <w:rPr>
          <w:lang w:val="fr-FR"/>
        </w:rPr>
        <w:t>apporter un appui à la gestion efficace des travaux du secrétariat, ainsi que l</w:t>
      </w:r>
      <w:r w:rsidR="00A4554B">
        <w:rPr>
          <w:lang w:val="fr-FR"/>
        </w:rPr>
        <w:t>’</w:t>
      </w:r>
      <w:r w:rsidRPr="0004379A">
        <w:rPr>
          <w:lang w:val="fr-FR"/>
        </w:rPr>
        <w:t>organisation efficace des différentes réunions</w:t>
      </w:r>
      <w:r w:rsidR="49CC09BF" w:rsidRPr="0004379A">
        <w:rPr>
          <w:lang w:val="fr-FR"/>
        </w:rPr>
        <w:t>.</w:t>
      </w:r>
      <w:r w:rsidR="5E52F218" w:rsidRPr="0004379A">
        <w:rPr>
          <w:lang w:val="fr-FR"/>
        </w:rPr>
        <w:t xml:space="preserve"> </w:t>
      </w:r>
    </w:p>
    <w:p w14:paraId="25EE12B5" w14:textId="54A76830" w:rsidR="6491964C" w:rsidRPr="0004379A" w:rsidRDefault="00740806" w:rsidP="00356880">
      <w:pPr>
        <w:pStyle w:val="CBDNormalNumber"/>
        <w:rPr>
          <w:lang w:val="fr-FR"/>
        </w:rPr>
      </w:pPr>
      <w:r w:rsidRPr="0004379A">
        <w:rPr>
          <w:lang w:val="fr-FR"/>
        </w:rPr>
        <w:t>Dans le cadre du scénario de croissance nominale nulle, Le Secrétariat proposerait le maintien de tous les postes existants et un montant de 50</w:t>
      </w:r>
      <w:r w:rsidR="00EB4B0A" w:rsidRPr="0004379A">
        <w:rPr>
          <w:lang w:val="fr-FR"/>
        </w:rPr>
        <w:t> </w:t>
      </w:r>
      <w:r w:rsidRPr="0004379A">
        <w:rPr>
          <w:lang w:val="fr-FR"/>
        </w:rPr>
        <w:t>000</w:t>
      </w:r>
      <w:r w:rsidR="00EB4B0A" w:rsidRPr="0004379A">
        <w:rPr>
          <w:lang w:val="fr-FR"/>
        </w:rPr>
        <w:t> USD</w:t>
      </w:r>
      <w:r w:rsidRPr="0004379A">
        <w:rPr>
          <w:lang w:val="fr-FR"/>
        </w:rPr>
        <w:t xml:space="preserve"> au titre des dépenses hors postes afin de financer l</w:t>
      </w:r>
      <w:r w:rsidR="00A4554B">
        <w:rPr>
          <w:lang w:val="fr-FR"/>
        </w:rPr>
        <w:t>’</w:t>
      </w:r>
      <w:r w:rsidRPr="0004379A">
        <w:rPr>
          <w:lang w:val="fr-FR"/>
        </w:rPr>
        <w:t>assistance informatique.</w:t>
      </w:r>
    </w:p>
    <w:p w14:paraId="08520681" w14:textId="77B6B946" w:rsidR="6491964C" w:rsidRPr="0004379A" w:rsidRDefault="00CE35EA" w:rsidP="00356880">
      <w:pPr>
        <w:pStyle w:val="CBDNormalNumber"/>
        <w:rPr>
          <w:lang w:val="fr-FR"/>
        </w:rPr>
      </w:pPr>
      <w:r w:rsidRPr="0004379A">
        <w:rPr>
          <w:lang w:val="fr-FR"/>
        </w:rPr>
        <w:t>Dans le cadre du scénario de croissance réelle nulle, le secrétariat proposerait le maintien de tous les postes existants ainsi qu</w:t>
      </w:r>
      <w:r w:rsidR="00A4554B">
        <w:rPr>
          <w:lang w:val="fr-FR"/>
        </w:rPr>
        <w:t>’</w:t>
      </w:r>
      <w:r w:rsidRPr="0004379A">
        <w:rPr>
          <w:lang w:val="fr-FR"/>
        </w:rPr>
        <w:t>un montant de 130 000 USD au titre des dépenses hors postes afin de financer l</w:t>
      </w:r>
      <w:r w:rsidR="00A4554B">
        <w:rPr>
          <w:lang w:val="fr-FR"/>
        </w:rPr>
        <w:t>’</w:t>
      </w:r>
      <w:r w:rsidRPr="0004379A">
        <w:rPr>
          <w:lang w:val="fr-FR"/>
        </w:rPr>
        <w:t>assistance informatique</w:t>
      </w:r>
      <w:r w:rsidR="3424DF9C" w:rsidRPr="0004379A">
        <w:rPr>
          <w:lang w:val="fr-FR"/>
        </w:rPr>
        <w:t>.</w:t>
      </w:r>
    </w:p>
    <w:p w14:paraId="629C20A0" w14:textId="5B3F22E9" w:rsidR="6491964C" w:rsidRPr="0004379A" w:rsidRDefault="00F70214" w:rsidP="00356880">
      <w:pPr>
        <w:pStyle w:val="CBDNormalNumber"/>
        <w:rPr>
          <w:lang w:val="fr-FR"/>
        </w:rPr>
      </w:pPr>
      <w:r w:rsidRPr="0004379A">
        <w:rPr>
          <w:lang w:val="fr-FR"/>
        </w:rPr>
        <w:t>Dans le scénario proposé, les ressources hors postes prévoient une dotation de 170 000 USD au titre des dépenses hors postes afin de financer l</w:t>
      </w:r>
      <w:r w:rsidR="00A4554B">
        <w:rPr>
          <w:lang w:val="fr-FR"/>
        </w:rPr>
        <w:t>’</w:t>
      </w:r>
      <w:r w:rsidRPr="0004379A">
        <w:rPr>
          <w:lang w:val="fr-FR"/>
        </w:rPr>
        <w:t>assistance informatique</w:t>
      </w:r>
      <w:r w:rsidR="14E59114" w:rsidRPr="0004379A">
        <w:rPr>
          <w:lang w:val="fr-FR"/>
        </w:rPr>
        <w:t>.</w:t>
      </w:r>
    </w:p>
    <w:p w14:paraId="42499238" w14:textId="48F7C0A9" w:rsidR="00341F94" w:rsidRPr="0004379A" w:rsidRDefault="44333118" w:rsidP="00356880">
      <w:pPr>
        <w:pStyle w:val="CBDH3"/>
        <w:rPr>
          <w:rFonts w:asciiTheme="majorBidi" w:hAnsiTheme="majorBidi" w:cstheme="majorBidi"/>
          <w:lang w:val="fr-FR"/>
        </w:rPr>
      </w:pPr>
      <w:r w:rsidRPr="0004379A">
        <w:rPr>
          <w:lang w:val="fr-FR"/>
        </w:rPr>
        <w:lastRenderedPageBreak/>
        <w:t>4.</w:t>
      </w:r>
      <w:r w:rsidR="004B0D89" w:rsidRPr="0004379A">
        <w:rPr>
          <w:lang w:val="fr-FR"/>
        </w:rPr>
        <w:tab/>
      </w:r>
      <w:r w:rsidR="009D56B4" w:rsidRPr="0004379A">
        <w:rPr>
          <w:lang w:val="fr-FR"/>
        </w:rPr>
        <w:t>Unité du Fonds japonais pour la biodiversité</w:t>
      </w:r>
    </w:p>
    <w:p w14:paraId="54F43008" w14:textId="0B20B6B0" w:rsidR="00C41DD5" w:rsidRPr="0004379A" w:rsidRDefault="00C7522F" w:rsidP="00356880">
      <w:pPr>
        <w:pStyle w:val="CBDNormalNumber"/>
        <w:rPr>
          <w:lang w:val="fr-FR"/>
        </w:rPr>
      </w:pPr>
      <w:r w:rsidRPr="0004379A">
        <w:rPr>
          <w:lang w:val="fr-FR"/>
        </w:rPr>
        <w:t>L</w:t>
      </w:r>
      <w:r w:rsidR="00A4554B">
        <w:rPr>
          <w:lang w:val="fr-FR"/>
        </w:rPr>
        <w:t>’</w:t>
      </w:r>
      <w:r w:rsidRPr="0004379A">
        <w:rPr>
          <w:lang w:val="fr-FR"/>
        </w:rPr>
        <w:t>équipe du Fonds japonais pour la biodiversité gère et met à profit le Fonds japonais pour la biodiversité afin de contribuer efficacement à la mise en œuvre de la Convention sur la diversité biologique, de ses Protocoles et du Cadre mondial de la biodiversité de Kunming-Montréal. Au sein du secrétariat, cette équipe remplit une fonction spécifique visant à apporter un appui ciblé aux pays en développement Parties, tout en veillant à la cohérence avec les priorités d</w:t>
      </w:r>
      <w:r w:rsidR="00A4554B">
        <w:rPr>
          <w:lang w:val="fr-FR"/>
        </w:rPr>
        <w:t>’</w:t>
      </w:r>
      <w:r w:rsidRPr="0004379A">
        <w:rPr>
          <w:lang w:val="fr-FR"/>
        </w:rPr>
        <w:t>ensemble du secrétariat et les décisions de la Conférence des Parties. En utilisant le fonds de manière stratégique, l</w:t>
      </w:r>
      <w:r w:rsidR="00A4554B">
        <w:rPr>
          <w:lang w:val="fr-FR"/>
        </w:rPr>
        <w:t>’</w:t>
      </w:r>
      <w:r w:rsidRPr="0004379A">
        <w:rPr>
          <w:lang w:val="fr-FR"/>
        </w:rPr>
        <w:t>équipe apporte un appui aux principaux efforts nationaux de mise en œuvre et facilite une participation inclusive aux actions en faveur de la biodiversité, renforçant ainsi l</w:t>
      </w:r>
      <w:r w:rsidR="00A4554B">
        <w:rPr>
          <w:lang w:val="fr-FR"/>
        </w:rPr>
        <w:t>’</w:t>
      </w:r>
      <w:r w:rsidRPr="0004379A">
        <w:rPr>
          <w:lang w:val="fr-FR"/>
        </w:rPr>
        <w:t>efficacité, la cohérence et l</w:t>
      </w:r>
      <w:r w:rsidR="00A4554B">
        <w:rPr>
          <w:lang w:val="fr-FR"/>
        </w:rPr>
        <w:t>’</w:t>
      </w:r>
      <w:r w:rsidRPr="0004379A">
        <w:rPr>
          <w:lang w:val="fr-FR"/>
        </w:rPr>
        <w:t>impact globaux du soutien international à la biodiversité</w:t>
      </w:r>
      <w:r w:rsidR="00C41DD5" w:rsidRPr="0004379A">
        <w:rPr>
          <w:lang w:val="fr-FR"/>
        </w:rPr>
        <w:t>.</w:t>
      </w:r>
    </w:p>
    <w:p w14:paraId="5070B23F" w14:textId="1D3C5654" w:rsidR="50719768" w:rsidRPr="0004379A" w:rsidRDefault="005D5BCD" w:rsidP="00356880">
      <w:pPr>
        <w:pStyle w:val="CBDNormalNumber"/>
        <w:rPr>
          <w:lang w:val="fr-FR"/>
        </w:rPr>
      </w:pPr>
      <w:r w:rsidRPr="0004379A">
        <w:rPr>
          <w:lang w:val="fr-FR"/>
        </w:rPr>
        <w:t>L</w:t>
      </w:r>
      <w:r w:rsidR="00A4554B">
        <w:rPr>
          <w:lang w:val="fr-FR"/>
        </w:rPr>
        <w:t>’</w:t>
      </w:r>
      <w:r w:rsidRPr="0004379A">
        <w:rPr>
          <w:lang w:val="fr-FR"/>
        </w:rPr>
        <w:t>Unité du Fonds japonais pour la biodiversité, financée par des fonds extrabudgétaires, est actuellement dotée d</w:t>
      </w:r>
      <w:r w:rsidR="00A4554B">
        <w:rPr>
          <w:lang w:val="fr-FR"/>
        </w:rPr>
        <w:t>’</w:t>
      </w:r>
      <w:r w:rsidRPr="0004379A">
        <w:rPr>
          <w:lang w:val="fr-FR"/>
        </w:rPr>
        <w:t>un poste de grade D-1 (chargé de la gestion globale du Fonds japonais pour la biodiversité) et d</w:t>
      </w:r>
      <w:r w:rsidR="00A4554B">
        <w:rPr>
          <w:lang w:val="fr-FR"/>
        </w:rPr>
        <w:t>’</w:t>
      </w:r>
      <w:r w:rsidRPr="0004379A">
        <w:rPr>
          <w:lang w:val="fr-FR"/>
        </w:rPr>
        <w:t>un poste de responsable de la gestion des programmes de grade P-4 (apportant un appui partiel à la Division des sciences, du suivi et des capacités), ainsi que d</w:t>
      </w:r>
      <w:r w:rsidR="00A4554B">
        <w:rPr>
          <w:lang w:val="fr-FR"/>
        </w:rPr>
        <w:t>’</w:t>
      </w:r>
      <w:r w:rsidRPr="0004379A">
        <w:rPr>
          <w:lang w:val="fr-FR"/>
        </w:rPr>
        <w:t>un poste de jeune professionnel (JPO) de grade P-2 (en détachement) et d</w:t>
      </w:r>
      <w:r w:rsidR="00A4554B">
        <w:rPr>
          <w:lang w:val="fr-FR"/>
        </w:rPr>
        <w:t>’</w:t>
      </w:r>
      <w:r w:rsidRPr="0004379A">
        <w:rPr>
          <w:lang w:val="fr-FR"/>
        </w:rPr>
        <w:t>un agent des services généraux (apportant un appui partiel à la gestion des programmes).</w:t>
      </w:r>
    </w:p>
    <w:p w14:paraId="4C2EC6A9" w14:textId="7CFCD883" w:rsidR="006B261A" w:rsidRPr="0004379A" w:rsidRDefault="006B261A" w:rsidP="00D10F6D">
      <w:pPr>
        <w:pStyle w:val="CBDH1"/>
        <w:spacing w:line="259" w:lineRule="auto"/>
        <w:rPr>
          <w:lang w:val="fr-FR"/>
        </w:rPr>
      </w:pPr>
      <w:r w:rsidRPr="0004379A">
        <w:rPr>
          <w:lang w:val="fr-FR"/>
        </w:rPr>
        <w:t>IV.</w:t>
      </w:r>
      <w:r w:rsidRPr="0004379A">
        <w:rPr>
          <w:lang w:val="fr-FR"/>
        </w:rPr>
        <w:tab/>
      </w:r>
      <w:r w:rsidR="008152EE" w:rsidRPr="0004379A">
        <w:rPr>
          <w:lang w:val="fr-FR"/>
        </w:rPr>
        <w:t>Projet de décision</w:t>
      </w:r>
    </w:p>
    <w:p w14:paraId="5BEE6AA7" w14:textId="238CADDF" w:rsidR="00E44EE2" w:rsidRPr="0004379A" w:rsidRDefault="00593E0F" w:rsidP="00356880">
      <w:pPr>
        <w:pStyle w:val="CBDNormalNumber"/>
        <w:rPr>
          <w:lang w:val="fr-FR"/>
        </w:rPr>
      </w:pPr>
      <w:r w:rsidRPr="0004379A">
        <w:rPr>
          <w:lang w:val="fr-FR"/>
        </w:rPr>
        <w:t>Le projet de décision ci-dessous est soumis à l</w:t>
      </w:r>
      <w:r w:rsidR="00A4554B">
        <w:rPr>
          <w:lang w:val="fr-FR"/>
        </w:rPr>
        <w:t>’</w:t>
      </w:r>
      <w:r w:rsidRPr="0004379A">
        <w:rPr>
          <w:lang w:val="fr-FR"/>
        </w:rPr>
        <w:t xml:space="preserve">examen de la Conférence des Parties à la Convention. La Conférence des Parties est invitée à adopter une décision </w:t>
      </w:r>
      <w:r w:rsidR="00603D7F" w:rsidRPr="0004379A">
        <w:rPr>
          <w:lang w:val="fr-FR"/>
        </w:rPr>
        <w:t>s</w:t>
      </w:r>
      <w:r w:rsidR="00A4554B">
        <w:rPr>
          <w:lang w:val="fr-FR"/>
        </w:rPr>
        <w:t>’</w:t>
      </w:r>
      <w:r w:rsidR="00603D7F" w:rsidRPr="0004379A">
        <w:rPr>
          <w:lang w:val="fr-FR"/>
        </w:rPr>
        <w:t xml:space="preserve">inspirant des termes </w:t>
      </w:r>
      <w:r w:rsidRPr="0004379A">
        <w:rPr>
          <w:lang w:val="fr-FR"/>
        </w:rPr>
        <w:t>suivant</w:t>
      </w:r>
      <w:r w:rsidR="00603D7F" w:rsidRPr="0004379A">
        <w:rPr>
          <w:lang w:val="fr-FR"/>
        </w:rPr>
        <w:t>s</w:t>
      </w:r>
      <w:r w:rsidR="007640AA">
        <w:rPr>
          <w:lang w:val="fr-FR"/>
        </w:rPr>
        <w:t> :</w:t>
      </w:r>
      <w:r w:rsidR="00E44EE2" w:rsidRPr="0004379A">
        <w:rPr>
          <w:lang w:val="fr-FR"/>
        </w:rPr>
        <w:t xml:space="preserve"> </w:t>
      </w:r>
    </w:p>
    <w:p w14:paraId="17B0B5D8" w14:textId="3E4DED02" w:rsidR="7FBB553B" w:rsidRPr="0004379A" w:rsidRDefault="00593E0F" w:rsidP="00356880">
      <w:pPr>
        <w:pStyle w:val="CBDNormalNoNumber"/>
        <w:tabs>
          <w:tab w:val="clear" w:pos="567"/>
        </w:tabs>
        <w:ind w:left="1134" w:firstLine="567"/>
        <w:rPr>
          <w:lang w:val="fr-FR"/>
        </w:rPr>
      </w:pPr>
      <w:r w:rsidRPr="0004379A">
        <w:rPr>
          <w:i/>
          <w:lang w:val="fr-FR"/>
        </w:rPr>
        <w:t>La Conférence des Parties</w:t>
      </w:r>
      <w:r w:rsidR="3E461010" w:rsidRPr="0004379A">
        <w:rPr>
          <w:lang w:val="fr-FR"/>
        </w:rPr>
        <w:t>,</w:t>
      </w:r>
    </w:p>
    <w:p w14:paraId="7B596D0F" w14:textId="2987EABA" w:rsidR="00D21754" w:rsidRPr="0004379A" w:rsidRDefault="00AD4F60" w:rsidP="00356880">
      <w:pPr>
        <w:pStyle w:val="CBDNormalNoNumber"/>
        <w:tabs>
          <w:tab w:val="clear" w:pos="567"/>
        </w:tabs>
        <w:ind w:left="1134" w:firstLine="567"/>
        <w:rPr>
          <w:lang w:val="fr-FR"/>
        </w:rPr>
      </w:pPr>
      <w:r w:rsidRPr="0004379A">
        <w:rPr>
          <w:i/>
          <w:lang w:val="fr-FR"/>
        </w:rPr>
        <w:t>Rappelant</w:t>
      </w:r>
      <w:r w:rsidR="3E461010" w:rsidRPr="0004379A">
        <w:rPr>
          <w:lang w:val="fr-FR"/>
        </w:rPr>
        <w:t xml:space="preserve"> </w:t>
      </w:r>
      <w:r w:rsidRPr="0004379A">
        <w:rPr>
          <w:lang w:val="fr-FR"/>
        </w:rPr>
        <w:t>la décision</w:t>
      </w:r>
      <w:r w:rsidR="008B2529" w:rsidRPr="0004379A">
        <w:rPr>
          <w:lang w:val="fr-FR"/>
        </w:rPr>
        <w:t> </w:t>
      </w:r>
      <w:hyperlink r:id="rId37" w:history="1">
        <w:r w:rsidR="3E461010" w:rsidRPr="0004379A">
          <w:rPr>
            <w:rStyle w:val="Hyperlink"/>
            <w:lang w:val="fr-FR"/>
          </w:rPr>
          <w:t>16/28</w:t>
        </w:r>
      </w:hyperlink>
      <w:r w:rsidR="3E461010" w:rsidRPr="0004379A">
        <w:rPr>
          <w:lang w:val="fr-FR"/>
        </w:rPr>
        <w:t xml:space="preserve"> </w:t>
      </w:r>
      <w:r w:rsidRPr="0004379A">
        <w:rPr>
          <w:lang w:val="fr-FR"/>
        </w:rPr>
        <w:t>du</w:t>
      </w:r>
      <w:r w:rsidR="3E461010" w:rsidRPr="0004379A">
        <w:rPr>
          <w:lang w:val="fr-FR"/>
        </w:rPr>
        <w:t xml:space="preserve"> 6</w:t>
      </w:r>
      <w:r w:rsidR="00860FE9" w:rsidRPr="0004379A">
        <w:rPr>
          <w:lang w:val="fr-FR"/>
        </w:rPr>
        <w:t> </w:t>
      </w:r>
      <w:r w:rsidRPr="0004379A">
        <w:rPr>
          <w:lang w:val="fr-FR"/>
        </w:rPr>
        <w:t>dé</w:t>
      </w:r>
      <w:r w:rsidR="3E461010" w:rsidRPr="0004379A">
        <w:rPr>
          <w:lang w:val="fr-FR"/>
        </w:rPr>
        <w:t>cemb</w:t>
      </w:r>
      <w:r w:rsidRPr="0004379A">
        <w:rPr>
          <w:lang w:val="fr-FR"/>
        </w:rPr>
        <w:t>re </w:t>
      </w:r>
      <w:r w:rsidR="3E461010" w:rsidRPr="0004379A">
        <w:rPr>
          <w:lang w:val="fr-FR"/>
        </w:rPr>
        <w:t>2024</w:t>
      </w:r>
      <w:r w:rsidR="2B9290D9" w:rsidRPr="0004379A">
        <w:rPr>
          <w:lang w:val="fr-FR"/>
        </w:rPr>
        <w:t>,</w:t>
      </w:r>
    </w:p>
    <w:p w14:paraId="0533661A" w14:textId="00DD9B8F" w:rsidR="00D21754" w:rsidRPr="0004379A" w:rsidRDefault="004A3E2F" w:rsidP="00356880">
      <w:pPr>
        <w:pStyle w:val="CBDNormalNoNumber"/>
        <w:tabs>
          <w:tab w:val="clear" w:pos="567"/>
        </w:tabs>
        <w:ind w:left="1134" w:firstLine="567"/>
        <w:rPr>
          <w:lang w:val="fr-FR"/>
        </w:rPr>
      </w:pPr>
      <w:r w:rsidRPr="0004379A">
        <w:rPr>
          <w:i/>
          <w:lang w:val="fr-FR"/>
        </w:rPr>
        <w:t xml:space="preserve">Ayant </w:t>
      </w:r>
      <w:r w:rsidR="00010E02" w:rsidRPr="0004379A">
        <w:rPr>
          <w:i/>
          <w:lang w:val="fr-FR"/>
        </w:rPr>
        <w:t>examiné</w:t>
      </w:r>
      <w:r w:rsidR="17BA705E" w:rsidRPr="0004379A">
        <w:rPr>
          <w:lang w:val="fr-FR"/>
        </w:rPr>
        <w:t xml:space="preserve"> </w:t>
      </w:r>
      <w:r w:rsidR="0046539A" w:rsidRPr="0004379A">
        <w:rPr>
          <w:lang w:val="fr-FR"/>
        </w:rPr>
        <w:t>les informations contenues dans les documents élaborés par le secrétariat de la Convention sur la diversité biologique</w:t>
      </w:r>
      <w:r w:rsidR="00CB5C24" w:rsidRPr="0004379A">
        <w:rPr>
          <w:rStyle w:val="FootnoteReference"/>
          <w:lang w:val="fr-FR"/>
        </w:rPr>
        <w:footnoteReference w:id="11"/>
      </w:r>
      <w:r w:rsidR="00CB5C24" w:rsidRPr="0004379A">
        <w:rPr>
          <w:lang w:val="fr-FR"/>
        </w:rPr>
        <w:t xml:space="preserve"> </w:t>
      </w:r>
      <w:r w:rsidR="0046539A" w:rsidRPr="0004379A">
        <w:rPr>
          <w:lang w:val="fr-FR"/>
        </w:rPr>
        <w:t>concernant le point de l</w:t>
      </w:r>
      <w:r w:rsidR="00A4554B">
        <w:rPr>
          <w:lang w:val="fr-FR"/>
        </w:rPr>
        <w:t>’</w:t>
      </w:r>
      <w:r w:rsidR="0046539A" w:rsidRPr="0004379A">
        <w:rPr>
          <w:lang w:val="fr-FR"/>
        </w:rPr>
        <w:t>ordre du jour de sa dix-septième réunion relatif à la gestion de la Convention et au budget des fonds d</w:t>
      </w:r>
      <w:r w:rsidR="00A4554B">
        <w:rPr>
          <w:lang w:val="fr-FR"/>
        </w:rPr>
        <w:t>’</w:t>
      </w:r>
      <w:r w:rsidR="0046539A" w:rsidRPr="0004379A">
        <w:rPr>
          <w:lang w:val="fr-FR"/>
        </w:rPr>
        <w:t>affectation spéciale</w:t>
      </w:r>
      <w:r w:rsidR="00027C22" w:rsidRPr="0004379A">
        <w:rPr>
          <w:rStyle w:val="FootnoteReference"/>
          <w:lang w:val="fr-FR"/>
        </w:rPr>
        <w:footnoteReference w:id="12"/>
      </w:r>
      <w:r w:rsidR="0046539A" w:rsidRPr="0004379A">
        <w:rPr>
          <w:lang w:val="fr-FR"/>
        </w:rPr>
        <w:t>,</w:t>
      </w:r>
    </w:p>
    <w:p w14:paraId="7360F524" w14:textId="738991C8" w:rsidR="00D21754" w:rsidRPr="0004379A" w:rsidRDefault="00010E02" w:rsidP="00356880">
      <w:pPr>
        <w:pStyle w:val="CBDNormalNoNumber"/>
        <w:tabs>
          <w:tab w:val="clear" w:pos="567"/>
        </w:tabs>
        <w:ind w:left="1134" w:firstLine="567"/>
        <w:rPr>
          <w:lang w:val="fr-FR"/>
        </w:rPr>
      </w:pPr>
      <w:r w:rsidRPr="0004379A">
        <w:rPr>
          <w:i/>
          <w:lang w:val="fr-FR"/>
        </w:rPr>
        <w:t>Reconnaissant</w:t>
      </w:r>
      <w:r w:rsidR="171706B5" w:rsidRPr="0004379A">
        <w:rPr>
          <w:i/>
          <w:lang w:val="fr-FR"/>
        </w:rPr>
        <w:t xml:space="preserve"> </w:t>
      </w:r>
      <w:r w:rsidR="009319E9" w:rsidRPr="0004379A">
        <w:rPr>
          <w:lang w:val="fr-FR"/>
        </w:rPr>
        <w:t>les progrès accomplis dans la mise en œuvre des recommandations issues de l</w:t>
      </w:r>
      <w:r w:rsidR="00A4554B">
        <w:rPr>
          <w:lang w:val="fr-FR"/>
        </w:rPr>
        <w:t>’</w:t>
      </w:r>
      <w:r w:rsidR="009319E9" w:rsidRPr="0004379A">
        <w:rPr>
          <w:lang w:val="fr-FR"/>
        </w:rPr>
        <w:t>examen fonctionnel approfondi mené par un organisme externe sur la structure du Secrétariat, selon le rapport présenté par le Secrétariat dans le document </w:t>
      </w:r>
      <w:hyperlink r:id="rId38" w:history="1">
        <w:r w:rsidR="4ACFFC95" w:rsidRPr="0004379A">
          <w:rPr>
            <w:rStyle w:val="Hyperlink"/>
            <w:lang w:val="fr-FR"/>
          </w:rPr>
          <w:t>CBD/COP/</w:t>
        </w:r>
        <w:r w:rsidR="15C2E66C" w:rsidRPr="0004379A">
          <w:rPr>
            <w:rStyle w:val="Hyperlink"/>
            <w:lang w:val="fr-FR"/>
          </w:rPr>
          <w:t>17</w:t>
        </w:r>
        <w:r w:rsidR="001766AF" w:rsidRPr="0004379A">
          <w:rPr>
            <w:rStyle w:val="Hyperlink"/>
            <w:lang w:val="fr-FR"/>
          </w:rPr>
          <w:t>/4/</w:t>
        </w:r>
        <w:r w:rsidR="4ACFFC95" w:rsidRPr="0004379A">
          <w:rPr>
            <w:rStyle w:val="Hyperlink"/>
            <w:lang w:val="fr-FR"/>
          </w:rPr>
          <w:t>Add</w:t>
        </w:r>
        <w:r w:rsidR="6031FC1D" w:rsidRPr="0004379A">
          <w:rPr>
            <w:rStyle w:val="Hyperlink"/>
            <w:lang w:val="fr-FR"/>
          </w:rPr>
          <w:t>.</w:t>
        </w:r>
        <w:r w:rsidR="00F8110D" w:rsidRPr="0004379A">
          <w:rPr>
            <w:rStyle w:val="Hyperlink"/>
            <w:lang w:val="fr-FR"/>
          </w:rPr>
          <w:t>4</w:t>
        </w:r>
      </w:hyperlink>
      <w:r w:rsidR="001951E4" w:rsidRPr="0004379A">
        <w:rPr>
          <w:lang w:val="fr-FR"/>
        </w:rPr>
        <w:t>,</w:t>
      </w:r>
    </w:p>
    <w:p w14:paraId="1A720DD2" w14:textId="4EBA9351" w:rsidR="00D21754" w:rsidRPr="0004379A" w:rsidRDefault="00200ABA" w:rsidP="00356880">
      <w:pPr>
        <w:pStyle w:val="CBDNormalNoNumber"/>
        <w:tabs>
          <w:tab w:val="clear" w:pos="567"/>
        </w:tabs>
        <w:ind w:left="1134" w:firstLine="567"/>
        <w:rPr>
          <w:color w:val="000000" w:themeColor="text1"/>
          <w:lang w:val="fr-FR"/>
        </w:rPr>
      </w:pPr>
      <w:r w:rsidRPr="0004379A">
        <w:rPr>
          <w:i/>
          <w:lang w:val="fr-FR"/>
        </w:rPr>
        <w:t>Reconnaissant</w:t>
      </w:r>
      <w:r w:rsidR="00A97C89" w:rsidRPr="0004379A">
        <w:rPr>
          <w:lang w:val="fr-FR"/>
        </w:rPr>
        <w:t xml:space="preserve"> </w:t>
      </w:r>
      <w:r w:rsidR="001C57C3" w:rsidRPr="0004379A">
        <w:rPr>
          <w:lang w:val="fr-FR"/>
        </w:rPr>
        <w:t>les efforts déployés par le Secrétariat pour renforcer l</w:t>
      </w:r>
      <w:r w:rsidR="00A4554B">
        <w:rPr>
          <w:lang w:val="fr-FR"/>
        </w:rPr>
        <w:t>’</w:t>
      </w:r>
      <w:r w:rsidR="001C57C3" w:rsidRPr="0004379A">
        <w:rPr>
          <w:lang w:val="fr-FR"/>
        </w:rPr>
        <w:t>alignement stratégique et à long terme de ses fonctions et de sa structure par le biais de l</w:t>
      </w:r>
      <w:r w:rsidR="00A4554B">
        <w:rPr>
          <w:lang w:val="fr-FR"/>
        </w:rPr>
        <w:t>’</w:t>
      </w:r>
      <w:r w:rsidR="001C57C3" w:rsidRPr="0004379A">
        <w:rPr>
          <w:lang w:val="fr-FR"/>
        </w:rPr>
        <w:t>examen fonctionnel, et prenant note des lacunes en matière d</w:t>
      </w:r>
      <w:r w:rsidR="00A4554B">
        <w:rPr>
          <w:lang w:val="fr-FR"/>
        </w:rPr>
        <w:t>’</w:t>
      </w:r>
      <w:r w:rsidR="001C57C3" w:rsidRPr="0004379A">
        <w:rPr>
          <w:lang w:val="fr-FR"/>
        </w:rPr>
        <w:t>effectifs et de ressources qui empêchent le Secrétariat d</w:t>
      </w:r>
      <w:r w:rsidR="00A4554B">
        <w:rPr>
          <w:lang w:val="fr-FR"/>
        </w:rPr>
        <w:t>’</w:t>
      </w:r>
      <w:r w:rsidR="001C57C3" w:rsidRPr="0004379A">
        <w:rPr>
          <w:lang w:val="fr-FR"/>
        </w:rPr>
        <w:t>être pleinement opérationnel conformément aux mandats fondamentaux de la Convention et de ses Protocoles, ainsi qu</w:t>
      </w:r>
      <w:r w:rsidR="00A4554B">
        <w:rPr>
          <w:lang w:val="fr-FR"/>
        </w:rPr>
        <w:t>’</w:t>
      </w:r>
      <w:r w:rsidR="001C57C3" w:rsidRPr="0004379A">
        <w:rPr>
          <w:lang w:val="fr-FR"/>
        </w:rPr>
        <w:t>aux priorités définies par la Conférence des Parties, notamment en ce qui concerne l</w:t>
      </w:r>
      <w:r w:rsidR="00A4554B">
        <w:rPr>
          <w:lang w:val="fr-FR"/>
        </w:rPr>
        <w:t>’</w:t>
      </w:r>
      <w:r w:rsidR="001C57C3" w:rsidRPr="0004379A">
        <w:rPr>
          <w:lang w:val="fr-FR"/>
        </w:rPr>
        <w:t>appui à la mise en œuvre du Cadre mondial de la biodiversité de Kunming-Montréal</w:t>
      </w:r>
      <w:r w:rsidR="00DB3F7E" w:rsidRPr="0004379A">
        <w:rPr>
          <w:rStyle w:val="FootnoteReference"/>
          <w:color w:val="000000" w:themeColor="text1"/>
          <w:lang w:val="fr-FR"/>
        </w:rPr>
        <w:footnoteReference w:id="13"/>
      </w:r>
      <w:r w:rsidR="001C57C3" w:rsidRPr="0004379A">
        <w:rPr>
          <w:lang w:val="fr-FR"/>
        </w:rPr>
        <w:t>,</w:t>
      </w:r>
    </w:p>
    <w:p w14:paraId="52FB1639" w14:textId="644A5B8C" w:rsidR="0E087C9F" w:rsidRPr="0004379A" w:rsidRDefault="001C57C3" w:rsidP="00356880">
      <w:pPr>
        <w:pStyle w:val="CBDNormalNoNumber"/>
        <w:tabs>
          <w:tab w:val="clear" w:pos="567"/>
        </w:tabs>
        <w:ind w:left="1134" w:firstLine="567"/>
        <w:rPr>
          <w:lang w:val="fr-FR"/>
        </w:rPr>
      </w:pPr>
      <w:r w:rsidRPr="0004379A">
        <w:rPr>
          <w:i/>
          <w:lang w:val="fr-FR"/>
        </w:rPr>
        <w:t>Accueillant avec satisfaction</w:t>
      </w:r>
      <w:r w:rsidR="0E087C9F" w:rsidRPr="0004379A">
        <w:rPr>
          <w:lang w:val="fr-FR"/>
        </w:rPr>
        <w:t xml:space="preserve"> </w:t>
      </w:r>
      <w:r w:rsidR="00DB6276" w:rsidRPr="0004379A">
        <w:rPr>
          <w:lang w:val="fr-FR"/>
        </w:rPr>
        <w:t>les contributions financières versées par les pays développés Parties aux fonds d</w:t>
      </w:r>
      <w:r w:rsidR="00A4554B">
        <w:rPr>
          <w:lang w:val="fr-FR"/>
        </w:rPr>
        <w:t>’</w:t>
      </w:r>
      <w:r w:rsidR="00DB6276" w:rsidRPr="0004379A">
        <w:rPr>
          <w:lang w:val="fr-FR"/>
        </w:rPr>
        <w:t>affectation spéciale volontaires afin de faciliter la participation des Parties, des peuples autochtones et des communautés locales aux processus de la Convention et de ses Protocoles</w:t>
      </w:r>
      <w:r w:rsidR="00DA4AEB" w:rsidRPr="0004379A">
        <w:rPr>
          <w:lang w:val="fr-FR"/>
        </w:rPr>
        <w:t>,</w:t>
      </w:r>
      <w:r w:rsidR="0E087C9F" w:rsidRPr="0004379A">
        <w:rPr>
          <w:i/>
          <w:lang w:val="fr-FR"/>
        </w:rPr>
        <w:t xml:space="preserve"> </w:t>
      </w:r>
    </w:p>
    <w:p w14:paraId="5ECEC5F0" w14:textId="061DC8D2" w:rsidR="0637B594" w:rsidRPr="0004379A" w:rsidRDefault="009E0A07" w:rsidP="00356880">
      <w:pPr>
        <w:pStyle w:val="CBDNormalNoNumber"/>
        <w:tabs>
          <w:tab w:val="clear" w:pos="567"/>
        </w:tabs>
        <w:ind w:left="1134" w:firstLine="567"/>
        <w:rPr>
          <w:lang w:val="fr-FR"/>
        </w:rPr>
      </w:pPr>
      <w:r w:rsidRPr="0004379A">
        <w:rPr>
          <w:i/>
          <w:lang w:val="fr-FR"/>
        </w:rPr>
        <w:t>Reconnaissant</w:t>
      </w:r>
      <w:r w:rsidR="0637B594" w:rsidRPr="0004379A">
        <w:rPr>
          <w:lang w:val="fr-FR"/>
        </w:rPr>
        <w:t xml:space="preserve"> </w:t>
      </w:r>
      <w:r w:rsidR="002D78D6" w:rsidRPr="0004379A">
        <w:rPr>
          <w:lang w:val="fr-FR"/>
        </w:rPr>
        <w:t xml:space="preserve">les contraintes budgétaires qui pèsent sur les Parties, et prenant note avec inquiétude que la participation </w:t>
      </w:r>
      <w:r w:rsidR="00632EEB" w:rsidRPr="0004379A">
        <w:rPr>
          <w:lang w:val="fr-FR"/>
        </w:rPr>
        <w:t xml:space="preserve">aux réunions organisées au titre de la Convention et de ses Protocoles </w:t>
      </w:r>
      <w:r w:rsidR="002D78D6" w:rsidRPr="0004379A">
        <w:rPr>
          <w:lang w:val="fr-FR"/>
        </w:rPr>
        <w:t xml:space="preserve">des pays en développement Parties, </w:t>
      </w:r>
      <w:r w:rsidR="009B5C9A" w:rsidRPr="0004379A">
        <w:rPr>
          <w:lang w:val="fr-FR"/>
        </w:rPr>
        <w:t xml:space="preserve">et </w:t>
      </w:r>
      <w:r w:rsidR="002D78D6" w:rsidRPr="0004379A">
        <w:rPr>
          <w:lang w:val="fr-FR"/>
        </w:rPr>
        <w:t xml:space="preserve">en particulier </w:t>
      </w:r>
      <w:r w:rsidR="009B5C9A" w:rsidRPr="0004379A">
        <w:rPr>
          <w:lang w:val="fr-FR"/>
        </w:rPr>
        <w:t xml:space="preserve">parmi ceux-ci </w:t>
      </w:r>
      <w:r w:rsidR="002D78D6" w:rsidRPr="0004379A">
        <w:rPr>
          <w:lang w:val="fr-FR"/>
        </w:rPr>
        <w:t>les pays les moins avancés et les petits États insulaires en développement, ainsi que des Parties à économie en transition, a été compromise par l</w:t>
      </w:r>
      <w:r w:rsidR="00A4554B">
        <w:rPr>
          <w:lang w:val="fr-FR"/>
        </w:rPr>
        <w:t>’</w:t>
      </w:r>
      <w:r w:rsidR="002D78D6" w:rsidRPr="0004379A">
        <w:rPr>
          <w:lang w:val="fr-FR"/>
        </w:rPr>
        <w:t>absence de financement prévisible et durable,</w:t>
      </w:r>
    </w:p>
    <w:p w14:paraId="3512E9FA" w14:textId="7B2350BE" w:rsidR="00D21754" w:rsidRPr="0004379A" w:rsidRDefault="00B9044D" w:rsidP="00356880">
      <w:pPr>
        <w:pStyle w:val="CBDNormalNoNumber"/>
        <w:tabs>
          <w:tab w:val="clear" w:pos="567"/>
        </w:tabs>
        <w:ind w:left="1134" w:firstLine="567"/>
        <w:rPr>
          <w:lang w:val="fr-FR"/>
        </w:rPr>
      </w:pPr>
      <w:r w:rsidRPr="0004379A">
        <w:rPr>
          <w:lang w:val="fr-FR"/>
        </w:rPr>
        <w:t>1.</w:t>
      </w:r>
      <w:r w:rsidRPr="0004379A">
        <w:rPr>
          <w:lang w:val="fr-FR"/>
        </w:rPr>
        <w:tab/>
      </w:r>
      <w:r w:rsidR="002D78D6" w:rsidRPr="0004379A">
        <w:rPr>
          <w:i/>
          <w:lang w:val="fr-FR"/>
        </w:rPr>
        <w:t>Décide</w:t>
      </w:r>
      <w:r w:rsidR="00D21754" w:rsidRPr="0004379A">
        <w:rPr>
          <w:lang w:val="fr-FR"/>
        </w:rPr>
        <w:t xml:space="preserve"> </w:t>
      </w:r>
      <w:r w:rsidR="00056E8C" w:rsidRPr="0004379A">
        <w:rPr>
          <w:lang w:val="fr-FR"/>
        </w:rPr>
        <w:t>d</w:t>
      </w:r>
      <w:r w:rsidR="00A4554B">
        <w:rPr>
          <w:lang w:val="fr-FR"/>
        </w:rPr>
        <w:t>’</w:t>
      </w:r>
      <w:r w:rsidR="00056E8C" w:rsidRPr="0004379A">
        <w:rPr>
          <w:lang w:val="fr-FR"/>
        </w:rPr>
        <w:t>adopter un programme de travail et un budget intégrés destinés à la Convention sur la diversité biologique et au Protocole de Cartagena sur la prévention des risques biotechnologiques</w:t>
      </w:r>
      <w:r w:rsidR="00D21754" w:rsidRPr="0004379A">
        <w:rPr>
          <w:rStyle w:val="FootnoteReference"/>
          <w:lang w:val="fr-FR"/>
        </w:rPr>
        <w:footnoteReference w:id="14"/>
      </w:r>
      <w:r w:rsidR="00D21754" w:rsidRPr="0004379A">
        <w:rPr>
          <w:lang w:val="fr-FR"/>
        </w:rPr>
        <w:t xml:space="preserve"> </w:t>
      </w:r>
      <w:r w:rsidR="00753246" w:rsidRPr="0004379A">
        <w:rPr>
          <w:lang w:val="fr-FR"/>
        </w:rPr>
        <w:lastRenderedPageBreak/>
        <w:t>ainsi qu</w:t>
      </w:r>
      <w:r w:rsidR="00A4554B">
        <w:rPr>
          <w:lang w:val="fr-FR"/>
        </w:rPr>
        <w:t>’</w:t>
      </w:r>
      <w:r w:rsidR="00753246" w:rsidRPr="0004379A">
        <w:rPr>
          <w:lang w:val="fr-FR"/>
        </w:rPr>
        <w:t>au Protocole de Nagoya sur l</w:t>
      </w:r>
      <w:r w:rsidR="00A4554B">
        <w:rPr>
          <w:lang w:val="fr-FR"/>
        </w:rPr>
        <w:t>’</w:t>
      </w:r>
      <w:r w:rsidR="00753246" w:rsidRPr="0004379A">
        <w:rPr>
          <w:lang w:val="fr-FR"/>
        </w:rPr>
        <w:t>accès aux ressources génétiques et le partage juste et équitable des avantages découlant de leur utilisation</w:t>
      </w:r>
      <w:r w:rsidR="00D21754" w:rsidRPr="0004379A">
        <w:rPr>
          <w:rStyle w:val="FootnoteReference"/>
          <w:lang w:val="fr-FR"/>
        </w:rPr>
        <w:footnoteReference w:id="15"/>
      </w:r>
      <w:r w:rsidR="00B94188" w:rsidRPr="0004379A">
        <w:rPr>
          <w:lang w:val="fr-FR"/>
        </w:rPr>
        <w:t xml:space="preserve"> </w:t>
      </w:r>
      <w:r w:rsidR="00753246" w:rsidRPr="0004379A">
        <w:rPr>
          <w:lang w:val="fr-FR"/>
        </w:rPr>
        <w:t>pour la période biennale</w:t>
      </w:r>
      <w:r w:rsidR="00B94188" w:rsidRPr="0004379A">
        <w:rPr>
          <w:lang w:val="fr-FR"/>
        </w:rPr>
        <w:t xml:space="preserve"> </w:t>
      </w:r>
      <w:r w:rsidR="00A47F0F" w:rsidRPr="0004379A">
        <w:rPr>
          <w:lang w:val="fr-FR"/>
        </w:rPr>
        <w:t xml:space="preserve">de </w:t>
      </w:r>
      <w:r w:rsidR="00B94188" w:rsidRPr="0004379A">
        <w:rPr>
          <w:lang w:val="fr-FR"/>
        </w:rPr>
        <w:t>2027–2028</w:t>
      </w:r>
      <w:r w:rsidR="007640AA">
        <w:rPr>
          <w:lang w:val="fr-FR"/>
        </w:rPr>
        <w:t> ;</w:t>
      </w:r>
    </w:p>
    <w:p w14:paraId="31A6E806" w14:textId="0E992DD8" w:rsidR="00D21754" w:rsidRPr="0004379A" w:rsidRDefault="004F5FC6" w:rsidP="00356880">
      <w:pPr>
        <w:pStyle w:val="CBDNormalNoNumber"/>
        <w:tabs>
          <w:tab w:val="clear" w:pos="567"/>
        </w:tabs>
        <w:ind w:left="1134" w:firstLine="567"/>
        <w:rPr>
          <w:lang w:val="fr-FR"/>
        </w:rPr>
      </w:pPr>
      <w:r w:rsidRPr="0004379A">
        <w:rPr>
          <w:lang w:val="fr-FR"/>
        </w:rPr>
        <w:t>2.</w:t>
      </w:r>
      <w:r w:rsidRPr="0004379A">
        <w:rPr>
          <w:i/>
          <w:lang w:val="fr-FR"/>
        </w:rPr>
        <w:tab/>
      </w:r>
      <w:r w:rsidR="00A21F97" w:rsidRPr="0004379A">
        <w:rPr>
          <w:i/>
          <w:lang w:val="fr-FR"/>
        </w:rPr>
        <w:t>Décide</w:t>
      </w:r>
      <w:r w:rsidR="00D21754" w:rsidRPr="0004379A">
        <w:rPr>
          <w:i/>
          <w:lang w:val="fr-FR"/>
        </w:rPr>
        <w:t xml:space="preserve"> </w:t>
      </w:r>
      <w:r w:rsidR="00A21F97" w:rsidRPr="0004379A">
        <w:rPr>
          <w:i/>
          <w:lang w:val="fr-FR"/>
        </w:rPr>
        <w:t xml:space="preserve">également </w:t>
      </w:r>
      <w:r w:rsidR="00096B8B" w:rsidRPr="0004379A">
        <w:rPr>
          <w:lang w:val="fr-FR"/>
        </w:rPr>
        <w:t>de répartir l</w:t>
      </w:r>
      <w:r w:rsidR="00A4554B">
        <w:rPr>
          <w:lang w:val="fr-FR"/>
        </w:rPr>
        <w:t>’</w:t>
      </w:r>
      <w:r w:rsidR="00096B8B" w:rsidRPr="0004379A">
        <w:rPr>
          <w:lang w:val="fr-FR"/>
        </w:rPr>
        <w:t xml:space="preserve">ensemble des coûts liés aux services de secrétariat de la Convention, du Protocole de Cartagena et du Protocole de Nagoya selon une proportion de 72, 15 et 13 pour </w:t>
      </w:r>
      <w:r w:rsidR="00A47F0F" w:rsidRPr="0004379A">
        <w:rPr>
          <w:lang w:val="fr-FR"/>
        </w:rPr>
        <w:t>la période biennale de</w:t>
      </w:r>
      <w:r w:rsidR="00096B8B" w:rsidRPr="0004379A">
        <w:rPr>
          <w:lang w:val="fr-FR"/>
        </w:rPr>
        <w:t xml:space="preserve"> 2027-2028</w:t>
      </w:r>
      <w:r w:rsidR="007640AA">
        <w:rPr>
          <w:lang w:val="fr-FR"/>
        </w:rPr>
        <w:t> ;</w:t>
      </w:r>
    </w:p>
    <w:p w14:paraId="5401C394" w14:textId="6440E886" w:rsidR="00B26074" w:rsidRPr="0004379A" w:rsidRDefault="004F5FC6" w:rsidP="00356880">
      <w:pPr>
        <w:pStyle w:val="CBDNormalNoNumber"/>
        <w:tabs>
          <w:tab w:val="clear" w:pos="567"/>
        </w:tabs>
        <w:ind w:left="1134" w:firstLine="567"/>
        <w:rPr>
          <w:lang w:val="fr-FR"/>
        </w:rPr>
      </w:pPr>
      <w:r w:rsidRPr="0004379A">
        <w:rPr>
          <w:rFonts w:asciiTheme="majorBidi" w:hAnsiTheme="majorBidi" w:cstheme="majorBidi"/>
          <w:lang w:val="fr-FR"/>
        </w:rPr>
        <w:t>3.</w:t>
      </w:r>
      <w:r w:rsidRPr="0004379A">
        <w:rPr>
          <w:rFonts w:asciiTheme="majorBidi" w:hAnsiTheme="majorBidi" w:cstheme="majorBidi"/>
          <w:i/>
          <w:lang w:val="fr-FR"/>
        </w:rPr>
        <w:tab/>
      </w:r>
      <w:r w:rsidR="49857980" w:rsidRPr="0004379A">
        <w:rPr>
          <w:rFonts w:asciiTheme="majorBidi" w:hAnsiTheme="majorBidi" w:cstheme="majorBidi"/>
          <w:i/>
          <w:lang w:val="fr-FR"/>
        </w:rPr>
        <w:t>Appro</w:t>
      </w:r>
      <w:r w:rsidR="00F171F6" w:rsidRPr="0004379A">
        <w:rPr>
          <w:rFonts w:asciiTheme="majorBidi" w:hAnsiTheme="majorBidi" w:cstheme="majorBidi"/>
          <w:i/>
          <w:lang w:val="fr-FR"/>
        </w:rPr>
        <w:t>u</w:t>
      </w:r>
      <w:r w:rsidR="49857980" w:rsidRPr="0004379A">
        <w:rPr>
          <w:rFonts w:asciiTheme="majorBidi" w:hAnsiTheme="majorBidi" w:cstheme="majorBidi"/>
          <w:i/>
          <w:lang w:val="fr-FR"/>
        </w:rPr>
        <w:t>ve</w:t>
      </w:r>
      <w:r w:rsidR="3D5C7965" w:rsidRPr="0004379A">
        <w:rPr>
          <w:rFonts w:asciiTheme="majorBidi" w:hAnsiTheme="majorBidi" w:cstheme="majorBidi"/>
          <w:lang w:val="fr-FR"/>
        </w:rPr>
        <w:t xml:space="preserve"> </w:t>
      </w:r>
      <w:r w:rsidR="004224CE" w:rsidRPr="0004379A">
        <w:rPr>
          <w:lang w:val="fr-FR"/>
        </w:rPr>
        <w:t>un budget</w:t>
      </w:r>
      <w:r w:rsidR="00ED140F" w:rsidRPr="0004379A">
        <w:rPr>
          <w:lang w:val="fr-FR"/>
        </w:rPr>
        <w:t>-</w:t>
      </w:r>
      <w:r w:rsidR="00D30C36" w:rsidRPr="0004379A">
        <w:rPr>
          <w:lang w:val="fr-FR"/>
        </w:rPr>
        <w:t>programme</w:t>
      </w:r>
      <w:r w:rsidR="004224CE" w:rsidRPr="0004379A">
        <w:rPr>
          <w:lang w:val="fr-FR"/>
        </w:rPr>
        <w:t xml:space="preserve"> pour le Fonds d</w:t>
      </w:r>
      <w:r w:rsidR="00A4554B">
        <w:rPr>
          <w:lang w:val="fr-FR"/>
        </w:rPr>
        <w:t>’</w:t>
      </w:r>
      <w:r w:rsidR="004224CE" w:rsidRPr="0004379A">
        <w:rPr>
          <w:lang w:val="fr-FR"/>
        </w:rPr>
        <w:t xml:space="preserve">affectation spéciale général </w:t>
      </w:r>
      <w:r w:rsidR="00495660">
        <w:rPr>
          <w:lang w:val="fr-FR"/>
        </w:rPr>
        <w:t>pour</w:t>
      </w:r>
      <w:r w:rsidR="004224CE" w:rsidRPr="0004379A">
        <w:rPr>
          <w:lang w:val="fr-FR"/>
        </w:rPr>
        <w:t xml:space="preserve"> la Convention, d</w:t>
      </w:r>
      <w:r w:rsidR="00A4554B">
        <w:rPr>
          <w:lang w:val="fr-FR"/>
        </w:rPr>
        <w:t>’</w:t>
      </w:r>
      <w:r w:rsidR="004224CE" w:rsidRPr="0004379A">
        <w:rPr>
          <w:lang w:val="fr-FR"/>
        </w:rPr>
        <w:t xml:space="preserve">un montant de XX USD pour 2027 et de XX USD pour 2028, </w:t>
      </w:r>
      <w:r w:rsidR="00303435" w:rsidRPr="0004379A">
        <w:rPr>
          <w:lang w:val="fr-FR"/>
        </w:rPr>
        <w:t xml:space="preserve">ce qui </w:t>
      </w:r>
      <w:r w:rsidR="004224CE" w:rsidRPr="0004379A">
        <w:rPr>
          <w:lang w:val="fr-FR"/>
        </w:rPr>
        <w:t>représent</w:t>
      </w:r>
      <w:r w:rsidR="00303435" w:rsidRPr="0004379A">
        <w:rPr>
          <w:lang w:val="fr-FR"/>
        </w:rPr>
        <w:t xml:space="preserve">e </w:t>
      </w:r>
      <w:r w:rsidR="004224CE" w:rsidRPr="0004379A">
        <w:rPr>
          <w:lang w:val="fr-FR"/>
        </w:rPr>
        <w:t>72</w:t>
      </w:r>
      <w:r w:rsidR="00150EAB">
        <w:rPr>
          <w:lang w:val="fr-FR"/>
        </w:rPr>
        <w:t> %</w:t>
      </w:r>
      <w:r w:rsidR="004224CE" w:rsidRPr="0004379A">
        <w:rPr>
          <w:lang w:val="fr-FR"/>
        </w:rPr>
        <w:t xml:space="preserve"> du budget intégré de XX USD pour 2027 et de XX USD pour la Convention et ses Protocoles pour 2028, aux fins énumérées dans les tableaux</w:t>
      </w:r>
      <w:r w:rsidR="00070B03" w:rsidRPr="0004379A">
        <w:rPr>
          <w:lang w:val="fr-FR"/>
        </w:rPr>
        <w:t> </w:t>
      </w:r>
      <w:r w:rsidR="004224CE" w:rsidRPr="0004379A">
        <w:rPr>
          <w:lang w:val="fr-FR"/>
        </w:rPr>
        <w:t>1 et 2 ci-dessous</w:t>
      </w:r>
      <w:r w:rsidR="007640AA">
        <w:rPr>
          <w:lang w:val="fr-FR"/>
        </w:rPr>
        <w:t> ;</w:t>
      </w:r>
    </w:p>
    <w:p w14:paraId="2A355F6C" w14:textId="3FD69893" w:rsidR="00D21754" w:rsidRPr="0004379A" w:rsidRDefault="004F5FC6" w:rsidP="00356880">
      <w:pPr>
        <w:pStyle w:val="CBDNormalNoNumber"/>
        <w:tabs>
          <w:tab w:val="clear" w:pos="567"/>
        </w:tabs>
        <w:ind w:left="1134" w:firstLine="567"/>
        <w:rPr>
          <w:lang w:val="fr-FR"/>
        </w:rPr>
      </w:pPr>
      <w:r w:rsidRPr="0004379A">
        <w:rPr>
          <w:lang w:val="fr-FR"/>
        </w:rPr>
        <w:t>4.</w:t>
      </w:r>
      <w:r w:rsidRPr="0004379A">
        <w:rPr>
          <w:i/>
          <w:lang w:val="fr-FR"/>
        </w:rPr>
        <w:tab/>
      </w:r>
      <w:r w:rsidR="004224CE" w:rsidRPr="0004379A">
        <w:rPr>
          <w:i/>
          <w:lang w:val="fr-FR"/>
        </w:rPr>
        <w:t>Approuve également</w:t>
      </w:r>
      <w:r w:rsidR="41D0A8DA" w:rsidRPr="0004379A">
        <w:rPr>
          <w:lang w:val="fr-FR"/>
        </w:rPr>
        <w:t xml:space="preserve"> </w:t>
      </w:r>
      <w:r w:rsidR="007F6BAE" w:rsidRPr="0004379A">
        <w:rPr>
          <w:lang w:val="fr-FR"/>
        </w:rPr>
        <w:t>l</w:t>
      </w:r>
      <w:r w:rsidR="00A4554B">
        <w:rPr>
          <w:lang w:val="fr-FR"/>
        </w:rPr>
        <w:t>’</w:t>
      </w:r>
      <w:r w:rsidR="007F6BAE" w:rsidRPr="0004379A">
        <w:rPr>
          <w:lang w:val="fr-FR"/>
        </w:rPr>
        <w:t>utilisation du solde non dépensé du Fonds d</w:t>
      </w:r>
      <w:r w:rsidR="00A4554B">
        <w:rPr>
          <w:lang w:val="fr-FR"/>
        </w:rPr>
        <w:t>’</w:t>
      </w:r>
      <w:r w:rsidR="007F6BAE" w:rsidRPr="0004379A">
        <w:rPr>
          <w:lang w:val="fr-FR"/>
        </w:rPr>
        <w:t xml:space="preserve">affectation spéciale général de la Convention, </w:t>
      </w:r>
      <w:r w:rsidR="008F561C" w:rsidRPr="0004379A">
        <w:rPr>
          <w:lang w:val="fr-FR"/>
        </w:rPr>
        <w:t>du</w:t>
      </w:r>
      <w:r w:rsidR="007F6BAE" w:rsidRPr="0004379A">
        <w:rPr>
          <w:lang w:val="fr-FR"/>
        </w:rPr>
        <w:t xml:space="preserve"> Fonds d</w:t>
      </w:r>
      <w:r w:rsidR="00A4554B">
        <w:rPr>
          <w:lang w:val="fr-FR"/>
        </w:rPr>
        <w:t>’</w:t>
      </w:r>
      <w:r w:rsidR="007F6BAE" w:rsidRPr="0004379A">
        <w:rPr>
          <w:lang w:val="fr-FR"/>
        </w:rPr>
        <w:t xml:space="preserve">affectation spéciale général pour le </w:t>
      </w:r>
      <w:r w:rsidR="002E7B5D" w:rsidRPr="0004379A">
        <w:rPr>
          <w:lang w:val="fr-FR"/>
        </w:rPr>
        <w:t>B</w:t>
      </w:r>
      <w:r w:rsidR="007F6BAE" w:rsidRPr="0004379A">
        <w:rPr>
          <w:lang w:val="fr-FR"/>
        </w:rPr>
        <w:t>udget</w:t>
      </w:r>
      <w:r w:rsidR="00945BDC" w:rsidRPr="0004379A">
        <w:rPr>
          <w:lang w:val="fr-FR"/>
        </w:rPr>
        <w:t>-programme</w:t>
      </w:r>
      <w:r w:rsidR="007F6BAE" w:rsidRPr="0004379A">
        <w:rPr>
          <w:lang w:val="fr-FR"/>
        </w:rPr>
        <w:t xml:space="preserve"> de base du Protocole de Cartagena et </w:t>
      </w:r>
      <w:r w:rsidR="008F561C" w:rsidRPr="0004379A">
        <w:rPr>
          <w:lang w:val="fr-FR"/>
        </w:rPr>
        <w:t>du</w:t>
      </w:r>
      <w:r w:rsidR="007F6BAE" w:rsidRPr="0004379A">
        <w:rPr>
          <w:lang w:val="fr-FR"/>
        </w:rPr>
        <w:t xml:space="preserve"> Fonds d</w:t>
      </w:r>
      <w:r w:rsidR="00A4554B">
        <w:rPr>
          <w:lang w:val="fr-FR"/>
        </w:rPr>
        <w:t>’</w:t>
      </w:r>
      <w:r w:rsidR="007F6BAE" w:rsidRPr="0004379A">
        <w:rPr>
          <w:lang w:val="fr-FR"/>
        </w:rPr>
        <w:t xml:space="preserve">affectation spéciale général pour le </w:t>
      </w:r>
      <w:r w:rsidR="008F561C" w:rsidRPr="0004379A">
        <w:rPr>
          <w:lang w:val="fr-FR"/>
        </w:rPr>
        <w:t>B</w:t>
      </w:r>
      <w:r w:rsidR="007F6BAE" w:rsidRPr="0004379A">
        <w:rPr>
          <w:lang w:val="fr-FR"/>
        </w:rPr>
        <w:t>udget</w:t>
      </w:r>
      <w:r w:rsidR="008F561C" w:rsidRPr="0004379A">
        <w:rPr>
          <w:lang w:val="fr-FR"/>
        </w:rPr>
        <w:t>-programme</w:t>
      </w:r>
      <w:r w:rsidR="007F6BAE" w:rsidRPr="0004379A">
        <w:rPr>
          <w:lang w:val="fr-FR"/>
        </w:rPr>
        <w:t xml:space="preserve"> de base du Protocole de Nagoya (les « fonds d</w:t>
      </w:r>
      <w:r w:rsidR="00A4554B">
        <w:rPr>
          <w:lang w:val="fr-FR"/>
        </w:rPr>
        <w:t>’</w:t>
      </w:r>
      <w:r w:rsidR="007F6BAE" w:rsidRPr="0004379A">
        <w:rPr>
          <w:lang w:val="fr-FR"/>
        </w:rPr>
        <w:t>affectation spéciale généraux ») pour l</w:t>
      </w:r>
      <w:r w:rsidR="00A4554B">
        <w:rPr>
          <w:lang w:val="fr-FR"/>
        </w:rPr>
        <w:t>’</w:t>
      </w:r>
      <w:r w:rsidR="007F6BAE" w:rsidRPr="0004379A">
        <w:rPr>
          <w:lang w:val="fr-FR"/>
        </w:rPr>
        <w:t xml:space="preserve">exercice biennal </w:t>
      </w:r>
      <w:r w:rsidR="00E96EAC" w:rsidRPr="0004379A">
        <w:rPr>
          <w:lang w:val="fr-FR"/>
        </w:rPr>
        <w:t xml:space="preserve">de </w:t>
      </w:r>
      <w:r w:rsidR="007F6BAE" w:rsidRPr="0004379A">
        <w:rPr>
          <w:lang w:val="fr-FR"/>
        </w:rPr>
        <w:t xml:space="preserve">2025-2026, </w:t>
      </w:r>
      <w:r w:rsidR="00E96EAC" w:rsidRPr="0004379A">
        <w:rPr>
          <w:lang w:val="fr-FR"/>
        </w:rPr>
        <w:t>soit</w:t>
      </w:r>
      <w:r w:rsidR="007F6BAE" w:rsidRPr="0004379A">
        <w:rPr>
          <w:lang w:val="fr-FR"/>
        </w:rPr>
        <w:t xml:space="preserve"> XX</w:t>
      </w:r>
      <w:r w:rsidR="007423CF" w:rsidRPr="0004379A">
        <w:rPr>
          <w:lang w:val="fr-FR"/>
        </w:rPr>
        <w:t> </w:t>
      </w:r>
      <w:r w:rsidR="007F6BAE" w:rsidRPr="0004379A">
        <w:rPr>
          <w:lang w:val="fr-FR"/>
        </w:rPr>
        <w:t xml:space="preserve">USD, </w:t>
      </w:r>
      <w:r w:rsidR="002E7B5D" w:rsidRPr="0004379A">
        <w:rPr>
          <w:lang w:val="fr-FR"/>
        </w:rPr>
        <w:t>pour</w:t>
      </w:r>
      <w:r w:rsidR="007F6BAE" w:rsidRPr="0004379A">
        <w:rPr>
          <w:lang w:val="fr-FR"/>
        </w:rPr>
        <w:t xml:space="preserve"> compenser les contributions des Parties à la Convention, des Parties au Protocole de Cartagena et des Parties au Protocole de Nagoya</w:t>
      </w:r>
      <w:r w:rsidR="002E7B5D" w:rsidRPr="0004379A">
        <w:rPr>
          <w:lang w:val="fr-FR"/>
        </w:rPr>
        <w:t>, respectivement,</w:t>
      </w:r>
      <w:r w:rsidR="007F6BAE" w:rsidRPr="0004379A">
        <w:rPr>
          <w:lang w:val="fr-FR"/>
        </w:rPr>
        <w:t xml:space="preserve"> pour l</w:t>
      </w:r>
      <w:r w:rsidR="00A4554B">
        <w:rPr>
          <w:lang w:val="fr-FR"/>
        </w:rPr>
        <w:t>’</w:t>
      </w:r>
      <w:r w:rsidR="007F6BAE" w:rsidRPr="0004379A">
        <w:rPr>
          <w:lang w:val="fr-FR"/>
        </w:rPr>
        <w:t>exercice biennal 2027-2028</w:t>
      </w:r>
      <w:r w:rsidR="007640AA">
        <w:rPr>
          <w:lang w:val="fr-FR"/>
        </w:rPr>
        <w:t> ;</w:t>
      </w:r>
    </w:p>
    <w:p w14:paraId="01F73F8D" w14:textId="1B897DEE" w:rsidR="00D21754" w:rsidRPr="0004379A" w:rsidRDefault="004F5FC6" w:rsidP="00356880">
      <w:pPr>
        <w:pStyle w:val="CBDNormalNoNumber"/>
        <w:tabs>
          <w:tab w:val="clear" w:pos="567"/>
        </w:tabs>
        <w:ind w:left="1134" w:firstLine="567"/>
        <w:rPr>
          <w:lang w:val="fr-FR"/>
        </w:rPr>
      </w:pPr>
      <w:r w:rsidRPr="0004379A">
        <w:rPr>
          <w:lang w:val="fr-FR"/>
        </w:rPr>
        <w:t>5.</w:t>
      </w:r>
      <w:r w:rsidRPr="0004379A">
        <w:rPr>
          <w:i/>
          <w:lang w:val="fr-FR"/>
        </w:rPr>
        <w:tab/>
      </w:r>
      <w:r w:rsidR="00EF3905" w:rsidRPr="0004379A">
        <w:rPr>
          <w:i/>
          <w:lang w:val="fr-FR"/>
        </w:rPr>
        <w:t>Exprime s</w:t>
      </w:r>
      <w:r w:rsidR="0086080E">
        <w:rPr>
          <w:i/>
          <w:lang w:val="fr-FR"/>
        </w:rPr>
        <w:t xml:space="preserve">es remerciements </w:t>
      </w:r>
      <w:r w:rsidR="00354CE7" w:rsidRPr="0004379A">
        <w:rPr>
          <w:lang w:val="fr-FR"/>
        </w:rPr>
        <w:t xml:space="preserve">au Canada, en tant que pays hôte du secrétariat, pour son appui renouvelé au secrétariat, et se </w:t>
      </w:r>
      <w:r w:rsidR="007336F8">
        <w:rPr>
          <w:lang w:val="fr-FR"/>
        </w:rPr>
        <w:t>réjouit</w:t>
      </w:r>
      <w:r w:rsidR="00354CE7" w:rsidRPr="0004379A">
        <w:rPr>
          <w:lang w:val="fr-FR"/>
        </w:rPr>
        <w:t xml:space="preserve"> de la contribution de 2</w:t>
      </w:r>
      <w:r w:rsidR="00444BD5" w:rsidRPr="0004379A">
        <w:rPr>
          <w:lang w:val="fr-FR"/>
        </w:rPr>
        <w:t> </w:t>
      </w:r>
      <w:r w:rsidR="00354CE7" w:rsidRPr="0004379A">
        <w:rPr>
          <w:lang w:val="fr-FR"/>
        </w:rPr>
        <w:t>277</w:t>
      </w:r>
      <w:r w:rsidR="00444BD5" w:rsidRPr="0004379A">
        <w:rPr>
          <w:lang w:val="fr-FR"/>
        </w:rPr>
        <w:t> </w:t>
      </w:r>
      <w:r w:rsidR="00354CE7" w:rsidRPr="0004379A">
        <w:rPr>
          <w:lang w:val="fr-FR"/>
        </w:rPr>
        <w:t>896</w:t>
      </w:r>
      <w:r w:rsidR="00444BD5" w:rsidRPr="0004379A">
        <w:rPr>
          <w:lang w:val="fr-FR"/>
        </w:rPr>
        <w:t> </w:t>
      </w:r>
      <w:r w:rsidR="00354CE7" w:rsidRPr="0004379A">
        <w:rPr>
          <w:lang w:val="fr-FR"/>
        </w:rPr>
        <w:t>dollars canadiens pour 2027 et de 2</w:t>
      </w:r>
      <w:r w:rsidR="00444BD5" w:rsidRPr="0004379A">
        <w:rPr>
          <w:lang w:val="fr-FR"/>
        </w:rPr>
        <w:t> </w:t>
      </w:r>
      <w:r w:rsidR="00354CE7" w:rsidRPr="0004379A">
        <w:rPr>
          <w:lang w:val="fr-FR"/>
        </w:rPr>
        <w:t>300</w:t>
      </w:r>
      <w:r w:rsidR="00444BD5" w:rsidRPr="0004379A">
        <w:rPr>
          <w:lang w:val="fr-FR"/>
        </w:rPr>
        <w:t> </w:t>
      </w:r>
      <w:r w:rsidR="00354CE7" w:rsidRPr="0004379A">
        <w:rPr>
          <w:lang w:val="fr-FR"/>
        </w:rPr>
        <w:t>273</w:t>
      </w:r>
      <w:r w:rsidR="00444BD5" w:rsidRPr="0004379A">
        <w:rPr>
          <w:lang w:val="fr-FR"/>
        </w:rPr>
        <w:t> </w:t>
      </w:r>
      <w:r w:rsidR="00354CE7" w:rsidRPr="0004379A">
        <w:rPr>
          <w:lang w:val="fr-FR"/>
        </w:rPr>
        <w:t xml:space="preserve">dollars canadiens pour 2028 versée par le pays hôte et la province de Québec pour couvrir </w:t>
      </w:r>
      <w:r w:rsidR="00C51295">
        <w:rPr>
          <w:lang w:val="fr-FR"/>
        </w:rPr>
        <w:t>le loyer et les dépenses</w:t>
      </w:r>
      <w:r w:rsidR="00354CE7" w:rsidRPr="0004379A">
        <w:rPr>
          <w:lang w:val="fr-FR"/>
        </w:rPr>
        <w:t xml:space="preserve"> connexes du </w:t>
      </w:r>
      <w:r w:rsidR="00C51295">
        <w:rPr>
          <w:lang w:val="fr-FR"/>
        </w:rPr>
        <w:t>s</w:t>
      </w:r>
      <w:r w:rsidR="00354CE7" w:rsidRPr="0004379A">
        <w:rPr>
          <w:lang w:val="fr-FR"/>
        </w:rPr>
        <w:t xml:space="preserve">ecrétariat, qui </w:t>
      </w:r>
      <w:r w:rsidR="00C51295">
        <w:rPr>
          <w:lang w:val="fr-FR"/>
        </w:rPr>
        <w:t>seront</w:t>
      </w:r>
      <w:r w:rsidR="00354CE7" w:rsidRPr="0004379A">
        <w:rPr>
          <w:lang w:val="fr-FR"/>
        </w:rPr>
        <w:t xml:space="preserve"> réparti</w:t>
      </w:r>
      <w:r w:rsidR="007321AB">
        <w:rPr>
          <w:lang w:val="fr-FR"/>
        </w:rPr>
        <w:t>s</w:t>
      </w:r>
      <w:r w:rsidR="00354CE7" w:rsidRPr="0004379A">
        <w:rPr>
          <w:lang w:val="fr-FR"/>
        </w:rPr>
        <w:t xml:space="preserve"> </w:t>
      </w:r>
      <w:r w:rsidR="007321AB">
        <w:rPr>
          <w:lang w:val="fr-FR"/>
        </w:rPr>
        <w:t xml:space="preserve">dans </w:t>
      </w:r>
      <w:r w:rsidR="00354CE7" w:rsidRPr="0004379A">
        <w:rPr>
          <w:lang w:val="fr-FR"/>
        </w:rPr>
        <w:t>un</w:t>
      </w:r>
      <w:r w:rsidR="00021ACF" w:rsidRPr="0004379A">
        <w:rPr>
          <w:lang w:val="fr-FR"/>
        </w:rPr>
        <w:t>e proportion</w:t>
      </w:r>
      <w:r w:rsidR="00354CE7" w:rsidRPr="0004379A">
        <w:rPr>
          <w:lang w:val="fr-FR"/>
        </w:rPr>
        <w:t xml:space="preserve"> de 72</w:t>
      </w:r>
      <w:r w:rsidR="00582A04">
        <w:rPr>
          <w:lang w:val="fr-FR"/>
        </w:rPr>
        <w:t xml:space="preserve"> à</w:t>
      </w:r>
      <w:r w:rsidR="00354CE7" w:rsidRPr="0004379A">
        <w:rPr>
          <w:lang w:val="fr-FR"/>
        </w:rPr>
        <w:t xml:space="preserve"> 15 </w:t>
      </w:r>
      <w:r w:rsidR="00582A04">
        <w:rPr>
          <w:lang w:val="fr-FR"/>
        </w:rPr>
        <w:t>à</w:t>
      </w:r>
      <w:r w:rsidR="00354CE7" w:rsidRPr="0004379A">
        <w:rPr>
          <w:lang w:val="fr-FR"/>
        </w:rPr>
        <w:t xml:space="preserve"> 13 afin de compenser les contributions des Parties à la Convention, </w:t>
      </w:r>
      <w:r w:rsidR="002B67EA">
        <w:rPr>
          <w:lang w:val="fr-FR"/>
        </w:rPr>
        <w:t>d</w:t>
      </w:r>
      <w:r w:rsidR="00354CE7" w:rsidRPr="0004379A">
        <w:rPr>
          <w:lang w:val="fr-FR"/>
        </w:rPr>
        <w:t xml:space="preserve">es Parties au Protocole de Cartagena et </w:t>
      </w:r>
      <w:r w:rsidR="002B67EA">
        <w:rPr>
          <w:lang w:val="fr-FR"/>
        </w:rPr>
        <w:t>d</w:t>
      </w:r>
      <w:r w:rsidR="00354CE7" w:rsidRPr="0004379A">
        <w:rPr>
          <w:lang w:val="fr-FR"/>
        </w:rPr>
        <w:t>es Parties au Protocole de Nagoya, respectivement, pour l</w:t>
      </w:r>
      <w:r w:rsidR="00A4554B">
        <w:rPr>
          <w:lang w:val="fr-FR"/>
        </w:rPr>
        <w:t>’</w:t>
      </w:r>
      <w:r w:rsidR="00354CE7" w:rsidRPr="0004379A">
        <w:rPr>
          <w:lang w:val="fr-FR"/>
        </w:rPr>
        <w:t>exercice biennal</w:t>
      </w:r>
      <w:r w:rsidR="007432A4">
        <w:rPr>
          <w:lang w:val="fr-FR"/>
        </w:rPr>
        <w:t> </w:t>
      </w:r>
      <w:r w:rsidR="00354CE7" w:rsidRPr="0004379A">
        <w:rPr>
          <w:lang w:val="fr-FR"/>
        </w:rPr>
        <w:t>2027-2028</w:t>
      </w:r>
      <w:r w:rsidR="007640AA">
        <w:rPr>
          <w:lang w:val="fr-FR"/>
        </w:rPr>
        <w:t> ;</w:t>
      </w:r>
    </w:p>
    <w:p w14:paraId="670FDEDF" w14:textId="0CB2D807" w:rsidR="00D21754" w:rsidRPr="0004379A" w:rsidRDefault="004F5FC6" w:rsidP="00356880">
      <w:pPr>
        <w:pStyle w:val="CBDNormalNoNumber"/>
        <w:tabs>
          <w:tab w:val="clear" w:pos="567"/>
        </w:tabs>
        <w:ind w:left="1134" w:firstLine="567"/>
        <w:rPr>
          <w:lang w:val="fr-FR"/>
        </w:rPr>
      </w:pPr>
      <w:r w:rsidRPr="0004379A">
        <w:rPr>
          <w:lang w:val="fr-FR"/>
        </w:rPr>
        <w:t>6.</w:t>
      </w:r>
      <w:r w:rsidRPr="0004379A">
        <w:rPr>
          <w:lang w:val="fr-FR"/>
        </w:rPr>
        <w:tab/>
      </w:r>
      <w:r w:rsidR="6B1A4A67" w:rsidRPr="0004379A">
        <w:rPr>
          <w:i/>
          <w:lang w:val="fr-FR"/>
        </w:rPr>
        <w:t>Adopt</w:t>
      </w:r>
      <w:r w:rsidR="001E7572" w:rsidRPr="0004379A">
        <w:rPr>
          <w:i/>
          <w:lang w:val="fr-FR"/>
        </w:rPr>
        <w:t>e</w:t>
      </w:r>
      <w:r w:rsidR="6B1A4A67" w:rsidRPr="0004379A">
        <w:rPr>
          <w:lang w:val="fr-FR"/>
        </w:rPr>
        <w:t xml:space="preserve"> </w:t>
      </w:r>
      <w:r w:rsidR="001E7572" w:rsidRPr="0004379A">
        <w:rPr>
          <w:lang w:val="fr-FR"/>
        </w:rPr>
        <w:t xml:space="preserve">le barème des </w:t>
      </w:r>
      <w:r w:rsidR="00A4554B">
        <w:rPr>
          <w:lang w:val="fr-FR"/>
        </w:rPr>
        <w:t>quotes-parts</w:t>
      </w:r>
      <w:r w:rsidR="001E7572" w:rsidRPr="0004379A">
        <w:rPr>
          <w:lang w:val="fr-FR"/>
        </w:rPr>
        <w:t xml:space="preserve"> pour la répartition des dépenses des exercices 2027 et 2028, conform</w:t>
      </w:r>
      <w:r w:rsidR="00696430">
        <w:rPr>
          <w:lang w:val="fr-FR"/>
        </w:rPr>
        <w:t>e</w:t>
      </w:r>
      <w:r w:rsidR="001E7572" w:rsidRPr="0004379A">
        <w:rPr>
          <w:lang w:val="fr-FR"/>
        </w:rPr>
        <w:t xml:space="preserve"> au barème </w:t>
      </w:r>
      <w:r w:rsidR="00A4554B" w:rsidRPr="00A4554B">
        <w:rPr>
          <w:lang w:val="fr-FR"/>
        </w:rPr>
        <w:t xml:space="preserve">des quotes-parts </w:t>
      </w:r>
      <w:r w:rsidR="00696430">
        <w:rPr>
          <w:lang w:val="fr-FR"/>
        </w:rPr>
        <w:t>actuel</w:t>
      </w:r>
      <w:r w:rsidR="001E7572" w:rsidRPr="0004379A">
        <w:rPr>
          <w:lang w:val="fr-FR"/>
        </w:rPr>
        <w:t xml:space="preserve"> des Nations Unies</w:t>
      </w:r>
      <w:r w:rsidR="00D21754" w:rsidRPr="0004379A">
        <w:rPr>
          <w:rStyle w:val="FootnoteReference"/>
          <w:rFonts w:asciiTheme="majorBidi" w:hAnsiTheme="majorBidi" w:cstheme="majorBidi"/>
          <w:lang w:val="fr-FR"/>
        </w:rPr>
        <w:footnoteReference w:id="16"/>
      </w:r>
      <w:r w:rsidR="001E7572" w:rsidRPr="0004379A">
        <w:rPr>
          <w:lang w:val="fr-FR"/>
        </w:rPr>
        <w:t>,</w:t>
      </w:r>
      <w:r w:rsidR="6B1A4A67" w:rsidRPr="0004379A">
        <w:rPr>
          <w:lang w:val="fr-FR"/>
        </w:rPr>
        <w:t xml:space="preserve"> </w:t>
      </w:r>
      <w:r w:rsidR="00696430">
        <w:rPr>
          <w:lang w:val="fr-FR"/>
        </w:rPr>
        <w:t xml:space="preserve">présenté à </w:t>
      </w:r>
      <w:r w:rsidR="001E7572" w:rsidRPr="0004379A">
        <w:rPr>
          <w:lang w:val="fr-FR"/>
        </w:rPr>
        <w:t>l</w:t>
      </w:r>
      <w:r w:rsidR="00A4554B">
        <w:rPr>
          <w:lang w:val="fr-FR"/>
        </w:rPr>
        <w:t>’</w:t>
      </w:r>
      <w:r w:rsidR="001E7572" w:rsidRPr="0004379A">
        <w:rPr>
          <w:lang w:val="fr-FR"/>
        </w:rPr>
        <w:t>annexe de la présente décision</w:t>
      </w:r>
      <w:r w:rsidR="007640AA">
        <w:rPr>
          <w:lang w:val="fr-FR"/>
        </w:rPr>
        <w:t> ;</w:t>
      </w:r>
    </w:p>
    <w:p w14:paraId="531E6905" w14:textId="232DCC77" w:rsidR="557DA4CC" w:rsidRPr="0004379A" w:rsidRDefault="004F5FC6" w:rsidP="00F55C4A">
      <w:pPr>
        <w:pStyle w:val="CBDNormalNoNumber"/>
        <w:tabs>
          <w:tab w:val="clear" w:pos="567"/>
        </w:tabs>
        <w:ind w:left="1134" w:firstLine="567"/>
        <w:rPr>
          <w:lang w:val="fr-FR"/>
        </w:rPr>
      </w:pPr>
      <w:r w:rsidRPr="0004379A">
        <w:rPr>
          <w:lang w:val="fr-FR"/>
        </w:rPr>
        <w:t>7.</w:t>
      </w:r>
      <w:r w:rsidRPr="0004379A">
        <w:rPr>
          <w:lang w:val="fr-FR"/>
        </w:rPr>
        <w:tab/>
      </w:r>
      <w:r w:rsidR="003F3031" w:rsidRPr="0004379A">
        <w:rPr>
          <w:i/>
          <w:lang w:val="fr-FR"/>
        </w:rPr>
        <w:t>Prend</w:t>
      </w:r>
      <w:r w:rsidR="557DA4CC" w:rsidRPr="0004379A">
        <w:rPr>
          <w:i/>
          <w:lang w:val="fr-FR"/>
        </w:rPr>
        <w:t xml:space="preserve"> note</w:t>
      </w:r>
      <w:r w:rsidR="557DA4CC" w:rsidRPr="0004379A">
        <w:rPr>
          <w:lang w:val="fr-FR"/>
        </w:rPr>
        <w:t xml:space="preserve"> </w:t>
      </w:r>
      <w:r w:rsidR="00F55C4A" w:rsidRPr="0004379A">
        <w:rPr>
          <w:lang w:val="fr-FR"/>
        </w:rPr>
        <w:t>des recommandations issues de l</w:t>
      </w:r>
      <w:r w:rsidR="00A4554B">
        <w:rPr>
          <w:lang w:val="fr-FR"/>
        </w:rPr>
        <w:t>’</w:t>
      </w:r>
      <w:r w:rsidR="00F55C4A" w:rsidRPr="0004379A">
        <w:rPr>
          <w:lang w:val="fr-FR"/>
        </w:rPr>
        <w:t xml:space="preserve">examen fonctionnel du </w:t>
      </w:r>
      <w:r w:rsidR="00CA27C3">
        <w:rPr>
          <w:lang w:val="fr-FR"/>
        </w:rPr>
        <w:t>s</w:t>
      </w:r>
      <w:r w:rsidR="00F55C4A" w:rsidRPr="0004379A">
        <w:rPr>
          <w:lang w:val="fr-FR"/>
        </w:rPr>
        <w:t xml:space="preserve">ecrétariat et de la proposition de redéploiement des postes existants, et se félicite de la nouvelle structure organisationnelle du </w:t>
      </w:r>
      <w:r w:rsidR="00CA27C3">
        <w:rPr>
          <w:lang w:val="fr-FR"/>
        </w:rPr>
        <w:t>s</w:t>
      </w:r>
      <w:r w:rsidR="00F55C4A" w:rsidRPr="0004379A">
        <w:rPr>
          <w:lang w:val="fr-FR"/>
        </w:rPr>
        <w:t>ecrétariat</w:t>
      </w:r>
      <w:r w:rsidR="001F7696">
        <w:rPr>
          <w:lang w:val="fr-FR"/>
        </w:rPr>
        <w:t>,</w:t>
      </w:r>
      <w:r w:rsidR="00F55C4A" w:rsidRPr="0004379A">
        <w:rPr>
          <w:lang w:val="fr-FR"/>
        </w:rPr>
        <w:t xml:space="preserve"> telle qu</w:t>
      </w:r>
      <w:r w:rsidR="00A4554B">
        <w:rPr>
          <w:lang w:val="fr-FR"/>
        </w:rPr>
        <w:t>’</w:t>
      </w:r>
      <w:r w:rsidR="00F55C4A" w:rsidRPr="0004379A">
        <w:rPr>
          <w:lang w:val="fr-FR"/>
        </w:rPr>
        <w:t>elle est présentée dans le document </w:t>
      </w:r>
      <w:hyperlink r:id="rId39" w:history="1">
        <w:r w:rsidR="1E35B445" w:rsidRPr="0004379A">
          <w:rPr>
            <w:rStyle w:val="Hyperlink"/>
            <w:lang w:val="fr-FR"/>
          </w:rPr>
          <w:t>CBD/COP/17/</w:t>
        </w:r>
        <w:r w:rsidR="004378CB" w:rsidRPr="0004379A">
          <w:rPr>
            <w:rStyle w:val="Hyperlink"/>
            <w:lang w:val="fr-FR"/>
          </w:rPr>
          <w:t>4/</w:t>
        </w:r>
        <w:r w:rsidR="1E35B445" w:rsidRPr="0004379A">
          <w:rPr>
            <w:rStyle w:val="Hyperlink"/>
            <w:lang w:val="fr-FR"/>
          </w:rPr>
          <w:t>Add.</w:t>
        </w:r>
        <w:r w:rsidR="004378CB" w:rsidRPr="0004379A">
          <w:rPr>
            <w:rStyle w:val="Hyperlink"/>
            <w:lang w:val="fr-FR"/>
          </w:rPr>
          <w:t>4</w:t>
        </w:r>
      </w:hyperlink>
      <w:r w:rsidR="427A1D94" w:rsidRPr="0004379A">
        <w:rPr>
          <w:lang w:val="fr-FR"/>
        </w:rPr>
        <w:t xml:space="preserve">, </w:t>
      </w:r>
      <w:r w:rsidR="008D0701" w:rsidRPr="0004379A">
        <w:rPr>
          <w:lang w:val="fr-FR"/>
        </w:rPr>
        <w:t>qui devrait permettre d</w:t>
      </w:r>
      <w:r w:rsidR="00A4554B">
        <w:rPr>
          <w:lang w:val="fr-FR"/>
        </w:rPr>
        <w:t>’</w:t>
      </w:r>
      <w:r w:rsidR="008D0701" w:rsidRPr="0004379A">
        <w:rPr>
          <w:lang w:val="fr-FR"/>
        </w:rPr>
        <w:t>améliorer la cohérence, l</w:t>
      </w:r>
      <w:r w:rsidR="00A4554B">
        <w:rPr>
          <w:lang w:val="fr-FR"/>
        </w:rPr>
        <w:t>’</w:t>
      </w:r>
      <w:r w:rsidR="008D0701" w:rsidRPr="0004379A">
        <w:rPr>
          <w:lang w:val="fr-FR"/>
        </w:rPr>
        <w:t>efficacité et l</w:t>
      </w:r>
      <w:r w:rsidR="00A4554B">
        <w:rPr>
          <w:lang w:val="fr-FR"/>
        </w:rPr>
        <w:t>’</w:t>
      </w:r>
      <w:r w:rsidR="008D0701" w:rsidRPr="0004379A">
        <w:rPr>
          <w:lang w:val="fr-FR"/>
        </w:rPr>
        <w:t>efficience</w:t>
      </w:r>
      <w:r w:rsidR="008A1586" w:rsidRPr="0004379A">
        <w:rPr>
          <w:lang w:val="fr-FR"/>
        </w:rPr>
        <w:t xml:space="preserve"> de ses activités</w:t>
      </w:r>
      <w:r w:rsidR="007640AA">
        <w:rPr>
          <w:lang w:val="fr-FR"/>
        </w:rPr>
        <w:t> ;</w:t>
      </w:r>
    </w:p>
    <w:p w14:paraId="4A5CF947" w14:textId="22A40709" w:rsidR="00D21754" w:rsidRPr="0004379A" w:rsidRDefault="099A628E" w:rsidP="00356880">
      <w:pPr>
        <w:pStyle w:val="CBDNormalNoNumber"/>
        <w:tabs>
          <w:tab w:val="clear" w:pos="567"/>
        </w:tabs>
        <w:ind w:left="1134" w:firstLine="567"/>
        <w:rPr>
          <w:lang w:val="fr-FR"/>
        </w:rPr>
      </w:pPr>
      <w:r w:rsidRPr="0004379A">
        <w:rPr>
          <w:lang w:val="fr-FR"/>
        </w:rPr>
        <w:t>8.</w:t>
      </w:r>
      <w:r w:rsidR="0042708A" w:rsidRPr="0004379A">
        <w:rPr>
          <w:i/>
          <w:lang w:val="fr-FR"/>
        </w:rPr>
        <w:tab/>
        <w:t>A</w:t>
      </w:r>
      <w:r w:rsidR="6B1A4A67" w:rsidRPr="0004379A">
        <w:rPr>
          <w:i/>
          <w:lang w:val="fr-FR"/>
        </w:rPr>
        <w:t>dopt</w:t>
      </w:r>
      <w:r w:rsidR="008D0701" w:rsidRPr="0004379A">
        <w:rPr>
          <w:i/>
          <w:lang w:val="fr-FR"/>
        </w:rPr>
        <w:t>e</w:t>
      </w:r>
      <w:r w:rsidR="6B1A4A67" w:rsidRPr="0004379A">
        <w:rPr>
          <w:lang w:val="fr-FR"/>
        </w:rPr>
        <w:t xml:space="preserve"> </w:t>
      </w:r>
      <w:r w:rsidR="0020238B" w:rsidRPr="0004379A">
        <w:rPr>
          <w:lang w:val="fr-FR"/>
        </w:rPr>
        <w:t>le tableau des effectifs du Secrétariat pour l</w:t>
      </w:r>
      <w:r w:rsidR="00A4554B">
        <w:rPr>
          <w:lang w:val="fr-FR"/>
        </w:rPr>
        <w:t>’</w:t>
      </w:r>
      <w:r w:rsidR="0020238B" w:rsidRPr="0004379A">
        <w:rPr>
          <w:lang w:val="fr-FR"/>
        </w:rPr>
        <w:t xml:space="preserve">exercice biennal </w:t>
      </w:r>
      <w:r w:rsidR="00E17502" w:rsidRPr="0004379A">
        <w:rPr>
          <w:lang w:val="fr-FR"/>
        </w:rPr>
        <w:t xml:space="preserve">de </w:t>
      </w:r>
      <w:r w:rsidR="0020238B" w:rsidRPr="0004379A">
        <w:rPr>
          <w:lang w:val="fr-FR"/>
        </w:rPr>
        <w:t>2027-2028, tel qu</w:t>
      </w:r>
      <w:r w:rsidR="00A4554B">
        <w:rPr>
          <w:lang w:val="fr-FR"/>
        </w:rPr>
        <w:t>’</w:t>
      </w:r>
      <w:r w:rsidR="0020238B" w:rsidRPr="0004379A">
        <w:rPr>
          <w:lang w:val="fr-FR"/>
        </w:rPr>
        <w:t>il figure dans le tableau</w:t>
      </w:r>
      <w:r w:rsidR="00D312EA" w:rsidRPr="0004379A">
        <w:rPr>
          <w:lang w:val="fr-FR"/>
        </w:rPr>
        <w:t> </w:t>
      </w:r>
      <w:r w:rsidR="0020238B" w:rsidRPr="0004379A">
        <w:rPr>
          <w:lang w:val="fr-FR"/>
        </w:rPr>
        <w:t>3, utilisé aux fins du calcul des coûts pour l</w:t>
      </w:r>
      <w:r w:rsidR="00A4554B">
        <w:rPr>
          <w:lang w:val="fr-FR"/>
        </w:rPr>
        <w:t>’</w:t>
      </w:r>
      <w:r w:rsidR="0020238B" w:rsidRPr="0004379A">
        <w:rPr>
          <w:lang w:val="fr-FR"/>
        </w:rPr>
        <w:t>établissement du budget global</w:t>
      </w:r>
      <w:r w:rsidR="007640AA">
        <w:rPr>
          <w:lang w:val="fr-FR"/>
        </w:rPr>
        <w:t> ;</w:t>
      </w:r>
    </w:p>
    <w:p w14:paraId="11F54AFA" w14:textId="0E477ACA" w:rsidR="72EBCE55" w:rsidRPr="0004379A" w:rsidRDefault="0042708A" w:rsidP="00356880">
      <w:pPr>
        <w:pStyle w:val="CBDNormalNoNumber"/>
        <w:tabs>
          <w:tab w:val="clear" w:pos="567"/>
        </w:tabs>
        <w:ind w:left="1134" w:firstLine="567"/>
        <w:rPr>
          <w:lang w:val="fr-FR"/>
        </w:rPr>
      </w:pPr>
      <w:r w:rsidRPr="0004379A">
        <w:rPr>
          <w:lang w:val="fr-FR"/>
        </w:rPr>
        <w:t>9.</w:t>
      </w:r>
      <w:r w:rsidRPr="0004379A">
        <w:rPr>
          <w:lang w:val="fr-FR"/>
        </w:rPr>
        <w:tab/>
      </w:r>
      <w:r w:rsidR="0020238B" w:rsidRPr="0004379A">
        <w:rPr>
          <w:i/>
          <w:iCs/>
          <w:lang w:val="fr-FR"/>
        </w:rPr>
        <w:t>Prend</w:t>
      </w:r>
      <w:r w:rsidR="0020238B" w:rsidRPr="0004379A">
        <w:rPr>
          <w:lang w:val="fr-FR"/>
        </w:rPr>
        <w:t xml:space="preserve"> </w:t>
      </w:r>
      <w:r w:rsidR="0020238B" w:rsidRPr="0004379A">
        <w:rPr>
          <w:i/>
          <w:iCs/>
          <w:lang w:val="fr-FR"/>
        </w:rPr>
        <w:t>n</w:t>
      </w:r>
      <w:r w:rsidR="00097E11" w:rsidRPr="0004379A">
        <w:rPr>
          <w:i/>
          <w:lang w:val="fr-FR"/>
        </w:rPr>
        <w:t>ote</w:t>
      </w:r>
      <w:r w:rsidR="00FB3A07" w:rsidRPr="0004379A">
        <w:rPr>
          <w:lang w:val="fr-FR"/>
        </w:rPr>
        <w:t xml:space="preserve"> </w:t>
      </w:r>
      <w:r w:rsidR="00372792" w:rsidRPr="0004379A">
        <w:rPr>
          <w:lang w:val="fr-FR"/>
        </w:rPr>
        <w:t xml:space="preserve">que la Secrétaire exécutive, dans le respect des règlements et règles des Nations Unies et sans préjudice de toute décision que pourrait prendre la Conférence des Parties lors de sa dix-huitième </w:t>
      </w:r>
      <w:r w:rsidR="00F94A1C">
        <w:rPr>
          <w:lang w:val="fr-FR"/>
        </w:rPr>
        <w:t>réunion</w:t>
      </w:r>
      <w:r w:rsidR="00372792" w:rsidRPr="0004379A">
        <w:rPr>
          <w:lang w:val="fr-FR"/>
        </w:rPr>
        <w:t>, procède actuellement à l</w:t>
      </w:r>
      <w:r w:rsidR="00A4554B">
        <w:rPr>
          <w:lang w:val="fr-FR"/>
        </w:rPr>
        <w:t>’</w:t>
      </w:r>
      <w:r w:rsidR="00372792" w:rsidRPr="0004379A">
        <w:rPr>
          <w:lang w:val="fr-FR"/>
        </w:rPr>
        <w:t>ajustement des descriptions de poste et des attributions dans le cadre de la mise en œuvre de l</w:t>
      </w:r>
      <w:r w:rsidR="00A4554B">
        <w:rPr>
          <w:lang w:val="fr-FR"/>
        </w:rPr>
        <w:t>’</w:t>
      </w:r>
      <w:r w:rsidR="00372792" w:rsidRPr="0004379A">
        <w:rPr>
          <w:lang w:val="fr-FR"/>
        </w:rPr>
        <w:t>examen fonctionnel du Secrétariat au sein de la nouvelle structure organisationnelle proposée, en veillant à ce que le coût global du Secrétariat ne dépasse pas le budget intégré approuvé et à ce qu</w:t>
      </w:r>
      <w:r w:rsidR="00A4554B">
        <w:rPr>
          <w:lang w:val="fr-FR"/>
        </w:rPr>
        <w:t>’</w:t>
      </w:r>
      <w:r w:rsidR="00372792" w:rsidRPr="0004379A">
        <w:rPr>
          <w:lang w:val="fr-FR"/>
        </w:rPr>
        <w:t>il n</w:t>
      </w:r>
      <w:r w:rsidR="00A4554B">
        <w:rPr>
          <w:lang w:val="fr-FR"/>
        </w:rPr>
        <w:t>’</w:t>
      </w:r>
      <w:r w:rsidR="00372792" w:rsidRPr="0004379A">
        <w:rPr>
          <w:lang w:val="fr-FR"/>
        </w:rPr>
        <w:t>en résulte aucune augmentation des dépenses de personnel au cours de l</w:t>
      </w:r>
      <w:r w:rsidR="00A4554B">
        <w:rPr>
          <w:lang w:val="fr-FR"/>
        </w:rPr>
        <w:t>’</w:t>
      </w:r>
      <w:r w:rsidR="00372792" w:rsidRPr="0004379A">
        <w:rPr>
          <w:lang w:val="fr-FR"/>
        </w:rPr>
        <w:t>exercice biennal 2027–2028</w:t>
      </w:r>
      <w:r w:rsidR="007640AA">
        <w:rPr>
          <w:lang w:val="fr-FR"/>
        </w:rPr>
        <w:t> ;</w:t>
      </w:r>
    </w:p>
    <w:p w14:paraId="27DA4FBB" w14:textId="5C23C795" w:rsidR="00D21754" w:rsidRPr="0004379A" w:rsidRDefault="0042708A" w:rsidP="00356880">
      <w:pPr>
        <w:pStyle w:val="CBDNormalNoNumber"/>
        <w:tabs>
          <w:tab w:val="clear" w:pos="567"/>
        </w:tabs>
        <w:ind w:left="1134" w:firstLine="567"/>
        <w:rPr>
          <w:lang w:val="fr-FR"/>
        </w:rPr>
      </w:pPr>
      <w:r w:rsidRPr="0004379A">
        <w:rPr>
          <w:lang w:val="fr-FR"/>
        </w:rPr>
        <w:t>10</w:t>
      </w:r>
      <w:r w:rsidR="7B490609" w:rsidRPr="0004379A">
        <w:rPr>
          <w:lang w:val="fr-FR"/>
        </w:rPr>
        <w:t>.</w:t>
      </w:r>
      <w:r w:rsidRPr="0004379A">
        <w:rPr>
          <w:i/>
          <w:lang w:val="fr-FR"/>
        </w:rPr>
        <w:tab/>
      </w:r>
      <w:r w:rsidR="00E608C3" w:rsidRPr="0004379A">
        <w:rPr>
          <w:i/>
          <w:lang w:val="fr-FR"/>
        </w:rPr>
        <w:t>Prie</w:t>
      </w:r>
      <w:r w:rsidR="00D21754" w:rsidRPr="0004379A">
        <w:rPr>
          <w:lang w:val="fr-FR"/>
        </w:rPr>
        <w:t xml:space="preserve"> </w:t>
      </w:r>
      <w:r w:rsidR="00845AEE" w:rsidRPr="0004379A">
        <w:rPr>
          <w:lang w:val="fr-FR"/>
        </w:rPr>
        <w:t>la Secrétaire exécutive de faire rapport au Bureau et de lui fournir toutes les informations nécessaires, y compris en matière d</w:t>
      </w:r>
      <w:r w:rsidR="00A4554B">
        <w:rPr>
          <w:lang w:val="fr-FR"/>
        </w:rPr>
        <w:t>’</w:t>
      </w:r>
      <w:r w:rsidR="00845AEE" w:rsidRPr="0004379A">
        <w:rPr>
          <w:lang w:val="fr-FR"/>
        </w:rPr>
        <w:t>application des dispositions administratives conclues entre le Programme des Nations Unies pour l</w:t>
      </w:r>
      <w:r w:rsidR="00A4554B">
        <w:rPr>
          <w:lang w:val="fr-FR"/>
        </w:rPr>
        <w:t>’</w:t>
      </w:r>
      <w:r w:rsidR="00845AEE" w:rsidRPr="0004379A">
        <w:rPr>
          <w:lang w:val="fr-FR"/>
        </w:rPr>
        <w:t xml:space="preserve">environnement et le </w:t>
      </w:r>
      <w:r w:rsidR="00BF6B77">
        <w:rPr>
          <w:lang w:val="fr-FR"/>
        </w:rPr>
        <w:t>s</w:t>
      </w:r>
      <w:r w:rsidR="00845AEE" w:rsidRPr="0004379A">
        <w:rPr>
          <w:lang w:val="fr-FR"/>
        </w:rPr>
        <w:t>ecrétariat, afin de permettre au Bureau de jouer un rôle directeur dans la préparation et le déroulement des réunions de la Conférence des Parties et de la Conférence des Parties siégeant en tant que réunion des Parties au Protocole</w:t>
      </w:r>
      <w:r w:rsidR="007640AA">
        <w:rPr>
          <w:lang w:val="fr-FR"/>
        </w:rPr>
        <w:t> ;</w:t>
      </w:r>
    </w:p>
    <w:p w14:paraId="7D3175EC" w14:textId="6E72482E" w:rsidR="00D21754" w:rsidRPr="0004379A" w:rsidRDefault="5DFA710B" w:rsidP="00356880">
      <w:pPr>
        <w:pStyle w:val="CBDNormalNoNumber"/>
        <w:tabs>
          <w:tab w:val="clear" w:pos="567"/>
        </w:tabs>
        <w:ind w:left="1134" w:firstLine="567"/>
        <w:rPr>
          <w:lang w:val="fr-FR"/>
        </w:rPr>
      </w:pPr>
      <w:r w:rsidRPr="0004379A">
        <w:rPr>
          <w:lang w:val="fr-FR"/>
        </w:rPr>
        <w:t>1</w:t>
      </w:r>
      <w:r w:rsidR="0042708A" w:rsidRPr="0004379A">
        <w:rPr>
          <w:lang w:val="fr-FR"/>
        </w:rPr>
        <w:t>1</w:t>
      </w:r>
      <w:r w:rsidR="00D21754" w:rsidRPr="0004379A">
        <w:rPr>
          <w:lang w:val="fr-FR"/>
        </w:rPr>
        <w:t>.</w:t>
      </w:r>
      <w:r w:rsidRPr="0004379A">
        <w:rPr>
          <w:lang w:val="fr-FR"/>
        </w:rPr>
        <w:tab/>
      </w:r>
      <w:r w:rsidR="00D21754" w:rsidRPr="0004379A">
        <w:rPr>
          <w:i/>
          <w:lang w:val="fr-FR"/>
        </w:rPr>
        <w:t>A</w:t>
      </w:r>
      <w:r w:rsidR="00845AEE" w:rsidRPr="0004379A">
        <w:rPr>
          <w:i/>
          <w:lang w:val="fr-FR"/>
        </w:rPr>
        <w:t>utorise</w:t>
      </w:r>
      <w:r w:rsidR="00D21754" w:rsidRPr="0004379A">
        <w:rPr>
          <w:lang w:val="fr-FR"/>
        </w:rPr>
        <w:t xml:space="preserve"> </w:t>
      </w:r>
      <w:r w:rsidR="00457F26" w:rsidRPr="0004379A">
        <w:rPr>
          <w:lang w:val="fr-FR"/>
        </w:rPr>
        <w:t xml:space="preserve">la Secrétaire exécutive à conclure des engagements à concurrence du montant du budget approuvé, en puisant dans les ressources de trésorerie disponibles, y compris les soldes non </w:t>
      </w:r>
      <w:r w:rsidR="00457F26" w:rsidRPr="0004379A">
        <w:rPr>
          <w:lang w:val="fr-FR"/>
        </w:rPr>
        <w:lastRenderedPageBreak/>
        <w:t>dépensés, les contributions des exercices financiers antérieurs et les recettes diverses, conformément aux décisions de la Conférence des Parties ainsi qu</w:t>
      </w:r>
      <w:r w:rsidR="00A4554B">
        <w:rPr>
          <w:lang w:val="fr-FR"/>
        </w:rPr>
        <w:t>’</w:t>
      </w:r>
      <w:r w:rsidR="00457F26" w:rsidRPr="0004379A">
        <w:rPr>
          <w:lang w:val="fr-FR"/>
        </w:rPr>
        <w:t>au Règlement financier et aux règles de gestion financière des Nations Unies</w:t>
      </w:r>
      <w:r w:rsidR="00057BCC" w:rsidRPr="0004379A">
        <w:rPr>
          <w:rStyle w:val="FootnoteReference"/>
          <w:lang w:val="fr-FR"/>
        </w:rPr>
        <w:footnoteReference w:id="17"/>
      </w:r>
      <w:r w:rsidR="00457F26" w:rsidRPr="0004379A">
        <w:rPr>
          <w:lang w:val="fr-FR"/>
        </w:rPr>
        <w:t>,</w:t>
      </w:r>
      <w:r w:rsidR="00D21754" w:rsidRPr="0004379A">
        <w:rPr>
          <w:lang w:val="fr-FR"/>
        </w:rPr>
        <w:t xml:space="preserve"> </w:t>
      </w:r>
      <w:r w:rsidR="00457F26" w:rsidRPr="0004379A">
        <w:rPr>
          <w:lang w:val="fr-FR"/>
        </w:rPr>
        <w:t>et prie la Secrétaire exécutive de communiquer ces engagements en temps utile</w:t>
      </w:r>
      <w:r w:rsidR="007640AA">
        <w:rPr>
          <w:lang w:val="fr-FR"/>
        </w:rPr>
        <w:t> ;</w:t>
      </w:r>
    </w:p>
    <w:p w14:paraId="6D85D964" w14:textId="4303B9E5" w:rsidR="00D21754" w:rsidRPr="0004379A" w:rsidRDefault="5DFA710B" w:rsidP="00356880">
      <w:pPr>
        <w:pStyle w:val="CBDNormalNoNumber"/>
        <w:tabs>
          <w:tab w:val="clear" w:pos="567"/>
        </w:tabs>
        <w:ind w:left="1134" w:firstLine="567"/>
        <w:rPr>
          <w:lang w:val="fr-FR"/>
        </w:rPr>
      </w:pPr>
      <w:r w:rsidRPr="0004379A">
        <w:rPr>
          <w:lang w:val="fr-FR"/>
        </w:rPr>
        <w:t>1</w:t>
      </w:r>
      <w:r w:rsidR="0042708A" w:rsidRPr="0004379A">
        <w:rPr>
          <w:lang w:val="fr-FR"/>
        </w:rPr>
        <w:t>2</w:t>
      </w:r>
      <w:r w:rsidR="00D21754" w:rsidRPr="0004379A">
        <w:rPr>
          <w:lang w:val="fr-FR"/>
        </w:rPr>
        <w:t>.</w:t>
      </w:r>
      <w:r w:rsidR="00D21754" w:rsidRPr="0004379A">
        <w:rPr>
          <w:lang w:val="fr-FR"/>
        </w:rPr>
        <w:tab/>
      </w:r>
      <w:r w:rsidR="0033226F" w:rsidRPr="0004379A">
        <w:rPr>
          <w:i/>
          <w:lang w:val="fr-FR"/>
        </w:rPr>
        <w:t>Autorise également</w:t>
      </w:r>
      <w:r w:rsidR="00D21754" w:rsidRPr="0004379A">
        <w:rPr>
          <w:lang w:val="fr-FR"/>
        </w:rPr>
        <w:t xml:space="preserve"> </w:t>
      </w:r>
      <w:r w:rsidR="00DD42C8" w:rsidRPr="0004379A">
        <w:rPr>
          <w:lang w:val="fr-FR"/>
        </w:rPr>
        <w:t>la Secrétaire exécutive à procéder à des transferts de ressources entre les programmes, au sein de chacune des principales lignes budgétaires figurant dans le tableau 4 tel qu</w:t>
      </w:r>
      <w:r w:rsidR="00A4554B">
        <w:rPr>
          <w:lang w:val="fr-FR"/>
        </w:rPr>
        <w:t>’</w:t>
      </w:r>
      <w:r w:rsidR="00DD42C8" w:rsidRPr="0004379A">
        <w:rPr>
          <w:lang w:val="fr-FR"/>
        </w:rPr>
        <w:t>indiqué ci-dessous, à concurrence de 15</w:t>
      </w:r>
      <w:r w:rsidR="00150EAB">
        <w:rPr>
          <w:lang w:val="fr-FR"/>
        </w:rPr>
        <w:t> %</w:t>
      </w:r>
      <w:r w:rsidR="00DD42C8" w:rsidRPr="0004379A">
        <w:rPr>
          <w:lang w:val="fr-FR"/>
        </w:rPr>
        <w:t xml:space="preserve"> du budget total des programmes, sous réserve qu</w:t>
      </w:r>
      <w:r w:rsidR="00A4554B">
        <w:rPr>
          <w:lang w:val="fr-FR"/>
        </w:rPr>
        <w:t>’</w:t>
      </w:r>
      <w:r w:rsidR="00DD42C8" w:rsidRPr="0004379A">
        <w:rPr>
          <w:lang w:val="fr-FR"/>
        </w:rPr>
        <w:t xml:space="preserve">une limitation </w:t>
      </w:r>
      <w:r w:rsidR="009C4F2E" w:rsidRPr="0004379A">
        <w:rPr>
          <w:lang w:val="fr-FR"/>
        </w:rPr>
        <w:t xml:space="preserve">supplémentaire </w:t>
      </w:r>
      <w:r w:rsidR="00DD42C8" w:rsidRPr="0004379A">
        <w:rPr>
          <w:lang w:val="fr-FR"/>
        </w:rPr>
        <w:t>à 25</w:t>
      </w:r>
      <w:r w:rsidR="00150EAB">
        <w:rPr>
          <w:lang w:val="fr-FR"/>
        </w:rPr>
        <w:t> %</w:t>
      </w:r>
      <w:r w:rsidR="00DD42C8" w:rsidRPr="0004379A">
        <w:rPr>
          <w:lang w:val="fr-FR"/>
        </w:rPr>
        <w:t xml:space="preserve"> maximum de chacune de ces lignes budgétaires soit appliquée</w:t>
      </w:r>
      <w:r w:rsidR="007640AA">
        <w:rPr>
          <w:lang w:val="fr-FR"/>
        </w:rPr>
        <w:t> ;</w:t>
      </w:r>
    </w:p>
    <w:p w14:paraId="42F1B881" w14:textId="2898F9DA" w:rsidR="00D21754" w:rsidRPr="0004379A" w:rsidRDefault="5DFA710B" w:rsidP="00356880">
      <w:pPr>
        <w:pStyle w:val="CBDNormalNoNumber"/>
        <w:tabs>
          <w:tab w:val="clear" w:pos="567"/>
        </w:tabs>
        <w:ind w:left="1134" w:firstLine="567"/>
        <w:rPr>
          <w:lang w:val="fr-FR"/>
        </w:rPr>
      </w:pPr>
      <w:r w:rsidRPr="0004379A">
        <w:rPr>
          <w:lang w:val="fr-FR"/>
        </w:rPr>
        <w:t>1</w:t>
      </w:r>
      <w:r w:rsidR="0042708A" w:rsidRPr="0004379A">
        <w:rPr>
          <w:lang w:val="fr-FR"/>
        </w:rPr>
        <w:t>3</w:t>
      </w:r>
      <w:r w:rsidR="00D21754" w:rsidRPr="0004379A">
        <w:rPr>
          <w:lang w:val="fr-FR"/>
        </w:rPr>
        <w:t>.</w:t>
      </w:r>
      <w:r w:rsidRPr="0004379A">
        <w:rPr>
          <w:lang w:val="fr-FR"/>
        </w:rPr>
        <w:tab/>
      </w:r>
      <w:r w:rsidR="009C4F2E" w:rsidRPr="0004379A">
        <w:rPr>
          <w:i/>
          <w:lang w:val="fr-FR"/>
        </w:rPr>
        <w:t>Exhorte</w:t>
      </w:r>
      <w:r w:rsidR="00D21754" w:rsidRPr="0004379A">
        <w:rPr>
          <w:lang w:val="fr-FR"/>
        </w:rPr>
        <w:t xml:space="preserve"> </w:t>
      </w:r>
      <w:r w:rsidR="009C4F2E" w:rsidRPr="0004379A">
        <w:rPr>
          <w:lang w:val="fr-FR"/>
        </w:rPr>
        <w:t>la Secrétaire exécutive à atténuer encore davantage l</w:t>
      </w:r>
      <w:r w:rsidR="00A4554B">
        <w:rPr>
          <w:lang w:val="fr-FR"/>
        </w:rPr>
        <w:t>’</w:t>
      </w:r>
      <w:r w:rsidR="009C4F2E" w:rsidRPr="0004379A">
        <w:rPr>
          <w:lang w:val="fr-FR"/>
        </w:rPr>
        <w:t>impact environnemental des activités du Secrétariat et à présenter un rapport à la Conférence des Parties sur les mesures prises à cet égard</w:t>
      </w:r>
      <w:r w:rsidR="007640AA">
        <w:rPr>
          <w:lang w:val="fr-FR"/>
        </w:rPr>
        <w:t> ;</w:t>
      </w:r>
    </w:p>
    <w:p w14:paraId="549EF149" w14:textId="5151D371" w:rsidR="00D21754" w:rsidRPr="0004379A" w:rsidRDefault="5DFA710B" w:rsidP="00356880">
      <w:pPr>
        <w:pStyle w:val="CBDNormalNoNumber"/>
        <w:tabs>
          <w:tab w:val="clear" w:pos="567"/>
        </w:tabs>
        <w:ind w:left="1134" w:firstLine="567"/>
        <w:rPr>
          <w:lang w:val="fr-FR"/>
        </w:rPr>
      </w:pPr>
      <w:r w:rsidRPr="0004379A">
        <w:rPr>
          <w:rFonts w:asciiTheme="majorBidi" w:hAnsiTheme="majorBidi" w:cstheme="majorBidi"/>
          <w:lang w:val="fr-FR"/>
        </w:rPr>
        <w:t>1</w:t>
      </w:r>
      <w:r w:rsidR="0042708A" w:rsidRPr="0004379A">
        <w:rPr>
          <w:rFonts w:asciiTheme="majorBidi" w:hAnsiTheme="majorBidi" w:cstheme="majorBidi"/>
          <w:lang w:val="fr-FR"/>
        </w:rPr>
        <w:t>4</w:t>
      </w:r>
      <w:r w:rsidR="00D21754" w:rsidRPr="0004379A">
        <w:rPr>
          <w:rFonts w:asciiTheme="majorBidi" w:hAnsiTheme="majorBidi" w:cstheme="majorBidi"/>
          <w:lang w:val="fr-FR"/>
        </w:rPr>
        <w:t>.</w:t>
      </w:r>
      <w:r w:rsidRPr="0004379A">
        <w:rPr>
          <w:lang w:val="fr-FR"/>
        </w:rPr>
        <w:tab/>
      </w:r>
      <w:r w:rsidR="00B10F29" w:rsidRPr="0004379A">
        <w:rPr>
          <w:i/>
          <w:lang w:val="fr-FR"/>
        </w:rPr>
        <w:t>Réitère</w:t>
      </w:r>
      <w:r w:rsidR="6EC3F55C" w:rsidRPr="0004379A">
        <w:rPr>
          <w:i/>
          <w:lang w:val="fr-FR"/>
        </w:rPr>
        <w:t xml:space="preserve"> </w:t>
      </w:r>
      <w:r w:rsidR="009D736F" w:rsidRPr="0004379A">
        <w:rPr>
          <w:lang w:val="fr-FR"/>
        </w:rPr>
        <w:t xml:space="preserve">sa demande à la Secrétaire exécutive, </w:t>
      </w:r>
      <w:r w:rsidR="00F147B4" w:rsidRPr="0004379A">
        <w:rPr>
          <w:lang w:val="fr-FR"/>
        </w:rPr>
        <w:t>afin de promouvoir davantage</w:t>
      </w:r>
      <w:r w:rsidR="009D736F" w:rsidRPr="0004379A">
        <w:rPr>
          <w:lang w:val="fr-FR"/>
        </w:rPr>
        <w:t xml:space="preserve"> la transparence et la </w:t>
      </w:r>
      <w:r w:rsidR="007E0AE1" w:rsidRPr="0004379A">
        <w:rPr>
          <w:lang w:val="fr-FR"/>
        </w:rPr>
        <w:t>redevabilité</w:t>
      </w:r>
      <w:r w:rsidR="009D736F" w:rsidRPr="0004379A">
        <w:rPr>
          <w:lang w:val="fr-FR"/>
        </w:rPr>
        <w:t xml:space="preserve">, de maintenir sur le site web de la Convention la rubrique contenant des liens vers des informations actualisées relatives à la gouvernance de la Convention, </w:t>
      </w:r>
      <w:r w:rsidR="00EE37B8" w:rsidRPr="0004379A">
        <w:rPr>
          <w:lang w:val="fr-FR"/>
        </w:rPr>
        <w:t>y compris</w:t>
      </w:r>
      <w:r w:rsidR="009D736F" w:rsidRPr="0004379A">
        <w:rPr>
          <w:lang w:val="fr-FR"/>
        </w:rPr>
        <w:t xml:space="preserve"> les rapports d</w:t>
      </w:r>
      <w:r w:rsidR="00A4554B">
        <w:rPr>
          <w:lang w:val="fr-FR"/>
        </w:rPr>
        <w:t>’</w:t>
      </w:r>
      <w:r w:rsidR="009D736F" w:rsidRPr="0004379A">
        <w:rPr>
          <w:lang w:val="fr-FR"/>
        </w:rPr>
        <w:t xml:space="preserve">audit </w:t>
      </w:r>
      <w:r w:rsidR="00EE37B8" w:rsidRPr="0004379A">
        <w:rPr>
          <w:lang w:val="fr-FR"/>
        </w:rPr>
        <w:t>complétés</w:t>
      </w:r>
      <w:r w:rsidR="009D736F" w:rsidRPr="0004379A">
        <w:rPr>
          <w:lang w:val="fr-FR"/>
        </w:rPr>
        <w:t xml:space="preserve"> et acceptés, les recommandations </w:t>
      </w:r>
      <w:r w:rsidR="00435FEB" w:rsidRPr="0004379A">
        <w:rPr>
          <w:lang w:val="fr-FR"/>
        </w:rPr>
        <w:t>d</w:t>
      </w:r>
      <w:r w:rsidR="00A4554B">
        <w:rPr>
          <w:lang w:val="fr-FR"/>
        </w:rPr>
        <w:t>’</w:t>
      </w:r>
      <w:r w:rsidR="009D736F" w:rsidRPr="0004379A">
        <w:rPr>
          <w:lang w:val="fr-FR"/>
        </w:rPr>
        <w:t>audit</w:t>
      </w:r>
      <w:r w:rsidR="00435FEB" w:rsidRPr="0004379A">
        <w:rPr>
          <w:lang w:val="fr-FR"/>
        </w:rPr>
        <w:t xml:space="preserve"> et leur application</w:t>
      </w:r>
      <w:r w:rsidR="009D736F" w:rsidRPr="0004379A">
        <w:rPr>
          <w:lang w:val="fr-FR"/>
        </w:rPr>
        <w:t xml:space="preserve">, les </w:t>
      </w:r>
      <w:r w:rsidR="00435FEB" w:rsidRPr="0004379A">
        <w:rPr>
          <w:lang w:val="fr-FR"/>
        </w:rPr>
        <w:t xml:space="preserve">règles </w:t>
      </w:r>
      <w:r w:rsidR="009D736F" w:rsidRPr="0004379A">
        <w:rPr>
          <w:lang w:val="fr-FR"/>
        </w:rPr>
        <w:t xml:space="preserve">et </w:t>
      </w:r>
      <w:r w:rsidR="00435FEB" w:rsidRPr="0004379A">
        <w:rPr>
          <w:lang w:val="fr-FR"/>
        </w:rPr>
        <w:t xml:space="preserve">règlements </w:t>
      </w:r>
      <w:r w:rsidR="009D736F" w:rsidRPr="0004379A">
        <w:rPr>
          <w:lang w:val="fr-FR"/>
        </w:rPr>
        <w:t>financiers applicables, ainsi que toute autre information budgétaire et financière pertinente</w:t>
      </w:r>
      <w:r w:rsidR="00CF23D4" w:rsidRPr="0004379A">
        <w:rPr>
          <w:lang w:val="fr-FR"/>
        </w:rPr>
        <w:t xml:space="preserve"> pour </w:t>
      </w:r>
      <w:r w:rsidR="009D736F" w:rsidRPr="0004379A">
        <w:rPr>
          <w:lang w:val="fr-FR"/>
        </w:rPr>
        <w:t xml:space="preserve">faciliter les </w:t>
      </w:r>
      <w:r w:rsidR="00CF23D4" w:rsidRPr="0004379A">
        <w:rPr>
          <w:lang w:val="fr-FR"/>
        </w:rPr>
        <w:t xml:space="preserve">contrôles </w:t>
      </w:r>
      <w:r w:rsidR="009D736F" w:rsidRPr="0004379A">
        <w:rPr>
          <w:lang w:val="fr-FR"/>
        </w:rPr>
        <w:t xml:space="preserve">préalables et les décisions </w:t>
      </w:r>
      <w:r w:rsidR="00210B10" w:rsidRPr="0004379A">
        <w:rPr>
          <w:lang w:val="fr-FR"/>
        </w:rPr>
        <w:t>financières</w:t>
      </w:r>
      <w:r w:rsidR="009D736F" w:rsidRPr="0004379A">
        <w:rPr>
          <w:lang w:val="fr-FR"/>
        </w:rPr>
        <w:t xml:space="preserve"> des Parties et d</w:t>
      </w:r>
      <w:r w:rsidR="00A4554B">
        <w:rPr>
          <w:lang w:val="fr-FR"/>
        </w:rPr>
        <w:t>’</w:t>
      </w:r>
      <w:r w:rsidR="009D736F" w:rsidRPr="0004379A">
        <w:rPr>
          <w:lang w:val="fr-FR"/>
        </w:rPr>
        <w:t>autres donateurs potentiels</w:t>
      </w:r>
      <w:r w:rsidR="007640AA">
        <w:rPr>
          <w:lang w:val="fr-FR"/>
        </w:rPr>
        <w:t> ;</w:t>
      </w:r>
    </w:p>
    <w:p w14:paraId="6D2422A4" w14:textId="139EA27F" w:rsidR="00FC37A0" w:rsidRPr="0004379A" w:rsidRDefault="00FC37A0" w:rsidP="00356880">
      <w:pPr>
        <w:pStyle w:val="CBDNormalNoNumber"/>
        <w:tabs>
          <w:tab w:val="clear" w:pos="567"/>
        </w:tabs>
        <w:ind w:left="1134" w:firstLine="567"/>
        <w:rPr>
          <w:lang w:val="fr-FR"/>
        </w:rPr>
      </w:pPr>
      <w:r w:rsidRPr="0004379A">
        <w:rPr>
          <w:lang w:val="fr-FR"/>
        </w:rPr>
        <w:t>1</w:t>
      </w:r>
      <w:r w:rsidR="0042708A" w:rsidRPr="0004379A">
        <w:rPr>
          <w:lang w:val="fr-FR"/>
        </w:rPr>
        <w:t>5</w:t>
      </w:r>
      <w:r w:rsidRPr="0004379A">
        <w:rPr>
          <w:lang w:val="fr-FR"/>
        </w:rPr>
        <w:t>.</w:t>
      </w:r>
      <w:r w:rsidR="0042708A" w:rsidRPr="0004379A">
        <w:rPr>
          <w:lang w:val="fr-FR"/>
        </w:rPr>
        <w:tab/>
      </w:r>
      <w:r w:rsidR="00F12BF8" w:rsidRPr="0004379A">
        <w:rPr>
          <w:i/>
          <w:lang w:val="fr-FR"/>
        </w:rPr>
        <w:t>Rappelle</w:t>
      </w:r>
      <w:r w:rsidRPr="0004379A">
        <w:rPr>
          <w:lang w:val="fr-FR"/>
        </w:rPr>
        <w:t xml:space="preserve"> </w:t>
      </w:r>
      <w:r w:rsidR="00AF5101" w:rsidRPr="0004379A">
        <w:rPr>
          <w:lang w:val="fr-FR"/>
        </w:rPr>
        <w:t>à toutes les Parties à la Convention et à ses Protocoles que les contributions aux fonds d</w:t>
      </w:r>
      <w:r w:rsidR="00A4554B">
        <w:rPr>
          <w:lang w:val="fr-FR"/>
        </w:rPr>
        <w:t>’</w:t>
      </w:r>
      <w:r w:rsidR="00AF5101" w:rsidRPr="0004379A">
        <w:rPr>
          <w:lang w:val="fr-FR"/>
        </w:rPr>
        <w:t>affectation spéciale de base sont dues le 1</w:t>
      </w:r>
      <w:r w:rsidR="00AF5101" w:rsidRPr="0004379A">
        <w:rPr>
          <w:vertAlign w:val="superscript"/>
          <w:lang w:val="fr-FR"/>
        </w:rPr>
        <w:t>er</w:t>
      </w:r>
      <w:r w:rsidR="00AF5101" w:rsidRPr="0004379A">
        <w:rPr>
          <w:lang w:val="fr-FR"/>
        </w:rPr>
        <w:t> janvier de l</w:t>
      </w:r>
      <w:r w:rsidR="00A4554B">
        <w:rPr>
          <w:lang w:val="fr-FR"/>
        </w:rPr>
        <w:t>’</w:t>
      </w:r>
      <w:r w:rsidR="00AF5101" w:rsidRPr="0004379A">
        <w:rPr>
          <w:lang w:val="fr-FR"/>
        </w:rPr>
        <w:t>année pour laquelle les contributions ont été budgétisées, exhorte toutes les Parties à payer ces contributions dans les délais impartis, et demande à la Secrétaire exécutive d</w:t>
      </w:r>
      <w:r w:rsidR="00A4554B">
        <w:rPr>
          <w:lang w:val="fr-FR"/>
        </w:rPr>
        <w:t>’</w:t>
      </w:r>
      <w:r w:rsidR="00AF5101" w:rsidRPr="0004379A">
        <w:rPr>
          <w:lang w:val="fr-FR"/>
        </w:rPr>
        <w:t>informer les Parties du montant de leur contribution dès que possible au cours de l</w:t>
      </w:r>
      <w:r w:rsidR="00A4554B">
        <w:rPr>
          <w:lang w:val="fr-FR"/>
        </w:rPr>
        <w:t>’</w:t>
      </w:r>
      <w:r w:rsidR="00AF5101" w:rsidRPr="0004379A">
        <w:rPr>
          <w:lang w:val="fr-FR"/>
        </w:rPr>
        <w:t>année précédant l</w:t>
      </w:r>
      <w:r w:rsidR="00A4554B">
        <w:rPr>
          <w:lang w:val="fr-FR"/>
        </w:rPr>
        <w:t>’</w:t>
      </w:r>
      <w:r w:rsidR="00AF5101" w:rsidRPr="0004379A">
        <w:rPr>
          <w:lang w:val="fr-FR"/>
        </w:rPr>
        <w:t>année pour laquelle les contributions doivent être payées</w:t>
      </w:r>
      <w:r w:rsidR="007640AA">
        <w:rPr>
          <w:lang w:val="fr-FR"/>
        </w:rPr>
        <w:t> ;</w:t>
      </w:r>
    </w:p>
    <w:p w14:paraId="0F5B1F44" w14:textId="120F919E" w:rsidR="00D21754" w:rsidRPr="0004379A" w:rsidRDefault="4C20F386" w:rsidP="00356880">
      <w:pPr>
        <w:pStyle w:val="CBDNormalNoNumber"/>
        <w:tabs>
          <w:tab w:val="clear" w:pos="567"/>
        </w:tabs>
        <w:ind w:left="1134" w:firstLine="567"/>
        <w:rPr>
          <w:lang w:val="fr-FR"/>
        </w:rPr>
      </w:pPr>
      <w:r w:rsidRPr="0004379A">
        <w:rPr>
          <w:lang w:val="fr-FR"/>
        </w:rPr>
        <w:t>1</w:t>
      </w:r>
      <w:r w:rsidR="38670C39" w:rsidRPr="0004379A">
        <w:rPr>
          <w:lang w:val="fr-FR"/>
        </w:rPr>
        <w:t>6</w:t>
      </w:r>
      <w:r w:rsidR="6B06AAAE" w:rsidRPr="0004379A">
        <w:rPr>
          <w:lang w:val="fr-FR"/>
        </w:rPr>
        <w:t>.</w:t>
      </w:r>
      <w:r w:rsidR="0042708A" w:rsidRPr="0004379A">
        <w:rPr>
          <w:lang w:val="fr-FR"/>
        </w:rPr>
        <w:tab/>
      </w:r>
      <w:r w:rsidR="00D95612" w:rsidRPr="0004379A">
        <w:rPr>
          <w:i/>
          <w:iCs/>
          <w:lang w:val="fr-FR"/>
        </w:rPr>
        <w:t>Reconnaît avec préoccupation</w:t>
      </w:r>
      <w:r w:rsidR="00D95612" w:rsidRPr="0004379A">
        <w:rPr>
          <w:i/>
          <w:lang w:val="fr-FR"/>
        </w:rPr>
        <w:t xml:space="preserve"> </w:t>
      </w:r>
      <w:r w:rsidR="00D05436" w:rsidRPr="0004379A">
        <w:rPr>
          <w:lang w:val="fr-FR"/>
        </w:rPr>
        <w:t>que plusieurs Parties à la</w:t>
      </w:r>
      <w:r w:rsidR="00D21754" w:rsidRPr="0004379A">
        <w:rPr>
          <w:lang w:val="fr-FR"/>
        </w:rPr>
        <w:t xml:space="preserve"> Convention </w:t>
      </w:r>
      <w:r w:rsidR="00D05436" w:rsidRPr="0004379A">
        <w:rPr>
          <w:lang w:val="fr-FR"/>
        </w:rPr>
        <w:t xml:space="preserve">et à ses </w:t>
      </w:r>
      <w:r w:rsidR="00D21754" w:rsidRPr="0004379A">
        <w:rPr>
          <w:lang w:val="fr-FR"/>
        </w:rPr>
        <w:t>Protocol</w:t>
      </w:r>
      <w:r w:rsidR="00D05436" w:rsidRPr="0004379A">
        <w:rPr>
          <w:lang w:val="fr-FR"/>
        </w:rPr>
        <w:t>e</w:t>
      </w:r>
      <w:r w:rsidR="00D21754" w:rsidRPr="0004379A">
        <w:rPr>
          <w:lang w:val="fr-FR"/>
        </w:rPr>
        <w:t xml:space="preserve">s </w:t>
      </w:r>
      <w:r w:rsidR="00286B7C" w:rsidRPr="0004379A">
        <w:rPr>
          <w:lang w:val="fr-FR"/>
        </w:rPr>
        <w:t>n</w:t>
      </w:r>
      <w:r w:rsidR="00A4554B">
        <w:rPr>
          <w:lang w:val="fr-FR"/>
        </w:rPr>
        <w:t>’</w:t>
      </w:r>
      <w:r w:rsidR="00286B7C" w:rsidRPr="0004379A">
        <w:rPr>
          <w:lang w:val="fr-FR"/>
        </w:rPr>
        <w:t>ont pas payé leurs contributions aux fonds d</w:t>
      </w:r>
      <w:r w:rsidR="00A4554B">
        <w:rPr>
          <w:lang w:val="fr-FR"/>
        </w:rPr>
        <w:t>’</w:t>
      </w:r>
      <w:r w:rsidR="00286B7C" w:rsidRPr="0004379A">
        <w:rPr>
          <w:lang w:val="fr-FR"/>
        </w:rPr>
        <w:t xml:space="preserve">affectation spéciale de base pour </w:t>
      </w:r>
      <w:r w:rsidR="00D21754" w:rsidRPr="0004379A">
        <w:rPr>
          <w:lang w:val="fr-FR"/>
        </w:rPr>
        <w:t>202</w:t>
      </w:r>
      <w:r w:rsidR="33650F65" w:rsidRPr="0004379A">
        <w:rPr>
          <w:lang w:val="fr-FR"/>
        </w:rPr>
        <w:t>6</w:t>
      </w:r>
      <w:r w:rsidR="00D21754" w:rsidRPr="0004379A">
        <w:rPr>
          <w:lang w:val="fr-FR"/>
        </w:rPr>
        <w:t xml:space="preserve"> </w:t>
      </w:r>
      <w:r w:rsidR="0015382D" w:rsidRPr="0004379A">
        <w:rPr>
          <w:lang w:val="fr-FR"/>
        </w:rPr>
        <w:t>et les années précédentes, et que certaines Parties n</w:t>
      </w:r>
      <w:r w:rsidR="00A4554B">
        <w:rPr>
          <w:lang w:val="fr-FR"/>
        </w:rPr>
        <w:t>’</w:t>
      </w:r>
      <w:r w:rsidR="0015382D" w:rsidRPr="0004379A">
        <w:rPr>
          <w:lang w:val="fr-FR"/>
        </w:rPr>
        <w:t>ont jamais versé leurs contributions, et note également que conformément aux Normes comptables internationales pour le secteur public adoptées par les Nations Unies</w:t>
      </w:r>
      <w:r w:rsidR="00D21754" w:rsidRPr="0004379A">
        <w:rPr>
          <w:rStyle w:val="FootnoteReference"/>
          <w:rFonts w:asciiTheme="majorBidi" w:hAnsiTheme="majorBidi" w:cstheme="majorBidi"/>
          <w:lang w:val="fr-FR"/>
        </w:rPr>
        <w:footnoteReference w:id="18"/>
      </w:r>
      <w:r w:rsidR="0015382D" w:rsidRPr="0004379A">
        <w:rPr>
          <w:lang w:val="fr-FR"/>
        </w:rPr>
        <w:t>,</w:t>
      </w:r>
      <w:r w:rsidR="00D21754" w:rsidRPr="0004379A">
        <w:rPr>
          <w:lang w:val="fr-FR"/>
        </w:rPr>
        <w:t xml:space="preserve"> </w:t>
      </w:r>
      <w:r w:rsidR="00250DCC" w:rsidRPr="0004379A">
        <w:rPr>
          <w:lang w:val="fr-FR"/>
        </w:rPr>
        <w:t xml:space="preserve">les provisions pour pertes sur créances étaient évaluées à </w:t>
      </w:r>
      <w:r w:rsidR="00227BE6" w:rsidRPr="0004379A">
        <w:rPr>
          <w:lang w:val="fr-FR"/>
        </w:rPr>
        <w:t>2</w:t>
      </w:r>
      <w:r w:rsidR="00250DCC" w:rsidRPr="0004379A">
        <w:rPr>
          <w:lang w:val="fr-FR"/>
        </w:rPr>
        <w:t> </w:t>
      </w:r>
      <w:r w:rsidR="00227BE6" w:rsidRPr="0004379A">
        <w:rPr>
          <w:lang w:val="fr-FR"/>
        </w:rPr>
        <w:t>685</w:t>
      </w:r>
      <w:r w:rsidR="00250DCC" w:rsidRPr="0004379A">
        <w:rPr>
          <w:lang w:val="fr-FR"/>
        </w:rPr>
        <w:t> </w:t>
      </w:r>
      <w:r w:rsidR="00227BE6" w:rsidRPr="0004379A">
        <w:rPr>
          <w:lang w:val="fr-FR"/>
        </w:rPr>
        <w:t>322</w:t>
      </w:r>
      <w:r w:rsidR="00250DCC" w:rsidRPr="0004379A">
        <w:rPr>
          <w:lang w:val="fr-FR"/>
        </w:rPr>
        <w:t xml:space="preserve"> USD pour la </w:t>
      </w:r>
      <w:r w:rsidR="00D21754" w:rsidRPr="0004379A">
        <w:rPr>
          <w:lang w:val="fr-FR"/>
        </w:rPr>
        <w:t xml:space="preserve">Convention, </w:t>
      </w:r>
      <w:r w:rsidR="00227BE6" w:rsidRPr="0004379A">
        <w:rPr>
          <w:lang w:val="fr-FR"/>
        </w:rPr>
        <w:t>785</w:t>
      </w:r>
      <w:r w:rsidR="00250DCC" w:rsidRPr="0004379A">
        <w:rPr>
          <w:lang w:val="fr-FR"/>
        </w:rPr>
        <w:t> </w:t>
      </w:r>
      <w:r w:rsidR="002A37AA" w:rsidRPr="0004379A">
        <w:rPr>
          <w:color w:val="000000" w:themeColor="text1"/>
          <w:lang w:val="fr-FR"/>
        </w:rPr>
        <w:t>985</w:t>
      </w:r>
      <w:r w:rsidR="00D21754" w:rsidRPr="0004379A">
        <w:rPr>
          <w:color w:val="000000" w:themeColor="text1"/>
          <w:lang w:val="fr-FR"/>
        </w:rPr>
        <w:t> </w:t>
      </w:r>
      <w:r w:rsidR="00250DCC" w:rsidRPr="0004379A">
        <w:rPr>
          <w:color w:val="000000" w:themeColor="text1"/>
          <w:lang w:val="fr-FR"/>
        </w:rPr>
        <w:t xml:space="preserve">USD pour le Protocole de </w:t>
      </w:r>
      <w:r w:rsidR="00D21754" w:rsidRPr="0004379A">
        <w:rPr>
          <w:lang w:val="fr-FR"/>
        </w:rPr>
        <w:t xml:space="preserve">Cartagena </w:t>
      </w:r>
      <w:r w:rsidR="00250DCC" w:rsidRPr="0004379A">
        <w:rPr>
          <w:lang w:val="fr-FR"/>
        </w:rPr>
        <w:t xml:space="preserve">et </w:t>
      </w:r>
      <w:r w:rsidR="002A37AA" w:rsidRPr="0004379A">
        <w:rPr>
          <w:lang w:val="fr-FR"/>
        </w:rPr>
        <w:t>326</w:t>
      </w:r>
      <w:r w:rsidR="00250DCC" w:rsidRPr="0004379A">
        <w:rPr>
          <w:lang w:val="fr-FR"/>
        </w:rPr>
        <w:t> </w:t>
      </w:r>
      <w:r w:rsidR="002A37AA" w:rsidRPr="0004379A">
        <w:rPr>
          <w:lang w:val="fr-FR"/>
        </w:rPr>
        <w:t>309</w:t>
      </w:r>
      <w:r w:rsidR="00D21754" w:rsidRPr="0004379A">
        <w:rPr>
          <w:lang w:val="fr-FR"/>
        </w:rPr>
        <w:t> </w:t>
      </w:r>
      <w:r w:rsidR="00250DCC" w:rsidRPr="0004379A">
        <w:rPr>
          <w:lang w:val="fr-FR"/>
        </w:rPr>
        <w:t xml:space="preserve">USD pour le Protocole de </w:t>
      </w:r>
      <w:r w:rsidR="00D21754" w:rsidRPr="0004379A">
        <w:rPr>
          <w:lang w:val="fr-FR"/>
        </w:rPr>
        <w:t xml:space="preserve">Nagoya </w:t>
      </w:r>
      <w:r w:rsidR="00674E8B" w:rsidRPr="0004379A">
        <w:rPr>
          <w:lang w:val="fr-FR"/>
        </w:rPr>
        <w:t xml:space="preserve">à la fin de </w:t>
      </w:r>
      <w:r w:rsidR="00D21754" w:rsidRPr="0004379A">
        <w:rPr>
          <w:lang w:val="fr-FR"/>
        </w:rPr>
        <w:t xml:space="preserve">2025 </w:t>
      </w:r>
      <w:r w:rsidR="003C22B2" w:rsidRPr="0004379A">
        <w:rPr>
          <w:lang w:val="fr-FR"/>
        </w:rPr>
        <w:t xml:space="preserve">et soustraites du solde des fonds </w:t>
      </w:r>
      <w:r w:rsidR="003B2F13" w:rsidRPr="0004379A">
        <w:rPr>
          <w:lang w:val="fr-FR"/>
        </w:rPr>
        <w:t>pour couvrir les créances douteuses</w:t>
      </w:r>
      <w:r w:rsidR="00D21754" w:rsidRPr="0004379A">
        <w:rPr>
          <w:lang w:val="fr-FR"/>
        </w:rPr>
        <w:t xml:space="preserve">, </w:t>
      </w:r>
      <w:r w:rsidR="0067334C" w:rsidRPr="0004379A">
        <w:rPr>
          <w:lang w:val="fr-FR"/>
        </w:rPr>
        <w:t>et ne peuvent donc pas être utilisées au profit des Parties respectives</w:t>
      </w:r>
      <w:r w:rsidR="007640AA">
        <w:rPr>
          <w:lang w:val="fr-FR"/>
        </w:rPr>
        <w:t> ;</w:t>
      </w:r>
    </w:p>
    <w:p w14:paraId="7562BE98" w14:textId="3CDEEE86" w:rsidR="00D21754" w:rsidRPr="0004379A" w:rsidRDefault="00D21754" w:rsidP="007C0946">
      <w:pPr>
        <w:pStyle w:val="CBDNormalNoNumber"/>
        <w:tabs>
          <w:tab w:val="clear" w:pos="567"/>
        </w:tabs>
        <w:ind w:left="1134" w:firstLine="567"/>
        <w:rPr>
          <w:lang w:val="fr-FR"/>
        </w:rPr>
      </w:pPr>
      <w:r w:rsidRPr="0004379A">
        <w:rPr>
          <w:lang w:val="fr-FR"/>
        </w:rPr>
        <w:t>17.</w:t>
      </w:r>
      <w:r w:rsidRPr="0004379A">
        <w:rPr>
          <w:lang w:val="fr-FR"/>
        </w:rPr>
        <w:tab/>
      </w:r>
      <w:r w:rsidR="00E21645" w:rsidRPr="0004379A">
        <w:rPr>
          <w:i/>
          <w:iCs/>
          <w:lang w:val="fr-FR"/>
        </w:rPr>
        <w:t>Exhorte</w:t>
      </w:r>
      <w:r w:rsidR="00E21645" w:rsidRPr="0004379A">
        <w:rPr>
          <w:i/>
          <w:lang w:val="fr-FR"/>
        </w:rPr>
        <w:t xml:space="preserve"> </w:t>
      </w:r>
      <w:r w:rsidR="00FF2D87" w:rsidRPr="0004379A">
        <w:rPr>
          <w:lang w:val="fr-FR"/>
        </w:rPr>
        <w:t>les Parties à la Convention et à ses Protocoles qui n</w:t>
      </w:r>
      <w:r w:rsidR="00A4554B">
        <w:rPr>
          <w:lang w:val="fr-FR"/>
        </w:rPr>
        <w:t>’</w:t>
      </w:r>
      <w:r w:rsidR="00FF2D87" w:rsidRPr="0004379A">
        <w:rPr>
          <w:lang w:val="fr-FR"/>
        </w:rPr>
        <w:t>ont pas encore payé leurs contributions aux fonds d</w:t>
      </w:r>
      <w:r w:rsidR="00A4554B">
        <w:rPr>
          <w:lang w:val="fr-FR"/>
        </w:rPr>
        <w:t>’</w:t>
      </w:r>
      <w:r w:rsidR="00FF2D87" w:rsidRPr="0004379A">
        <w:rPr>
          <w:lang w:val="fr-FR"/>
        </w:rPr>
        <w:t xml:space="preserve">affectation spéciale de base pour </w:t>
      </w:r>
      <w:r w:rsidRPr="0004379A">
        <w:rPr>
          <w:lang w:val="fr-FR"/>
        </w:rPr>
        <w:t>202</w:t>
      </w:r>
      <w:r w:rsidR="7E83F074" w:rsidRPr="0004379A">
        <w:rPr>
          <w:lang w:val="fr-FR"/>
        </w:rPr>
        <w:t>6</w:t>
      </w:r>
      <w:r w:rsidRPr="0004379A">
        <w:rPr>
          <w:lang w:val="fr-FR"/>
        </w:rPr>
        <w:t xml:space="preserve"> </w:t>
      </w:r>
      <w:r w:rsidR="00920A97" w:rsidRPr="0004379A">
        <w:rPr>
          <w:lang w:val="fr-FR"/>
        </w:rPr>
        <w:t>et les années précédentes à le faire sans tarder et sans condition et prie la Secrétaire exécutive de publier et de maintenir à jour les informations sur l</w:t>
      </w:r>
      <w:r w:rsidR="00A4554B">
        <w:rPr>
          <w:lang w:val="fr-FR"/>
        </w:rPr>
        <w:t>’</w:t>
      </w:r>
      <w:r w:rsidR="00920A97" w:rsidRPr="0004379A">
        <w:rPr>
          <w:lang w:val="fr-FR"/>
        </w:rPr>
        <w:t xml:space="preserve">état des contributions versées aux </w:t>
      </w:r>
      <w:r w:rsidR="005D039D" w:rsidRPr="0004379A">
        <w:rPr>
          <w:lang w:val="fr-FR"/>
        </w:rPr>
        <w:t>trois fonds d</w:t>
      </w:r>
      <w:r w:rsidR="00A4554B">
        <w:rPr>
          <w:lang w:val="fr-FR"/>
        </w:rPr>
        <w:t>’</w:t>
      </w:r>
      <w:r w:rsidR="005D039D" w:rsidRPr="0004379A">
        <w:rPr>
          <w:lang w:val="fr-FR"/>
        </w:rPr>
        <w:t>affectation spéciale de base, au Fonds spécial de contributions volontaires destiné à des activités supplémentaires approuvées au titre de la Convention et de ses Protocoles, au Fonds spécial de contributions volontaires destiné à faciliter la participation des Parties au processus de la Convention et le Fonds spécial de contributions volontaires destiné à faciliter la participation des peuples autochtones et communautés locales,</w:t>
      </w:r>
      <w:r w:rsidRPr="0004379A">
        <w:rPr>
          <w:lang w:val="fr-FR"/>
        </w:rPr>
        <w:t xml:space="preserve"> </w:t>
      </w:r>
      <w:r w:rsidR="00197D46" w:rsidRPr="0004379A">
        <w:rPr>
          <w:lang w:val="fr-FR"/>
        </w:rPr>
        <w:t xml:space="preserve">et de tenir régulièrement au courant les membres des Bureaux de la </w:t>
      </w:r>
      <w:r w:rsidR="00DD2F17" w:rsidRPr="0004379A">
        <w:rPr>
          <w:lang w:val="fr-FR"/>
        </w:rPr>
        <w:t>Conf</w:t>
      </w:r>
      <w:r w:rsidR="00197D46" w:rsidRPr="0004379A">
        <w:rPr>
          <w:lang w:val="fr-FR"/>
        </w:rPr>
        <w:t>é</w:t>
      </w:r>
      <w:r w:rsidR="00DD2F17" w:rsidRPr="0004379A">
        <w:rPr>
          <w:lang w:val="fr-FR"/>
        </w:rPr>
        <w:t xml:space="preserve">rence </w:t>
      </w:r>
      <w:r w:rsidR="00197D46" w:rsidRPr="0004379A">
        <w:rPr>
          <w:lang w:val="fr-FR"/>
        </w:rPr>
        <w:t xml:space="preserve">des </w:t>
      </w:r>
      <w:r w:rsidR="00DD2F17" w:rsidRPr="0004379A">
        <w:rPr>
          <w:lang w:val="fr-FR"/>
        </w:rPr>
        <w:t xml:space="preserve">Parties </w:t>
      </w:r>
      <w:r w:rsidR="00197D46" w:rsidRPr="0004379A">
        <w:rPr>
          <w:lang w:val="fr-FR"/>
        </w:rPr>
        <w:t xml:space="preserve">à la </w:t>
      </w:r>
      <w:r w:rsidR="00DD2F17" w:rsidRPr="0004379A">
        <w:rPr>
          <w:lang w:val="fr-FR"/>
        </w:rPr>
        <w:t xml:space="preserve">Convention </w:t>
      </w:r>
      <w:r w:rsidR="00197D46" w:rsidRPr="0004379A">
        <w:rPr>
          <w:lang w:val="fr-FR"/>
        </w:rPr>
        <w:t xml:space="preserve">et de ses Protocoles, ainsi que ceux de la </w:t>
      </w:r>
      <w:r w:rsidR="00DD2F17" w:rsidRPr="0004379A">
        <w:rPr>
          <w:lang w:val="fr-FR"/>
        </w:rPr>
        <w:t>Conf</w:t>
      </w:r>
      <w:r w:rsidR="00197D46" w:rsidRPr="0004379A">
        <w:rPr>
          <w:lang w:val="fr-FR"/>
        </w:rPr>
        <w:t>é</w:t>
      </w:r>
      <w:r w:rsidR="00DD2F17" w:rsidRPr="0004379A">
        <w:rPr>
          <w:lang w:val="fr-FR"/>
        </w:rPr>
        <w:t xml:space="preserve">rence </w:t>
      </w:r>
      <w:r w:rsidR="00197D46" w:rsidRPr="0004379A">
        <w:rPr>
          <w:lang w:val="fr-FR"/>
        </w:rPr>
        <w:t>des</w:t>
      </w:r>
      <w:r w:rsidR="00DD2F17" w:rsidRPr="0004379A">
        <w:rPr>
          <w:lang w:val="fr-FR"/>
        </w:rPr>
        <w:t xml:space="preserve"> Parties </w:t>
      </w:r>
      <w:r w:rsidR="007C0946" w:rsidRPr="0004379A">
        <w:rPr>
          <w:lang w:val="fr-FR"/>
        </w:rPr>
        <w:t xml:space="preserve">siégeant en tant que réunion des Parties aux Protocoles </w:t>
      </w:r>
      <w:r w:rsidR="009E40EA" w:rsidRPr="0004379A">
        <w:rPr>
          <w:lang w:val="fr-FR"/>
        </w:rPr>
        <w:t>, afin qu</w:t>
      </w:r>
      <w:r w:rsidR="00A4554B">
        <w:rPr>
          <w:lang w:val="fr-FR"/>
        </w:rPr>
        <w:t>’</w:t>
      </w:r>
      <w:r w:rsidR="009E40EA" w:rsidRPr="0004379A">
        <w:rPr>
          <w:lang w:val="fr-FR"/>
        </w:rPr>
        <w:t>ils puissent fournir aux régions concernées des informations sur les contributions impayées et les conséquences de ceci</w:t>
      </w:r>
      <w:r w:rsidR="007640AA">
        <w:rPr>
          <w:lang w:val="fr-FR"/>
        </w:rPr>
        <w:t> ;</w:t>
      </w:r>
    </w:p>
    <w:p w14:paraId="6836BC09" w14:textId="4D328817" w:rsidR="00D21754" w:rsidRPr="0004379A" w:rsidRDefault="00D21754" w:rsidP="00356880">
      <w:pPr>
        <w:pStyle w:val="CBDNormalNoNumber"/>
        <w:tabs>
          <w:tab w:val="clear" w:pos="567"/>
        </w:tabs>
        <w:ind w:left="1134" w:firstLine="567"/>
        <w:rPr>
          <w:lang w:val="fr-FR"/>
        </w:rPr>
      </w:pPr>
      <w:r w:rsidRPr="0004379A">
        <w:rPr>
          <w:lang w:val="fr-FR"/>
        </w:rPr>
        <w:t>18.</w:t>
      </w:r>
      <w:r w:rsidRPr="0004379A">
        <w:rPr>
          <w:lang w:val="fr-FR"/>
        </w:rPr>
        <w:tab/>
      </w:r>
      <w:r w:rsidR="00724E57" w:rsidRPr="0004379A">
        <w:rPr>
          <w:i/>
          <w:iCs/>
          <w:lang w:val="fr-FR"/>
        </w:rPr>
        <w:t>Demande</w:t>
      </w:r>
      <w:r w:rsidR="00724E57" w:rsidRPr="0004379A">
        <w:rPr>
          <w:lang w:val="fr-FR"/>
        </w:rPr>
        <w:t xml:space="preserve"> au Programme des Nations Unies pour l</w:t>
      </w:r>
      <w:r w:rsidR="00A4554B">
        <w:rPr>
          <w:lang w:val="fr-FR"/>
        </w:rPr>
        <w:t>’</w:t>
      </w:r>
      <w:r w:rsidR="00724E57" w:rsidRPr="0004379A">
        <w:rPr>
          <w:lang w:val="fr-FR"/>
        </w:rPr>
        <w:t>environnement, en sa qualité d</w:t>
      </w:r>
      <w:r w:rsidR="00A4554B">
        <w:rPr>
          <w:lang w:val="fr-FR"/>
        </w:rPr>
        <w:t>’</w:t>
      </w:r>
      <w:r w:rsidR="00724E57" w:rsidRPr="0004379A">
        <w:rPr>
          <w:lang w:val="fr-FR"/>
        </w:rPr>
        <w:t>administrateur, d</w:t>
      </w:r>
      <w:r w:rsidR="00A4554B">
        <w:rPr>
          <w:lang w:val="fr-FR"/>
        </w:rPr>
        <w:t>’</w:t>
      </w:r>
      <w:r w:rsidR="00724E57" w:rsidRPr="0004379A">
        <w:rPr>
          <w:lang w:val="fr-FR"/>
        </w:rPr>
        <w:t>utiliser toutes les voies diplomatiques disponibles afin de communiquer aux Parties les arriérés de contributions aux fonds d</w:t>
      </w:r>
      <w:r w:rsidR="00A4554B">
        <w:rPr>
          <w:lang w:val="fr-FR"/>
        </w:rPr>
        <w:t>’</w:t>
      </w:r>
      <w:r w:rsidR="00724E57" w:rsidRPr="0004379A">
        <w:rPr>
          <w:lang w:val="fr-FR"/>
        </w:rPr>
        <w:t xml:space="preserve">affectation spéciale </w:t>
      </w:r>
      <w:r w:rsidR="00EC7ADE">
        <w:rPr>
          <w:lang w:val="fr-FR"/>
        </w:rPr>
        <w:t>général</w:t>
      </w:r>
      <w:r w:rsidR="00724E57" w:rsidRPr="0004379A">
        <w:rPr>
          <w:lang w:val="fr-FR"/>
        </w:rPr>
        <w:t xml:space="preserve"> pour </w:t>
      </w:r>
      <w:r w:rsidRPr="0004379A">
        <w:rPr>
          <w:lang w:val="fr-FR"/>
        </w:rPr>
        <w:t>202</w:t>
      </w:r>
      <w:r w:rsidR="6687B23F" w:rsidRPr="0004379A">
        <w:rPr>
          <w:lang w:val="fr-FR"/>
        </w:rPr>
        <w:t>6</w:t>
      </w:r>
      <w:r w:rsidRPr="0004379A">
        <w:rPr>
          <w:lang w:val="fr-FR"/>
        </w:rPr>
        <w:t xml:space="preserve"> </w:t>
      </w:r>
      <w:r w:rsidR="00A76CCC" w:rsidRPr="0004379A">
        <w:rPr>
          <w:lang w:val="fr-FR"/>
        </w:rPr>
        <w:t xml:space="preserve">et les années précédentes, afin que ces arriérés soient payés au bénéfice de toutes les Parties à la Convention et à ses </w:t>
      </w:r>
      <w:r w:rsidR="00A76CCC" w:rsidRPr="0004379A">
        <w:rPr>
          <w:lang w:val="fr-FR"/>
        </w:rPr>
        <w:lastRenderedPageBreak/>
        <w:t>Protocoles, et prie la Secrétaire exécutive de faire rapport au Bureau de la Conférence des Parties sur l</w:t>
      </w:r>
      <w:r w:rsidR="00A4554B">
        <w:rPr>
          <w:lang w:val="fr-FR"/>
        </w:rPr>
        <w:t>’</w:t>
      </w:r>
      <w:r w:rsidR="00A76CCC" w:rsidRPr="0004379A">
        <w:rPr>
          <w:lang w:val="fr-FR"/>
        </w:rPr>
        <w:t>état de ces arriérés à sa dix-huitième réunion</w:t>
      </w:r>
      <w:r w:rsidR="007640AA">
        <w:rPr>
          <w:lang w:val="fr-FR"/>
        </w:rPr>
        <w:t> ;</w:t>
      </w:r>
    </w:p>
    <w:p w14:paraId="16D897FD" w14:textId="3EF7ECDA" w:rsidR="00D21754" w:rsidRPr="0004379A" w:rsidRDefault="00D21754" w:rsidP="00356880">
      <w:pPr>
        <w:pStyle w:val="CBDNormalNoNumber"/>
        <w:tabs>
          <w:tab w:val="clear" w:pos="567"/>
        </w:tabs>
        <w:ind w:left="1134" w:firstLine="567"/>
        <w:rPr>
          <w:lang w:val="fr-FR"/>
        </w:rPr>
      </w:pPr>
      <w:r w:rsidRPr="0004379A">
        <w:rPr>
          <w:lang w:val="fr-FR"/>
        </w:rPr>
        <w:t>19.</w:t>
      </w:r>
      <w:r w:rsidRPr="0004379A">
        <w:rPr>
          <w:lang w:val="fr-FR"/>
        </w:rPr>
        <w:tab/>
      </w:r>
      <w:r w:rsidR="00AA7705" w:rsidRPr="0004379A">
        <w:rPr>
          <w:i/>
          <w:iCs/>
          <w:lang w:val="fr-FR"/>
        </w:rPr>
        <w:t>Confirme</w:t>
      </w:r>
      <w:r w:rsidR="00AA7705" w:rsidRPr="0004379A">
        <w:rPr>
          <w:lang w:val="fr-FR"/>
        </w:rPr>
        <w:t xml:space="preserve"> qu</w:t>
      </w:r>
      <w:r w:rsidR="00A4554B">
        <w:rPr>
          <w:lang w:val="fr-FR"/>
        </w:rPr>
        <w:t>’</w:t>
      </w:r>
      <w:r w:rsidR="00AA7705" w:rsidRPr="0004379A">
        <w:rPr>
          <w:lang w:val="fr-FR"/>
        </w:rPr>
        <w:t>en ce qui concerne les contributions dues depuis le 1</w:t>
      </w:r>
      <w:r w:rsidR="00AA7705" w:rsidRPr="0004379A">
        <w:rPr>
          <w:vertAlign w:val="superscript"/>
          <w:lang w:val="fr-FR"/>
        </w:rPr>
        <w:t>er</w:t>
      </w:r>
      <w:r w:rsidR="00AA7705" w:rsidRPr="0004379A">
        <w:rPr>
          <w:lang w:val="fr-FR"/>
        </w:rPr>
        <w:t xml:space="preserve"> janvier 2006, les Parties dont les contributions sont en souffrance depuis plus de deux (2) ans ne seront pas admissibles à être membres des </w:t>
      </w:r>
      <w:bookmarkStart w:id="1" w:name="_Hlk183180931"/>
      <w:r w:rsidR="00AA7705" w:rsidRPr="0004379A">
        <w:rPr>
          <w:lang w:val="fr-FR"/>
        </w:rPr>
        <w:t>Bureaux de la Conférence des Parties à la Convention, de la Conférence des Parties siégeant en tant que réunion des Parties à ses Protocoles</w:t>
      </w:r>
      <w:bookmarkEnd w:id="1"/>
      <w:r w:rsidR="00AA7705" w:rsidRPr="0004379A">
        <w:rPr>
          <w:lang w:val="fr-FR"/>
        </w:rPr>
        <w:t xml:space="preserve"> ou de l</w:t>
      </w:r>
      <w:r w:rsidR="00A4554B">
        <w:rPr>
          <w:lang w:val="fr-FR"/>
        </w:rPr>
        <w:t>’</w:t>
      </w:r>
      <w:r w:rsidR="00AA7705" w:rsidRPr="0004379A">
        <w:rPr>
          <w:lang w:val="fr-FR"/>
        </w:rPr>
        <w:t>Organe subsidiaire chargé de fournir des avis scientifiques, techniques et technologiques, ni à désigner un membre d</w:t>
      </w:r>
      <w:r w:rsidR="00A4554B">
        <w:rPr>
          <w:lang w:val="fr-FR"/>
        </w:rPr>
        <w:t>’</w:t>
      </w:r>
      <w:r w:rsidR="00AA7705" w:rsidRPr="0004379A">
        <w:rPr>
          <w:lang w:val="fr-FR"/>
        </w:rPr>
        <w:t>un comité chargé du respect des obligations, et décide que cette restriction ne s</w:t>
      </w:r>
      <w:r w:rsidR="00A4554B">
        <w:rPr>
          <w:lang w:val="fr-FR"/>
        </w:rPr>
        <w:t>’</w:t>
      </w:r>
      <w:r w:rsidR="00AA7705" w:rsidRPr="0004379A">
        <w:rPr>
          <w:lang w:val="fr-FR"/>
        </w:rPr>
        <w:t>applique qu</w:t>
      </w:r>
      <w:r w:rsidR="00A4554B">
        <w:rPr>
          <w:lang w:val="fr-FR"/>
        </w:rPr>
        <w:t>’</w:t>
      </w:r>
      <w:r w:rsidR="00AA7705" w:rsidRPr="0004379A">
        <w:rPr>
          <w:lang w:val="fr-FR"/>
        </w:rPr>
        <w:t>aux Parties qui ne sont pas des pays en développement ou des petits États insulaires en développement</w:t>
      </w:r>
      <w:r w:rsidR="007640AA">
        <w:rPr>
          <w:lang w:val="fr-FR"/>
        </w:rPr>
        <w:t> ;</w:t>
      </w:r>
    </w:p>
    <w:p w14:paraId="0E4B7BE9" w14:textId="4B4DBB87" w:rsidR="00D21754" w:rsidRPr="0004379A" w:rsidRDefault="00D21754" w:rsidP="00356880">
      <w:pPr>
        <w:pStyle w:val="CBDNormalNoNumber"/>
        <w:tabs>
          <w:tab w:val="clear" w:pos="567"/>
        </w:tabs>
        <w:ind w:left="1134" w:firstLine="567"/>
        <w:rPr>
          <w:lang w:val="fr-FR"/>
        </w:rPr>
      </w:pPr>
      <w:r w:rsidRPr="0004379A">
        <w:rPr>
          <w:lang w:val="fr-FR"/>
        </w:rPr>
        <w:t>20.</w:t>
      </w:r>
      <w:r w:rsidRPr="0004379A">
        <w:rPr>
          <w:i/>
          <w:lang w:val="fr-FR"/>
        </w:rPr>
        <w:tab/>
      </w:r>
      <w:r w:rsidR="00C40479" w:rsidRPr="0004379A">
        <w:rPr>
          <w:i/>
          <w:iCs/>
          <w:lang w:val="fr-FR"/>
        </w:rPr>
        <w:t>Autorise</w:t>
      </w:r>
      <w:r w:rsidR="00C40479" w:rsidRPr="0004379A">
        <w:rPr>
          <w:lang w:val="fr-FR"/>
        </w:rPr>
        <w:t xml:space="preserve"> la Secrétaire exécutive à conclure </w:t>
      </w:r>
      <w:r w:rsidR="00A87F1E" w:rsidRPr="0004379A">
        <w:rPr>
          <w:lang w:val="fr-FR"/>
        </w:rPr>
        <w:t>un accord</w:t>
      </w:r>
      <w:r w:rsidR="00C40479" w:rsidRPr="0004379A">
        <w:rPr>
          <w:lang w:val="fr-FR"/>
        </w:rPr>
        <w:t xml:space="preserve"> avec toute Partie dont les contributions sont en souffrance depuis deux ans et plus, en vertu desquels la Partie accepte un calendrier de paiement qui permettra d</w:t>
      </w:r>
      <w:r w:rsidR="00A4554B">
        <w:rPr>
          <w:lang w:val="fr-FR"/>
        </w:rPr>
        <w:t>’</w:t>
      </w:r>
      <w:r w:rsidR="00C40479" w:rsidRPr="0004379A">
        <w:rPr>
          <w:lang w:val="fr-FR"/>
        </w:rPr>
        <w:t>éliminer les arriérés en six ans, selon la situation financière de la Partie, et de payer les futures contributions à la date fixée, et à rendre compte de ces arrangements au Bureau concerné à sa prochaine réunion, ainsi qu</w:t>
      </w:r>
      <w:r w:rsidR="00A4554B">
        <w:rPr>
          <w:lang w:val="fr-FR"/>
        </w:rPr>
        <w:t>’</w:t>
      </w:r>
      <w:r w:rsidR="00C40479" w:rsidRPr="0004379A">
        <w:rPr>
          <w:lang w:val="fr-FR"/>
        </w:rPr>
        <w:t>à la Conférence des Parties à sa dix-huitième réunion</w:t>
      </w:r>
      <w:r w:rsidR="007640AA">
        <w:rPr>
          <w:lang w:val="fr-FR"/>
        </w:rPr>
        <w:t> ;</w:t>
      </w:r>
    </w:p>
    <w:p w14:paraId="00DD5990" w14:textId="65649C3D" w:rsidR="00D21754" w:rsidRPr="0004379A" w:rsidRDefault="00D21754" w:rsidP="00356880">
      <w:pPr>
        <w:pStyle w:val="CBDNormalNoNumber"/>
        <w:tabs>
          <w:tab w:val="clear" w:pos="567"/>
        </w:tabs>
        <w:ind w:left="1134" w:firstLine="567"/>
        <w:rPr>
          <w:lang w:val="fr-FR"/>
        </w:rPr>
      </w:pPr>
      <w:r w:rsidRPr="0004379A">
        <w:rPr>
          <w:lang w:val="fr-FR"/>
        </w:rPr>
        <w:t>21.</w:t>
      </w:r>
      <w:r w:rsidRPr="0004379A">
        <w:rPr>
          <w:i/>
          <w:lang w:val="fr-FR"/>
        </w:rPr>
        <w:tab/>
      </w:r>
      <w:r w:rsidR="00F15049" w:rsidRPr="0004379A">
        <w:rPr>
          <w:i/>
          <w:lang w:val="fr-FR"/>
        </w:rPr>
        <w:t>Décide</w:t>
      </w:r>
      <w:r w:rsidRPr="0004379A">
        <w:rPr>
          <w:lang w:val="fr-FR"/>
        </w:rPr>
        <w:t xml:space="preserve"> </w:t>
      </w:r>
      <w:r w:rsidR="00642C47" w:rsidRPr="0004379A">
        <w:rPr>
          <w:lang w:val="fr-FR"/>
        </w:rPr>
        <w:t>qu</w:t>
      </w:r>
      <w:r w:rsidR="00A4554B">
        <w:rPr>
          <w:lang w:val="fr-FR"/>
        </w:rPr>
        <w:t>’</w:t>
      </w:r>
      <w:r w:rsidR="00642C47" w:rsidRPr="0004379A">
        <w:rPr>
          <w:lang w:val="fr-FR"/>
        </w:rPr>
        <w:t>une Partie ayant conclu un accord conformément au paragraphe</w:t>
      </w:r>
      <w:r w:rsidR="00F06844" w:rsidRPr="0004379A">
        <w:rPr>
          <w:lang w:val="fr-FR"/>
        </w:rPr>
        <w:t> </w:t>
      </w:r>
      <w:r w:rsidR="00642C47" w:rsidRPr="0004379A">
        <w:rPr>
          <w:lang w:val="fr-FR"/>
        </w:rPr>
        <w:t>20 ci-dessus et qui en respecte pleinement les dispositions ne sera pas soumise aux dispositions du paragraphe 19 ci-dessus</w:t>
      </w:r>
      <w:r w:rsidR="007640AA">
        <w:rPr>
          <w:lang w:val="fr-FR"/>
        </w:rPr>
        <w:t> ;</w:t>
      </w:r>
    </w:p>
    <w:p w14:paraId="46C19A77" w14:textId="019FEBBF" w:rsidR="00D21754" w:rsidRPr="0004379A" w:rsidRDefault="00D21754" w:rsidP="00356880">
      <w:pPr>
        <w:pStyle w:val="CBDNormalNoNumber"/>
        <w:tabs>
          <w:tab w:val="clear" w:pos="567"/>
        </w:tabs>
        <w:ind w:left="1134" w:firstLine="567"/>
        <w:rPr>
          <w:lang w:val="fr-FR"/>
        </w:rPr>
      </w:pPr>
      <w:r w:rsidRPr="0004379A">
        <w:rPr>
          <w:lang w:val="fr-FR"/>
        </w:rPr>
        <w:t>22.</w:t>
      </w:r>
      <w:r w:rsidRPr="0004379A">
        <w:rPr>
          <w:i/>
          <w:lang w:val="fr-FR"/>
        </w:rPr>
        <w:tab/>
      </w:r>
      <w:r w:rsidR="00A52312" w:rsidRPr="0004379A">
        <w:rPr>
          <w:i/>
          <w:lang w:val="fr-FR"/>
        </w:rPr>
        <w:t>Prie</w:t>
      </w:r>
      <w:r w:rsidRPr="0004379A">
        <w:rPr>
          <w:lang w:val="fr-FR"/>
        </w:rPr>
        <w:t xml:space="preserve"> </w:t>
      </w:r>
      <w:r w:rsidR="0083090A" w:rsidRPr="0004379A">
        <w:rPr>
          <w:lang w:val="fr-FR"/>
        </w:rPr>
        <w:t>la Secrétaire exécutive, et invite le Président de la Conférence des Parties, par le biais d</w:t>
      </w:r>
      <w:r w:rsidR="00A4554B">
        <w:rPr>
          <w:lang w:val="fr-FR"/>
        </w:rPr>
        <w:t>’</w:t>
      </w:r>
      <w:r w:rsidR="0083090A" w:rsidRPr="0004379A">
        <w:rPr>
          <w:lang w:val="fr-FR"/>
        </w:rPr>
        <w:t>une lettre signée conjointement, à notifier aux Parties ayant des contributions en souffrance qu</w:t>
      </w:r>
      <w:r w:rsidR="00A4554B">
        <w:rPr>
          <w:lang w:val="fr-FR"/>
        </w:rPr>
        <w:t>’</w:t>
      </w:r>
      <w:r w:rsidR="0083090A" w:rsidRPr="0004379A">
        <w:rPr>
          <w:lang w:val="fr-FR"/>
        </w:rPr>
        <w:t>elles sont en retard de paiement et à les inviter à prendre sans délai les mesures nécessaires pour remédier à cette situation, ainsi qu</w:t>
      </w:r>
      <w:r w:rsidR="00A4554B">
        <w:rPr>
          <w:lang w:val="fr-FR"/>
        </w:rPr>
        <w:t>’</w:t>
      </w:r>
      <w:r w:rsidR="0083090A" w:rsidRPr="0004379A">
        <w:rPr>
          <w:lang w:val="fr-FR"/>
        </w:rPr>
        <w:t>à remercier les Parties qui ont réagi de manière positive en s</w:t>
      </w:r>
      <w:r w:rsidR="00A4554B">
        <w:rPr>
          <w:lang w:val="fr-FR"/>
        </w:rPr>
        <w:t>’</w:t>
      </w:r>
      <w:r w:rsidR="0083090A" w:rsidRPr="0004379A">
        <w:rPr>
          <w:lang w:val="fr-FR"/>
        </w:rPr>
        <w:t>acquittant de leurs contributions en souffrance</w:t>
      </w:r>
      <w:r w:rsidR="007640AA">
        <w:rPr>
          <w:lang w:val="fr-FR"/>
        </w:rPr>
        <w:t> ;</w:t>
      </w:r>
    </w:p>
    <w:p w14:paraId="14C58256" w14:textId="2BC3651C" w:rsidR="00D21754" w:rsidRPr="0004379A" w:rsidRDefault="00D21754" w:rsidP="00356880">
      <w:pPr>
        <w:pStyle w:val="CBDNormalNoNumber"/>
        <w:tabs>
          <w:tab w:val="clear" w:pos="567"/>
        </w:tabs>
        <w:ind w:left="1134" w:firstLine="567"/>
        <w:rPr>
          <w:lang w:val="fr-FR"/>
        </w:rPr>
      </w:pPr>
      <w:r w:rsidRPr="0004379A">
        <w:rPr>
          <w:lang w:val="fr-FR"/>
        </w:rPr>
        <w:t>23.</w:t>
      </w:r>
      <w:r w:rsidRPr="0004379A">
        <w:rPr>
          <w:lang w:val="fr-FR"/>
        </w:rPr>
        <w:tab/>
      </w:r>
      <w:r w:rsidR="00A6155F" w:rsidRPr="0004379A">
        <w:rPr>
          <w:i/>
          <w:iCs/>
          <w:lang w:val="fr-FR"/>
        </w:rPr>
        <w:t>Prend acte</w:t>
      </w:r>
      <w:r w:rsidR="00A6155F" w:rsidRPr="0004379A">
        <w:rPr>
          <w:lang w:val="fr-FR"/>
        </w:rPr>
        <w:t xml:space="preserve"> des estimations de financement pour</w:t>
      </w:r>
      <w:r w:rsidR="007640AA">
        <w:rPr>
          <w:lang w:val="fr-FR"/>
        </w:rPr>
        <w:t> :</w:t>
      </w:r>
    </w:p>
    <w:p w14:paraId="7825D1D7" w14:textId="45F58DC5" w:rsidR="00D21754" w:rsidRPr="0004379A" w:rsidRDefault="00D21754" w:rsidP="00356880">
      <w:pPr>
        <w:pStyle w:val="CBDNormalNoNumber"/>
        <w:tabs>
          <w:tab w:val="clear" w:pos="567"/>
        </w:tabs>
        <w:ind w:left="1134" w:firstLine="567"/>
        <w:rPr>
          <w:lang w:val="fr-FR"/>
        </w:rPr>
      </w:pPr>
      <w:r w:rsidRPr="0004379A">
        <w:rPr>
          <w:lang w:val="fr-FR"/>
        </w:rPr>
        <w:t>a)</w:t>
      </w:r>
      <w:r w:rsidRPr="0004379A">
        <w:rPr>
          <w:lang w:val="fr-FR"/>
        </w:rPr>
        <w:tab/>
      </w:r>
      <w:r w:rsidR="007639BF" w:rsidRPr="0004379A">
        <w:rPr>
          <w:lang w:val="fr-FR"/>
        </w:rPr>
        <w:t>Le Fonds spécial de contributions volontaires destiné à des activités supplémentaires approuvées au titre de la Convention et de ses Protocoles pour la période </w:t>
      </w:r>
      <w:r w:rsidRPr="0004379A">
        <w:rPr>
          <w:lang w:val="fr-FR"/>
        </w:rPr>
        <w:t>202</w:t>
      </w:r>
      <w:r w:rsidR="6C4F892C" w:rsidRPr="0004379A">
        <w:rPr>
          <w:lang w:val="fr-FR"/>
        </w:rPr>
        <w:t>7</w:t>
      </w:r>
      <w:r w:rsidRPr="0004379A">
        <w:rPr>
          <w:lang w:val="fr-FR"/>
        </w:rPr>
        <w:t>–202</w:t>
      </w:r>
      <w:r w:rsidR="4118D779" w:rsidRPr="0004379A">
        <w:rPr>
          <w:lang w:val="fr-FR"/>
        </w:rPr>
        <w:t>8</w:t>
      </w:r>
      <w:r w:rsidR="002A2A5A" w:rsidRPr="0004379A">
        <w:rPr>
          <w:lang w:val="fr-FR"/>
        </w:rPr>
        <w:t xml:space="preserve"> </w:t>
      </w:r>
      <w:r w:rsidRPr="0004379A">
        <w:rPr>
          <w:lang w:val="fr-FR"/>
        </w:rPr>
        <w:t>(</w:t>
      </w:r>
      <w:r w:rsidR="007639BF" w:rsidRPr="0004379A">
        <w:rPr>
          <w:lang w:val="fr-FR"/>
        </w:rPr>
        <w:t xml:space="preserve">voir le </w:t>
      </w:r>
      <w:r w:rsidRPr="0004379A">
        <w:rPr>
          <w:lang w:val="fr-FR"/>
        </w:rPr>
        <w:t>table</w:t>
      </w:r>
      <w:r w:rsidR="007639BF" w:rsidRPr="0004379A">
        <w:rPr>
          <w:lang w:val="fr-FR"/>
        </w:rPr>
        <w:t>au</w:t>
      </w:r>
      <w:r w:rsidRPr="0004379A">
        <w:rPr>
          <w:lang w:val="fr-FR"/>
        </w:rPr>
        <w:t> </w:t>
      </w:r>
      <w:r w:rsidR="00181440" w:rsidRPr="0004379A">
        <w:rPr>
          <w:lang w:val="fr-FR"/>
        </w:rPr>
        <w:t>X</w:t>
      </w:r>
      <w:r w:rsidRPr="0004379A">
        <w:rPr>
          <w:lang w:val="fr-FR"/>
        </w:rPr>
        <w:t>)</w:t>
      </w:r>
      <w:r w:rsidR="007640AA">
        <w:rPr>
          <w:lang w:val="fr-FR"/>
        </w:rPr>
        <w:t> ;</w:t>
      </w:r>
    </w:p>
    <w:p w14:paraId="5DF01293" w14:textId="2EF54EA4" w:rsidR="00D21754" w:rsidRPr="0004379A" w:rsidRDefault="00D21754" w:rsidP="00356880">
      <w:pPr>
        <w:pStyle w:val="CBDNormalNoNumber"/>
        <w:tabs>
          <w:tab w:val="clear" w:pos="567"/>
        </w:tabs>
        <w:ind w:left="1134" w:firstLine="567"/>
        <w:rPr>
          <w:lang w:val="fr-FR"/>
        </w:rPr>
      </w:pPr>
      <w:r w:rsidRPr="0004379A">
        <w:rPr>
          <w:lang w:val="fr-FR"/>
        </w:rPr>
        <w:t>b)</w:t>
      </w:r>
      <w:r w:rsidRPr="0004379A">
        <w:rPr>
          <w:lang w:val="fr-FR"/>
        </w:rPr>
        <w:tab/>
      </w:r>
      <w:r w:rsidR="002D60BE" w:rsidRPr="0004379A">
        <w:rPr>
          <w:lang w:val="fr-FR"/>
        </w:rPr>
        <w:t>Le Fonds spécial de contributions volontaires destiné à faciliter la participation des Parties au processus de la Convention pour la période </w:t>
      </w:r>
      <w:r w:rsidR="1B72F7B2" w:rsidRPr="0004379A">
        <w:rPr>
          <w:lang w:val="fr-FR"/>
        </w:rPr>
        <w:t>2027–2028</w:t>
      </w:r>
      <w:r w:rsidRPr="0004379A">
        <w:rPr>
          <w:lang w:val="fr-FR"/>
        </w:rPr>
        <w:t xml:space="preserve"> (</w:t>
      </w:r>
      <w:r w:rsidR="002D60BE" w:rsidRPr="0004379A">
        <w:rPr>
          <w:lang w:val="fr-FR"/>
        </w:rPr>
        <w:t>voir le tableau</w:t>
      </w:r>
      <w:r w:rsidR="00D01098" w:rsidRPr="0004379A">
        <w:rPr>
          <w:lang w:val="fr-FR"/>
        </w:rPr>
        <w:t> </w:t>
      </w:r>
      <w:r w:rsidR="00181440" w:rsidRPr="0004379A">
        <w:rPr>
          <w:lang w:val="fr-FR"/>
        </w:rPr>
        <w:t>X</w:t>
      </w:r>
      <w:r w:rsidRPr="0004379A">
        <w:rPr>
          <w:lang w:val="fr-FR"/>
        </w:rPr>
        <w:t>)</w:t>
      </w:r>
      <w:r w:rsidR="007640AA">
        <w:rPr>
          <w:lang w:val="fr-FR"/>
        </w:rPr>
        <w:t> ;</w:t>
      </w:r>
    </w:p>
    <w:p w14:paraId="5E0579C7" w14:textId="31362FFE" w:rsidR="00D21754" w:rsidRPr="0004379A" w:rsidRDefault="00D21754" w:rsidP="00356880">
      <w:pPr>
        <w:pStyle w:val="CBDNormalNoNumber"/>
        <w:tabs>
          <w:tab w:val="clear" w:pos="567"/>
        </w:tabs>
        <w:ind w:left="1134" w:firstLine="567"/>
        <w:rPr>
          <w:lang w:val="fr-FR"/>
        </w:rPr>
      </w:pPr>
      <w:r w:rsidRPr="0004379A">
        <w:rPr>
          <w:lang w:val="fr-FR"/>
        </w:rPr>
        <w:t>c)</w:t>
      </w:r>
      <w:r w:rsidRPr="0004379A">
        <w:rPr>
          <w:lang w:val="fr-FR"/>
        </w:rPr>
        <w:tab/>
      </w:r>
      <w:r w:rsidR="00570265" w:rsidRPr="0004379A">
        <w:rPr>
          <w:lang w:val="fr-FR"/>
        </w:rPr>
        <w:t>Le Fonds spécial de contributions volontaires destiné à faciliter la participation des peuples autochtones et communautés locales pour la période </w:t>
      </w:r>
      <w:r w:rsidR="6EAAA776" w:rsidRPr="0004379A">
        <w:rPr>
          <w:lang w:val="fr-FR"/>
        </w:rPr>
        <w:t>2027–2028</w:t>
      </w:r>
      <w:r w:rsidRPr="0004379A">
        <w:rPr>
          <w:lang w:val="fr-FR"/>
        </w:rPr>
        <w:t xml:space="preserve"> (</w:t>
      </w:r>
      <w:r w:rsidR="00570265" w:rsidRPr="0004379A">
        <w:rPr>
          <w:lang w:val="fr-FR"/>
        </w:rPr>
        <w:t xml:space="preserve">voir le </w:t>
      </w:r>
      <w:r w:rsidRPr="0004379A">
        <w:rPr>
          <w:lang w:val="fr-FR"/>
        </w:rPr>
        <w:t>table</w:t>
      </w:r>
      <w:r w:rsidR="00570265" w:rsidRPr="0004379A">
        <w:rPr>
          <w:lang w:val="fr-FR"/>
        </w:rPr>
        <w:t>au</w:t>
      </w:r>
      <w:r w:rsidR="00D01098" w:rsidRPr="0004379A">
        <w:rPr>
          <w:lang w:val="fr-FR"/>
        </w:rPr>
        <w:t> </w:t>
      </w:r>
      <w:r w:rsidR="00181440" w:rsidRPr="0004379A">
        <w:rPr>
          <w:lang w:val="fr-FR"/>
        </w:rPr>
        <w:t>X</w:t>
      </w:r>
      <w:r w:rsidRPr="0004379A">
        <w:rPr>
          <w:lang w:val="fr-FR"/>
        </w:rPr>
        <w:t>)</w:t>
      </w:r>
      <w:r w:rsidR="007640AA">
        <w:rPr>
          <w:lang w:val="fr-FR"/>
        </w:rPr>
        <w:t> ;</w:t>
      </w:r>
    </w:p>
    <w:p w14:paraId="131DA21C" w14:textId="3ECF6720" w:rsidR="00D21754" w:rsidRPr="0004379A" w:rsidRDefault="00D21754" w:rsidP="00356880">
      <w:pPr>
        <w:pStyle w:val="CBDNormalNoNumber"/>
        <w:tabs>
          <w:tab w:val="clear" w:pos="567"/>
        </w:tabs>
        <w:ind w:left="1134" w:firstLine="567"/>
        <w:rPr>
          <w:lang w:val="fr-FR"/>
        </w:rPr>
      </w:pPr>
      <w:r w:rsidRPr="0004379A">
        <w:rPr>
          <w:lang w:val="fr-FR"/>
        </w:rPr>
        <w:t>2</w:t>
      </w:r>
      <w:r w:rsidR="00533623" w:rsidRPr="0004379A">
        <w:rPr>
          <w:lang w:val="fr-FR"/>
        </w:rPr>
        <w:t>4</w:t>
      </w:r>
      <w:r w:rsidRPr="0004379A">
        <w:rPr>
          <w:lang w:val="fr-FR"/>
        </w:rPr>
        <w:t>.</w:t>
      </w:r>
      <w:r w:rsidRPr="0004379A">
        <w:rPr>
          <w:i/>
          <w:lang w:val="fr-FR"/>
        </w:rPr>
        <w:tab/>
      </w:r>
      <w:r w:rsidR="006B2D44" w:rsidRPr="0004379A">
        <w:rPr>
          <w:i/>
          <w:iCs/>
          <w:lang w:val="fr-FR"/>
        </w:rPr>
        <w:t>Rappelle</w:t>
      </w:r>
      <w:r w:rsidR="006B2D44" w:rsidRPr="0004379A">
        <w:rPr>
          <w:lang w:val="fr-FR"/>
        </w:rPr>
        <w:t xml:space="preserve"> la règle 30 du règlement intérieur pour les réunions de la Conférence des Parties</w:t>
      </w:r>
      <w:r w:rsidRPr="0004379A">
        <w:rPr>
          <w:vertAlign w:val="superscript"/>
          <w:lang w:val="fr-FR"/>
        </w:rPr>
        <w:footnoteReference w:id="19"/>
      </w:r>
      <w:r w:rsidRPr="0004379A">
        <w:rPr>
          <w:lang w:val="fr-FR"/>
        </w:rPr>
        <w:t xml:space="preserve"> </w:t>
      </w:r>
      <w:r w:rsidR="005031C8" w:rsidRPr="0004379A">
        <w:rPr>
          <w:lang w:val="fr-FR"/>
        </w:rPr>
        <w:t>et souligne la nécessité d</w:t>
      </w:r>
      <w:r w:rsidR="00A4554B">
        <w:rPr>
          <w:lang w:val="fr-FR"/>
        </w:rPr>
        <w:t>’</w:t>
      </w:r>
      <w:r w:rsidR="005031C8" w:rsidRPr="0004379A">
        <w:rPr>
          <w:lang w:val="fr-FR"/>
        </w:rPr>
        <w:t xml:space="preserve">une large participation des Parties aux réunions de la Conférence des Parties à la Convention et de la Conférence des Parties siégeant en tant que réunion des Parties au Protocole, </w:t>
      </w:r>
      <w:r w:rsidR="00815CB5" w:rsidRPr="0004379A">
        <w:rPr>
          <w:lang w:val="fr-FR"/>
        </w:rPr>
        <w:t>notamment pour atteindre le niveau de 2/3 des Parties présentes nécessaire pour avoir un quorum de la réunion qui permet de prendre des décisions</w:t>
      </w:r>
      <w:r w:rsidR="007640AA">
        <w:rPr>
          <w:lang w:val="fr-FR"/>
        </w:rPr>
        <w:t> ;</w:t>
      </w:r>
    </w:p>
    <w:p w14:paraId="5F3DEA67" w14:textId="553695F1" w:rsidR="007A4654" w:rsidRPr="0004379A" w:rsidRDefault="6B1A4A67">
      <w:pPr>
        <w:pStyle w:val="CBDNormalNoNumber"/>
        <w:tabs>
          <w:tab w:val="clear" w:pos="567"/>
        </w:tabs>
        <w:ind w:left="1134" w:firstLine="567"/>
        <w:rPr>
          <w:lang w:val="fr-FR"/>
        </w:rPr>
      </w:pPr>
      <w:r w:rsidRPr="0004379A">
        <w:rPr>
          <w:rFonts w:asciiTheme="majorBidi" w:hAnsiTheme="majorBidi" w:cstheme="majorBidi"/>
          <w:lang w:val="fr-FR"/>
        </w:rPr>
        <w:t>2</w:t>
      </w:r>
      <w:r w:rsidR="00533623" w:rsidRPr="0004379A">
        <w:rPr>
          <w:rFonts w:asciiTheme="majorBidi" w:hAnsiTheme="majorBidi" w:cstheme="majorBidi"/>
          <w:lang w:val="fr-FR"/>
        </w:rPr>
        <w:t>5</w:t>
      </w:r>
      <w:r w:rsidRPr="0004379A">
        <w:rPr>
          <w:rFonts w:asciiTheme="majorBidi" w:hAnsiTheme="majorBidi" w:cstheme="majorBidi"/>
          <w:lang w:val="fr-FR"/>
        </w:rPr>
        <w:t>.</w:t>
      </w:r>
      <w:r w:rsidRPr="0004379A">
        <w:rPr>
          <w:lang w:val="fr-FR"/>
        </w:rPr>
        <w:tab/>
      </w:r>
      <w:r w:rsidR="005031C8" w:rsidRPr="0004379A">
        <w:rPr>
          <w:i/>
          <w:lang w:val="fr-FR"/>
        </w:rPr>
        <w:t>Réaffirme</w:t>
      </w:r>
      <w:r w:rsidR="08939A5A" w:rsidRPr="0004379A">
        <w:rPr>
          <w:lang w:val="fr-FR"/>
        </w:rPr>
        <w:t xml:space="preserve"> </w:t>
      </w:r>
      <w:r w:rsidR="00305A5F" w:rsidRPr="0004379A">
        <w:rPr>
          <w:lang w:val="fr-FR"/>
        </w:rPr>
        <w:t>l</w:t>
      </w:r>
      <w:r w:rsidR="00A4554B">
        <w:rPr>
          <w:lang w:val="fr-FR"/>
        </w:rPr>
        <w:t>’</w:t>
      </w:r>
      <w:r w:rsidR="00305A5F" w:rsidRPr="0004379A">
        <w:rPr>
          <w:lang w:val="fr-FR"/>
        </w:rPr>
        <w:t>importance d</w:t>
      </w:r>
      <w:r w:rsidR="00A4554B">
        <w:rPr>
          <w:lang w:val="fr-FR"/>
        </w:rPr>
        <w:t>’</w:t>
      </w:r>
      <w:r w:rsidR="00305A5F" w:rsidRPr="0004379A">
        <w:rPr>
          <w:lang w:val="fr-FR"/>
        </w:rPr>
        <w:t>une participation pleine et effective d</w:t>
      </w:r>
      <w:r w:rsidR="00A4554B">
        <w:rPr>
          <w:lang w:val="fr-FR"/>
        </w:rPr>
        <w:t>’</w:t>
      </w:r>
      <w:r w:rsidR="00305A5F" w:rsidRPr="0004379A">
        <w:rPr>
          <w:lang w:val="fr-FR"/>
        </w:rPr>
        <w:t xml:space="preserve">au moins deux délégués </w:t>
      </w:r>
      <w:r w:rsidR="0002262D" w:rsidRPr="0004379A">
        <w:rPr>
          <w:lang w:val="fr-FR"/>
        </w:rPr>
        <w:t xml:space="preserve">provenant </w:t>
      </w:r>
      <w:r w:rsidR="00305A5F" w:rsidRPr="0004379A">
        <w:rPr>
          <w:lang w:val="fr-FR"/>
        </w:rPr>
        <w:t xml:space="preserve">de pays en développement Parties, </w:t>
      </w:r>
      <w:r w:rsidR="00796237" w:rsidRPr="0004379A">
        <w:rPr>
          <w:lang w:val="fr-FR"/>
        </w:rPr>
        <w:t>en particulier</w:t>
      </w:r>
      <w:r w:rsidR="00305A5F" w:rsidRPr="0004379A">
        <w:rPr>
          <w:lang w:val="fr-FR"/>
        </w:rPr>
        <w:t xml:space="preserve"> des pays les moins avancés et des petits États insulaires en développement, ainsi que des Parties à économie en transition, aux réunions de la Conférence des Parties à la Convention et de la Conférence des Parties siégeant en tant que réunion des Parties au Protocole, ainsi qu</w:t>
      </w:r>
      <w:r w:rsidR="00A4554B">
        <w:rPr>
          <w:lang w:val="fr-FR"/>
        </w:rPr>
        <w:t>’</w:t>
      </w:r>
      <w:r w:rsidR="00DB1EFD" w:rsidRPr="0004379A">
        <w:rPr>
          <w:lang w:val="fr-FR"/>
        </w:rPr>
        <w:t xml:space="preserve">aux réunions </w:t>
      </w:r>
      <w:r w:rsidR="00305A5F" w:rsidRPr="0004379A">
        <w:rPr>
          <w:lang w:val="fr-FR"/>
        </w:rPr>
        <w:t xml:space="preserve">des organes subsidiaires, </w:t>
      </w:r>
      <w:r w:rsidR="00DB1EFD" w:rsidRPr="0004379A">
        <w:rPr>
          <w:lang w:val="fr-FR"/>
        </w:rPr>
        <w:t>qui doit être financée</w:t>
      </w:r>
      <w:r w:rsidR="00305A5F" w:rsidRPr="0004379A">
        <w:rPr>
          <w:lang w:val="fr-FR"/>
        </w:rPr>
        <w:t xml:space="preserve">, selon les besoins, </w:t>
      </w:r>
      <w:r w:rsidR="001C41B9" w:rsidRPr="0004379A">
        <w:rPr>
          <w:lang w:val="fr-FR"/>
        </w:rPr>
        <w:t>à partir</w:t>
      </w:r>
      <w:r w:rsidR="00305A5F" w:rsidRPr="0004379A">
        <w:rPr>
          <w:lang w:val="fr-FR"/>
        </w:rPr>
        <w:t xml:space="preserve"> </w:t>
      </w:r>
      <w:r w:rsidR="001C41B9" w:rsidRPr="0004379A">
        <w:rPr>
          <w:lang w:val="fr-FR"/>
        </w:rPr>
        <w:t>du</w:t>
      </w:r>
      <w:r w:rsidR="00305A5F" w:rsidRPr="0004379A">
        <w:rPr>
          <w:lang w:val="fr-FR"/>
        </w:rPr>
        <w:t xml:space="preserve"> Fonds spécial de contributions volontaires destiné à faciliter la participation des Parties au processus de la Convention, et, à cet égard, invite les </w:t>
      </w:r>
      <w:r w:rsidR="002B2A9B" w:rsidRPr="0004379A">
        <w:rPr>
          <w:lang w:val="fr-FR"/>
        </w:rPr>
        <w:t xml:space="preserve">pays développés </w:t>
      </w:r>
      <w:r w:rsidR="00305A5F" w:rsidRPr="0004379A">
        <w:rPr>
          <w:lang w:val="fr-FR"/>
        </w:rPr>
        <w:t xml:space="preserve">Parties et les autres Parties en mesure de le faire, y compris dans le </w:t>
      </w:r>
      <w:r w:rsidR="00CB5E42" w:rsidRPr="0004379A">
        <w:rPr>
          <w:lang w:val="fr-FR"/>
        </w:rPr>
        <w:t>contexte</w:t>
      </w:r>
      <w:r w:rsidR="00305A5F" w:rsidRPr="0004379A">
        <w:rPr>
          <w:lang w:val="fr-FR"/>
        </w:rPr>
        <w:t xml:space="preserve"> de la coopération Sud-Sud, à verser</w:t>
      </w:r>
      <w:r w:rsidR="00CB5E42" w:rsidRPr="0004379A">
        <w:rPr>
          <w:lang w:val="fr-FR"/>
        </w:rPr>
        <w:t xml:space="preserve"> à ce Fonds</w:t>
      </w:r>
      <w:r w:rsidR="00305A5F" w:rsidRPr="0004379A">
        <w:rPr>
          <w:lang w:val="fr-FR"/>
        </w:rPr>
        <w:t xml:space="preserve"> des contributions en temps opportun et </w:t>
      </w:r>
      <w:r w:rsidR="005A02D4" w:rsidRPr="0004379A">
        <w:rPr>
          <w:lang w:val="fr-FR"/>
        </w:rPr>
        <w:t>d</w:t>
      </w:r>
      <w:r w:rsidR="00A4554B">
        <w:rPr>
          <w:lang w:val="fr-FR"/>
        </w:rPr>
        <w:t>’</w:t>
      </w:r>
      <w:r w:rsidR="005A02D4" w:rsidRPr="0004379A">
        <w:rPr>
          <w:lang w:val="fr-FR"/>
        </w:rPr>
        <w:t xml:space="preserve">une valeur qui permettra cette </w:t>
      </w:r>
      <w:r w:rsidR="00305A5F" w:rsidRPr="0004379A">
        <w:rPr>
          <w:lang w:val="fr-FR"/>
        </w:rPr>
        <w:t>participation pleine et effective</w:t>
      </w:r>
      <w:r w:rsidR="007640AA">
        <w:rPr>
          <w:lang w:val="fr-FR"/>
        </w:rPr>
        <w:t> ;</w:t>
      </w:r>
    </w:p>
    <w:p w14:paraId="78F07125" w14:textId="6F972830" w:rsidR="00D21754" w:rsidRPr="0004379A" w:rsidRDefault="7693C9CA" w:rsidP="00356880">
      <w:pPr>
        <w:pStyle w:val="CBDNormalNoNumber"/>
        <w:tabs>
          <w:tab w:val="clear" w:pos="567"/>
        </w:tabs>
        <w:ind w:left="1134" w:firstLine="567"/>
        <w:rPr>
          <w:lang w:val="fr-FR"/>
        </w:rPr>
      </w:pPr>
      <w:r w:rsidRPr="0004379A">
        <w:rPr>
          <w:rFonts w:asciiTheme="majorBidi" w:hAnsiTheme="majorBidi" w:cstheme="majorBidi"/>
          <w:lang w:val="fr-FR"/>
        </w:rPr>
        <w:t>26.</w:t>
      </w:r>
      <w:r w:rsidR="007A4654" w:rsidRPr="0004379A">
        <w:rPr>
          <w:lang w:val="fr-FR"/>
        </w:rPr>
        <w:tab/>
      </w:r>
      <w:r w:rsidR="006747E3" w:rsidRPr="0004379A">
        <w:rPr>
          <w:i/>
          <w:lang w:val="fr-FR"/>
        </w:rPr>
        <w:t>Autorise</w:t>
      </w:r>
      <w:r w:rsidR="4DA7D18E" w:rsidRPr="0004379A">
        <w:rPr>
          <w:lang w:val="fr-FR"/>
        </w:rPr>
        <w:t xml:space="preserve"> </w:t>
      </w:r>
      <w:r w:rsidR="00551036" w:rsidRPr="0004379A">
        <w:rPr>
          <w:lang w:val="fr-FR"/>
        </w:rPr>
        <w:t>la Secrétaire exécutive, dans des circonstances exceptionnelles et conformément au Règlement financier et aux règles de gestion financière des Nations Unies, à prélever, en consultation avec le Bureau, un montant total ne dépassant pas 500</w:t>
      </w:r>
      <w:r w:rsidR="00D33286" w:rsidRPr="0004379A">
        <w:rPr>
          <w:lang w:val="fr-FR"/>
        </w:rPr>
        <w:t> </w:t>
      </w:r>
      <w:r w:rsidR="00551036" w:rsidRPr="0004379A">
        <w:rPr>
          <w:lang w:val="fr-FR"/>
        </w:rPr>
        <w:t>000</w:t>
      </w:r>
      <w:r w:rsidR="00D33286" w:rsidRPr="0004379A">
        <w:rPr>
          <w:lang w:val="fr-FR"/>
        </w:rPr>
        <w:t> USD</w:t>
      </w:r>
      <w:r w:rsidR="00551036" w:rsidRPr="0004379A">
        <w:rPr>
          <w:lang w:val="fr-FR"/>
        </w:rPr>
        <w:t xml:space="preserve"> pour l</w:t>
      </w:r>
      <w:r w:rsidR="00A4554B">
        <w:rPr>
          <w:lang w:val="fr-FR"/>
        </w:rPr>
        <w:t>’</w:t>
      </w:r>
      <w:r w:rsidR="00551036" w:rsidRPr="0004379A">
        <w:rPr>
          <w:lang w:val="fr-FR"/>
        </w:rPr>
        <w:t xml:space="preserve">exercice biennal 2027-2028 à </w:t>
      </w:r>
      <w:r w:rsidR="00551036" w:rsidRPr="0004379A">
        <w:rPr>
          <w:lang w:val="fr-FR"/>
        </w:rPr>
        <w:lastRenderedPageBreak/>
        <w:t>partir des réserves disponibles dans les trois fonds d</w:t>
      </w:r>
      <w:r w:rsidR="00A4554B">
        <w:rPr>
          <w:lang w:val="fr-FR"/>
        </w:rPr>
        <w:t>’</w:t>
      </w:r>
      <w:r w:rsidR="00551036" w:rsidRPr="0004379A">
        <w:rPr>
          <w:lang w:val="fr-FR"/>
        </w:rPr>
        <w:t xml:space="preserve">affectation spéciale de base, </w:t>
      </w:r>
      <w:r w:rsidR="00845E99" w:rsidRPr="0004379A">
        <w:rPr>
          <w:lang w:val="fr-FR"/>
        </w:rPr>
        <w:t xml:space="preserve">pour pallier </w:t>
      </w:r>
      <w:r w:rsidR="003F79C9" w:rsidRPr="0004379A">
        <w:rPr>
          <w:lang w:val="fr-FR"/>
        </w:rPr>
        <w:t>les</w:t>
      </w:r>
      <w:r w:rsidR="00551036" w:rsidRPr="0004379A">
        <w:rPr>
          <w:lang w:val="fr-FR"/>
        </w:rPr>
        <w:t xml:space="preserve"> déficits temporaires du Fonds spécial de contributions volontaires destiné à faciliter la participation des Parties au processus de la Convention, afin d</w:t>
      </w:r>
      <w:r w:rsidR="00A4554B">
        <w:rPr>
          <w:lang w:val="fr-FR"/>
        </w:rPr>
        <w:t>’</w:t>
      </w:r>
      <w:r w:rsidR="00551036" w:rsidRPr="0004379A">
        <w:rPr>
          <w:lang w:val="fr-FR"/>
        </w:rPr>
        <w:t xml:space="preserve">apporter un appui à la participation des délégués des pays en développement Parties, en particulier des pays les moins avancés et des petits États insulaires en développement parmi </w:t>
      </w:r>
      <w:r w:rsidR="003F79C9" w:rsidRPr="0004379A">
        <w:rPr>
          <w:lang w:val="fr-FR"/>
        </w:rPr>
        <w:t>eux</w:t>
      </w:r>
      <w:r w:rsidR="00551036" w:rsidRPr="0004379A">
        <w:rPr>
          <w:lang w:val="fr-FR"/>
        </w:rPr>
        <w:t>, ainsi que des Parties à économie en transition, à la dix-huitième réunion de la Conférence des Parties, à la treizième réunion de la Conférence des Parties siégeant en tant que réunion des Parties au Protocole de Cartagena et à la septième réunion de la Conférence des Parties siégeant en tant que réunion des Parties au Protocole de Nagoya</w:t>
      </w:r>
      <w:r w:rsidR="00E52651" w:rsidRPr="0004379A">
        <w:rPr>
          <w:lang w:val="fr-FR"/>
        </w:rPr>
        <w:t>;</w:t>
      </w:r>
    </w:p>
    <w:p w14:paraId="33FF8B26" w14:textId="3B81AC63" w:rsidR="00D21754" w:rsidRPr="0004379A" w:rsidRDefault="00D21754" w:rsidP="00356880">
      <w:pPr>
        <w:pStyle w:val="CBDNormalNoNumber"/>
        <w:tabs>
          <w:tab w:val="clear" w:pos="567"/>
        </w:tabs>
        <w:ind w:left="1134" w:firstLine="567"/>
        <w:rPr>
          <w:lang w:val="fr-FR"/>
        </w:rPr>
      </w:pPr>
      <w:r w:rsidRPr="0004379A">
        <w:rPr>
          <w:lang w:val="fr-FR"/>
        </w:rPr>
        <w:t>27.</w:t>
      </w:r>
      <w:r w:rsidRPr="0004379A">
        <w:rPr>
          <w:lang w:val="fr-FR"/>
        </w:rPr>
        <w:tab/>
      </w:r>
      <w:r w:rsidR="007924AF" w:rsidRPr="0004379A">
        <w:rPr>
          <w:i/>
          <w:lang w:val="fr-FR"/>
        </w:rPr>
        <w:t>Encourage fortement</w:t>
      </w:r>
      <w:r w:rsidR="007924AF" w:rsidRPr="0004379A">
        <w:rPr>
          <w:iCs/>
          <w:lang w:val="fr-FR"/>
        </w:rPr>
        <w:t xml:space="preserve"> les pays développés Parties</w:t>
      </w:r>
      <w:r w:rsidRPr="0004379A">
        <w:rPr>
          <w:lang w:val="fr-FR"/>
        </w:rPr>
        <w:t xml:space="preserve"> </w:t>
      </w:r>
      <w:r w:rsidR="006D5102" w:rsidRPr="0004379A">
        <w:rPr>
          <w:lang w:val="fr-FR"/>
        </w:rPr>
        <w:t xml:space="preserve">et les autres Parties en mesure de le faire, y compris dans le contexte de la coopération Sud-Sud, à fournir au Fonds spécial </w:t>
      </w:r>
      <w:r w:rsidR="003D415B" w:rsidRPr="0004379A">
        <w:rPr>
          <w:lang w:val="fr-FR"/>
        </w:rPr>
        <w:t xml:space="preserve">de contributions </w:t>
      </w:r>
      <w:r w:rsidR="006D5102" w:rsidRPr="0004379A">
        <w:rPr>
          <w:lang w:val="fr-FR"/>
        </w:rPr>
        <w:t>volontaire</w:t>
      </w:r>
      <w:r w:rsidR="003D415B" w:rsidRPr="0004379A">
        <w:rPr>
          <w:lang w:val="fr-FR"/>
        </w:rPr>
        <w:t>s</w:t>
      </w:r>
      <w:r w:rsidR="006D5102" w:rsidRPr="0004379A">
        <w:rPr>
          <w:lang w:val="fr-FR"/>
        </w:rPr>
        <w:t xml:space="preserve"> destiné à faciliter la participation des Parties au processus de la Convention les ressources financières nécessaires pour permettre la participation pleine et effective des représentants des pays en développement Parties, en particulier des pays les moins avancés et des petits États insulaires en développement parmi eux, ainsi que des Parties à économie en transition, aux réunions de la Conférence des Parties à la Convention, de la Conférence des Parties siégeant en tant que réunion des Parties au Protocole, de l</w:t>
      </w:r>
      <w:r w:rsidR="00A4554B">
        <w:rPr>
          <w:lang w:val="fr-FR"/>
        </w:rPr>
        <w:t>’</w:t>
      </w:r>
      <w:r w:rsidR="006D5102" w:rsidRPr="0004379A">
        <w:rPr>
          <w:lang w:val="fr-FR"/>
        </w:rPr>
        <w:t>Organe subsidiaire chargé de fournir des avis scientifiques, techniques et technologiques, de l</w:t>
      </w:r>
      <w:r w:rsidR="00A4554B">
        <w:rPr>
          <w:lang w:val="fr-FR"/>
        </w:rPr>
        <w:t>’</w:t>
      </w:r>
      <w:r w:rsidR="006D5102" w:rsidRPr="0004379A">
        <w:rPr>
          <w:lang w:val="fr-FR"/>
        </w:rPr>
        <w:t>Organe subsidiaire chargé de l</w:t>
      </w:r>
      <w:r w:rsidR="00A4554B">
        <w:rPr>
          <w:lang w:val="fr-FR"/>
        </w:rPr>
        <w:t>’</w:t>
      </w:r>
      <w:r w:rsidR="006D5102" w:rsidRPr="0004379A">
        <w:rPr>
          <w:lang w:val="fr-FR"/>
        </w:rPr>
        <w:t>application et de l</w:t>
      </w:r>
      <w:r w:rsidR="00A4554B">
        <w:rPr>
          <w:lang w:val="fr-FR"/>
        </w:rPr>
        <w:t>’</w:t>
      </w:r>
      <w:r w:rsidR="006D5102" w:rsidRPr="0004379A">
        <w:rPr>
          <w:lang w:val="fr-FR"/>
        </w:rPr>
        <w:t>Organe subsidiaire chargé du suivi de l</w:t>
      </w:r>
      <w:r w:rsidR="00A4554B">
        <w:rPr>
          <w:lang w:val="fr-FR"/>
        </w:rPr>
        <w:t>’</w:t>
      </w:r>
      <w:r w:rsidR="006D5102" w:rsidRPr="0004379A">
        <w:rPr>
          <w:lang w:val="fr-FR"/>
        </w:rPr>
        <w:t>article 8 j), et des autres dispositions de la Convention relatives aux peuples autochtones et communautés locales</w:t>
      </w:r>
      <w:r w:rsidRPr="0004379A">
        <w:rPr>
          <w:lang w:val="fr-FR"/>
        </w:rPr>
        <w:t>;</w:t>
      </w:r>
    </w:p>
    <w:p w14:paraId="6D8A040C" w14:textId="1E185543" w:rsidR="00D21754" w:rsidRPr="0004379A" w:rsidRDefault="00D21754" w:rsidP="00356880">
      <w:pPr>
        <w:pStyle w:val="CBDNormalNoNumber"/>
        <w:tabs>
          <w:tab w:val="clear" w:pos="567"/>
        </w:tabs>
        <w:ind w:left="1134" w:firstLine="567"/>
        <w:rPr>
          <w:lang w:val="fr-FR"/>
        </w:rPr>
      </w:pPr>
      <w:r w:rsidRPr="0004379A">
        <w:rPr>
          <w:lang w:val="fr-FR"/>
        </w:rPr>
        <w:t>28.</w:t>
      </w:r>
      <w:r w:rsidRPr="0004379A">
        <w:rPr>
          <w:i/>
          <w:lang w:val="fr-FR"/>
        </w:rPr>
        <w:tab/>
      </w:r>
      <w:r w:rsidR="00CC6561" w:rsidRPr="0004379A">
        <w:rPr>
          <w:i/>
          <w:lang w:val="fr-FR"/>
        </w:rPr>
        <w:t>Rappelle</w:t>
      </w:r>
      <w:r w:rsidRPr="0004379A">
        <w:rPr>
          <w:lang w:val="fr-FR"/>
        </w:rPr>
        <w:t xml:space="preserve"> </w:t>
      </w:r>
      <w:r w:rsidR="00CC6561" w:rsidRPr="0004379A">
        <w:rPr>
          <w:lang w:val="fr-FR"/>
        </w:rPr>
        <w:t xml:space="preserve">le </w:t>
      </w:r>
      <w:r w:rsidRPr="0004379A">
        <w:rPr>
          <w:lang w:val="fr-FR"/>
        </w:rPr>
        <w:t>paragraph</w:t>
      </w:r>
      <w:r w:rsidR="00CC6561" w:rsidRPr="0004379A">
        <w:rPr>
          <w:lang w:val="fr-FR"/>
        </w:rPr>
        <w:t>e</w:t>
      </w:r>
      <w:r w:rsidR="003425BC" w:rsidRPr="0004379A">
        <w:rPr>
          <w:lang w:val="fr-FR"/>
        </w:rPr>
        <w:t> </w:t>
      </w:r>
      <w:r w:rsidRPr="0004379A">
        <w:rPr>
          <w:lang w:val="fr-FR"/>
        </w:rPr>
        <w:t xml:space="preserve">31 </w:t>
      </w:r>
      <w:r w:rsidR="00CC6561" w:rsidRPr="0004379A">
        <w:rPr>
          <w:lang w:val="fr-FR"/>
        </w:rPr>
        <w:t xml:space="preserve">de la </w:t>
      </w:r>
      <w:r w:rsidRPr="0004379A">
        <w:rPr>
          <w:lang w:val="fr-FR"/>
        </w:rPr>
        <w:t>d</w:t>
      </w:r>
      <w:r w:rsidR="00CC6561" w:rsidRPr="0004379A">
        <w:rPr>
          <w:lang w:val="fr-FR"/>
        </w:rPr>
        <w:t>é</w:t>
      </w:r>
      <w:r w:rsidRPr="0004379A">
        <w:rPr>
          <w:lang w:val="fr-FR"/>
        </w:rPr>
        <w:t>cision</w:t>
      </w:r>
      <w:r w:rsidR="00CC6561" w:rsidRPr="0004379A">
        <w:rPr>
          <w:lang w:val="fr-FR"/>
        </w:rPr>
        <w:t> </w:t>
      </w:r>
      <w:hyperlink r:id="rId40" w:history="1">
        <w:r w:rsidRPr="0004379A">
          <w:rPr>
            <w:rStyle w:val="Hyperlink"/>
            <w:lang w:val="fr-FR"/>
          </w:rPr>
          <w:t>IX/34</w:t>
        </w:r>
      </w:hyperlink>
      <w:r w:rsidRPr="0004379A">
        <w:rPr>
          <w:lang w:val="fr-FR"/>
        </w:rPr>
        <w:t xml:space="preserve"> </w:t>
      </w:r>
      <w:r w:rsidR="00CC6561" w:rsidRPr="0004379A">
        <w:rPr>
          <w:lang w:val="fr-FR"/>
        </w:rPr>
        <w:t>du</w:t>
      </w:r>
      <w:r w:rsidRPr="0004379A">
        <w:rPr>
          <w:lang w:val="fr-FR"/>
        </w:rPr>
        <w:t xml:space="preserve"> 23</w:t>
      </w:r>
      <w:r w:rsidR="005D1AF9" w:rsidRPr="0004379A">
        <w:rPr>
          <w:lang w:val="fr-FR"/>
        </w:rPr>
        <w:t> </w:t>
      </w:r>
      <w:r w:rsidR="00CC6561" w:rsidRPr="0004379A">
        <w:rPr>
          <w:lang w:val="fr-FR"/>
        </w:rPr>
        <w:t>mai</w:t>
      </w:r>
      <w:r w:rsidRPr="0004379A">
        <w:rPr>
          <w:lang w:val="fr-FR"/>
        </w:rPr>
        <w:t xml:space="preserve"> 2008, </w:t>
      </w:r>
      <w:r w:rsidR="00742509" w:rsidRPr="0004379A">
        <w:rPr>
          <w:lang w:val="fr-FR"/>
        </w:rPr>
        <w:t>et prie la Secrétaire exécutive, lorsqu</w:t>
      </w:r>
      <w:r w:rsidR="00A4554B">
        <w:rPr>
          <w:lang w:val="fr-FR"/>
        </w:rPr>
        <w:t>’</w:t>
      </w:r>
      <w:r w:rsidR="00742509" w:rsidRPr="0004379A">
        <w:rPr>
          <w:lang w:val="fr-FR"/>
        </w:rPr>
        <w:t xml:space="preserve">elle attribuera des sommes provenant du Fonds spécial de contributions volontaires destiné à faciliter la participation des Parties au processus de la Convention, de continuer de donner la priorité aux </w:t>
      </w:r>
      <w:bookmarkStart w:id="2" w:name="_Hlk183520145"/>
      <w:r w:rsidR="00742509" w:rsidRPr="0004379A">
        <w:rPr>
          <w:lang w:val="fr-FR"/>
        </w:rPr>
        <w:t>pays les moins avancés et aux petits États insulaires en développement</w:t>
      </w:r>
      <w:bookmarkEnd w:id="2"/>
      <w:r w:rsidR="007640AA">
        <w:rPr>
          <w:lang w:val="fr-FR"/>
        </w:rPr>
        <w:t> ;</w:t>
      </w:r>
    </w:p>
    <w:p w14:paraId="507A6F80" w14:textId="5929DDA0" w:rsidR="007A2877" w:rsidRPr="0004379A" w:rsidRDefault="00D21754" w:rsidP="00356880">
      <w:pPr>
        <w:pStyle w:val="CBDNormalNoNumber"/>
        <w:tabs>
          <w:tab w:val="clear" w:pos="567"/>
        </w:tabs>
        <w:ind w:left="1134" w:firstLine="567"/>
        <w:rPr>
          <w:i/>
          <w:lang w:val="fr-FR"/>
        </w:rPr>
      </w:pPr>
      <w:r w:rsidRPr="0004379A">
        <w:rPr>
          <w:lang w:val="fr-FR"/>
        </w:rPr>
        <w:t>29.</w:t>
      </w:r>
      <w:r w:rsidRPr="0004379A">
        <w:rPr>
          <w:i/>
          <w:lang w:val="fr-FR"/>
        </w:rPr>
        <w:tab/>
      </w:r>
      <w:r w:rsidR="006C1D2B" w:rsidRPr="0004379A">
        <w:rPr>
          <w:i/>
          <w:lang w:val="fr-FR"/>
        </w:rPr>
        <w:t>Exprime sa préoccupation</w:t>
      </w:r>
      <w:r w:rsidR="007A2877" w:rsidRPr="0004379A">
        <w:rPr>
          <w:lang w:val="fr-FR"/>
        </w:rPr>
        <w:t xml:space="preserve"> </w:t>
      </w:r>
      <w:r w:rsidR="00A15E8C" w:rsidRPr="0004379A">
        <w:rPr>
          <w:lang w:val="fr-FR"/>
        </w:rPr>
        <w:t>devant le niveau continuellement bas de contributions au Fonds d</w:t>
      </w:r>
      <w:r w:rsidR="00A4554B">
        <w:rPr>
          <w:lang w:val="fr-FR"/>
        </w:rPr>
        <w:t>’</w:t>
      </w:r>
      <w:r w:rsidR="00A15E8C" w:rsidRPr="0004379A">
        <w:rPr>
          <w:lang w:val="fr-FR"/>
        </w:rPr>
        <w:t xml:space="preserve">affectation spéciale volontaire destiné à faciliter la participation des Parties au processus de la Convention, et encourage toutes les Parties, en particulier les pays développés Parties et les autres Parties en mesure de le faire, à apporter leur appui et à faciliter la collaboration du secrétariat avec les donateurs actuels et potentiels du Fonds, </w:t>
      </w:r>
      <w:r w:rsidR="00CC078B" w:rsidRPr="0004379A">
        <w:rPr>
          <w:lang w:val="fr-FR"/>
        </w:rPr>
        <w:t xml:space="preserve">notamment les organismes </w:t>
      </w:r>
      <w:r w:rsidR="00A15E8C" w:rsidRPr="0004379A">
        <w:rPr>
          <w:lang w:val="fr-FR"/>
        </w:rPr>
        <w:t>privé</w:t>
      </w:r>
      <w:r w:rsidR="00CC078B" w:rsidRPr="0004379A">
        <w:rPr>
          <w:lang w:val="fr-FR"/>
        </w:rPr>
        <w:t>s</w:t>
      </w:r>
      <w:r w:rsidR="00A15E8C" w:rsidRPr="0004379A">
        <w:rPr>
          <w:lang w:val="fr-FR"/>
        </w:rPr>
        <w:t xml:space="preserve"> et philanthropiques, en vue d</w:t>
      </w:r>
      <w:r w:rsidR="00A4554B">
        <w:rPr>
          <w:lang w:val="fr-FR"/>
        </w:rPr>
        <w:t>’</w:t>
      </w:r>
      <w:r w:rsidR="00A15E8C" w:rsidRPr="0004379A">
        <w:rPr>
          <w:lang w:val="fr-FR"/>
        </w:rPr>
        <w:t xml:space="preserve">élargir la base des donateurs et de garantir des ressources suffisantes pour soutenir la participation des pays en développement </w:t>
      </w:r>
      <w:r w:rsidR="00F71386" w:rsidRPr="0004379A">
        <w:rPr>
          <w:lang w:val="fr-FR"/>
        </w:rPr>
        <w:t>admissibles</w:t>
      </w:r>
      <w:r w:rsidR="00A15E8C" w:rsidRPr="0004379A">
        <w:rPr>
          <w:lang w:val="fr-FR"/>
        </w:rPr>
        <w:t xml:space="preserve"> aux réunions de la Conférence des Parties à la Convention, de la Conférence des Parties siégeant en tant que réunion des Parties au Protocole et des organes subsidiaires</w:t>
      </w:r>
      <w:r w:rsidR="007640AA">
        <w:rPr>
          <w:lang w:val="fr-FR"/>
        </w:rPr>
        <w:t> ;</w:t>
      </w:r>
    </w:p>
    <w:p w14:paraId="02F95333" w14:textId="3E9822A0" w:rsidR="00D21754" w:rsidRPr="0004379A" w:rsidRDefault="00D21754" w:rsidP="00356880">
      <w:pPr>
        <w:pStyle w:val="CBDNormalNoNumber"/>
        <w:tabs>
          <w:tab w:val="clear" w:pos="567"/>
        </w:tabs>
        <w:ind w:left="1134" w:firstLine="567"/>
        <w:rPr>
          <w:lang w:val="fr-FR"/>
        </w:rPr>
      </w:pPr>
      <w:r w:rsidRPr="0004379A">
        <w:rPr>
          <w:lang w:val="fr-FR"/>
        </w:rPr>
        <w:t>30.</w:t>
      </w:r>
      <w:r w:rsidRPr="0004379A">
        <w:rPr>
          <w:lang w:val="fr-FR"/>
        </w:rPr>
        <w:tab/>
      </w:r>
      <w:r w:rsidR="00A15E8C" w:rsidRPr="0004379A">
        <w:rPr>
          <w:i/>
          <w:lang w:val="fr-FR"/>
        </w:rPr>
        <w:t>Prie</w:t>
      </w:r>
      <w:r w:rsidRPr="0004379A">
        <w:rPr>
          <w:lang w:val="fr-FR"/>
        </w:rPr>
        <w:t xml:space="preserve"> </w:t>
      </w:r>
      <w:r w:rsidR="00594578" w:rsidRPr="0004379A">
        <w:rPr>
          <w:lang w:val="fr-FR"/>
        </w:rPr>
        <w:t>la Secrétaire exécutive de rappeler aux Parties au mois de janvier de chaque exercice la nécessité de contribuer au Fonds spécial de contributions volontaires destiné à faciliter la participation des Parties au processus de la Convention au moins six mois avant les réunions ordinaires de la Conférence des Parties à la Convention et de la Conférence des Parties siégeant en tant que réunions des Parties aux Protocoles, de faire les demandes au mois de décembre de chaque année pour tous les besoins de toutes les réunions pertinentes au cours de l</w:t>
      </w:r>
      <w:r w:rsidR="00A4554B">
        <w:rPr>
          <w:lang w:val="fr-FR"/>
        </w:rPr>
        <w:t>’</w:t>
      </w:r>
      <w:r w:rsidR="00594578" w:rsidRPr="0004379A">
        <w:rPr>
          <w:lang w:val="fr-FR"/>
        </w:rPr>
        <w:t>année subséquente et d</w:t>
      </w:r>
      <w:r w:rsidR="00A4554B">
        <w:rPr>
          <w:lang w:val="fr-FR"/>
        </w:rPr>
        <w:t>’</w:t>
      </w:r>
      <w:r w:rsidR="00594578" w:rsidRPr="0004379A">
        <w:rPr>
          <w:lang w:val="fr-FR"/>
        </w:rPr>
        <w:t>émettre longtemps à l</w:t>
      </w:r>
      <w:r w:rsidR="00A4554B">
        <w:rPr>
          <w:lang w:val="fr-FR"/>
        </w:rPr>
        <w:t>’</w:t>
      </w:r>
      <w:r w:rsidR="00594578" w:rsidRPr="0004379A">
        <w:rPr>
          <w:lang w:val="fr-FR"/>
        </w:rPr>
        <w:t>avance une invitation à contribuer aux autres donateurs</w:t>
      </w:r>
      <w:r w:rsidR="007640AA">
        <w:rPr>
          <w:lang w:val="fr-FR"/>
        </w:rPr>
        <w:t> ;</w:t>
      </w:r>
    </w:p>
    <w:p w14:paraId="5895C0BA" w14:textId="17568043" w:rsidR="00E725A9" w:rsidRPr="0004379A" w:rsidRDefault="00E725A9" w:rsidP="00356880">
      <w:pPr>
        <w:pStyle w:val="CBDNormalNoNumber"/>
        <w:tabs>
          <w:tab w:val="clear" w:pos="567"/>
        </w:tabs>
        <w:ind w:left="1134" w:firstLine="567"/>
        <w:rPr>
          <w:lang w:val="fr-FR"/>
        </w:rPr>
      </w:pPr>
      <w:r w:rsidRPr="0004379A">
        <w:rPr>
          <w:lang w:val="fr-FR"/>
        </w:rPr>
        <w:t>31.</w:t>
      </w:r>
      <w:r w:rsidRPr="0004379A">
        <w:rPr>
          <w:lang w:val="fr-FR"/>
        </w:rPr>
        <w:tab/>
      </w:r>
      <w:r w:rsidR="001B3E9E" w:rsidRPr="0004379A">
        <w:rPr>
          <w:i/>
          <w:iCs/>
          <w:lang w:val="fr-FR"/>
        </w:rPr>
        <w:t>Prie également</w:t>
      </w:r>
      <w:r w:rsidR="001B3E9E" w:rsidRPr="0004379A">
        <w:rPr>
          <w:i/>
          <w:lang w:val="fr-FR"/>
        </w:rPr>
        <w:t xml:space="preserve"> </w:t>
      </w:r>
      <w:r w:rsidR="00D75C84" w:rsidRPr="0004379A">
        <w:rPr>
          <w:iCs/>
          <w:lang w:val="fr-FR"/>
        </w:rPr>
        <w:t xml:space="preserve">la Secrétaire exécutive, </w:t>
      </w:r>
      <w:r w:rsidR="00D75C84" w:rsidRPr="0004379A">
        <w:rPr>
          <w:lang w:val="fr-FR"/>
        </w:rPr>
        <w:t>en consultation avec le Bureau, de continuer à assurer le suivi de la disponibilité des contributions versées au Fonds spécial de contributions volontaires destiné à faciliter la participation des Parties au processus de la Convention, en vue de permettre aux membres des Bureaux de porter tout déficit de contribution à l</w:t>
      </w:r>
      <w:r w:rsidR="00A4554B">
        <w:rPr>
          <w:lang w:val="fr-FR"/>
        </w:rPr>
        <w:t>’</w:t>
      </w:r>
      <w:r w:rsidR="00D75C84" w:rsidRPr="0004379A">
        <w:rPr>
          <w:lang w:val="fr-FR"/>
        </w:rPr>
        <w:t>attention des Parties et, selon qu</w:t>
      </w:r>
      <w:r w:rsidR="00A4554B">
        <w:rPr>
          <w:lang w:val="fr-FR"/>
        </w:rPr>
        <w:t>’</w:t>
      </w:r>
      <w:r w:rsidR="00D75C84" w:rsidRPr="0004379A">
        <w:rPr>
          <w:lang w:val="fr-FR"/>
        </w:rPr>
        <w:t>il convient, des donateurs potentiels dans leurs régions </w:t>
      </w:r>
    </w:p>
    <w:p w14:paraId="040F73B8" w14:textId="401E54AF" w:rsidR="00E725A9" w:rsidRPr="0004379A" w:rsidRDefault="00E725A9" w:rsidP="00356880">
      <w:pPr>
        <w:pStyle w:val="CBDNormalNoNumber"/>
        <w:tabs>
          <w:tab w:val="clear" w:pos="567"/>
        </w:tabs>
        <w:ind w:left="1134" w:firstLine="567"/>
        <w:rPr>
          <w:lang w:val="fr-FR"/>
        </w:rPr>
      </w:pPr>
      <w:r w:rsidRPr="0004379A">
        <w:rPr>
          <w:lang w:val="fr-FR"/>
        </w:rPr>
        <w:t>32.</w:t>
      </w:r>
      <w:r w:rsidRPr="0004379A">
        <w:rPr>
          <w:lang w:val="fr-FR"/>
        </w:rPr>
        <w:tab/>
      </w:r>
      <w:r w:rsidR="00F64301" w:rsidRPr="0004379A">
        <w:rPr>
          <w:i/>
          <w:iCs/>
          <w:lang w:val="fr-FR"/>
        </w:rPr>
        <w:t>Prie en outre</w:t>
      </w:r>
      <w:r w:rsidR="00F64301" w:rsidRPr="0004379A">
        <w:rPr>
          <w:i/>
          <w:lang w:val="fr-FR"/>
        </w:rPr>
        <w:t xml:space="preserve"> </w:t>
      </w:r>
      <w:r w:rsidR="00341523" w:rsidRPr="0004379A">
        <w:rPr>
          <w:lang w:val="fr-FR"/>
        </w:rPr>
        <w:t xml:space="preserve">la Secrétaire exécutive, en préparation des réunions de la Conférence des Parties à la Convention et de la Conférence des Parties siégeant en tant que réunions des Parties aux Protocoles, de dresser et distribuer aux Parties une liste des travaux demandés à la Secrétaire exécutive, </w:t>
      </w:r>
      <w:r w:rsidR="006A0D33" w:rsidRPr="0004379A">
        <w:rPr>
          <w:lang w:val="fr-FR"/>
        </w:rPr>
        <w:t>y compris les implications de chaque projet de décision, le cas échéant</w:t>
      </w:r>
      <w:r w:rsidR="00432CAD" w:rsidRPr="0004379A">
        <w:rPr>
          <w:lang w:val="fr-FR"/>
        </w:rPr>
        <w:t>,</w:t>
      </w:r>
      <w:r w:rsidRPr="0004379A">
        <w:rPr>
          <w:lang w:val="fr-FR"/>
        </w:rPr>
        <w:t xml:space="preserve"> </w:t>
      </w:r>
      <w:r w:rsidR="00781EEC" w:rsidRPr="0004379A">
        <w:rPr>
          <w:lang w:val="fr-FR"/>
        </w:rPr>
        <w:t>afin d</w:t>
      </w:r>
      <w:r w:rsidR="00A4554B">
        <w:rPr>
          <w:lang w:val="fr-FR"/>
        </w:rPr>
        <w:t>’</w:t>
      </w:r>
      <w:r w:rsidR="00781EEC" w:rsidRPr="0004379A">
        <w:rPr>
          <w:lang w:val="fr-FR"/>
        </w:rPr>
        <w:t>informer les Parties, sans préjudice des décisions de la Conférence des Parties et de la Conférence des Parties siégeant en tant que réunions des Parties aux Protocoles</w:t>
      </w:r>
      <w:r w:rsidR="007640AA">
        <w:rPr>
          <w:lang w:val="fr-FR"/>
        </w:rPr>
        <w:t> ;</w:t>
      </w:r>
    </w:p>
    <w:p w14:paraId="5FD70CA5" w14:textId="6E3BEDB4" w:rsidR="00E725A9" w:rsidRPr="0004379A" w:rsidRDefault="00E725A9" w:rsidP="00A71E98">
      <w:pPr>
        <w:pStyle w:val="CBDNormalNoNumber"/>
        <w:tabs>
          <w:tab w:val="clear" w:pos="567"/>
        </w:tabs>
        <w:ind w:left="1134" w:firstLine="567"/>
        <w:rPr>
          <w:lang w:val="fr-FR"/>
        </w:rPr>
      </w:pPr>
      <w:r w:rsidRPr="0004379A">
        <w:rPr>
          <w:lang w:val="fr-FR"/>
        </w:rPr>
        <w:lastRenderedPageBreak/>
        <w:t>33.</w:t>
      </w:r>
      <w:r w:rsidRPr="0004379A">
        <w:rPr>
          <w:lang w:val="fr-FR"/>
        </w:rPr>
        <w:tab/>
      </w:r>
      <w:r w:rsidR="00C44F30" w:rsidRPr="0004379A">
        <w:rPr>
          <w:i/>
          <w:lang w:val="fr-FR"/>
        </w:rPr>
        <w:t>Prie</w:t>
      </w:r>
      <w:r w:rsidRPr="0004379A">
        <w:rPr>
          <w:lang w:val="fr-FR"/>
        </w:rPr>
        <w:t xml:space="preserve"> </w:t>
      </w:r>
      <w:r w:rsidR="00EA742A" w:rsidRPr="0004379A">
        <w:rPr>
          <w:lang w:val="fr-FR"/>
        </w:rPr>
        <w:t>la Secrétaire exécutive d</w:t>
      </w:r>
      <w:r w:rsidR="00A4554B">
        <w:rPr>
          <w:lang w:val="fr-FR"/>
        </w:rPr>
        <w:t>’</w:t>
      </w:r>
      <w:r w:rsidR="00EA742A" w:rsidRPr="0004379A">
        <w:rPr>
          <w:lang w:val="fr-FR"/>
        </w:rPr>
        <w:t>élaborer et de présenter un programme de travail actualisé, détaillé et intégré pour la période </w:t>
      </w:r>
      <w:r w:rsidRPr="0004379A">
        <w:rPr>
          <w:lang w:val="fr-FR"/>
        </w:rPr>
        <w:t xml:space="preserve">2029–2030 </w:t>
      </w:r>
      <w:r w:rsidR="00ED0D25" w:rsidRPr="0004379A">
        <w:rPr>
          <w:lang w:val="fr-FR"/>
        </w:rPr>
        <w:t>qui énonce les objectifs, les tâches à accomplir par le Secrétariat et les résultats escomptés en ce qui concerne chaque poste budgétaire, pour la Convention et ses Protocoles,</w:t>
      </w:r>
      <w:r w:rsidRPr="0004379A">
        <w:rPr>
          <w:lang w:val="fr-FR"/>
        </w:rPr>
        <w:t xml:space="preserve"> </w:t>
      </w:r>
      <w:r w:rsidR="00ED0D25" w:rsidRPr="0004379A">
        <w:rPr>
          <w:lang w:val="fr-FR"/>
        </w:rPr>
        <w:t>pour examen par la Conférence des Parties à la Conventio</w:t>
      </w:r>
      <w:r w:rsidR="00E82653" w:rsidRPr="0004379A">
        <w:rPr>
          <w:lang w:val="fr-FR"/>
        </w:rPr>
        <w:t>n</w:t>
      </w:r>
      <w:r w:rsidR="00D51827" w:rsidRPr="0004379A">
        <w:rPr>
          <w:lang w:val="fr-FR"/>
        </w:rPr>
        <w:t xml:space="preserve">, la Conférence des Parties siégeant en tant que </w:t>
      </w:r>
      <w:r w:rsidR="00E82653" w:rsidRPr="0004379A">
        <w:rPr>
          <w:lang w:val="fr-FR"/>
        </w:rPr>
        <w:t xml:space="preserve">réunion des Parties au Protocole de Cartagena et </w:t>
      </w:r>
      <w:r w:rsidR="00E26F89" w:rsidRPr="0004379A">
        <w:rPr>
          <w:lang w:val="fr-FR"/>
        </w:rPr>
        <w:t xml:space="preserve">la Conférence des Parties siégeant en tant que réunion des Parties au Protocole de Nagoya à leur dix-huitième, treizième et septième réunion respectivement, </w:t>
      </w:r>
      <w:r w:rsidR="00737CFE" w:rsidRPr="0004379A">
        <w:rPr>
          <w:lang w:val="fr-FR"/>
        </w:rPr>
        <w:t>et un budget-programme correspondant suivant la présentation du projet de budget-programme pour le Programme des Nations Unies pour l</w:t>
      </w:r>
      <w:r w:rsidR="00A4554B">
        <w:rPr>
          <w:lang w:val="fr-FR"/>
        </w:rPr>
        <w:t>’</w:t>
      </w:r>
      <w:r w:rsidR="00737CFE" w:rsidRPr="0004379A">
        <w:rPr>
          <w:lang w:val="fr-FR"/>
        </w:rPr>
        <w:t>environnement</w:t>
      </w:r>
      <w:r w:rsidR="00BF4DD0" w:rsidRPr="0004379A">
        <w:rPr>
          <w:lang w:val="fr-FR"/>
        </w:rPr>
        <w:t>,</w:t>
      </w:r>
      <w:r w:rsidR="00647769" w:rsidRPr="0004379A">
        <w:rPr>
          <w:rFonts w:asciiTheme="majorBidi" w:hAnsiTheme="majorBidi" w:cstheme="majorBidi"/>
          <w:lang w:val="fr-FR"/>
        </w:rPr>
        <w:t xml:space="preserve"> </w:t>
      </w:r>
      <w:r w:rsidR="00647769" w:rsidRPr="0004379A">
        <w:rPr>
          <w:lang w:val="fr-FR"/>
        </w:rPr>
        <w:t>pour l</w:t>
      </w:r>
      <w:r w:rsidR="00A4554B">
        <w:rPr>
          <w:lang w:val="fr-FR"/>
        </w:rPr>
        <w:t>’</w:t>
      </w:r>
      <w:r w:rsidR="00647769" w:rsidRPr="0004379A">
        <w:rPr>
          <w:lang w:val="fr-FR"/>
        </w:rPr>
        <w:t>exercice biennal avec les trois scénarios suivants, compte tenu de la liste figurant au paragraphe 3</w:t>
      </w:r>
      <w:r w:rsidR="00BF4DD0" w:rsidRPr="0004379A">
        <w:rPr>
          <w:lang w:val="fr-FR"/>
        </w:rPr>
        <w:t>2</w:t>
      </w:r>
      <w:r w:rsidR="007640AA">
        <w:rPr>
          <w:lang w:val="fr-FR"/>
        </w:rPr>
        <w:t> :</w:t>
      </w:r>
    </w:p>
    <w:p w14:paraId="0437D33F" w14:textId="2BBE1D26" w:rsidR="00E725A9" w:rsidRPr="0004379A" w:rsidRDefault="00DF491D" w:rsidP="00356880">
      <w:pPr>
        <w:pStyle w:val="CBDNormalNoNumber"/>
        <w:tabs>
          <w:tab w:val="clear" w:pos="567"/>
        </w:tabs>
        <w:ind w:left="1134" w:firstLine="567"/>
        <w:rPr>
          <w:rFonts w:asciiTheme="majorBidi" w:hAnsiTheme="majorBidi" w:cstheme="majorBidi"/>
          <w:lang w:val="fr-FR"/>
        </w:rPr>
      </w:pPr>
      <w:r w:rsidRPr="0004379A">
        <w:rPr>
          <w:rFonts w:asciiTheme="majorBidi" w:hAnsiTheme="majorBidi" w:cstheme="majorBidi"/>
          <w:lang w:val="fr-FR" w:eastAsia="ja-JP"/>
        </w:rPr>
        <w:t>a</w:t>
      </w:r>
      <w:r w:rsidR="00E725A9" w:rsidRPr="0004379A">
        <w:rPr>
          <w:rFonts w:asciiTheme="majorBidi" w:hAnsiTheme="majorBidi" w:cstheme="majorBidi"/>
          <w:lang w:val="fr-FR" w:eastAsia="ja-JP"/>
        </w:rPr>
        <w:t>)</w:t>
      </w:r>
      <w:r w:rsidR="00E725A9" w:rsidRPr="0004379A">
        <w:rPr>
          <w:lang w:val="fr-FR"/>
        </w:rPr>
        <w:tab/>
      </w:r>
      <w:r w:rsidR="000A473E" w:rsidRPr="0004379A">
        <w:rPr>
          <w:rFonts w:asciiTheme="majorBidi" w:hAnsiTheme="majorBidi" w:cstheme="majorBidi"/>
          <w:lang w:val="fr-FR" w:eastAsia="ja-JP"/>
        </w:rPr>
        <w:t>Le budget-programme (trois fonds d</w:t>
      </w:r>
      <w:r w:rsidR="00A4554B">
        <w:rPr>
          <w:rFonts w:asciiTheme="majorBidi" w:hAnsiTheme="majorBidi" w:cstheme="majorBidi"/>
          <w:lang w:val="fr-FR" w:eastAsia="ja-JP"/>
        </w:rPr>
        <w:t>’</w:t>
      </w:r>
      <w:r w:rsidR="000A473E" w:rsidRPr="0004379A">
        <w:rPr>
          <w:rFonts w:asciiTheme="majorBidi" w:hAnsiTheme="majorBidi" w:cstheme="majorBidi"/>
          <w:lang w:val="fr-FR" w:eastAsia="ja-JP"/>
        </w:rPr>
        <w:t xml:space="preserve">affectation spéciale de base) fixé au niveau total de </w:t>
      </w:r>
      <w:r w:rsidR="5B527295" w:rsidRPr="0004379A">
        <w:rPr>
          <w:rFonts w:asciiTheme="majorBidi" w:hAnsiTheme="majorBidi" w:cstheme="majorBidi"/>
          <w:lang w:val="fr-FR"/>
        </w:rPr>
        <w:t>2027–2028</w:t>
      </w:r>
      <w:r w:rsidR="007C072D" w:rsidRPr="0004379A">
        <w:rPr>
          <w:rFonts w:asciiTheme="majorBidi" w:hAnsiTheme="majorBidi" w:cstheme="majorBidi"/>
          <w:lang w:val="fr-FR" w:eastAsia="ja-JP"/>
        </w:rPr>
        <w:t xml:space="preserve"> </w:t>
      </w:r>
      <w:r w:rsidR="007C072D" w:rsidRPr="0004379A">
        <w:rPr>
          <w:rFonts w:asciiTheme="majorBidi" w:hAnsiTheme="majorBidi" w:cstheme="majorBidi"/>
          <w:lang w:val="fr-FR"/>
        </w:rPr>
        <w:t>en termes réels moins le montant des soldes non dépensés utilisés pour l</w:t>
      </w:r>
      <w:r w:rsidR="00A4554B">
        <w:rPr>
          <w:rFonts w:asciiTheme="majorBidi" w:hAnsiTheme="majorBidi" w:cstheme="majorBidi"/>
          <w:lang w:val="fr-FR"/>
        </w:rPr>
        <w:t>’</w:t>
      </w:r>
      <w:r w:rsidR="007C072D" w:rsidRPr="0004379A">
        <w:rPr>
          <w:rFonts w:asciiTheme="majorBidi" w:hAnsiTheme="majorBidi" w:cstheme="majorBidi"/>
          <w:lang w:val="fr-FR"/>
        </w:rPr>
        <w:t>exercice biennal 2025-2026</w:t>
      </w:r>
      <w:r w:rsidR="007640AA">
        <w:rPr>
          <w:rFonts w:asciiTheme="majorBidi" w:hAnsiTheme="majorBidi" w:cstheme="majorBidi"/>
          <w:lang w:val="fr-FR"/>
        </w:rPr>
        <w:t> ;</w:t>
      </w:r>
    </w:p>
    <w:p w14:paraId="6CAFBC60" w14:textId="05D62AC7" w:rsidR="00E725A9" w:rsidRPr="0004379A" w:rsidRDefault="00DF491D" w:rsidP="00356880">
      <w:pPr>
        <w:pStyle w:val="CBDNormalNoNumber"/>
        <w:tabs>
          <w:tab w:val="clear" w:pos="567"/>
        </w:tabs>
        <w:ind w:left="1134" w:firstLine="567"/>
        <w:rPr>
          <w:rFonts w:asciiTheme="majorBidi" w:hAnsiTheme="majorBidi" w:cstheme="majorBidi"/>
          <w:lang w:val="fr-FR" w:eastAsia="ja-JP"/>
        </w:rPr>
      </w:pPr>
      <w:r w:rsidRPr="0004379A">
        <w:rPr>
          <w:rFonts w:asciiTheme="majorBidi" w:hAnsiTheme="majorBidi" w:cstheme="majorBidi"/>
          <w:lang w:val="fr-FR" w:eastAsia="ja-JP"/>
        </w:rPr>
        <w:t>b</w:t>
      </w:r>
      <w:r w:rsidR="00E725A9" w:rsidRPr="0004379A">
        <w:rPr>
          <w:rFonts w:asciiTheme="majorBidi" w:hAnsiTheme="majorBidi" w:cstheme="majorBidi"/>
          <w:lang w:val="fr-FR" w:eastAsia="ja-JP"/>
        </w:rPr>
        <w:t>)</w:t>
      </w:r>
      <w:r w:rsidR="00E725A9" w:rsidRPr="0004379A">
        <w:rPr>
          <w:lang w:val="fr-FR"/>
        </w:rPr>
        <w:tab/>
      </w:r>
      <w:r w:rsidR="00EA0DB3" w:rsidRPr="0004379A">
        <w:rPr>
          <w:rFonts w:asciiTheme="majorBidi" w:hAnsiTheme="majorBidi" w:cstheme="majorBidi"/>
          <w:lang w:val="fr-FR" w:eastAsia="ja-JP"/>
        </w:rPr>
        <w:t>Le budget-programme (trois fonds d</w:t>
      </w:r>
      <w:r w:rsidR="00A4554B">
        <w:rPr>
          <w:rFonts w:asciiTheme="majorBidi" w:hAnsiTheme="majorBidi" w:cstheme="majorBidi"/>
          <w:lang w:val="fr-FR" w:eastAsia="ja-JP"/>
        </w:rPr>
        <w:t>’</w:t>
      </w:r>
      <w:r w:rsidR="00EA0DB3" w:rsidRPr="0004379A">
        <w:rPr>
          <w:rFonts w:asciiTheme="majorBidi" w:hAnsiTheme="majorBidi" w:cstheme="majorBidi"/>
          <w:lang w:val="fr-FR" w:eastAsia="ja-JP"/>
        </w:rPr>
        <w:t xml:space="preserve">affectation spéciale de base) fixé au niveau total de </w:t>
      </w:r>
      <w:r w:rsidR="5D833ED7" w:rsidRPr="0004379A">
        <w:rPr>
          <w:rFonts w:asciiTheme="majorBidi" w:hAnsiTheme="majorBidi" w:cstheme="majorBidi"/>
          <w:lang w:val="fr-FR"/>
        </w:rPr>
        <w:t>2029–2030</w:t>
      </w:r>
      <w:r w:rsidR="00E725A9" w:rsidRPr="0004379A">
        <w:rPr>
          <w:rFonts w:asciiTheme="majorBidi" w:hAnsiTheme="majorBidi" w:cstheme="majorBidi"/>
          <w:lang w:val="fr-FR" w:eastAsia="ja-JP"/>
        </w:rPr>
        <w:t xml:space="preserve"> </w:t>
      </w:r>
      <w:r w:rsidR="00EA0DB3" w:rsidRPr="0004379A">
        <w:rPr>
          <w:rFonts w:asciiTheme="majorBidi" w:hAnsiTheme="majorBidi" w:cstheme="majorBidi"/>
          <w:lang w:val="fr-FR" w:eastAsia="ja-JP"/>
        </w:rPr>
        <w:t xml:space="preserve">en termes </w:t>
      </w:r>
      <w:r w:rsidR="000A77E0" w:rsidRPr="0004379A">
        <w:rPr>
          <w:rFonts w:asciiTheme="majorBidi" w:hAnsiTheme="majorBidi" w:cstheme="majorBidi"/>
          <w:lang w:val="fr-FR" w:eastAsia="ja-JP"/>
        </w:rPr>
        <w:t xml:space="preserve">nominaux, </w:t>
      </w:r>
      <w:r w:rsidR="00655EB1" w:rsidRPr="0004379A">
        <w:rPr>
          <w:rFonts w:asciiTheme="majorBidi" w:hAnsiTheme="majorBidi" w:cstheme="majorBidi"/>
          <w:lang w:val="fr-FR" w:eastAsia="ja-JP"/>
        </w:rPr>
        <w:t>moins le montant des soldes non dépensés utilisés pour l</w:t>
      </w:r>
      <w:r w:rsidR="00A4554B">
        <w:rPr>
          <w:rFonts w:asciiTheme="majorBidi" w:hAnsiTheme="majorBidi" w:cstheme="majorBidi"/>
          <w:lang w:val="fr-FR" w:eastAsia="ja-JP"/>
        </w:rPr>
        <w:t>’</w:t>
      </w:r>
      <w:r w:rsidR="00655EB1" w:rsidRPr="0004379A">
        <w:rPr>
          <w:rFonts w:asciiTheme="majorBidi" w:hAnsiTheme="majorBidi" w:cstheme="majorBidi"/>
          <w:lang w:val="fr-FR" w:eastAsia="ja-JP"/>
        </w:rPr>
        <w:t xml:space="preserve">exercice biennal </w:t>
      </w:r>
      <w:r w:rsidR="01A7B04E" w:rsidRPr="0004379A">
        <w:rPr>
          <w:rFonts w:asciiTheme="majorBidi" w:hAnsiTheme="majorBidi" w:cstheme="majorBidi"/>
          <w:lang w:val="fr-FR"/>
        </w:rPr>
        <w:t>2027–2028</w:t>
      </w:r>
      <w:r w:rsidR="007640AA">
        <w:rPr>
          <w:rFonts w:asciiTheme="majorBidi" w:hAnsiTheme="majorBidi" w:cstheme="majorBidi"/>
          <w:lang w:val="fr-FR"/>
        </w:rPr>
        <w:t> ;</w:t>
      </w:r>
    </w:p>
    <w:p w14:paraId="6739A77E" w14:textId="4EE8C03E" w:rsidR="0D4FED6F" w:rsidRPr="0004379A" w:rsidRDefault="00DF491D" w:rsidP="00356880">
      <w:pPr>
        <w:pStyle w:val="CBDNormalNoNumber"/>
        <w:tabs>
          <w:tab w:val="clear" w:pos="567"/>
        </w:tabs>
        <w:ind w:left="1134" w:firstLine="567"/>
        <w:rPr>
          <w:rFonts w:asciiTheme="majorBidi" w:hAnsiTheme="majorBidi" w:cstheme="majorBidi"/>
          <w:lang w:val="fr-FR"/>
        </w:rPr>
      </w:pPr>
      <w:r w:rsidRPr="0004379A">
        <w:rPr>
          <w:rFonts w:asciiTheme="majorBidi" w:hAnsiTheme="majorBidi" w:cstheme="majorBidi"/>
          <w:lang w:val="fr-FR"/>
        </w:rPr>
        <w:t>c</w:t>
      </w:r>
      <w:r w:rsidR="0D4FED6F" w:rsidRPr="0004379A">
        <w:rPr>
          <w:rFonts w:asciiTheme="majorBidi" w:hAnsiTheme="majorBidi" w:cstheme="majorBidi"/>
          <w:lang w:val="fr-FR"/>
        </w:rPr>
        <w:t>)</w:t>
      </w:r>
      <w:r w:rsidR="0D4FED6F" w:rsidRPr="0004379A">
        <w:rPr>
          <w:lang w:val="fr-FR"/>
        </w:rPr>
        <w:tab/>
      </w:r>
      <w:r w:rsidR="00ED04A6" w:rsidRPr="0004379A">
        <w:rPr>
          <w:rFonts w:asciiTheme="majorBidi" w:hAnsiTheme="majorBidi" w:cstheme="majorBidi"/>
          <w:lang w:val="fr-FR"/>
        </w:rPr>
        <w:t>Le budget-programme (trois fonds d</w:t>
      </w:r>
      <w:r w:rsidR="00A4554B">
        <w:rPr>
          <w:rFonts w:asciiTheme="majorBidi" w:hAnsiTheme="majorBidi" w:cstheme="majorBidi"/>
          <w:lang w:val="fr-FR"/>
        </w:rPr>
        <w:t>’</w:t>
      </w:r>
      <w:r w:rsidR="00ED04A6" w:rsidRPr="0004379A">
        <w:rPr>
          <w:rFonts w:asciiTheme="majorBidi" w:hAnsiTheme="majorBidi" w:cstheme="majorBidi"/>
          <w:lang w:val="fr-FR"/>
        </w:rPr>
        <w:t>affectation spéciale de base) nécessaire à l</w:t>
      </w:r>
      <w:r w:rsidR="00A4554B">
        <w:rPr>
          <w:rFonts w:asciiTheme="majorBidi" w:hAnsiTheme="majorBidi" w:cstheme="majorBidi"/>
          <w:lang w:val="fr-FR"/>
        </w:rPr>
        <w:t>’</w:t>
      </w:r>
      <w:r w:rsidR="00ED04A6" w:rsidRPr="0004379A">
        <w:rPr>
          <w:rFonts w:asciiTheme="majorBidi" w:hAnsiTheme="majorBidi" w:cstheme="majorBidi"/>
          <w:lang w:val="fr-FR"/>
        </w:rPr>
        <w:t>exécution du programme de travail de la Convention et de ses Protocoles, moins le montant des soldes non dépensés utilisés pour l</w:t>
      </w:r>
      <w:r w:rsidR="00A4554B">
        <w:rPr>
          <w:rFonts w:asciiTheme="majorBidi" w:hAnsiTheme="majorBidi" w:cstheme="majorBidi"/>
          <w:lang w:val="fr-FR"/>
        </w:rPr>
        <w:t>’</w:t>
      </w:r>
      <w:r w:rsidR="00ED04A6" w:rsidRPr="0004379A">
        <w:rPr>
          <w:rFonts w:asciiTheme="majorBidi" w:hAnsiTheme="majorBidi" w:cstheme="majorBidi"/>
          <w:lang w:val="fr-FR"/>
        </w:rPr>
        <w:t>exercice biennal 2027–2028</w:t>
      </w:r>
      <w:r w:rsidR="007640AA">
        <w:rPr>
          <w:rFonts w:asciiTheme="majorBidi" w:hAnsiTheme="majorBidi" w:cstheme="majorBidi"/>
          <w:lang w:val="fr-FR"/>
        </w:rPr>
        <w:t> ;</w:t>
      </w:r>
    </w:p>
    <w:p w14:paraId="2CDA9A53" w14:textId="45785B68" w:rsidR="00E725A9" w:rsidRPr="0004379A" w:rsidRDefault="00E725A9" w:rsidP="00356880">
      <w:pPr>
        <w:pStyle w:val="CBDNormalNoNumber"/>
        <w:tabs>
          <w:tab w:val="clear" w:pos="567"/>
        </w:tabs>
        <w:ind w:left="1134" w:firstLine="567"/>
        <w:rPr>
          <w:rFonts w:asciiTheme="majorBidi" w:hAnsiTheme="majorBidi" w:cstheme="majorBidi"/>
          <w:lang w:val="fr-FR"/>
        </w:rPr>
      </w:pPr>
      <w:r w:rsidRPr="0004379A">
        <w:rPr>
          <w:shd w:val="clear" w:color="auto" w:fill="FFFFFF"/>
          <w:lang w:val="fr-FR"/>
        </w:rPr>
        <w:t>34.</w:t>
      </w:r>
      <w:r w:rsidRPr="0004379A">
        <w:rPr>
          <w:i/>
          <w:shd w:val="clear" w:color="auto" w:fill="FFFFFF"/>
          <w:lang w:val="fr-FR"/>
        </w:rPr>
        <w:tab/>
      </w:r>
      <w:r w:rsidR="002E0C63" w:rsidRPr="0004379A">
        <w:rPr>
          <w:i/>
          <w:iCs/>
          <w:shd w:val="clear" w:color="auto" w:fill="FFFFFF"/>
          <w:lang w:val="fr-FR"/>
        </w:rPr>
        <w:t xml:space="preserve">Prie également </w:t>
      </w:r>
      <w:r w:rsidR="002E0C63" w:rsidRPr="0004379A">
        <w:rPr>
          <w:shd w:val="clear" w:color="auto" w:fill="FFFFFF"/>
          <w:lang w:val="fr-FR"/>
        </w:rPr>
        <w:t>la Secrétaire exécutive de mettre en place toutes les mesures possibles pour améliorer l</w:t>
      </w:r>
      <w:r w:rsidR="00A4554B">
        <w:rPr>
          <w:shd w:val="clear" w:color="auto" w:fill="FFFFFF"/>
          <w:lang w:val="fr-FR"/>
        </w:rPr>
        <w:t>’</w:t>
      </w:r>
      <w:r w:rsidR="002E0C63" w:rsidRPr="0004379A">
        <w:rPr>
          <w:shd w:val="clear" w:color="auto" w:fill="FFFFFF"/>
          <w:lang w:val="fr-FR"/>
        </w:rPr>
        <w:t>efficacité et l</w:t>
      </w:r>
      <w:r w:rsidR="00A4554B">
        <w:rPr>
          <w:shd w:val="clear" w:color="auto" w:fill="FFFFFF"/>
          <w:lang w:val="fr-FR"/>
        </w:rPr>
        <w:t>’</w:t>
      </w:r>
      <w:r w:rsidR="002E0C63" w:rsidRPr="0004379A">
        <w:rPr>
          <w:shd w:val="clear" w:color="auto" w:fill="FFFFFF"/>
          <w:lang w:val="fr-FR"/>
        </w:rPr>
        <w:t>efficience du Secrétariat</w:t>
      </w:r>
      <w:r w:rsidRPr="0004379A">
        <w:rPr>
          <w:shd w:val="clear" w:color="auto" w:fill="FFFFFF"/>
          <w:lang w:val="fr-FR"/>
        </w:rPr>
        <w:t xml:space="preserve">, </w:t>
      </w:r>
      <w:r w:rsidR="00F6516F" w:rsidRPr="0004379A">
        <w:rPr>
          <w:shd w:val="clear" w:color="auto" w:fill="FFFFFF"/>
          <w:lang w:val="fr-FR"/>
        </w:rPr>
        <w:t>et de refléter ces mesures dans les trois scénarios susmentionnés</w:t>
      </w:r>
      <w:r w:rsidR="007640AA">
        <w:rPr>
          <w:shd w:val="clear" w:color="auto" w:fill="FFFFFF"/>
          <w:lang w:val="fr-FR"/>
        </w:rPr>
        <w:t> ;</w:t>
      </w:r>
      <w:r w:rsidRPr="0004379A">
        <w:rPr>
          <w:shd w:val="clear" w:color="auto" w:fill="FFFFFF"/>
          <w:lang w:val="fr-FR"/>
        </w:rPr>
        <w:t xml:space="preserve"> </w:t>
      </w:r>
    </w:p>
    <w:p w14:paraId="595F27E9" w14:textId="23E93809" w:rsidR="00E725A9" w:rsidRPr="0004379A" w:rsidRDefault="00E725A9" w:rsidP="00356880">
      <w:pPr>
        <w:pStyle w:val="CBDNormalNoNumber"/>
        <w:tabs>
          <w:tab w:val="clear" w:pos="567"/>
        </w:tabs>
        <w:ind w:left="1134" w:firstLine="567"/>
        <w:rPr>
          <w:lang w:val="fr-FR"/>
        </w:rPr>
      </w:pPr>
      <w:r w:rsidRPr="0004379A">
        <w:rPr>
          <w:lang w:val="fr-FR"/>
        </w:rPr>
        <w:t>35.</w:t>
      </w:r>
      <w:r w:rsidRPr="0004379A">
        <w:rPr>
          <w:lang w:val="fr-FR"/>
        </w:rPr>
        <w:tab/>
      </w:r>
      <w:r w:rsidR="0094646F" w:rsidRPr="0004379A">
        <w:rPr>
          <w:i/>
          <w:iCs/>
          <w:lang w:val="fr-FR"/>
        </w:rPr>
        <w:t>Prie en outre</w:t>
      </w:r>
      <w:r w:rsidR="0094646F" w:rsidRPr="0004379A">
        <w:rPr>
          <w:lang w:val="fr-FR"/>
        </w:rPr>
        <w:t xml:space="preserve"> la Secrétaire exécutive de faire rapport à la </w:t>
      </w:r>
      <w:r w:rsidRPr="0004379A">
        <w:rPr>
          <w:lang w:val="fr-FR"/>
        </w:rPr>
        <w:t>Conf</w:t>
      </w:r>
      <w:r w:rsidR="0094646F" w:rsidRPr="0004379A">
        <w:rPr>
          <w:lang w:val="fr-FR"/>
        </w:rPr>
        <w:t>é</w:t>
      </w:r>
      <w:r w:rsidRPr="0004379A">
        <w:rPr>
          <w:lang w:val="fr-FR"/>
        </w:rPr>
        <w:t xml:space="preserve">rence </w:t>
      </w:r>
      <w:r w:rsidR="0094646F" w:rsidRPr="0004379A">
        <w:rPr>
          <w:lang w:val="fr-FR"/>
        </w:rPr>
        <w:t xml:space="preserve">des </w:t>
      </w:r>
      <w:r w:rsidRPr="0004379A">
        <w:rPr>
          <w:lang w:val="fr-FR"/>
        </w:rPr>
        <w:t xml:space="preserve">Parties </w:t>
      </w:r>
      <w:r w:rsidR="0094646F" w:rsidRPr="0004379A">
        <w:rPr>
          <w:lang w:val="fr-FR"/>
        </w:rPr>
        <w:t xml:space="preserve">à la </w:t>
      </w:r>
      <w:r w:rsidRPr="0004379A">
        <w:rPr>
          <w:lang w:val="fr-FR"/>
        </w:rPr>
        <w:t>Convention</w:t>
      </w:r>
      <w:r w:rsidR="00871527" w:rsidRPr="0004379A">
        <w:rPr>
          <w:lang w:val="fr-FR"/>
        </w:rPr>
        <w:t>,</w:t>
      </w:r>
      <w:r w:rsidRPr="0004379A">
        <w:rPr>
          <w:lang w:val="fr-FR"/>
        </w:rPr>
        <w:t xml:space="preserve"> </w:t>
      </w:r>
      <w:r w:rsidR="0094646F" w:rsidRPr="0004379A">
        <w:rPr>
          <w:lang w:val="fr-FR"/>
        </w:rPr>
        <w:t xml:space="preserve">à la </w:t>
      </w:r>
      <w:r w:rsidRPr="0004379A">
        <w:rPr>
          <w:lang w:val="fr-FR"/>
        </w:rPr>
        <w:t>Conf</w:t>
      </w:r>
      <w:r w:rsidR="0094646F" w:rsidRPr="0004379A">
        <w:rPr>
          <w:lang w:val="fr-FR"/>
        </w:rPr>
        <w:t>é</w:t>
      </w:r>
      <w:r w:rsidRPr="0004379A">
        <w:rPr>
          <w:lang w:val="fr-FR"/>
        </w:rPr>
        <w:t xml:space="preserve">rence </w:t>
      </w:r>
      <w:r w:rsidR="0094646F" w:rsidRPr="0004379A">
        <w:rPr>
          <w:lang w:val="fr-FR"/>
        </w:rPr>
        <w:t xml:space="preserve">des </w:t>
      </w:r>
      <w:r w:rsidRPr="0004379A">
        <w:rPr>
          <w:lang w:val="fr-FR"/>
        </w:rPr>
        <w:t xml:space="preserve">Parties </w:t>
      </w:r>
      <w:r w:rsidR="0094646F" w:rsidRPr="0004379A">
        <w:rPr>
          <w:lang w:val="fr-FR"/>
        </w:rPr>
        <w:t xml:space="preserve">siégeant en tant que réunion des Parties au Protocole de </w:t>
      </w:r>
      <w:r w:rsidRPr="0004379A">
        <w:rPr>
          <w:lang w:val="fr-FR"/>
        </w:rPr>
        <w:t xml:space="preserve">Cartagena </w:t>
      </w:r>
      <w:r w:rsidR="0094646F" w:rsidRPr="0004379A">
        <w:rPr>
          <w:lang w:val="fr-FR"/>
        </w:rPr>
        <w:t xml:space="preserve">et </w:t>
      </w:r>
      <w:r w:rsidR="00E9295E" w:rsidRPr="0004379A">
        <w:rPr>
          <w:lang w:val="fr-FR"/>
        </w:rPr>
        <w:t xml:space="preserve">à </w:t>
      </w:r>
      <w:r w:rsidR="0094646F" w:rsidRPr="0004379A">
        <w:rPr>
          <w:lang w:val="fr-FR"/>
        </w:rPr>
        <w:t xml:space="preserve">la </w:t>
      </w:r>
      <w:r w:rsidR="00871527" w:rsidRPr="0004379A">
        <w:rPr>
          <w:lang w:val="fr-FR"/>
        </w:rPr>
        <w:t>Conf</w:t>
      </w:r>
      <w:r w:rsidR="00E9295E" w:rsidRPr="0004379A">
        <w:rPr>
          <w:lang w:val="fr-FR"/>
        </w:rPr>
        <w:t>é</w:t>
      </w:r>
      <w:r w:rsidR="00871527" w:rsidRPr="0004379A">
        <w:rPr>
          <w:lang w:val="fr-FR"/>
        </w:rPr>
        <w:t xml:space="preserve">rence </w:t>
      </w:r>
      <w:r w:rsidR="00E9295E" w:rsidRPr="0004379A">
        <w:rPr>
          <w:lang w:val="fr-FR"/>
        </w:rPr>
        <w:t xml:space="preserve">des </w:t>
      </w:r>
      <w:r w:rsidR="00871527" w:rsidRPr="0004379A">
        <w:rPr>
          <w:lang w:val="fr-FR"/>
        </w:rPr>
        <w:t xml:space="preserve">Parties </w:t>
      </w:r>
      <w:r w:rsidR="00E9295E" w:rsidRPr="0004379A">
        <w:rPr>
          <w:lang w:val="fr-FR"/>
        </w:rPr>
        <w:t xml:space="preserve">siégeant en tant que réunion des Parties au Protocole de </w:t>
      </w:r>
      <w:r w:rsidR="00871527" w:rsidRPr="0004379A">
        <w:rPr>
          <w:lang w:val="fr-FR"/>
        </w:rPr>
        <w:t xml:space="preserve">Nagoya </w:t>
      </w:r>
      <w:r w:rsidR="00016BA3" w:rsidRPr="0004379A">
        <w:rPr>
          <w:lang w:val="fr-FR"/>
        </w:rPr>
        <w:t xml:space="preserve">à leur dix-huitième, treizième et septième réunion respectivement, </w:t>
      </w:r>
      <w:r w:rsidR="002B0D67" w:rsidRPr="0004379A">
        <w:rPr>
          <w:lang w:val="fr-FR"/>
        </w:rPr>
        <w:t>sur les recettes et l</w:t>
      </w:r>
      <w:r w:rsidR="00A4554B">
        <w:rPr>
          <w:lang w:val="fr-FR"/>
        </w:rPr>
        <w:t>’</w:t>
      </w:r>
      <w:r w:rsidR="002B0D67" w:rsidRPr="0004379A">
        <w:rPr>
          <w:lang w:val="fr-FR"/>
        </w:rPr>
        <w:t>exécution du budget, les soldes non dépensés et l</w:t>
      </w:r>
      <w:r w:rsidR="00A4554B">
        <w:rPr>
          <w:lang w:val="fr-FR"/>
        </w:rPr>
        <w:t>’</w:t>
      </w:r>
      <w:r w:rsidR="002B0D67" w:rsidRPr="0004379A">
        <w:rPr>
          <w:lang w:val="fr-FR"/>
        </w:rPr>
        <w:t>état des excédents et des reports, ainsi que sur tout ajustement apporté au budget pour l</w:t>
      </w:r>
      <w:r w:rsidR="00A4554B">
        <w:rPr>
          <w:lang w:val="fr-FR"/>
        </w:rPr>
        <w:t>’</w:t>
      </w:r>
      <w:r w:rsidR="002B0D67" w:rsidRPr="0004379A">
        <w:rPr>
          <w:lang w:val="fr-FR"/>
        </w:rPr>
        <w:t>exercice biennal </w:t>
      </w:r>
      <w:r w:rsidR="4D866D56" w:rsidRPr="0004379A">
        <w:rPr>
          <w:lang w:val="fr-FR"/>
        </w:rPr>
        <w:t>2027–2028</w:t>
      </w:r>
      <w:r w:rsidR="00130AC7" w:rsidRPr="0004379A">
        <w:rPr>
          <w:lang w:val="fr-FR"/>
        </w:rPr>
        <w:t>;</w:t>
      </w:r>
    </w:p>
    <w:p w14:paraId="209D1CBA" w14:textId="7B5383F8" w:rsidR="5C316ECA" w:rsidRPr="0004379A" w:rsidRDefault="5C316ECA">
      <w:pPr>
        <w:pStyle w:val="CBDNormalNoNumber"/>
        <w:tabs>
          <w:tab w:val="clear" w:pos="567"/>
        </w:tabs>
        <w:ind w:left="1134" w:firstLine="567"/>
        <w:rPr>
          <w:lang w:val="fr-FR"/>
        </w:rPr>
      </w:pPr>
      <w:r w:rsidRPr="0004379A">
        <w:rPr>
          <w:lang w:val="fr-FR"/>
        </w:rPr>
        <w:t>36.</w:t>
      </w:r>
      <w:r w:rsidR="00533623" w:rsidRPr="0004379A">
        <w:rPr>
          <w:i/>
          <w:lang w:val="fr-FR"/>
        </w:rPr>
        <w:tab/>
      </w:r>
      <w:r w:rsidR="008C06BE" w:rsidRPr="0004379A">
        <w:rPr>
          <w:i/>
          <w:iCs/>
          <w:lang w:val="fr-FR"/>
        </w:rPr>
        <w:t>Prend note</w:t>
      </w:r>
      <w:r w:rsidR="008C06BE" w:rsidRPr="0004379A">
        <w:rPr>
          <w:lang w:val="fr-FR"/>
        </w:rPr>
        <w:t xml:space="preserve"> des informations fournies par la Secrétaire exécutive sur l</w:t>
      </w:r>
      <w:r w:rsidR="00A4554B">
        <w:rPr>
          <w:lang w:val="fr-FR"/>
        </w:rPr>
        <w:t>’</w:t>
      </w:r>
      <w:r w:rsidR="008C06BE" w:rsidRPr="0004379A">
        <w:rPr>
          <w:lang w:val="fr-FR"/>
        </w:rPr>
        <w:t>administration de la Convention et de ses Protocoles pour l</w:t>
      </w:r>
      <w:r w:rsidR="00A4554B">
        <w:rPr>
          <w:lang w:val="fr-FR"/>
        </w:rPr>
        <w:t>’</w:t>
      </w:r>
      <w:r w:rsidR="008C06BE" w:rsidRPr="0004379A">
        <w:rPr>
          <w:lang w:val="fr-FR"/>
        </w:rPr>
        <w:t>exercice biennal </w:t>
      </w:r>
      <w:r w:rsidR="100DA72E" w:rsidRPr="0004379A">
        <w:rPr>
          <w:lang w:val="fr-FR"/>
        </w:rPr>
        <w:t>202</w:t>
      </w:r>
      <w:r w:rsidR="54073027" w:rsidRPr="0004379A">
        <w:rPr>
          <w:lang w:val="fr-FR"/>
        </w:rPr>
        <w:t>5</w:t>
      </w:r>
      <w:r w:rsidR="100DA72E" w:rsidRPr="0004379A">
        <w:rPr>
          <w:lang w:val="fr-FR"/>
        </w:rPr>
        <w:t>–202</w:t>
      </w:r>
      <w:r w:rsidR="4E2CA746" w:rsidRPr="0004379A">
        <w:rPr>
          <w:lang w:val="fr-FR"/>
        </w:rPr>
        <w:t>6</w:t>
      </w:r>
      <w:r w:rsidR="0027017E" w:rsidRPr="0004379A">
        <w:rPr>
          <w:rStyle w:val="FootnoteReference"/>
          <w:lang w:val="fr-FR"/>
        </w:rPr>
        <w:footnoteReference w:id="20"/>
      </w:r>
      <w:r w:rsidR="008C06BE" w:rsidRPr="0004379A">
        <w:rPr>
          <w:lang w:val="fr-FR"/>
        </w:rPr>
        <w:t>,</w:t>
      </w:r>
      <w:r w:rsidRPr="0004379A">
        <w:rPr>
          <w:lang w:val="fr-FR"/>
        </w:rPr>
        <w:t xml:space="preserve"> </w:t>
      </w:r>
      <w:r w:rsidR="000F7E5B" w:rsidRPr="0004379A">
        <w:rPr>
          <w:lang w:val="fr-FR"/>
        </w:rPr>
        <w:t>en particulier sur l</w:t>
      </w:r>
      <w:r w:rsidR="00A4554B">
        <w:rPr>
          <w:lang w:val="fr-FR"/>
        </w:rPr>
        <w:t>’</w:t>
      </w:r>
      <w:r w:rsidR="000F7E5B" w:rsidRPr="0004379A">
        <w:rPr>
          <w:lang w:val="fr-FR"/>
        </w:rPr>
        <w:t>exécution du budget intégré, et prie la Secrétaire exécutive de soumettre des informations relatives à l</w:t>
      </w:r>
      <w:r w:rsidR="00A4554B">
        <w:rPr>
          <w:lang w:val="fr-FR"/>
        </w:rPr>
        <w:t>’</w:t>
      </w:r>
      <w:r w:rsidR="000F7E5B" w:rsidRPr="0004379A">
        <w:rPr>
          <w:lang w:val="fr-FR"/>
        </w:rPr>
        <w:t>exécution des budgets des fonds d</w:t>
      </w:r>
      <w:r w:rsidR="00A4554B">
        <w:rPr>
          <w:lang w:val="fr-FR"/>
        </w:rPr>
        <w:t>’</w:t>
      </w:r>
      <w:r w:rsidR="000F7E5B" w:rsidRPr="0004379A">
        <w:rPr>
          <w:lang w:val="fr-FR"/>
        </w:rPr>
        <w:t>affectation spéciale de base et volontaires lors de toutes les réunions de la Conférence des Parties à venir, afin que les Parties disposent d</w:t>
      </w:r>
      <w:r w:rsidR="00A4554B">
        <w:rPr>
          <w:lang w:val="fr-FR"/>
        </w:rPr>
        <w:t>’</w:t>
      </w:r>
      <w:r w:rsidR="000F7E5B" w:rsidRPr="0004379A">
        <w:rPr>
          <w:lang w:val="fr-FR"/>
        </w:rPr>
        <w:t>un rapport complet sur les dépenses engagées au titre de la Convention.</w:t>
      </w:r>
    </w:p>
    <w:p w14:paraId="321515C4" w14:textId="58CF1597" w:rsidR="003316BC" w:rsidRPr="0004379A" w:rsidRDefault="003316BC" w:rsidP="00356880">
      <w:pPr>
        <w:pStyle w:val="CBDNormalNoNumber"/>
        <w:tabs>
          <w:tab w:val="clear" w:pos="567"/>
        </w:tabs>
        <w:ind w:left="1134"/>
        <w:rPr>
          <w:lang w:val="fr-FR"/>
        </w:rPr>
      </w:pPr>
      <w:r w:rsidRPr="0004379A">
        <w:rPr>
          <w:lang w:val="fr-FR"/>
        </w:rPr>
        <w:t>[</w:t>
      </w:r>
      <w:r w:rsidR="00764698" w:rsidRPr="0004379A">
        <w:rPr>
          <w:lang w:val="fr-FR"/>
        </w:rPr>
        <w:t xml:space="preserve">Espace réservé aux tableaux mentionnés dans les paragraphes </w:t>
      </w:r>
      <w:r w:rsidR="002F68F8" w:rsidRPr="0004379A">
        <w:rPr>
          <w:lang w:val="fr-FR"/>
        </w:rPr>
        <w:t xml:space="preserve">3, </w:t>
      </w:r>
      <w:r w:rsidR="00F86EBF" w:rsidRPr="0004379A">
        <w:rPr>
          <w:lang w:val="fr-FR"/>
        </w:rPr>
        <w:t xml:space="preserve">8, </w:t>
      </w:r>
      <w:r w:rsidRPr="0004379A">
        <w:rPr>
          <w:lang w:val="fr-FR"/>
        </w:rPr>
        <w:t xml:space="preserve">12 </w:t>
      </w:r>
      <w:r w:rsidR="00764698" w:rsidRPr="0004379A">
        <w:rPr>
          <w:lang w:val="fr-FR"/>
        </w:rPr>
        <w:t>et</w:t>
      </w:r>
      <w:r w:rsidRPr="0004379A">
        <w:rPr>
          <w:lang w:val="fr-FR"/>
        </w:rPr>
        <w:t xml:space="preserve"> 23]</w:t>
      </w:r>
    </w:p>
    <w:p w14:paraId="0C6EEBDB" w14:textId="77777777" w:rsidR="00D21754" w:rsidRPr="0004379A" w:rsidRDefault="00D21754" w:rsidP="00356880">
      <w:pPr>
        <w:pStyle w:val="CBDNormalNumber"/>
        <w:numPr>
          <w:ilvl w:val="0"/>
          <w:numId w:val="0"/>
        </w:numPr>
        <w:ind w:left="567"/>
        <w:rPr>
          <w:lang w:val="fr-FR"/>
        </w:rPr>
      </w:pPr>
    </w:p>
    <w:p w14:paraId="2D328F5D" w14:textId="76494A01" w:rsidR="00D744A5" w:rsidRPr="0004379A" w:rsidDel="00AE797B" w:rsidRDefault="00D744A5" w:rsidP="00A111D1">
      <w:pPr>
        <w:pStyle w:val="Para1"/>
        <w:numPr>
          <w:ilvl w:val="0"/>
          <w:numId w:val="0"/>
        </w:numPr>
        <w:ind w:left="567"/>
        <w:jc w:val="center"/>
        <w:rPr>
          <w:lang w:val="fr-FR"/>
        </w:rPr>
        <w:sectPr w:rsidR="00D744A5" w:rsidRPr="0004379A" w:rsidDel="00AE797B" w:rsidSect="00F81537">
          <w:headerReference w:type="even" r:id="rId41"/>
          <w:headerReference w:type="default" r:id="rId42"/>
          <w:footerReference w:type="even" r:id="rId43"/>
          <w:footerReference w:type="default" r:id="rId44"/>
          <w:headerReference w:type="first" r:id="rId45"/>
          <w:pgSz w:w="12240" w:h="15840" w:code="1"/>
          <w:pgMar w:top="567" w:right="1077" w:bottom="1134" w:left="992" w:header="709" w:footer="709" w:gutter="0"/>
          <w:cols w:space="708"/>
          <w:titlePg/>
          <w:docGrid w:linePitch="360"/>
        </w:sectPr>
      </w:pPr>
    </w:p>
    <w:p w14:paraId="79DC656D" w14:textId="1EEDF2E5" w:rsidR="00634ACA" w:rsidRPr="0004379A" w:rsidRDefault="004C0C6A" w:rsidP="00634ACA">
      <w:pPr>
        <w:keepNext/>
        <w:keepLines/>
        <w:tabs>
          <w:tab w:val="left" w:pos="2835"/>
          <w:tab w:val="left" w:pos="3402"/>
        </w:tabs>
        <w:spacing w:before="120" w:after="240"/>
        <w:jc w:val="left"/>
        <w:rPr>
          <w:rFonts w:asciiTheme="majorBidi" w:eastAsiaTheme="minorEastAsia" w:hAnsiTheme="majorBidi" w:cstheme="majorBidi"/>
          <w:b/>
          <w:sz w:val="28"/>
          <w:szCs w:val="28"/>
          <w:lang w:val="fr-FR"/>
        </w:rPr>
      </w:pPr>
      <w:r w:rsidRPr="0004379A">
        <w:rPr>
          <w:b/>
          <w:sz w:val="28"/>
          <w:szCs w:val="28"/>
          <w:lang w:val="fr-FR" w:bidi="ar-SY"/>
        </w:rPr>
        <w:lastRenderedPageBreak/>
        <w:t>A</w:t>
      </w:r>
      <w:r w:rsidR="00634ACA" w:rsidRPr="0004379A">
        <w:rPr>
          <w:b/>
          <w:sz w:val="28"/>
          <w:szCs w:val="28"/>
          <w:lang w:val="fr-FR" w:bidi="ar-SY"/>
        </w:rPr>
        <w:t>nnex</w:t>
      </w:r>
      <w:r w:rsidR="00B527AD" w:rsidRPr="0004379A">
        <w:rPr>
          <w:b/>
          <w:sz w:val="28"/>
          <w:szCs w:val="28"/>
          <w:lang w:val="fr-FR" w:bidi="ar-SY"/>
        </w:rPr>
        <w:t>e</w:t>
      </w:r>
      <w:r w:rsidR="00634ACA" w:rsidRPr="0004379A">
        <w:rPr>
          <w:b/>
          <w:sz w:val="28"/>
          <w:szCs w:val="28"/>
          <w:lang w:val="fr-FR" w:bidi="ar-SY"/>
        </w:rPr>
        <w:t xml:space="preserve"> </w:t>
      </w:r>
      <w:r w:rsidR="009D2DB0" w:rsidRPr="0004379A">
        <w:rPr>
          <w:b/>
          <w:sz w:val="28"/>
          <w:szCs w:val="28"/>
          <w:lang w:val="fr-FR" w:bidi="ar-SY"/>
        </w:rPr>
        <w:br/>
      </w:r>
      <w:r w:rsidR="006944C2" w:rsidRPr="0004379A">
        <w:rPr>
          <w:rFonts w:asciiTheme="majorBidi" w:hAnsiTheme="majorBidi" w:cstheme="majorBidi"/>
          <w:b/>
          <w:sz w:val="28"/>
          <w:szCs w:val="28"/>
          <w:lang w:val="fr-FR"/>
        </w:rPr>
        <w:t>Contributions au</w:t>
      </w:r>
      <w:r w:rsidR="00642512" w:rsidRPr="0004379A">
        <w:rPr>
          <w:rFonts w:asciiTheme="majorBidi" w:hAnsiTheme="majorBidi" w:cstheme="majorBidi"/>
          <w:b/>
          <w:sz w:val="28"/>
          <w:szCs w:val="28"/>
          <w:lang w:val="fr-FR"/>
        </w:rPr>
        <w:t>x</w:t>
      </w:r>
      <w:r w:rsidR="006944C2" w:rsidRPr="0004379A">
        <w:rPr>
          <w:rFonts w:asciiTheme="majorBidi" w:hAnsiTheme="majorBidi" w:cstheme="majorBidi"/>
          <w:b/>
          <w:sz w:val="28"/>
          <w:szCs w:val="28"/>
          <w:lang w:val="fr-FR"/>
        </w:rPr>
        <w:t xml:space="preserve"> fonds d</w:t>
      </w:r>
      <w:r w:rsidR="00A4554B">
        <w:rPr>
          <w:rFonts w:asciiTheme="majorBidi" w:hAnsiTheme="majorBidi" w:cstheme="majorBidi"/>
          <w:b/>
          <w:sz w:val="28"/>
          <w:szCs w:val="28"/>
          <w:lang w:val="fr-FR"/>
        </w:rPr>
        <w:t>’</w:t>
      </w:r>
      <w:r w:rsidR="006944C2" w:rsidRPr="0004379A">
        <w:rPr>
          <w:rFonts w:asciiTheme="majorBidi" w:hAnsiTheme="majorBidi" w:cstheme="majorBidi"/>
          <w:b/>
          <w:sz w:val="28"/>
          <w:szCs w:val="28"/>
          <w:lang w:val="fr-FR"/>
        </w:rPr>
        <w:t xml:space="preserve">affectation spéciale de la Convention sur la diversité biologique et ses </w:t>
      </w:r>
      <w:r w:rsidR="00634ACA" w:rsidRPr="0004379A">
        <w:rPr>
          <w:rFonts w:asciiTheme="majorBidi" w:eastAsiaTheme="minorEastAsia" w:hAnsiTheme="majorBidi" w:cstheme="majorBidi"/>
          <w:b/>
          <w:sz w:val="28"/>
          <w:szCs w:val="28"/>
          <w:lang w:val="fr-FR"/>
        </w:rPr>
        <w:t>Protocol</w:t>
      </w:r>
      <w:r w:rsidR="006944C2" w:rsidRPr="0004379A">
        <w:rPr>
          <w:rFonts w:asciiTheme="majorBidi" w:eastAsiaTheme="minorEastAsia" w:hAnsiTheme="majorBidi" w:cstheme="majorBidi"/>
          <w:b/>
          <w:sz w:val="28"/>
          <w:szCs w:val="28"/>
          <w:lang w:val="fr-FR"/>
        </w:rPr>
        <w:t>e</w:t>
      </w:r>
      <w:r w:rsidR="00634ACA" w:rsidRPr="0004379A">
        <w:rPr>
          <w:rFonts w:asciiTheme="majorBidi" w:eastAsiaTheme="minorEastAsia" w:hAnsiTheme="majorBidi" w:cstheme="majorBidi"/>
          <w:b/>
          <w:sz w:val="28"/>
          <w:szCs w:val="28"/>
          <w:lang w:val="fr-FR"/>
        </w:rPr>
        <w:t>s</w:t>
      </w:r>
      <w:r w:rsidR="006944C2" w:rsidRPr="0004379A">
        <w:rPr>
          <w:rFonts w:asciiTheme="majorBidi" w:eastAsiaTheme="minorEastAsia" w:hAnsiTheme="majorBidi" w:cstheme="majorBidi"/>
          <w:b/>
          <w:sz w:val="28"/>
          <w:szCs w:val="28"/>
          <w:lang w:val="fr-FR"/>
        </w:rPr>
        <w:t xml:space="preserve"> pour l</w:t>
      </w:r>
      <w:r w:rsidR="00A4554B">
        <w:rPr>
          <w:rFonts w:asciiTheme="majorBidi" w:eastAsiaTheme="minorEastAsia" w:hAnsiTheme="majorBidi" w:cstheme="majorBidi"/>
          <w:b/>
          <w:sz w:val="28"/>
          <w:szCs w:val="28"/>
          <w:lang w:val="fr-FR"/>
        </w:rPr>
        <w:t>’</w:t>
      </w:r>
      <w:r w:rsidR="00A02A4F" w:rsidRPr="0004379A">
        <w:rPr>
          <w:rFonts w:asciiTheme="majorBidi" w:eastAsiaTheme="minorEastAsia" w:hAnsiTheme="majorBidi" w:cstheme="majorBidi"/>
          <w:b/>
          <w:sz w:val="28"/>
          <w:szCs w:val="28"/>
          <w:lang w:val="fr-FR"/>
        </w:rPr>
        <w:t xml:space="preserve">exercice </w:t>
      </w:r>
      <w:r w:rsidR="006944C2" w:rsidRPr="0004379A">
        <w:rPr>
          <w:rFonts w:asciiTheme="majorBidi" w:eastAsiaTheme="minorEastAsia" w:hAnsiTheme="majorBidi" w:cstheme="majorBidi"/>
          <w:b/>
          <w:sz w:val="28"/>
          <w:szCs w:val="28"/>
          <w:lang w:val="fr-FR"/>
        </w:rPr>
        <w:t>biennal</w:t>
      </w:r>
      <w:r w:rsidR="00A02A4F" w:rsidRPr="0004379A">
        <w:rPr>
          <w:rFonts w:asciiTheme="majorBidi" w:eastAsiaTheme="minorEastAsia" w:hAnsiTheme="majorBidi" w:cstheme="majorBidi"/>
          <w:b/>
          <w:sz w:val="28"/>
          <w:szCs w:val="28"/>
          <w:lang w:val="fr-FR"/>
        </w:rPr>
        <w:t xml:space="preserve"> </w:t>
      </w:r>
      <w:r w:rsidR="00634ACA" w:rsidRPr="0004379A">
        <w:rPr>
          <w:rFonts w:asciiTheme="majorBidi" w:eastAsiaTheme="minorEastAsia" w:hAnsiTheme="majorBidi" w:cstheme="majorBidi"/>
          <w:b/>
          <w:sz w:val="28"/>
          <w:szCs w:val="28"/>
          <w:lang w:val="fr-FR"/>
        </w:rPr>
        <w:t>2027–2028</w:t>
      </w:r>
    </w:p>
    <w:p w14:paraId="172BEED3" w14:textId="790ABF62" w:rsidR="00634ACA" w:rsidRPr="0004379A" w:rsidRDefault="009F18B6" w:rsidP="00356880">
      <w:pPr>
        <w:pStyle w:val="CBDTableTitle"/>
        <w:rPr>
          <w:b w:val="0"/>
          <w:lang w:val="fr-FR"/>
        </w:rPr>
      </w:pPr>
      <w:r w:rsidRPr="0004379A">
        <w:rPr>
          <w:b w:val="0"/>
          <w:lang w:val="fr-FR"/>
        </w:rPr>
        <w:t>Table</w:t>
      </w:r>
      <w:r w:rsidR="006944C2" w:rsidRPr="0004379A">
        <w:rPr>
          <w:b w:val="0"/>
          <w:lang w:val="fr-FR"/>
        </w:rPr>
        <w:t>au</w:t>
      </w:r>
      <w:r w:rsidRPr="0004379A">
        <w:rPr>
          <w:b w:val="0"/>
          <w:lang w:val="fr-FR"/>
        </w:rPr>
        <w:t> 1</w:t>
      </w:r>
      <w:r w:rsidR="00F94924" w:rsidRPr="0004379A">
        <w:rPr>
          <w:rStyle w:val="FootnoteReference"/>
          <w:b w:val="0"/>
          <w:lang w:val="fr-FR"/>
        </w:rPr>
        <w:footnoteReference w:customMarkFollows="1" w:id="21"/>
        <w:t>*</w:t>
      </w:r>
      <w:r w:rsidRPr="0004379A">
        <w:rPr>
          <w:lang w:val="fr-FR"/>
        </w:rPr>
        <w:br/>
      </w:r>
      <w:r w:rsidR="005A48D3" w:rsidRPr="0004379A">
        <w:rPr>
          <w:lang w:val="fr-FR"/>
        </w:rPr>
        <w:t>Contributions aux fonds d</w:t>
      </w:r>
      <w:r w:rsidR="00A4554B">
        <w:rPr>
          <w:lang w:val="fr-FR"/>
        </w:rPr>
        <w:t>’</w:t>
      </w:r>
      <w:r w:rsidR="005A48D3" w:rsidRPr="0004379A">
        <w:rPr>
          <w:lang w:val="fr-FR"/>
        </w:rPr>
        <w:t>affectation spéciale pour le budget</w:t>
      </w:r>
      <w:r w:rsidR="009627FF" w:rsidRPr="0004379A">
        <w:rPr>
          <w:lang w:val="fr-FR"/>
        </w:rPr>
        <w:t xml:space="preserve">-programme </w:t>
      </w:r>
      <w:r w:rsidR="005A48D3" w:rsidRPr="0004379A">
        <w:rPr>
          <w:lang w:val="fr-FR"/>
        </w:rPr>
        <w:t>de base de la Convention sur la diversité biologique pour</w:t>
      </w:r>
      <w:r w:rsidR="008B3E41" w:rsidRPr="0004379A">
        <w:rPr>
          <w:lang w:val="fr-FR"/>
        </w:rPr>
        <w:t xml:space="preserve"> 2027–2028</w:t>
      </w:r>
    </w:p>
    <w:tbl>
      <w:tblPr>
        <w:tblW w:w="0" w:type="auto"/>
        <w:tblLook w:val="04A0" w:firstRow="1" w:lastRow="0" w:firstColumn="1" w:lastColumn="0" w:noHBand="0" w:noVBand="1"/>
      </w:tblPr>
      <w:tblGrid>
        <w:gridCol w:w="2504"/>
        <w:gridCol w:w="843"/>
        <w:gridCol w:w="1754"/>
        <w:gridCol w:w="1104"/>
        <w:gridCol w:w="1206"/>
        <w:gridCol w:w="1800"/>
        <w:gridCol w:w="1350"/>
        <w:gridCol w:w="1314"/>
        <w:gridCol w:w="1839"/>
        <w:gridCol w:w="1350"/>
        <w:gridCol w:w="1311"/>
        <w:gridCol w:w="1852"/>
        <w:gridCol w:w="222"/>
      </w:tblGrid>
      <w:tr w:rsidR="007B2A15" w:rsidRPr="00302A9E" w14:paraId="466F7342" w14:textId="77777777" w:rsidTr="0056198E">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7A107DCB" w14:textId="11EECBA8" w:rsidR="007B2A15" w:rsidRPr="0004379A" w:rsidRDefault="007B2A15" w:rsidP="007B2A15">
            <w:pPr>
              <w:tabs>
                <w:tab w:val="clear" w:pos="567"/>
                <w:tab w:val="clear" w:pos="1134"/>
                <w:tab w:val="clear" w:pos="1701"/>
                <w:tab w:val="clear" w:pos="2268"/>
              </w:tabs>
              <w:jc w:val="left"/>
              <w:rPr>
                <w:rFonts w:eastAsia="Times New Roman"/>
                <w:color w:val="000000"/>
                <w:sz w:val="18"/>
                <w:szCs w:val="18"/>
                <w:lang w:val="fr-FR"/>
              </w:rPr>
            </w:pPr>
            <w:r w:rsidRPr="0004379A">
              <w:rPr>
                <w:rFonts w:eastAsia="Times New Roman"/>
                <w:color w:val="000000"/>
                <w:sz w:val="18"/>
                <w:szCs w:val="18"/>
                <w:lang w:val="fr-FR"/>
              </w:rPr>
              <w:t>Part</w:t>
            </w:r>
            <w:r w:rsidR="00481C2B" w:rsidRPr="0004379A">
              <w:rPr>
                <w:rFonts w:eastAsia="Times New Roman"/>
                <w:color w:val="000000"/>
                <w:sz w:val="18"/>
                <w:szCs w:val="18"/>
                <w:lang w:val="fr-FR"/>
              </w:rPr>
              <w:t>ie</w:t>
            </w:r>
          </w:p>
        </w:tc>
        <w:tc>
          <w:tcPr>
            <w:tcW w:w="2597" w:type="dxa"/>
            <w:gridSpan w:val="2"/>
            <w:tcBorders>
              <w:top w:val="single" w:sz="4" w:space="0" w:color="auto"/>
              <w:left w:val="nil"/>
              <w:bottom w:val="single" w:sz="4" w:space="0" w:color="auto"/>
              <w:right w:val="single" w:sz="4" w:space="0" w:color="auto"/>
            </w:tcBorders>
            <w:vAlign w:val="bottom"/>
            <w:hideMark/>
          </w:tcPr>
          <w:p w14:paraId="65B6C549" w14:textId="4B835755" w:rsidR="007B2A15" w:rsidRPr="0004379A" w:rsidRDefault="00E44D81"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iCs/>
                <w:color w:val="000000"/>
                <w:sz w:val="18"/>
                <w:szCs w:val="18"/>
                <w:lang w:val="fr-FR"/>
              </w:rPr>
              <w:t>Barème des quotes-parts (pourcentage)</w:t>
            </w:r>
          </w:p>
        </w:tc>
        <w:tc>
          <w:tcPr>
            <w:tcW w:w="13126" w:type="dxa"/>
            <w:gridSpan w:val="9"/>
            <w:tcBorders>
              <w:top w:val="single" w:sz="4" w:space="0" w:color="auto"/>
              <w:left w:val="nil"/>
              <w:bottom w:val="single" w:sz="4" w:space="0" w:color="auto"/>
              <w:right w:val="single" w:sz="4" w:space="0" w:color="auto"/>
            </w:tcBorders>
            <w:vAlign w:val="center"/>
            <w:hideMark/>
          </w:tcPr>
          <w:p w14:paraId="2FBB7B21" w14:textId="28C695A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Contributions (</w:t>
            </w:r>
            <w:r w:rsidR="0098385D" w:rsidRPr="0004379A">
              <w:rPr>
                <w:rFonts w:eastAsia="Times New Roman"/>
                <w:i/>
                <w:color w:val="000000"/>
                <w:sz w:val="18"/>
                <w:szCs w:val="18"/>
                <w:lang w:val="fr-FR"/>
              </w:rPr>
              <w:t>dollars des États-Unis</w:t>
            </w:r>
            <w:r w:rsidRPr="0004379A">
              <w:rPr>
                <w:rFonts w:eastAsia="Times New Roman"/>
                <w:i/>
                <w:color w:val="000000"/>
                <w:sz w:val="18"/>
                <w:szCs w:val="18"/>
                <w:lang w:val="fr-FR"/>
              </w:rPr>
              <w:t>)</w:t>
            </w:r>
          </w:p>
        </w:tc>
      </w:tr>
      <w:tr w:rsidR="00F105C7" w:rsidRPr="0004379A" w14:paraId="48CD8A91" w14:textId="77777777" w:rsidTr="00F105C7">
        <w:trPr>
          <w:gridAfter w:val="1"/>
          <w:trHeight w:val="562"/>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A595C0" w14:textId="77777777" w:rsidR="00F105C7" w:rsidRPr="0004379A" w:rsidRDefault="00F105C7" w:rsidP="00F105C7">
            <w:pPr>
              <w:tabs>
                <w:tab w:val="clear" w:pos="567"/>
                <w:tab w:val="clear" w:pos="1134"/>
                <w:tab w:val="clear" w:pos="1701"/>
                <w:tab w:val="clear" w:pos="2268"/>
              </w:tabs>
              <w:jc w:val="left"/>
              <w:rPr>
                <w:rFonts w:eastAsia="Times New Roman"/>
                <w:b/>
                <w:color w:val="000000"/>
                <w:sz w:val="18"/>
                <w:szCs w:val="18"/>
                <w:lang w:val="fr-FR"/>
              </w:rPr>
            </w:pPr>
          </w:p>
        </w:tc>
        <w:tc>
          <w:tcPr>
            <w:tcW w:w="0" w:type="auto"/>
            <w:vMerge w:val="restart"/>
            <w:tcBorders>
              <w:top w:val="nil"/>
              <w:left w:val="single" w:sz="4" w:space="0" w:color="auto"/>
              <w:bottom w:val="single" w:sz="4" w:space="0" w:color="auto"/>
              <w:right w:val="single" w:sz="4" w:space="0" w:color="auto"/>
            </w:tcBorders>
            <w:vAlign w:val="center"/>
            <w:hideMark/>
          </w:tcPr>
          <w:p w14:paraId="376EBA5F" w14:textId="77777777" w:rsidR="00F105C7" w:rsidRPr="0004379A" w:rsidRDefault="00F105C7" w:rsidP="00F105C7">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2025–2027</w:t>
            </w:r>
          </w:p>
        </w:tc>
        <w:tc>
          <w:tcPr>
            <w:tcW w:w="1754" w:type="dxa"/>
            <w:vMerge w:val="restart"/>
            <w:tcBorders>
              <w:top w:val="nil"/>
              <w:left w:val="single" w:sz="4" w:space="0" w:color="auto"/>
              <w:bottom w:val="single" w:sz="4" w:space="0" w:color="auto"/>
              <w:right w:val="single" w:sz="4" w:space="0" w:color="auto"/>
            </w:tcBorders>
            <w:vAlign w:val="center"/>
            <w:hideMark/>
          </w:tcPr>
          <w:p w14:paraId="2DF09D43" w14:textId="37A13A44" w:rsidR="00F105C7" w:rsidRPr="007D436E" w:rsidRDefault="007D436E" w:rsidP="007D436E">
            <w:pPr>
              <w:tabs>
                <w:tab w:val="clear" w:pos="567"/>
                <w:tab w:val="clear" w:pos="1134"/>
                <w:tab w:val="clear" w:pos="1701"/>
                <w:tab w:val="clear" w:pos="2268"/>
              </w:tabs>
              <w:jc w:val="center"/>
              <w:rPr>
                <w:rFonts w:eastAsia="Times New Roman"/>
                <w:i/>
                <w:iCs/>
                <w:color w:val="000000"/>
                <w:sz w:val="18"/>
                <w:szCs w:val="18"/>
                <w:lang w:val="fr-FR"/>
              </w:rPr>
            </w:pPr>
            <w:r w:rsidRPr="007D436E">
              <w:rPr>
                <w:rFonts w:eastAsia="Times New Roman"/>
                <w:i/>
                <w:iCs/>
                <w:color w:val="000000"/>
                <w:sz w:val="18"/>
                <w:szCs w:val="18"/>
                <w:lang w:val="fr-FR"/>
              </w:rPr>
              <w:t>Barème assorti d</w:t>
            </w:r>
            <w:r w:rsidR="00A4554B">
              <w:rPr>
                <w:rFonts w:eastAsia="Times New Roman"/>
                <w:i/>
                <w:iCs/>
                <w:color w:val="000000"/>
                <w:sz w:val="18"/>
                <w:szCs w:val="18"/>
                <w:lang w:val="fr-FR"/>
              </w:rPr>
              <w:t>’</w:t>
            </w:r>
            <w:r w:rsidRPr="007D436E">
              <w:rPr>
                <w:rFonts w:eastAsia="Times New Roman"/>
                <w:i/>
                <w:iCs/>
                <w:color w:val="000000"/>
                <w:sz w:val="18"/>
                <w:szCs w:val="18"/>
                <w:lang w:val="fr-FR"/>
              </w:rPr>
              <w:t>un plafond de 22</w:t>
            </w:r>
            <w:r w:rsidR="00150EAB">
              <w:rPr>
                <w:rFonts w:eastAsia="Times New Roman"/>
                <w:i/>
                <w:iCs/>
                <w:color w:val="000000"/>
                <w:sz w:val="18"/>
                <w:szCs w:val="18"/>
                <w:lang w:val="fr-FR"/>
              </w:rPr>
              <w:t> %</w:t>
            </w:r>
            <w:r w:rsidRPr="007D436E">
              <w:rPr>
                <w:rFonts w:eastAsia="Times New Roman"/>
                <w:i/>
                <w:iCs/>
                <w:color w:val="000000"/>
                <w:sz w:val="18"/>
                <w:szCs w:val="18"/>
                <w:lang w:val="fr-FR"/>
              </w:rPr>
              <w:t>, sans PMA payant plus de 0,01</w:t>
            </w:r>
            <w:r w:rsidR="00150EAB">
              <w:rPr>
                <w:rFonts w:eastAsia="Times New Roman"/>
                <w:i/>
                <w:iCs/>
                <w:color w:val="000000"/>
                <w:sz w:val="18"/>
                <w:szCs w:val="18"/>
                <w:lang w:val="fr-FR"/>
              </w:rPr>
              <w:t> %</w:t>
            </w:r>
          </w:p>
        </w:tc>
        <w:tc>
          <w:tcPr>
            <w:tcW w:w="4110" w:type="dxa"/>
            <w:gridSpan w:val="3"/>
            <w:tcBorders>
              <w:top w:val="single" w:sz="4" w:space="0" w:color="auto"/>
              <w:left w:val="nil"/>
              <w:bottom w:val="single" w:sz="4" w:space="0" w:color="auto"/>
              <w:right w:val="single" w:sz="4" w:space="0" w:color="auto"/>
            </w:tcBorders>
            <w:vAlign w:val="center"/>
            <w:hideMark/>
          </w:tcPr>
          <w:p w14:paraId="02CDE983" w14:textId="297C1C47" w:rsidR="00F105C7" w:rsidRPr="0065703B" w:rsidRDefault="007B5EE9" w:rsidP="00F105C7">
            <w:pPr>
              <w:tabs>
                <w:tab w:val="clear" w:pos="567"/>
                <w:tab w:val="clear" w:pos="1134"/>
                <w:tab w:val="clear" w:pos="1701"/>
                <w:tab w:val="clear" w:pos="2268"/>
              </w:tabs>
              <w:jc w:val="center"/>
              <w:rPr>
                <w:rFonts w:eastAsia="Times New Roman"/>
                <w:i/>
                <w:color w:val="000000"/>
                <w:sz w:val="18"/>
                <w:szCs w:val="18"/>
                <w:lang w:val="fr-FR"/>
              </w:rPr>
            </w:pPr>
            <w:r w:rsidRPr="0065703B">
              <w:rPr>
                <w:i/>
                <w:iCs/>
                <w:sz w:val="18"/>
                <w:szCs w:val="18"/>
                <w:lang w:val="fr-FR"/>
              </w:rPr>
              <w:t>C</w:t>
            </w:r>
            <w:r w:rsidR="00F105C7" w:rsidRPr="0065703B">
              <w:rPr>
                <w:i/>
                <w:iCs/>
                <w:sz w:val="18"/>
                <w:szCs w:val="18"/>
                <w:lang w:val="fr-FR"/>
              </w:rPr>
              <w:t xml:space="preserve">roissance nominale </w:t>
            </w:r>
            <w:r w:rsidR="008A7943" w:rsidRPr="0065703B">
              <w:rPr>
                <w:i/>
                <w:iCs/>
                <w:sz w:val="18"/>
                <w:szCs w:val="18"/>
                <w:lang w:val="fr-FR"/>
              </w:rPr>
              <w:t>nulle</w:t>
            </w:r>
          </w:p>
        </w:tc>
        <w:tc>
          <w:tcPr>
            <w:tcW w:w="4503" w:type="dxa"/>
            <w:gridSpan w:val="3"/>
            <w:tcBorders>
              <w:top w:val="single" w:sz="4" w:space="0" w:color="auto"/>
              <w:left w:val="nil"/>
              <w:bottom w:val="single" w:sz="4" w:space="0" w:color="auto"/>
              <w:right w:val="single" w:sz="4" w:space="0" w:color="auto"/>
            </w:tcBorders>
            <w:vAlign w:val="center"/>
            <w:hideMark/>
          </w:tcPr>
          <w:p w14:paraId="3083F5B9" w14:textId="6D7A8187" w:rsidR="00F105C7" w:rsidRPr="0004379A" w:rsidRDefault="00F105C7" w:rsidP="00F105C7">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Croissance réelle </w:t>
            </w:r>
            <w:r w:rsidR="008A7943" w:rsidRPr="0004379A">
              <w:rPr>
                <w:rFonts w:eastAsia="Times New Roman"/>
                <w:i/>
                <w:color w:val="000000"/>
                <w:sz w:val="18"/>
                <w:szCs w:val="18"/>
                <w:lang w:val="fr-FR"/>
              </w:rPr>
              <w:t>nulle</w:t>
            </w:r>
          </w:p>
        </w:tc>
        <w:tc>
          <w:tcPr>
            <w:tcW w:w="4513" w:type="dxa"/>
            <w:gridSpan w:val="3"/>
            <w:tcBorders>
              <w:top w:val="single" w:sz="4" w:space="0" w:color="auto"/>
              <w:left w:val="nil"/>
              <w:bottom w:val="single" w:sz="4" w:space="0" w:color="auto"/>
              <w:right w:val="single" w:sz="4" w:space="0" w:color="auto"/>
            </w:tcBorders>
            <w:vAlign w:val="center"/>
            <w:hideMark/>
          </w:tcPr>
          <w:p w14:paraId="5176775A" w14:textId="4176B0D4" w:rsidR="00F105C7" w:rsidRPr="0004379A" w:rsidRDefault="00F105C7" w:rsidP="00F105C7">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Croissance proposée</w:t>
            </w:r>
          </w:p>
        </w:tc>
      </w:tr>
      <w:tr w:rsidR="007B2A15" w:rsidRPr="0004379A" w14:paraId="74696323" w14:textId="77777777" w:rsidTr="00480D24">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049B279" w14:textId="77777777" w:rsidR="007B2A15" w:rsidRPr="0004379A" w:rsidRDefault="007B2A15" w:rsidP="007B2A15">
            <w:pPr>
              <w:tabs>
                <w:tab w:val="clear" w:pos="567"/>
                <w:tab w:val="clear" w:pos="1134"/>
                <w:tab w:val="clear" w:pos="1701"/>
                <w:tab w:val="clear" w:pos="2268"/>
              </w:tabs>
              <w:jc w:val="left"/>
              <w:rPr>
                <w:rFonts w:eastAsia="Times New Roman"/>
                <w:b/>
                <w:color w:val="000000"/>
                <w:sz w:val="18"/>
                <w:szCs w:val="18"/>
                <w:lang w:val="fr-FR"/>
              </w:rPr>
            </w:pPr>
          </w:p>
        </w:tc>
        <w:tc>
          <w:tcPr>
            <w:tcW w:w="0" w:type="auto"/>
            <w:vMerge/>
            <w:tcBorders>
              <w:top w:val="nil"/>
              <w:left w:val="single" w:sz="4" w:space="0" w:color="auto"/>
              <w:bottom w:val="single" w:sz="4" w:space="0" w:color="auto"/>
              <w:right w:val="single" w:sz="4" w:space="0" w:color="auto"/>
            </w:tcBorders>
            <w:vAlign w:val="center"/>
            <w:hideMark/>
          </w:tcPr>
          <w:p w14:paraId="76507E9B"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754" w:type="dxa"/>
            <w:vMerge/>
            <w:tcBorders>
              <w:top w:val="nil"/>
              <w:left w:val="single" w:sz="4" w:space="0" w:color="auto"/>
              <w:bottom w:val="single" w:sz="4" w:space="0" w:color="auto"/>
              <w:right w:val="single" w:sz="4" w:space="0" w:color="auto"/>
            </w:tcBorders>
            <w:vAlign w:val="center"/>
            <w:hideMark/>
          </w:tcPr>
          <w:p w14:paraId="0915F86C"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104" w:type="dxa"/>
            <w:vMerge w:val="restart"/>
            <w:tcBorders>
              <w:top w:val="nil"/>
              <w:left w:val="single" w:sz="4" w:space="0" w:color="auto"/>
              <w:bottom w:val="single" w:sz="4" w:space="0" w:color="auto"/>
              <w:right w:val="single" w:sz="4" w:space="0" w:color="auto"/>
            </w:tcBorders>
            <w:vAlign w:val="center"/>
            <w:hideMark/>
          </w:tcPr>
          <w:p w14:paraId="2AE8014E" w14:textId="7777777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2027</w:t>
            </w:r>
          </w:p>
        </w:tc>
        <w:tc>
          <w:tcPr>
            <w:tcW w:w="1206" w:type="dxa"/>
            <w:vMerge w:val="restart"/>
            <w:tcBorders>
              <w:top w:val="nil"/>
              <w:left w:val="single" w:sz="4" w:space="0" w:color="auto"/>
              <w:bottom w:val="single" w:sz="4" w:space="0" w:color="auto"/>
              <w:right w:val="single" w:sz="4" w:space="0" w:color="auto"/>
            </w:tcBorders>
            <w:vAlign w:val="center"/>
            <w:hideMark/>
          </w:tcPr>
          <w:p w14:paraId="2186DE69" w14:textId="7777777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2028</w:t>
            </w:r>
          </w:p>
        </w:tc>
        <w:tc>
          <w:tcPr>
            <w:tcW w:w="1800" w:type="dxa"/>
            <w:vMerge w:val="restart"/>
            <w:tcBorders>
              <w:top w:val="nil"/>
              <w:left w:val="single" w:sz="4" w:space="0" w:color="auto"/>
              <w:bottom w:val="single" w:sz="4" w:space="0" w:color="auto"/>
              <w:right w:val="single" w:sz="4" w:space="0" w:color="auto"/>
            </w:tcBorders>
            <w:vAlign w:val="center"/>
            <w:hideMark/>
          </w:tcPr>
          <w:p w14:paraId="066E860C" w14:textId="77777777" w:rsidR="00C94278"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Total </w:t>
            </w:r>
          </w:p>
          <w:p w14:paraId="4E0F2A26" w14:textId="163B9276" w:rsidR="007B2A15" w:rsidRPr="0004379A" w:rsidRDefault="00C94278"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w:t>
            </w:r>
            <w:r w:rsidR="007B2A15" w:rsidRPr="0004379A">
              <w:rPr>
                <w:rFonts w:eastAsia="Times New Roman"/>
                <w:i/>
                <w:color w:val="000000"/>
                <w:sz w:val="18"/>
                <w:szCs w:val="18"/>
                <w:lang w:val="fr-FR"/>
              </w:rPr>
              <w:t>2027–2028</w:t>
            </w:r>
            <w:r w:rsidRPr="0004379A">
              <w:rPr>
                <w:rFonts w:eastAsia="Times New Roman"/>
                <w:i/>
                <w:color w:val="000000"/>
                <w:sz w:val="18"/>
                <w:szCs w:val="18"/>
                <w:lang w:val="fr-FR"/>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36D0E300" w14:textId="7777777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2027</w:t>
            </w:r>
          </w:p>
        </w:tc>
        <w:tc>
          <w:tcPr>
            <w:tcW w:w="1314" w:type="dxa"/>
            <w:vMerge w:val="restart"/>
            <w:tcBorders>
              <w:top w:val="nil"/>
              <w:left w:val="single" w:sz="4" w:space="0" w:color="auto"/>
              <w:bottom w:val="single" w:sz="4" w:space="0" w:color="auto"/>
              <w:right w:val="single" w:sz="4" w:space="0" w:color="auto"/>
            </w:tcBorders>
            <w:vAlign w:val="center"/>
            <w:hideMark/>
          </w:tcPr>
          <w:p w14:paraId="06A13FC2" w14:textId="7777777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2028</w:t>
            </w:r>
          </w:p>
        </w:tc>
        <w:tc>
          <w:tcPr>
            <w:tcW w:w="1839" w:type="dxa"/>
            <w:vMerge w:val="restart"/>
            <w:tcBorders>
              <w:top w:val="nil"/>
              <w:left w:val="single" w:sz="4" w:space="0" w:color="auto"/>
              <w:bottom w:val="single" w:sz="4" w:space="0" w:color="auto"/>
              <w:right w:val="single" w:sz="4" w:space="0" w:color="auto"/>
            </w:tcBorders>
            <w:vAlign w:val="center"/>
            <w:hideMark/>
          </w:tcPr>
          <w:p w14:paraId="46204201" w14:textId="77777777" w:rsidR="00C94278"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Total </w:t>
            </w:r>
          </w:p>
          <w:p w14:paraId="7317B743" w14:textId="24A2A01A" w:rsidR="007B2A15" w:rsidRPr="0004379A" w:rsidRDefault="00C94278"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w:t>
            </w:r>
            <w:r w:rsidR="007B2A15" w:rsidRPr="0004379A">
              <w:rPr>
                <w:rFonts w:eastAsia="Times New Roman"/>
                <w:i/>
                <w:color w:val="000000"/>
                <w:sz w:val="18"/>
                <w:szCs w:val="18"/>
                <w:lang w:val="fr-FR"/>
              </w:rPr>
              <w:t>2027–2028</w:t>
            </w:r>
            <w:r w:rsidRPr="0004379A">
              <w:rPr>
                <w:rFonts w:eastAsia="Times New Roman"/>
                <w:i/>
                <w:color w:val="000000"/>
                <w:sz w:val="18"/>
                <w:szCs w:val="18"/>
                <w:lang w:val="fr-FR"/>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6FDE719C" w14:textId="7777777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2027</w:t>
            </w:r>
          </w:p>
        </w:tc>
        <w:tc>
          <w:tcPr>
            <w:tcW w:w="1311" w:type="dxa"/>
            <w:vMerge w:val="restart"/>
            <w:tcBorders>
              <w:top w:val="nil"/>
              <w:left w:val="single" w:sz="4" w:space="0" w:color="auto"/>
              <w:bottom w:val="single" w:sz="4" w:space="0" w:color="auto"/>
              <w:right w:val="single" w:sz="4" w:space="0" w:color="auto"/>
            </w:tcBorders>
            <w:vAlign w:val="center"/>
            <w:hideMark/>
          </w:tcPr>
          <w:p w14:paraId="43B959A5" w14:textId="77777777" w:rsidR="007B2A15"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2028</w:t>
            </w:r>
          </w:p>
        </w:tc>
        <w:tc>
          <w:tcPr>
            <w:tcW w:w="1852" w:type="dxa"/>
            <w:vMerge w:val="restart"/>
            <w:tcBorders>
              <w:top w:val="nil"/>
              <w:left w:val="single" w:sz="4" w:space="0" w:color="auto"/>
              <w:bottom w:val="single" w:sz="4" w:space="0" w:color="auto"/>
              <w:right w:val="single" w:sz="4" w:space="0" w:color="auto"/>
            </w:tcBorders>
            <w:vAlign w:val="center"/>
            <w:hideMark/>
          </w:tcPr>
          <w:p w14:paraId="781B70FE" w14:textId="77777777" w:rsidR="00C94278" w:rsidRPr="0004379A" w:rsidRDefault="007B2A15"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Total </w:t>
            </w:r>
          </w:p>
          <w:p w14:paraId="38B0DF0A" w14:textId="7A729539" w:rsidR="007B2A15" w:rsidRPr="0004379A" w:rsidRDefault="00C94278" w:rsidP="007B2A15">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w:t>
            </w:r>
            <w:r w:rsidR="007B2A15" w:rsidRPr="0004379A">
              <w:rPr>
                <w:rFonts w:eastAsia="Times New Roman"/>
                <w:i/>
                <w:color w:val="000000"/>
                <w:sz w:val="18"/>
                <w:szCs w:val="18"/>
                <w:lang w:val="fr-FR"/>
              </w:rPr>
              <w:t>2027–2028</w:t>
            </w:r>
            <w:r w:rsidRPr="0004379A">
              <w:rPr>
                <w:rFonts w:eastAsia="Times New Roman"/>
                <w:i/>
                <w:color w:val="000000"/>
                <w:sz w:val="18"/>
                <w:szCs w:val="18"/>
                <w:lang w:val="fr-FR"/>
              </w:rPr>
              <w:t>)</w:t>
            </w:r>
          </w:p>
        </w:tc>
      </w:tr>
      <w:tr w:rsidR="007B2A15" w:rsidRPr="0004379A" w14:paraId="094B7516" w14:textId="77777777" w:rsidTr="00356880">
        <w:trPr>
          <w:trHeight w:val="6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D341F" w14:textId="77777777" w:rsidR="007B2A15" w:rsidRPr="0004379A" w:rsidRDefault="007B2A15" w:rsidP="007B2A15">
            <w:pPr>
              <w:tabs>
                <w:tab w:val="clear" w:pos="567"/>
                <w:tab w:val="clear" w:pos="1134"/>
                <w:tab w:val="clear" w:pos="1701"/>
                <w:tab w:val="clear" w:pos="2268"/>
              </w:tabs>
              <w:jc w:val="left"/>
              <w:rPr>
                <w:rFonts w:eastAsia="Times New Roman"/>
                <w:b/>
                <w:color w:val="000000"/>
                <w:sz w:val="18"/>
                <w:szCs w:val="18"/>
                <w:lang w:val="fr-FR"/>
              </w:rPr>
            </w:pPr>
          </w:p>
        </w:tc>
        <w:tc>
          <w:tcPr>
            <w:tcW w:w="0" w:type="auto"/>
            <w:vMerge/>
            <w:tcBorders>
              <w:top w:val="nil"/>
              <w:left w:val="single" w:sz="4" w:space="0" w:color="auto"/>
              <w:bottom w:val="single" w:sz="4" w:space="0" w:color="auto"/>
              <w:right w:val="single" w:sz="4" w:space="0" w:color="auto"/>
            </w:tcBorders>
            <w:vAlign w:val="center"/>
            <w:hideMark/>
          </w:tcPr>
          <w:p w14:paraId="37954D39" w14:textId="77777777" w:rsidR="007B2A15" w:rsidRPr="0004379A" w:rsidRDefault="007B2A15" w:rsidP="007B2A15">
            <w:pPr>
              <w:tabs>
                <w:tab w:val="clear" w:pos="567"/>
                <w:tab w:val="clear" w:pos="1134"/>
                <w:tab w:val="clear" w:pos="1701"/>
                <w:tab w:val="clear" w:pos="2268"/>
              </w:tabs>
              <w:jc w:val="left"/>
              <w:rPr>
                <w:rFonts w:eastAsia="Times New Roman"/>
                <w:b/>
                <w:i/>
                <w:color w:val="000000"/>
                <w:lang w:val="fr-FR"/>
              </w:rPr>
            </w:pPr>
          </w:p>
        </w:tc>
        <w:tc>
          <w:tcPr>
            <w:tcW w:w="1754" w:type="dxa"/>
            <w:vMerge/>
            <w:tcBorders>
              <w:top w:val="nil"/>
              <w:left w:val="single" w:sz="4" w:space="0" w:color="auto"/>
              <w:bottom w:val="single" w:sz="4" w:space="0" w:color="auto"/>
              <w:right w:val="single" w:sz="4" w:space="0" w:color="auto"/>
            </w:tcBorders>
            <w:vAlign w:val="center"/>
            <w:hideMark/>
          </w:tcPr>
          <w:p w14:paraId="75C053E1"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104" w:type="dxa"/>
            <w:vMerge/>
            <w:tcBorders>
              <w:top w:val="nil"/>
              <w:left w:val="single" w:sz="4" w:space="0" w:color="auto"/>
              <w:bottom w:val="single" w:sz="4" w:space="0" w:color="auto"/>
              <w:right w:val="single" w:sz="4" w:space="0" w:color="auto"/>
            </w:tcBorders>
            <w:vAlign w:val="center"/>
            <w:hideMark/>
          </w:tcPr>
          <w:p w14:paraId="6E5EC636"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206" w:type="dxa"/>
            <w:vMerge/>
            <w:tcBorders>
              <w:top w:val="nil"/>
              <w:left w:val="single" w:sz="4" w:space="0" w:color="auto"/>
              <w:bottom w:val="single" w:sz="4" w:space="0" w:color="auto"/>
              <w:right w:val="single" w:sz="4" w:space="0" w:color="auto"/>
            </w:tcBorders>
            <w:vAlign w:val="center"/>
            <w:hideMark/>
          </w:tcPr>
          <w:p w14:paraId="44E6FFFA"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800" w:type="dxa"/>
            <w:vMerge/>
            <w:tcBorders>
              <w:top w:val="nil"/>
              <w:left w:val="single" w:sz="4" w:space="0" w:color="auto"/>
              <w:bottom w:val="single" w:sz="4" w:space="0" w:color="auto"/>
              <w:right w:val="single" w:sz="4" w:space="0" w:color="auto"/>
            </w:tcBorders>
            <w:vAlign w:val="center"/>
            <w:hideMark/>
          </w:tcPr>
          <w:p w14:paraId="6CF6E51F"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350" w:type="dxa"/>
            <w:vMerge/>
            <w:tcBorders>
              <w:top w:val="nil"/>
              <w:left w:val="single" w:sz="4" w:space="0" w:color="auto"/>
              <w:bottom w:val="single" w:sz="4" w:space="0" w:color="auto"/>
              <w:right w:val="single" w:sz="4" w:space="0" w:color="auto"/>
            </w:tcBorders>
            <w:vAlign w:val="center"/>
            <w:hideMark/>
          </w:tcPr>
          <w:p w14:paraId="56C0C528"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314" w:type="dxa"/>
            <w:vMerge/>
            <w:tcBorders>
              <w:top w:val="nil"/>
              <w:left w:val="single" w:sz="4" w:space="0" w:color="auto"/>
              <w:bottom w:val="single" w:sz="4" w:space="0" w:color="auto"/>
              <w:right w:val="single" w:sz="4" w:space="0" w:color="auto"/>
            </w:tcBorders>
            <w:vAlign w:val="center"/>
            <w:hideMark/>
          </w:tcPr>
          <w:p w14:paraId="3C5862C7"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839" w:type="dxa"/>
            <w:vMerge/>
            <w:tcBorders>
              <w:top w:val="nil"/>
              <w:left w:val="single" w:sz="4" w:space="0" w:color="auto"/>
              <w:bottom w:val="single" w:sz="4" w:space="0" w:color="auto"/>
              <w:right w:val="single" w:sz="4" w:space="0" w:color="auto"/>
            </w:tcBorders>
            <w:vAlign w:val="center"/>
            <w:hideMark/>
          </w:tcPr>
          <w:p w14:paraId="25D23E91"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350" w:type="dxa"/>
            <w:vMerge/>
            <w:tcBorders>
              <w:top w:val="nil"/>
              <w:left w:val="single" w:sz="4" w:space="0" w:color="auto"/>
              <w:bottom w:val="single" w:sz="4" w:space="0" w:color="auto"/>
              <w:right w:val="single" w:sz="4" w:space="0" w:color="auto"/>
            </w:tcBorders>
            <w:vAlign w:val="center"/>
            <w:hideMark/>
          </w:tcPr>
          <w:p w14:paraId="0DB70517"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311" w:type="dxa"/>
            <w:vMerge/>
            <w:tcBorders>
              <w:top w:val="nil"/>
              <w:left w:val="single" w:sz="4" w:space="0" w:color="auto"/>
              <w:bottom w:val="single" w:sz="4" w:space="0" w:color="auto"/>
              <w:right w:val="single" w:sz="4" w:space="0" w:color="auto"/>
            </w:tcBorders>
            <w:vAlign w:val="center"/>
            <w:hideMark/>
          </w:tcPr>
          <w:p w14:paraId="414AF09D"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1852" w:type="dxa"/>
            <w:vMerge/>
            <w:tcBorders>
              <w:top w:val="nil"/>
              <w:left w:val="single" w:sz="4" w:space="0" w:color="auto"/>
              <w:bottom w:val="single" w:sz="4" w:space="0" w:color="auto"/>
              <w:right w:val="single" w:sz="4" w:space="0" w:color="auto"/>
            </w:tcBorders>
            <w:vAlign w:val="center"/>
            <w:hideMark/>
          </w:tcPr>
          <w:p w14:paraId="72FD85C8" w14:textId="77777777" w:rsidR="007B2A15" w:rsidRPr="0004379A" w:rsidRDefault="007B2A15" w:rsidP="007B2A15">
            <w:pPr>
              <w:tabs>
                <w:tab w:val="clear" w:pos="567"/>
                <w:tab w:val="clear" w:pos="1134"/>
                <w:tab w:val="clear" w:pos="1701"/>
                <w:tab w:val="clear" w:pos="2268"/>
              </w:tabs>
              <w:jc w:val="left"/>
              <w:rPr>
                <w:rFonts w:eastAsia="Times New Roman"/>
                <w:b/>
                <w:i/>
                <w:color w:val="000000"/>
                <w:sz w:val="18"/>
                <w:szCs w:val="18"/>
                <w:lang w:val="fr-FR"/>
              </w:rPr>
            </w:pPr>
          </w:p>
        </w:tc>
        <w:tc>
          <w:tcPr>
            <w:tcW w:w="0" w:type="auto"/>
            <w:tcBorders>
              <w:top w:val="nil"/>
              <w:left w:val="nil"/>
              <w:bottom w:val="nil"/>
              <w:right w:val="nil"/>
            </w:tcBorders>
            <w:noWrap/>
            <w:vAlign w:val="bottom"/>
            <w:hideMark/>
          </w:tcPr>
          <w:p w14:paraId="03024631" w14:textId="77777777" w:rsidR="007B2A15" w:rsidRPr="0004379A" w:rsidRDefault="007B2A15" w:rsidP="007B2A15">
            <w:pPr>
              <w:tabs>
                <w:tab w:val="clear" w:pos="567"/>
                <w:tab w:val="clear" w:pos="1134"/>
                <w:tab w:val="clear" w:pos="1701"/>
                <w:tab w:val="clear" w:pos="2268"/>
              </w:tabs>
              <w:jc w:val="center"/>
              <w:rPr>
                <w:rFonts w:eastAsia="Times New Roman"/>
                <w:b/>
                <w:i/>
                <w:color w:val="000000"/>
                <w:sz w:val="18"/>
                <w:szCs w:val="18"/>
                <w:lang w:val="fr-FR"/>
              </w:rPr>
            </w:pPr>
          </w:p>
        </w:tc>
      </w:tr>
      <w:tr w:rsidR="00F513D1" w:rsidRPr="0004379A" w14:paraId="3CA9B1D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ED771B6" w14:textId="43D40ADE"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Afghanistan</w:t>
            </w:r>
          </w:p>
        </w:tc>
        <w:tc>
          <w:tcPr>
            <w:tcW w:w="0" w:type="auto"/>
            <w:tcBorders>
              <w:top w:val="nil"/>
              <w:left w:val="nil"/>
              <w:bottom w:val="single" w:sz="4" w:space="0" w:color="auto"/>
              <w:right w:val="nil"/>
            </w:tcBorders>
            <w:hideMark/>
          </w:tcPr>
          <w:p w14:paraId="1A321DBD" w14:textId="2AE81651"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005</w:t>
            </w:r>
          </w:p>
        </w:tc>
        <w:tc>
          <w:tcPr>
            <w:tcW w:w="1754" w:type="dxa"/>
            <w:tcBorders>
              <w:top w:val="single" w:sz="4" w:space="0" w:color="auto"/>
              <w:left w:val="single" w:sz="4" w:space="0" w:color="auto"/>
              <w:bottom w:val="single" w:sz="4" w:space="0" w:color="auto"/>
              <w:right w:val="nil"/>
            </w:tcBorders>
            <w:noWrap/>
            <w:vAlign w:val="center"/>
            <w:hideMark/>
          </w:tcPr>
          <w:p w14:paraId="0FABA2F5" w14:textId="1A6CBA2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007</w:t>
            </w:r>
          </w:p>
        </w:tc>
        <w:tc>
          <w:tcPr>
            <w:tcW w:w="1104" w:type="dxa"/>
            <w:tcBorders>
              <w:top w:val="single" w:sz="4" w:space="0" w:color="auto"/>
              <w:left w:val="single" w:sz="4" w:space="0" w:color="auto"/>
              <w:bottom w:val="single" w:sz="4" w:space="0" w:color="auto"/>
              <w:right w:val="single" w:sz="4" w:space="0" w:color="auto"/>
            </w:tcBorders>
            <w:noWrap/>
            <w:vAlign w:val="center"/>
            <w:hideMark/>
          </w:tcPr>
          <w:p w14:paraId="4697512E"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36122E70" w14:textId="7A68499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728C3CE0" w14:textId="0DDC159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09085471"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1F9C184B" w14:textId="4F347BA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425CB349" w14:textId="2B78619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7956E0A4"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14F4EDB7" w14:textId="44442F2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13503BF5" w14:textId="06D2A4F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0818DB82"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42B0367B"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5519487F" w14:textId="17715EBB"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color w:val="000000"/>
                <w:sz w:val="18"/>
                <w:szCs w:val="18"/>
                <w:lang w:val="fr-FR"/>
              </w:rPr>
              <w:t xml:space="preserve">Albanie </w:t>
            </w:r>
          </w:p>
        </w:tc>
        <w:tc>
          <w:tcPr>
            <w:tcW w:w="0" w:type="auto"/>
            <w:tcBorders>
              <w:top w:val="nil"/>
              <w:left w:val="nil"/>
              <w:bottom w:val="single" w:sz="4" w:space="0" w:color="auto"/>
              <w:right w:val="nil"/>
            </w:tcBorders>
            <w:hideMark/>
          </w:tcPr>
          <w:p w14:paraId="45FF087A" w14:textId="1AA1F625"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010</w:t>
            </w:r>
          </w:p>
        </w:tc>
        <w:tc>
          <w:tcPr>
            <w:tcW w:w="1754" w:type="dxa"/>
            <w:tcBorders>
              <w:top w:val="nil"/>
              <w:left w:val="single" w:sz="4" w:space="0" w:color="auto"/>
              <w:bottom w:val="single" w:sz="4" w:space="0" w:color="auto"/>
              <w:right w:val="nil"/>
            </w:tcBorders>
            <w:noWrap/>
            <w:vAlign w:val="center"/>
            <w:hideMark/>
          </w:tcPr>
          <w:p w14:paraId="63F51014" w14:textId="2B14BD5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013</w:t>
            </w:r>
          </w:p>
        </w:tc>
        <w:tc>
          <w:tcPr>
            <w:tcW w:w="1104" w:type="dxa"/>
            <w:tcBorders>
              <w:top w:val="nil"/>
              <w:left w:val="single" w:sz="4" w:space="0" w:color="auto"/>
              <w:bottom w:val="single" w:sz="4" w:space="0" w:color="auto"/>
              <w:right w:val="single" w:sz="4" w:space="0" w:color="auto"/>
            </w:tcBorders>
            <w:noWrap/>
            <w:vAlign w:val="center"/>
            <w:hideMark/>
          </w:tcPr>
          <w:p w14:paraId="4B76AE59" w14:textId="5A0F8CD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1 764</w:t>
            </w:r>
          </w:p>
        </w:tc>
        <w:tc>
          <w:tcPr>
            <w:tcW w:w="1206" w:type="dxa"/>
            <w:tcBorders>
              <w:top w:val="nil"/>
              <w:left w:val="nil"/>
              <w:bottom w:val="single" w:sz="4" w:space="0" w:color="auto"/>
              <w:right w:val="single" w:sz="4" w:space="0" w:color="auto"/>
            </w:tcBorders>
            <w:vAlign w:val="center"/>
            <w:hideMark/>
          </w:tcPr>
          <w:p w14:paraId="230B796E" w14:textId="219B10A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2 088</w:t>
            </w:r>
          </w:p>
        </w:tc>
        <w:tc>
          <w:tcPr>
            <w:tcW w:w="1800" w:type="dxa"/>
            <w:tcBorders>
              <w:top w:val="nil"/>
              <w:left w:val="nil"/>
              <w:bottom w:val="single" w:sz="4" w:space="0" w:color="auto"/>
              <w:right w:val="single" w:sz="4" w:space="0" w:color="auto"/>
            </w:tcBorders>
            <w:vAlign w:val="center"/>
            <w:hideMark/>
          </w:tcPr>
          <w:p w14:paraId="0A3E366C" w14:textId="54DA12B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3 852</w:t>
            </w:r>
          </w:p>
        </w:tc>
        <w:tc>
          <w:tcPr>
            <w:tcW w:w="1350" w:type="dxa"/>
            <w:tcBorders>
              <w:top w:val="nil"/>
              <w:left w:val="nil"/>
              <w:bottom w:val="single" w:sz="4" w:space="0" w:color="auto"/>
              <w:right w:val="single" w:sz="4" w:space="0" w:color="auto"/>
            </w:tcBorders>
            <w:vAlign w:val="center"/>
            <w:hideMark/>
          </w:tcPr>
          <w:p w14:paraId="0FBA8F53" w14:textId="4D0C8D4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1 865</w:t>
            </w:r>
          </w:p>
        </w:tc>
        <w:tc>
          <w:tcPr>
            <w:tcW w:w="1314" w:type="dxa"/>
            <w:tcBorders>
              <w:top w:val="nil"/>
              <w:left w:val="nil"/>
              <w:bottom w:val="single" w:sz="4" w:space="0" w:color="auto"/>
              <w:right w:val="single" w:sz="4" w:space="0" w:color="auto"/>
            </w:tcBorders>
            <w:vAlign w:val="center"/>
            <w:hideMark/>
          </w:tcPr>
          <w:p w14:paraId="03191E93" w14:textId="7593FF3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2 154</w:t>
            </w:r>
          </w:p>
        </w:tc>
        <w:tc>
          <w:tcPr>
            <w:tcW w:w="1839" w:type="dxa"/>
            <w:tcBorders>
              <w:top w:val="nil"/>
              <w:left w:val="nil"/>
              <w:bottom w:val="single" w:sz="4" w:space="0" w:color="auto"/>
              <w:right w:val="single" w:sz="4" w:space="0" w:color="auto"/>
            </w:tcBorders>
            <w:vAlign w:val="center"/>
            <w:hideMark/>
          </w:tcPr>
          <w:p w14:paraId="75B6A273" w14:textId="49B2731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4 019</w:t>
            </w:r>
          </w:p>
        </w:tc>
        <w:tc>
          <w:tcPr>
            <w:tcW w:w="1350" w:type="dxa"/>
            <w:tcBorders>
              <w:top w:val="nil"/>
              <w:left w:val="nil"/>
              <w:bottom w:val="single" w:sz="4" w:space="0" w:color="auto"/>
              <w:right w:val="single" w:sz="4" w:space="0" w:color="auto"/>
            </w:tcBorders>
            <w:vAlign w:val="center"/>
            <w:hideMark/>
          </w:tcPr>
          <w:p w14:paraId="7A8306B2" w14:textId="5DF6F7E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1 957</w:t>
            </w:r>
          </w:p>
        </w:tc>
        <w:tc>
          <w:tcPr>
            <w:tcW w:w="1311" w:type="dxa"/>
            <w:tcBorders>
              <w:top w:val="nil"/>
              <w:left w:val="nil"/>
              <w:bottom w:val="single" w:sz="4" w:space="0" w:color="auto"/>
              <w:right w:val="single" w:sz="4" w:space="0" w:color="auto"/>
            </w:tcBorders>
            <w:vAlign w:val="center"/>
            <w:hideMark/>
          </w:tcPr>
          <w:p w14:paraId="0FA4C13F" w14:textId="66902C2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2 369</w:t>
            </w:r>
          </w:p>
        </w:tc>
        <w:tc>
          <w:tcPr>
            <w:tcW w:w="1852" w:type="dxa"/>
            <w:tcBorders>
              <w:top w:val="nil"/>
              <w:left w:val="nil"/>
              <w:bottom w:val="single" w:sz="4" w:space="0" w:color="auto"/>
              <w:right w:val="single" w:sz="4" w:space="0" w:color="auto"/>
            </w:tcBorders>
            <w:vAlign w:val="center"/>
            <w:hideMark/>
          </w:tcPr>
          <w:p w14:paraId="3E9634A0" w14:textId="43F9F37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4 326</w:t>
            </w:r>
          </w:p>
        </w:tc>
        <w:tc>
          <w:tcPr>
            <w:tcW w:w="0" w:type="auto"/>
            <w:vAlign w:val="center"/>
            <w:hideMark/>
          </w:tcPr>
          <w:p w14:paraId="236DB472"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5A394C26"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7D26E7F1" w14:textId="41256C8D"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Algérie</w:t>
            </w:r>
          </w:p>
        </w:tc>
        <w:tc>
          <w:tcPr>
            <w:tcW w:w="0" w:type="auto"/>
            <w:tcBorders>
              <w:top w:val="nil"/>
              <w:left w:val="nil"/>
              <w:bottom w:val="single" w:sz="4" w:space="0" w:color="auto"/>
              <w:right w:val="nil"/>
            </w:tcBorders>
            <w:hideMark/>
          </w:tcPr>
          <w:p w14:paraId="589D11E5" w14:textId="5380D736"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087</w:t>
            </w:r>
          </w:p>
        </w:tc>
        <w:tc>
          <w:tcPr>
            <w:tcW w:w="1754" w:type="dxa"/>
            <w:tcBorders>
              <w:top w:val="nil"/>
              <w:left w:val="single" w:sz="4" w:space="0" w:color="auto"/>
              <w:bottom w:val="single" w:sz="4" w:space="0" w:color="auto"/>
              <w:right w:val="nil"/>
            </w:tcBorders>
            <w:noWrap/>
            <w:vAlign w:val="center"/>
            <w:hideMark/>
          </w:tcPr>
          <w:p w14:paraId="1CC45616" w14:textId="284F148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113</w:t>
            </w:r>
          </w:p>
        </w:tc>
        <w:tc>
          <w:tcPr>
            <w:tcW w:w="1104" w:type="dxa"/>
            <w:tcBorders>
              <w:top w:val="nil"/>
              <w:left w:val="single" w:sz="4" w:space="0" w:color="auto"/>
              <w:bottom w:val="single" w:sz="4" w:space="0" w:color="auto"/>
              <w:right w:val="single" w:sz="4" w:space="0" w:color="auto"/>
            </w:tcBorders>
            <w:noWrap/>
            <w:vAlign w:val="center"/>
            <w:hideMark/>
          </w:tcPr>
          <w:p w14:paraId="33273FF1" w14:textId="66FCD66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15 349</w:t>
            </w:r>
          </w:p>
        </w:tc>
        <w:tc>
          <w:tcPr>
            <w:tcW w:w="1206" w:type="dxa"/>
            <w:tcBorders>
              <w:top w:val="nil"/>
              <w:left w:val="nil"/>
              <w:bottom w:val="single" w:sz="4" w:space="0" w:color="auto"/>
              <w:right w:val="single" w:sz="4" w:space="0" w:color="auto"/>
            </w:tcBorders>
            <w:vAlign w:val="center"/>
            <w:hideMark/>
          </w:tcPr>
          <w:p w14:paraId="03CCD200" w14:textId="0CBAB2B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18 168</w:t>
            </w:r>
          </w:p>
        </w:tc>
        <w:tc>
          <w:tcPr>
            <w:tcW w:w="1800" w:type="dxa"/>
            <w:tcBorders>
              <w:top w:val="nil"/>
              <w:left w:val="nil"/>
              <w:bottom w:val="single" w:sz="4" w:space="0" w:color="auto"/>
              <w:right w:val="single" w:sz="4" w:space="0" w:color="auto"/>
            </w:tcBorders>
            <w:vAlign w:val="center"/>
            <w:hideMark/>
          </w:tcPr>
          <w:p w14:paraId="63A10E7C" w14:textId="716618C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33 517</w:t>
            </w:r>
          </w:p>
        </w:tc>
        <w:tc>
          <w:tcPr>
            <w:tcW w:w="1350" w:type="dxa"/>
            <w:tcBorders>
              <w:top w:val="nil"/>
              <w:left w:val="nil"/>
              <w:bottom w:val="single" w:sz="4" w:space="0" w:color="auto"/>
              <w:right w:val="single" w:sz="4" w:space="0" w:color="auto"/>
            </w:tcBorders>
            <w:vAlign w:val="center"/>
            <w:hideMark/>
          </w:tcPr>
          <w:p w14:paraId="34B585A3" w14:textId="74D05F8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16 227</w:t>
            </w:r>
          </w:p>
        </w:tc>
        <w:tc>
          <w:tcPr>
            <w:tcW w:w="1314" w:type="dxa"/>
            <w:tcBorders>
              <w:top w:val="nil"/>
              <w:left w:val="nil"/>
              <w:bottom w:val="single" w:sz="4" w:space="0" w:color="auto"/>
              <w:right w:val="single" w:sz="4" w:space="0" w:color="auto"/>
            </w:tcBorders>
            <w:vAlign w:val="center"/>
            <w:hideMark/>
          </w:tcPr>
          <w:p w14:paraId="32D488D8" w14:textId="78EDBFE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18 739</w:t>
            </w:r>
          </w:p>
        </w:tc>
        <w:tc>
          <w:tcPr>
            <w:tcW w:w="1839" w:type="dxa"/>
            <w:tcBorders>
              <w:top w:val="nil"/>
              <w:left w:val="nil"/>
              <w:bottom w:val="single" w:sz="4" w:space="0" w:color="auto"/>
              <w:right w:val="single" w:sz="4" w:space="0" w:color="auto"/>
            </w:tcBorders>
            <w:vAlign w:val="center"/>
            <w:hideMark/>
          </w:tcPr>
          <w:p w14:paraId="1E929D03" w14:textId="53E785CA"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34 966</w:t>
            </w:r>
          </w:p>
        </w:tc>
        <w:tc>
          <w:tcPr>
            <w:tcW w:w="1350" w:type="dxa"/>
            <w:tcBorders>
              <w:top w:val="nil"/>
              <w:left w:val="nil"/>
              <w:bottom w:val="single" w:sz="4" w:space="0" w:color="auto"/>
              <w:right w:val="single" w:sz="4" w:space="0" w:color="auto"/>
            </w:tcBorders>
            <w:vAlign w:val="center"/>
            <w:hideMark/>
          </w:tcPr>
          <w:p w14:paraId="799E4E0F" w14:textId="740468E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17 031</w:t>
            </w:r>
          </w:p>
        </w:tc>
        <w:tc>
          <w:tcPr>
            <w:tcW w:w="1311" w:type="dxa"/>
            <w:tcBorders>
              <w:top w:val="nil"/>
              <w:left w:val="nil"/>
              <w:bottom w:val="single" w:sz="4" w:space="0" w:color="auto"/>
              <w:right w:val="single" w:sz="4" w:space="0" w:color="auto"/>
            </w:tcBorders>
            <w:vAlign w:val="center"/>
            <w:hideMark/>
          </w:tcPr>
          <w:p w14:paraId="49258AB6" w14:textId="6838590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20 611</w:t>
            </w:r>
          </w:p>
        </w:tc>
        <w:tc>
          <w:tcPr>
            <w:tcW w:w="1852" w:type="dxa"/>
            <w:tcBorders>
              <w:top w:val="nil"/>
              <w:left w:val="nil"/>
              <w:bottom w:val="single" w:sz="4" w:space="0" w:color="auto"/>
              <w:right w:val="single" w:sz="4" w:space="0" w:color="auto"/>
            </w:tcBorders>
            <w:vAlign w:val="center"/>
            <w:hideMark/>
          </w:tcPr>
          <w:p w14:paraId="40474C4C" w14:textId="54BD355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37 642</w:t>
            </w:r>
          </w:p>
        </w:tc>
        <w:tc>
          <w:tcPr>
            <w:tcW w:w="0" w:type="auto"/>
            <w:vAlign w:val="center"/>
            <w:hideMark/>
          </w:tcPr>
          <w:p w14:paraId="0A46D3D5"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5BABE987"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632B295E" w14:textId="5996D736"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color w:val="000000"/>
                <w:sz w:val="18"/>
                <w:szCs w:val="18"/>
                <w:lang w:val="fr-FR"/>
              </w:rPr>
              <w:t xml:space="preserve">Andorre </w:t>
            </w:r>
          </w:p>
        </w:tc>
        <w:tc>
          <w:tcPr>
            <w:tcW w:w="0" w:type="auto"/>
            <w:tcBorders>
              <w:top w:val="nil"/>
              <w:left w:val="nil"/>
              <w:bottom w:val="single" w:sz="4" w:space="0" w:color="auto"/>
              <w:right w:val="nil"/>
            </w:tcBorders>
            <w:hideMark/>
          </w:tcPr>
          <w:p w14:paraId="09DED3A4" w14:textId="75DA569A"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004</w:t>
            </w:r>
          </w:p>
        </w:tc>
        <w:tc>
          <w:tcPr>
            <w:tcW w:w="1754" w:type="dxa"/>
            <w:tcBorders>
              <w:top w:val="nil"/>
              <w:left w:val="single" w:sz="4" w:space="0" w:color="auto"/>
              <w:bottom w:val="single" w:sz="4" w:space="0" w:color="auto"/>
              <w:right w:val="nil"/>
            </w:tcBorders>
            <w:noWrap/>
            <w:vAlign w:val="center"/>
            <w:hideMark/>
          </w:tcPr>
          <w:p w14:paraId="446A01E9" w14:textId="34B85D1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005</w:t>
            </w:r>
          </w:p>
        </w:tc>
        <w:tc>
          <w:tcPr>
            <w:tcW w:w="1104" w:type="dxa"/>
            <w:tcBorders>
              <w:top w:val="nil"/>
              <w:left w:val="single" w:sz="4" w:space="0" w:color="auto"/>
              <w:bottom w:val="single" w:sz="4" w:space="0" w:color="auto"/>
              <w:right w:val="single" w:sz="4" w:space="0" w:color="auto"/>
            </w:tcBorders>
            <w:noWrap/>
            <w:vAlign w:val="center"/>
            <w:hideMark/>
          </w:tcPr>
          <w:p w14:paraId="31D81E7D"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4B1668E4"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35C2D79C" w14:textId="79B440D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1 541</w:t>
            </w:r>
          </w:p>
        </w:tc>
        <w:tc>
          <w:tcPr>
            <w:tcW w:w="1350" w:type="dxa"/>
            <w:tcBorders>
              <w:top w:val="nil"/>
              <w:left w:val="nil"/>
              <w:bottom w:val="single" w:sz="4" w:space="0" w:color="auto"/>
              <w:right w:val="single" w:sz="4" w:space="0" w:color="auto"/>
            </w:tcBorders>
            <w:vAlign w:val="center"/>
            <w:hideMark/>
          </w:tcPr>
          <w:p w14:paraId="0ED63AEA"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4B9EE22C"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2957908C" w14:textId="13286A1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1 608</w:t>
            </w:r>
          </w:p>
        </w:tc>
        <w:tc>
          <w:tcPr>
            <w:tcW w:w="1350" w:type="dxa"/>
            <w:tcBorders>
              <w:top w:val="nil"/>
              <w:left w:val="nil"/>
              <w:bottom w:val="single" w:sz="4" w:space="0" w:color="auto"/>
              <w:right w:val="single" w:sz="4" w:space="0" w:color="auto"/>
            </w:tcBorders>
            <w:vAlign w:val="center"/>
            <w:hideMark/>
          </w:tcPr>
          <w:p w14:paraId="1F51072E"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028D2BA8"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7CD08B7E" w14:textId="107A190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1 731</w:t>
            </w:r>
          </w:p>
        </w:tc>
        <w:tc>
          <w:tcPr>
            <w:tcW w:w="0" w:type="auto"/>
            <w:vAlign w:val="center"/>
            <w:hideMark/>
          </w:tcPr>
          <w:p w14:paraId="67845B35"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4EB8F1B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D2AC1BF" w14:textId="2D83D554"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Angola</w:t>
            </w:r>
          </w:p>
        </w:tc>
        <w:tc>
          <w:tcPr>
            <w:tcW w:w="0" w:type="auto"/>
            <w:tcBorders>
              <w:top w:val="nil"/>
              <w:left w:val="nil"/>
              <w:bottom w:val="single" w:sz="4" w:space="0" w:color="auto"/>
              <w:right w:val="nil"/>
            </w:tcBorders>
            <w:hideMark/>
          </w:tcPr>
          <w:p w14:paraId="1C57B732" w14:textId="234C57E7"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010</w:t>
            </w:r>
          </w:p>
        </w:tc>
        <w:tc>
          <w:tcPr>
            <w:tcW w:w="1754" w:type="dxa"/>
            <w:tcBorders>
              <w:top w:val="nil"/>
              <w:left w:val="single" w:sz="4" w:space="0" w:color="auto"/>
              <w:bottom w:val="single" w:sz="4" w:space="0" w:color="auto"/>
              <w:right w:val="nil"/>
            </w:tcBorders>
            <w:noWrap/>
            <w:vAlign w:val="center"/>
            <w:hideMark/>
          </w:tcPr>
          <w:p w14:paraId="6C1BC7E9" w14:textId="014664C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00D1322E" w14:textId="371E9E8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747EBDFD" w14:textId="2CB5308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3D4B845A" w14:textId="3E12C84A"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1521563A" w14:textId="719A894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3AF5A744" w14:textId="50919D8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7D1EBE61" w14:textId="7D54D5A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1F7A97E9" w14:textId="3A95357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3D22851C" w14:textId="09301EE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7059573D" w14:textId="161D1D4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2E74B7B9"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574133D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81E24EB" w14:textId="34067564"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Antigua et Barbuda</w:t>
            </w:r>
          </w:p>
        </w:tc>
        <w:tc>
          <w:tcPr>
            <w:tcW w:w="0" w:type="auto"/>
            <w:tcBorders>
              <w:top w:val="nil"/>
              <w:left w:val="nil"/>
              <w:bottom w:val="single" w:sz="4" w:space="0" w:color="auto"/>
              <w:right w:val="nil"/>
            </w:tcBorders>
            <w:hideMark/>
          </w:tcPr>
          <w:p w14:paraId="277B15A0" w14:textId="67B955E7"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002</w:t>
            </w:r>
          </w:p>
        </w:tc>
        <w:tc>
          <w:tcPr>
            <w:tcW w:w="1754" w:type="dxa"/>
            <w:tcBorders>
              <w:top w:val="nil"/>
              <w:left w:val="single" w:sz="4" w:space="0" w:color="auto"/>
              <w:bottom w:val="single" w:sz="4" w:space="0" w:color="auto"/>
              <w:right w:val="nil"/>
            </w:tcBorders>
            <w:noWrap/>
            <w:vAlign w:val="center"/>
            <w:hideMark/>
          </w:tcPr>
          <w:p w14:paraId="37F97531" w14:textId="3C121C2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003</w:t>
            </w:r>
          </w:p>
        </w:tc>
        <w:tc>
          <w:tcPr>
            <w:tcW w:w="1104" w:type="dxa"/>
            <w:tcBorders>
              <w:top w:val="nil"/>
              <w:left w:val="single" w:sz="4" w:space="0" w:color="auto"/>
              <w:bottom w:val="single" w:sz="4" w:space="0" w:color="auto"/>
              <w:right w:val="single" w:sz="4" w:space="0" w:color="auto"/>
            </w:tcBorders>
            <w:noWrap/>
            <w:vAlign w:val="center"/>
            <w:hideMark/>
          </w:tcPr>
          <w:p w14:paraId="78119903"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5627FB7A"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56E76D08"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074EB376"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71476A64"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5BC964D4"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582E0570"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78936D28"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4ACF7EB5"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153CC43E"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24F7CE4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B6FD86F" w14:textId="7A78CB8E"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Argentina</w:t>
            </w:r>
          </w:p>
        </w:tc>
        <w:tc>
          <w:tcPr>
            <w:tcW w:w="0" w:type="auto"/>
            <w:tcBorders>
              <w:top w:val="nil"/>
              <w:left w:val="nil"/>
              <w:bottom w:val="single" w:sz="4" w:space="0" w:color="auto"/>
              <w:right w:val="nil"/>
            </w:tcBorders>
            <w:hideMark/>
          </w:tcPr>
          <w:p w14:paraId="0CCF2625" w14:textId="2E00B2FB"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490</w:t>
            </w:r>
          </w:p>
        </w:tc>
        <w:tc>
          <w:tcPr>
            <w:tcW w:w="1754" w:type="dxa"/>
            <w:tcBorders>
              <w:top w:val="nil"/>
              <w:left w:val="single" w:sz="4" w:space="0" w:color="auto"/>
              <w:bottom w:val="single" w:sz="4" w:space="0" w:color="auto"/>
              <w:right w:val="nil"/>
            </w:tcBorders>
            <w:noWrap/>
            <w:vAlign w:val="center"/>
            <w:hideMark/>
          </w:tcPr>
          <w:p w14:paraId="01F70AD3" w14:textId="68BDE3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638</w:t>
            </w:r>
          </w:p>
        </w:tc>
        <w:tc>
          <w:tcPr>
            <w:tcW w:w="1104" w:type="dxa"/>
            <w:tcBorders>
              <w:top w:val="nil"/>
              <w:left w:val="single" w:sz="4" w:space="0" w:color="auto"/>
              <w:bottom w:val="single" w:sz="4" w:space="0" w:color="auto"/>
              <w:right w:val="single" w:sz="4" w:space="0" w:color="auto"/>
            </w:tcBorders>
            <w:noWrap/>
            <w:vAlign w:val="center"/>
            <w:hideMark/>
          </w:tcPr>
          <w:p w14:paraId="7D66E8A9" w14:textId="75F9764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86 450</w:t>
            </w:r>
          </w:p>
        </w:tc>
        <w:tc>
          <w:tcPr>
            <w:tcW w:w="1206" w:type="dxa"/>
            <w:tcBorders>
              <w:top w:val="nil"/>
              <w:left w:val="nil"/>
              <w:bottom w:val="single" w:sz="4" w:space="0" w:color="auto"/>
              <w:right w:val="single" w:sz="4" w:space="0" w:color="auto"/>
            </w:tcBorders>
            <w:vAlign w:val="center"/>
            <w:hideMark/>
          </w:tcPr>
          <w:p w14:paraId="6FF89B72" w14:textId="7E3B45D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102 326</w:t>
            </w:r>
          </w:p>
        </w:tc>
        <w:tc>
          <w:tcPr>
            <w:tcW w:w="1800" w:type="dxa"/>
            <w:tcBorders>
              <w:top w:val="nil"/>
              <w:left w:val="nil"/>
              <w:bottom w:val="single" w:sz="4" w:space="0" w:color="auto"/>
              <w:right w:val="single" w:sz="4" w:space="0" w:color="auto"/>
            </w:tcBorders>
            <w:vAlign w:val="center"/>
            <w:hideMark/>
          </w:tcPr>
          <w:p w14:paraId="2F706584" w14:textId="42F2AD2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188 776</w:t>
            </w:r>
          </w:p>
        </w:tc>
        <w:tc>
          <w:tcPr>
            <w:tcW w:w="1350" w:type="dxa"/>
            <w:tcBorders>
              <w:top w:val="nil"/>
              <w:left w:val="nil"/>
              <w:bottom w:val="single" w:sz="4" w:space="0" w:color="auto"/>
              <w:right w:val="single" w:sz="4" w:space="0" w:color="auto"/>
            </w:tcBorders>
            <w:vAlign w:val="center"/>
            <w:hideMark/>
          </w:tcPr>
          <w:p w14:paraId="05F35199" w14:textId="72E9BAF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91 396</w:t>
            </w:r>
          </w:p>
        </w:tc>
        <w:tc>
          <w:tcPr>
            <w:tcW w:w="1314" w:type="dxa"/>
            <w:tcBorders>
              <w:top w:val="nil"/>
              <w:left w:val="nil"/>
              <w:bottom w:val="single" w:sz="4" w:space="0" w:color="auto"/>
              <w:right w:val="single" w:sz="4" w:space="0" w:color="auto"/>
            </w:tcBorders>
            <w:vAlign w:val="center"/>
            <w:hideMark/>
          </w:tcPr>
          <w:p w14:paraId="628E097C" w14:textId="0BB64AA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105 543</w:t>
            </w:r>
          </w:p>
        </w:tc>
        <w:tc>
          <w:tcPr>
            <w:tcW w:w="1839" w:type="dxa"/>
            <w:tcBorders>
              <w:top w:val="nil"/>
              <w:left w:val="nil"/>
              <w:bottom w:val="single" w:sz="4" w:space="0" w:color="auto"/>
              <w:right w:val="single" w:sz="4" w:space="0" w:color="auto"/>
            </w:tcBorders>
            <w:vAlign w:val="center"/>
            <w:hideMark/>
          </w:tcPr>
          <w:p w14:paraId="7E0ECF02" w14:textId="6B59E59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196 939</w:t>
            </w:r>
          </w:p>
        </w:tc>
        <w:tc>
          <w:tcPr>
            <w:tcW w:w="1350" w:type="dxa"/>
            <w:tcBorders>
              <w:top w:val="nil"/>
              <w:left w:val="nil"/>
              <w:bottom w:val="single" w:sz="4" w:space="0" w:color="auto"/>
              <w:right w:val="single" w:sz="4" w:space="0" w:color="auto"/>
            </w:tcBorders>
            <w:vAlign w:val="center"/>
            <w:hideMark/>
          </w:tcPr>
          <w:p w14:paraId="19286E53" w14:textId="72CAC42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95 921</w:t>
            </w:r>
          </w:p>
        </w:tc>
        <w:tc>
          <w:tcPr>
            <w:tcW w:w="1311" w:type="dxa"/>
            <w:tcBorders>
              <w:top w:val="nil"/>
              <w:left w:val="nil"/>
              <w:bottom w:val="single" w:sz="4" w:space="0" w:color="auto"/>
              <w:right w:val="single" w:sz="4" w:space="0" w:color="auto"/>
            </w:tcBorders>
            <w:vAlign w:val="center"/>
            <w:hideMark/>
          </w:tcPr>
          <w:p w14:paraId="3F1D1D86" w14:textId="67D3D96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116 085</w:t>
            </w:r>
          </w:p>
        </w:tc>
        <w:tc>
          <w:tcPr>
            <w:tcW w:w="1852" w:type="dxa"/>
            <w:tcBorders>
              <w:top w:val="nil"/>
              <w:left w:val="nil"/>
              <w:bottom w:val="single" w:sz="4" w:space="0" w:color="auto"/>
              <w:right w:val="single" w:sz="4" w:space="0" w:color="auto"/>
            </w:tcBorders>
            <w:vAlign w:val="center"/>
            <w:hideMark/>
          </w:tcPr>
          <w:p w14:paraId="5B02806F" w14:textId="4548C23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212 006</w:t>
            </w:r>
          </w:p>
        </w:tc>
        <w:tc>
          <w:tcPr>
            <w:tcW w:w="0" w:type="auto"/>
            <w:vAlign w:val="center"/>
            <w:hideMark/>
          </w:tcPr>
          <w:p w14:paraId="0A060B9A"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1F64536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1B1C154" w14:textId="567DE08C"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Armenia</w:t>
            </w:r>
          </w:p>
        </w:tc>
        <w:tc>
          <w:tcPr>
            <w:tcW w:w="0" w:type="auto"/>
            <w:tcBorders>
              <w:top w:val="nil"/>
              <w:left w:val="nil"/>
              <w:bottom w:val="single" w:sz="4" w:space="0" w:color="auto"/>
              <w:right w:val="nil"/>
            </w:tcBorders>
            <w:hideMark/>
          </w:tcPr>
          <w:p w14:paraId="2B528231" w14:textId="4E9B09AD"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007</w:t>
            </w:r>
          </w:p>
        </w:tc>
        <w:tc>
          <w:tcPr>
            <w:tcW w:w="1754" w:type="dxa"/>
            <w:tcBorders>
              <w:top w:val="nil"/>
              <w:left w:val="single" w:sz="4" w:space="0" w:color="auto"/>
              <w:bottom w:val="single" w:sz="4" w:space="0" w:color="auto"/>
              <w:right w:val="nil"/>
            </w:tcBorders>
            <w:noWrap/>
            <w:vAlign w:val="center"/>
            <w:hideMark/>
          </w:tcPr>
          <w:p w14:paraId="17596101" w14:textId="1D6AB75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009</w:t>
            </w:r>
          </w:p>
        </w:tc>
        <w:tc>
          <w:tcPr>
            <w:tcW w:w="1104" w:type="dxa"/>
            <w:tcBorders>
              <w:top w:val="nil"/>
              <w:left w:val="single" w:sz="4" w:space="0" w:color="auto"/>
              <w:bottom w:val="single" w:sz="4" w:space="0" w:color="auto"/>
              <w:right w:val="single" w:sz="4" w:space="0" w:color="auto"/>
            </w:tcBorders>
            <w:noWrap/>
            <w:vAlign w:val="center"/>
            <w:hideMark/>
          </w:tcPr>
          <w:p w14:paraId="5AEB169D" w14:textId="134F00B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1 235</w:t>
            </w:r>
          </w:p>
        </w:tc>
        <w:tc>
          <w:tcPr>
            <w:tcW w:w="1206" w:type="dxa"/>
            <w:tcBorders>
              <w:top w:val="nil"/>
              <w:left w:val="nil"/>
              <w:bottom w:val="single" w:sz="4" w:space="0" w:color="auto"/>
              <w:right w:val="single" w:sz="4" w:space="0" w:color="auto"/>
            </w:tcBorders>
            <w:vAlign w:val="center"/>
            <w:hideMark/>
          </w:tcPr>
          <w:p w14:paraId="07CF682B" w14:textId="58DA11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1 462</w:t>
            </w:r>
          </w:p>
        </w:tc>
        <w:tc>
          <w:tcPr>
            <w:tcW w:w="1800" w:type="dxa"/>
            <w:tcBorders>
              <w:top w:val="nil"/>
              <w:left w:val="nil"/>
              <w:bottom w:val="single" w:sz="4" w:space="0" w:color="auto"/>
              <w:right w:val="single" w:sz="4" w:space="0" w:color="auto"/>
            </w:tcBorders>
            <w:vAlign w:val="center"/>
            <w:hideMark/>
          </w:tcPr>
          <w:p w14:paraId="3ADBF903" w14:textId="40DCDE8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2 697</w:t>
            </w:r>
          </w:p>
        </w:tc>
        <w:tc>
          <w:tcPr>
            <w:tcW w:w="1350" w:type="dxa"/>
            <w:tcBorders>
              <w:top w:val="nil"/>
              <w:left w:val="nil"/>
              <w:bottom w:val="single" w:sz="4" w:space="0" w:color="auto"/>
              <w:right w:val="single" w:sz="4" w:space="0" w:color="auto"/>
            </w:tcBorders>
            <w:vAlign w:val="center"/>
            <w:hideMark/>
          </w:tcPr>
          <w:p w14:paraId="23ECB531" w14:textId="74524BF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1 305</w:t>
            </w:r>
          </w:p>
        </w:tc>
        <w:tc>
          <w:tcPr>
            <w:tcW w:w="1314" w:type="dxa"/>
            <w:tcBorders>
              <w:top w:val="nil"/>
              <w:left w:val="nil"/>
              <w:bottom w:val="single" w:sz="4" w:space="0" w:color="auto"/>
              <w:right w:val="single" w:sz="4" w:space="0" w:color="auto"/>
            </w:tcBorders>
            <w:vAlign w:val="center"/>
            <w:hideMark/>
          </w:tcPr>
          <w:p w14:paraId="4AEFEF1E" w14:textId="1438476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1 508</w:t>
            </w:r>
          </w:p>
        </w:tc>
        <w:tc>
          <w:tcPr>
            <w:tcW w:w="1839" w:type="dxa"/>
            <w:tcBorders>
              <w:top w:val="nil"/>
              <w:left w:val="nil"/>
              <w:bottom w:val="single" w:sz="4" w:space="0" w:color="auto"/>
              <w:right w:val="single" w:sz="4" w:space="0" w:color="auto"/>
            </w:tcBorders>
            <w:vAlign w:val="center"/>
            <w:hideMark/>
          </w:tcPr>
          <w:p w14:paraId="71B53553" w14:textId="4E17EEC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2 813</w:t>
            </w:r>
          </w:p>
        </w:tc>
        <w:tc>
          <w:tcPr>
            <w:tcW w:w="1350" w:type="dxa"/>
            <w:tcBorders>
              <w:top w:val="nil"/>
              <w:left w:val="nil"/>
              <w:bottom w:val="single" w:sz="4" w:space="0" w:color="auto"/>
              <w:right w:val="single" w:sz="4" w:space="0" w:color="auto"/>
            </w:tcBorders>
            <w:vAlign w:val="center"/>
            <w:hideMark/>
          </w:tcPr>
          <w:p w14:paraId="4FCBB2C7" w14:textId="0730BA5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1 370</w:t>
            </w:r>
          </w:p>
        </w:tc>
        <w:tc>
          <w:tcPr>
            <w:tcW w:w="1311" w:type="dxa"/>
            <w:tcBorders>
              <w:top w:val="nil"/>
              <w:left w:val="nil"/>
              <w:bottom w:val="single" w:sz="4" w:space="0" w:color="auto"/>
              <w:right w:val="single" w:sz="4" w:space="0" w:color="auto"/>
            </w:tcBorders>
            <w:vAlign w:val="center"/>
            <w:hideMark/>
          </w:tcPr>
          <w:p w14:paraId="54965F6C" w14:textId="73685D5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1 658</w:t>
            </w:r>
          </w:p>
        </w:tc>
        <w:tc>
          <w:tcPr>
            <w:tcW w:w="1852" w:type="dxa"/>
            <w:tcBorders>
              <w:top w:val="nil"/>
              <w:left w:val="nil"/>
              <w:bottom w:val="single" w:sz="4" w:space="0" w:color="auto"/>
              <w:right w:val="single" w:sz="4" w:space="0" w:color="auto"/>
            </w:tcBorders>
            <w:vAlign w:val="center"/>
            <w:hideMark/>
          </w:tcPr>
          <w:p w14:paraId="27D797FD" w14:textId="05D28B8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3 028</w:t>
            </w:r>
          </w:p>
        </w:tc>
        <w:tc>
          <w:tcPr>
            <w:tcW w:w="0" w:type="auto"/>
            <w:vAlign w:val="center"/>
            <w:hideMark/>
          </w:tcPr>
          <w:p w14:paraId="14EE9204"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687F269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6E0A036" w14:textId="72CB2C72"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Australie</w:t>
            </w:r>
          </w:p>
        </w:tc>
        <w:tc>
          <w:tcPr>
            <w:tcW w:w="0" w:type="auto"/>
            <w:tcBorders>
              <w:top w:val="nil"/>
              <w:left w:val="nil"/>
              <w:bottom w:val="single" w:sz="4" w:space="0" w:color="auto"/>
              <w:right w:val="nil"/>
            </w:tcBorders>
            <w:hideMark/>
          </w:tcPr>
          <w:p w14:paraId="526F12E1" w14:textId="2DE9AB7F"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2</w:t>
            </w:r>
            <w:r w:rsidR="00DD7DB6" w:rsidRPr="0004379A">
              <w:rPr>
                <w:rFonts w:eastAsia="Times New Roman"/>
                <w:sz w:val="18"/>
                <w:szCs w:val="18"/>
                <w:lang w:val="fr-FR"/>
              </w:rPr>
              <w:t>,</w:t>
            </w:r>
            <w:r w:rsidRPr="0004379A">
              <w:rPr>
                <w:rFonts w:eastAsia="Times New Roman"/>
                <w:sz w:val="18"/>
                <w:szCs w:val="18"/>
                <w:lang w:val="fr-FR"/>
              </w:rPr>
              <w:t>040</w:t>
            </w:r>
          </w:p>
        </w:tc>
        <w:tc>
          <w:tcPr>
            <w:tcW w:w="1754" w:type="dxa"/>
            <w:tcBorders>
              <w:top w:val="nil"/>
              <w:left w:val="single" w:sz="4" w:space="0" w:color="auto"/>
              <w:bottom w:val="single" w:sz="4" w:space="0" w:color="auto"/>
              <w:right w:val="nil"/>
            </w:tcBorders>
            <w:noWrap/>
            <w:vAlign w:val="center"/>
            <w:hideMark/>
          </w:tcPr>
          <w:p w14:paraId="0A3424B9" w14:textId="52796FC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w:t>
            </w:r>
            <w:r w:rsidR="00DD7DB6" w:rsidRPr="0004379A">
              <w:rPr>
                <w:rFonts w:eastAsia="Times New Roman"/>
                <w:color w:val="000000"/>
                <w:sz w:val="18"/>
                <w:szCs w:val="18"/>
                <w:lang w:val="fr-FR"/>
              </w:rPr>
              <w:t>,</w:t>
            </w:r>
            <w:r w:rsidRPr="0004379A">
              <w:rPr>
                <w:rFonts w:eastAsia="Times New Roman"/>
                <w:color w:val="000000"/>
                <w:sz w:val="18"/>
                <w:szCs w:val="18"/>
                <w:lang w:val="fr-FR"/>
              </w:rPr>
              <w:t>656</w:t>
            </w:r>
          </w:p>
        </w:tc>
        <w:tc>
          <w:tcPr>
            <w:tcW w:w="1104" w:type="dxa"/>
            <w:tcBorders>
              <w:top w:val="nil"/>
              <w:left w:val="single" w:sz="4" w:space="0" w:color="auto"/>
              <w:bottom w:val="single" w:sz="4" w:space="0" w:color="auto"/>
              <w:right w:val="single" w:sz="4" w:space="0" w:color="auto"/>
            </w:tcBorders>
            <w:noWrap/>
            <w:vAlign w:val="center"/>
            <w:hideMark/>
          </w:tcPr>
          <w:p w14:paraId="0D717EAA" w14:textId="793EC21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359 913</w:t>
            </w:r>
          </w:p>
        </w:tc>
        <w:tc>
          <w:tcPr>
            <w:tcW w:w="1206" w:type="dxa"/>
            <w:tcBorders>
              <w:top w:val="nil"/>
              <w:left w:val="nil"/>
              <w:bottom w:val="single" w:sz="4" w:space="0" w:color="auto"/>
              <w:right w:val="single" w:sz="4" w:space="0" w:color="auto"/>
            </w:tcBorders>
            <w:vAlign w:val="center"/>
            <w:hideMark/>
          </w:tcPr>
          <w:p w14:paraId="5614EEBD" w14:textId="77A880E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426 008</w:t>
            </w:r>
          </w:p>
        </w:tc>
        <w:tc>
          <w:tcPr>
            <w:tcW w:w="1800" w:type="dxa"/>
            <w:tcBorders>
              <w:top w:val="nil"/>
              <w:left w:val="nil"/>
              <w:bottom w:val="single" w:sz="4" w:space="0" w:color="auto"/>
              <w:right w:val="single" w:sz="4" w:space="0" w:color="auto"/>
            </w:tcBorders>
            <w:vAlign w:val="center"/>
            <w:hideMark/>
          </w:tcPr>
          <w:p w14:paraId="7C179E3A" w14:textId="1665559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785 921</w:t>
            </w:r>
          </w:p>
        </w:tc>
        <w:tc>
          <w:tcPr>
            <w:tcW w:w="1350" w:type="dxa"/>
            <w:tcBorders>
              <w:top w:val="nil"/>
              <w:left w:val="nil"/>
              <w:bottom w:val="single" w:sz="4" w:space="0" w:color="auto"/>
              <w:right w:val="single" w:sz="4" w:space="0" w:color="auto"/>
            </w:tcBorders>
            <w:vAlign w:val="center"/>
            <w:hideMark/>
          </w:tcPr>
          <w:p w14:paraId="311E018B" w14:textId="4892371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380 506</w:t>
            </w:r>
          </w:p>
        </w:tc>
        <w:tc>
          <w:tcPr>
            <w:tcW w:w="1314" w:type="dxa"/>
            <w:tcBorders>
              <w:top w:val="nil"/>
              <w:left w:val="nil"/>
              <w:bottom w:val="single" w:sz="4" w:space="0" w:color="auto"/>
              <w:right w:val="single" w:sz="4" w:space="0" w:color="auto"/>
            </w:tcBorders>
            <w:vAlign w:val="center"/>
            <w:hideMark/>
          </w:tcPr>
          <w:p w14:paraId="672E0FAE" w14:textId="2C5812A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439 405</w:t>
            </w:r>
          </w:p>
        </w:tc>
        <w:tc>
          <w:tcPr>
            <w:tcW w:w="1839" w:type="dxa"/>
            <w:tcBorders>
              <w:top w:val="nil"/>
              <w:left w:val="nil"/>
              <w:bottom w:val="single" w:sz="4" w:space="0" w:color="auto"/>
              <w:right w:val="single" w:sz="4" w:space="0" w:color="auto"/>
            </w:tcBorders>
            <w:vAlign w:val="center"/>
            <w:hideMark/>
          </w:tcPr>
          <w:p w14:paraId="6D1C6C69" w14:textId="49D1157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819 911</w:t>
            </w:r>
          </w:p>
        </w:tc>
        <w:tc>
          <w:tcPr>
            <w:tcW w:w="1350" w:type="dxa"/>
            <w:tcBorders>
              <w:top w:val="nil"/>
              <w:left w:val="nil"/>
              <w:bottom w:val="single" w:sz="4" w:space="0" w:color="auto"/>
              <w:right w:val="single" w:sz="4" w:space="0" w:color="auto"/>
            </w:tcBorders>
            <w:vAlign w:val="center"/>
            <w:hideMark/>
          </w:tcPr>
          <w:p w14:paraId="7677EF0E" w14:textId="753267C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399 345</w:t>
            </w:r>
          </w:p>
        </w:tc>
        <w:tc>
          <w:tcPr>
            <w:tcW w:w="1311" w:type="dxa"/>
            <w:tcBorders>
              <w:top w:val="nil"/>
              <w:left w:val="nil"/>
              <w:bottom w:val="single" w:sz="4" w:space="0" w:color="auto"/>
              <w:right w:val="single" w:sz="4" w:space="0" w:color="auto"/>
            </w:tcBorders>
            <w:vAlign w:val="center"/>
            <w:hideMark/>
          </w:tcPr>
          <w:p w14:paraId="721AD01D" w14:textId="29C4117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483 295</w:t>
            </w:r>
          </w:p>
        </w:tc>
        <w:tc>
          <w:tcPr>
            <w:tcW w:w="1852" w:type="dxa"/>
            <w:tcBorders>
              <w:top w:val="nil"/>
              <w:left w:val="nil"/>
              <w:bottom w:val="single" w:sz="4" w:space="0" w:color="auto"/>
              <w:right w:val="single" w:sz="4" w:space="0" w:color="auto"/>
            </w:tcBorders>
            <w:vAlign w:val="center"/>
            <w:hideMark/>
          </w:tcPr>
          <w:p w14:paraId="09AED542" w14:textId="61DDCEE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882 640</w:t>
            </w:r>
          </w:p>
        </w:tc>
        <w:tc>
          <w:tcPr>
            <w:tcW w:w="0" w:type="auto"/>
            <w:vAlign w:val="center"/>
            <w:hideMark/>
          </w:tcPr>
          <w:p w14:paraId="13380E09"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401ED57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0F76476" w14:textId="61CA0537"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Autriche</w:t>
            </w:r>
          </w:p>
        </w:tc>
        <w:tc>
          <w:tcPr>
            <w:tcW w:w="0" w:type="auto"/>
            <w:tcBorders>
              <w:top w:val="nil"/>
              <w:left w:val="nil"/>
              <w:bottom w:val="single" w:sz="4" w:space="0" w:color="auto"/>
              <w:right w:val="nil"/>
            </w:tcBorders>
            <w:hideMark/>
          </w:tcPr>
          <w:p w14:paraId="5DD5F043" w14:textId="345E1296"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626</w:t>
            </w:r>
          </w:p>
        </w:tc>
        <w:tc>
          <w:tcPr>
            <w:tcW w:w="1754" w:type="dxa"/>
            <w:tcBorders>
              <w:top w:val="nil"/>
              <w:left w:val="single" w:sz="4" w:space="0" w:color="auto"/>
              <w:bottom w:val="single" w:sz="4" w:space="0" w:color="auto"/>
              <w:right w:val="nil"/>
            </w:tcBorders>
            <w:noWrap/>
            <w:vAlign w:val="center"/>
            <w:hideMark/>
          </w:tcPr>
          <w:p w14:paraId="736F1BAB" w14:textId="30AAA14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815</w:t>
            </w:r>
          </w:p>
        </w:tc>
        <w:tc>
          <w:tcPr>
            <w:tcW w:w="1104" w:type="dxa"/>
            <w:tcBorders>
              <w:top w:val="nil"/>
              <w:left w:val="single" w:sz="4" w:space="0" w:color="auto"/>
              <w:bottom w:val="single" w:sz="4" w:space="0" w:color="auto"/>
              <w:right w:val="single" w:sz="4" w:space="0" w:color="auto"/>
            </w:tcBorders>
            <w:noWrap/>
            <w:vAlign w:val="center"/>
            <w:hideMark/>
          </w:tcPr>
          <w:p w14:paraId="08856D74" w14:textId="155840C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110 444</w:t>
            </w:r>
          </w:p>
        </w:tc>
        <w:tc>
          <w:tcPr>
            <w:tcW w:w="1206" w:type="dxa"/>
            <w:tcBorders>
              <w:top w:val="nil"/>
              <w:left w:val="nil"/>
              <w:bottom w:val="single" w:sz="4" w:space="0" w:color="auto"/>
              <w:right w:val="single" w:sz="4" w:space="0" w:color="auto"/>
            </w:tcBorders>
            <w:vAlign w:val="center"/>
            <w:hideMark/>
          </w:tcPr>
          <w:p w14:paraId="01C4B836" w14:textId="75B8D9B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130 726</w:t>
            </w:r>
          </w:p>
        </w:tc>
        <w:tc>
          <w:tcPr>
            <w:tcW w:w="1800" w:type="dxa"/>
            <w:tcBorders>
              <w:top w:val="nil"/>
              <w:left w:val="nil"/>
              <w:bottom w:val="single" w:sz="4" w:space="0" w:color="auto"/>
              <w:right w:val="single" w:sz="4" w:space="0" w:color="auto"/>
            </w:tcBorders>
            <w:vAlign w:val="center"/>
            <w:hideMark/>
          </w:tcPr>
          <w:p w14:paraId="72DBA484" w14:textId="4F863F9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241 170</w:t>
            </w:r>
          </w:p>
        </w:tc>
        <w:tc>
          <w:tcPr>
            <w:tcW w:w="1350" w:type="dxa"/>
            <w:tcBorders>
              <w:top w:val="nil"/>
              <w:left w:val="nil"/>
              <w:bottom w:val="single" w:sz="4" w:space="0" w:color="auto"/>
              <w:right w:val="single" w:sz="4" w:space="0" w:color="auto"/>
            </w:tcBorders>
            <w:vAlign w:val="center"/>
            <w:hideMark/>
          </w:tcPr>
          <w:p w14:paraId="6F433EEF" w14:textId="6C4351F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116 763</w:t>
            </w:r>
          </w:p>
        </w:tc>
        <w:tc>
          <w:tcPr>
            <w:tcW w:w="1314" w:type="dxa"/>
            <w:tcBorders>
              <w:top w:val="nil"/>
              <w:left w:val="nil"/>
              <w:bottom w:val="single" w:sz="4" w:space="0" w:color="auto"/>
              <w:right w:val="single" w:sz="4" w:space="0" w:color="auto"/>
            </w:tcBorders>
            <w:vAlign w:val="center"/>
            <w:hideMark/>
          </w:tcPr>
          <w:p w14:paraId="01D245A6" w14:textId="6DAC21B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134 837</w:t>
            </w:r>
          </w:p>
        </w:tc>
        <w:tc>
          <w:tcPr>
            <w:tcW w:w="1839" w:type="dxa"/>
            <w:tcBorders>
              <w:top w:val="nil"/>
              <w:left w:val="nil"/>
              <w:bottom w:val="single" w:sz="4" w:space="0" w:color="auto"/>
              <w:right w:val="single" w:sz="4" w:space="0" w:color="auto"/>
            </w:tcBorders>
            <w:vAlign w:val="center"/>
            <w:hideMark/>
          </w:tcPr>
          <w:p w14:paraId="7AC6974A" w14:textId="7F96FB5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251 600</w:t>
            </w:r>
          </w:p>
        </w:tc>
        <w:tc>
          <w:tcPr>
            <w:tcW w:w="1350" w:type="dxa"/>
            <w:tcBorders>
              <w:top w:val="nil"/>
              <w:left w:val="nil"/>
              <w:bottom w:val="single" w:sz="4" w:space="0" w:color="auto"/>
              <w:right w:val="single" w:sz="4" w:space="0" w:color="auto"/>
            </w:tcBorders>
            <w:vAlign w:val="center"/>
            <w:hideMark/>
          </w:tcPr>
          <w:p w14:paraId="2FA6F59C" w14:textId="5E3534E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122 544</w:t>
            </w:r>
          </w:p>
        </w:tc>
        <w:tc>
          <w:tcPr>
            <w:tcW w:w="1311" w:type="dxa"/>
            <w:tcBorders>
              <w:top w:val="nil"/>
              <w:left w:val="nil"/>
              <w:bottom w:val="single" w:sz="4" w:space="0" w:color="auto"/>
              <w:right w:val="single" w:sz="4" w:space="0" w:color="auto"/>
            </w:tcBorders>
            <w:vAlign w:val="center"/>
            <w:hideMark/>
          </w:tcPr>
          <w:p w14:paraId="332938AA" w14:textId="3A3BB5A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148 305</w:t>
            </w:r>
          </w:p>
        </w:tc>
        <w:tc>
          <w:tcPr>
            <w:tcW w:w="1852" w:type="dxa"/>
            <w:tcBorders>
              <w:top w:val="nil"/>
              <w:left w:val="nil"/>
              <w:bottom w:val="single" w:sz="4" w:space="0" w:color="auto"/>
              <w:right w:val="single" w:sz="4" w:space="0" w:color="auto"/>
            </w:tcBorders>
            <w:vAlign w:val="center"/>
            <w:hideMark/>
          </w:tcPr>
          <w:p w14:paraId="4F6FA72D" w14:textId="1FB557F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270 849</w:t>
            </w:r>
          </w:p>
        </w:tc>
        <w:tc>
          <w:tcPr>
            <w:tcW w:w="0" w:type="auto"/>
            <w:vAlign w:val="center"/>
            <w:hideMark/>
          </w:tcPr>
          <w:p w14:paraId="096D45E3"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76DCD76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9EFA19F" w14:textId="3D437E4E"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Azerbaïdjan</w:t>
            </w:r>
          </w:p>
        </w:tc>
        <w:tc>
          <w:tcPr>
            <w:tcW w:w="0" w:type="auto"/>
            <w:tcBorders>
              <w:top w:val="nil"/>
              <w:left w:val="nil"/>
              <w:bottom w:val="single" w:sz="4" w:space="0" w:color="auto"/>
              <w:right w:val="nil"/>
            </w:tcBorders>
            <w:hideMark/>
          </w:tcPr>
          <w:p w14:paraId="791852D6" w14:textId="5AB5951A"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034</w:t>
            </w:r>
          </w:p>
        </w:tc>
        <w:tc>
          <w:tcPr>
            <w:tcW w:w="1754" w:type="dxa"/>
            <w:tcBorders>
              <w:top w:val="nil"/>
              <w:left w:val="single" w:sz="4" w:space="0" w:color="auto"/>
              <w:bottom w:val="single" w:sz="4" w:space="0" w:color="auto"/>
              <w:right w:val="nil"/>
            </w:tcBorders>
            <w:noWrap/>
            <w:vAlign w:val="center"/>
            <w:hideMark/>
          </w:tcPr>
          <w:p w14:paraId="352EC22C" w14:textId="615EC81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044</w:t>
            </w:r>
          </w:p>
        </w:tc>
        <w:tc>
          <w:tcPr>
            <w:tcW w:w="1104" w:type="dxa"/>
            <w:tcBorders>
              <w:top w:val="nil"/>
              <w:left w:val="single" w:sz="4" w:space="0" w:color="auto"/>
              <w:bottom w:val="single" w:sz="4" w:space="0" w:color="auto"/>
              <w:right w:val="single" w:sz="4" w:space="0" w:color="auto"/>
            </w:tcBorders>
            <w:noWrap/>
            <w:vAlign w:val="center"/>
            <w:hideMark/>
          </w:tcPr>
          <w:p w14:paraId="5DDBD126" w14:textId="0AFC2EF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5 999</w:t>
            </w:r>
          </w:p>
        </w:tc>
        <w:tc>
          <w:tcPr>
            <w:tcW w:w="1206" w:type="dxa"/>
            <w:tcBorders>
              <w:top w:val="nil"/>
              <w:left w:val="nil"/>
              <w:bottom w:val="single" w:sz="4" w:space="0" w:color="auto"/>
              <w:right w:val="single" w:sz="4" w:space="0" w:color="auto"/>
            </w:tcBorders>
            <w:vAlign w:val="center"/>
            <w:hideMark/>
          </w:tcPr>
          <w:p w14:paraId="54F37D5D" w14:textId="07A389B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7 100</w:t>
            </w:r>
          </w:p>
        </w:tc>
        <w:tc>
          <w:tcPr>
            <w:tcW w:w="1800" w:type="dxa"/>
            <w:tcBorders>
              <w:top w:val="nil"/>
              <w:left w:val="nil"/>
              <w:bottom w:val="single" w:sz="4" w:space="0" w:color="auto"/>
              <w:right w:val="single" w:sz="4" w:space="0" w:color="auto"/>
            </w:tcBorders>
            <w:vAlign w:val="center"/>
            <w:hideMark/>
          </w:tcPr>
          <w:p w14:paraId="1C1D3B78" w14:textId="27E6D0E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13 099</w:t>
            </w:r>
          </w:p>
        </w:tc>
        <w:tc>
          <w:tcPr>
            <w:tcW w:w="1350" w:type="dxa"/>
            <w:tcBorders>
              <w:top w:val="nil"/>
              <w:left w:val="nil"/>
              <w:bottom w:val="single" w:sz="4" w:space="0" w:color="auto"/>
              <w:right w:val="single" w:sz="4" w:space="0" w:color="auto"/>
            </w:tcBorders>
            <w:vAlign w:val="center"/>
            <w:hideMark/>
          </w:tcPr>
          <w:p w14:paraId="287F268A" w14:textId="5CE7FF5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6 342</w:t>
            </w:r>
          </w:p>
        </w:tc>
        <w:tc>
          <w:tcPr>
            <w:tcW w:w="1314" w:type="dxa"/>
            <w:tcBorders>
              <w:top w:val="nil"/>
              <w:left w:val="nil"/>
              <w:bottom w:val="single" w:sz="4" w:space="0" w:color="auto"/>
              <w:right w:val="single" w:sz="4" w:space="0" w:color="auto"/>
            </w:tcBorders>
            <w:vAlign w:val="center"/>
            <w:hideMark/>
          </w:tcPr>
          <w:p w14:paraId="30F63B99" w14:textId="4B3B578A"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7 324</w:t>
            </w:r>
          </w:p>
        </w:tc>
        <w:tc>
          <w:tcPr>
            <w:tcW w:w="1839" w:type="dxa"/>
            <w:tcBorders>
              <w:top w:val="nil"/>
              <w:left w:val="nil"/>
              <w:bottom w:val="single" w:sz="4" w:space="0" w:color="auto"/>
              <w:right w:val="single" w:sz="4" w:space="0" w:color="auto"/>
            </w:tcBorders>
            <w:vAlign w:val="center"/>
            <w:hideMark/>
          </w:tcPr>
          <w:p w14:paraId="715930A6" w14:textId="3E9A260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13 666</w:t>
            </w:r>
          </w:p>
        </w:tc>
        <w:tc>
          <w:tcPr>
            <w:tcW w:w="1350" w:type="dxa"/>
            <w:tcBorders>
              <w:top w:val="nil"/>
              <w:left w:val="nil"/>
              <w:bottom w:val="single" w:sz="4" w:space="0" w:color="auto"/>
              <w:right w:val="single" w:sz="4" w:space="0" w:color="auto"/>
            </w:tcBorders>
            <w:vAlign w:val="center"/>
            <w:hideMark/>
          </w:tcPr>
          <w:p w14:paraId="05AC48DE" w14:textId="3AB256D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6 656</w:t>
            </w:r>
          </w:p>
        </w:tc>
        <w:tc>
          <w:tcPr>
            <w:tcW w:w="1311" w:type="dxa"/>
            <w:tcBorders>
              <w:top w:val="nil"/>
              <w:left w:val="nil"/>
              <w:bottom w:val="single" w:sz="4" w:space="0" w:color="auto"/>
              <w:right w:val="single" w:sz="4" w:space="0" w:color="auto"/>
            </w:tcBorders>
            <w:vAlign w:val="center"/>
            <w:hideMark/>
          </w:tcPr>
          <w:p w14:paraId="3D742A2A" w14:textId="66B9CCE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8 055</w:t>
            </w:r>
          </w:p>
        </w:tc>
        <w:tc>
          <w:tcPr>
            <w:tcW w:w="1852" w:type="dxa"/>
            <w:tcBorders>
              <w:top w:val="nil"/>
              <w:left w:val="nil"/>
              <w:bottom w:val="single" w:sz="4" w:space="0" w:color="auto"/>
              <w:right w:val="single" w:sz="4" w:space="0" w:color="auto"/>
            </w:tcBorders>
            <w:vAlign w:val="center"/>
            <w:hideMark/>
          </w:tcPr>
          <w:p w14:paraId="2C826BF8" w14:textId="00F64AC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14 711</w:t>
            </w:r>
          </w:p>
        </w:tc>
        <w:tc>
          <w:tcPr>
            <w:tcW w:w="0" w:type="auto"/>
            <w:vAlign w:val="center"/>
            <w:hideMark/>
          </w:tcPr>
          <w:p w14:paraId="2274D35A"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275162B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402445" w14:textId="05897687"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Bahamas</w:t>
            </w:r>
          </w:p>
        </w:tc>
        <w:tc>
          <w:tcPr>
            <w:tcW w:w="0" w:type="auto"/>
            <w:tcBorders>
              <w:top w:val="nil"/>
              <w:left w:val="nil"/>
              <w:bottom w:val="single" w:sz="4" w:space="0" w:color="auto"/>
              <w:right w:val="nil"/>
            </w:tcBorders>
            <w:hideMark/>
          </w:tcPr>
          <w:p w14:paraId="64BC382A" w14:textId="5F8604FC"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015</w:t>
            </w:r>
          </w:p>
        </w:tc>
        <w:tc>
          <w:tcPr>
            <w:tcW w:w="1754" w:type="dxa"/>
            <w:tcBorders>
              <w:top w:val="nil"/>
              <w:left w:val="single" w:sz="4" w:space="0" w:color="auto"/>
              <w:bottom w:val="single" w:sz="4" w:space="0" w:color="auto"/>
              <w:right w:val="nil"/>
            </w:tcBorders>
            <w:noWrap/>
            <w:vAlign w:val="center"/>
            <w:hideMark/>
          </w:tcPr>
          <w:p w14:paraId="23C39FF1" w14:textId="71E1FC1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020</w:t>
            </w:r>
          </w:p>
        </w:tc>
        <w:tc>
          <w:tcPr>
            <w:tcW w:w="1104" w:type="dxa"/>
            <w:tcBorders>
              <w:top w:val="nil"/>
              <w:left w:val="single" w:sz="4" w:space="0" w:color="auto"/>
              <w:bottom w:val="single" w:sz="4" w:space="0" w:color="auto"/>
              <w:right w:val="single" w:sz="4" w:space="0" w:color="auto"/>
            </w:tcBorders>
            <w:noWrap/>
            <w:vAlign w:val="center"/>
            <w:hideMark/>
          </w:tcPr>
          <w:p w14:paraId="22DB9D9F" w14:textId="039F891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2 647</w:t>
            </w:r>
          </w:p>
        </w:tc>
        <w:tc>
          <w:tcPr>
            <w:tcW w:w="1206" w:type="dxa"/>
            <w:tcBorders>
              <w:top w:val="nil"/>
              <w:left w:val="nil"/>
              <w:bottom w:val="single" w:sz="4" w:space="0" w:color="auto"/>
              <w:right w:val="single" w:sz="4" w:space="0" w:color="auto"/>
            </w:tcBorders>
            <w:vAlign w:val="center"/>
            <w:hideMark/>
          </w:tcPr>
          <w:p w14:paraId="5E3A91A9" w14:textId="1A5BE8B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3 132</w:t>
            </w:r>
          </w:p>
        </w:tc>
        <w:tc>
          <w:tcPr>
            <w:tcW w:w="1800" w:type="dxa"/>
            <w:tcBorders>
              <w:top w:val="nil"/>
              <w:left w:val="nil"/>
              <w:bottom w:val="single" w:sz="4" w:space="0" w:color="auto"/>
              <w:right w:val="single" w:sz="4" w:space="0" w:color="auto"/>
            </w:tcBorders>
            <w:vAlign w:val="center"/>
            <w:hideMark/>
          </w:tcPr>
          <w:p w14:paraId="07F2E361" w14:textId="52FA946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5 779</w:t>
            </w:r>
          </w:p>
        </w:tc>
        <w:tc>
          <w:tcPr>
            <w:tcW w:w="1350" w:type="dxa"/>
            <w:tcBorders>
              <w:top w:val="nil"/>
              <w:left w:val="nil"/>
              <w:bottom w:val="single" w:sz="4" w:space="0" w:color="auto"/>
              <w:right w:val="single" w:sz="4" w:space="0" w:color="auto"/>
            </w:tcBorders>
            <w:vAlign w:val="center"/>
            <w:hideMark/>
          </w:tcPr>
          <w:p w14:paraId="0C09B1B2" w14:textId="721BA2D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2 798</w:t>
            </w:r>
          </w:p>
        </w:tc>
        <w:tc>
          <w:tcPr>
            <w:tcW w:w="1314" w:type="dxa"/>
            <w:tcBorders>
              <w:top w:val="nil"/>
              <w:left w:val="nil"/>
              <w:bottom w:val="single" w:sz="4" w:space="0" w:color="auto"/>
              <w:right w:val="single" w:sz="4" w:space="0" w:color="auto"/>
            </w:tcBorders>
            <w:vAlign w:val="center"/>
            <w:hideMark/>
          </w:tcPr>
          <w:p w14:paraId="6AF2A8A4" w14:textId="2942EE5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3 231</w:t>
            </w:r>
          </w:p>
        </w:tc>
        <w:tc>
          <w:tcPr>
            <w:tcW w:w="1839" w:type="dxa"/>
            <w:tcBorders>
              <w:top w:val="nil"/>
              <w:left w:val="nil"/>
              <w:bottom w:val="single" w:sz="4" w:space="0" w:color="auto"/>
              <w:right w:val="single" w:sz="4" w:space="0" w:color="auto"/>
            </w:tcBorders>
            <w:vAlign w:val="center"/>
            <w:hideMark/>
          </w:tcPr>
          <w:p w14:paraId="7A3C9782" w14:textId="07BE708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6 029</w:t>
            </w:r>
          </w:p>
        </w:tc>
        <w:tc>
          <w:tcPr>
            <w:tcW w:w="1350" w:type="dxa"/>
            <w:tcBorders>
              <w:top w:val="nil"/>
              <w:left w:val="nil"/>
              <w:bottom w:val="single" w:sz="4" w:space="0" w:color="auto"/>
              <w:right w:val="single" w:sz="4" w:space="0" w:color="auto"/>
            </w:tcBorders>
            <w:vAlign w:val="center"/>
            <w:hideMark/>
          </w:tcPr>
          <w:p w14:paraId="018D40DB" w14:textId="2FEF944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2 936</w:t>
            </w:r>
          </w:p>
        </w:tc>
        <w:tc>
          <w:tcPr>
            <w:tcW w:w="1311" w:type="dxa"/>
            <w:tcBorders>
              <w:top w:val="nil"/>
              <w:left w:val="nil"/>
              <w:bottom w:val="single" w:sz="4" w:space="0" w:color="auto"/>
              <w:right w:val="single" w:sz="4" w:space="0" w:color="auto"/>
            </w:tcBorders>
            <w:vAlign w:val="center"/>
            <w:hideMark/>
          </w:tcPr>
          <w:p w14:paraId="22FDB0F5" w14:textId="151757B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3 554</w:t>
            </w:r>
          </w:p>
        </w:tc>
        <w:tc>
          <w:tcPr>
            <w:tcW w:w="1852" w:type="dxa"/>
            <w:tcBorders>
              <w:top w:val="nil"/>
              <w:left w:val="nil"/>
              <w:bottom w:val="single" w:sz="4" w:space="0" w:color="auto"/>
              <w:right w:val="single" w:sz="4" w:space="0" w:color="auto"/>
            </w:tcBorders>
            <w:vAlign w:val="center"/>
            <w:hideMark/>
          </w:tcPr>
          <w:p w14:paraId="797A5E99" w14:textId="3B8C894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6 490</w:t>
            </w:r>
          </w:p>
        </w:tc>
        <w:tc>
          <w:tcPr>
            <w:tcW w:w="0" w:type="auto"/>
            <w:vAlign w:val="center"/>
            <w:hideMark/>
          </w:tcPr>
          <w:p w14:paraId="668C16BE"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1AFAC12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44212D" w14:textId="369F7133"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Bahreïn</w:t>
            </w:r>
          </w:p>
        </w:tc>
        <w:tc>
          <w:tcPr>
            <w:tcW w:w="0" w:type="auto"/>
            <w:tcBorders>
              <w:top w:val="nil"/>
              <w:left w:val="nil"/>
              <w:bottom w:val="single" w:sz="4" w:space="0" w:color="auto"/>
              <w:right w:val="nil"/>
            </w:tcBorders>
            <w:hideMark/>
          </w:tcPr>
          <w:p w14:paraId="68B9A55E" w14:textId="4F02D34B"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050</w:t>
            </w:r>
          </w:p>
        </w:tc>
        <w:tc>
          <w:tcPr>
            <w:tcW w:w="1754" w:type="dxa"/>
            <w:tcBorders>
              <w:top w:val="nil"/>
              <w:left w:val="single" w:sz="4" w:space="0" w:color="auto"/>
              <w:bottom w:val="single" w:sz="4" w:space="0" w:color="auto"/>
              <w:right w:val="nil"/>
            </w:tcBorders>
            <w:noWrap/>
            <w:vAlign w:val="center"/>
            <w:hideMark/>
          </w:tcPr>
          <w:p w14:paraId="350A0840" w14:textId="1189CB8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065</w:t>
            </w:r>
          </w:p>
        </w:tc>
        <w:tc>
          <w:tcPr>
            <w:tcW w:w="1104" w:type="dxa"/>
            <w:tcBorders>
              <w:top w:val="nil"/>
              <w:left w:val="single" w:sz="4" w:space="0" w:color="auto"/>
              <w:bottom w:val="single" w:sz="4" w:space="0" w:color="auto"/>
              <w:right w:val="single" w:sz="4" w:space="0" w:color="auto"/>
            </w:tcBorders>
            <w:noWrap/>
            <w:vAlign w:val="center"/>
            <w:hideMark/>
          </w:tcPr>
          <w:p w14:paraId="5CEB57D0" w14:textId="197B506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8 822</w:t>
            </w:r>
          </w:p>
        </w:tc>
        <w:tc>
          <w:tcPr>
            <w:tcW w:w="1206" w:type="dxa"/>
            <w:tcBorders>
              <w:top w:val="nil"/>
              <w:left w:val="nil"/>
              <w:bottom w:val="single" w:sz="4" w:space="0" w:color="auto"/>
              <w:right w:val="single" w:sz="4" w:space="0" w:color="auto"/>
            </w:tcBorders>
            <w:vAlign w:val="center"/>
            <w:hideMark/>
          </w:tcPr>
          <w:p w14:paraId="4B94BB3A" w14:textId="2AC8FAB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10 440</w:t>
            </w:r>
          </w:p>
        </w:tc>
        <w:tc>
          <w:tcPr>
            <w:tcW w:w="1800" w:type="dxa"/>
            <w:tcBorders>
              <w:top w:val="nil"/>
              <w:left w:val="nil"/>
              <w:bottom w:val="single" w:sz="4" w:space="0" w:color="auto"/>
              <w:right w:val="single" w:sz="4" w:space="0" w:color="auto"/>
            </w:tcBorders>
            <w:vAlign w:val="center"/>
            <w:hideMark/>
          </w:tcPr>
          <w:p w14:paraId="23DF72CB" w14:textId="7B4793F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19 262</w:t>
            </w:r>
          </w:p>
        </w:tc>
        <w:tc>
          <w:tcPr>
            <w:tcW w:w="1350" w:type="dxa"/>
            <w:tcBorders>
              <w:top w:val="nil"/>
              <w:left w:val="nil"/>
              <w:bottom w:val="single" w:sz="4" w:space="0" w:color="auto"/>
              <w:right w:val="single" w:sz="4" w:space="0" w:color="auto"/>
            </w:tcBorders>
            <w:vAlign w:val="center"/>
            <w:hideMark/>
          </w:tcPr>
          <w:p w14:paraId="4E439D9A" w14:textId="0403BE1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9 326</w:t>
            </w:r>
          </w:p>
        </w:tc>
        <w:tc>
          <w:tcPr>
            <w:tcW w:w="1314" w:type="dxa"/>
            <w:tcBorders>
              <w:top w:val="nil"/>
              <w:left w:val="nil"/>
              <w:bottom w:val="single" w:sz="4" w:space="0" w:color="auto"/>
              <w:right w:val="single" w:sz="4" w:space="0" w:color="auto"/>
            </w:tcBorders>
            <w:vAlign w:val="center"/>
            <w:hideMark/>
          </w:tcPr>
          <w:p w14:paraId="1301FE35" w14:textId="1E9FAEDA"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10 770</w:t>
            </w:r>
          </w:p>
        </w:tc>
        <w:tc>
          <w:tcPr>
            <w:tcW w:w="1839" w:type="dxa"/>
            <w:tcBorders>
              <w:top w:val="nil"/>
              <w:left w:val="nil"/>
              <w:bottom w:val="single" w:sz="4" w:space="0" w:color="auto"/>
              <w:right w:val="single" w:sz="4" w:space="0" w:color="auto"/>
            </w:tcBorders>
            <w:vAlign w:val="center"/>
            <w:hideMark/>
          </w:tcPr>
          <w:p w14:paraId="4E81E1E3" w14:textId="6F03B3C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20 096</w:t>
            </w:r>
          </w:p>
        </w:tc>
        <w:tc>
          <w:tcPr>
            <w:tcW w:w="1350" w:type="dxa"/>
            <w:tcBorders>
              <w:top w:val="nil"/>
              <w:left w:val="nil"/>
              <w:bottom w:val="single" w:sz="4" w:space="0" w:color="auto"/>
              <w:right w:val="single" w:sz="4" w:space="0" w:color="auto"/>
            </w:tcBorders>
            <w:vAlign w:val="center"/>
            <w:hideMark/>
          </w:tcPr>
          <w:p w14:paraId="67C3A8DD" w14:textId="7C14467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9 788</w:t>
            </w:r>
          </w:p>
        </w:tc>
        <w:tc>
          <w:tcPr>
            <w:tcW w:w="1311" w:type="dxa"/>
            <w:tcBorders>
              <w:top w:val="nil"/>
              <w:left w:val="nil"/>
              <w:bottom w:val="single" w:sz="4" w:space="0" w:color="auto"/>
              <w:right w:val="single" w:sz="4" w:space="0" w:color="auto"/>
            </w:tcBorders>
            <w:vAlign w:val="center"/>
            <w:hideMark/>
          </w:tcPr>
          <w:p w14:paraId="58321999" w14:textId="30E0EC9F"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11 845</w:t>
            </w:r>
          </w:p>
        </w:tc>
        <w:tc>
          <w:tcPr>
            <w:tcW w:w="1852" w:type="dxa"/>
            <w:tcBorders>
              <w:top w:val="nil"/>
              <w:left w:val="nil"/>
              <w:bottom w:val="single" w:sz="4" w:space="0" w:color="auto"/>
              <w:right w:val="single" w:sz="4" w:space="0" w:color="auto"/>
            </w:tcBorders>
            <w:vAlign w:val="center"/>
            <w:hideMark/>
          </w:tcPr>
          <w:p w14:paraId="150CF154" w14:textId="3FE2670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21 633</w:t>
            </w:r>
          </w:p>
        </w:tc>
        <w:tc>
          <w:tcPr>
            <w:tcW w:w="0" w:type="auto"/>
            <w:vAlign w:val="center"/>
            <w:hideMark/>
          </w:tcPr>
          <w:p w14:paraId="2C92E8D3"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046904E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0D15249" w14:textId="6298C0F1"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Bangladesh</w:t>
            </w:r>
          </w:p>
        </w:tc>
        <w:tc>
          <w:tcPr>
            <w:tcW w:w="0" w:type="auto"/>
            <w:tcBorders>
              <w:top w:val="nil"/>
              <w:left w:val="nil"/>
              <w:bottom w:val="single" w:sz="4" w:space="0" w:color="auto"/>
              <w:right w:val="nil"/>
            </w:tcBorders>
            <w:hideMark/>
          </w:tcPr>
          <w:p w14:paraId="194E6ED2" w14:textId="79D505A8"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010</w:t>
            </w:r>
          </w:p>
        </w:tc>
        <w:tc>
          <w:tcPr>
            <w:tcW w:w="1754" w:type="dxa"/>
            <w:tcBorders>
              <w:top w:val="nil"/>
              <w:left w:val="single" w:sz="4" w:space="0" w:color="auto"/>
              <w:bottom w:val="single" w:sz="4" w:space="0" w:color="auto"/>
              <w:right w:val="nil"/>
            </w:tcBorders>
            <w:noWrap/>
            <w:vAlign w:val="center"/>
            <w:hideMark/>
          </w:tcPr>
          <w:p w14:paraId="70FE3FE2" w14:textId="4BED060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64E5B9E2" w14:textId="6B984F0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5C190BCF" w14:textId="4D1C1881"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47E6F5F1" w14:textId="49E4F4CA"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0275EE0E" w14:textId="6F8FC0BF"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013A37DA" w14:textId="78E257A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317D527B" w14:textId="1E49435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2FD21092" w14:textId="7BA81CF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28D27A35" w14:textId="7B6C25D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2DA71830" w14:textId="7EF3A6F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7E57ABDC"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4CFE738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BED07D3" w14:textId="34321B7A"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Barbade</w:t>
            </w:r>
          </w:p>
        </w:tc>
        <w:tc>
          <w:tcPr>
            <w:tcW w:w="0" w:type="auto"/>
            <w:tcBorders>
              <w:top w:val="nil"/>
              <w:left w:val="nil"/>
              <w:bottom w:val="single" w:sz="4" w:space="0" w:color="auto"/>
              <w:right w:val="nil"/>
            </w:tcBorders>
            <w:hideMark/>
          </w:tcPr>
          <w:p w14:paraId="5F520C8E" w14:textId="0FB1F4DE"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007</w:t>
            </w:r>
          </w:p>
        </w:tc>
        <w:tc>
          <w:tcPr>
            <w:tcW w:w="1754" w:type="dxa"/>
            <w:tcBorders>
              <w:top w:val="nil"/>
              <w:left w:val="single" w:sz="4" w:space="0" w:color="auto"/>
              <w:bottom w:val="single" w:sz="4" w:space="0" w:color="auto"/>
              <w:right w:val="nil"/>
            </w:tcBorders>
            <w:noWrap/>
            <w:vAlign w:val="center"/>
            <w:hideMark/>
          </w:tcPr>
          <w:p w14:paraId="69B89ACB" w14:textId="106DE6E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009</w:t>
            </w:r>
          </w:p>
        </w:tc>
        <w:tc>
          <w:tcPr>
            <w:tcW w:w="1104" w:type="dxa"/>
            <w:tcBorders>
              <w:top w:val="nil"/>
              <w:left w:val="single" w:sz="4" w:space="0" w:color="auto"/>
              <w:bottom w:val="single" w:sz="4" w:space="0" w:color="auto"/>
              <w:right w:val="single" w:sz="4" w:space="0" w:color="auto"/>
            </w:tcBorders>
            <w:noWrap/>
            <w:vAlign w:val="center"/>
            <w:hideMark/>
          </w:tcPr>
          <w:p w14:paraId="6A175D92" w14:textId="6458CB5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1 235</w:t>
            </w:r>
          </w:p>
        </w:tc>
        <w:tc>
          <w:tcPr>
            <w:tcW w:w="1206" w:type="dxa"/>
            <w:tcBorders>
              <w:top w:val="nil"/>
              <w:left w:val="nil"/>
              <w:bottom w:val="single" w:sz="4" w:space="0" w:color="auto"/>
              <w:right w:val="single" w:sz="4" w:space="0" w:color="auto"/>
            </w:tcBorders>
            <w:vAlign w:val="center"/>
            <w:hideMark/>
          </w:tcPr>
          <w:p w14:paraId="1D6DA599" w14:textId="3D7E77D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1 462</w:t>
            </w:r>
          </w:p>
        </w:tc>
        <w:tc>
          <w:tcPr>
            <w:tcW w:w="1800" w:type="dxa"/>
            <w:tcBorders>
              <w:top w:val="nil"/>
              <w:left w:val="nil"/>
              <w:bottom w:val="single" w:sz="4" w:space="0" w:color="auto"/>
              <w:right w:val="single" w:sz="4" w:space="0" w:color="auto"/>
            </w:tcBorders>
            <w:vAlign w:val="center"/>
            <w:hideMark/>
          </w:tcPr>
          <w:p w14:paraId="1276A637" w14:textId="37C850C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2 697</w:t>
            </w:r>
          </w:p>
        </w:tc>
        <w:tc>
          <w:tcPr>
            <w:tcW w:w="1350" w:type="dxa"/>
            <w:tcBorders>
              <w:top w:val="nil"/>
              <w:left w:val="nil"/>
              <w:bottom w:val="single" w:sz="4" w:space="0" w:color="auto"/>
              <w:right w:val="single" w:sz="4" w:space="0" w:color="auto"/>
            </w:tcBorders>
            <w:vAlign w:val="center"/>
            <w:hideMark/>
          </w:tcPr>
          <w:p w14:paraId="6CD35854" w14:textId="1ACF4AF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1 305</w:t>
            </w:r>
          </w:p>
        </w:tc>
        <w:tc>
          <w:tcPr>
            <w:tcW w:w="1314" w:type="dxa"/>
            <w:tcBorders>
              <w:top w:val="nil"/>
              <w:left w:val="nil"/>
              <w:bottom w:val="single" w:sz="4" w:space="0" w:color="auto"/>
              <w:right w:val="single" w:sz="4" w:space="0" w:color="auto"/>
            </w:tcBorders>
            <w:vAlign w:val="center"/>
            <w:hideMark/>
          </w:tcPr>
          <w:p w14:paraId="02F0923E" w14:textId="1D7CB94F"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1 508</w:t>
            </w:r>
          </w:p>
        </w:tc>
        <w:tc>
          <w:tcPr>
            <w:tcW w:w="1839" w:type="dxa"/>
            <w:tcBorders>
              <w:top w:val="nil"/>
              <w:left w:val="nil"/>
              <w:bottom w:val="single" w:sz="4" w:space="0" w:color="auto"/>
              <w:right w:val="single" w:sz="4" w:space="0" w:color="auto"/>
            </w:tcBorders>
            <w:vAlign w:val="center"/>
            <w:hideMark/>
          </w:tcPr>
          <w:p w14:paraId="62271496" w14:textId="54DDC6AB"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2 813</w:t>
            </w:r>
          </w:p>
        </w:tc>
        <w:tc>
          <w:tcPr>
            <w:tcW w:w="1350" w:type="dxa"/>
            <w:tcBorders>
              <w:top w:val="nil"/>
              <w:left w:val="nil"/>
              <w:bottom w:val="single" w:sz="4" w:space="0" w:color="auto"/>
              <w:right w:val="single" w:sz="4" w:space="0" w:color="auto"/>
            </w:tcBorders>
            <w:vAlign w:val="center"/>
            <w:hideMark/>
          </w:tcPr>
          <w:p w14:paraId="104DA3F3" w14:textId="5B1B661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1 370</w:t>
            </w:r>
          </w:p>
        </w:tc>
        <w:tc>
          <w:tcPr>
            <w:tcW w:w="1311" w:type="dxa"/>
            <w:tcBorders>
              <w:top w:val="nil"/>
              <w:left w:val="nil"/>
              <w:bottom w:val="single" w:sz="4" w:space="0" w:color="auto"/>
              <w:right w:val="single" w:sz="4" w:space="0" w:color="auto"/>
            </w:tcBorders>
            <w:vAlign w:val="center"/>
            <w:hideMark/>
          </w:tcPr>
          <w:p w14:paraId="0D976983" w14:textId="45283D4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1 658</w:t>
            </w:r>
          </w:p>
        </w:tc>
        <w:tc>
          <w:tcPr>
            <w:tcW w:w="1852" w:type="dxa"/>
            <w:tcBorders>
              <w:top w:val="nil"/>
              <w:left w:val="nil"/>
              <w:bottom w:val="single" w:sz="4" w:space="0" w:color="auto"/>
              <w:right w:val="single" w:sz="4" w:space="0" w:color="auto"/>
            </w:tcBorders>
            <w:vAlign w:val="center"/>
            <w:hideMark/>
          </w:tcPr>
          <w:p w14:paraId="04B77DF7" w14:textId="33C373C2"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3 028</w:t>
            </w:r>
          </w:p>
        </w:tc>
        <w:tc>
          <w:tcPr>
            <w:tcW w:w="0" w:type="auto"/>
            <w:vAlign w:val="center"/>
            <w:hideMark/>
          </w:tcPr>
          <w:p w14:paraId="0E682920"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3F39373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8A3307A" w14:textId="33B737EE"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Biélorussie</w:t>
            </w:r>
          </w:p>
        </w:tc>
        <w:tc>
          <w:tcPr>
            <w:tcW w:w="0" w:type="auto"/>
            <w:tcBorders>
              <w:top w:val="nil"/>
              <w:left w:val="nil"/>
              <w:bottom w:val="single" w:sz="4" w:space="0" w:color="auto"/>
              <w:right w:val="nil"/>
            </w:tcBorders>
            <w:hideMark/>
          </w:tcPr>
          <w:p w14:paraId="07878CC5" w14:textId="210B9E2A"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043</w:t>
            </w:r>
          </w:p>
        </w:tc>
        <w:tc>
          <w:tcPr>
            <w:tcW w:w="1754" w:type="dxa"/>
            <w:tcBorders>
              <w:top w:val="nil"/>
              <w:left w:val="single" w:sz="4" w:space="0" w:color="auto"/>
              <w:bottom w:val="single" w:sz="4" w:space="0" w:color="auto"/>
              <w:right w:val="nil"/>
            </w:tcBorders>
            <w:noWrap/>
            <w:vAlign w:val="center"/>
            <w:hideMark/>
          </w:tcPr>
          <w:p w14:paraId="763009E0" w14:textId="2BC483BF"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056</w:t>
            </w:r>
          </w:p>
        </w:tc>
        <w:tc>
          <w:tcPr>
            <w:tcW w:w="1104" w:type="dxa"/>
            <w:tcBorders>
              <w:top w:val="nil"/>
              <w:left w:val="single" w:sz="4" w:space="0" w:color="auto"/>
              <w:bottom w:val="single" w:sz="4" w:space="0" w:color="auto"/>
              <w:right w:val="single" w:sz="4" w:space="0" w:color="auto"/>
            </w:tcBorders>
            <w:noWrap/>
            <w:vAlign w:val="center"/>
            <w:hideMark/>
          </w:tcPr>
          <w:p w14:paraId="2BF7CBF0" w14:textId="6C3C9E5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7 587</w:t>
            </w:r>
          </w:p>
        </w:tc>
        <w:tc>
          <w:tcPr>
            <w:tcW w:w="1206" w:type="dxa"/>
            <w:tcBorders>
              <w:top w:val="nil"/>
              <w:left w:val="nil"/>
              <w:bottom w:val="single" w:sz="4" w:space="0" w:color="auto"/>
              <w:right w:val="single" w:sz="4" w:space="0" w:color="auto"/>
            </w:tcBorders>
            <w:vAlign w:val="center"/>
            <w:hideMark/>
          </w:tcPr>
          <w:p w14:paraId="5C578FE0" w14:textId="6C93204E"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8 980</w:t>
            </w:r>
          </w:p>
        </w:tc>
        <w:tc>
          <w:tcPr>
            <w:tcW w:w="1800" w:type="dxa"/>
            <w:tcBorders>
              <w:top w:val="nil"/>
              <w:left w:val="nil"/>
              <w:bottom w:val="single" w:sz="4" w:space="0" w:color="auto"/>
              <w:right w:val="single" w:sz="4" w:space="0" w:color="auto"/>
            </w:tcBorders>
            <w:vAlign w:val="center"/>
            <w:hideMark/>
          </w:tcPr>
          <w:p w14:paraId="26376E7A" w14:textId="634B533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16 567</w:t>
            </w:r>
          </w:p>
        </w:tc>
        <w:tc>
          <w:tcPr>
            <w:tcW w:w="1350" w:type="dxa"/>
            <w:tcBorders>
              <w:top w:val="nil"/>
              <w:left w:val="nil"/>
              <w:bottom w:val="single" w:sz="4" w:space="0" w:color="auto"/>
              <w:right w:val="single" w:sz="4" w:space="0" w:color="auto"/>
            </w:tcBorders>
            <w:vAlign w:val="center"/>
            <w:hideMark/>
          </w:tcPr>
          <w:p w14:paraId="3795F997" w14:textId="5BC50B3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8 020</w:t>
            </w:r>
          </w:p>
        </w:tc>
        <w:tc>
          <w:tcPr>
            <w:tcW w:w="1314" w:type="dxa"/>
            <w:tcBorders>
              <w:top w:val="nil"/>
              <w:left w:val="nil"/>
              <w:bottom w:val="single" w:sz="4" w:space="0" w:color="auto"/>
              <w:right w:val="single" w:sz="4" w:space="0" w:color="auto"/>
            </w:tcBorders>
            <w:vAlign w:val="center"/>
            <w:hideMark/>
          </w:tcPr>
          <w:p w14:paraId="0F94E356" w14:textId="314C6F2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9 262</w:t>
            </w:r>
          </w:p>
        </w:tc>
        <w:tc>
          <w:tcPr>
            <w:tcW w:w="1839" w:type="dxa"/>
            <w:tcBorders>
              <w:top w:val="nil"/>
              <w:left w:val="nil"/>
              <w:bottom w:val="single" w:sz="4" w:space="0" w:color="auto"/>
              <w:right w:val="single" w:sz="4" w:space="0" w:color="auto"/>
            </w:tcBorders>
            <w:vAlign w:val="center"/>
            <w:hideMark/>
          </w:tcPr>
          <w:p w14:paraId="5DE206AC" w14:textId="5C514F7C"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17 282</w:t>
            </w:r>
          </w:p>
        </w:tc>
        <w:tc>
          <w:tcPr>
            <w:tcW w:w="1350" w:type="dxa"/>
            <w:tcBorders>
              <w:top w:val="nil"/>
              <w:left w:val="nil"/>
              <w:bottom w:val="single" w:sz="4" w:space="0" w:color="auto"/>
              <w:right w:val="single" w:sz="4" w:space="0" w:color="auto"/>
            </w:tcBorders>
            <w:vAlign w:val="center"/>
            <w:hideMark/>
          </w:tcPr>
          <w:p w14:paraId="4326E9AC" w14:textId="36632ED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8 418</w:t>
            </w:r>
          </w:p>
        </w:tc>
        <w:tc>
          <w:tcPr>
            <w:tcW w:w="1311" w:type="dxa"/>
            <w:tcBorders>
              <w:top w:val="nil"/>
              <w:left w:val="nil"/>
              <w:bottom w:val="single" w:sz="4" w:space="0" w:color="auto"/>
              <w:right w:val="single" w:sz="4" w:space="0" w:color="auto"/>
            </w:tcBorders>
            <w:vAlign w:val="center"/>
            <w:hideMark/>
          </w:tcPr>
          <w:p w14:paraId="46DF489F" w14:textId="16091CC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10 187</w:t>
            </w:r>
          </w:p>
        </w:tc>
        <w:tc>
          <w:tcPr>
            <w:tcW w:w="1852" w:type="dxa"/>
            <w:tcBorders>
              <w:top w:val="nil"/>
              <w:left w:val="nil"/>
              <w:bottom w:val="single" w:sz="4" w:space="0" w:color="auto"/>
              <w:right w:val="single" w:sz="4" w:space="0" w:color="auto"/>
            </w:tcBorders>
            <w:vAlign w:val="center"/>
            <w:hideMark/>
          </w:tcPr>
          <w:p w14:paraId="7EF1CD21" w14:textId="76A14E30"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18 605</w:t>
            </w:r>
          </w:p>
        </w:tc>
        <w:tc>
          <w:tcPr>
            <w:tcW w:w="0" w:type="auto"/>
            <w:vAlign w:val="center"/>
            <w:hideMark/>
          </w:tcPr>
          <w:p w14:paraId="1D57753C"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4DA197E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083092" w14:textId="12DD3728"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Belgique</w:t>
            </w:r>
          </w:p>
        </w:tc>
        <w:tc>
          <w:tcPr>
            <w:tcW w:w="0" w:type="auto"/>
            <w:tcBorders>
              <w:top w:val="nil"/>
              <w:left w:val="nil"/>
              <w:bottom w:val="single" w:sz="4" w:space="0" w:color="auto"/>
              <w:right w:val="nil"/>
            </w:tcBorders>
            <w:hideMark/>
          </w:tcPr>
          <w:p w14:paraId="023C009F" w14:textId="4B5B8993"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773</w:t>
            </w:r>
          </w:p>
        </w:tc>
        <w:tc>
          <w:tcPr>
            <w:tcW w:w="1754" w:type="dxa"/>
            <w:tcBorders>
              <w:top w:val="nil"/>
              <w:left w:val="single" w:sz="4" w:space="0" w:color="auto"/>
              <w:bottom w:val="single" w:sz="4" w:space="0" w:color="auto"/>
              <w:right w:val="nil"/>
            </w:tcBorders>
            <w:noWrap/>
            <w:vAlign w:val="center"/>
            <w:hideMark/>
          </w:tcPr>
          <w:p w14:paraId="52F09459" w14:textId="1D3F06C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DD7DB6" w:rsidRPr="0004379A">
              <w:rPr>
                <w:rFonts w:eastAsia="Times New Roman"/>
                <w:color w:val="000000"/>
                <w:sz w:val="18"/>
                <w:szCs w:val="18"/>
                <w:lang w:val="fr-FR"/>
              </w:rPr>
              <w:t>,</w:t>
            </w:r>
            <w:r w:rsidRPr="0004379A">
              <w:rPr>
                <w:rFonts w:eastAsia="Times New Roman"/>
                <w:color w:val="000000"/>
                <w:sz w:val="18"/>
                <w:szCs w:val="18"/>
                <w:lang w:val="fr-FR"/>
              </w:rPr>
              <w:t>006</w:t>
            </w:r>
          </w:p>
        </w:tc>
        <w:tc>
          <w:tcPr>
            <w:tcW w:w="1104" w:type="dxa"/>
            <w:tcBorders>
              <w:top w:val="nil"/>
              <w:left w:val="single" w:sz="4" w:space="0" w:color="auto"/>
              <w:bottom w:val="single" w:sz="4" w:space="0" w:color="auto"/>
              <w:right w:val="single" w:sz="4" w:space="0" w:color="auto"/>
            </w:tcBorders>
            <w:noWrap/>
            <w:vAlign w:val="center"/>
            <w:hideMark/>
          </w:tcPr>
          <w:p w14:paraId="72780A33" w14:textId="2541701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136 379</w:t>
            </w:r>
          </w:p>
        </w:tc>
        <w:tc>
          <w:tcPr>
            <w:tcW w:w="1206" w:type="dxa"/>
            <w:tcBorders>
              <w:top w:val="nil"/>
              <w:left w:val="nil"/>
              <w:bottom w:val="single" w:sz="4" w:space="0" w:color="auto"/>
              <w:right w:val="single" w:sz="4" w:space="0" w:color="auto"/>
            </w:tcBorders>
            <w:vAlign w:val="center"/>
            <w:hideMark/>
          </w:tcPr>
          <w:p w14:paraId="022C3EA4" w14:textId="5A76D8EF"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161 424</w:t>
            </w:r>
          </w:p>
        </w:tc>
        <w:tc>
          <w:tcPr>
            <w:tcW w:w="1800" w:type="dxa"/>
            <w:tcBorders>
              <w:top w:val="nil"/>
              <w:left w:val="nil"/>
              <w:bottom w:val="single" w:sz="4" w:space="0" w:color="auto"/>
              <w:right w:val="single" w:sz="4" w:space="0" w:color="auto"/>
            </w:tcBorders>
            <w:vAlign w:val="center"/>
            <w:hideMark/>
          </w:tcPr>
          <w:p w14:paraId="766BD3A5" w14:textId="1C6D1ED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297 803</w:t>
            </w:r>
          </w:p>
        </w:tc>
        <w:tc>
          <w:tcPr>
            <w:tcW w:w="1350" w:type="dxa"/>
            <w:tcBorders>
              <w:top w:val="nil"/>
              <w:left w:val="nil"/>
              <w:bottom w:val="single" w:sz="4" w:space="0" w:color="auto"/>
              <w:right w:val="single" w:sz="4" w:space="0" w:color="auto"/>
            </w:tcBorders>
            <w:vAlign w:val="center"/>
            <w:hideMark/>
          </w:tcPr>
          <w:p w14:paraId="21A35862" w14:textId="21450C0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144 182</w:t>
            </w:r>
          </w:p>
        </w:tc>
        <w:tc>
          <w:tcPr>
            <w:tcW w:w="1314" w:type="dxa"/>
            <w:tcBorders>
              <w:top w:val="nil"/>
              <w:left w:val="nil"/>
              <w:bottom w:val="single" w:sz="4" w:space="0" w:color="auto"/>
              <w:right w:val="single" w:sz="4" w:space="0" w:color="auto"/>
            </w:tcBorders>
            <w:vAlign w:val="center"/>
            <w:hideMark/>
          </w:tcPr>
          <w:p w14:paraId="12826053" w14:textId="70EB2DE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166 500</w:t>
            </w:r>
          </w:p>
        </w:tc>
        <w:tc>
          <w:tcPr>
            <w:tcW w:w="1839" w:type="dxa"/>
            <w:tcBorders>
              <w:top w:val="nil"/>
              <w:left w:val="nil"/>
              <w:bottom w:val="single" w:sz="4" w:space="0" w:color="auto"/>
              <w:right w:val="single" w:sz="4" w:space="0" w:color="auto"/>
            </w:tcBorders>
            <w:vAlign w:val="center"/>
            <w:hideMark/>
          </w:tcPr>
          <w:p w14:paraId="2EB616E3" w14:textId="094DBE95"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310 682</w:t>
            </w:r>
          </w:p>
        </w:tc>
        <w:tc>
          <w:tcPr>
            <w:tcW w:w="1350" w:type="dxa"/>
            <w:tcBorders>
              <w:top w:val="nil"/>
              <w:left w:val="nil"/>
              <w:bottom w:val="single" w:sz="4" w:space="0" w:color="auto"/>
              <w:right w:val="single" w:sz="4" w:space="0" w:color="auto"/>
            </w:tcBorders>
            <w:vAlign w:val="center"/>
            <w:hideMark/>
          </w:tcPr>
          <w:p w14:paraId="1A98C7ED" w14:textId="069519BF"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151 321</w:t>
            </w:r>
          </w:p>
        </w:tc>
        <w:tc>
          <w:tcPr>
            <w:tcW w:w="1311" w:type="dxa"/>
            <w:tcBorders>
              <w:top w:val="nil"/>
              <w:left w:val="nil"/>
              <w:bottom w:val="single" w:sz="4" w:space="0" w:color="auto"/>
              <w:right w:val="single" w:sz="4" w:space="0" w:color="auto"/>
            </w:tcBorders>
            <w:vAlign w:val="center"/>
            <w:hideMark/>
          </w:tcPr>
          <w:p w14:paraId="723A912F" w14:textId="2109700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183 131</w:t>
            </w:r>
          </w:p>
        </w:tc>
        <w:tc>
          <w:tcPr>
            <w:tcW w:w="1852" w:type="dxa"/>
            <w:tcBorders>
              <w:top w:val="nil"/>
              <w:left w:val="nil"/>
              <w:bottom w:val="single" w:sz="4" w:space="0" w:color="auto"/>
              <w:right w:val="single" w:sz="4" w:space="0" w:color="auto"/>
            </w:tcBorders>
            <w:vAlign w:val="center"/>
            <w:hideMark/>
          </w:tcPr>
          <w:p w14:paraId="4BE099DB" w14:textId="021BACDD"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334 452</w:t>
            </w:r>
          </w:p>
        </w:tc>
        <w:tc>
          <w:tcPr>
            <w:tcW w:w="0" w:type="auto"/>
            <w:vAlign w:val="center"/>
            <w:hideMark/>
          </w:tcPr>
          <w:p w14:paraId="027B420D"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437B5DD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B4C848E" w14:textId="602357C2"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Belize</w:t>
            </w:r>
          </w:p>
        </w:tc>
        <w:tc>
          <w:tcPr>
            <w:tcW w:w="0" w:type="auto"/>
            <w:tcBorders>
              <w:top w:val="nil"/>
              <w:left w:val="nil"/>
              <w:bottom w:val="single" w:sz="4" w:space="0" w:color="auto"/>
              <w:right w:val="nil"/>
            </w:tcBorders>
            <w:hideMark/>
          </w:tcPr>
          <w:p w14:paraId="5186290E" w14:textId="2D75C25F"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22E1E663" w14:textId="55E800C4"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4F5037CF"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5379E3DA"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0627125E"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3F85068"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0831585D"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68178C33"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A6A6501"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0EB1C776"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553DA327"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38A8EC3B"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691E291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ECBC2BD" w14:textId="2EC61B0E"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Bénin</w:t>
            </w:r>
          </w:p>
        </w:tc>
        <w:tc>
          <w:tcPr>
            <w:tcW w:w="0" w:type="auto"/>
            <w:tcBorders>
              <w:top w:val="nil"/>
              <w:left w:val="nil"/>
              <w:bottom w:val="single" w:sz="4" w:space="0" w:color="auto"/>
              <w:right w:val="nil"/>
            </w:tcBorders>
            <w:hideMark/>
          </w:tcPr>
          <w:p w14:paraId="19FAD15C" w14:textId="7C3F076B"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005</w:t>
            </w:r>
          </w:p>
        </w:tc>
        <w:tc>
          <w:tcPr>
            <w:tcW w:w="1754" w:type="dxa"/>
            <w:tcBorders>
              <w:top w:val="nil"/>
              <w:left w:val="single" w:sz="4" w:space="0" w:color="auto"/>
              <w:bottom w:val="single" w:sz="4" w:space="0" w:color="auto"/>
              <w:right w:val="nil"/>
            </w:tcBorders>
            <w:noWrap/>
            <w:vAlign w:val="center"/>
            <w:hideMark/>
          </w:tcPr>
          <w:p w14:paraId="463E8446" w14:textId="12E42B4A"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007</w:t>
            </w:r>
          </w:p>
        </w:tc>
        <w:tc>
          <w:tcPr>
            <w:tcW w:w="1104" w:type="dxa"/>
            <w:tcBorders>
              <w:top w:val="nil"/>
              <w:left w:val="single" w:sz="4" w:space="0" w:color="auto"/>
              <w:bottom w:val="single" w:sz="4" w:space="0" w:color="auto"/>
              <w:right w:val="single" w:sz="4" w:space="0" w:color="auto"/>
            </w:tcBorders>
            <w:noWrap/>
            <w:vAlign w:val="center"/>
            <w:hideMark/>
          </w:tcPr>
          <w:p w14:paraId="676540B4"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327019F9" w14:textId="7AC3587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11A14478" w14:textId="33261106"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72CC6F5B"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27D8E601" w14:textId="5667CF5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46FC763A" w14:textId="678A5DB3"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5E505BF2"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4BE43AB0" w14:textId="42398A19"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0DAC61BC" w14:textId="3473B46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292E1D13"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F513D1" w:rsidRPr="0004379A" w14:paraId="6615A9D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51AF9E6" w14:textId="46DC6017" w:rsidR="00F513D1" w:rsidRPr="0004379A" w:rsidRDefault="00F513D1" w:rsidP="00F513D1">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Bhoutan</w:t>
            </w:r>
          </w:p>
        </w:tc>
        <w:tc>
          <w:tcPr>
            <w:tcW w:w="0" w:type="auto"/>
            <w:tcBorders>
              <w:top w:val="nil"/>
              <w:left w:val="nil"/>
              <w:bottom w:val="single" w:sz="4" w:space="0" w:color="auto"/>
              <w:right w:val="nil"/>
            </w:tcBorders>
            <w:hideMark/>
          </w:tcPr>
          <w:p w14:paraId="36F1BC47" w14:textId="5ACA8722" w:rsidR="00F513D1" w:rsidRPr="0004379A" w:rsidRDefault="00F513D1" w:rsidP="00F513D1">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72D0D3D2" w14:textId="23ACA188"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505B0BEF"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4FE5B859"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3ADE1715"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752857EB"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27C1C3AA"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4F7C1CCF"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76A190C"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C4FD81E"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4E22F347" w14:textId="77777777" w:rsidR="00F513D1" w:rsidRPr="0004379A" w:rsidRDefault="00F513D1" w:rsidP="00F513D1">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2DDBD8B7" w14:textId="77777777" w:rsidR="00F513D1" w:rsidRPr="0004379A" w:rsidRDefault="00F513D1" w:rsidP="00F513D1">
            <w:pPr>
              <w:tabs>
                <w:tab w:val="clear" w:pos="567"/>
                <w:tab w:val="clear" w:pos="1134"/>
                <w:tab w:val="clear" w:pos="1701"/>
                <w:tab w:val="clear" w:pos="2268"/>
              </w:tabs>
              <w:jc w:val="left"/>
              <w:rPr>
                <w:rFonts w:eastAsia="Times New Roman"/>
                <w:sz w:val="20"/>
                <w:szCs w:val="20"/>
                <w:lang w:val="fr-FR"/>
              </w:rPr>
            </w:pPr>
          </w:p>
        </w:tc>
      </w:tr>
      <w:tr w:rsidR="00266F44" w:rsidRPr="0004379A" w14:paraId="47DF285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82264C4" w14:textId="40E2A4FB"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lastRenderedPageBreak/>
              <w:t>Bolivie (État plurinational de)</w:t>
            </w:r>
          </w:p>
        </w:tc>
        <w:tc>
          <w:tcPr>
            <w:tcW w:w="0" w:type="auto"/>
            <w:tcBorders>
              <w:top w:val="nil"/>
              <w:left w:val="nil"/>
              <w:bottom w:val="single" w:sz="4" w:space="0" w:color="auto"/>
              <w:right w:val="nil"/>
            </w:tcBorders>
            <w:hideMark/>
          </w:tcPr>
          <w:p w14:paraId="0A80991C" w14:textId="78D6801E"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018</w:t>
            </w:r>
          </w:p>
        </w:tc>
        <w:tc>
          <w:tcPr>
            <w:tcW w:w="1754" w:type="dxa"/>
            <w:tcBorders>
              <w:top w:val="nil"/>
              <w:left w:val="single" w:sz="4" w:space="0" w:color="auto"/>
              <w:bottom w:val="single" w:sz="4" w:space="0" w:color="auto"/>
              <w:right w:val="nil"/>
            </w:tcBorders>
            <w:noWrap/>
            <w:vAlign w:val="center"/>
            <w:hideMark/>
          </w:tcPr>
          <w:p w14:paraId="027E7BDA" w14:textId="43EE944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023</w:t>
            </w:r>
          </w:p>
        </w:tc>
        <w:tc>
          <w:tcPr>
            <w:tcW w:w="1104" w:type="dxa"/>
            <w:tcBorders>
              <w:top w:val="nil"/>
              <w:left w:val="single" w:sz="4" w:space="0" w:color="auto"/>
              <w:bottom w:val="single" w:sz="4" w:space="0" w:color="auto"/>
              <w:right w:val="single" w:sz="4" w:space="0" w:color="auto"/>
            </w:tcBorders>
            <w:noWrap/>
            <w:vAlign w:val="center"/>
            <w:hideMark/>
          </w:tcPr>
          <w:p w14:paraId="496201E8" w14:textId="55DCACA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3 176</w:t>
            </w:r>
          </w:p>
        </w:tc>
        <w:tc>
          <w:tcPr>
            <w:tcW w:w="1206" w:type="dxa"/>
            <w:tcBorders>
              <w:top w:val="nil"/>
              <w:left w:val="nil"/>
              <w:bottom w:val="single" w:sz="4" w:space="0" w:color="auto"/>
              <w:right w:val="single" w:sz="4" w:space="0" w:color="auto"/>
            </w:tcBorders>
            <w:vAlign w:val="center"/>
            <w:hideMark/>
          </w:tcPr>
          <w:p w14:paraId="4FF00576" w14:textId="0DD88FB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3 759</w:t>
            </w:r>
          </w:p>
        </w:tc>
        <w:tc>
          <w:tcPr>
            <w:tcW w:w="1800" w:type="dxa"/>
            <w:tcBorders>
              <w:top w:val="nil"/>
              <w:left w:val="nil"/>
              <w:bottom w:val="single" w:sz="4" w:space="0" w:color="auto"/>
              <w:right w:val="single" w:sz="4" w:space="0" w:color="auto"/>
            </w:tcBorders>
            <w:vAlign w:val="center"/>
            <w:hideMark/>
          </w:tcPr>
          <w:p w14:paraId="460E6B17" w14:textId="480D009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6 935</w:t>
            </w:r>
          </w:p>
        </w:tc>
        <w:tc>
          <w:tcPr>
            <w:tcW w:w="1350" w:type="dxa"/>
            <w:tcBorders>
              <w:top w:val="nil"/>
              <w:left w:val="nil"/>
              <w:bottom w:val="single" w:sz="4" w:space="0" w:color="auto"/>
              <w:right w:val="single" w:sz="4" w:space="0" w:color="auto"/>
            </w:tcBorders>
            <w:vAlign w:val="center"/>
            <w:hideMark/>
          </w:tcPr>
          <w:p w14:paraId="322F286C" w14:textId="35DBAC4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3 357</w:t>
            </w:r>
          </w:p>
        </w:tc>
        <w:tc>
          <w:tcPr>
            <w:tcW w:w="1314" w:type="dxa"/>
            <w:tcBorders>
              <w:top w:val="nil"/>
              <w:left w:val="nil"/>
              <w:bottom w:val="single" w:sz="4" w:space="0" w:color="auto"/>
              <w:right w:val="single" w:sz="4" w:space="0" w:color="auto"/>
            </w:tcBorders>
            <w:vAlign w:val="center"/>
            <w:hideMark/>
          </w:tcPr>
          <w:p w14:paraId="562E939F" w14:textId="476C94A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3 877</w:t>
            </w:r>
          </w:p>
        </w:tc>
        <w:tc>
          <w:tcPr>
            <w:tcW w:w="1839" w:type="dxa"/>
            <w:tcBorders>
              <w:top w:val="nil"/>
              <w:left w:val="nil"/>
              <w:bottom w:val="single" w:sz="4" w:space="0" w:color="auto"/>
              <w:right w:val="single" w:sz="4" w:space="0" w:color="auto"/>
            </w:tcBorders>
            <w:vAlign w:val="center"/>
            <w:hideMark/>
          </w:tcPr>
          <w:p w14:paraId="53E2132D" w14:textId="2B8EBBD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7 234</w:t>
            </w:r>
          </w:p>
        </w:tc>
        <w:tc>
          <w:tcPr>
            <w:tcW w:w="1350" w:type="dxa"/>
            <w:tcBorders>
              <w:top w:val="nil"/>
              <w:left w:val="nil"/>
              <w:bottom w:val="single" w:sz="4" w:space="0" w:color="auto"/>
              <w:right w:val="single" w:sz="4" w:space="0" w:color="auto"/>
            </w:tcBorders>
            <w:vAlign w:val="center"/>
            <w:hideMark/>
          </w:tcPr>
          <w:p w14:paraId="23068C14" w14:textId="1DC9927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3 524</w:t>
            </w:r>
          </w:p>
        </w:tc>
        <w:tc>
          <w:tcPr>
            <w:tcW w:w="1311" w:type="dxa"/>
            <w:tcBorders>
              <w:top w:val="nil"/>
              <w:left w:val="nil"/>
              <w:bottom w:val="single" w:sz="4" w:space="0" w:color="auto"/>
              <w:right w:val="single" w:sz="4" w:space="0" w:color="auto"/>
            </w:tcBorders>
            <w:vAlign w:val="center"/>
            <w:hideMark/>
          </w:tcPr>
          <w:p w14:paraId="4D388FDD" w14:textId="59045A6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4 264</w:t>
            </w:r>
          </w:p>
        </w:tc>
        <w:tc>
          <w:tcPr>
            <w:tcW w:w="1852" w:type="dxa"/>
            <w:tcBorders>
              <w:top w:val="nil"/>
              <w:left w:val="nil"/>
              <w:bottom w:val="single" w:sz="4" w:space="0" w:color="auto"/>
              <w:right w:val="single" w:sz="4" w:space="0" w:color="auto"/>
            </w:tcBorders>
            <w:vAlign w:val="center"/>
            <w:hideMark/>
          </w:tcPr>
          <w:p w14:paraId="0DF3FEC2" w14:textId="170E3C8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7 788</w:t>
            </w:r>
          </w:p>
        </w:tc>
        <w:tc>
          <w:tcPr>
            <w:tcW w:w="0" w:type="auto"/>
            <w:vAlign w:val="center"/>
            <w:hideMark/>
          </w:tcPr>
          <w:p w14:paraId="64811A69"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6CCF1EC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71BE859" w14:textId="1AA67BC5"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Bosnie et Herzégovine</w:t>
            </w:r>
          </w:p>
        </w:tc>
        <w:tc>
          <w:tcPr>
            <w:tcW w:w="0" w:type="auto"/>
            <w:tcBorders>
              <w:top w:val="nil"/>
              <w:left w:val="nil"/>
              <w:bottom w:val="single" w:sz="4" w:space="0" w:color="auto"/>
              <w:right w:val="nil"/>
            </w:tcBorders>
            <w:hideMark/>
          </w:tcPr>
          <w:p w14:paraId="64AD8E7F" w14:textId="3D7F6222"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014</w:t>
            </w:r>
          </w:p>
        </w:tc>
        <w:tc>
          <w:tcPr>
            <w:tcW w:w="1754" w:type="dxa"/>
            <w:tcBorders>
              <w:top w:val="nil"/>
              <w:left w:val="single" w:sz="4" w:space="0" w:color="auto"/>
              <w:bottom w:val="single" w:sz="4" w:space="0" w:color="auto"/>
              <w:right w:val="nil"/>
            </w:tcBorders>
            <w:noWrap/>
            <w:vAlign w:val="center"/>
            <w:hideMark/>
          </w:tcPr>
          <w:p w14:paraId="71409B1D" w14:textId="0D7B5E9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018</w:t>
            </w:r>
          </w:p>
        </w:tc>
        <w:tc>
          <w:tcPr>
            <w:tcW w:w="1104" w:type="dxa"/>
            <w:tcBorders>
              <w:top w:val="nil"/>
              <w:left w:val="single" w:sz="4" w:space="0" w:color="auto"/>
              <w:bottom w:val="single" w:sz="4" w:space="0" w:color="auto"/>
              <w:right w:val="single" w:sz="4" w:space="0" w:color="auto"/>
            </w:tcBorders>
            <w:noWrap/>
            <w:vAlign w:val="center"/>
            <w:hideMark/>
          </w:tcPr>
          <w:p w14:paraId="568BA6D6" w14:textId="1835BA1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2 470</w:t>
            </w:r>
          </w:p>
        </w:tc>
        <w:tc>
          <w:tcPr>
            <w:tcW w:w="1206" w:type="dxa"/>
            <w:tcBorders>
              <w:top w:val="nil"/>
              <w:left w:val="nil"/>
              <w:bottom w:val="single" w:sz="4" w:space="0" w:color="auto"/>
              <w:right w:val="single" w:sz="4" w:space="0" w:color="auto"/>
            </w:tcBorders>
            <w:vAlign w:val="center"/>
            <w:hideMark/>
          </w:tcPr>
          <w:p w14:paraId="468C50F5" w14:textId="603138D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2 924</w:t>
            </w:r>
          </w:p>
        </w:tc>
        <w:tc>
          <w:tcPr>
            <w:tcW w:w="1800" w:type="dxa"/>
            <w:tcBorders>
              <w:top w:val="nil"/>
              <w:left w:val="nil"/>
              <w:bottom w:val="single" w:sz="4" w:space="0" w:color="auto"/>
              <w:right w:val="single" w:sz="4" w:space="0" w:color="auto"/>
            </w:tcBorders>
            <w:vAlign w:val="center"/>
            <w:hideMark/>
          </w:tcPr>
          <w:p w14:paraId="100AB274" w14:textId="5B5F195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5 394</w:t>
            </w:r>
          </w:p>
        </w:tc>
        <w:tc>
          <w:tcPr>
            <w:tcW w:w="1350" w:type="dxa"/>
            <w:tcBorders>
              <w:top w:val="nil"/>
              <w:left w:val="nil"/>
              <w:bottom w:val="single" w:sz="4" w:space="0" w:color="auto"/>
              <w:right w:val="single" w:sz="4" w:space="0" w:color="auto"/>
            </w:tcBorders>
            <w:vAlign w:val="center"/>
            <w:hideMark/>
          </w:tcPr>
          <w:p w14:paraId="056CD1C1" w14:textId="6A5C6BD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2 611</w:t>
            </w:r>
          </w:p>
        </w:tc>
        <w:tc>
          <w:tcPr>
            <w:tcW w:w="1314" w:type="dxa"/>
            <w:tcBorders>
              <w:top w:val="nil"/>
              <w:left w:val="nil"/>
              <w:bottom w:val="single" w:sz="4" w:space="0" w:color="auto"/>
              <w:right w:val="single" w:sz="4" w:space="0" w:color="auto"/>
            </w:tcBorders>
            <w:vAlign w:val="center"/>
            <w:hideMark/>
          </w:tcPr>
          <w:p w14:paraId="3AB782C6" w14:textId="76A1B7E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3 016</w:t>
            </w:r>
          </w:p>
        </w:tc>
        <w:tc>
          <w:tcPr>
            <w:tcW w:w="1839" w:type="dxa"/>
            <w:tcBorders>
              <w:top w:val="nil"/>
              <w:left w:val="nil"/>
              <w:bottom w:val="single" w:sz="4" w:space="0" w:color="auto"/>
              <w:right w:val="single" w:sz="4" w:space="0" w:color="auto"/>
            </w:tcBorders>
            <w:vAlign w:val="center"/>
            <w:hideMark/>
          </w:tcPr>
          <w:p w14:paraId="2D20BF78" w14:textId="3519C80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5 627</w:t>
            </w:r>
          </w:p>
        </w:tc>
        <w:tc>
          <w:tcPr>
            <w:tcW w:w="1350" w:type="dxa"/>
            <w:tcBorders>
              <w:top w:val="nil"/>
              <w:left w:val="nil"/>
              <w:bottom w:val="single" w:sz="4" w:space="0" w:color="auto"/>
              <w:right w:val="single" w:sz="4" w:space="0" w:color="auto"/>
            </w:tcBorders>
            <w:vAlign w:val="center"/>
            <w:hideMark/>
          </w:tcPr>
          <w:p w14:paraId="5C5E3AC1" w14:textId="391A9E2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2 741</w:t>
            </w:r>
          </w:p>
        </w:tc>
        <w:tc>
          <w:tcPr>
            <w:tcW w:w="1311" w:type="dxa"/>
            <w:tcBorders>
              <w:top w:val="nil"/>
              <w:left w:val="nil"/>
              <w:bottom w:val="single" w:sz="4" w:space="0" w:color="auto"/>
              <w:right w:val="single" w:sz="4" w:space="0" w:color="auto"/>
            </w:tcBorders>
            <w:vAlign w:val="center"/>
            <w:hideMark/>
          </w:tcPr>
          <w:p w14:paraId="2600E7FD" w14:textId="4D3275E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3 317</w:t>
            </w:r>
          </w:p>
        </w:tc>
        <w:tc>
          <w:tcPr>
            <w:tcW w:w="1852" w:type="dxa"/>
            <w:tcBorders>
              <w:top w:val="nil"/>
              <w:left w:val="nil"/>
              <w:bottom w:val="single" w:sz="4" w:space="0" w:color="auto"/>
              <w:right w:val="single" w:sz="4" w:space="0" w:color="auto"/>
            </w:tcBorders>
            <w:vAlign w:val="center"/>
            <w:hideMark/>
          </w:tcPr>
          <w:p w14:paraId="0BD0A1A4" w14:textId="23E1945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6 058</w:t>
            </w:r>
          </w:p>
        </w:tc>
        <w:tc>
          <w:tcPr>
            <w:tcW w:w="0" w:type="auto"/>
            <w:vAlign w:val="center"/>
            <w:hideMark/>
          </w:tcPr>
          <w:p w14:paraId="5DD5C40D"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6325B60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0DBD1DD" w14:textId="58C83B03"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Botswana</w:t>
            </w:r>
          </w:p>
        </w:tc>
        <w:tc>
          <w:tcPr>
            <w:tcW w:w="0" w:type="auto"/>
            <w:tcBorders>
              <w:top w:val="nil"/>
              <w:left w:val="nil"/>
              <w:bottom w:val="single" w:sz="4" w:space="0" w:color="auto"/>
              <w:right w:val="nil"/>
            </w:tcBorders>
            <w:hideMark/>
          </w:tcPr>
          <w:p w14:paraId="6C0EFFF2" w14:textId="3159DB4E"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013</w:t>
            </w:r>
          </w:p>
        </w:tc>
        <w:tc>
          <w:tcPr>
            <w:tcW w:w="1754" w:type="dxa"/>
            <w:tcBorders>
              <w:top w:val="nil"/>
              <w:left w:val="single" w:sz="4" w:space="0" w:color="auto"/>
              <w:bottom w:val="single" w:sz="4" w:space="0" w:color="auto"/>
              <w:right w:val="nil"/>
            </w:tcBorders>
            <w:noWrap/>
            <w:vAlign w:val="center"/>
            <w:hideMark/>
          </w:tcPr>
          <w:p w14:paraId="167DE000" w14:textId="115F946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017</w:t>
            </w:r>
          </w:p>
        </w:tc>
        <w:tc>
          <w:tcPr>
            <w:tcW w:w="1104" w:type="dxa"/>
            <w:tcBorders>
              <w:top w:val="nil"/>
              <w:left w:val="single" w:sz="4" w:space="0" w:color="auto"/>
              <w:bottom w:val="single" w:sz="4" w:space="0" w:color="auto"/>
              <w:right w:val="single" w:sz="4" w:space="0" w:color="auto"/>
            </w:tcBorders>
            <w:noWrap/>
            <w:vAlign w:val="center"/>
            <w:hideMark/>
          </w:tcPr>
          <w:p w14:paraId="760727DA" w14:textId="2005297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2 294</w:t>
            </w:r>
          </w:p>
        </w:tc>
        <w:tc>
          <w:tcPr>
            <w:tcW w:w="1206" w:type="dxa"/>
            <w:tcBorders>
              <w:top w:val="nil"/>
              <w:left w:val="nil"/>
              <w:bottom w:val="single" w:sz="4" w:space="0" w:color="auto"/>
              <w:right w:val="single" w:sz="4" w:space="0" w:color="auto"/>
            </w:tcBorders>
            <w:vAlign w:val="center"/>
            <w:hideMark/>
          </w:tcPr>
          <w:p w14:paraId="0B90DDD2" w14:textId="0113D1B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2 715</w:t>
            </w:r>
          </w:p>
        </w:tc>
        <w:tc>
          <w:tcPr>
            <w:tcW w:w="1800" w:type="dxa"/>
            <w:tcBorders>
              <w:top w:val="nil"/>
              <w:left w:val="nil"/>
              <w:bottom w:val="single" w:sz="4" w:space="0" w:color="auto"/>
              <w:right w:val="single" w:sz="4" w:space="0" w:color="auto"/>
            </w:tcBorders>
            <w:vAlign w:val="center"/>
            <w:hideMark/>
          </w:tcPr>
          <w:p w14:paraId="4F9A6C13" w14:textId="7060D7A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5 009</w:t>
            </w:r>
          </w:p>
        </w:tc>
        <w:tc>
          <w:tcPr>
            <w:tcW w:w="1350" w:type="dxa"/>
            <w:tcBorders>
              <w:top w:val="nil"/>
              <w:left w:val="nil"/>
              <w:bottom w:val="single" w:sz="4" w:space="0" w:color="auto"/>
              <w:right w:val="single" w:sz="4" w:space="0" w:color="auto"/>
            </w:tcBorders>
            <w:vAlign w:val="center"/>
            <w:hideMark/>
          </w:tcPr>
          <w:p w14:paraId="7230E3E0" w14:textId="4E3F20A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2 425</w:t>
            </w:r>
          </w:p>
        </w:tc>
        <w:tc>
          <w:tcPr>
            <w:tcW w:w="1314" w:type="dxa"/>
            <w:tcBorders>
              <w:top w:val="nil"/>
              <w:left w:val="nil"/>
              <w:bottom w:val="single" w:sz="4" w:space="0" w:color="auto"/>
              <w:right w:val="single" w:sz="4" w:space="0" w:color="auto"/>
            </w:tcBorders>
            <w:vAlign w:val="center"/>
            <w:hideMark/>
          </w:tcPr>
          <w:p w14:paraId="58A2F372" w14:textId="66D38D9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2 800</w:t>
            </w:r>
          </w:p>
        </w:tc>
        <w:tc>
          <w:tcPr>
            <w:tcW w:w="1839" w:type="dxa"/>
            <w:tcBorders>
              <w:top w:val="nil"/>
              <w:left w:val="nil"/>
              <w:bottom w:val="single" w:sz="4" w:space="0" w:color="auto"/>
              <w:right w:val="single" w:sz="4" w:space="0" w:color="auto"/>
            </w:tcBorders>
            <w:vAlign w:val="center"/>
            <w:hideMark/>
          </w:tcPr>
          <w:p w14:paraId="7E624BFB" w14:textId="5CEBB02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5 225</w:t>
            </w:r>
          </w:p>
        </w:tc>
        <w:tc>
          <w:tcPr>
            <w:tcW w:w="1350" w:type="dxa"/>
            <w:tcBorders>
              <w:top w:val="nil"/>
              <w:left w:val="nil"/>
              <w:bottom w:val="single" w:sz="4" w:space="0" w:color="auto"/>
              <w:right w:val="single" w:sz="4" w:space="0" w:color="auto"/>
            </w:tcBorders>
            <w:vAlign w:val="center"/>
            <w:hideMark/>
          </w:tcPr>
          <w:p w14:paraId="1C09C7C8" w14:textId="58D26B6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2 545</w:t>
            </w:r>
          </w:p>
        </w:tc>
        <w:tc>
          <w:tcPr>
            <w:tcW w:w="1311" w:type="dxa"/>
            <w:tcBorders>
              <w:top w:val="nil"/>
              <w:left w:val="nil"/>
              <w:bottom w:val="single" w:sz="4" w:space="0" w:color="auto"/>
              <w:right w:val="single" w:sz="4" w:space="0" w:color="auto"/>
            </w:tcBorders>
            <w:vAlign w:val="center"/>
            <w:hideMark/>
          </w:tcPr>
          <w:p w14:paraId="3E421734" w14:textId="1B6F9CC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3 080</w:t>
            </w:r>
          </w:p>
        </w:tc>
        <w:tc>
          <w:tcPr>
            <w:tcW w:w="1852" w:type="dxa"/>
            <w:tcBorders>
              <w:top w:val="nil"/>
              <w:left w:val="nil"/>
              <w:bottom w:val="single" w:sz="4" w:space="0" w:color="auto"/>
              <w:right w:val="single" w:sz="4" w:space="0" w:color="auto"/>
            </w:tcBorders>
            <w:vAlign w:val="center"/>
            <w:hideMark/>
          </w:tcPr>
          <w:p w14:paraId="0880EDAD" w14:textId="23DE148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5 625</w:t>
            </w:r>
          </w:p>
        </w:tc>
        <w:tc>
          <w:tcPr>
            <w:tcW w:w="0" w:type="auto"/>
            <w:vAlign w:val="center"/>
            <w:hideMark/>
          </w:tcPr>
          <w:p w14:paraId="552AB9C6"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1C2A0F9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C5D163" w14:textId="76CA62DA"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Brésil</w:t>
            </w:r>
          </w:p>
        </w:tc>
        <w:tc>
          <w:tcPr>
            <w:tcW w:w="0" w:type="auto"/>
            <w:tcBorders>
              <w:top w:val="nil"/>
              <w:left w:val="nil"/>
              <w:bottom w:val="single" w:sz="4" w:space="0" w:color="auto"/>
              <w:right w:val="nil"/>
            </w:tcBorders>
            <w:hideMark/>
          </w:tcPr>
          <w:p w14:paraId="17FE9371" w14:textId="51B19959"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w:t>
            </w:r>
            <w:r w:rsidR="00DD7DB6" w:rsidRPr="0004379A">
              <w:rPr>
                <w:rFonts w:eastAsia="Times New Roman"/>
                <w:sz w:val="18"/>
                <w:szCs w:val="18"/>
                <w:lang w:val="fr-FR"/>
              </w:rPr>
              <w:t>,</w:t>
            </w:r>
            <w:r w:rsidRPr="0004379A">
              <w:rPr>
                <w:rFonts w:eastAsia="Times New Roman"/>
                <w:sz w:val="18"/>
                <w:szCs w:val="18"/>
                <w:lang w:val="fr-FR"/>
              </w:rPr>
              <w:t>411</w:t>
            </w:r>
          </w:p>
        </w:tc>
        <w:tc>
          <w:tcPr>
            <w:tcW w:w="1754" w:type="dxa"/>
            <w:tcBorders>
              <w:top w:val="nil"/>
              <w:left w:val="single" w:sz="4" w:space="0" w:color="auto"/>
              <w:bottom w:val="single" w:sz="4" w:space="0" w:color="auto"/>
              <w:right w:val="nil"/>
            </w:tcBorders>
            <w:noWrap/>
            <w:vAlign w:val="center"/>
            <w:hideMark/>
          </w:tcPr>
          <w:p w14:paraId="1C6B0CAD" w14:textId="435035C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DD7DB6" w:rsidRPr="0004379A">
              <w:rPr>
                <w:rFonts w:eastAsia="Times New Roman"/>
                <w:color w:val="000000"/>
                <w:sz w:val="18"/>
                <w:szCs w:val="18"/>
                <w:lang w:val="fr-FR"/>
              </w:rPr>
              <w:t>,</w:t>
            </w:r>
            <w:r w:rsidRPr="0004379A">
              <w:rPr>
                <w:rFonts w:eastAsia="Times New Roman"/>
                <w:color w:val="000000"/>
                <w:sz w:val="18"/>
                <w:szCs w:val="18"/>
                <w:lang w:val="fr-FR"/>
              </w:rPr>
              <w:t>837</w:t>
            </w:r>
          </w:p>
        </w:tc>
        <w:tc>
          <w:tcPr>
            <w:tcW w:w="1104" w:type="dxa"/>
            <w:tcBorders>
              <w:top w:val="nil"/>
              <w:left w:val="single" w:sz="4" w:space="0" w:color="auto"/>
              <w:bottom w:val="single" w:sz="4" w:space="0" w:color="auto"/>
              <w:right w:val="single" w:sz="4" w:space="0" w:color="auto"/>
            </w:tcBorders>
            <w:noWrap/>
            <w:vAlign w:val="center"/>
            <w:hideMark/>
          </w:tcPr>
          <w:p w14:paraId="51D20C48" w14:textId="19C716A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248 940</w:t>
            </w:r>
          </w:p>
        </w:tc>
        <w:tc>
          <w:tcPr>
            <w:tcW w:w="1206" w:type="dxa"/>
            <w:tcBorders>
              <w:top w:val="nil"/>
              <w:left w:val="nil"/>
              <w:bottom w:val="single" w:sz="4" w:space="0" w:color="auto"/>
              <w:right w:val="single" w:sz="4" w:space="0" w:color="auto"/>
            </w:tcBorders>
            <w:vAlign w:val="center"/>
            <w:hideMark/>
          </w:tcPr>
          <w:p w14:paraId="022E1248" w14:textId="05BDC03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294 656</w:t>
            </w:r>
          </w:p>
        </w:tc>
        <w:tc>
          <w:tcPr>
            <w:tcW w:w="1800" w:type="dxa"/>
            <w:tcBorders>
              <w:top w:val="nil"/>
              <w:left w:val="nil"/>
              <w:bottom w:val="single" w:sz="4" w:space="0" w:color="auto"/>
              <w:right w:val="single" w:sz="4" w:space="0" w:color="auto"/>
            </w:tcBorders>
            <w:vAlign w:val="center"/>
            <w:hideMark/>
          </w:tcPr>
          <w:p w14:paraId="3C800BC1" w14:textId="5B82ED5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543 596</w:t>
            </w:r>
          </w:p>
        </w:tc>
        <w:tc>
          <w:tcPr>
            <w:tcW w:w="1350" w:type="dxa"/>
            <w:tcBorders>
              <w:top w:val="nil"/>
              <w:left w:val="nil"/>
              <w:bottom w:val="single" w:sz="4" w:space="0" w:color="auto"/>
              <w:right w:val="single" w:sz="4" w:space="0" w:color="auto"/>
            </w:tcBorders>
            <w:vAlign w:val="center"/>
            <w:hideMark/>
          </w:tcPr>
          <w:p w14:paraId="174FBC6A" w14:textId="48D9199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263 184</w:t>
            </w:r>
          </w:p>
        </w:tc>
        <w:tc>
          <w:tcPr>
            <w:tcW w:w="1314" w:type="dxa"/>
            <w:tcBorders>
              <w:top w:val="nil"/>
              <w:left w:val="nil"/>
              <w:bottom w:val="single" w:sz="4" w:space="0" w:color="auto"/>
              <w:right w:val="single" w:sz="4" w:space="0" w:color="auto"/>
            </w:tcBorders>
            <w:vAlign w:val="center"/>
            <w:hideMark/>
          </w:tcPr>
          <w:p w14:paraId="68FBFC0E" w14:textId="4BB8C6D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303 922</w:t>
            </w:r>
          </w:p>
        </w:tc>
        <w:tc>
          <w:tcPr>
            <w:tcW w:w="1839" w:type="dxa"/>
            <w:tcBorders>
              <w:top w:val="nil"/>
              <w:left w:val="nil"/>
              <w:bottom w:val="single" w:sz="4" w:space="0" w:color="auto"/>
              <w:right w:val="single" w:sz="4" w:space="0" w:color="auto"/>
            </w:tcBorders>
            <w:vAlign w:val="center"/>
            <w:hideMark/>
          </w:tcPr>
          <w:p w14:paraId="2601A537" w14:textId="0AB2384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567 106</w:t>
            </w:r>
          </w:p>
        </w:tc>
        <w:tc>
          <w:tcPr>
            <w:tcW w:w="1350" w:type="dxa"/>
            <w:tcBorders>
              <w:top w:val="nil"/>
              <w:left w:val="nil"/>
              <w:bottom w:val="single" w:sz="4" w:space="0" w:color="auto"/>
              <w:right w:val="single" w:sz="4" w:space="0" w:color="auto"/>
            </w:tcBorders>
            <w:vAlign w:val="center"/>
            <w:hideMark/>
          </w:tcPr>
          <w:p w14:paraId="282BF9B0" w14:textId="72249D8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276 214</w:t>
            </w:r>
          </w:p>
        </w:tc>
        <w:tc>
          <w:tcPr>
            <w:tcW w:w="1311" w:type="dxa"/>
            <w:tcBorders>
              <w:top w:val="nil"/>
              <w:left w:val="nil"/>
              <w:bottom w:val="single" w:sz="4" w:space="0" w:color="auto"/>
              <w:right w:val="single" w:sz="4" w:space="0" w:color="auto"/>
            </w:tcBorders>
            <w:vAlign w:val="center"/>
            <w:hideMark/>
          </w:tcPr>
          <w:p w14:paraId="3A168C16" w14:textId="01BD342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334 279</w:t>
            </w:r>
          </w:p>
        </w:tc>
        <w:tc>
          <w:tcPr>
            <w:tcW w:w="1852" w:type="dxa"/>
            <w:tcBorders>
              <w:top w:val="nil"/>
              <w:left w:val="nil"/>
              <w:bottom w:val="single" w:sz="4" w:space="0" w:color="auto"/>
              <w:right w:val="single" w:sz="4" w:space="0" w:color="auto"/>
            </w:tcBorders>
            <w:vAlign w:val="center"/>
            <w:hideMark/>
          </w:tcPr>
          <w:p w14:paraId="0E08F5D9" w14:textId="5287188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610 493</w:t>
            </w:r>
          </w:p>
        </w:tc>
        <w:tc>
          <w:tcPr>
            <w:tcW w:w="0" w:type="auto"/>
            <w:vAlign w:val="center"/>
            <w:hideMark/>
          </w:tcPr>
          <w:p w14:paraId="08CC2EBF"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18DDB62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4A58C52" w14:textId="0FFCE44E"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Brunei-Darussalam</w:t>
            </w:r>
          </w:p>
        </w:tc>
        <w:tc>
          <w:tcPr>
            <w:tcW w:w="0" w:type="auto"/>
            <w:tcBorders>
              <w:top w:val="nil"/>
              <w:left w:val="nil"/>
              <w:bottom w:val="single" w:sz="4" w:space="0" w:color="auto"/>
              <w:right w:val="nil"/>
            </w:tcBorders>
            <w:hideMark/>
          </w:tcPr>
          <w:p w14:paraId="2E04E58E" w14:textId="0A18BF40"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019</w:t>
            </w:r>
          </w:p>
        </w:tc>
        <w:tc>
          <w:tcPr>
            <w:tcW w:w="1754" w:type="dxa"/>
            <w:tcBorders>
              <w:top w:val="nil"/>
              <w:left w:val="single" w:sz="4" w:space="0" w:color="auto"/>
              <w:bottom w:val="single" w:sz="4" w:space="0" w:color="auto"/>
              <w:right w:val="nil"/>
            </w:tcBorders>
            <w:noWrap/>
            <w:vAlign w:val="center"/>
            <w:hideMark/>
          </w:tcPr>
          <w:p w14:paraId="0CE7422B" w14:textId="77662AF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025</w:t>
            </w:r>
          </w:p>
        </w:tc>
        <w:tc>
          <w:tcPr>
            <w:tcW w:w="1104" w:type="dxa"/>
            <w:tcBorders>
              <w:top w:val="nil"/>
              <w:left w:val="single" w:sz="4" w:space="0" w:color="auto"/>
              <w:bottom w:val="single" w:sz="4" w:space="0" w:color="auto"/>
              <w:right w:val="single" w:sz="4" w:space="0" w:color="auto"/>
            </w:tcBorders>
            <w:noWrap/>
            <w:vAlign w:val="center"/>
            <w:hideMark/>
          </w:tcPr>
          <w:p w14:paraId="1EE22D56" w14:textId="23C4FB1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3 352</w:t>
            </w:r>
          </w:p>
        </w:tc>
        <w:tc>
          <w:tcPr>
            <w:tcW w:w="1206" w:type="dxa"/>
            <w:tcBorders>
              <w:top w:val="nil"/>
              <w:left w:val="nil"/>
              <w:bottom w:val="single" w:sz="4" w:space="0" w:color="auto"/>
              <w:right w:val="single" w:sz="4" w:space="0" w:color="auto"/>
            </w:tcBorders>
            <w:vAlign w:val="center"/>
            <w:hideMark/>
          </w:tcPr>
          <w:p w14:paraId="65F1FB2E" w14:textId="56E272F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3 968</w:t>
            </w:r>
          </w:p>
        </w:tc>
        <w:tc>
          <w:tcPr>
            <w:tcW w:w="1800" w:type="dxa"/>
            <w:tcBorders>
              <w:top w:val="nil"/>
              <w:left w:val="nil"/>
              <w:bottom w:val="single" w:sz="4" w:space="0" w:color="auto"/>
              <w:right w:val="single" w:sz="4" w:space="0" w:color="auto"/>
            </w:tcBorders>
            <w:vAlign w:val="center"/>
            <w:hideMark/>
          </w:tcPr>
          <w:p w14:paraId="0F3E03BB" w14:textId="4861F32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7 320</w:t>
            </w:r>
          </w:p>
        </w:tc>
        <w:tc>
          <w:tcPr>
            <w:tcW w:w="1350" w:type="dxa"/>
            <w:tcBorders>
              <w:top w:val="nil"/>
              <w:left w:val="nil"/>
              <w:bottom w:val="single" w:sz="4" w:space="0" w:color="auto"/>
              <w:right w:val="single" w:sz="4" w:space="0" w:color="auto"/>
            </w:tcBorders>
            <w:vAlign w:val="center"/>
            <w:hideMark/>
          </w:tcPr>
          <w:p w14:paraId="5921E59D" w14:textId="70BA158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3 544</w:t>
            </w:r>
          </w:p>
        </w:tc>
        <w:tc>
          <w:tcPr>
            <w:tcW w:w="1314" w:type="dxa"/>
            <w:tcBorders>
              <w:top w:val="nil"/>
              <w:left w:val="nil"/>
              <w:bottom w:val="single" w:sz="4" w:space="0" w:color="auto"/>
              <w:right w:val="single" w:sz="4" w:space="0" w:color="auto"/>
            </w:tcBorders>
            <w:vAlign w:val="center"/>
            <w:hideMark/>
          </w:tcPr>
          <w:p w14:paraId="04729939" w14:textId="2DD9C22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4 093</w:t>
            </w:r>
          </w:p>
        </w:tc>
        <w:tc>
          <w:tcPr>
            <w:tcW w:w="1839" w:type="dxa"/>
            <w:tcBorders>
              <w:top w:val="nil"/>
              <w:left w:val="nil"/>
              <w:bottom w:val="single" w:sz="4" w:space="0" w:color="auto"/>
              <w:right w:val="single" w:sz="4" w:space="0" w:color="auto"/>
            </w:tcBorders>
            <w:vAlign w:val="center"/>
            <w:hideMark/>
          </w:tcPr>
          <w:p w14:paraId="3B6CC360" w14:textId="15F921D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7 637</w:t>
            </w:r>
          </w:p>
        </w:tc>
        <w:tc>
          <w:tcPr>
            <w:tcW w:w="1350" w:type="dxa"/>
            <w:tcBorders>
              <w:top w:val="nil"/>
              <w:left w:val="nil"/>
              <w:bottom w:val="single" w:sz="4" w:space="0" w:color="auto"/>
              <w:right w:val="single" w:sz="4" w:space="0" w:color="auto"/>
            </w:tcBorders>
            <w:vAlign w:val="center"/>
            <w:hideMark/>
          </w:tcPr>
          <w:p w14:paraId="568FFF08" w14:textId="1194E5C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3 719</w:t>
            </w:r>
          </w:p>
        </w:tc>
        <w:tc>
          <w:tcPr>
            <w:tcW w:w="1311" w:type="dxa"/>
            <w:tcBorders>
              <w:top w:val="nil"/>
              <w:left w:val="nil"/>
              <w:bottom w:val="single" w:sz="4" w:space="0" w:color="auto"/>
              <w:right w:val="single" w:sz="4" w:space="0" w:color="auto"/>
            </w:tcBorders>
            <w:vAlign w:val="center"/>
            <w:hideMark/>
          </w:tcPr>
          <w:p w14:paraId="6D37C8D8" w14:textId="183F58D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4 501</w:t>
            </w:r>
          </w:p>
        </w:tc>
        <w:tc>
          <w:tcPr>
            <w:tcW w:w="1852" w:type="dxa"/>
            <w:tcBorders>
              <w:top w:val="nil"/>
              <w:left w:val="nil"/>
              <w:bottom w:val="single" w:sz="4" w:space="0" w:color="auto"/>
              <w:right w:val="single" w:sz="4" w:space="0" w:color="auto"/>
            </w:tcBorders>
            <w:vAlign w:val="center"/>
            <w:hideMark/>
          </w:tcPr>
          <w:p w14:paraId="1020F8BD" w14:textId="513ED76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8 220</w:t>
            </w:r>
          </w:p>
        </w:tc>
        <w:tc>
          <w:tcPr>
            <w:tcW w:w="0" w:type="auto"/>
            <w:vAlign w:val="center"/>
            <w:hideMark/>
          </w:tcPr>
          <w:p w14:paraId="5BF31E49"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7EA520E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CA0E124" w14:textId="6F43DC3E"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Bulgarie</w:t>
            </w:r>
          </w:p>
        </w:tc>
        <w:tc>
          <w:tcPr>
            <w:tcW w:w="0" w:type="auto"/>
            <w:tcBorders>
              <w:top w:val="nil"/>
              <w:left w:val="nil"/>
              <w:bottom w:val="single" w:sz="4" w:space="0" w:color="auto"/>
              <w:right w:val="nil"/>
            </w:tcBorders>
            <w:hideMark/>
          </w:tcPr>
          <w:p w14:paraId="12E9CAB1" w14:textId="487CC161"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071</w:t>
            </w:r>
          </w:p>
        </w:tc>
        <w:tc>
          <w:tcPr>
            <w:tcW w:w="1754" w:type="dxa"/>
            <w:tcBorders>
              <w:top w:val="nil"/>
              <w:left w:val="single" w:sz="4" w:space="0" w:color="auto"/>
              <w:bottom w:val="single" w:sz="4" w:space="0" w:color="auto"/>
              <w:right w:val="nil"/>
            </w:tcBorders>
            <w:noWrap/>
            <w:vAlign w:val="center"/>
            <w:hideMark/>
          </w:tcPr>
          <w:p w14:paraId="2E11AD03" w14:textId="05D80B7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092</w:t>
            </w:r>
          </w:p>
        </w:tc>
        <w:tc>
          <w:tcPr>
            <w:tcW w:w="1104" w:type="dxa"/>
            <w:tcBorders>
              <w:top w:val="nil"/>
              <w:left w:val="single" w:sz="4" w:space="0" w:color="auto"/>
              <w:bottom w:val="single" w:sz="4" w:space="0" w:color="auto"/>
              <w:right w:val="single" w:sz="4" w:space="0" w:color="auto"/>
            </w:tcBorders>
            <w:noWrap/>
            <w:vAlign w:val="center"/>
            <w:hideMark/>
          </w:tcPr>
          <w:p w14:paraId="77271538" w14:textId="72DACBA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12 526</w:t>
            </w:r>
          </w:p>
        </w:tc>
        <w:tc>
          <w:tcPr>
            <w:tcW w:w="1206" w:type="dxa"/>
            <w:tcBorders>
              <w:top w:val="nil"/>
              <w:left w:val="nil"/>
              <w:bottom w:val="single" w:sz="4" w:space="0" w:color="auto"/>
              <w:right w:val="single" w:sz="4" w:space="0" w:color="auto"/>
            </w:tcBorders>
            <w:vAlign w:val="center"/>
            <w:hideMark/>
          </w:tcPr>
          <w:p w14:paraId="3165E9F9" w14:textId="4EC3D72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14 827</w:t>
            </w:r>
          </w:p>
        </w:tc>
        <w:tc>
          <w:tcPr>
            <w:tcW w:w="1800" w:type="dxa"/>
            <w:tcBorders>
              <w:top w:val="nil"/>
              <w:left w:val="nil"/>
              <w:bottom w:val="single" w:sz="4" w:space="0" w:color="auto"/>
              <w:right w:val="single" w:sz="4" w:space="0" w:color="auto"/>
            </w:tcBorders>
            <w:vAlign w:val="center"/>
            <w:hideMark/>
          </w:tcPr>
          <w:p w14:paraId="2DCDCD33" w14:textId="4A22CFF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27 353</w:t>
            </w:r>
          </w:p>
        </w:tc>
        <w:tc>
          <w:tcPr>
            <w:tcW w:w="1350" w:type="dxa"/>
            <w:tcBorders>
              <w:top w:val="nil"/>
              <w:left w:val="nil"/>
              <w:bottom w:val="single" w:sz="4" w:space="0" w:color="auto"/>
              <w:right w:val="single" w:sz="4" w:space="0" w:color="auto"/>
            </w:tcBorders>
            <w:vAlign w:val="center"/>
            <w:hideMark/>
          </w:tcPr>
          <w:p w14:paraId="4B45EBE7" w14:textId="3490D87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13 243</w:t>
            </w:r>
          </w:p>
        </w:tc>
        <w:tc>
          <w:tcPr>
            <w:tcW w:w="1314" w:type="dxa"/>
            <w:tcBorders>
              <w:top w:val="nil"/>
              <w:left w:val="nil"/>
              <w:bottom w:val="single" w:sz="4" w:space="0" w:color="auto"/>
              <w:right w:val="single" w:sz="4" w:space="0" w:color="auto"/>
            </w:tcBorders>
            <w:vAlign w:val="center"/>
            <w:hideMark/>
          </w:tcPr>
          <w:p w14:paraId="5477D69B" w14:textId="33CC839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15 293</w:t>
            </w:r>
          </w:p>
        </w:tc>
        <w:tc>
          <w:tcPr>
            <w:tcW w:w="1839" w:type="dxa"/>
            <w:tcBorders>
              <w:top w:val="nil"/>
              <w:left w:val="nil"/>
              <w:bottom w:val="single" w:sz="4" w:space="0" w:color="auto"/>
              <w:right w:val="single" w:sz="4" w:space="0" w:color="auto"/>
            </w:tcBorders>
            <w:vAlign w:val="center"/>
            <w:hideMark/>
          </w:tcPr>
          <w:p w14:paraId="1470E269" w14:textId="47E0896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28 536</w:t>
            </w:r>
          </w:p>
        </w:tc>
        <w:tc>
          <w:tcPr>
            <w:tcW w:w="1350" w:type="dxa"/>
            <w:tcBorders>
              <w:top w:val="nil"/>
              <w:left w:val="nil"/>
              <w:bottom w:val="single" w:sz="4" w:space="0" w:color="auto"/>
              <w:right w:val="single" w:sz="4" w:space="0" w:color="auto"/>
            </w:tcBorders>
            <w:vAlign w:val="center"/>
            <w:hideMark/>
          </w:tcPr>
          <w:p w14:paraId="49AA916A" w14:textId="0C03F69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13 899</w:t>
            </w:r>
          </w:p>
        </w:tc>
        <w:tc>
          <w:tcPr>
            <w:tcW w:w="1311" w:type="dxa"/>
            <w:tcBorders>
              <w:top w:val="nil"/>
              <w:left w:val="nil"/>
              <w:bottom w:val="single" w:sz="4" w:space="0" w:color="auto"/>
              <w:right w:val="single" w:sz="4" w:space="0" w:color="auto"/>
            </w:tcBorders>
            <w:vAlign w:val="center"/>
            <w:hideMark/>
          </w:tcPr>
          <w:p w14:paraId="2F995CFC" w14:textId="0F17748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16 820</w:t>
            </w:r>
          </w:p>
        </w:tc>
        <w:tc>
          <w:tcPr>
            <w:tcW w:w="1852" w:type="dxa"/>
            <w:tcBorders>
              <w:top w:val="nil"/>
              <w:left w:val="nil"/>
              <w:bottom w:val="single" w:sz="4" w:space="0" w:color="auto"/>
              <w:right w:val="single" w:sz="4" w:space="0" w:color="auto"/>
            </w:tcBorders>
            <w:vAlign w:val="center"/>
            <w:hideMark/>
          </w:tcPr>
          <w:p w14:paraId="29910258" w14:textId="11DDC33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30 719</w:t>
            </w:r>
          </w:p>
        </w:tc>
        <w:tc>
          <w:tcPr>
            <w:tcW w:w="0" w:type="auto"/>
            <w:vAlign w:val="center"/>
            <w:hideMark/>
          </w:tcPr>
          <w:p w14:paraId="3B13B8CB"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4B6DDEE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FEB4F7A" w14:textId="5708FC52"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Burkina Faso</w:t>
            </w:r>
          </w:p>
        </w:tc>
        <w:tc>
          <w:tcPr>
            <w:tcW w:w="0" w:type="auto"/>
            <w:tcBorders>
              <w:top w:val="nil"/>
              <w:left w:val="nil"/>
              <w:bottom w:val="single" w:sz="4" w:space="0" w:color="auto"/>
              <w:right w:val="nil"/>
            </w:tcBorders>
            <w:hideMark/>
          </w:tcPr>
          <w:p w14:paraId="2154B8FD" w14:textId="3801024C"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005</w:t>
            </w:r>
          </w:p>
        </w:tc>
        <w:tc>
          <w:tcPr>
            <w:tcW w:w="1754" w:type="dxa"/>
            <w:tcBorders>
              <w:top w:val="nil"/>
              <w:left w:val="single" w:sz="4" w:space="0" w:color="auto"/>
              <w:bottom w:val="single" w:sz="4" w:space="0" w:color="auto"/>
              <w:right w:val="nil"/>
            </w:tcBorders>
            <w:noWrap/>
            <w:vAlign w:val="center"/>
            <w:hideMark/>
          </w:tcPr>
          <w:p w14:paraId="4A498831" w14:textId="3D78F3E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007</w:t>
            </w:r>
          </w:p>
        </w:tc>
        <w:tc>
          <w:tcPr>
            <w:tcW w:w="1104" w:type="dxa"/>
            <w:tcBorders>
              <w:top w:val="nil"/>
              <w:left w:val="single" w:sz="4" w:space="0" w:color="auto"/>
              <w:bottom w:val="single" w:sz="4" w:space="0" w:color="auto"/>
              <w:right w:val="single" w:sz="4" w:space="0" w:color="auto"/>
            </w:tcBorders>
            <w:noWrap/>
            <w:vAlign w:val="center"/>
            <w:hideMark/>
          </w:tcPr>
          <w:p w14:paraId="01FAA82E"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0812A12A" w14:textId="039812D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4DBD816E" w14:textId="7C16A7F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7A1B3A21"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01920B76" w14:textId="0C3709A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5ACE70ED" w14:textId="367ADC0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3CCF23BE"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719B07B0" w14:textId="225802D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6382D8B5" w14:textId="2572979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2DC075A4"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42FDD08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10D4B50" w14:textId="2DC00090"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Burundi</w:t>
            </w:r>
          </w:p>
        </w:tc>
        <w:tc>
          <w:tcPr>
            <w:tcW w:w="0" w:type="auto"/>
            <w:tcBorders>
              <w:top w:val="nil"/>
              <w:left w:val="nil"/>
              <w:bottom w:val="single" w:sz="4" w:space="0" w:color="auto"/>
              <w:right w:val="nil"/>
            </w:tcBorders>
            <w:hideMark/>
          </w:tcPr>
          <w:p w14:paraId="060F1E86" w14:textId="63E8A4B7"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0D12A1B9" w14:textId="0498ADE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1ED2DBAC"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1A42286F"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7715E0B8"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1D5AEE1A"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446D2DA4"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B7CD062"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E531757"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04B35959"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6F775ECE"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517CFCDF"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4C69BEF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E368D63" w14:textId="3C4A1B21"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Cap Vert</w:t>
            </w:r>
          </w:p>
        </w:tc>
        <w:tc>
          <w:tcPr>
            <w:tcW w:w="0" w:type="auto"/>
            <w:tcBorders>
              <w:top w:val="nil"/>
              <w:left w:val="nil"/>
              <w:bottom w:val="single" w:sz="4" w:space="0" w:color="auto"/>
              <w:right w:val="nil"/>
            </w:tcBorders>
            <w:hideMark/>
          </w:tcPr>
          <w:p w14:paraId="2DDAD27A" w14:textId="7228C06A"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3EC95F0C" w14:textId="3613705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4E502933"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4495B32"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3D3C8CEB"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6F6E1AC"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583C5634"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1DC3F71D"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01EBCE6F"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4E5B22F5"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958F869"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053E91BD"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53A06CB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FD042F5" w14:textId="43E6BF94"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Cambodge</w:t>
            </w:r>
          </w:p>
        </w:tc>
        <w:tc>
          <w:tcPr>
            <w:tcW w:w="0" w:type="auto"/>
            <w:tcBorders>
              <w:top w:val="nil"/>
              <w:left w:val="nil"/>
              <w:bottom w:val="single" w:sz="4" w:space="0" w:color="auto"/>
              <w:right w:val="nil"/>
            </w:tcBorders>
            <w:hideMark/>
          </w:tcPr>
          <w:p w14:paraId="43A56514" w14:textId="013CC57C"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008</w:t>
            </w:r>
          </w:p>
        </w:tc>
        <w:tc>
          <w:tcPr>
            <w:tcW w:w="1754" w:type="dxa"/>
            <w:tcBorders>
              <w:top w:val="nil"/>
              <w:left w:val="single" w:sz="4" w:space="0" w:color="auto"/>
              <w:bottom w:val="single" w:sz="4" w:space="0" w:color="auto"/>
              <w:right w:val="nil"/>
            </w:tcBorders>
            <w:noWrap/>
            <w:vAlign w:val="center"/>
            <w:hideMark/>
          </w:tcPr>
          <w:p w14:paraId="3B239352" w14:textId="68B239B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5ED78F92" w14:textId="382EB51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1 411</w:t>
            </w:r>
          </w:p>
        </w:tc>
        <w:tc>
          <w:tcPr>
            <w:tcW w:w="1206" w:type="dxa"/>
            <w:tcBorders>
              <w:top w:val="nil"/>
              <w:left w:val="nil"/>
              <w:bottom w:val="single" w:sz="4" w:space="0" w:color="auto"/>
              <w:right w:val="single" w:sz="4" w:space="0" w:color="auto"/>
            </w:tcBorders>
            <w:vAlign w:val="center"/>
            <w:hideMark/>
          </w:tcPr>
          <w:p w14:paraId="0EABCBA1" w14:textId="72E59AB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1 671</w:t>
            </w:r>
          </w:p>
        </w:tc>
        <w:tc>
          <w:tcPr>
            <w:tcW w:w="1800" w:type="dxa"/>
            <w:tcBorders>
              <w:top w:val="nil"/>
              <w:left w:val="nil"/>
              <w:bottom w:val="single" w:sz="4" w:space="0" w:color="auto"/>
              <w:right w:val="single" w:sz="4" w:space="0" w:color="auto"/>
            </w:tcBorders>
            <w:vAlign w:val="center"/>
            <w:hideMark/>
          </w:tcPr>
          <w:p w14:paraId="6FAF8F11" w14:textId="6D6CCE7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3 082</w:t>
            </w:r>
          </w:p>
        </w:tc>
        <w:tc>
          <w:tcPr>
            <w:tcW w:w="1350" w:type="dxa"/>
            <w:tcBorders>
              <w:top w:val="nil"/>
              <w:left w:val="nil"/>
              <w:bottom w:val="single" w:sz="4" w:space="0" w:color="auto"/>
              <w:right w:val="single" w:sz="4" w:space="0" w:color="auto"/>
            </w:tcBorders>
            <w:vAlign w:val="center"/>
            <w:hideMark/>
          </w:tcPr>
          <w:p w14:paraId="3D106621" w14:textId="0238CA5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1 492</w:t>
            </w:r>
          </w:p>
        </w:tc>
        <w:tc>
          <w:tcPr>
            <w:tcW w:w="1314" w:type="dxa"/>
            <w:tcBorders>
              <w:top w:val="nil"/>
              <w:left w:val="nil"/>
              <w:bottom w:val="single" w:sz="4" w:space="0" w:color="auto"/>
              <w:right w:val="single" w:sz="4" w:space="0" w:color="auto"/>
            </w:tcBorders>
            <w:vAlign w:val="center"/>
            <w:hideMark/>
          </w:tcPr>
          <w:p w14:paraId="392AC9A5" w14:textId="57B7979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1 723</w:t>
            </w:r>
          </w:p>
        </w:tc>
        <w:tc>
          <w:tcPr>
            <w:tcW w:w="1839" w:type="dxa"/>
            <w:tcBorders>
              <w:top w:val="nil"/>
              <w:left w:val="nil"/>
              <w:bottom w:val="single" w:sz="4" w:space="0" w:color="auto"/>
              <w:right w:val="single" w:sz="4" w:space="0" w:color="auto"/>
            </w:tcBorders>
            <w:vAlign w:val="center"/>
            <w:hideMark/>
          </w:tcPr>
          <w:p w14:paraId="3986879F" w14:textId="393E6A5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3 215</w:t>
            </w:r>
          </w:p>
        </w:tc>
        <w:tc>
          <w:tcPr>
            <w:tcW w:w="1350" w:type="dxa"/>
            <w:tcBorders>
              <w:top w:val="nil"/>
              <w:left w:val="nil"/>
              <w:bottom w:val="single" w:sz="4" w:space="0" w:color="auto"/>
              <w:right w:val="single" w:sz="4" w:space="0" w:color="auto"/>
            </w:tcBorders>
            <w:vAlign w:val="center"/>
            <w:hideMark/>
          </w:tcPr>
          <w:p w14:paraId="790DBFF1" w14:textId="2A82AC8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1 566</w:t>
            </w:r>
          </w:p>
        </w:tc>
        <w:tc>
          <w:tcPr>
            <w:tcW w:w="1311" w:type="dxa"/>
            <w:tcBorders>
              <w:top w:val="nil"/>
              <w:left w:val="nil"/>
              <w:bottom w:val="single" w:sz="4" w:space="0" w:color="auto"/>
              <w:right w:val="single" w:sz="4" w:space="0" w:color="auto"/>
            </w:tcBorders>
            <w:vAlign w:val="center"/>
            <w:hideMark/>
          </w:tcPr>
          <w:p w14:paraId="1F8970F2" w14:textId="72227D5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1 895</w:t>
            </w:r>
          </w:p>
        </w:tc>
        <w:tc>
          <w:tcPr>
            <w:tcW w:w="1852" w:type="dxa"/>
            <w:tcBorders>
              <w:top w:val="nil"/>
              <w:left w:val="nil"/>
              <w:bottom w:val="single" w:sz="4" w:space="0" w:color="auto"/>
              <w:right w:val="single" w:sz="4" w:space="0" w:color="auto"/>
            </w:tcBorders>
            <w:vAlign w:val="center"/>
            <w:hideMark/>
          </w:tcPr>
          <w:p w14:paraId="76BEB912" w14:textId="302FE79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3 461</w:t>
            </w:r>
          </w:p>
        </w:tc>
        <w:tc>
          <w:tcPr>
            <w:tcW w:w="0" w:type="auto"/>
            <w:vAlign w:val="center"/>
            <w:hideMark/>
          </w:tcPr>
          <w:p w14:paraId="0DCEDA7C"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3FC309A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C785026" w14:textId="561984DA"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Cameroun</w:t>
            </w:r>
          </w:p>
        </w:tc>
        <w:tc>
          <w:tcPr>
            <w:tcW w:w="0" w:type="auto"/>
            <w:tcBorders>
              <w:top w:val="nil"/>
              <w:left w:val="nil"/>
              <w:bottom w:val="single" w:sz="4" w:space="0" w:color="auto"/>
              <w:right w:val="nil"/>
            </w:tcBorders>
            <w:hideMark/>
          </w:tcPr>
          <w:p w14:paraId="3EA79234" w14:textId="6D6FC7AD"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014</w:t>
            </w:r>
          </w:p>
        </w:tc>
        <w:tc>
          <w:tcPr>
            <w:tcW w:w="1754" w:type="dxa"/>
            <w:tcBorders>
              <w:top w:val="nil"/>
              <w:left w:val="single" w:sz="4" w:space="0" w:color="auto"/>
              <w:bottom w:val="single" w:sz="4" w:space="0" w:color="auto"/>
              <w:right w:val="nil"/>
            </w:tcBorders>
            <w:noWrap/>
            <w:vAlign w:val="center"/>
            <w:hideMark/>
          </w:tcPr>
          <w:p w14:paraId="3DA0AAE9" w14:textId="28E7354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018</w:t>
            </w:r>
          </w:p>
        </w:tc>
        <w:tc>
          <w:tcPr>
            <w:tcW w:w="1104" w:type="dxa"/>
            <w:tcBorders>
              <w:top w:val="nil"/>
              <w:left w:val="single" w:sz="4" w:space="0" w:color="auto"/>
              <w:bottom w:val="single" w:sz="4" w:space="0" w:color="auto"/>
              <w:right w:val="single" w:sz="4" w:space="0" w:color="auto"/>
            </w:tcBorders>
            <w:noWrap/>
            <w:vAlign w:val="center"/>
            <w:hideMark/>
          </w:tcPr>
          <w:p w14:paraId="57C97433" w14:textId="38D5976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2 470</w:t>
            </w:r>
          </w:p>
        </w:tc>
        <w:tc>
          <w:tcPr>
            <w:tcW w:w="1206" w:type="dxa"/>
            <w:tcBorders>
              <w:top w:val="nil"/>
              <w:left w:val="nil"/>
              <w:bottom w:val="single" w:sz="4" w:space="0" w:color="auto"/>
              <w:right w:val="single" w:sz="4" w:space="0" w:color="auto"/>
            </w:tcBorders>
            <w:vAlign w:val="center"/>
            <w:hideMark/>
          </w:tcPr>
          <w:p w14:paraId="667BB446" w14:textId="751E1FA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2 924</w:t>
            </w:r>
          </w:p>
        </w:tc>
        <w:tc>
          <w:tcPr>
            <w:tcW w:w="1800" w:type="dxa"/>
            <w:tcBorders>
              <w:top w:val="nil"/>
              <w:left w:val="nil"/>
              <w:bottom w:val="single" w:sz="4" w:space="0" w:color="auto"/>
              <w:right w:val="single" w:sz="4" w:space="0" w:color="auto"/>
            </w:tcBorders>
            <w:vAlign w:val="center"/>
            <w:hideMark/>
          </w:tcPr>
          <w:p w14:paraId="32BFC2EA" w14:textId="1FB2718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5 394</w:t>
            </w:r>
          </w:p>
        </w:tc>
        <w:tc>
          <w:tcPr>
            <w:tcW w:w="1350" w:type="dxa"/>
            <w:tcBorders>
              <w:top w:val="nil"/>
              <w:left w:val="nil"/>
              <w:bottom w:val="single" w:sz="4" w:space="0" w:color="auto"/>
              <w:right w:val="single" w:sz="4" w:space="0" w:color="auto"/>
            </w:tcBorders>
            <w:vAlign w:val="center"/>
            <w:hideMark/>
          </w:tcPr>
          <w:p w14:paraId="01A54A8D" w14:textId="1BBA837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2 611</w:t>
            </w:r>
          </w:p>
        </w:tc>
        <w:tc>
          <w:tcPr>
            <w:tcW w:w="1314" w:type="dxa"/>
            <w:tcBorders>
              <w:top w:val="nil"/>
              <w:left w:val="nil"/>
              <w:bottom w:val="single" w:sz="4" w:space="0" w:color="auto"/>
              <w:right w:val="single" w:sz="4" w:space="0" w:color="auto"/>
            </w:tcBorders>
            <w:vAlign w:val="center"/>
            <w:hideMark/>
          </w:tcPr>
          <w:p w14:paraId="3D29B7E6" w14:textId="5D51446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3 016</w:t>
            </w:r>
          </w:p>
        </w:tc>
        <w:tc>
          <w:tcPr>
            <w:tcW w:w="1839" w:type="dxa"/>
            <w:tcBorders>
              <w:top w:val="nil"/>
              <w:left w:val="nil"/>
              <w:bottom w:val="single" w:sz="4" w:space="0" w:color="auto"/>
              <w:right w:val="single" w:sz="4" w:space="0" w:color="auto"/>
            </w:tcBorders>
            <w:vAlign w:val="center"/>
            <w:hideMark/>
          </w:tcPr>
          <w:p w14:paraId="0480C0A3" w14:textId="11B98EF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5 627</w:t>
            </w:r>
          </w:p>
        </w:tc>
        <w:tc>
          <w:tcPr>
            <w:tcW w:w="1350" w:type="dxa"/>
            <w:tcBorders>
              <w:top w:val="nil"/>
              <w:left w:val="nil"/>
              <w:bottom w:val="single" w:sz="4" w:space="0" w:color="auto"/>
              <w:right w:val="single" w:sz="4" w:space="0" w:color="auto"/>
            </w:tcBorders>
            <w:vAlign w:val="center"/>
            <w:hideMark/>
          </w:tcPr>
          <w:p w14:paraId="5A6AD021" w14:textId="16AE5D0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2 741</w:t>
            </w:r>
          </w:p>
        </w:tc>
        <w:tc>
          <w:tcPr>
            <w:tcW w:w="1311" w:type="dxa"/>
            <w:tcBorders>
              <w:top w:val="nil"/>
              <w:left w:val="nil"/>
              <w:bottom w:val="single" w:sz="4" w:space="0" w:color="auto"/>
              <w:right w:val="single" w:sz="4" w:space="0" w:color="auto"/>
            </w:tcBorders>
            <w:vAlign w:val="center"/>
            <w:hideMark/>
          </w:tcPr>
          <w:p w14:paraId="4EBF748E" w14:textId="3A3340A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3 317</w:t>
            </w:r>
          </w:p>
        </w:tc>
        <w:tc>
          <w:tcPr>
            <w:tcW w:w="1852" w:type="dxa"/>
            <w:tcBorders>
              <w:top w:val="nil"/>
              <w:left w:val="nil"/>
              <w:bottom w:val="single" w:sz="4" w:space="0" w:color="auto"/>
              <w:right w:val="single" w:sz="4" w:space="0" w:color="auto"/>
            </w:tcBorders>
            <w:vAlign w:val="center"/>
            <w:hideMark/>
          </w:tcPr>
          <w:p w14:paraId="21E73B03" w14:textId="5B43936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6 058</w:t>
            </w:r>
          </w:p>
        </w:tc>
        <w:tc>
          <w:tcPr>
            <w:tcW w:w="0" w:type="auto"/>
            <w:vAlign w:val="center"/>
            <w:hideMark/>
          </w:tcPr>
          <w:p w14:paraId="3ECFAA3F"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4A18100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56328C" w14:textId="2C86B544"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Canada</w:t>
            </w:r>
          </w:p>
        </w:tc>
        <w:tc>
          <w:tcPr>
            <w:tcW w:w="0" w:type="auto"/>
            <w:tcBorders>
              <w:top w:val="nil"/>
              <w:left w:val="nil"/>
              <w:bottom w:val="single" w:sz="4" w:space="0" w:color="auto"/>
              <w:right w:val="nil"/>
            </w:tcBorders>
            <w:hideMark/>
          </w:tcPr>
          <w:p w14:paraId="5DDDE765" w14:textId="6B389EAF"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2</w:t>
            </w:r>
            <w:r w:rsidR="00DD7DB6" w:rsidRPr="0004379A">
              <w:rPr>
                <w:rFonts w:eastAsia="Times New Roman"/>
                <w:sz w:val="18"/>
                <w:szCs w:val="18"/>
                <w:lang w:val="fr-FR"/>
              </w:rPr>
              <w:t>,</w:t>
            </w:r>
            <w:r w:rsidRPr="0004379A">
              <w:rPr>
                <w:rFonts w:eastAsia="Times New Roman"/>
                <w:sz w:val="18"/>
                <w:szCs w:val="18"/>
                <w:lang w:val="fr-FR"/>
              </w:rPr>
              <w:t>543</w:t>
            </w:r>
          </w:p>
        </w:tc>
        <w:tc>
          <w:tcPr>
            <w:tcW w:w="1754" w:type="dxa"/>
            <w:tcBorders>
              <w:top w:val="nil"/>
              <w:left w:val="single" w:sz="4" w:space="0" w:color="auto"/>
              <w:bottom w:val="single" w:sz="4" w:space="0" w:color="auto"/>
              <w:right w:val="nil"/>
            </w:tcBorders>
            <w:noWrap/>
            <w:vAlign w:val="center"/>
            <w:hideMark/>
          </w:tcPr>
          <w:p w14:paraId="2502F2EC" w14:textId="24265EA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w:t>
            </w:r>
            <w:r w:rsidR="00DD7DB6" w:rsidRPr="0004379A">
              <w:rPr>
                <w:rFonts w:eastAsia="Times New Roman"/>
                <w:color w:val="000000"/>
                <w:sz w:val="18"/>
                <w:szCs w:val="18"/>
                <w:lang w:val="fr-FR"/>
              </w:rPr>
              <w:t>,</w:t>
            </w:r>
            <w:r w:rsidRPr="0004379A">
              <w:rPr>
                <w:rFonts w:eastAsia="Times New Roman"/>
                <w:color w:val="000000"/>
                <w:sz w:val="18"/>
                <w:szCs w:val="18"/>
                <w:lang w:val="fr-FR"/>
              </w:rPr>
              <w:t>311</w:t>
            </w:r>
          </w:p>
        </w:tc>
        <w:tc>
          <w:tcPr>
            <w:tcW w:w="1104" w:type="dxa"/>
            <w:tcBorders>
              <w:top w:val="nil"/>
              <w:left w:val="single" w:sz="4" w:space="0" w:color="auto"/>
              <w:bottom w:val="single" w:sz="4" w:space="0" w:color="auto"/>
              <w:right w:val="single" w:sz="4" w:space="0" w:color="auto"/>
            </w:tcBorders>
            <w:noWrap/>
            <w:vAlign w:val="center"/>
            <w:hideMark/>
          </w:tcPr>
          <w:p w14:paraId="7D2E0A6B" w14:textId="4A7B406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448 657</w:t>
            </w:r>
          </w:p>
        </w:tc>
        <w:tc>
          <w:tcPr>
            <w:tcW w:w="1206" w:type="dxa"/>
            <w:tcBorders>
              <w:top w:val="nil"/>
              <w:left w:val="nil"/>
              <w:bottom w:val="single" w:sz="4" w:space="0" w:color="auto"/>
              <w:right w:val="single" w:sz="4" w:space="0" w:color="auto"/>
            </w:tcBorders>
            <w:vAlign w:val="center"/>
            <w:hideMark/>
          </w:tcPr>
          <w:p w14:paraId="6A529E09" w14:textId="75632CD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531 049</w:t>
            </w:r>
          </w:p>
        </w:tc>
        <w:tc>
          <w:tcPr>
            <w:tcW w:w="1800" w:type="dxa"/>
            <w:tcBorders>
              <w:top w:val="nil"/>
              <w:left w:val="nil"/>
              <w:bottom w:val="single" w:sz="4" w:space="0" w:color="auto"/>
              <w:right w:val="single" w:sz="4" w:space="0" w:color="auto"/>
            </w:tcBorders>
            <w:vAlign w:val="center"/>
            <w:hideMark/>
          </w:tcPr>
          <w:p w14:paraId="7E85A026" w14:textId="78BB805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979 706</w:t>
            </w:r>
          </w:p>
        </w:tc>
        <w:tc>
          <w:tcPr>
            <w:tcW w:w="1350" w:type="dxa"/>
            <w:tcBorders>
              <w:top w:val="nil"/>
              <w:left w:val="nil"/>
              <w:bottom w:val="single" w:sz="4" w:space="0" w:color="auto"/>
              <w:right w:val="single" w:sz="4" w:space="0" w:color="auto"/>
            </w:tcBorders>
            <w:vAlign w:val="center"/>
            <w:hideMark/>
          </w:tcPr>
          <w:p w14:paraId="675DCCAF" w14:textId="4C37031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474 327</w:t>
            </w:r>
          </w:p>
        </w:tc>
        <w:tc>
          <w:tcPr>
            <w:tcW w:w="1314" w:type="dxa"/>
            <w:tcBorders>
              <w:top w:val="nil"/>
              <w:left w:val="nil"/>
              <w:bottom w:val="single" w:sz="4" w:space="0" w:color="auto"/>
              <w:right w:val="single" w:sz="4" w:space="0" w:color="auto"/>
            </w:tcBorders>
            <w:vAlign w:val="center"/>
            <w:hideMark/>
          </w:tcPr>
          <w:p w14:paraId="14825195" w14:textId="757E447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547 748</w:t>
            </w:r>
          </w:p>
        </w:tc>
        <w:tc>
          <w:tcPr>
            <w:tcW w:w="1839" w:type="dxa"/>
            <w:tcBorders>
              <w:top w:val="nil"/>
              <w:left w:val="nil"/>
              <w:bottom w:val="single" w:sz="4" w:space="0" w:color="auto"/>
              <w:right w:val="single" w:sz="4" w:space="0" w:color="auto"/>
            </w:tcBorders>
            <w:vAlign w:val="center"/>
            <w:hideMark/>
          </w:tcPr>
          <w:p w14:paraId="66808C34" w14:textId="44D4C1F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1 022 075</w:t>
            </w:r>
          </w:p>
        </w:tc>
        <w:tc>
          <w:tcPr>
            <w:tcW w:w="1350" w:type="dxa"/>
            <w:tcBorders>
              <w:top w:val="nil"/>
              <w:left w:val="nil"/>
              <w:bottom w:val="single" w:sz="4" w:space="0" w:color="auto"/>
              <w:right w:val="single" w:sz="4" w:space="0" w:color="auto"/>
            </w:tcBorders>
            <w:vAlign w:val="center"/>
            <w:hideMark/>
          </w:tcPr>
          <w:p w14:paraId="6C8FA73E" w14:textId="3121C87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497 811</w:t>
            </w:r>
          </w:p>
        </w:tc>
        <w:tc>
          <w:tcPr>
            <w:tcW w:w="1311" w:type="dxa"/>
            <w:tcBorders>
              <w:top w:val="nil"/>
              <w:left w:val="nil"/>
              <w:bottom w:val="single" w:sz="4" w:space="0" w:color="auto"/>
              <w:right w:val="single" w:sz="4" w:space="0" w:color="auto"/>
            </w:tcBorders>
            <w:vAlign w:val="center"/>
            <w:hideMark/>
          </w:tcPr>
          <w:p w14:paraId="5E0FD521" w14:textId="78137B3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602 460</w:t>
            </w:r>
          </w:p>
        </w:tc>
        <w:tc>
          <w:tcPr>
            <w:tcW w:w="1852" w:type="dxa"/>
            <w:tcBorders>
              <w:top w:val="nil"/>
              <w:left w:val="nil"/>
              <w:bottom w:val="single" w:sz="4" w:space="0" w:color="auto"/>
              <w:right w:val="single" w:sz="4" w:space="0" w:color="auto"/>
            </w:tcBorders>
            <w:vAlign w:val="center"/>
            <w:hideMark/>
          </w:tcPr>
          <w:p w14:paraId="20704A80" w14:textId="178198C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1 100 271</w:t>
            </w:r>
          </w:p>
        </w:tc>
        <w:tc>
          <w:tcPr>
            <w:tcW w:w="0" w:type="auto"/>
            <w:vAlign w:val="center"/>
            <w:hideMark/>
          </w:tcPr>
          <w:p w14:paraId="0EE6DF7A"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0719C7C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82BCC0A" w14:textId="4FBB03B0"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Centrafricaine</w:t>
            </w:r>
          </w:p>
        </w:tc>
        <w:tc>
          <w:tcPr>
            <w:tcW w:w="0" w:type="auto"/>
            <w:tcBorders>
              <w:top w:val="nil"/>
              <w:left w:val="nil"/>
              <w:bottom w:val="single" w:sz="4" w:space="0" w:color="auto"/>
              <w:right w:val="nil"/>
            </w:tcBorders>
            <w:hideMark/>
          </w:tcPr>
          <w:p w14:paraId="633F59E5" w14:textId="6AFF650E"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1068A439" w14:textId="186CCA1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1970E61E"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1B38C459"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6BD14DB1"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79E6474"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7280985E"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4A62535F"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39253BDA"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475F9F4"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D02E4BA"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130D7A4E"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535EA9B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129F33" w14:textId="34E0DD77"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Tchad</w:t>
            </w:r>
          </w:p>
        </w:tc>
        <w:tc>
          <w:tcPr>
            <w:tcW w:w="0" w:type="auto"/>
            <w:tcBorders>
              <w:top w:val="nil"/>
              <w:left w:val="nil"/>
              <w:bottom w:val="single" w:sz="4" w:space="0" w:color="auto"/>
              <w:right w:val="nil"/>
            </w:tcBorders>
            <w:hideMark/>
          </w:tcPr>
          <w:p w14:paraId="7C7222F1" w14:textId="30D4A9C0"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005</w:t>
            </w:r>
          </w:p>
        </w:tc>
        <w:tc>
          <w:tcPr>
            <w:tcW w:w="1754" w:type="dxa"/>
            <w:tcBorders>
              <w:top w:val="nil"/>
              <w:left w:val="single" w:sz="4" w:space="0" w:color="auto"/>
              <w:bottom w:val="single" w:sz="4" w:space="0" w:color="auto"/>
              <w:right w:val="nil"/>
            </w:tcBorders>
            <w:noWrap/>
            <w:vAlign w:val="center"/>
            <w:hideMark/>
          </w:tcPr>
          <w:p w14:paraId="41B37954" w14:textId="116F768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007</w:t>
            </w:r>
          </w:p>
        </w:tc>
        <w:tc>
          <w:tcPr>
            <w:tcW w:w="1104" w:type="dxa"/>
            <w:tcBorders>
              <w:top w:val="nil"/>
              <w:left w:val="single" w:sz="4" w:space="0" w:color="auto"/>
              <w:bottom w:val="single" w:sz="4" w:space="0" w:color="auto"/>
              <w:right w:val="single" w:sz="4" w:space="0" w:color="auto"/>
            </w:tcBorders>
            <w:noWrap/>
            <w:vAlign w:val="center"/>
            <w:hideMark/>
          </w:tcPr>
          <w:p w14:paraId="1D426D26"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18621849" w14:textId="61CFCC0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064A54F5" w14:textId="7BD34DC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6CA9E376"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4C88295E" w14:textId="745AF92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1EA7CC99" w14:textId="6115E3D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2660CE12"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6ACE3CC3" w14:textId="1FD2039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04FDF5D6" w14:textId="56DFE3C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1DCCC2EC"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735B817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1A153A7" w14:textId="69DACAC4"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Chili</w:t>
            </w:r>
          </w:p>
        </w:tc>
        <w:tc>
          <w:tcPr>
            <w:tcW w:w="0" w:type="auto"/>
            <w:tcBorders>
              <w:top w:val="nil"/>
              <w:left w:val="nil"/>
              <w:bottom w:val="single" w:sz="4" w:space="0" w:color="auto"/>
              <w:right w:val="nil"/>
            </w:tcBorders>
            <w:hideMark/>
          </w:tcPr>
          <w:p w14:paraId="551311C5" w14:textId="46250F53"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374</w:t>
            </w:r>
          </w:p>
        </w:tc>
        <w:tc>
          <w:tcPr>
            <w:tcW w:w="1754" w:type="dxa"/>
            <w:tcBorders>
              <w:top w:val="nil"/>
              <w:left w:val="single" w:sz="4" w:space="0" w:color="auto"/>
              <w:bottom w:val="single" w:sz="4" w:space="0" w:color="auto"/>
              <w:right w:val="nil"/>
            </w:tcBorders>
            <w:noWrap/>
            <w:vAlign w:val="center"/>
            <w:hideMark/>
          </w:tcPr>
          <w:p w14:paraId="579DA62E" w14:textId="529E026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487</w:t>
            </w:r>
          </w:p>
        </w:tc>
        <w:tc>
          <w:tcPr>
            <w:tcW w:w="1104" w:type="dxa"/>
            <w:tcBorders>
              <w:top w:val="nil"/>
              <w:left w:val="single" w:sz="4" w:space="0" w:color="auto"/>
              <w:bottom w:val="single" w:sz="4" w:space="0" w:color="auto"/>
              <w:right w:val="single" w:sz="4" w:space="0" w:color="auto"/>
            </w:tcBorders>
            <w:noWrap/>
            <w:vAlign w:val="center"/>
            <w:hideMark/>
          </w:tcPr>
          <w:p w14:paraId="55FD16F7" w14:textId="6632778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65 984</w:t>
            </w:r>
          </w:p>
        </w:tc>
        <w:tc>
          <w:tcPr>
            <w:tcW w:w="1206" w:type="dxa"/>
            <w:tcBorders>
              <w:top w:val="nil"/>
              <w:left w:val="nil"/>
              <w:bottom w:val="single" w:sz="4" w:space="0" w:color="auto"/>
              <w:right w:val="single" w:sz="4" w:space="0" w:color="auto"/>
            </w:tcBorders>
            <w:vAlign w:val="center"/>
            <w:hideMark/>
          </w:tcPr>
          <w:p w14:paraId="6966DCEA" w14:textId="391F4F6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78 102</w:t>
            </w:r>
          </w:p>
        </w:tc>
        <w:tc>
          <w:tcPr>
            <w:tcW w:w="1800" w:type="dxa"/>
            <w:tcBorders>
              <w:top w:val="nil"/>
              <w:left w:val="nil"/>
              <w:bottom w:val="single" w:sz="4" w:space="0" w:color="auto"/>
              <w:right w:val="single" w:sz="4" w:space="0" w:color="auto"/>
            </w:tcBorders>
            <w:vAlign w:val="center"/>
            <w:hideMark/>
          </w:tcPr>
          <w:p w14:paraId="2A35FF62" w14:textId="0135FD7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144 086</w:t>
            </w:r>
          </w:p>
        </w:tc>
        <w:tc>
          <w:tcPr>
            <w:tcW w:w="1350" w:type="dxa"/>
            <w:tcBorders>
              <w:top w:val="nil"/>
              <w:left w:val="nil"/>
              <w:bottom w:val="single" w:sz="4" w:space="0" w:color="auto"/>
              <w:right w:val="single" w:sz="4" w:space="0" w:color="auto"/>
            </w:tcBorders>
            <w:vAlign w:val="center"/>
            <w:hideMark/>
          </w:tcPr>
          <w:p w14:paraId="74932E89" w14:textId="0F493F9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69 760</w:t>
            </w:r>
          </w:p>
        </w:tc>
        <w:tc>
          <w:tcPr>
            <w:tcW w:w="1314" w:type="dxa"/>
            <w:tcBorders>
              <w:top w:val="nil"/>
              <w:left w:val="nil"/>
              <w:bottom w:val="single" w:sz="4" w:space="0" w:color="auto"/>
              <w:right w:val="single" w:sz="4" w:space="0" w:color="auto"/>
            </w:tcBorders>
            <w:vAlign w:val="center"/>
            <w:hideMark/>
          </w:tcPr>
          <w:p w14:paraId="4D6D391A" w14:textId="0818F4F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80 558</w:t>
            </w:r>
          </w:p>
        </w:tc>
        <w:tc>
          <w:tcPr>
            <w:tcW w:w="1839" w:type="dxa"/>
            <w:tcBorders>
              <w:top w:val="nil"/>
              <w:left w:val="nil"/>
              <w:bottom w:val="single" w:sz="4" w:space="0" w:color="auto"/>
              <w:right w:val="single" w:sz="4" w:space="0" w:color="auto"/>
            </w:tcBorders>
            <w:vAlign w:val="center"/>
            <w:hideMark/>
          </w:tcPr>
          <w:p w14:paraId="723473AF" w14:textId="4079C7A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150 318</w:t>
            </w:r>
          </w:p>
        </w:tc>
        <w:tc>
          <w:tcPr>
            <w:tcW w:w="1350" w:type="dxa"/>
            <w:tcBorders>
              <w:top w:val="nil"/>
              <w:left w:val="nil"/>
              <w:bottom w:val="single" w:sz="4" w:space="0" w:color="auto"/>
              <w:right w:val="single" w:sz="4" w:space="0" w:color="auto"/>
            </w:tcBorders>
            <w:vAlign w:val="center"/>
            <w:hideMark/>
          </w:tcPr>
          <w:p w14:paraId="6146E739" w14:textId="1AEC80A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73 213</w:t>
            </w:r>
          </w:p>
        </w:tc>
        <w:tc>
          <w:tcPr>
            <w:tcW w:w="1311" w:type="dxa"/>
            <w:tcBorders>
              <w:top w:val="nil"/>
              <w:left w:val="nil"/>
              <w:bottom w:val="single" w:sz="4" w:space="0" w:color="auto"/>
              <w:right w:val="single" w:sz="4" w:space="0" w:color="auto"/>
            </w:tcBorders>
            <w:vAlign w:val="center"/>
            <w:hideMark/>
          </w:tcPr>
          <w:p w14:paraId="78217036" w14:textId="7E0FA2D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88 604</w:t>
            </w:r>
          </w:p>
        </w:tc>
        <w:tc>
          <w:tcPr>
            <w:tcW w:w="1852" w:type="dxa"/>
            <w:tcBorders>
              <w:top w:val="nil"/>
              <w:left w:val="nil"/>
              <w:bottom w:val="single" w:sz="4" w:space="0" w:color="auto"/>
              <w:right w:val="single" w:sz="4" w:space="0" w:color="auto"/>
            </w:tcBorders>
            <w:vAlign w:val="center"/>
            <w:hideMark/>
          </w:tcPr>
          <w:p w14:paraId="35DAC725" w14:textId="38E7D43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161 817</w:t>
            </w:r>
          </w:p>
        </w:tc>
        <w:tc>
          <w:tcPr>
            <w:tcW w:w="0" w:type="auto"/>
            <w:vAlign w:val="center"/>
            <w:hideMark/>
          </w:tcPr>
          <w:p w14:paraId="2516B647"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06832B0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88334A9" w14:textId="1B915AF5"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Chine</w:t>
            </w:r>
          </w:p>
        </w:tc>
        <w:tc>
          <w:tcPr>
            <w:tcW w:w="0" w:type="auto"/>
            <w:tcBorders>
              <w:top w:val="nil"/>
              <w:left w:val="nil"/>
              <w:bottom w:val="single" w:sz="4" w:space="0" w:color="auto"/>
              <w:right w:val="nil"/>
            </w:tcBorders>
            <w:hideMark/>
          </w:tcPr>
          <w:p w14:paraId="7C87FD4D" w14:textId="0804DC87"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20</w:t>
            </w:r>
            <w:r w:rsidR="00DD7DB6" w:rsidRPr="0004379A">
              <w:rPr>
                <w:rFonts w:eastAsia="Times New Roman"/>
                <w:sz w:val="18"/>
                <w:szCs w:val="18"/>
                <w:lang w:val="fr-FR"/>
              </w:rPr>
              <w:t>,</w:t>
            </w:r>
            <w:r w:rsidRPr="0004379A">
              <w:rPr>
                <w:rFonts w:eastAsia="Times New Roman"/>
                <w:sz w:val="18"/>
                <w:szCs w:val="18"/>
                <w:lang w:val="fr-FR"/>
              </w:rPr>
              <w:t>004</w:t>
            </w:r>
          </w:p>
        </w:tc>
        <w:tc>
          <w:tcPr>
            <w:tcW w:w="1754" w:type="dxa"/>
            <w:tcBorders>
              <w:top w:val="nil"/>
              <w:left w:val="single" w:sz="4" w:space="0" w:color="auto"/>
              <w:bottom w:val="single" w:sz="4" w:space="0" w:color="auto"/>
              <w:right w:val="nil"/>
            </w:tcBorders>
            <w:noWrap/>
            <w:vAlign w:val="center"/>
            <w:hideMark/>
          </w:tcPr>
          <w:p w14:paraId="080D5EE0" w14:textId="607128E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w:t>
            </w:r>
            <w:r w:rsidR="00DD7DB6" w:rsidRPr="0004379A">
              <w:rPr>
                <w:rFonts w:eastAsia="Times New Roman"/>
                <w:color w:val="000000"/>
                <w:sz w:val="18"/>
                <w:szCs w:val="18"/>
                <w:lang w:val="fr-FR"/>
              </w:rPr>
              <w:t>,</w:t>
            </w:r>
            <w:r w:rsidRPr="0004379A">
              <w:rPr>
                <w:rFonts w:eastAsia="Times New Roman"/>
                <w:color w:val="000000"/>
                <w:sz w:val="18"/>
                <w:szCs w:val="18"/>
                <w:lang w:val="fr-FR"/>
              </w:rPr>
              <w:t>000</w:t>
            </w:r>
          </w:p>
        </w:tc>
        <w:tc>
          <w:tcPr>
            <w:tcW w:w="1104" w:type="dxa"/>
            <w:tcBorders>
              <w:top w:val="nil"/>
              <w:left w:val="single" w:sz="4" w:space="0" w:color="auto"/>
              <w:bottom w:val="single" w:sz="4" w:space="0" w:color="auto"/>
              <w:right w:val="single" w:sz="4" w:space="0" w:color="auto"/>
            </w:tcBorders>
            <w:noWrap/>
            <w:vAlign w:val="center"/>
            <w:hideMark/>
          </w:tcPr>
          <w:p w14:paraId="03FD5A12" w14:textId="1F909CC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2 981 259</w:t>
            </w:r>
          </w:p>
        </w:tc>
        <w:tc>
          <w:tcPr>
            <w:tcW w:w="1206" w:type="dxa"/>
            <w:tcBorders>
              <w:top w:val="nil"/>
              <w:left w:val="nil"/>
              <w:bottom w:val="single" w:sz="4" w:space="0" w:color="auto"/>
              <w:right w:val="single" w:sz="4" w:space="0" w:color="auto"/>
            </w:tcBorders>
            <w:vAlign w:val="center"/>
            <w:hideMark/>
          </w:tcPr>
          <w:p w14:paraId="29751BD6" w14:textId="6C05995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3 528 744</w:t>
            </w:r>
          </w:p>
        </w:tc>
        <w:tc>
          <w:tcPr>
            <w:tcW w:w="1800" w:type="dxa"/>
            <w:tcBorders>
              <w:top w:val="nil"/>
              <w:left w:val="nil"/>
              <w:bottom w:val="single" w:sz="4" w:space="0" w:color="auto"/>
              <w:right w:val="single" w:sz="4" w:space="0" w:color="auto"/>
            </w:tcBorders>
            <w:vAlign w:val="center"/>
            <w:hideMark/>
          </w:tcPr>
          <w:p w14:paraId="0CB9BC88" w14:textId="7E7BD4A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6 510 003</w:t>
            </w:r>
          </w:p>
        </w:tc>
        <w:tc>
          <w:tcPr>
            <w:tcW w:w="1350" w:type="dxa"/>
            <w:tcBorders>
              <w:top w:val="nil"/>
              <w:left w:val="nil"/>
              <w:bottom w:val="single" w:sz="4" w:space="0" w:color="auto"/>
              <w:right w:val="single" w:sz="4" w:space="0" w:color="auto"/>
            </w:tcBorders>
            <w:vAlign w:val="center"/>
            <w:hideMark/>
          </w:tcPr>
          <w:p w14:paraId="4C827470" w14:textId="21C023D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3 151 839</w:t>
            </w:r>
          </w:p>
        </w:tc>
        <w:tc>
          <w:tcPr>
            <w:tcW w:w="1314" w:type="dxa"/>
            <w:tcBorders>
              <w:top w:val="nil"/>
              <w:left w:val="nil"/>
              <w:bottom w:val="single" w:sz="4" w:space="0" w:color="auto"/>
              <w:right w:val="single" w:sz="4" w:space="0" w:color="auto"/>
            </w:tcBorders>
            <w:vAlign w:val="center"/>
            <w:hideMark/>
          </w:tcPr>
          <w:p w14:paraId="43B9CE05" w14:textId="33D6EDA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3 639 707</w:t>
            </w:r>
          </w:p>
        </w:tc>
        <w:tc>
          <w:tcPr>
            <w:tcW w:w="1839" w:type="dxa"/>
            <w:tcBorders>
              <w:top w:val="nil"/>
              <w:left w:val="nil"/>
              <w:bottom w:val="single" w:sz="4" w:space="0" w:color="auto"/>
              <w:right w:val="single" w:sz="4" w:space="0" w:color="auto"/>
            </w:tcBorders>
            <w:vAlign w:val="center"/>
            <w:hideMark/>
          </w:tcPr>
          <w:p w14:paraId="4A216DC8" w14:textId="29D2FE6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6 791 546</w:t>
            </w:r>
          </w:p>
        </w:tc>
        <w:tc>
          <w:tcPr>
            <w:tcW w:w="1350" w:type="dxa"/>
            <w:tcBorders>
              <w:top w:val="nil"/>
              <w:left w:val="nil"/>
              <w:bottom w:val="single" w:sz="4" w:space="0" w:color="auto"/>
              <w:right w:val="single" w:sz="4" w:space="0" w:color="auto"/>
            </w:tcBorders>
            <w:vAlign w:val="center"/>
            <w:hideMark/>
          </w:tcPr>
          <w:p w14:paraId="7F7D74EF" w14:textId="1D46F69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3 307 887</w:t>
            </w:r>
          </w:p>
        </w:tc>
        <w:tc>
          <w:tcPr>
            <w:tcW w:w="1311" w:type="dxa"/>
            <w:tcBorders>
              <w:top w:val="nil"/>
              <w:left w:val="nil"/>
              <w:bottom w:val="single" w:sz="4" w:space="0" w:color="auto"/>
              <w:right w:val="single" w:sz="4" w:space="0" w:color="auto"/>
            </w:tcBorders>
            <w:vAlign w:val="center"/>
            <w:hideMark/>
          </w:tcPr>
          <w:p w14:paraId="0AFBE884" w14:textId="3500839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4 003 263</w:t>
            </w:r>
          </w:p>
        </w:tc>
        <w:tc>
          <w:tcPr>
            <w:tcW w:w="1852" w:type="dxa"/>
            <w:tcBorders>
              <w:top w:val="nil"/>
              <w:left w:val="nil"/>
              <w:bottom w:val="single" w:sz="4" w:space="0" w:color="auto"/>
              <w:right w:val="single" w:sz="4" w:space="0" w:color="auto"/>
            </w:tcBorders>
            <w:vAlign w:val="center"/>
            <w:hideMark/>
          </w:tcPr>
          <w:p w14:paraId="7D13D4CF" w14:textId="10517F4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7 311 150</w:t>
            </w:r>
          </w:p>
        </w:tc>
        <w:tc>
          <w:tcPr>
            <w:tcW w:w="0" w:type="auto"/>
            <w:vAlign w:val="center"/>
            <w:hideMark/>
          </w:tcPr>
          <w:p w14:paraId="7CD806A0"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6E0F70F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1166B9B" w14:textId="7048BF59"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Colombie</w:t>
            </w:r>
          </w:p>
        </w:tc>
        <w:tc>
          <w:tcPr>
            <w:tcW w:w="0" w:type="auto"/>
            <w:tcBorders>
              <w:top w:val="nil"/>
              <w:left w:val="nil"/>
              <w:bottom w:val="single" w:sz="4" w:space="0" w:color="auto"/>
              <w:right w:val="nil"/>
            </w:tcBorders>
            <w:hideMark/>
          </w:tcPr>
          <w:p w14:paraId="042AFEC4" w14:textId="53225664"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197</w:t>
            </w:r>
          </w:p>
        </w:tc>
        <w:tc>
          <w:tcPr>
            <w:tcW w:w="1754" w:type="dxa"/>
            <w:tcBorders>
              <w:top w:val="nil"/>
              <w:left w:val="single" w:sz="4" w:space="0" w:color="auto"/>
              <w:bottom w:val="single" w:sz="4" w:space="0" w:color="auto"/>
              <w:right w:val="nil"/>
            </w:tcBorders>
            <w:noWrap/>
            <w:vAlign w:val="center"/>
            <w:hideMark/>
          </w:tcPr>
          <w:p w14:paraId="007C5696" w14:textId="609DF95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256</w:t>
            </w:r>
          </w:p>
        </w:tc>
        <w:tc>
          <w:tcPr>
            <w:tcW w:w="1104" w:type="dxa"/>
            <w:tcBorders>
              <w:top w:val="nil"/>
              <w:left w:val="single" w:sz="4" w:space="0" w:color="auto"/>
              <w:bottom w:val="single" w:sz="4" w:space="0" w:color="auto"/>
              <w:right w:val="single" w:sz="4" w:space="0" w:color="auto"/>
            </w:tcBorders>
            <w:noWrap/>
            <w:vAlign w:val="center"/>
            <w:hideMark/>
          </w:tcPr>
          <w:p w14:paraId="3D126081" w14:textId="218D7E1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34 756</w:t>
            </w:r>
          </w:p>
        </w:tc>
        <w:tc>
          <w:tcPr>
            <w:tcW w:w="1206" w:type="dxa"/>
            <w:tcBorders>
              <w:top w:val="nil"/>
              <w:left w:val="nil"/>
              <w:bottom w:val="single" w:sz="4" w:space="0" w:color="auto"/>
              <w:right w:val="single" w:sz="4" w:space="0" w:color="auto"/>
            </w:tcBorders>
            <w:vAlign w:val="center"/>
            <w:hideMark/>
          </w:tcPr>
          <w:p w14:paraId="050D0E8F" w14:textId="4C2C3A3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41 139</w:t>
            </w:r>
          </w:p>
        </w:tc>
        <w:tc>
          <w:tcPr>
            <w:tcW w:w="1800" w:type="dxa"/>
            <w:tcBorders>
              <w:top w:val="nil"/>
              <w:left w:val="nil"/>
              <w:bottom w:val="single" w:sz="4" w:space="0" w:color="auto"/>
              <w:right w:val="single" w:sz="4" w:space="0" w:color="auto"/>
            </w:tcBorders>
            <w:vAlign w:val="center"/>
            <w:hideMark/>
          </w:tcPr>
          <w:p w14:paraId="60F42CC9" w14:textId="57C2FAD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75 895</w:t>
            </w:r>
          </w:p>
        </w:tc>
        <w:tc>
          <w:tcPr>
            <w:tcW w:w="1350" w:type="dxa"/>
            <w:tcBorders>
              <w:top w:val="nil"/>
              <w:left w:val="nil"/>
              <w:bottom w:val="single" w:sz="4" w:space="0" w:color="auto"/>
              <w:right w:val="single" w:sz="4" w:space="0" w:color="auto"/>
            </w:tcBorders>
            <w:vAlign w:val="center"/>
            <w:hideMark/>
          </w:tcPr>
          <w:p w14:paraId="1266F4A3" w14:textId="6E1F062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36 745</w:t>
            </w:r>
          </w:p>
        </w:tc>
        <w:tc>
          <w:tcPr>
            <w:tcW w:w="1314" w:type="dxa"/>
            <w:tcBorders>
              <w:top w:val="nil"/>
              <w:left w:val="nil"/>
              <w:bottom w:val="single" w:sz="4" w:space="0" w:color="auto"/>
              <w:right w:val="single" w:sz="4" w:space="0" w:color="auto"/>
            </w:tcBorders>
            <w:vAlign w:val="center"/>
            <w:hideMark/>
          </w:tcPr>
          <w:p w14:paraId="12C3CDFC" w14:textId="373B77B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42 433</w:t>
            </w:r>
          </w:p>
        </w:tc>
        <w:tc>
          <w:tcPr>
            <w:tcW w:w="1839" w:type="dxa"/>
            <w:tcBorders>
              <w:top w:val="nil"/>
              <w:left w:val="nil"/>
              <w:bottom w:val="single" w:sz="4" w:space="0" w:color="auto"/>
              <w:right w:val="single" w:sz="4" w:space="0" w:color="auto"/>
            </w:tcBorders>
            <w:vAlign w:val="center"/>
            <w:hideMark/>
          </w:tcPr>
          <w:p w14:paraId="7CC1FBEF" w14:textId="7F6C327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79 178</w:t>
            </w:r>
          </w:p>
        </w:tc>
        <w:tc>
          <w:tcPr>
            <w:tcW w:w="1350" w:type="dxa"/>
            <w:tcBorders>
              <w:top w:val="nil"/>
              <w:left w:val="nil"/>
              <w:bottom w:val="single" w:sz="4" w:space="0" w:color="auto"/>
              <w:right w:val="single" w:sz="4" w:space="0" w:color="auto"/>
            </w:tcBorders>
            <w:vAlign w:val="center"/>
            <w:hideMark/>
          </w:tcPr>
          <w:p w14:paraId="38EAF34A" w14:textId="74DA008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38 564</w:t>
            </w:r>
          </w:p>
        </w:tc>
        <w:tc>
          <w:tcPr>
            <w:tcW w:w="1311" w:type="dxa"/>
            <w:tcBorders>
              <w:top w:val="nil"/>
              <w:left w:val="nil"/>
              <w:bottom w:val="single" w:sz="4" w:space="0" w:color="auto"/>
              <w:right w:val="single" w:sz="4" w:space="0" w:color="auto"/>
            </w:tcBorders>
            <w:vAlign w:val="center"/>
            <w:hideMark/>
          </w:tcPr>
          <w:p w14:paraId="28843447" w14:textId="6A527B6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46 671</w:t>
            </w:r>
          </w:p>
        </w:tc>
        <w:tc>
          <w:tcPr>
            <w:tcW w:w="1852" w:type="dxa"/>
            <w:tcBorders>
              <w:top w:val="nil"/>
              <w:left w:val="nil"/>
              <w:bottom w:val="single" w:sz="4" w:space="0" w:color="auto"/>
              <w:right w:val="single" w:sz="4" w:space="0" w:color="auto"/>
            </w:tcBorders>
            <w:vAlign w:val="center"/>
            <w:hideMark/>
          </w:tcPr>
          <w:p w14:paraId="72D64BD3" w14:textId="7955FCB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85 235</w:t>
            </w:r>
          </w:p>
        </w:tc>
        <w:tc>
          <w:tcPr>
            <w:tcW w:w="0" w:type="auto"/>
            <w:vAlign w:val="center"/>
            <w:hideMark/>
          </w:tcPr>
          <w:p w14:paraId="2227DB29"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61FB731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16D68A1" w14:textId="3952E8A4"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Comores</w:t>
            </w:r>
          </w:p>
        </w:tc>
        <w:tc>
          <w:tcPr>
            <w:tcW w:w="0" w:type="auto"/>
            <w:tcBorders>
              <w:top w:val="nil"/>
              <w:left w:val="nil"/>
              <w:bottom w:val="single" w:sz="4" w:space="0" w:color="auto"/>
              <w:right w:val="nil"/>
            </w:tcBorders>
            <w:hideMark/>
          </w:tcPr>
          <w:p w14:paraId="3D53CB9E" w14:textId="7A4F0E56"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52B75226" w14:textId="21016EC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5DD76F45"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2CD48063"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6F4E1307"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13CF52C"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3A9655C0"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34648C81"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106EFDF8"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0D11C30D"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7D7486C9"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7A63CEA4"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608FEDA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7A5F5F" w14:textId="54830435"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Congo</w:t>
            </w:r>
          </w:p>
        </w:tc>
        <w:tc>
          <w:tcPr>
            <w:tcW w:w="0" w:type="auto"/>
            <w:tcBorders>
              <w:top w:val="nil"/>
              <w:left w:val="nil"/>
              <w:bottom w:val="single" w:sz="4" w:space="0" w:color="auto"/>
              <w:right w:val="nil"/>
            </w:tcBorders>
            <w:hideMark/>
          </w:tcPr>
          <w:p w14:paraId="1FA96D38" w14:textId="62DB7784"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005</w:t>
            </w:r>
          </w:p>
        </w:tc>
        <w:tc>
          <w:tcPr>
            <w:tcW w:w="1754" w:type="dxa"/>
            <w:tcBorders>
              <w:top w:val="nil"/>
              <w:left w:val="single" w:sz="4" w:space="0" w:color="auto"/>
              <w:bottom w:val="single" w:sz="4" w:space="0" w:color="auto"/>
              <w:right w:val="nil"/>
            </w:tcBorders>
            <w:noWrap/>
            <w:vAlign w:val="center"/>
            <w:hideMark/>
          </w:tcPr>
          <w:p w14:paraId="41CFCF8A" w14:textId="410AD06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007</w:t>
            </w:r>
          </w:p>
        </w:tc>
        <w:tc>
          <w:tcPr>
            <w:tcW w:w="1104" w:type="dxa"/>
            <w:tcBorders>
              <w:top w:val="nil"/>
              <w:left w:val="single" w:sz="4" w:space="0" w:color="auto"/>
              <w:bottom w:val="single" w:sz="4" w:space="0" w:color="auto"/>
              <w:right w:val="single" w:sz="4" w:space="0" w:color="auto"/>
            </w:tcBorders>
            <w:noWrap/>
            <w:vAlign w:val="center"/>
            <w:hideMark/>
          </w:tcPr>
          <w:p w14:paraId="5C59C4F0"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7AE502ED" w14:textId="72CC8C1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3EAE32D6" w14:textId="2C27FEC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3BE11595"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4505C6CD" w14:textId="1566658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09A87FDE" w14:textId="14518CD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203E0F83"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07E5E059" w14:textId="1795C33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18DC5BF3" w14:textId="676DFE8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58C033CC"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483DB99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C9C0F23" w14:textId="19A3611B"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Cook (Îles)</w:t>
            </w:r>
          </w:p>
        </w:tc>
        <w:tc>
          <w:tcPr>
            <w:tcW w:w="0" w:type="auto"/>
            <w:tcBorders>
              <w:top w:val="nil"/>
              <w:left w:val="nil"/>
              <w:bottom w:val="single" w:sz="4" w:space="0" w:color="auto"/>
              <w:right w:val="nil"/>
            </w:tcBorders>
            <w:hideMark/>
          </w:tcPr>
          <w:p w14:paraId="59FD566E" w14:textId="4B0B4CFC"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66E993F3" w14:textId="77A4B2A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29DDB0E3"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38D7C59D"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48C4E702"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44DF22CD"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3F46DB9A"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1C638794"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3154EA12"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21A47BF3"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3E33D0BA" w14:textId="7777777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64DB32EE"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1D8EAAE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069E1F" w14:textId="0FEBFA56"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Costa Rica</w:t>
            </w:r>
          </w:p>
        </w:tc>
        <w:tc>
          <w:tcPr>
            <w:tcW w:w="0" w:type="auto"/>
            <w:tcBorders>
              <w:top w:val="nil"/>
              <w:left w:val="nil"/>
              <w:bottom w:val="single" w:sz="4" w:space="0" w:color="auto"/>
              <w:right w:val="nil"/>
            </w:tcBorders>
            <w:hideMark/>
          </w:tcPr>
          <w:p w14:paraId="2FECB5D3" w14:textId="1379D24D"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063</w:t>
            </w:r>
          </w:p>
        </w:tc>
        <w:tc>
          <w:tcPr>
            <w:tcW w:w="1754" w:type="dxa"/>
            <w:tcBorders>
              <w:top w:val="nil"/>
              <w:left w:val="single" w:sz="4" w:space="0" w:color="auto"/>
              <w:bottom w:val="single" w:sz="4" w:space="0" w:color="auto"/>
              <w:right w:val="nil"/>
            </w:tcBorders>
            <w:noWrap/>
            <w:vAlign w:val="center"/>
            <w:hideMark/>
          </w:tcPr>
          <w:p w14:paraId="270819BA" w14:textId="743FBD3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082</w:t>
            </w:r>
          </w:p>
        </w:tc>
        <w:tc>
          <w:tcPr>
            <w:tcW w:w="1104" w:type="dxa"/>
            <w:tcBorders>
              <w:top w:val="nil"/>
              <w:left w:val="single" w:sz="4" w:space="0" w:color="auto"/>
              <w:bottom w:val="single" w:sz="4" w:space="0" w:color="auto"/>
              <w:right w:val="single" w:sz="4" w:space="0" w:color="auto"/>
            </w:tcBorders>
            <w:noWrap/>
            <w:vAlign w:val="center"/>
            <w:hideMark/>
          </w:tcPr>
          <w:p w14:paraId="7CCFB647" w14:textId="01CA3EB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11 115</w:t>
            </w:r>
          </w:p>
        </w:tc>
        <w:tc>
          <w:tcPr>
            <w:tcW w:w="1206" w:type="dxa"/>
            <w:tcBorders>
              <w:top w:val="nil"/>
              <w:left w:val="nil"/>
              <w:bottom w:val="single" w:sz="4" w:space="0" w:color="auto"/>
              <w:right w:val="single" w:sz="4" w:space="0" w:color="auto"/>
            </w:tcBorders>
            <w:vAlign w:val="center"/>
            <w:hideMark/>
          </w:tcPr>
          <w:p w14:paraId="4790CD76" w14:textId="46D4926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13 156</w:t>
            </w:r>
          </w:p>
        </w:tc>
        <w:tc>
          <w:tcPr>
            <w:tcW w:w="1800" w:type="dxa"/>
            <w:tcBorders>
              <w:top w:val="nil"/>
              <w:left w:val="nil"/>
              <w:bottom w:val="single" w:sz="4" w:space="0" w:color="auto"/>
              <w:right w:val="single" w:sz="4" w:space="0" w:color="auto"/>
            </w:tcBorders>
            <w:vAlign w:val="center"/>
            <w:hideMark/>
          </w:tcPr>
          <w:p w14:paraId="1926F186" w14:textId="64013B6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24 271</w:t>
            </w:r>
          </w:p>
        </w:tc>
        <w:tc>
          <w:tcPr>
            <w:tcW w:w="1350" w:type="dxa"/>
            <w:tcBorders>
              <w:top w:val="nil"/>
              <w:left w:val="nil"/>
              <w:bottom w:val="single" w:sz="4" w:space="0" w:color="auto"/>
              <w:right w:val="single" w:sz="4" w:space="0" w:color="auto"/>
            </w:tcBorders>
            <w:vAlign w:val="center"/>
            <w:hideMark/>
          </w:tcPr>
          <w:p w14:paraId="060C6A5D" w14:textId="1E51DCC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11 751</w:t>
            </w:r>
          </w:p>
        </w:tc>
        <w:tc>
          <w:tcPr>
            <w:tcW w:w="1314" w:type="dxa"/>
            <w:tcBorders>
              <w:top w:val="nil"/>
              <w:left w:val="nil"/>
              <w:bottom w:val="single" w:sz="4" w:space="0" w:color="auto"/>
              <w:right w:val="single" w:sz="4" w:space="0" w:color="auto"/>
            </w:tcBorders>
            <w:vAlign w:val="center"/>
            <w:hideMark/>
          </w:tcPr>
          <w:p w14:paraId="25592C9B" w14:textId="458F94C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13 570</w:t>
            </w:r>
          </w:p>
        </w:tc>
        <w:tc>
          <w:tcPr>
            <w:tcW w:w="1839" w:type="dxa"/>
            <w:tcBorders>
              <w:top w:val="nil"/>
              <w:left w:val="nil"/>
              <w:bottom w:val="single" w:sz="4" w:space="0" w:color="auto"/>
              <w:right w:val="single" w:sz="4" w:space="0" w:color="auto"/>
            </w:tcBorders>
            <w:vAlign w:val="center"/>
            <w:hideMark/>
          </w:tcPr>
          <w:p w14:paraId="69110056" w14:textId="304AC7D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25 321</w:t>
            </w:r>
          </w:p>
        </w:tc>
        <w:tc>
          <w:tcPr>
            <w:tcW w:w="1350" w:type="dxa"/>
            <w:tcBorders>
              <w:top w:val="nil"/>
              <w:left w:val="nil"/>
              <w:bottom w:val="single" w:sz="4" w:space="0" w:color="auto"/>
              <w:right w:val="single" w:sz="4" w:space="0" w:color="auto"/>
            </w:tcBorders>
            <w:vAlign w:val="center"/>
            <w:hideMark/>
          </w:tcPr>
          <w:p w14:paraId="4C46CEC4" w14:textId="3FE17C7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12 333</w:t>
            </w:r>
          </w:p>
        </w:tc>
        <w:tc>
          <w:tcPr>
            <w:tcW w:w="1311" w:type="dxa"/>
            <w:tcBorders>
              <w:top w:val="nil"/>
              <w:left w:val="nil"/>
              <w:bottom w:val="single" w:sz="4" w:space="0" w:color="auto"/>
              <w:right w:val="single" w:sz="4" w:space="0" w:color="auto"/>
            </w:tcBorders>
            <w:vAlign w:val="center"/>
            <w:hideMark/>
          </w:tcPr>
          <w:p w14:paraId="537701C7" w14:textId="4871AB24"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14 925</w:t>
            </w:r>
          </w:p>
        </w:tc>
        <w:tc>
          <w:tcPr>
            <w:tcW w:w="1852" w:type="dxa"/>
            <w:tcBorders>
              <w:top w:val="nil"/>
              <w:left w:val="nil"/>
              <w:bottom w:val="single" w:sz="4" w:space="0" w:color="auto"/>
              <w:right w:val="single" w:sz="4" w:space="0" w:color="auto"/>
            </w:tcBorders>
            <w:vAlign w:val="center"/>
            <w:hideMark/>
          </w:tcPr>
          <w:p w14:paraId="178C2190" w14:textId="4BBF54D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27 258</w:t>
            </w:r>
          </w:p>
        </w:tc>
        <w:tc>
          <w:tcPr>
            <w:tcW w:w="0" w:type="auto"/>
            <w:vAlign w:val="center"/>
            <w:hideMark/>
          </w:tcPr>
          <w:p w14:paraId="75F044DC"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4D9ABDC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5401B72" w14:textId="78EB4E03"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Côte d</w:t>
            </w:r>
            <w:r w:rsidR="00A4554B">
              <w:rPr>
                <w:sz w:val="18"/>
                <w:szCs w:val="18"/>
                <w:lang w:val="fr-FR"/>
              </w:rPr>
              <w:t>’</w:t>
            </w:r>
            <w:r w:rsidRPr="0004379A">
              <w:rPr>
                <w:sz w:val="18"/>
                <w:szCs w:val="18"/>
                <w:lang w:val="fr-FR"/>
              </w:rPr>
              <w:t>Ivoire</w:t>
            </w:r>
          </w:p>
        </w:tc>
        <w:tc>
          <w:tcPr>
            <w:tcW w:w="0" w:type="auto"/>
            <w:tcBorders>
              <w:top w:val="nil"/>
              <w:left w:val="nil"/>
              <w:bottom w:val="single" w:sz="4" w:space="0" w:color="auto"/>
              <w:right w:val="nil"/>
            </w:tcBorders>
            <w:hideMark/>
          </w:tcPr>
          <w:p w14:paraId="0769939F" w14:textId="075C2159"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024</w:t>
            </w:r>
          </w:p>
        </w:tc>
        <w:tc>
          <w:tcPr>
            <w:tcW w:w="1754" w:type="dxa"/>
            <w:tcBorders>
              <w:top w:val="nil"/>
              <w:left w:val="single" w:sz="4" w:space="0" w:color="auto"/>
              <w:bottom w:val="single" w:sz="4" w:space="0" w:color="auto"/>
              <w:right w:val="nil"/>
            </w:tcBorders>
            <w:noWrap/>
            <w:vAlign w:val="center"/>
            <w:hideMark/>
          </w:tcPr>
          <w:p w14:paraId="7850FEDE" w14:textId="3BD522E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031</w:t>
            </w:r>
          </w:p>
        </w:tc>
        <w:tc>
          <w:tcPr>
            <w:tcW w:w="1104" w:type="dxa"/>
            <w:tcBorders>
              <w:top w:val="nil"/>
              <w:left w:val="single" w:sz="4" w:space="0" w:color="auto"/>
              <w:bottom w:val="single" w:sz="4" w:space="0" w:color="auto"/>
              <w:right w:val="single" w:sz="4" w:space="0" w:color="auto"/>
            </w:tcBorders>
            <w:noWrap/>
            <w:vAlign w:val="center"/>
            <w:hideMark/>
          </w:tcPr>
          <w:p w14:paraId="564E8F1F" w14:textId="2FE8C0A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4 234</w:t>
            </w:r>
          </w:p>
        </w:tc>
        <w:tc>
          <w:tcPr>
            <w:tcW w:w="1206" w:type="dxa"/>
            <w:tcBorders>
              <w:top w:val="nil"/>
              <w:left w:val="nil"/>
              <w:bottom w:val="single" w:sz="4" w:space="0" w:color="auto"/>
              <w:right w:val="single" w:sz="4" w:space="0" w:color="auto"/>
            </w:tcBorders>
            <w:vAlign w:val="center"/>
            <w:hideMark/>
          </w:tcPr>
          <w:p w14:paraId="1ED5777F" w14:textId="0F33BCE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5 012</w:t>
            </w:r>
          </w:p>
        </w:tc>
        <w:tc>
          <w:tcPr>
            <w:tcW w:w="1800" w:type="dxa"/>
            <w:tcBorders>
              <w:top w:val="nil"/>
              <w:left w:val="nil"/>
              <w:bottom w:val="single" w:sz="4" w:space="0" w:color="auto"/>
              <w:right w:val="single" w:sz="4" w:space="0" w:color="auto"/>
            </w:tcBorders>
            <w:vAlign w:val="center"/>
            <w:hideMark/>
          </w:tcPr>
          <w:p w14:paraId="7E5617CD" w14:textId="4EE2DBE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9 246</w:t>
            </w:r>
          </w:p>
        </w:tc>
        <w:tc>
          <w:tcPr>
            <w:tcW w:w="1350" w:type="dxa"/>
            <w:tcBorders>
              <w:top w:val="nil"/>
              <w:left w:val="nil"/>
              <w:bottom w:val="single" w:sz="4" w:space="0" w:color="auto"/>
              <w:right w:val="single" w:sz="4" w:space="0" w:color="auto"/>
            </w:tcBorders>
            <w:vAlign w:val="center"/>
            <w:hideMark/>
          </w:tcPr>
          <w:p w14:paraId="47DC1D6A" w14:textId="701A518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4 476</w:t>
            </w:r>
          </w:p>
        </w:tc>
        <w:tc>
          <w:tcPr>
            <w:tcW w:w="1314" w:type="dxa"/>
            <w:tcBorders>
              <w:top w:val="nil"/>
              <w:left w:val="nil"/>
              <w:bottom w:val="single" w:sz="4" w:space="0" w:color="auto"/>
              <w:right w:val="single" w:sz="4" w:space="0" w:color="auto"/>
            </w:tcBorders>
            <w:vAlign w:val="center"/>
            <w:hideMark/>
          </w:tcPr>
          <w:p w14:paraId="626154C8" w14:textId="3CB5AAF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5 170</w:t>
            </w:r>
          </w:p>
        </w:tc>
        <w:tc>
          <w:tcPr>
            <w:tcW w:w="1839" w:type="dxa"/>
            <w:tcBorders>
              <w:top w:val="nil"/>
              <w:left w:val="nil"/>
              <w:bottom w:val="single" w:sz="4" w:space="0" w:color="auto"/>
              <w:right w:val="single" w:sz="4" w:space="0" w:color="auto"/>
            </w:tcBorders>
            <w:vAlign w:val="center"/>
            <w:hideMark/>
          </w:tcPr>
          <w:p w14:paraId="4AFE5E5D" w14:textId="206D7FC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9 646</w:t>
            </w:r>
          </w:p>
        </w:tc>
        <w:tc>
          <w:tcPr>
            <w:tcW w:w="1350" w:type="dxa"/>
            <w:tcBorders>
              <w:top w:val="nil"/>
              <w:left w:val="nil"/>
              <w:bottom w:val="single" w:sz="4" w:space="0" w:color="auto"/>
              <w:right w:val="single" w:sz="4" w:space="0" w:color="auto"/>
            </w:tcBorders>
            <w:vAlign w:val="center"/>
            <w:hideMark/>
          </w:tcPr>
          <w:p w14:paraId="1B76EA3B" w14:textId="23CAF2C5"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4 698</w:t>
            </w:r>
          </w:p>
        </w:tc>
        <w:tc>
          <w:tcPr>
            <w:tcW w:w="1311" w:type="dxa"/>
            <w:tcBorders>
              <w:top w:val="nil"/>
              <w:left w:val="nil"/>
              <w:bottom w:val="single" w:sz="4" w:space="0" w:color="auto"/>
              <w:right w:val="single" w:sz="4" w:space="0" w:color="auto"/>
            </w:tcBorders>
            <w:vAlign w:val="center"/>
            <w:hideMark/>
          </w:tcPr>
          <w:p w14:paraId="3C04A81C" w14:textId="3BD0395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5 686</w:t>
            </w:r>
          </w:p>
        </w:tc>
        <w:tc>
          <w:tcPr>
            <w:tcW w:w="1852" w:type="dxa"/>
            <w:tcBorders>
              <w:top w:val="nil"/>
              <w:left w:val="nil"/>
              <w:bottom w:val="single" w:sz="4" w:space="0" w:color="auto"/>
              <w:right w:val="single" w:sz="4" w:space="0" w:color="auto"/>
            </w:tcBorders>
            <w:vAlign w:val="center"/>
            <w:hideMark/>
          </w:tcPr>
          <w:p w14:paraId="19B20960" w14:textId="3E35C82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10 384</w:t>
            </w:r>
          </w:p>
        </w:tc>
        <w:tc>
          <w:tcPr>
            <w:tcW w:w="0" w:type="auto"/>
            <w:vAlign w:val="center"/>
            <w:hideMark/>
          </w:tcPr>
          <w:p w14:paraId="5E1E5B20"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772BAE4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46E7ADE" w14:textId="51EACE04"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Croatie</w:t>
            </w:r>
          </w:p>
        </w:tc>
        <w:tc>
          <w:tcPr>
            <w:tcW w:w="0" w:type="auto"/>
            <w:tcBorders>
              <w:top w:val="nil"/>
              <w:left w:val="nil"/>
              <w:bottom w:val="single" w:sz="4" w:space="0" w:color="auto"/>
              <w:right w:val="nil"/>
            </w:tcBorders>
            <w:hideMark/>
          </w:tcPr>
          <w:p w14:paraId="5D6C63C0" w14:textId="63EFA88E"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088</w:t>
            </w:r>
          </w:p>
        </w:tc>
        <w:tc>
          <w:tcPr>
            <w:tcW w:w="1754" w:type="dxa"/>
            <w:tcBorders>
              <w:top w:val="nil"/>
              <w:left w:val="single" w:sz="4" w:space="0" w:color="auto"/>
              <w:bottom w:val="single" w:sz="4" w:space="0" w:color="auto"/>
              <w:right w:val="nil"/>
            </w:tcBorders>
            <w:noWrap/>
            <w:vAlign w:val="center"/>
            <w:hideMark/>
          </w:tcPr>
          <w:p w14:paraId="223B9312" w14:textId="4676827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115</w:t>
            </w:r>
          </w:p>
        </w:tc>
        <w:tc>
          <w:tcPr>
            <w:tcW w:w="1104" w:type="dxa"/>
            <w:tcBorders>
              <w:top w:val="nil"/>
              <w:left w:val="single" w:sz="4" w:space="0" w:color="auto"/>
              <w:bottom w:val="single" w:sz="4" w:space="0" w:color="auto"/>
              <w:right w:val="single" w:sz="4" w:space="0" w:color="auto"/>
            </w:tcBorders>
            <w:noWrap/>
            <w:vAlign w:val="center"/>
            <w:hideMark/>
          </w:tcPr>
          <w:p w14:paraId="6285D69B" w14:textId="304B72E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15 526</w:t>
            </w:r>
          </w:p>
        </w:tc>
        <w:tc>
          <w:tcPr>
            <w:tcW w:w="1206" w:type="dxa"/>
            <w:tcBorders>
              <w:top w:val="nil"/>
              <w:left w:val="nil"/>
              <w:bottom w:val="single" w:sz="4" w:space="0" w:color="auto"/>
              <w:right w:val="single" w:sz="4" w:space="0" w:color="auto"/>
            </w:tcBorders>
            <w:vAlign w:val="center"/>
            <w:hideMark/>
          </w:tcPr>
          <w:p w14:paraId="4386D392" w14:textId="5984DF3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18 377</w:t>
            </w:r>
          </w:p>
        </w:tc>
        <w:tc>
          <w:tcPr>
            <w:tcW w:w="1800" w:type="dxa"/>
            <w:tcBorders>
              <w:top w:val="nil"/>
              <w:left w:val="nil"/>
              <w:bottom w:val="single" w:sz="4" w:space="0" w:color="auto"/>
              <w:right w:val="single" w:sz="4" w:space="0" w:color="auto"/>
            </w:tcBorders>
            <w:vAlign w:val="center"/>
            <w:hideMark/>
          </w:tcPr>
          <w:p w14:paraId="266F6B05" w14:textId="59750BA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33 903</w:t>
            </w:r>
          </w:p>
        </w:tc>
        <w:tc>
          <w:tcPr>
            <w:tcW w:w="1350" w:type="dxa"/>
            <w:tcBorders>
              <w:top w:val="nil"/>
              <w:left w:val="nil"/>
              <w:bottom w:val="single" w:sz="4" w:space="0" w:color="auto"/>
              <w:right w:val="single" w:sz="4" w:space="0" w:color="auto"/>
            </w:tcBorders>
            <w:vAlign w:val="center"/>
            <w:hideMark/>
          </w:tcPr>
          <w:p w14:paraId="1B6976A3" w14:textId="7A4C5C4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16 414</w:t>
            </w:r>
          </w:p>
        </w:tc>
        <w:tc>
          <w:tcPr>
            <w:tcW w:w="1314" w:type="dxa"/>
            <w:tcBorders>
              <w:top w:val="nil"/>
              <w:left w:val="nil"/>
              <w:bottom w:val="single" w:sz="4" w:space="0" w:color="auto"/>
              <w:right w:val="single" w:sz="4" w:space="0" w:color="auto"/>
            </w:tcBorders>
            <w:vAlign w:val="center"/>
            <w:hideMark/>
          </w:tcPr>
          <w:p w14:paraId="37F8FA32" w14:textId="5E7E125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18 955</w:t>
            </w:r>
          </w:p>
        </w:tc>
        <w:tc>
          <w:tcPr>
            <w:tcW w:w="1839" w:type="dxa"/>
            <w:tcBorders>
              <w:top w:val="nil"/>
              <w:left w:val="nil"/>
              <w:bottom w:val="single" w:sz="4" w:space="0" w:color="auto"/>
              <w:right w:val="single" w:sz="4" w:space="0" w:color="auto"/>
            </w:tcBorders>
            <w:vAlign w:val="center"/>
            <w:hideMark/>
          </w:tcPr>
          <w:p w14:paraId="65A325BB" w14:textId="2592BD7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35 369</w:t>
            </w:r>
          </w:p>
        </w:tc>
        <w:tc>
          <w:tcPr>
            <w:tcW w:w="1350" w:type="dxa"/>
            <w:tcBorders>
              <w:top w:val="nil"/>
              <w:left w:val="nil"/>
              <w:bottom w:val="single" w:sz="4" w:space="0" w:color="auto"/>
              <w:right w:val="single" w:sz="4" w:space="0" w:color="auto"/>
            </w:tcBorders>
            <w:vAlign w:val="center"/>
            <w:hideMark/>
          </w:tcPr>
          <w:p w14:paraId="3EEB6168" w14:textId="097B75F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17 227</w:t>
            </w:r>
          </w:p>
        </w:tc>
        <w:tc>
          <w:tcPr>
            <w:tcW w:w="1311" w:type="dxa"/>
            <w:tcBorders>
              <w:top w:val="nil"/>
              <w:left w:val="nil"/>
              <w:bottom w:val="single" w:sz="4" w:space="0" w:color="auto"/>
              <w:right w:val="single" w:sz="4" w:space="0" w:color="auto"/>
            </w:tcBorders>
            <w:vAlign w:val="center"/>
            <w:hideMark/>
          </w:tcPr>
          <w:p w14:paraId="6704B0E4" w14:textId="6069689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20 848</w:t>
            </w:r>
          </w:p>
        </w:tc>
        <w:tc>
          <w:tcPr>
            <w:tcW w:w="1852" w:type="dxa"/>
            <w:tcBorders>
              <w:top w:val="nil"/>
              <w:left w:val="nil"/>
              <w:bottom w:val="single" w:sz="4" w:space="0" w:color="auto"/>
              <w:right w:val="single" w:sz="4" w:space="0" w:color="auto"/>
            </w:tcBorders>
            <w:vAlign w:val="center"/>
            <w:hideMark/>
          </w:tcPr>
          <w:p w14:paraId="3A02FA10" w14:textId="46DF076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38 075</w:t>
            </w:r>
          </w:p>
        </w:tc>
        <w:tc>
          <w:tcPr>
            <w:tcW w:w="0" w:type="auto"/>
            <w:vAlign w:val="center"/>
            <w:hideMark/>
          </w:tcPr>
          <w:p w14:paraId="1F400C7C"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265B38A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1C9298A" w14:textId="4A8FFEA7"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Cuba</w:t>
            </w:r>
          </w:p>
        </w:tc>
        <w:tc>
          <w:tcPr>
            <w:tcW w:w="0" w:type="auto"/>
            <w:tcBorders>
              <w:top w:val="nil"/>
              <w:left w:val="nil"/>
              <w:bottom w:val="single" w:sz="4" w:space="0" w:color="auto"/>
              <w:right w:val="nil"/>
            </w:tcBorders>
            <w:hideMark/>
          </w:tcPr>
          <w:p w14:paraId="7D4B6DDE" w14:textId="2EB9C1E2"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122</w:t>
            </w:r>
          </w:p>
        </w:tc>
        <w:tc>
          <w:tcPr>
            <w:tcW w:w="1754" w:type="dxa"/>
            <w:tcBorders>
              <w:top w:val="nil"/>
              <w:left w:val="single" w:sz="4" w:space="0" w:color="auto"/>
              <w:bottom w:val="single" w:sz="4" w:space="0" w:color="auto"/>
              <w:right w:val="nil"/>
            </w:tcBorders>
            <w:noWrap/>
            <w:vAlign w:val="center"/>
            <w:hideMark/>
          </w:tcPr>
          <w:p w14:paraId="51C2DC94" w14:textId="3972D83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159</w:t>
            </w:r>
          </w:p>
        </w:tc>
        <w:tc>
          <w:tcPr>
            <w:tcW w:w="1104" w:type="dxa"/>
            <w:tcBorders>
              <w:top w:val="nil"/>
              <w:left w:val="single" w:sz="4" w:space="0" w:color="auto"/>
              <w:bottom w:val="single" w:sz="4" w:space="0" w:color="auto"/>
              <w:right w:val="single" w:sz="4" w:space="0" w:color="auto"/>
            </w:tcBorders>
            <w:noWrap/>
            <w:vAlign w:val="center"/>
            <w:hideMark/>
          </w:tcPr>
          <w:p w14:paraId="3B94E837" w14:textId="752B04D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21 524</w:t>
            </w:r>
          </w:p>
        </w:tc>
        <w:tc>
          <w:tcPr>
            <w:tcW w:w="1206" w:type="dxa"/>
            <w:tcBorders>
              <w:top w:val="nil"/>
              <w:left w:val="nil"/>
              <w:bottom w:val="single" w:sz="4" w:space="0" w:color="auto"/>
              <w:right w:val="single" w:sz="4" w:space="0" w:color="auto"/>
            </w:tcBorders>
            <w:vAlign w:val="center"/>
            <w:hideMark/>
          </w:tcPr>
          <w:p w14:paraId="5A9D66A3" w14:textId="0E661FA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25 477</w:t>
            </w:r>
          </w:p>
        </w:tc>
        <w:tc>
          <w:tcPr>
            <w:tcW w:w="1800" w:type="dxa"/>
            <w:tcBorders>
              <w:top w:val="nil"/>
              <w:left w:val="nil"/>
              <w:bottom w:val="single" w:sz="4" w:space="0" w:color="auto"/>
              <w:right w:val="single" w:sz="4" w:space="0" w:color="auto"/>
            </w:tcBorders>
            <w:vAlign w:val="center"/>
            <w:hideMark/>
          </w:tcPr>
          <w:p w14:paraId="63776131" w14:textId="7ED7FD7C"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47 001</w:t>
            </w:r>
          </w:p>
        </w:tc>
        <w:tc>
          <w:tcPr>
            <w:tcW w:w="1350" w:type="dxa"/>
            <w:tcBorders>
              <w:top w:val="nil"/>
              <w:left w:val="nil"/>
              <w:bottom w:val="single" w:sz="4" w:space="0" w:color="auto"/>
              <w:right w:val="single" w:sz="4" w:space="0" w:color="auto"/>
            </w:tcBorders>
            <w:vAlign w:val="center"/>
            <w:hideMark/>
          </w:tcPr>
          <w:p w14:paraId="75D876CE" w14:textId="3F247F6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22 756</w:t>
            </w:r>
          </w:p>
        </w:tc>
        <w:tc>
          <w:tcPr>
            <w:tcW w:w="1314" w:type="dxa"/>
            <w:tcBorders>
              <w:top w:val="nil"/>
              <w:left w:val="nil"/>
              <w:bottom w:val="single" w:sz="4" w:space="0" w:color="auto"/>
              <w:right w:val="single" w:sz="4" w:space="0" w:color="auto"/>
            </w:tcBorders>
            <w:vAlign w:val="center"/>
            <w:hideMark/>
          </w:tcPr>
          <w:p w14:paraId="0C52AD28" w14:textId="76374D2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26 278</w:t>
            </w:r>
          </w:p>
        </w:tc>
        <w:tc>
          <w:tcPr>
            <w:tcW w:w="1839" w:type="dxa"/>
            <w:tcBorders>
              <w:top w:val="nil"/>
              <w:left w:val="nil"/>
              <w:bottom w:val="single" w:sz="4" w:space="0" w:color="auto"/>
              <w:right w:val="single" w:sz="4" w:space="0" w:color="auto"/>
            </w:tcBorders>
            <w:vAlign w:val="center"/>
            <w:hideMark/>
          </w:tcPr>
          <w:p w14:paraId="5AC995CC" w14:textId="4296E13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49 034</w:t>
            </w:r>
          </w:p>
        </w:tc>
        <w:tc>
          <w:tcPr>
            <w:tcW w:w="1350" w:type="dxa"/>
            <w:tcBorders>
              <w:top w:val="nil"/>
              <w:left w:val="nil"/>
              <w:bottom w:val="single" w:sz="4" w:space="0" w:color="auto"/>
              <w:right w:val="single" w:sz="4" w:space="0" w:color="auto"/>
            </w:tcBorders>
            <w:vAlign w:val="center"/>
            <w:hideMark/>
          </w:tcPr>
          <w:p w14:paraId="02848AC8" w14:textId="314B39D3"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23 882</w:t>
            </w:r>
          </w:p>
        </w:tc>
        <w:tc>
          <w:tcPr>
            <w:tcW w:w="1311" w:type="dxa"/>
            <w:tcBorders>
              <w:top w:val="nil"/>
              <w:left w:val="nil"/>
              <w:bottom w:val="single" w:sz="4" w:space="0" w:color="auto"/>
              <w:right w:val="single" w:sz="4" w:space="0" w:color="auto"/>
            </w:tcBorders>
            <w:vAlign w:val="center"/>
            <w:hideMark/>
          </w:tcPr>
          <w:p w14:paraId="31CCBBB3" w14:textId="2DF61FA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28 903</w:t>
            </w:r>
          </w:p>
        </w:tc>
        <w:tc>
          <w:tcPr>
            <w:tcW w:w="1852" w:type="dxa"/>
            <w:tcBorders>
              <w:top w:val="nil"/>
              <w:left w:val="nil"/>
              <w:bottom w:val="single" w:sz="4" w:space="0" w:color="auto"/>
              <w:right w:val="single" w:sz="4" w:space="0" w:color="auto"/>
            </w:tcBorders>
            <w:vAlign w:val="center"/>
            <w:hideMark/>
          </w:tcPr>
          <w:p w14:paraId="16499FD8" w14:textId="5628445F"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52 785</w:t>
            </w:r>
          </w:p>
        </w:tc>
        <w:tc>
          <w:tcPr>
            <w:tcW w:w="0" w:type="auto"/>
            <w:vAlign w:val="center"/>
            <w:hideMark/>
          </w:tcPr>
          <w:p w14:paraId="2185D579"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1B67FA1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49A4E1F" w14:textId="722A413C"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Chypre</w:t>
            </w:r>
          </w:p>
        </w:tc>
        <w:tc>
          <w:tcPr>
            <w:tcW w:w="0" w:type="auto"/>
            <w:tcBorders>
              <w:top w:val="nil"/>
              <w:left w:val="nil"/>
              <w:bottom w:val="single" w:sz="4" w:space="0" w:color="auto"/>
              <w:right w:val="nil"/>
            </w:tcBorders>
            <w:hideMark/>
          </w:tcPr>
          <w:p w14:paraId="7EB3A5BE" w14:textId="187A1252"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035</w:t>
            </w:r>
          </w:p>
        </w:tc>
        <w:tc>
          <w:tcPr>
            <w:tcW w:w="1754" w:type="dxa"/>
            <w:tcBorders>
              <w:top w:val="nil"/>
              <w:left w:val="single" w:sz="4" w:space="0" w:color="auto"/>
              <w:bottom w:val="single" w:sz="4" w:space="0" w:color="auto"/>
              <w:right w:val="nil"/>
            </w:tcBorders>
            <w:noWrap/>
            <w:vAlign w:val="center"/>
            <w:hideMark/>
          </w:tcPr>
          <w:p w14:paraId="4CEA69DA" w14:textId="6D3454E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046</w:t>
            </w:r>
          </w:p>
        </w:tc>
        <w:tc>
          <w:tcPr>
            <w:tcW w:w="1104" w:type="dxa"/>
            <w:tcBorders>
              <w:top w:val="nil"/>
              <w:left w:val="single" w:sz="4" w:space="0" w:color="auto"/>
              <w:bottom w:val="single" w:sz="4" w:space="0" w:color="auto"/>
              <w:right w:val="single" w:sz="4" w:space="0" w:color="auto"/>
            </w:tcBorders>
            <w:noWrap/>
            <w:vAlign w:val="center"/>
            <w:hideMark/>
          </w:tcPr>
          <w:p w14:paraId="57EBA58A" w14:textId="61D3C507"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6 175</w:t>
            </w:r>
          </w:p>
        </w:tc>
        <w:tc>
          <w:tcPr>
            <w:tcW w:w="1206" w:type="dxa"/>
            <w:tcBorders>
              <w:top w:val="nil"/>
              <w:left w:val="nil"/>
              <w:bottom w:val="single" w:sz="4" w:space="0" w:color="auto"/>
              <w:right w:val="single" w:sz="4" w:space="0" w:color="auto"/>
            </w:tcBorders>
            <w:vAlign w:val="center"/>
            <w:hideMark/>
          </w:tcPr>
          <w:p w14:paraId="063A74B4" w14:textId="143A998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7 309</w:t>
            </w:r>
          </w:p>
        </w:tc>
        <w:tc>
          <w:tcPr>
            <w:tcW w:w="1800" w:type="dxa"/>
            <w:tcBorders>
              <w:top w:val="nil"/>
              <w:left w:val="nil"/>
              <w:bottom w:val="single" w:sz="4" w:space="0" w:color="auto"/>
              <w:right w:val="single" w:sz="4" w:space="0" w:color="auto"/>
            </w:tcBorders>
            <w:vAlign w:val="center"/>
            <w:hideMark/>
          </w:tcPr>
          <w:p w14:paraId="0B9BE181" w14:textId="2721814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13 484</w:t>
            </w:r>
          </w:p>
        </w:tc>
        <w:tc>
          <w:tcPr>
            <w:tcW w:w="1350" w:type="dxa"/>
            <w:tcBorders>
              <w:top w:val="nil"/>
              <w:left w:val="nil"/>
              <w:bottom w:val="single" w:sz="4" w:space="0" w:color="auto"/>
              <w:right w:val="single" w:sz="4" w:space="0" w:color="auto"/>
            </w:tcBorders>
            <w:vAlign w:val="center"/>
            <w:hideMark/>
          </w:tcPr>
          <w:p w14:paraId="7626C99B" w14:textId="4B6A40F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6 528</w:t>
            </w:r>
          </w:p>
        </w:tc>
        <w:tc>
          <w:tcPr>
            <w:tcW w:w="1314" w:type="dxa"/>
            <w:tcBorders>
              <w:top w:val="nil"/>
              <w:left w:val="nil"/>
              <w:bottom w:val="single" w:sz="4" w:space="0" w:color="auto"/>
              <w:right w:val="single" w:sz="4" w:space="0" w:color="auto"/>
            </w:tcBorders>
            <w:vAlign w:val="center"/>
            <w:hideMark/>
          </w:tcPr>
          <w:p w14:paraId="491144E8" w14:textId="464AFCFA"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7 539</w:t>
            </w:r>
          </w:p>
        </w:tc>
        <w:tc>
          <w:tcPr>
            <w:tcW w:w="1839" w:type="dxa"/>
            <w:tcBorders>
              <w:top w:val="nil"/>
              <w:left w:val="nil"/>
              <w:bottom w:val="single" w:sz="4" w:space="0" w:color="auto"/>
              <w:right w:val="single" w:sz="4" w:space="0" w:color="auto"/>
            </w:tcBorders>
            <w:vAlign w:val="center"/>
            <w:hideMark/>
          </w:tcPr>
          <w:p w14:paraId="368D4D07" w14:textId="45D7D3F8"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14 067</w:t>
            </w:r>
          </w:p>
        </w:tc>
        <w:tc>
          <w:tcPr>
            <w:tcW w:w="1350" w:type="dxa"/>
            <w:tcBorders>
              <w:top w:val="nil"/>
              <w:left w:val="nil"/>
              <w:bottom w:val="single" w:sz="4" w:space="0" w:color="auto"/>
              <w:right w:val="single" w:sz="4" w:space="0" w:color="auto"/>
            </w:tcBorders>
            <w:vAlign w:val="center"/>
            <w:hideMark/>
          </w:tcPr>
          <w:p w14:paraId="65D0C9BA" w14:textId="03EBA01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6 851</w:t>
            </w:r>
          </w:p>
        </w:tc>
        <w:tc>
          <w:tcPr>
            <w:tcW w:w="1311" w:type="dxa"/>
            <w:tcBorders>
              <w:top w:val="nil"/>
              <w:left w:val="nil"/>
              <w:bottom w:val="single" w:sz="4" w:space="0" w:color="auto"/>
              <w:right w:val="single" w:sz="4" w:space="0" w:color="auto"/>
            </w:tcBorders>
            <w:vAlign w:val="center"/>
            <w:hideMark/>
          </w:tcPr>
          <w:p w14:paraId="15D7C9A7" w14:textId="0168974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8 292</w:t>
            </w:r>
          </w:p>
        </w:tc>
        <w:tc>
          <w:tcPr>
            <w:tcW w:w="1852" w:type="dxa"/>
            <w:tcBorders>
              <w:top w:val="nil"/>
              <w:left w:val="nil"/>
              <w:bottom w:val="single" w:sz="4" w:space="0" w:color="auto"/>
              <w:right w:val="single" w:sz="4" w:space="0" w:color="auto"/>
            </w:tcBorders>
            <w:vAlign w:val="center"/>
            <w:hideMark/>
          </w:tcPr>
          <w:p w14:paraId="125FC06C" w14:textId="247F3B62"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15 143</w:t>
            </w:r>
          </w:p>
        </w:tc>
        <w:tc>
          <w:tcPr>
            <w:tcW w:w="0" w:type="auto"/>
            <w:vAlign w:val="center"/>
            <w:hideMark/>
          </w:tcPr>
          <w:p w14:paraId="7E659DE9"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266F44" w:rsidRPr="0004379A" w14:paraId="5EFE2CB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EF132EB" w14:textId="5F15C71B" w:rsidR="00266F44" w:rsidRPr="0004379A" w:rsidRDefault="00266F44" w:rsidP="00266F44">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tchèque</w:t>
            </w:r>
          </w:p>
        </w:tc>
        <w:tc>
          <w:tcPr>
            <w:tcW w:w="0" w:type="auto"/>
            <w:tcBorders>
              <w:top w:val="nil"/>
              <w:left w:val="nil"/>
              <w:bottom w:val="single" w:sz="4" w:space="0" w:color="auto"/>
              <w:right w:val="nil"/>
            </w:tcBorders>
            <w:hideMark/>
          </w:tcPr>
          <w:p w14:paraId="063B4BEC" w14:textId="6C2FD43E" w:rsidR="00266F44" w:rsidRPr="0004379A" w:rsidRDefault="00266F44" w:rsidP="00266F44">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344</w:t>
            </w:r>
          </w:p>
        </w:tc>
        <w:tc>
          <w:tcPr>
            <w:tcW w:w="1754" w:type="dxa"/>
            <w:tcBorders>
              <w:top w:val="nil"/>
              <w:left w:val="single" w:sz="4" w:space="0" w:color="auto"/>
              <w:bottom w:val="single" w:sz="4" w:space="0" w:color="auto"/>
              <w:right w:val="nil"/>
            </w:tcBorders>
            <w:noWrap/>
            <w:vAlign w:val="center"/>
            <w:hideMark/>
          </w:tcPr>
          <w:p w14:paraId="2BDC5B9A" w14:textId="295B606D"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448</w:t>
            </w:r>
          </w:p>
        </w:tc>
        <w:tc>
          <w:tcPr>
            <w:tcW w:w="1104" w:type="dxa"/>
            <w:tcBorders>
              <w:top w:val="nil"/>
              <w:left w:val="single" w:sz="4" w:space="0" w:color="auto"/>
              <w:bottom w:val="single" w:sz="4" w:space="0" w:color="auto"/>
              <w:right w:val="single" w:sz="4" w:space="0" w:color="auto"/>
            </w:tcBorders>
            <w:noWrap/>
            <w:vAlign w:val="center"/>
            <w:hideMark/>
          </w:tcPr>
          <w:p w14:paraId="3FB2E5A2" w14:textId="4015DCD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60 691</w:t>
            </w:r>
          </w:p>
        </w:tc>
        <w:tc>
          <w:tcPr>
            <w:tcW w:w="1206" w:type="dxa"/>
            <w:tcBorders>
              <w:top w:val="nil"/>
              <w:left w:val="nil"/>
              <w:bottom w:val="single" w:sz="4" w:space="0" w:color="auto"/>
              <w:right w:val="single" w:sz="4" w:space="0" w:color="auto"/>
            </w:tcBorders>
            <w:vAlign w:val="center"/>
            <w:hideMark/>
          </w:tcPr>
          <w:p w14:paraId="4D2044A7" w14:textId="21C713D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71 837</w:t>
            </w:r>
          </w:p>
        </w:tc>
        <w:tc>
          <w:tcPr>
            <w:tcW w:w="1800" w:type="dxa"/>
            <w:tcBorders>
              <w:top w:val="nil"/>
              <w:left w:val="nil"/>
              <w:bottom w:val="single" w:sz="4" w:space="0" w:color="auto"/>
              <w:right w:val="single" w:sz="4" w:space="0" w:color="auto"/>
            </w:tcBorders>
            <w:vAlign w:val="center"/>
            <w:hideMark/>
          </w:tcPr>
          <w:p w14:paraId="69F69B79" w14:textId="6D500EF1"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132 528</w:t>
            </w:r>
          </w:p>
        </w:tc>
        <w:tc>
          <w:tcPr>
            <w:tcW w:w="1350" w:type="dxa"/>
            <w:tcBorders>
              <w:top w:val="nil"/>
              <w:left w:val="nil"/>
              <w:bottom w:val="single" w:sz="4" w:space="0" w:color="auto"/>
              <w:right w:val="single" w:sz="4" w:space="0" w:color="auto"/>
            </w:tcBorders>
            <w:vAlign w:val="center"/>
            <w:hideMark/>
          </w:tcPr>
          <w:p w14:paraId="34B764DF" w14:textId="335A217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64 164</w:t>
            </w:r>
          </w:p>
        </w:tc>
        <w:tc>
          <w:tcPr>
            <w:tcW w:w="1314" w:type="dxa"/>
            <w:tcBorders>
              <w:top w:val="nil"/>
              <w:left w:val="nil"/>
              <w:bottom w:val="single" w:sz="4" w:space="0" w:color="auto"/>
              <w:right w:val="single" w:sz="4" w:space="0" w:color="auto"/>
            </w:tcBorders>
            <w:vAlign w:val="center"/>
            <w:hideMark/>
          </w:tcPr>
          <w:p w14:paraId="7AA598C6" w14:textId="23C2E46B"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74 096</w:t>
            </w:r>
          </w:p>
        </w:tc>
        <w:tc>
          <w:tcPr>
            <w:tcW w:w="1839" w:type="dxa"/>
            <w:tcBorders>
              <w:top w:val="nil"/>
              <w:left w:val="nil"/>
              <w:bottom w:val="single" w:sz="4" w:space="0" w:color="auto"/>
              <w:right w:val="single" w:sz="4" w:space="0" w:color="auto"/>
            </w:tcBorders>
            <w:vAlign w:val="center"/>
            <w:hideMark/>
          </w:tcPr>
          <w:p w14:paraId="3DE2D4FF" w14:textId="06C19EF6"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138 260</w:t>
            </w:r>
          </w:p>
        </w:tc>
        <w:tc>
          <w:tcPr>
            <w:tcW w:w="1350" w:type="dxa"/>
            <w:tcBorders>
              <w:top w:val="nil"/>
              <w:left w:val="nil"/>
              <w:bottom w:val="single" w:sz="4" w:space="0" w:color="auto"/>
              <w:right w:val="single" w:sz="4" w:space="0" w:color="auto"/>
            </w:tcBorders>
            <w:vAlign w:val="center"/>
            <w:hideMark/>
          </w:tcPr>
          <w:p w14:paraId="42121839" w14:textId="4CFBFEC9"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67 341</w:t>
            </w:r>
          </w:p>
        </w:tc>
        <w:tc>
          <w:tcPr>
            <w:tcW w:w="1311" w:type="dxa"/>
            <w:tcBorders>
              <w:top w:val="nil"/>
              <w:left w:val="nil"/>
              <w:bottom w:val="single" w:sz="4" w:space="0" w:color="auto"/>
              <w:right w:val="single" w:sz="4" w:space="0" w:color="auto"/>
            </w:tcBorders>
            <w:vAlign w:val="center"/>
            <w:hideMark/>
          </w:tcPr>
          <w:p w14:paraId="4B381787" w14:textId="7A6A406E"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81 497</w:t>
            </w:r>
          </w:p>
        </w:tc>
        <w:tc>
          <w:tcPr>
            <w:tcW w:w="1852" w:type="dxa"/>
            <w:tcBorders>
              <w:top w:val="nil"/>
              <w:left w:val="nil"/>
              <w:bottom w:val="single" w:sz="4" w:space="0" w:color="auto"/>
              <w:right w:val="single" w:sz="4" w:space="0" w:color="auto"/>
            </w:tcBorders>
            <w:vAlign w:val="center"/>
            <w:hideMark/>
          </w:tcPr>
          <w:p w14:paraId="41EB6132" w14:textId="5936ACE0" w:rsidR="00266F44" w:rsidRPr="0004379A" w:rsidRDefault="00266F44" w:rsidP="00266F44">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148 838</w:t>
            </w:r>
          </w:p>
        </w:tc>
        <w:tc>
          <w:tcPr>
            <w:tcW w:w="0" w:type="auto"/>
            <w:vAlign w:val="center"/>
            <w:hideMark/>
          </w:tcPr>
          <w:p w14:paraId="7DFC9C1E" w14:textId="77777777" w:rsidR="00266F44" w:rsidRPr="0004379A" w:rsidRDefault="00266F44" w:rsidP="00266F44">
            <w:pPr>
              <w:tabs>
                <w:tab w:val="clear" w:pos="567"/>
                <w:tab w:val="clear" w:pos="1134"/>
                <w:tab w:val="clear" w:pos="1701"/>
                <w:tab w:val="clear" w:pos="2268"/>
              </w:tabs>
              <w:jc w:val="left"/>
              <w:rPr>
                <w:rFonts w:eastAsia="Times New Roman"/>
                <w:sz w:val="20"/>
                <w:szCs w:val="20"/>
                <w:lang w:val="fr-FR"/>
              </w:rPr>
            </w:pPr>
          </w:p>
        </w:tc>
      </w:tr>
      <w:tr w:rsidR="00481C2B" w:rsidRPr="0004379A" w14:paraId="5BAF670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8079359" w14:textId="362F1DCB"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lastRenderedPageBreak/>
              <w:t>République populaire démocratique de Corée</w:t>
            </w:r>
          </w:p>
        </w:tc>
        <w:tc>
          <w:tcPr>
            <w:tcW w:w="0" w:type="auto"/>
            <w:tcBorders>
              <w:top w:val="nil"/>
              <w:left w:val="nil"/>
              <w:bottom w:val="single" w:sz="4" w:space="0" w:color="auto"/>
              <w:right w:val="nil"/>
            </w:tcBorders>
            <w:hideMark/>
          </w:tcPr>
          <w:p w14:paraId="35AC8FC1" w14:textId="56BAD699"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005</w:t>
            </w:r>
          </w:p>
        </w:tc>
        <w:tc>
          <w:tcPr>
            <w:tcW w:w="1754" w:type="dxa"/>
            <w:tcBorders>
              <w:top w:val="nil"/>
              <w:left w:val="single" w:sz="4" w:space="0" w:color="auto"/>
              <w:bottom w:val="single" w:sz="4" w:space="0" w:color="auto"/>
              <w:right w:val="nil"/>
            </w:tcBorders>
            <w:noWrap/>
            <w:vAlign w:val="center"/>
            <w:hideMark/>
          </w:tcPr>
          <w:p w14:paraId="3813B176" w14:textId="78C0D8A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007</w:t>
            </w:r>
          </w:p>
        </w:tc>
        <w:tc>
          <w:tcPr>
            <w:tcW w:w="1104" w:type="dxa"/>
            <w:tcBorders>
              <w:top w:val="nil"/>
              <w:left w:val="single" w:sz="4" w:space="0" w:color="auto"/>
              <w:bottom w:val="single" w:sz="4" w:space="0" w:color="auto"/>
              <w:right w:val="single" w:sz="4" w:space="0" w:color="auto"/>
            </w:tcBorders>
            <w:noWrap/>
            <w:vAlign w:val="center"/>
            <w:hideMark/>
          </w:tcPr>
          <w:p w14:paraId="668BC73E"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1B678B63" w14:textId="1FF5CA0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6E5B2416" w14:textId="335438F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39845901"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25573C54" w14:textId="411983E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1EB22880" w14:textId="0AE6865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33C88301"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2E56824C" w14:textId="48BCABB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47D17BA5" w14:textId="091586B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4A814135"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245ED33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310F433" w14:textId="58AECE22"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démocratique du Congo</w:t>
            </w:r>
          </w:p>
        </w:tc>
        <w:tc>
          <w:tcPr>
            <w:tcW w:w="0" w:type="auto"/>
            <w:tcBorders>
              <w:top w:val="nil"/>
              <w:left w:val="nil"/>
              <w:bottom w:val="single" w:sz="4" w:space="0" w:color="auto"/>
              <w:right w:val="nil"/>
            </w:tcBorders>
            <w:hideMark/>
          </w:tcPr>
          <w:p w14:paraId="6C75353F" w14:textId="4ED2EC3D"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010</w:t>
            </w:r>
          </w:p>
        </w:tc>
        <w:tc>
          <w:tcPr>
            <w:tcW w:w="1754" w:type="dxa"/>
            <w:tcBorders>
              <w:top w:val="nil"/>
              <w:left w:val="single" w:sz="4" w:space="0" w:color="auto"/>
              <w:bottom w:val="single" w:sz="4" w:space="0" w:color="auto"/>
              <w:right w:val="nil"/>
            </w:tcBorders>
            <w:noWrap/>
            <w:vAlign w:val="center"/>
            <w:hideMark/>
          </w:tcPr>
          <w:p w14:paraId="6788A14E" w14:textId="68F69CB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7FA10B11" w14:textId="19DD190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6032944B" w14:textId="521519F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0F6FEAAC" w14:textId="0E93354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538A91C3" w14:textId="40700FB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0606D869" w14:textId="26175298"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4FA8DD34" w14:textId="67C861C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1C3B026A" w14:textId="0D5B802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1ED84CEA" w14:textId="0A50643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6B0B6D85" w14:textId="492131C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30757038"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5BFE890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4D9814D" w14:textId="7ECBEF96"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Danemark</w:t>
            </w:r>
          </w:p>
        </w:tc>
        <w:tc>
          <w:tcPr>
            <w:tcW w:w="0" w:type="auto"/>
            <w:tcBorders>
              <w:top w:val="nil"/>
              <w:left w:val="nil"/>
              <w:bottom w:val="single" w:sz="4" w:space="0" w:color="auto"/>
              <w:right w:val="nil"/>
            </w:tcBorders>
            <w:hideMark/>
          </w:tcPr>
          <w:p w14:paraId="07425A24" w14:textId="7DEC2AA1"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531</w:t>
            </w:r>
          </w:p>
        </w:tc>
        <w:tc>
          <w:tcPr>
            <w:tcW w:w="1754" w:type="dxa"/>
            <w:tcBorders>
              <w:top w:val="nil"/>
              <w:left w:val="single" w:sz="4" w:space="0" w:color="auto"/>
              <w:bottom w:val="single" w:sz="4" w:space="0" w:color="auto"/>
              <w:right w:val="nil"/>
            </w:tcBorders>
            <w:noWrap/>
            <w:vAlign w:val="center"/>
            <w:hideMark/>
          </w:tcPr>
          <w:p w14:paraId="1788D186" w14:textId="09D5D1D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691</w:t>
            </w:r>
          </w:p>
        </w:tc>
        <w:tc>
          <w:tcPr>
            <w:tcW w:w="1104" w:type="dxa"/>
            <w:tcBorders>
              <w:top w:val="nil"/>
              <w:left w:val="single" w:sz="4" w:space="0" w:color="auto"/>
              <w:bottom w:val="single" w:sz="4" w:space="0" w:color="auto"/>
              <w:right w:val="single" w:sz="4" w:space="0" w:color="auto"/>
            </w:tcBorders>
            <w:noWrap/>
            <w:vAlign w:val="center"/>
            <w:hideMark/>
          </w:tcPr>
          <w:p w14:paraId="76DACF3A" w14:textId="197E6D3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93 684</w:t>
            </w:r>
          </w:p>
        </w:tc>
        <w:tc>
          <w:tcPr>
            <w:tcW w:w="1206" w:type="dxa"/>
            <w:tcBorders>
              <w:top w:val="nil"/>
              <w:left w:val="nil"/>
              <w:bottom w:val="single" w:sz="4" w:space="0" w:color="auto"/>
              <w:right w:val="single" w:sz="4" w:space="0" w:color="auto"/>
            </w:tcBorders>
            <w:vAlign w:val="center"/>
            <w:hideMark/>
          </w:tcPr>
          <w:p w14:paraId="434CE433" w14:textId="222FAD7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110 887</w:t>
            </w:r>
          </w:p>
        </w:tc>
        <w:tc>
          <w:tcPr>
            <w:tcW w:w="1800" w:type="dxa"/>
            <w:tcBorders>
              <w:top w:val="nil"/>
              <w:left w:val="nil"/>
              <w:bottom w:val="single" w:sz="4" w:space="0" w:color="auto"/>
              <w:right w:val="single" w:sz="4" w:space="0" w:color="auto"/>
            </w:tcBorders>
            <w:vAlign w:val="center"/>
            <w:hideMark/>
          </w:tcPr>
          <w:p w14:paraId="77DB4361" w14:textId="1A1F998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204 571</w:t>
            </w:r>
          </w:p>
        </w:tc>
        <w:tc>
          <w:tcPr>
            <w:tcW w:w="1350" w:type="dxa"/>
            <w:tcBorders>
              <w:top w:val="nil"/>
              <w:left w:val="nil"/>
              <w:bottom w:val="single" w:sz="4" w:space="0" w:color="auto"/>
              <w:right w:val="single" w:sz="4" w:space="0" w:color="auto"/>
            </w:tcBorders>
            <w:vAlign w:val="center"/>
            <w:hideMark/>
          </w:tcPr>
          <w:p w14:paraId="31B4CBB0" w14:textId="4952D42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99 044</w:t>
            </w:r>
          </w:p>
        </w:tc>
        <w:tc>
          <w:tcPr>
            <w:tcW w:w="1314" w:type="dxa"/>
            <w:tcBorders>
              <w:top w:val="nil"/>
              <w:left w:val="nil"/>
              <w:bottom w:val="single" w:sz="4" w:space="0" w:color="auto"/>
              <w:right w:val="single" w:sz="4" w:space="0" w:color="auto"/>
            </w:tcBorders>
            <w:vAlign w:val="center"/>
            <w:hideMark/>
          </w:tcPr>
          <w:p w14:paraId="7FF6E4B1" w14:textId="09A271E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114 374</w:t>
            </w:r>
          </w:p>
        </w:tc>
        <w:tc>
          <w:tcPr>
            <w:tcW w:w="1839" w:type="dxa"/>
            <w:tcBorders>
              <w:top w:val="nil"/>
              <w:left w:val="nil"/>
              <w:bottom w:val="single" w:sz="4" w:space="0" w:color="auto"/>
              <w:right w:val="single" w:sz="4" w:space="0" w:color="auto"/>
            </w:tcBorders>
            <w:vAlign w:val="center"/>
            <w:hideMark/>
          </w:tcPr>
          <w:p w14:paraId="3DB05EA0" w14:textId="37F9780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213 418</w:t>
            </w:r>
          </w:p>
        </w:tc>
        <w:tc>
          <w:tcPr>
            <w:tcW w:w="1350" w:type="dxa"/>
            <w:tcBorders>
              <w:top w:val="nil"/>
              <w:left w:val="nil"/>
              <w:bottom w:val="single" w:sz="4" w:space="0" w:color="auto"/>
              <w:right w:val="single" w:sz="4" w:space="0" w:color="auto"/>
            </w:tcBorders>
            <w:vAlign w:val="center"/>
            <w:hideMark/>
          </w:tcPr>
          <w:p w14:paraId="322AF193" w14:textId="787F543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103 947</w:t>
            </w:r>
          </w:p>
        </w:tc>
        <w:tc>
          <w:tcPr>
            <w:tcW w:w="1311" w:type="dxa"/>
            <w:tcBorders>
              <w:top w:val="nil"/>
              <w:left w:val="nil"/>
              <w:bottom w:val="single" w:sz="4" w:space="0" w:color="auto"/>
              <w:right w:val="single" w:sz="4" w:space="0" w:color="auto"/>
            </w:tcBorders>
            <w:vAlign w:val="center"/>
            <w:hideMark/>
          </w:tcPr>
          <w:p w14:paraId="348258E3" w14:textId="47CF162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125 799</w:t>
            </w:r>
          </w:p>
        </w:tc>
        <w:tc>
          <w:tcPr>
            <w:tcW w:w="1852" w:type="dxa"/>
            <w:tcBorders>
              <w:top w:val="nil"/>
              <w:left w:val="nil"/>
              <w:bottom w:val="single" w:sz="4" w:space="0" w:color="auto"/>
              <w:right w:val="single" w:sz="4" w:space="0" w:color="auto"/>
            </w:tcBorders>
            <w:vAlign w:val="center"/>
            <w:hideMark/>
          </w:tcPr>
          <w:p w14:paraId="0798D70F" w14:textId="6E92A5C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229 746</w:t>
            </w:r>
          </w:p>
        </w:tc>
        <w:tc>
          <w:tcPr>
            <w:tcW w:w="0" w:type="auto"/>
            <w:vAlign w:val="center"/>
            <w:hideMark/>
          </w:tcPr>
          <w:p w14:paraId="0D7EFEB8"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26513ED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EDB7D27" w14:textId="28D281C2"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Djibouti</w:t>
            </w:r>
          </w:p>
        </w:tc>
        <w:tc>
          <w:tcPr>
            <w:tcW w:w="0" w:type="auto"/>
            <w:tcBorders>
              <w:top w:val="nil"/>
              <w:left w:val="nil"/>
              <w:bottom w:val="single" w:sz="4" w:space="0" w:color="auto"/>
              <w:right w:val="nil"/>
            </w:tcBorders>
            <w:hideMark/>
          </w:tcPr>
          <w:p w14:paraId="555D1011" w14:textId="3354C143"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002</w:t>
            </w:r>
          </w:p>
        </w:tc>
        <w:tc>
          <w:tcPr>
            <w:tcW w:w="1754" w:type="dxa"/>
            <w:tcBorders>
              <w:top w:val="nil"/>
              <w:left w:val="single" w:sz="4" w:space="0" w:color="auto"/>
              <w:bottom w:val="single" w:sz="4" w:space="0" w:color="auto"/>
              <w:right w:val="nil"/>
            </w:tcBorders>
            <w:noWrap/>
            <w:vAlign w:val="center"/>
            <w:hideMark/>
          </w:tcPr>
          <w:p w14:paraId="6E3E4047" w14:textId="34A471A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003</w:t>
            </w:r>
          </w:p>
        </w:tc>
        <w:tc>
          <w:tcPr>
            <w:tcW w:w="1104" w:type="dxa"/>
            <w:tcBorders>
              <w:top w:val="nil"/>
              <w:left w:val="single" w:sz="4" w:space="0" w:color="auto"/>
              <w:bottom w:val="single" w:sz="4" w:space="0" w:color="auto"/>
              <w:right w:val="single" w:sz="4" w:space="0" w:color="auto"/>
            </w:tcBorders>
            <w:noWrap/>
            <w:vAlign w:val="center"/>
            <w:hideMark/>
          </w:tcPr>
          <w:p w14:paraId="6534D768"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3738951C"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10BD3555"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45B3AF68"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195D0518"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20993B2B"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317FA51B"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08EDD76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276D2EAF"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22A4C61E"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54D872B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5E5BFEA" w14:textId="6687099D"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Dominique</w:t>
            </w:r>
          </w:p>
        </w:tc>
        <w:tc>
          <w:tcPr>
            <w:tcW w:w="0" w:type="auto"/>
            <w:tcBorders>
              <w:top w:val="nil"/>
              <w:left w:val="nil"/>
              <w:bottom w:val="single" w:sz="4" w:space="0" w:color="auto"/>
              <w:right w:val="nil"/>
            </w:tcBorders>
            <w:hideMark/>
          </w:tcPr>
          <w:p w14:paraId="2A0031C0" w14:textId="17E4E20E"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64816000" w14:textId="7E00AC7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524CC441"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6611CCC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3EAB07C"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6D8160FB"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17727885"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1D863932"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414CF374"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40247D2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52E172F1"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2E036F7A"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6F12FE7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EB49BD6" w14:textId="4B5DD9DA"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dominicaine</w:t>
            </w:r>
          </w:p>
        </w:tc>
        <w:tc>
          <w:tcPr>
            <w:tcW w:w="0" w:type="auto"/>
            <w:tcBorders>
              <w:top w:val="nil"/>
              <w:left w:val="nil"/>
              <w:bottom w:val="single" w:sz="4" w:space="0" w:color="auto"/>
              <w:right w:val="nil"/>
            </w:tcBorders>
            <w:hideMark/>
          </w:tcPr>
          <w:p w14:paraId="41CB28AC" w14:textId="600C683F"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069</w:t>
            </w:r>
          </w:p>
        </w:tc>
        <w:tc>
          <w:tcPr>
            <w:tcW w:w="1754" w:type="dxa"/>
            <w:tcBorders>
              <w:top w:val="nil"/>
              <w:left w:val="single" w:sz="4" w:space="0" w:color="auto"/>
              <w:bottom w:val="single" w:sz="4" w:space="0" w:color="auto"/>
              <w:right w:val="nil"/>
            </w:tcBorders>
            <w:noWrap/>
            <w:vAlign w:val="center"/>
            <w:hideMark/>
          </w:tcPr>
          <w:p w14:paraId="29E436B6" w14:textId="6E979AA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090</w:t>
            </w:r>
          </w:p>
        </w:tc>
        <w:tc>
          <w:tcPr>
            <w:tcW w:w="1104" w:type="dxa"/>
            <w:tcBorders>
              <w:top w:val="nil"/>
              <w:left w:val="single" w:sz="4" w:space="0" w:color="auto"/>
              <w:bottom w:val="single" w:sz="4" w:space="0" w:color="auto"/>
              <w:right w:val="single" w:sz="4" w:space="0" w:color="auto"/>
            </w:tcBorders>
            <w:noWrap/>
            <w:vAlign w:val="center"/>
            <w:hideMark/>
          </w:tcPr>
          <w:p w14:paraId="3313B0FF" w14:textId="0AEE663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12 174</w:t>
            </w:r>
          </w:p>
        </w:tc>
        <w:tc>
          <w:tcPr>
            <w:tcW w:w="1206" w:type="dxa"/>
            <w:tcBorders>
              <w:top w:val="nil"/>
              <w:left w:val="nil"/>
              <w:bottom w:val="single" w:sz="4" w:space="0" w:color="auto"/>
              <w:right w:val="single" w:sz="4" w:space="0" w:color="auto"/>
            </w:tcBorders>
            <w:vAlign w:val="center"/>
            <w:hideMark/>
          </w:tcPr>
          <w:p w14:paraId="1579E80D" w14:textId="76D3F1F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14 409</w:t>
            </w:r>
          </w:p>
        </w:tc>
        <w:tc>
          <w:tcPr>
            <w:tcW w:w="1800" w:type="dxa"/>
            <w:tcBorders>
              <w:top w:val="nil"/>
              <w:left w:val="nil"/>
              <w:bottom w:val="single" w:sz="4" w:space="0" w:color="auto"/>
              <w:right w:val="single" w:sz="4" w:space="0" w:color="auto"/>
            </w:tcBorders>
            <w:vAlign w:val="center"/>
            <w:hideMark/>
          </w:tcPr>
          <w:p w14:paraId="00C80428" w14:textId="3BF6947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26 583</w:t>
            </w:r>
          </w:p>
        </w:tc>
        <w:tc>
          <w:tcPr>
            <w:tcW w:w="1350" w:type="dxa"/>
            <w:tcBorders>
              <w:top w:val="nil"/>
              <w:left w:val="nil"/>
              <w:bottom w:val="single" w:sz="4" w:space="0" w:color="auto"/>
              <w:right w:val="single" w:sz="4" w:space="0" w:color="auto"/>
            </w:tcBorders>
            <w:vAlign w:val="center"/>
            <w:hideMark/>
          </w:tcPr>
          <w:p w14:paraId="1454264F" w14:textId="7DAA0C9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12 870</w:t>
            </w:r>
          </w:p>
        </w:tc>
        <w:tc>
          <w:tcPr>
            <w:tcW w:w="1314" w:type="dxa"/>
            <w:tcBorders>
              <w:top w:val="nil"/>
              <w:left w:val="nil"/>
              <w:bottom w:val="single" w:sz="4" w:space="0" w:color="auto"/>
              <w:right w:val="single" w:sz="4" w:space="0" w:color="auto"/>
            </w:tcBorders>
            <w:vAlign w:val="center"/>
            <w:hideMark/>
          </w:tcPr>
          <w:p w14:paraId="7B4E6BE1" w14:textId="7FB0FC2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14 862</w:t>
            </w:r>
          </w:p>
        </w:tc>
        <w:tc>
          <w:tcPr>
            <w:tcW w:w="1839" w:type="dxa"/>
            <w:tcBorders>
              <w:top w:val="nil"/>
              <w:left w:val="nil"/>
              <w:bottom w:val="single" w:sz="4" w:space="0" w:color="auto"/>
              <w:right w:val="single" w:sz="4" w:space="0" w:color="auto"/>
            </w:tcBorders>
            <w:vAlign w:val="center"/>
            <w:hideMark/>
          </w:tcPr>
          <w:p w14:paraId="0A8D9183" w14:textId="43C555B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27 732</w:t>
            </w:r>
          </w:p>
        </w:tc>
        <w:tc>
          <w:tcPr>
            <w:tcW w:w="1350" w:type="dxa"/>
            <w:tcBorders>
              <w:top w:val="nil"/>
              <w:left w:val="nil"/>
              <w:bottom w:val="single" w:sz="4" w:space="0" w:color="auto"/>
              <w:right w:val="single" w:sz="4" w:space="0" w:color="auto"/>
            </w:tcBorders>
            <w:vAlign w:val="center"/>
            <w:hideMark/>
          </w:tcPr>
          <w:p w14:paraId="741406B5" w14:textId="0476B56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13 507</w:t>
            </w:r>
          </w:p>
        </w:tc>
        <w:tc>
          <w:tcPr>
            <w:tcW w:w="1311" w:type="dxa"/>
            <w:tcBorders>
              <w:top w:val="nil"/>
              <w:left w:val="nil"/>
              <w:bottom w:val="single" w:sz="4" w:space="0" w:color="auto"/>
              <w:right w:val="single" w:sz="4" w:space="0" w:color="auto"/>
            </w:tcBorders>
            <w:vAlign w:val="center"/>
            <w:hideMark/>
          </w:tcPr>
          <w:p w14:paraId="3F524FD4" w14:textId="5919514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16 347</w:t>
            </w:r>
          </w:p>
        </w:tc>
        <w:tc>
          <w:tcPr>
            <w:tcW w:w="1852" w:type="dxa"/>
            <w:tcBorders>
              <w:top w:val="nil"/>
              <w:left w:val="nil"/>
              <w:bottom w:val="single" w:sz="4" w:space="0" w:color="auto"/>
              <w:right w:val="single" w:sz="4" w:space="0" w:color="auto"/>
            </w:tcBorders>
            <w:vAlign w:val="center"/>
            <w:hideMark/>
          </w:tcPr>
          <w:p w14:paraId="53CD5E71" w14:textId="3B4F36F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29 854</w:t>
            </w:r>
          </w:p>
        </w:tc>
        <w:tc>
          <w:tcPr>
            <w:tcW w:w="0" w:type="auto"/>
            <w:vAlign w:val="center"/>
            <w:hideMark/>
          </w:tcPr>
          <w:p w14:paraId="08ACFA82"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0784876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6B88EF1" w14:textId="17347439"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Équateur</w:t>
            </w:r>
          </w:p>
        </w:tc>
        <w:tc>
          <w:tcPr>
            <w:tcW w:w="0" w:type="auto"/>
            <w:tcBorders>
              <w:top w:val="nil"/>
              <w:left w:val="nil"/>
              <w:bottom w:val="single" w:sz="4" w:space="0" w:color="auto"/>
              <w:right w:val="nil"/>
            </w:tcBorders>
            <w:hideMark/>
          </w:tcPr>
          <w:p w14:paraId="3150957C" w14:textId="3E63DC68"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065</w:t>
            </w:r>
          </w:p>
        </w:tc>
        <w:tc>
          <w:tcPr>
            <w:tcW w:w="1754" w:type="dxa"/>
            <w:tcBorders>
              <w:top w:val="nil"/>
              <w:left w:val="single" w:sz="4" w:space="0" w:color="auto"/>
              <w:bottom w:val="single" w:sz="4" w:space="0" w:color="auto"/>
              <w:right w:val="nil"/>
            </w:tcBorders>
            <w:noWrap/>
            <w:vAlign w:val="center"/>
            <w:hideMark/>
          </w:tcPr>
          <w:p w14:paraId="7B837908" w14:textId="04F2298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085</w:t>
            </w:r>
          </w:p>
        </w:tc>
        <w:tc>
          <w:tcPr>
            <w:tcW w:w="1104" w:type="dxa"/>
            <w:tcBorders>
              <w:top w:val="nil"/>
              <w:left w:val="single" w:sz="4" w:space="0" w:color="auto"/>
              <w:bottom w:val="single" w:sz="4" w:space="0" w:color="auto"/>
              <w:right w:val="single" w:sz="4" w:space="0" w:color="auto"/>
            </w:tcBorders>
            <w:noWrap/>
            <w:vAlign w:val="center"/>
            <w:hideMark/>
          </w:tcPr>
          <w:p w14:paraId="7DC71094" w14:textId="68FC10A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11 468</w:t>
            </w:r>
          </w:p>
        </w:tc>
        <w:tc>
          <w:tcPr>
            <w:tcW w:w="1206" w:type="dxa"/>
            <w:tcBorders>
              <w:top w:val="nil"/>
              <w:left w:val="nil"/>
              <w:bottom w:val="single" w:sz="4" w:space="0" w:color="auto"/>
              <w:right w:val="single" w:sz="4" w:space="0" w:color="auto"/>
            </w:tcBorders>
            <w:vAlign w:val="center"/>
            <w:hideMark/>
          </w:tcPr>
          <w:p w14:paraId="58D3F487" w14:textId="29177A4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13 574</w:t>
            </w:r>
          </w:p>
        </w:tc>
        <w:tc>
          <w:tcPr>
            <w:tcW w:w="1800" w:type="dxa"/>
            <w:tcBorders>
              <w:top w:val="nil"/>
              <w:left w:val="nil"/>
              <w:bottom w:val="single" w:sz="4" w:space="0" w:color="auto"/>
              <w:right w:val="single" w:sz="4" w:space="0" w:color="auto"/>
            </w:tcBorders>
            <w:vAlign w:val="center"/>
            <w:hideMark/>
          </w:tcPr>
          <w:p w14:paraId="5658B522" w14:textId="04BA1A8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25 042</w:t>
            </w:r>
          </w:p>
        </w:tc>
        <w:tc>
          <w:tcPr>
            <w:tcW w:w="1350" w:type="dxa"/>
            <w:tcBorders>
              <w:top w:val="nil"/>
              <w:left w:val="nil"/>
              <w:bottom w:val="single" w:sz="4" w:space="0" w:color="auto"/>
              <w:right w:val="single" w:sz="4" w:space="0" w:color="auto"/>
            </w:tcBorders>
            <w:vAlign w:val="center"/>
            <w:hideMark/>
          </w:tcPr>
          <w:p w14:paraId="2429CE3E" w14:textId="7298A41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12 124</w:t>
            </w:r>
          </w:p>
        </w:tc>
        <w:tc>
          <w:tcPr>
            <w:tcW w:w="1314" w:type="dxa"/>
            <w:tcBorders>
              <w:top w:val="nil"/>
              <w:left w:val="nil"/>
              <w:bottom w:val="single" w:sz="4" w:space="0" w:color="auto"/>
              <w:right w:val="single" w:sz="4" w:space="0" w:color="auto"/>
            </w:tcBorders>
            <w:vAlign w:val="center"/>
            <w:hideMark/>
          </w:tcPr>
          <w:p w14:paraId="72D9E1C9" w14:textId="64DC6B5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14 001</w:t>
            </w:r>
          </w:p>
        </w:tc>
        <w:tc>
          <w:tcPr>
            <w:tcW w:w="1839" w:type="dxa"/>
            <w:tcBorders>
              <w:top w:val="nil"/>
              <w:left w:val="nil"/>
              <w:bottom w:val="single" w:sz="4" w:space="0" w:color="auto"/>
              <w:right w:val="single" w:sz="4" w:space="0" w:color="auto"/>
            </w:tcBorders>
            <w:vAlign w:val="center"/>
            <w:hideMark/>
          </w:tcPr>
          <w:p w14:paraId="2BB7BDE1" w14:textId="770E9FA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26 125</w:t>
            </w:r>
          </w:p>
        </w:tc>
        <w:tc>
          <w:tcPr>
            <w:tcW w:w="1350" w:type="dxa"/>
            <w:tcBorders>
              <w:top w:val="nil"/>
              <w:left w:val="nil"/>
              <w:bottom w:val="single" w:sz="4" w:space="0" w:color="auto"/>
              <w:right w:val="single" w:sz="4" w:space="0" w:color="auto"/>
            </w:tcBorders>
            <w:vAlign w:val="center"/>
            <w:hideMark/>
          </w:tcPr>
          <w:p w14:paraId="42FC1CE8" w14:textId="07109D1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12 724</w:t>
            </w:r>
          </w:p>
        </w:tc>
        <w:tc>
          <w:tcPr>
            <w:tcW w:w="1311" w:type="dxa"/>
            <w:tcBorders>
              <w:top w:val="nil"/>
              <w:left w:val="nil"/>
              <w:bottom w:val="single" w:sz="4" w:space="0" w:color="auto"/>
              <w:right w:val="single" w:sz="4" w:space="0" w:color="auto"/>
            </w:tcBorders>
            <w:vAlign w:val="center"/>
            <w:hideMark/>
          </w:tcPr>
          <w:p w14:paraId="5CEDC4A6" w14:textId="2367754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15 399</w:t>
            </w:r>
          </w:p>
        </w:tc>
        <w:tc>
          <w:tcPr>
            <w:tcW w:w="1852" w:type="dxa"/>
            <w:tcBorders>
              <w:top w:val="nil"/>
              <w:left w:val="nil"/>
              <w:bottom w:val="single" w:sz="4" w:space="0" w:color="auto"/>
              <w:right w:val="single" w:sz="4" w:space="0" w:color="auto"/>
            </w:tcBorders>
            <w:vAlign w:val="center"/>
            <w:hideMark/>
          </w:tcPr>
          <w:p w14:paraId="289E0260" w14:textId="530A797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28 123</w:t>
            </w:r>
          </w:p>
        </w:tc>
        <w:tc>
          <w:tcPr>
            <w:tcW w:w="0" w:type="auto"/>
            <w:vAlign w:val="center"/>
            <w:hideMark/>
          </w:tcPr>
          <w:p w14:paraId="50CDF032"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1B54B6B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24B6113" w14:textId="18AFA148"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Égypte</w:t>
            </w:r>
          </w:p>
        </w:tc>
        <w:tc>
          <w:tcPr>
            <w:tcW w:w="0" w:type="auto"/>
            <w:tcBorders>
              <w:top w:val="nil"/>
              <w:left w:val="nil"/>
              <w:bottom w:val="single" w:sz="4" w:space="0" w:color="auto"/>
              <w:right w:val="nil"/>
            </w:tcBorders>
            <w:hideMark/>
          </w:tcPr>
          <w:p w14:paraId="20D7C389" w14:textId="0C702CA8"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182</w:t>
            </w:r>
          </w:p>
        </w:tc>
        <w:tc>
          <w:tcPr>
            <w:tcW w:w="1754" w:type="dxa"/>
            <w:tcBorders>
              <w:top w:val="nil"/>
              <w:left w:val="single" w:sz="4" w:space="0" w:color="auto"/>
              <w:bottom w:val="single" w:sz="4" w:space="0" w:color="auto"/>
              <w:right w:val="nil"/>
            </w:tcBorders>
            <w:noWrap/>
            <w:vAlign w:val="center"/>
            <w:hideMark/>
          </w:tcPr>
          <w:p w14:paraId="10752A01" w14:textId="031DF17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237</w:t>
            </w:r>
          </w:p>
        </w:tc>
        <w:tc>
          <w:tcPr>
            <w:tcW w:w="1104" w:type="dxa"/>
            <w:tcBorders>
              <w:top w:val="nil"/>
              <w:left w:val="single" w:sz="4" w:space="0" w:color="auto"/>
              <w:bottom w:val="single" w:sz="4" w:space="0" w:color="auto"/>
              <w:right w:val="single" w:sz="4" w:space="0" w:color="auto"/>
            </w:tcBorders>
            <w:noWrap/>
            <w:vAlign w:val="center"/>
            <w:hideMark/>
          </w:tcPr>
          <w:p w14:paraId="79D91A90" w14:textId="53E3645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32 110</w:t>
            </w:r>
          </w:p>
        </w:tc>
        <w:tc>
          <w:tcPr>
            <w:tcW w:w="1206" w:type="dxa"/>
            <w:tcBorders>
              <w:top w:val="nil"/>
              <w:left w:val="nil"/>
              <w:bottom w:val="single" w:sz="4" w:space="0" w:color="auto"/>
              <w:right w:val="single" w:sz="4" w:space="0" w:color="auto"/>
            </w:tcBorders>
            <w:vAlign w:val="center"/>
            <w:hideMark/>
          </w:tcPr>
          <w:p w14:paraId="18DCFAFB" w14:textId="558D0C5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38 007</w:t>
            </w:r>
          </w:p>
        </w:tc>
        <w:tc>
          <w:tcPr>
            <w:tcW w:w="1800" w:type="dxa"/>
            <w:tcBorders>
              <w:top w:val="nil"/>
              <w:left w:val="nil"/>
              <w:bottom w:val="single" w:sz="4" w:space="0" w:color="auto"/>
              <w:right w:val="single" w:sz="4" w:space="0" w:color="auto"/>
            </w:tcBorders>
            <w:vAlign w:val="center"/>
            <w:hideMark/>
          </w:tcPr>
          <w:p w14:paraId="70951B9D" w14:textId="1F200C7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70 117</w:t>
            </w:r>
          </w:p>
        </w:tc>
        <w:tc>
          <w:tcPr>
            <w:tcW w:w="1350" w:type="dxa"/>
            <w:tcBorders>
              <w:top w:val="nil"/>
              <w:left w:val="nil"/>
              <w:bottom w:val="single" w:sz="4" w:space="0" w:color="auto"/>
              <w:right w:val="single" w:sz="4" w:space="0" w:color="auto"/>
            </w:tcBorders>
            <w:vAlign w:val="center"/>
            <w:hideMark/>
          </w:tcPr>
          <w:p w14:paraId="23514B3A" w14:textId="2B8A684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33 947</w:t>
            </w:r>
          </w:p>
        </w:tc>
        <w:tc>
          <w:tcPr>
            <w:tcW w:w="1314" w:type="dxa"/>
            <w:tcBorders>
              <w:top w:val="nil"/>
              <w:left w:val="nil"/>
              <w:bottom w:val="single" w:sz="4" w:space="0" w:color="auto"/>
              <w:right w:val="single" w:sz="4" w:space="0" w:color="auto"/>
            </w:tcBorders>
            <w:vAlign w:val="center"/>
            <w:hideMark/>
          </w:tcPr>
          <w:p w14:paraId="00BFA6D9" w14:textId="77CE3C3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39 202</w:t>
            </w:r>
          </w:p>
        </w:tc>
        <w:tc>
          <w:tcPr>
            <w:tcW w:w="1839" w:type="dxa"/>
            <w:tcBorders>
              <w:top w:val="nil"/>
              <w:left w:val="nil"/>
              <w:bottom w:val="single" w:sz="4" w:space="0" w:color="auto"/>
              <w:right w:val="single" w:sz="4" w:space="0" w:color="auto"/>
            </w:tcBorders>
            <w:vAlign w:val="center"/>
            <w:hideMark/>
          </w:tcPr>
          <w:p w14:paraId="53707DD7" w14:textId="3DE9B39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73 149</w:t>
            </w:r>
          </w:p>
        </w:tc>
        <w:tc>
          <w:tcPr>
            <w:tcW w:w="1350" w:type="dxa"/>
            <w:tcBorders>
              <w:top w:val="nil"/>
              <w:left w:val="nil"/>
              <w:bottom w:val="single" w:sz="4" w:space="0" w:color="auto"/>
              <w:right w:val="single" w:sz="4" w:space="0" w:color="auto"/>
            </w:tcBorders>
            <w:vAlign w:val="center"/>
            <w:hideMark/>
          </w:tcPr>
          <w:p w14:paraId="1D9884FD" w14:textId="499BBA5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35 628</w:t>
            </w:r>
          </w:p>
        </w:tc>
        <w:tc>
          <w:tcPr>
            <w:tcW w:w="1311" w:type="dxa"/>
            <w:tcBorders>
              <w:top w:val="nil"/>
              <w:left w:val="nil"/>
              <w:bottom w:val="single" w:sz="4" w:space="0" w:color="auto"/>
              <w:right w:val="single" w:sz="4" w:space="0" w:color="auto"/>
            </w:tcBorders>
            <w:vAlign w:val="center"/>
            <w:hideMark/>
          </w:tcPr>
          <w:p w14:paraId="7F32A1B7" w14:textId="7648799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43 117</w:t>
            </w:r>
          </w:p>
        </w:tc>
        <w:tc>
          <w:tcPr>
            <w:tcW w:w="1852" w:type="dxa"/>
            <w:tcBorders>
              <w:top w:val="nil"/>
              <w:left w:val="nil"/>
              <w:bottom w:val="single" w:sz="4" w:space="0" w:color="auto"/>
              <w:right w:val="single" w:sz="4" w:space="0" w:color="auto"/>
            </w:tcBorders>
            <w:vAlign w:val="center"/>
            <w:hideMark/>
          </w:tcPr>
          <w:p w14:paraId="5472F871" w14:textId="556C80F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78 745</w:t>
            </w:r>
          </w:p>
        </w:tc>
        <w:tc>
          <w:tcPr>
            <w:tcW w:w="0" w:type="auto"/>
            <w:vAlign w:val="center"/>
            <w:hideMark/>
          </w:tcPr>
          <w:p w14:paraId="59B1F6C5"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7CEAB55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BF33BF7" w14:textId="1AE3E02E"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El Salvador</w:t>
            </w:r>
          </w:p>
        </w:tc>
        <w:tc>
          <w:tcPr>
            <w:tcW w:w="0" w:type="auto"/>
            <w:tcBorders>
              <w:top w:val="nil"/>
              <w:left w:val="nil"/>
              <w:bottom w:val="single" w:sz="4" w:space="0" w:color="auto"/>
              <w:right w:val="nil"/>
            </w:tcBorders>
            <w:hideMark/>
          </w:tcPr>
          <w:p w14:paraId="5D503B42" w14:textId="4FA9A7FC"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013</w:t>
            </w:r>
          </w:p>
        </w:tc>
        <w:tc>
          <w:tcPr>
            <w:tcW w:w="1754" w:type="dxa"/>
            <w:tcBorders>
              <w:top w:val="nil"/>
              <w:left w:val="single" w:sz="4" w:space="0" w:color="auto"/>
              <w:bottom w:val="single" w:sz="4" w:space="0" w:color="auto"/>
              <w:right w:val="nil"/>
            </w:tcBorders>
            <w:noWrap/>
            <w:vAlign w:val="center"/>
            <w:hideMark/>
          </w:tcPr>
          <w:p w14:paraId="69FE4C95" w14:textId="66A4C01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017</w:t>
            </w:r>
          </w:p>
        </w:tc>
        <w:tc>
          <w:tcPr>
            <w:tcW w:w="1104" w:type="dxa"/>
            <w:tcBorders>
              <w:top w:val="nil"/>
              <w:left w:val="single" w:sz="4" w:space="0" w:color="auto"/>
              <w:bottom w:val="single" w:sz="4" w:space="0" w:color="auto"/>
              <w:right w:val="single" w:sz="4" w:space="0" w:color="auto"/>
            </w:tcBorders>
            <w:noWrap/>
            <w:vAlign w:val="center"/>
            <w:hideMark/>
          </w:tcPr>
          <w:p w14:paraId="5BCCE8C3" w14:textId="3E9CAD7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2 294</w:t>
            </w:r>
          </w:p>
        </w:tc>
        <w:tc>
          <w:tcPr>
            <w:tcW w:w="1206" w:type="dxa"/>
            <w:tcBorders>
              <w:top w:val="nil"/>
              <w:left w:val="nil"/>
              <w:bottom w:val="single" w:sz="4" w:space="0" w:color="auto"/>
              <w:right w:val="single" w:sz="4" w:space="0" w:color="auto"/>
            </w:tcBorders>
            <w:vAlign w:val="center"/>
            <w:hideMark/>
          </w:tcPr>
          <w:p w14:paraId="5F0A6B9C" w14:textId="1BB6B1D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2 715</w:t>
            </w:r>
          </w:p>
        </w:tc>
        <w:tc>
          <w:tcPr>
            <w:tcW w:w="1800" w:type="dxa"/>
            <w:tcBorders>
              <w:top w:val="nil"/>
              <w:left w:val="nil"/>
              <w:bottom w:val="single" w:sz="4" w:space="0" w:color="auto"/>
              <w:right w:val="single" w:sz="4" w:space="0" w:color="auto"/>
            </w:tcBorders>
            <w:vAlign w:val="center"/>
            <w:hideMark/>
          </w:tcPr>
          <w:p w14:paraId="2DCF39A8" w14:textId="4AD1BDF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5 009</w:t>
            </w:r>
          </w:p>
        </w:tc>
        <w:tc>
          <w:tcPr>
            <w:tcW w:w="1350" w:type="dxa"/>
            <w:tcBorders>
              <w:top w:val="nil"/>
              <w:left w:val="nil"/>
              <w:bottom w:val="single" w:sz="4" w:space="0" w:color="auto"/>
              <w:right w:val="single" w:sz="4" w:space="0" w:color="auto"/>
            </w:tcBorders>
            <w:vAlign w:val="center"/>
            <w:hideMark/>
          </w:tcPr>
          <w:p w14:paraId="01E3B0C9" w14:textId="6B71179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2 425</w:t>
            </w:r>
          </w:p>
        </w:tc>
        <w:tc>
          <w:tcPr>
            <w:tcW w:w="1314" w:type="dxa"/>
            <w:tcBorders>
              <w:top w:val="nil"/>
              <w:left w:val="nil"/>
              <w:bottom w:val="single" w:sz="4" w:space="0" w:color="auto"/>
              <w:right w:val="single" w:sz="4" w:space="0" w:color="auto"/>
            </w:tcBorders>
            <w:vAlign w:val="center"/>
            <w:hideMark/>
          </w:tcPr>
          <w:p w14:paraId="1701BED4" w14:textId="6CA3403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2 800</w:t>
            </w:r>
          </w:p>
        </w:tc>
        <w:tc>
          <w:tcPr>
            <w:tcW w:w="1839" w:type="dxa"/>
            <w:tcBorders>
              <w:top w:val="nil"/>
              <w:left w:val="nil"/>
              <w:bottom w:val="single" w:sz="4" w:space="0" w:color="auto"/>
              <w:right w:val="single" w:sz="4" w:space="0" w:color="auto"/>
            </w:tcBorders>
            <w:vAlign w:val="center"/>
            <w:hideMark/>
          </w:tcPr>
          <w:p w14:paraId="39027A26" w14:textId="4DE4678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5 225</w:t>
            </w:r>
          </w:p>
        </w:tc>
        <w:tc>
          <w:tcPr>
            <w:tcW w:w="1350" w:type="dxa"/>
            <w:tcBorders>
              <w:top w:val="nil"/>
              <w:left w:val="nil"/>
              <w:bottom w:val="single" w:sz="4" w:space="0" w:color="auto"/>
              <w:right w:val="single" w:sz="4" w:space="0" w:color="auto"/>
            </w:tcBorders>
            <w:vAlign w:val="center"/>
            <w:hideMark/>
          </w:tcPr>
          <w:p w14:paraId="2F14D7F3" w14:textId="4E63D01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2 545</w:t>
            </w:r>
          </w:p>
        </w:tc>
        <w:tc>
          <w:tcPr>
            <w:tcW w:w="1311" w:type="dxa"/>
            <w:tcBorders>
              <w:top w:val="nil"/>
              <w:left w:val="nil"/>
              <w:bottom w:val="single" w:sz="4" w:space="0" w:color="auto"/>
              <w:right w:val="single" w:sz="4" w:space="0" w:color="auto"/>
            </w:tcBorders>
            <w:vAlign w:val="center"/>
            <w:hideMark/>
          </w:tcPr>
          <w:p w14:paraId="4DAD5E71" w14:textId="6633422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3 080</w:t>
            </w:r>
          </w:p>
        </w:tc>
        <w:tc>
          <w:tcPr>
            <w:tcW w:w="1852" w:type="dxa"/>
            <w:tcBorders>
              <w:top w:val="nil"/>
              <w:left w:val="nil"/>
              <w:bottom w:val="single" w:sz="4" w:space="0" w:color="auto"/>
              <w:right w:val="single" w:sz="4" w:space="0" w:color="auto"/>
            </w:tcBorders>
            <w:vAlign w:val="center"/>
            <w:hideMark/>
          </w:tcPr>
          <w:p w14:paraId="0F0CF4BD" w14:textId="577E6BD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5 625</w:t>
            </w:r>
          </w:p>
        </w:tc>
        <w:tc>
          <w:tcPr>
            <w:tcW w:w="0" w:type="auto"/>
            <w:vAlign w:val="center"/>
            <w:hideMark/>
          </w:tcPr>
          <w:p w14:paraId="7F15A869"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0148B9D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33C75F1" w14:textId="5551C0FC"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Guinée équatoriale</w:t>
            </w:r>
          </w:p>
        </w:tc>
        <w:tc>
          <w:tcPr>
            <w:tcW w:w="0" w:type="auto"/>
            <w:tcBorders>
              <w:top w:val="nil"/>
              <w:left w:val="nil"/>
              <w:bottom w:val="single" w:sz="4" w:space="0" w:color="auto"/>
              <w:right w:val="nil"/>
            </w:tcBorders>
            <w:hideMark/>
          </w:tcPr>
          <w:p w14:paraId="51859191" w14:textId="7D3095DD"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008</w:t>
            </w:r>
          </w:p>
        </w:tc>
        <w:tc>
          <w:tcPr>
            <w:tcW w:w="1754" w:type="dxa"/>
            <w:tcBorders>
              <w:top w:val="nil"/>
              <w:left w:val="single" w:sz="4" w:space="0" w:color="auto"/>
              <w:bottom w:val="single" w:sz="4" w:space="0" w:color="auto"/>
              <w:right w:val="nil"/>
            </w:tcBorders>
            <w:noWrap/>
            <w:vAlign w:val="center"/>
            <w:hideMark/>
          </w:tcPr>
          <w:p w14:paraId="0C2E3A8D" w14:textId="2547098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6488E2A6" w14:textId="27FB4F5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1 411</w:t>
            </w:r>
          </w:p>
        </w:tc>
        <w:tc>
          <w:tcPr>
            <w:tcW w:w="1206" w:type="dxa"/>
            <w:tcBorders>
              <w:top w:val="nil"/>
              <w:left w:val="nil"/>
              <w:bottom w:val="single" w:sz="4" w:space="0" w:color="auto"/>
              <w:right w:val="single" w:sz="4" w:space="0" w:color="auto"/>
            </w:tcBorders>
            <w:vAlign w:val="center"/>
            <w:hideMark/>
          </w:tcPr>
          <w:p w14:paraId="726BF9AE" w14:textId="6F1EFC8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1 671</w:t>
            </w:r>
          </w:p>
        </w:tc>
        <w:tc>
          <w:tcPr>
            <w:tcW w:w="1800" w:type="dxa"/>
            <w:tcBorders>
              <w:top w:val="nil"/>
              <w:left w:val="nil"/>
              <w:bottom w:val="single" w:sz="4" w:space="0" w:color="auto"/>
              <w:right w:val="single" w:sz="4" w:space="0" w:color="auto"/>
            </w:tcBorders>
            <w:vAlign w:val="center"/>
            <w:hideMark/>
          </w:tcPr>
          <w:p w14:paraId="33568052" w14:textId="12CB2EB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3 082</w:t>
            </w:r>
          </w:p>
        </w:tc>
        <w:tc>
          <w:tcPr>
            <w:tcW w:w="1350" w:type="dxa"/>
            <w:tcBorders>
              <w:top w:val="nil"/>
              <w:left w:val="nil"/>
              <w:bottom w:val="single" w:sz="4" w:space="0" w:color="auto"/>
              <w:right w:val="single" w:sz="4" w:space="0" w:color="auto"/>
            </w:tcBorders>
            <w:vAlign w:val="center"/>
            <w:hideMark/>
          </w:tcPr>
          <w:p w14:paraId="1885AA39" w14:textId="17CC3AF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1 492</w:t>
            </w:r>
          </w:p>
        </w:tc>
        <w:tc>
          <w:tcPr>
            <w:tcW w:w="1314" w:type="dxa"/>
            <w:tcBorders>
              <w:top w:val="nil"/>
              <w:left w:val="nil"/>
              <w:bottom w:val="single" w:sz="4" w:space="0" w:color="auto"/>
              <w:right w:val="single" w:sz="4" w:space="0" w:color="auto"/>
            </w:tcBorders>
            <w:vAlign w:val="center"/>
            <w:hideMark/>
          </w:tcPr>
          <w:p w14:paraId="5AE01DC7" w14:textId="10FEBB5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1 723</w:t>
            </w:r>
          </w:p>
        </w:tc>
        <w:tc>
          <w:tcPr>
            <w:tcW w:w="1839" w:type="dxa"/>
            <w:tcBorders>
              <w:top w:val="nil"/>
              <w:left w:val="nil"/>
              <w:bottom w:val="single" w:sz="4" w:space="0" w:color="auto"/>
              <w:right w:val="single" w:sz="4" w:space="0" w:color="auto"/>
            </w:tcBorders>
            <w:vAlign w:val="center"/>
            <w:hideMark/>
          </w:tcPr>
          <w:p w14:paraId="62E349A9" w14:textId="1765FFD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3 215</w:t>
            </w:r>
          </w:p>
        </w:tc>
        <w:tc>
          <w:tcPr>
            <w:tcW w:w="1350" w:type="dxa"/>
            <w:tcBorders>
              <w:top w:val="nil"/>
              <w:left w:val="nil"/>
              <w:bottom w:val="single" w:sz="4" w:space="0" w:color="auto"/>
              <w:right w:val="single" w:sz="4" w:space="0" w:color="auto"/>
            </w:tcBorders>
            <w:vAlign w:val="center"/>
            <w:hideMark/>
          </w:tcPr>
          <w:p w14:paraId="448DC797" w14:textId="3F1522B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1 566</w:t>
            </w:r>
          </w:p>
        </w:tc>
        <w:tc>
          <w:tcPr>
            <w:tcW w:w="1311" w:type="dxa"/>
            <w:tcBorders>
              <w:top w:val="nil"/>
              <w:left w:val="nil"/>
              <w:bottom w:val="single" w:sz="4" w:space="0" w:color="auto"/>
              <w:right w:val="single" w:sz="4" w:space="0" w:color="auto"/>
            </w:tcBorders>
            <w:vAlign w:val="center"/>
            <w:hideMark/>
          </w:tcPr>
          <w:p w14:paraId="0E2EB49D" w14:textId="28E19C2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1 895</w:t>
            </w:r>
          </w:p>
        </w:tc>
        <w:tc>
          <w:tcPr>
            <w:tcW w:w="1852" w:type="dxa"/>
            <w:tcBorders>
              <w:top w:val="nil"/>
              <w:left w:val="nil"/>
              <w:bottom w:val="single" w:sz="4" w:space="0" w:color="auto"/>
              <w:right w:val="single" w:sz="4" w:space="0" w:color="auto"/>
            </w:tcBorders>
            <w:vAlign w:val="center"/>
            <w:hideMark/>
          </w:tcPr>
          <w:p w14:paraId="30D3ACD3" w14:textId="722F42B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3 461</w:t>
            </w:r>
          </w:p>
        </w:tc>
        <w:tc>
          <w:tcPr>
            <w:tcW w:w="0" w:type="auto"/>
            <w:vAlign w:val="center"/>
            <w:hideMark/>
          </w:tcPr>
          <w:p w14:paraId="4399E090"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49C67EA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E0E82E3" w14:textId="3DB34F5F" w:rsidR="00481C2B" w:rsidRPr="0004379A" w:rsidRDefault="0077576D"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Érythrée</w:t>
            </w:r>
          </w:p>
        </w:tc>
        <w:tc>
          <w:tcPr>
            <w:tcW w:w="0" w:type="auto"/>
            <w:tcBorders>
              <w:top w:val="nil"/>
              <w:left w:val="nil"/>
              <w:bottom w:val="single" w:sz="4" w:space="0" w:color="auto"/>
              <w:right w:val="nil"/>
            </w:tcBorders>
            <w:hideMark/>
          </w:tcPr>
          <w:p w14:paraId="6DC01C20" w14:textId="2B622331"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7E03DEDF" w14:textId="0F8C257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758A1CE6"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4E83A88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2BE612F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3471B311"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08EF754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657235E6"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98A98FC"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051BF2F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C45758E"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2FBB916B"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6426E45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EF4A846" w14:textId="39D4C48B"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Estonie</w:t>
            </w:r>
          </w:p>
        </w:tc>
        <w:tc>
          <w:tcPr>
            <w:tcW w:w="0" w:type="auto"/>
            <w:tcBorders>
              <w:top w:val="nil"/>
              <w:left w:val="nil"/>
              <w:bottom w:val="single" w:sz="4" w:space="0" w:color="auto"/>
              <w:right w:val="nil"/>
            </w:tcBorders>
            <w:hideMark/>
          </w:tcPr>
          <w:p w14:paraId="6AE871B3" w14:textId="1CFE30C2"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045</w:t>
            </w:r>
          </w:p>
        </w:tc>
        <w:tc>
          <w:tcPr>
            <w:tcW w:w="1754" w:type="dxa"/>
            <w:tcBorders>
              <w:top w:val="nil"/>
              <w:left w:val="single" w:sz="4" w:space="0" w:color="auto"/>
              <w:bottom w:val="single" w:sz="4" w:space="0" w:color="auto"/>
              <w:right w:val="nil"/>
            </w:tcBorders>
            <w:noWrap/>
            <w:vAlign w:val="center"/>
            <w:hideMark/>
          </w:tcPr>
          <w:p w14:paraId="725ECBEC" w14:textId="6D99358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059</w:t>
            </w:r>
          </w:p>
        </w:tc>
        <w:tc>
          <w:tcPr>
            <w:tcW w:w="1104" w:type="dxa"/>
            <w:tcBorders>
              <w:top w:val="nil"/>
              <w:left w:val="single" w:sz="4" w:space="0" w:color="auto"/>
              <w:bottom w:val="single" w:sz="4" w:space="0" w:color="auto"/>
              <w:right w:val="single" w:sz="4" w:space="0" w:color="auto"/>
            </w:tcBorders>
            <w:noWrap/>
            <w:vAlign w:val="center"/>
            <w:hideMark/>
          </w:tcPr>
          <w:p w14:paraId="39C20C27" w14:textId="1A1ECD6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7 939</w:t>
            </w:r>
          </w:p>
        </w:tc>
        <w:tc>
          <w:tcPr>
            <w:tcW w:w="1206" w:type="dxa"/>
            <w:tcBorders>
              <w:top w:val="nil"/>
              <w:left w:val="nil"/>
              <w:bottom w:val="single" w:sz="4" w:space="0" w:color="auto"/>
              <w:right w:val="single" w:sz="4" w:space="0" w:color="auto"/>
            </w:tcBorders>
            <w:vAlign w:val="center"/>
            <w:hideMark/>
          </w:tcPr>
          <w:p w14:paraId="645911E7" w14:textId="2AB9E1E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9 397</w:t>
            </w:r>
          </w:p>
        </w:tc>
        <w:tc>
          <w:tcPr>
            <w:tcW w:w="1800" w:type="dxa"/>
            <w:tcBorders>
              <w:top w:val="nil"/>
              <w:left w:val="nil"/>
              <w:bottom w:val="single" w:sz="4" w:space="0" w:color="auto"/>
              <w:right w:val="single" w:sz="4" w:space="0" w:color="auto"/>
            </w:tcBorders>
            <w:vAlign w:val="center"/>
            <w:hideMark/>
          </w:tcPr>
          <w:p w14:paraId="4810ADAC" w14:textId="381CF2D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17 336</w:t>
            </w:r>
          </w:p>
        </w:tc>
        <w:tc>
          <w:tcPr>
            <w:tcW w:w="1350" w:type="dxa"/>
            <w:tcBorders>
              <w:top w:val="nil"/>
              <w:left w:val="nil"/>
              <w:bottom w:val="single" w:sz="4" w:space="0" w:color="auto"/>
              <w:right w:val="single" w:sz="4" w:space="0" w:color="auto"/>
            </w:tcBorders>
            <w:vAlign w:val="center"/>
            <w:hideMark/>
          </w:tcPr>
          <w:p w14:paraId="42E388C2" w14:textId="499D600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8 394</w:t>
            </w:r>
          </w:p>
        </w:tc>
        <w:tc>
          <w:tcPr>
            <w:tcW w:w="1314" w:type="dxa"/>
            <w:tcBorders>
              <w:top w:val="nil"/>
              <w:left w:val="nil"/>
              <w:bottom w:val="single" w:sz="4" w:space="0" w:color="auto"/>
              <w:right w:val="single" w:sz="4" w:space="0" w:color="auto"/>
            </w:tcBorders>
            <w:vAlign w:val="center"/>
            <w:hideMark/>
          </w:tcPr>
          <w:p w14:paraId="2E025C2F" w14:textId="357A97C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9 693</w:t>
            </w:r>
          </w:p>
        </w:tc>
        <w:tc>
          <w:tcPr>
            <w:tcW w:w="1839" w:type="dxa"/>
            <w:tcBorders>
              <w:top w:val="nil"/>
              <w:left w:val="nil"/>
              <w:bottom w:val="single" w:sz="4" w:space="0" w:color="auto"/>
              <w:right w:val="single" w:sz="4" w:space="0" w:color="auto"/>
            </w:tcBorders>
            <w:vAlign w:val="center"/>
            <w:hideMark/>
          </w:tcPr>
          <w:p w14:paraId="2B974B85" w14:textId="3B1EA5C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18 087</w:t>
            </w:r>
          </w:p>
        </w:tc>
        <w:tc>
          <w:tcPr>
            <w:tcW w:w="1350" w:type="dxa"/>
            <w:tcBorders>
              <w:top w:val="nil"/>
              <w:left w:val="nil"/>
              <w:bottom w:val="single" w:sz="4" w:space="0" w:color="auto"/>
              <w:right w:val="single" w:sz="4" w:space="0" w:color="auto"/>
            </w:tcBorders>
            <w:vAlign w:val="center"/>
            <w:hideMark/>
          </w:tcPr>
          <w:p w14:paraId="6638FBFD" w14:textId="21CBC63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8 809</w:t>
            </w:r>
          </w:p>
        </w:tc>
        <w:tc>
          <w:tcPr>
            <w:tcW w:w="1311" w:type="dxa"/>
            <w:tcBorders>
              <w:top w:val="nil"/>
              <w:left w:val="nil"/>
              <w:bottom w:val="single" w:sz="4" w:space="0" w:color="auto"/>
              <w:right w:val="single" w:sz="4" w:space="0" w:color="auto"/>
            </w:tcBorders>
            <w:vAlign w:val="center"/>
            <w:hideMark/>
          </w:tcPr>
          <w:p w14:paraId="33280E79" w14:textId="2180524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10 661</w:t>
            </w:r>
          </w:p>
        </w:tc>
        <w:tc>
          <w:tcPr>
            <w:tcW w:w="1852" w:type="dxa"/>
            <w:tcBorders>
              <w:top w:val="nil"/>
              <w:left w:val="nil"/>
              <w:bottom w:val="single" w:sz="4" w:space="0" w:color="auto"/>
              <w:right w:val="single" w:sz="4" w:space="0" w:color="auto"/>
            </w:tcBorders>
            <w:vAlign w:val="center"/>
            <w:hideMark/>
          </w:tcPr>
          <w:p w14:paraId="22C01193" w14:textId="52E0170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19 470</w:t>
            </w:r>
          </w:p>
        </w:tc>
        <w:tc>
          <w:tcPr>
            <w:tcW w:w="0" w:type="auto"/>
            <w:vAlign w:val="center"/>
            <w:hideMark/>
          </w:tcPr>
          <w:p w14:paraId="3D6EF12B"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4E23DAF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31403FA" w14:textId="2F30CBD0"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Eswatini</w:t>
            </w:r>
          </w:p>
        </w:tc>
        <w:tc>
          <w:tcPr>
            <w:tcW w:w="0" w:type="auto"/>
            <w:tcBorders>
              <w:top w:val="nil"/>
              <w:left w:val="nil"/>
              <w:bottom w:val="single" w:sz="4" w:space="0" w:color="auto"/>
              <w:right w:val="nil"/>
            </w:tcBorders>
            <w:hideMark/>
          </w:tcPr>
          <w:p w14:paraId="71E96423" w14:textId="191CD139"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002</w:t>
            </w:r>
          </w:p>
        </w:tc>
        <w:tc>
          <w:tcPr>
            <w:tcW w:w="1754" w:type="dxa"/>
            <w:tcBorders>
              <w:top w:val="nil"/>
              <w:left w:val="single" w:sz="4" w:space="0" w:color="auto"/>
              <w:bottom w:val="single" w:sz="4" w:space="0" w:color="auto"/>
              <w:right w:val="nil"/>
            </w:tcBorders>
            <w:noWrap/>
            <w:vAlign w:val="center"/>
            <w:hideMark/>
          </w:tcPr>
          <w:p w14:paraId="21B37626" w14:textId="07C106A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003</w:t>
            </w:r>
          </w:p>
        </w:tc>
        <w:tc>
          <w:tcPr>
            <w:tcW w:w="1104" w:type="dxa"/>
            <w:tcBorders>
              <w:top w:val="nil"/>
              <w:left w:val="single" w:sz="4" w:space="0" w:color="auto"/>
              <w:bottom w:val="single" w:sz="4" w:space="0" w:color="auto"/>
              <w:right w:val="single" w:sz="4" w:space="0" w:color="auto"/>
            </w:tcBorders>
            <w:noWrap/>
            <w:vAlign w:val="center"/>
            <w:hideMark/>
          </w:tcPr>
          <w:p w14:paraId="7CC844C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2A03703E"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60F5CE5E"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50FACFC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4102DBA4"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25B0F932"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1154CC1B"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7D26F295"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5A3548F8"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493D4243"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08C7BA9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093C1F1" w14:textId="07A25C26"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Éthiopie</w:t>
            </w:r>
          </w:p>
        </w:tc>
        <w:tc>
          <w:tcPr>
            <w:tcW w:w="0" w:type="auto"/>
            <w:tcBorders>
              <w:top w:val="nil"/>
              <w:left w:val="nil"/>
              <w:bottom w:val="single" w:sz="4" w:space="0" w:color="auto"/>
              <w:right w:val="nil"/>
            </w:tcBorders>
            <w:hideMark/>
          </w:tcPr>
          <w:p w14:paraId="4F842BB1" w14:textId="3D1DE812"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010</w:t>
            </w:r>
          </w:p>
        </w:tc>
        <w:tc>
          <w:tcPr>
            <w:tcW w:w="1754" w:type="dxa"/>
            <w:tcBorders>
              <w:top w:val="nil"/>
              <w:left w:val="single" w:sz="4" w:space="0" w:color="auto"/>
              <w:bottom w:val="single" w:sz="4" w:space="0" w:color="auto"/>
              <w:right w:val="nil"/>
            </w:tcBorders>
            <w:noWrap/>
            <w:vAlign w:val="center"/>
            <w:hideMark/>
          </w:tcPr>
          <w:p w14:paraId="1C8D09C8" w14:textId="67988B7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69BD0762" w14:textId="79E1113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13D1309E" w14:textId="4A5EF78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5B42D418" w14:textId="384AA98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2DCF8D7D" w14:textId="235624F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0E73B60D" w14:textId="3AD5D74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081BC8B3" w14:textId="38B1733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2CEF2271" w14:textId="0A9D374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6D09115B" w14:textId="4C5E912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0FEBB4C4" w14:textId="62F2A63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60827B79"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3E34B404"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714EAA7E" w14:textId="2EA2EC61"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Union européenne</w:t>
            </w:r>
          </w:p>
        </w:tc>
        <w:tc>
          <w:tcPr>
            <w:tcW w:w="0" w:type="auto"/>
            <w:tcBorders>
              <w:top w:val="nil"/>
              <w:left w:val="nil"/>
              <w:bottom w:val="single" w:sz="4" w:space="0" w:color="auto"/>
              <w:right w:val="nil"/>
            </w:tcBorders>
            <w:vAlign w:val="bottom"/>
            <w:hideMark/>
          </w:tcPr>
          <w:p w14:paraId="71EF89F9" w14:textId="11E02052"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w:t>
            </w:r>
          </w:p>
        </w:tc>
        <w:tc>
          <w:tcPr>
            <w:tcW w:w="1754" w:type="dxa"/>
            <w:tcBorders>
              <w:top w:val="nil"/>
              <w:left w:val="single" w:sz="4" w:space="0" w:color="auto"/>
              <w:bottom w:val="single" w:sz="4" w:space="0" w:color="auto"/>
              <w:right w:val="nil"/>
            </w:tcBorders>
            <w:noWrap/>
            <w:vAlign w:val="center"/>
            <w:hideMark/>
          </w:tcPr>
          <w:p w14:paraId="0D8D0C5F" w14:textId="111F41E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w:t>
            </w:r>
            <w:r w:rsidR="00DD7DB6" w:rsidRPr="0004379A">
              <w:rPr>
                <w:rFonts w:eastAsia="Times New Roman"/>
                <w:color w:val="000000"/>
                <w:sz w:val="18"/>
                <w:szCs w:val="18"/>
                <w:lang w:val="fr-FR"/>
              </w:rPr>
              <w:t>,</w:t>
            </w:r>
            <w:r w:rsidRPr="0004379A">
              <w:rPr>
                <w:rFonts w:eastAsia="Times New Roman"/>
                <w:color w:val="000000"/>
                <w:sz w:val="18"/>
                <w:szCs w:val="18"/>
                <w:lang w:val="fr-FR"/>
              </w:rPr>
              <w:t>500</w:t>
            </w:r>
          </w:p>
        </w:tc>
        <w:tc>
          <w:tcPr>
            <w:tcW w:w="1104" w:type="dxa"/>
            <w:tcBorders>
              <w:top w:val="nil"/>
              <w:left w:val="single" w:sz="4" w:space="0" w:color="auto"/>
              <w:bottom w:val="single" w:sz="4" w:space="0" w:color="auto"/>
              <w:right w:val="single" w:sz="4" w:space="0" w:color="auto"/>
            </w:tcBorders>
            <w:noWrap/>
            <w:vAlign w:val="center"/>
            <w:hideMark/>
          </w:tcPr>
          <w:p w14:paraId="7720562D" w14:textId="5E44991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338 780</w:t>
            </w:r>
          </w:p>
        </w:tc>
        <w:tc>
          <w:tcPr>
            <w:tcW w:w="1206" w:type="dxa"/>
            <w:tcBorders>
              <w:top w:val="nil"/>
              <w:left w:val="nil"/>
              <w:bottom w:val="single" w:sz="4" w:space="0" w:color="auto"/>
              <w:right w:val="single" w:sz="4" w:space="0" w:color="auto"/>
            </w:tcBorders>
            <w:vAlign w:val="center"/>
            <w:hideMark/>
          </w:tcPr>
          <w:p w14:paraId="2E96E8FF" w14:textId="08B1129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400 994</w:t>
            </w:r>
          </w:p>
        </w:tc>
        <w:tc>
          <w:tcPr>
            <w:tcW w:w="1800" w:type="dxa"/>
            <w:tcBorders>
              <w:top w:val="nil"/>
              <w:left w:val="nil"/>
              <w:bottom w:val="single" w:sz="4" w:space="0" w:color="auto"/>
              <w:right w:val="single" w:sz="4" w:space="0" w:color="auto"/>
            </w:tcBorders>
            <w:vAlign w:val="center"/>
            <w:hideMark/>
          </w:tcPr>
          <w:p w14:paraId="6E7540CC" w14:textId="0C24116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739 774</w:t>
            </w:r>
          </w:p>
        </w:tc>
        <w:tc>
          <w:tcPr>
            <w:tcW w:w="1350" w:type="dxa"/>
            <w:tcBorders>
              <w:top w:val="nil"/>
              <w:left w:val="nil"/>
              <w:bottom w:val="single" w:sz="4" w:space="0" w:color="auto"/>
              <w:right w:val="single" w:sz="4" w:space="0" w:color="auto"/>
            </w:tcBorders>
            <w:vAlign w:val="center"/>
            <w:hideMark/>
          </w:tcPr>
          <w:p w14:paraId="2343BADC" w14:textId="5EBBE29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358 164</w:t>
            </w:r>
          </w:p>
        </w:tc>
        <w:tc>
          <w:tcPr>
            <w:tcW w:w="1314" w:type="dxa"/>
            <w:tcBorders>
              <w:top w:val="nil"/>
              <w:left w:val="nil"/>
              <w:bottom w:val="single" w:sz="4" w:space="0" w:color="auto"/>
              <w:right w:val="single" w:sz="4" w:space="0" w:color="auto"/>
            </w:tcBorders>
            <w:vAlign w:val="center"/>
            <w:hideMark/>
          </w:tcPr>
          <w:p w14:paraId="7864615C" w14:textId="68EFF28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413 603</w:t>
            </w:r>
          </w:p>
        </w:tc>
        <w:tc>
          <w:tcPr>
            <w:tcW w:w="1839" w:type="dxa"/>
            <w:tcBorders>
              <w:top w:val="nil"/>
              <w:left w:val="nil"/>
              <w:bottom w:val="single" w:sz="4" w:space="0" w:color="auto"/>
              <w:right w:val="single" w:sz="4" w:space="0" w:color="auto"/>
            </w:tcBorders>
            <w:vAlign w:val="center"/>
            <w:hideMark/>
          </w:tcPr>
          <w:p w14:paraId="3DF805A7" w14:textId="5838DA3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771 767</w:t>
            </w:r>
          </w:p>
        </w:tc>
        <w:tc>
          <w:tcPr>
            <w:tcW w:w="1350" w:type="dxa"/>
            <w:tcBorders>
              <w:top w:val="nil"/>
              <w:left w:val="nil"/>
              <w:bottom w:val="single" w:sz="4" w:space="0" w:color="auto"/>
              <w:right w:val="single" w:sz="4" w:space="0" w:color="auto"/>
            </w:tcBorders>
            <w:vAlign w:val="center"/>
            <w:hideMark/>
          </w:tcPr>
          <w:p w14:paraId="6EFD9BA0" w14:textId="18179B3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375 896</w:t>
            </w:r>
          </w:p>
        </w:tc>
        <w:tc>
          <w:tcPr>
            <w:tcW w:w="1311" w:type="dxa"/>
            <w:tcBorders>
              <w:top w:val="nil"/>
              <w:left w:val="nil"/>
              <w:bottom w:val="single" w:sz="4" w:space="0" w:color="auto"/>
              <w:right w:val="single" w:sz="4" w:space="0" w:color="auto"/>
            </w:tcBorders>
            <w:vAlign w:val="center"/>
            <w:hideMark/>
          </w:tcPr>
          <w:p w14:paraId="12483FAA" w14:textId="5CAB3C4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454 916</w:t>
            </w:r>
          </w:p>
        </w:tc>
        <w:tc>
          <w:tcPr>
            <w:tcW w:w="1852" w:type="dxa"/>
            <w:tcBorders>
              <w:top w:val="nil"/>
              <w:left w:val="nil"/>
              <w:bottom w:val="single" w:sz="4" w:space="0" w:color="auto"/>
              <w:right w:val="single" w:sz="4" w:space="0" w:color="auto"/>
            </w:tcBorders>
            <w:vAlign w:val="center"/>
            <w:hideMark/>
          </w:tcPr>
          <w:p w14:paraId="78BF1E04" w14:textId="3034C78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830 812</w:t>
            </w:r>
          </w:p>
        </w:tc>
        <w:tc>
          <w:tcPr>
            <w:tcW w:w="0" w:type="auto"/>
            <w:vAlign w:val="center"/>
            <w:hideMark/>
          </w:tcPr>
          <w:p w14:paraId="56EF87AC"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2D2C9D2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EAD1D4" w14:textId="7B2D3E5A"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Fidji</w:t>
            </w:r>
          </w:p>
        </w:tc>
        <w:tc>
          <w:tcPr>
            <w:tcW w:w="0" w:type="auto"/>
            <w:tcBorders>
              <w:top w:val="nil"/>
              <w:left w:val="nil"/>
              <w:bottom w:val="single" w:sz="4" w:space="0" w:color="auto"/>
              <w:right w:val="nil"/>
            </w:tcBorders>
            <w:hideMark/>
          </w:tcPr>
          <w:p w14:paraId="7980535B" w14:textId="28775025"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003</w:t>
            </w:r>
          </w:p>
        </w:tc>
        <w:tc>
          <w:tcPr>
            <w:tcW w:w="1754" w:type="dxa"/>
            <w:tcBorders>
              <w:top w:val="nil"/>
              <w:left w:val="single" w:sz="4" w:space="0" w:color="auto"/>
              <w:bottom w:val="single" w:sz="4" w:space="0" w:color="auto"/>
              <w:right w:val="nil"/>
            </w:tcBorders>
            <w:noWrap/>
            <w:vAlign w:val="center"/>
            <w:hideMark/>
          </w:tcPr>
          <w:p w14:paraId="4B0AC3BE" w14:textId="33324E7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004</w:t>
            </w:r>
          </w:p>
        </w:tc>
        <w:tc>
          <w:tcPr>
            <w:tcW w:w="1104" w:type="dxa"/>
            <w:tcBorders>
              <w:top w:val="nil"/>
              <w:left w:val="single" w:sz="4" w:space="0" w:color="auto"/>
              <w:bottom w:val="single" w:sz="4" w:space="0" w:color="auto"/>
              <w:right w:val="single" w:sz="4" w:space="0" w:color="auto"/>
            </w:tcBorders>
            <w:noWrap/>
            <w:vAlign w:val="center"/>
            <w:hideMark/>
          </w:tcPr>
          <w:p w14:paraId="7704294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75AFD5F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75B1456A" w14:textId="73D6C44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2CC0F31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013B5FE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5DDAD584" w14:textId="1133DF6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2F3E166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7BEF20FF"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1FD1C8D4" w14:textId="0E0D907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4E123FF6"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07DCA79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394CFE2" w14:textId="42C9B48F"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Finlande</w:t>
            </w:r>
          </w:p>
        </w:tc>
        <w:tc>
          <w:tcPr>
            <w:tcW w:w="0" w:type="auto"/>
            <w:tcBorders>
              <w:top w:val="nil"/>
              <w:left w:val="nil"/>
              <w:bottom w:val="single" w:sz="4" w:space="0" w:color="auto"/>
              <w:right w:val="nil"/>
            </w:tcBorders>
            <w:hideMark/>
          </w:tcPr>
          <w:p w14:paraId="1EF7E33A" w14:textId="2F217825"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386</w:t>
            </w:r>
          </w:p>
        </w:tc>
        <w:tc>
          <w:tcPr>
            <w:tcW w:w="1754" w:type="dxa"/>
            <w:tcBorders>
              <w:top w:val="nil"/>
              <w:left w:val="single" w:sz="4" w:space="0" w:color="auto"/>
              <w:bottom w:val="single" w:sz="4" w:space="0" w:color="auto"/>
              <w:right w:val="nil"/>
            </w:tcBorders>
            <w:noWrap/>
            <w:vAlign w:val="center"/>
            <w:hideMark/>
          </w:tcPr>
          <w:p w14:paraId="26D4DE8C" w14:textId="69F70C9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503</w:t>
            </w:r>
          </w:p>
        </w:tc>
        <w:tc>
          <w:tcPr>
            <w:tcW w:w="1104" w:type="dxa"/>
            <w:tcBorders>
              <w:top w:val="nil"/>
              <w:left w:val="single" w:sz="4" w:space="0" w:color="auto"/>
              <w:bottom w:val="single" w:sz="4" w:space="0" w:color="auto"/>
              <w:right w:val="single" w:sz="4" w:space="0" w:color="auto"/>
            </w:tcBorders>
            <w:noWrap/>
            <w:vAlign w:val="center"/>
            <w:hideMark/>
          </w:tcPr>
          <w:p w14:paraId="4F6A565C" w14:textId="396CD5B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68 101</w:t>
            </w:r>
          </w:p>
        </w:tc>
        <w:tc>
          <w:tcPr>
            <w:tcW w:w="1206" w:type="dxa"/>
            <w:tcBorders>
              <w:top w:val="nil"/>
              <w:left w:val="nil"/>
              <w:bottom w:val="single" w:sz="4" w:space="0" w:color="auto"/>
              <w:right w:val="single" w:sz="4" w:space="0" w:color="auto"/>
            </w:tcBorders>
            <w:vAlign w:val="center"/>
            <w:hideMark/>
          </w:tcPr>
          <w:p w14:paraId="3D7FD56C" w14:textId="1F5094B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80 607</w:t>
            </w:r>
          </w:p>
        </w:tc>
        <w:tc>
          <w:tcPr>
            <w:tcW w:w="1800" w:type="dxa"/>
            <w:tcBorders>
              <w:top w:val="nil"/>
              <w:left w:val="nil"/>
              <w:bottom w:val="single" w:sz="4" w:space="0" w:color="auto"/>
              <w:right w:val="single" w:sz="4" w:space="0" w:color="auto"/>
            </w:tcBorders>
            <w:vAlign w:val="center"/>
            <w:hideMark/>
          </w:tcPr>
          <w:p w14:paraId="6C2B6D71" w14:textId="71652CC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148 708</w:t>
            </w:r>
          </w:p>
        </w:tc>
        <w:tc>
          <w:tcPr>
            <w:tcW w:w="1350" w:type="dxa"/>
            <w:tcBorders>
              <w:top w:val="nil"/>
              <w:left w:val="nil"/>
              <w:bottom w:val="single" w:sz="4" w:space="0" w:color="auto"/>
              <w:right w:val="single" w:sz="4" w:space="0" w:color="auto"/>
            </w:tcBorders>
            <w:vAlign w:val="center"/>
            <w:hideMark/>
          </w:tcPr>
          <w:p w14:paraId="591286C1" w14:textId="5172DBE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71 998</w:t>
            </w:r>
          </w:p>
        </w:tc>
        <w:tc>
          <w:tcPr>
            <w:tcW w:w="1314" w:type="dxa"/>
            <w:tcBorders>
              <w:top w:val="nil"/>
              <w:left w:val="nil"/>
              <w:bottom w:val="single" w:sz="4" w:space="0" w:color="auto"/>
              <w:right w:val="single" w:sz="4" w:space="0" w:color="auto"/>
            </w:tcBorders>
            <w:vAlign w:val="center"/>
            <w:hideMark/>
          </w:tcPr>
          <w:p w14:paraId="36C879F3" w14:textId="3E6A12A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83 142</w:t>
            </w:r>
          </w:p>
        </w:tc>
        <w:tc>
          <w:tcPr>
            <w:tcW w:w="1839" w:type="dxa"/>
            <w:tcBorders>
              <w:top w:val="nil"/>
              <w:left w:val="nil"/>
              <w:bottom w:val="single" w:sz="4" w:space="0" w:color="auto"/>
              <w:right w:val="single" w:sz="4" w:space="0" w:color="auto"/>
            </w:tcBorders>
            <w:vAlign w:val="center"/>
            <w:hideMark/>
          </w:tcPr>
          <w:p w14:paraId="43FB1EF7" w14:textId="0659F77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155 140</w:t>
            </w:r>
          </w:p>
        </w:tc>
        <w:tc>
          <w:tcPr>
            <w:tcW w:w="1350" w:type="dxa"/>
            <w:tcBorders>
              <w:top w:val="nil"/>
              <w:left w:val="nil"/>
              <w:bottom w:val="single" w:sz="4" w:space="0" w:color="auto"/>
              <w:right w:val="single" w:sz="4" w:space="0" w:color="auto"/>
            </w:tcBorders>
            <w:vAlign w:val="center"/>
            <w:hideMark/>
          </w:tcPr>
          <w:p w14:paraId="13DFD2B5" w14:textId="4478756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75 562</w:t>
            </w:r>
          </w:p>
        </w:tc>
        <w:tc>
          <w:tcPr>
            <w:tcW w:w="1311" w:type="dxa"/>
            <w:tcBorders>
              <w:top w:val="nil"/>
              <w:left w:val="nil"/>
              <w:bottom w:val="single" w:sz="4" w:space="0" w:color="auto"/>
              <w:right w:val="single" w:sz="4" w:space="0" w:color="auto"/>
            </w:tcBorders>
            <w:vAlign w:val="center"/>
            <w:hideMark/>
          </w:tcPr>
          <w:p w14:paraId="0CA32F97" w14:textId="5C3D38C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91 447</w:t>
            </w:r>
          </w:p>
        </w:tc>
        <w:tc>
          <w:tcPr>
            <w:tcW w:w="1852" w:type="dxa"/>
            <w:tcBorders>
              <w:top w:val="nil"/>
              <w:left w:val="nil"/>
              <w:bottom w:val="single" w:sz="4" w:space="0" w:color="auto"/>
              <w:right w:val="single" w:sz="4" w:space="0" w:color="auto"/>
            </w:tcBorders>
            <w:vAlign w:val="center"/>
            <w:hideMark/>
          </w:tcPr>
          <w:p w14:paraId="6B65726B" w14:textId="33B7F8E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167 009</w:t>
            </w:r>
          </w:p>
        </w:tc>
        <w:tc>
          <w:tcPr>
            <w:tcW w:w="0" w:type="auto"/>
            <w:vAlign w:val="center"/>
            <w:hideMark/>
          </w:tcPr>
          <w:p w14:paraId="2DE36669"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42E7240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715C603" w14:textId="32FB1B19"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France</w:t>
            </w:r>
          </w:p>
        </w:tc>
        <w:tc>
          <w:tcPr>
            <w:tcW w:w="0" w:type="auto"/>
            <w:tcBorders>
              <w:top w:val="nil"/>
              <w:left w:val="nil"/>
              <w:bottom w:val="single" w:sz="4" w:space="0" w:color="auto"/>
              <w:right w:val="nil"/>
            </w:tcBorders>
            <w:hideMark/>
          </w:tcPr>
          <w:p w14:paraId="595A347C" w14:textId="42B9A1D7"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3</w:t>
            </w:r>
            <w:r w:rsidR="00DD7DB6" w:rsidRPr="0004379A">
              <w:rPr>
                <w:rFonts w:eastAsia="Times New Roman"/>
                <w:sz w:val="18"/>
                <w:szCs w:val="18"/>
                <w:lang w:val="fr-FR"/>
              </w:rPr>
              <w:t>,</w:t>
            </w:r>
            <w:r w:rsidRPr="0004379A">
              <w:rPr>
                <w:rFonts w:eastAsia="Times New Roman"/>
                <w:sz w:val="18"/>
                <w:szCs w:val="18"/>
                <w:lang w:val="fr-FR"/>
              </w:rPr>
              <w:t>858</w:t>
            </w:r>
          </w:p>
        </w:tc>
        <w:tc>
          <w:tcPr>
            <w:tcW w:w="1754" w:type="dxa"/>
            <w:tcBorders>
              <w:top w:val="nil"/>
              <w:left w:val="single" w:sz="4" w:space="0" w:color="auto"/>
              <w:bottom w:val="single" w:sz="4" w:space="0" w:color="auto"/>
              <w:right w:val="nil"/>
            </w:tcBorders>
            <w:noWrap/>
            <w:vAlign w:val="center"/>
            <w:hideMark/>
          </w:tcPr>
          <w:p w14:paraId="749C5940" w14:textId="3A81A246"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w:t>
            </w:r>
            <w:r w:rsidR="00DD7DB6" w:rsidRPr="0004379A">
              <w:rPr>
                <w:rFonts w:eastAsia="Times New Roman"/>
                <w:color w:val="000000"/>
                <w:sz w:val="18"/>
                <w:szCs w:val="18"/>
                <w:lang w:val="fr-FR"/>
              </w:rPr>
              <w:t>,</w:t>
            </w:r>
            <w:r w:rsidRPr="0004379A">
              <w:rPr>
                <w:rFonts w:eastAsia="Times New Roman"/>
                <w:color w:val="000000"/>
                <w:sz w:val="18"/>
                <w:szCs w:val="18"/>
                <w:lang w:val="fr-FR"/>
              </w:rPr>
              <w:t>023</w:t>
            </w:r>
          </w:p>
        </w:tc>
        <w:tc>
          <w:tcPr>
            <w:tcW w:w="1104" w:type="dxa"/>
            <w:tcBorders>
              <w:top w:val="nil"/>
              <w:left w:val="single" w:sz="4" w:space="0" w:color="auto"/>
              <w:bottom w:val="single" w:sz="4" w:space="0" w:color="auto"/>
              <w:right w:val="single" w:sz="4" w:space="0" w:color="auto"/>
            </w:tcBorders>
            <w:noWrap/>
            <w:vAlign w:val="center"/>
            <w:hideMark/>
          </w:tcPr>
          <w:p w14:paraId="2D18F525" w14:textId="33D4316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680 659</w:t>
            </w:r>
          </w:p>
        </w:tc>
        <w:tc>
          <w:tcPr>
            <w:tcW w:w="1206" w:type="dxa"/>
            <w:tcBorders>
              <w:top w:val="nil"/>
              <w:left w:val="nil"/>
              <w:bottom w:val="single" w:sz="4" w:space="0" w:color="auto"/>
              <w:right w:val="single" w:sz="4" w:space="0" w:color="auto"/>
            </w:tcBorders>
            <w:vAlign w:val="center"/>
            <w:hideMark/>
          </w:tcPr>
          <w:p w14:paraId="318160E3" w14:textId="6E78D9F8"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805 657</w:t>
            </w:r>
          </w:p>
        </w:tc>
        <w:tc>
          <w:tcPr>
            <w:tcW w:w="1800" w:type="dxa"/>
            <w:tcBorders>
              <w:top w:val="nil"/>
              <w:left w:val="nil"/>
              <w:bottom w:val="single" w:sz="4" w:space="0" w:color="auto"/>
              <w:right w:val="single" w:sz="4" w:space="0" w:color="auto"/>
            </w:tcBorders>
            <w:vAlign w:val="center"/>
            <w:hideMark/>
          </w:tcPr>
          <w:p w14:paraId="4B6EB324" w14:textId="463B2B4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1 486 316</w:t>
            </w:r>
          </w:p>
        </w:tc>
        <w:tc>
          <w:tcPr>
            <w:tcW w:w="1350" w:type="dxa"/>
            <w:tcBorders>
              <w:top w:val="nil"/>
              <w:left w:val="nil"/>
              <w:bottom w:val="single" w:sz="4" w:space="0" w:color="auto"/>
              <w:right w:val="single" w:sz="4" w:space="0" w:color="auto"/>
            </w:tcBorders>
            <w:vAlign w:val="center"/>
            <w:hideMark/>
          </w:tcPr>
          <w:p w14:paraId="70DB3B46" w14:textId="66F74C4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719 605</w:t>
            </w:r>
          </w:p>
        </w:tc>
        <w:tc>
          <w:tcPr>
            <w:tcW w:w="1314" w:type="dxa"/>
            <w:tcBorders>
              <w:top w:val="nil"/>
              <w:left w:val="nil"/>
              <w:bottom w:val="single" w:sz="4" w:space="0" w:color="auto"/>
              <w:right w:val="single" w:sz="4" w:space="0" w:color="auto"/>
            </w:tcBorders>
            <w:vAlign w:val="center"/>
            <w:hideMark/>
          </w:tcPr>
          <w:p w14:paraId="257DEC69" w14:textId="38354C2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830 991</w:t>
            </w:r>
          </w:p>
        </w:tc>
        <w:tc>
          <w:tcPr>
            <w:tcW w:w="1839" w:type="dxa"/>
            <w:tcBorders>
              <w:top w:val="nil"/>
              <w:left w:val="nil"/>
              <w:bottom w:val="single" w:sz="4" w:space="0" w:color="auto"/>
              <w:right w:val="single" w:sz="4" w:space="0" w:color="auto"/>
            </w:tcBorders>
            <w:vAlign w:val="center"/>
            <w:hideMark/>
          </w:tcPr>
          <w:p w14:paraId="6AE334E9" w14:textId="0CE716E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1 550 596</w:t>
            </w:r>
          </w:p>
        </w:tc>
        <w:tc>
          <w:tcPr>
            <w:tcW w:w="1350" w:type="dxa"/>
            <w:tcBorders>
              <w:top w:val="nil"/>
              <w:left w:val="nil"/>
              <w:bottom w:val="single" w:sz="4" w:space="0" w:color="auto"/>
              <w:right w:val="single" w:sz="4" w:space="0" w:color="auto"/>
            </w:tcBorders>
            <w:vAlign w:val="center"/>
            <w:hideMark/>
          </w:tcPr>
          <w:p w14:paraId="2971B466" w14:textId="18653FD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755 232</w:t>
            </w:r>
          </w:p>
        </w:tc>
        <w:tc>
          <w:tcPr>
            <w:tcW w:w="1311" w:type="dxa"/>
            <w:tcBorders>
              <w:top w:val="nil"/>
              <w:left w:val="nil"/>
              <w:bottom w:val="single" w:sz="4" w:space="0" w:color="auto"/>
              <w:right w:val="single" w:sz="4" w:space="0" w:color="auto"/>
            </w:tcBorders>
            <w:vAlign w:val="center"/>
            <w:hideMark/>
          </w:tcPr>
          <w:p w14:paraId="0A227A4F" w14:textId="7F4F7C0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913 996</w:t>
            </w:r>
          </w:p>
        </w:tc>
        <w:tc>
          <w:tcPr>
            <w:tcW w:w="1852" w:type="dxa"/>
            <w:tcBorders>
              <w:top w:val="nil"/>
              <w:left w:val="nil"/>
              <w:bottom w:val="single" w:sz="4" w:space="0" w:color="auto"/>
              <w:right w:val="single" w:sz="4" w:space="0" w:color="auto"/>
            </w:tcBorders>
            <w:vAlign w:val="center"/>
            <w:hideMark/>
          </w:tcPr>
          <w:p w14:paraId="67BAE697" w14:textId="3A2351D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1 669 228</w:t>
            </w:r>
          </w:p>
        </w:tc>
        <w:tc>
          <w:tcPr>
            <w:tcW w:w="0" w:type="auto"/>
            <w:vAlign w:val="center"/>
            <w:hideMark/>
          </w:tcPr>
          <w:p w14:paraId="082D0A0C"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02B0547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5D3CAA" w14:textId="76E42EA2"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Gabon</w:t>
            </w:r>
          </w:p>
        </w:tc>
        <w:tc>
          <w:tcPr>
            <w:tcW w:w="0" w:type="auto"/>
            <w:tcBorders>
              <w:top w:val="nil"/>
              <w:left w:val="nil"/>
              <w:bottom w:val="single" w:sz="4" w:space="0" w:color="auto"/>
              <w:right w:val="nil"/>
            </w:tcBorders>
            <w:hideMark/>
          </w:tcPr>
          <w:p w14:paraId="6BED1AB9" w14:textId="6D53A4EC"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011</w:t>
            </w:r>
          </w:p>
        </w:tc>
        <w:tc>
          <w:tcPr>
            <w:tcW w:w="1754" w:type="dxa"/>
            <w:tcBorders>
              <w:top w:val="nil"/>
              <w:left w:val="single" w:sz="4" w:space="0" w:color="auto"/>
              <w:bottom w:val="single" w:sz="4" w:space="0" w:color="auto"/>
              <w:right w:val="nil"/>
            </w:tcBorders>
            <w:noWrap/>
            <w:vAlign w:val="center"/>
            <w:hideMark/>
          </w:tcPr>
          <w:p w14:paraId="02272AAA" w14:textId="1C72D46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014</w:t>
            </w:r>
          </w:p>
        </w:tc>
        <w:tc>
          <w:tcPr>
            <w:tcW w:w="1104" w:type="dxa"/>
            <w:tcBorders>
              <w:top w:val="nil"/>
              <w:left w:val="single" w:sz="4" w:space="0" w:color="auto"/>
              <w:bottom w:val="single" w:sz="4" w:space="0" w:color="auto"/>
              <w:right w:val="single" w:sz="4" w:space="0" w:color="auto"/>
            </w:tcBorders>
            <w:noWrap/>
            <w:vAlign w:val="center"/>
            <w:hideMark/>
          </w:tcPr>
          <w:p w14:paraId="339C6E30" w14:textId="7806D1C8"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1 941</w:t>
            </w:r>
          </w:p>
        </w:tc>
        <w:tc>
          <w:tcPr>
            <w:tcW w:w="1206" w:type="dxa"/>
            <w:tcBorders>
              <w:top w:val="nil"/>
              <w:left w:val="nil"/>
              <w:bottom w:val="single" w:sz="4" w:space="0" w:color="auto"/>
              <w:right w:val="single" w:sz="4" w:space="0" w:color="auto"/>
            </w:tcBorders>
            <w:vAlign w:val="center"/>
            <w:hideMark/>
          </w:tcPr>
          <w:p w14:paraId="133BE449" w14:textId="38AAE67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2 297</w:t>
            </w:r>
          </w:p>
        </w:tc>
        <w:tc>
          <w:tcPr>
            <w:tcW w:w="1800" w:type="dxa"/>
            <w:tcBorders>
              <w:top w:val="nil"/>
              <w:left w:val="nil"/>
              <w:bottom w:val="single" w:sz="4" w:space="0" w:color="auto"/>
              <w:right w:val="single" w:sz="4" w:space="0" w:color="auto"/>
            </w:tcBorders>
            <w:vAlign w:val="center"/>
            <w:hideMark/>
          </w:tcPr>
          <w:p w14:paraId="7BB17B83" w14:textId="0F57F9A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4 238</w:t>
            </w:r>
          </w:p>
        </w:tc>
        <w:tc>
          <w:tcPr>
            <w:tcW w:w="1350" w:type="dxa"/>
            <w:tcBorders>
              <w:top w:val="nil"/>
              <w:left w:val="nil"/>
              <w:bottom w:val="single" w:sz="4" w:space="0" w:color="auto"/>
              <w:right w:val="single" w:sz="4" w:space="0" w:color="auto"/>
            </w:tcBorders>
            <w:vAlign w:val="center"/>
            <w:hideMark/>
          </w:tcPr>
          <w:p w14:paraId="62DC5D3A" w14:textId="3D10A19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2 052</w:t>
            </w:r>
          </w:p>
        </w:tc>
        <w:tc>
          <w:tcPr>
            <w:tcW w:w="1314" w:type="dxa"/>
            <w:tcBorders>
              <w:top w:val="nil"/>
              <w:left w:val="nil"/>
              <w:bottom w:val="single" w:sz="4" w:space="0" w:color="auto"/>
              <w:right w:val="single" w:sz="4" w:space="0" w:color="auto"/>
            </w:tcBorders>
            <w:vAlign w:val="center"/>
            <w:hideMark/>
          </w:tcPr>
          <w:p w14:paraId="3AF17807" w14:textId="4214846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2 369</w:t>
            </w:r>
          </w:p>
        </w:tc>
        <w:tc>
          <w:tcPr>
            <w:tcW w:w="1839" w:type="dxa"/>
            <w:tcBorders>
              <w:top w:val="nil"/>
              <w:left w:val="nil"/>
              <w:bottom w:val="single" w:sz="4" w:space="0" w:color="auto"/>
              <w:right w:val="single" w:sz="4" w:space="0" w:color="auto"/>
            </w:tcBorders>
            <w:vAlign w:val="center"/>
            <w:hideMark/>
          </w:tcPr>
          <w:p w14:paraId="5C9664FB" w14:textId="282886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4 421</w:t>
            </w:r>
          </w:p>
        </w:tc>
        <w:tc>
          <w:tcPr>
            <w:tcW w:w="1350" w:type="dxa"/>
            <w:tcBorders>
              <w:top w:val="nil"/>
              <w:left w:val="nil"/>
              <w:bottom w:val="single" w:sz="4" w:space="0" w:color="auto"/>
              <w:right w:val="single" w:sz="4" w:space="0" w:color="auto"/>
            </w:tcBorders>
            <w:vAlign w:val="center"/>
            <w:hideMark/>
          </w:tcPr>
          <w:p w14:paraId="10ACD31E" w14:textId="35BB404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2 153</w:t>
            </w:r>
          </w:p>
        </w:tc>
        <w:tc>
          <w:tcPr>
            <w:tcW w:w="1311" w:type="dxa"/>
            <w:tcBorders>
              <w:top w:val="nil"/>
              <w:left w:val="nil"/>
              <w:bottom w:val="single" w:sz="4" w:space="0" w:color="auto"/>
              <w:right w:val="single" w:sz="4" w:space="0" w:color="auto"/>
            </w:tcBorders>
            <w:vAlign w:val="center"/>
            <w:hideMark/>
          </w:tcPr>
          <w:p w14:paraId="512BE8E2" w14:textId="6B9E7ED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2 606</w:t>
            </w:r>
          </w:p>
        </w:tc>
        <w:tc>
          <w:tcPr>
            <w:tcW w:w="1852" w:type="dxa"/>
            <w:tcBorders>
              <w:top w:val="nil"/>
              <w:left w:val="nil"/>
              <w:bottom w:val="single" w:sz="4" w:space="0" w:color="auto"/>
              <w:right w:val="single" w:sz="4" w:space="0" w:color="auto"/>
            </w:tcBorders>
            <w:vAlign w:val="center"/>
            <w:hideMark/>
          </w:tcPr>
          <w:p w14:paraId="1C920EC7" w14:textId="3A7613F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4 759</w:t>
            </w:r>
          </w:p>
        </w:tc>
        <w:tc>
          <w:tcPr>
            <w:tcW w:w="0" w:type="auto"/>
            <w:vAlign w:val="center"/>
            <w:hideMark/>
          </w:tcPr>
          <w:p w14:paraId="2A4DB89E"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4CA722A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1A48B75" w14:textId="227B25AA"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Gambie</w:t>
            </w:r>
          </w:p>
        </w:tc>
        <w:tc>
          <w:tcPr>
            <w:tcW w:w="0" w:type="auto"/>
            <w:tcBorders>
              <w:top w:val="nil"/>
              <w:left w:val="nil"/>
              <w:bottom w:val="single" w:sz="4" w:space="0" w:color="auto"/>
              <w:right w:val="nil"/>
            </w:tcBorders>
            <w:hideMark/>
          </w:tcPr>
          <w:p w14:paraId="6086CC83" w14:textId="5271A19C"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2E60B999" w14:textId="19190A5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4FBCEDA9"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1DF6466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0BF6FD3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1D5CD1C4"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0CE81B2E"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3F67786C"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7F83905C"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75462469"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EEFCE40"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70C83BB3"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7E3BAA8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2EA79B4" w14:textId="3C3E42FA"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Géorgie</w:t>
            </w:r>
          </w:p>
        </w:tc>
        <w:tc>
          <w:tcPr>
            <w:tcW w:w="0" w:type="auto"/>
            <w:tcBorders>
              <w:top w:val="nil"/>
              <w:left w:val="nil"/>
              <w:bottom w:val="single" w:sz="4" w:space="0" w:color="auto"/>
              <w:right w:val="nil"/>
            </w:tcBorders>
            <w:hideMark/>
          </w:tcPr>
          <w:p w14:paraId="384BB7F9" w14:textId="44FC4187"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009</w:t>
            </w:r>
          </w:p>
        </w:tc>
        <w:tc>
          <w:tcPr>
            <w:tcW w:w="1754" w:type="dxa"/>
            <w:tcBorders>
              <w:top w:val="nil"/>
              <w:left w:val="single" w:sz="4" w:space="0" w:color="auto"/>
              <w:bottom w:val="single" w:sz="4" w:space="0" w:color="auto"/>
              <w:right w:val="nil"/>
            </w:tcBorders>
            <w:noWrap/>
            <w:vAlign w:val="center"/>
            <w:hideMark/>
          </w:tcPr>
          <w:p w14:paraId="4BDD8D2B" w14:textId="44E3750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012</w:t>
            </w:r>
          </w:p>
        </w:tc>
        <w:tc>
          <w:tcPr>
            <w:tcW w:w="1104" w:type="dxa"/>
            <w:tcBorders>
              <w:top w:val="nil"/>
              <w:left w:val="single" w:sz="4" w:space="0" w:color="auto"/>
              <w:bottom w:val="single" w:sz="4" w:space="0" w:color="auto"/>
              <w:right w:val="single" w:sz="4" w:space="0" w:color="auto"/>
            </w:tcBorders>
            <w:noWrap/>
            <w:vAlign w:val="center"/>
            <w:hideMark/>
          </w:tcPr>
          <w:p w14:paraId="0D7D8FED" w14:textId="5EE9CF2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1 588</w:t>
            </w:r>
          </w:p>
        </w:tc>
        <w:tc>
          <w:tcPr>
            <w:tcW w:w="1206" w:type="dxa"/>
            <w:tcBorders>
              <w:top w:val="nil"/>
              <w:left w:val="nil"/>
              <w:bottom w:val="single" w:sz="4" w:space="0" w:color="auto"/>
              <w:right w:val="single" w:sz="4" w:space="0" w:color="auto"/>
            </w:tcBorders>
            <w:vAlign w:val="center"/>
            <w:hideMark/>
          </w:tcPr>
          <w:p w14:paraId="250740C1" w14:textId="4ABD5A92"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1 879</w:t>
            </w:r>
          </w:p>
        </w:tc>
        <w:tc>
          <w:tcPr>
            <w:tcW w:w="1800" w:type="dxa"/>
            <w:tcBorders>
              <w:top w:val="nil"/>
              <w:left w:val="nil"/>
              <w:bottom w:val="single" w:sz="4" w:space="0" w:color="auto"/>
              <w:right w:val="single" w:sz="4" w:space="0" w:color="auto"/>
            </w:tcBorders>
            <w:vAlign w:val="center"/>
            <w:hideMark/>
          </w:tcPr>
          <w:p w14:paraId="224BF4CC" w14:textId="5D48647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3 467</w:t>
            </w:r>
          </w:p>
        </w:tc>
        <w:tc>
          <w:tcPr>
            <w:tcW w:w="1350" w:type="dxa"/>
            <w:tcBorders>
              <w:top w:val="nil"/>
              <w:left w:val="nil"/>
              <w:bottom w:val="single" w:sz="4" w:space="0" w:color="auto"/>
              <w:right w:val="single" w:sz="4" w:space="0" w:color="auto"/>
            </w:tcBorders>
            <w:vAlign w:val="center"/>
            <w:hideMark/>
          </w:tcPr>
          <w:p w14:paraId="56FAF0ED" w14:textId="3D43D3E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1 679</w:t>
            </w:r>
          </w:p>
        </w:tc>
        <w:tc>
          <w:tcPr>
            <w:tcW w:w="1314" w:type="dxa"/>
            <w:tcBorders>
              <w:top w:val="nil"/>
              <w:left w:val="nil"/>
              <w:bottom w:val="single" w:sz="4" w:space="0" w:color="auto"/>
              <w:right w:val="single" w:sz="4" w:space="0" w:color="auto"/>
            </w:tcBorders>
            <w:vAlign w:val="center"/>
            <w:hideMark/>
          </w:tcPr>
          <w:p w14:paraId="73F9A47D" w14:textId="6E24D2C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1 939</w:t>
            </w:r>
          </w:p>
        </w:tc>
        <w:tc>
          <w:tcPr>
            <w:tcW w:w="1839" w:type="dxa"/>
            <w:tcBorders>
              <w:top w:val="nil"/>
              <w:left w:val="nil"/>
              <w:bottom w:val="single" w:sz="4" w:space="0" w:color="auto"/>
              <w:right w:val="single" w:sz="4" w:space="0" w:color="auto"/>
            </w:tcBorders>
            <w:vAlign w:val="center"/>
            <w:hideMark/>
          </w:tcPr>
          <w:p w14:paraId="4B283AEF" w14:textId="15B70D4A"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3 618</w:t>
            </w:r>
          </w:p>
        </w:tc>
        <w:tc>
          <w:tcPr>
            <w:tcW w:w="1350" w:type="dxa"/>
            <w:tcBorders>
              <w:top w:val="nil"/>
              <w:left w:val="nil"/>
              <w:bottom w:val="single" w:sz="4" w:space="0" w:color="auto"/>
              <w:right w:val="single" w:sz="4" w:space="0" w:color="auto"/>
            </w:tcBorders>
            <w:vAlign w:val="center"/>
            <w:hideMark/>
          </w:tcPr>
          <w:p w14:paraId="6169AF79" w14:textId="2A85801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1 762</w:t>
            </w:r>
          </w:p>
        </w:tc>
        <w:tc>
          <w:tcPr>
            <w:tcW w:w="1311" w:type="dxa"/>
            <w:tcBorders>
              <w:top w:val="nil"/>
              <w:left w:val="nil"/>
              <w:bottom w:val="single" w:sz="4" w:space="0" w:color="auto"/>
              <w:right w:val="single" w:sz="4" w:space="0" w:color="auto"/>
            </w:tcBorders>
            <w:vAlign w:val="center"/>
            <w:hideMark/>
          </w:tcPr>
          <w:p w14:paraId="2E7DAE31" w14:textId="5E8EB7C8"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2 132</w:t>
            </w:r>
          </w:p>
        </w:tc>
        <w:tc>
          <w:tcPr>
            <w:tcW w:w="1852" w:type="dxa"/>
            <w:tcBorders>
              <w:top w:val="nil"/>
              <w:left w:val="nil"/>
              <w:bottom w:val="single" w:sz="4" w:space="0" w:color="auto"/>
              <w:right w:val="single" w:sz="4" w:space="0" w:color="auto"/>
            </w:tcBorders>
            <w:vAlign w:val="center"/>
            <w:hideMark/>
          </w:tcPr>
          <w:p w14:paraId="26906398" w14:textId="242D68E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3 894</w:t>
            </w:r>
          </w:p>
        </w:tc>
        <w:tc>
          <w:tcPr>
            <w:tcW w:w="0" w:type="auto"/>
            <w:vAlign w:val="center"/>
            <w:hideMark/>
          </w:tcPr>
          <w:p w14:paraId="0C49973D"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2DC66BA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20A76DA" w14:textId="73C3FFC4"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Allemagne</w:t>
            </w:r>
          </w:p>
        </w:tc>
        <w:tc>
          <w:tcPr>
            <w:tcW w:w="0" w:type="auto"/>
            <w:tcBorders>
              <w:top w:val="nil"/>
              <w:left w:val="nil"/>
              <w:bottom w:val="single" w:sz="4" w:space="0" w:color="auto"/>
              <w:right w:val="nil"/>
            </w:tcBorders>
            <w:hideMark/>
          </w:tcPr>
          <w:p w14:paraId="767E79CF" w14:textId="3A64112E"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5</w:t>
            </w:r>
            <w:r w:rsidR="00DD7DB6" w:rsidRPr="0004379A">
              <w:rPr>
                <w:rFonts w:eastAsia="Times New Roman"/>
                <w:sz w:val="18"/>
                <w:szCs w:val="18"/>
                <w:lang w:val="fr-FR"/>
              </w:rPr>
              <w:t>,</w:t>
            </w:r>
            <w:r w:rsidRPr="0004379A">
              <w:rPr>
                <w:rFonts w:eastAsia="Times New Roman"/>
                <w:sz w:val="18"/>
                <w:szCs w:val="18"/>
                <w:lang w:val="fr-FR"/>
              </w:rPr>
              <w:t>692</w:t>
            </w:r>
          </w:p>
        </w:tc>
        <w:tc>
          <w:tcPr>
            <w:tcW w:w="1754" w:type="dxa"/>
            <w:tcBorders>
              <w:top w:val="nil"/>
              <w:left w:val="single" w:sz="4" w:space="0" w:color="auto"/>
              <w:bottom w:val="single" w:sz="4" w:space="0" w:color="auto"/>
              <w:right w:val="nil"/>
            </w:tcBorders>
            <w:noWrap/>
            <w:vAlign w:val="center"/>
            <w:hideMark/>
          </w:tcPr>
          <w:p w14:paraId="6D13FAA0" w14:textId="4858499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w:t>
            </w:r>
            <w:r w:rsidR="00DD7DB6" w:rsidRPr="0004379A">
              <w:rPr>
                <w:rFonts w:eastAsia="Times New Roman"/>
                <w:color w:val="000000"/>
                <w:sz w:val="18"/>
                <w:szCs w:val="18"/>
                <w:lang w:val="fr-FR"/>
              </w:rPr>
              <w:t>,</w:t>
            </w:r>
            <w:r w:rsidRPr="0004379A">
              <w:rPr>
                <w:rFonts w:eastAsia="Times New Roman"/>
                <w:color w:val="000000"/>
                <w:sz w:val="18"/>
                <w:szCs w:val="18"/>
                <w:lang w:val="fr-FR"/>
              </w:rPr>
              <w:t>411</w:t>
            </w:r>
          </w:p>
        </w:tc>
        <w:tc>
          <w:tcPr>
            <w:tcW w:w="1104" w:type="dxa"/>
            <w:tcBorders>
              <w:top w:val="nil"/>
              <w:left w:val="single" w:sz="4" w:space="0" w:color="auto"/>
              <w:bottom w:val="single" w:sz="4" w:space="0" w:color="auto"/>
              <w:right w:val="single" w:sz="4" w:space="0" w:color="auto"/>
            </w:tcBorders>
            <w:noWrap/>
            <w:vAlign w:val="center"/>
            <w:hideMark/>
          </w:tcPr>
          <w:p w14:paraId="3282B2DA" w14:textId="25098C93"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1 004 228</w:t>
            </w:r>
          </w:p>
        </w:tc>
        <w:tc>
          <w:tcPr>
            <w:tcW w:w="1206" w:type="dxa"/>
            <w:tcBorders>
              <w:top w:val="nil"/>
              <w:left w:val="nil"/>
              <w:bottom w:val="single" w:sz="4" w:space="0" w:color="auto"/>
              <w:right w:val="single" w:sz="4" w:space="0" w:color="auto"/>
            </w:tcBorders>
            <w:vAlign w:val="center"/>
            <w:hideMark/>
          </w:tcPr>
          <w:p w14:paraId="5B14303B" w14:textId="34D5754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1 188 647</w:t>
            </w:r>
          </w:p>
        </w:tc>
        <w:tc>
          <w:tcPr>
            <w:tcW w:w="1800" w:type="dxa"/>
            <w:tcBorders>
              <w:top w:val="nil"/>
              <w:left w:val="nil"/>
              <w:bottom w:val="single" w:sz="4" w:space="0" w:color="auto"/>
              <w:right w:val="single" w:sz="4" w:space="0" w:color="auto"/>
            </w:tcBorders>
            <w:vAlign w:val="center"/>
            <w:hideMark/>
          </w:tcPr>
          <w:p w14:paraId="308B3BE0" w14:textId="752E921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2 192 875</w:t>
            </w:r>
          </w:p>
        </w:tc>
        <w:tc>
          <w:tcPr>
            <w:tcW w:w="1350" w:type="dxa"/>
            <w:tcBorders>
              <w:top w:val="nil"/>
              <w:left w:val="nil"/>
              <w:bottom w:val="single" w:sz="4" w:space="0" w:color="auto"/>
              <w:right w:val="single" w:sz="4" w:space="0" w:color="auto"/>
            </w:tcBorders>
            <w:vAlign w:val="center"/>
            <w:hideMark/>
          </w:tcPr>
          <w:p w14:paraId="6884BE30" w14:textId="5DE7D66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1 061 688</w:t>
            </w:r>
          </w:p>
        </w:tc>
        <w:tc>
          <w:tcPr>
            <w:tcW w:w="1314" w:type="dxa"/>
            <w:tcBorders>
              <w:top w:val="nil"/>
              <w:left w:val="nil"/>
              <w:bottom w:val="single" w:sz="4" w:space="0" w:color="auto"/>
              <w:right w:val="single" w:sz="4" w:space="0" w:color="auto"/>
            </w:tcBorders>
            <w:vAlign w:val="center"/>
            <w:hideMark/>
          </w:tcPr>
          <w:p w14:paraId="47813205" w14:textId="5C541E3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1 226 025</w:t>
            </w:r>
          </w:p>
        </w:tc>
        <w:tc>
          <w:tcPr>
            <w:tcW w:w="1839" w:type="dxa"/>
            <w:tcBorders>
              <w:top w:val="nil"/>
              <w:left w:val="nil"/>
              <w:bottom w:val="single" w:sz="4" w:space="0" w:color="auto"/>
              <w:right w:val="single" w:sz="4" w:space="0" w:color="auto"/>
            </w:tcBorders>
            <w:vAlign w:val="center"/>
            <w:hideMark/>
          </w:tcPr>
          <w:p w14:paraId="4268C9F3" w14:textId="0103222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2 287 713</w:t>
            </w:r>
          </w:p>
        </w:tc>
        <w:tc>
          <w:tcPr>
            <w:tcW w:w="1350" w:type="dxa"/>
            <w:tcBorders>
              <w:top w:val="nil"/>
              <w:left w:val="nil"/>
              <w:bottom w:val="single" w:sz="4" w:space="0" w:color="auto"/>
              <w:right w:val="single" w:sz="4" w:space="0" w:color="auto"/>
            </w:tcBorders>
            <w:vAlign w:val="center"/>
            <w:hideMark/>
          </w:tcPr>
          <w:p w14:paraId="49184AD7" w14:textId="0808703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1 114 252</w:t>
            </w:r>
          </w:p>
        </w:tc>
        <w:tc>
          <w:tcPr>
            <w:tcW w:w="1311" w:type="dxa"/>
            <w:tcBorders>
              <w:top w:val="nil"/>
              <w:left w:val="nil"/>
              <w:bottom w:val="single" w:sz="4" w:space="0" w:color="auto"/>
              <w:right w:val="single" w:sz="4" w:space="0" w:color="auto"/>
            </w:tcBorders>
            <w:vAlign w:val="center"/>
            <w:hideMark/>
          </w:tcPr>
          <w:p w14:paraId="43FBF299" w14:textId="523E62F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1 348 487</w:t>
            </w:r>
          </w:p>
        </w:tc>
        <w:tc>
          <w:tcPr>
            <w:tcW w:w="1852" w:type="dxa"/>
            <w:tcBorders>
              <w:top w:val="nil"/>
              <w:left w:val="nil"/>
              <w:bottom w:val="single" w:sz="4" w:space="0" w:color="auto"/>
              <w:right w:val="single" w:sz="4" w:space="0" w:color="auto"/>
            </w:tcBorders>
            <w:vAlign w:val="center"/>
            <w:hideMark/>
          </w:tcPr>
          <w:p w14:paraId="33969EEA" w14:textId="02A79B31"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2 462 739</w:t>
            </w:r>
          </w:p>
        </w:tc>
        <w:tc>
          <w:tcPr>
            <w:tcW w:w="0" w:type="auto"/>
            <w:vAlign w:val="center"/>
            <w:hideMark/>
          </w:tcPr>
          <w:p w14:paraId="345B4DDA"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68B5EC9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01DB0A1" w14:textId="19E9E253"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Ghana</w:t>
            </w:r>
          </w:p>
        </w:tc>
        <w:tc>
          <w:tcPr>
            <w:tcW w:w="0" w:type="auto"/>
            <w:tcBorders>
              <w:top w:val="nil"/>
              <w:left w:val="nil"/>
              <w:bottom w:val="single" w:sz="4" w:space="0" w:color="auto"/>
              <w:right w:val="nil"/>
            </w:tcBorders>
            <w:hideMark/>
          </w:tcPr>
          <w:p w14:paraId="7E0DCFB9" w14:textId="56420A54"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025</w:t>
            </w:r>
          </w:p>
        </w:tc>
        <w:tc>
          <w:tcPr>
            <w:tcW w:w="1754" w:type="dxa"/>
            <w:tcBorders>
              <w:top w:val="nil"/>
              <w:left w:val="single" w:sz="4" w:space="0" w:color="auto"/>
              <w:bottom w:val="single" w:sz="4" w:space="0" w:color="auto"/>
              <w:right w:val="nil"/>
            </w:tcBorders>
            <w:noWrap/>
            <w:vAlign w:val="center"/>
            <w:hideMark/>
          </w:tcPr>
          <w:p w14:paraId="72E6F818" w14:textId="2F8F4C8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033</w:t>
            </w:r>
          </w:p>
        </w:tc>
        <w:tc>
          <w:tcPr>
            <w:tcW w:w="1104" w:type="dxa"/>
            <w:tcBorders>
              <w:top w:val="nil"/>
              <w:left w:val="single" w:sz="4" w:space="0" w:color="auto"/>
              <w:bottom w:val="single" w:sz="4" w:space="0" w:color="auto"/>
              <w:right w:val="single" w:sz="4" w:space="0" w:color="auto"/>
            </w:tcBorders>
            <w:noWrap/>
            <w:vAlign w:val="center"/>
            <w:hideMark/>
          </w:tcPr>
          <w:p w14:paraId="21C8B5B8" w14:textId="72F9497D"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4 411</w:t>
            </w:r>
          </w:p>
        </w:tc>
        <w:tc>
          <w:tcPr>
            <w:tcW w:w="1206" w:type="dxa"/>
            <w:tcBorders>
              <w:top w:val="nil"/>
              <w:left w:val="nil"/>
              <w:bottom w:val="single" w:sz="4" w:space="0" w:color="auto"/>
              <w:right w:val="single" w:sz="4" w:space="0" w:color="auto"/>
            </w:tcBorders>
            <w:vAlign w:val="center"/>
            <w:hideMark/>
          </w:tcPr>
          <w:p w14:paraId="2BF01735" w14:textId="6085446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5 221</w:t>
            </w:r>
          </w:p>
        </w:tc>
        <w:tc>
          <w:tcPr>
            <w:tcW w:w="1800" w:type="dxa"/>
            <w:tcBorders>
              <w:top w:val="nil"/>
              <w:left w:val="nil"/>
              <w:bottom w:val="single" w:sz="4" w:space="0" w:color="auto"/>
              <w:right w:val="single" w:sz="4" w:space="0" w:color="auto"/>
            </w:tcBorders>
            <w:vAlign w:val="center"/>
            <w:hideMark/>
          </w:tcPr>
          <w:p w14:paraId="34B70B0B" w14:textId="739F493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9 632</w:t>
            </w:r>
          </w:p>
        </w:tc>
        <w:tc>
          <w:tcPr>
            <w:tcW w:w="1350" w:type="dxa"/>
            <w:tcBorders>
              <w:top w:val="nil"/>
              <w:left w:val="nil"/>
              <w:bottom w:val="single" w:sz="4" w:space="0" w:color="auto"/>
              <w:right w:val="single" w:sz="4" w:space="0" w:color="auto"/>
            </w:tcBorders>
            <w:vAlign w:val="center"/>
            <w:hideMark/>
          </w:tcPr>
          <w:p w14:paraId="6D2F8713" w14:textId="40C7A1BC"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4 663</w:t>
            </w:r>
          </w:p>
        </w:tc>
        <w:tc>
          <w:tcPr>
            <w:tcW w:w="1314" w:type="dxa"/>
            <w:tcBorders>
              <w:top w:val="nil"/>
              <w:left w:val="nil"/>
              <w:bottom w:val="single" w:sz="4" w:space="0" w:color="auto"/>
              <w:right w:val="single" w:sz="4" w:space="0" w:color="auto"/>
            </w:tcBorders>
            <w:vAlign w:val="center"/>
            <w:hideMark/>
          </w:tcPr>
          <w:p w14:paraId="535DDB30" w14:textId="4594875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5 385</w:t>
            </w:r>
          </w:p>
        </w:tc>
        <w:tc>
          <w:tcPr>
            <w:tcW w:w="1839" w:type="dxa"/>
            <w:tcBorders>
              <w:top w:val="nil"/>
              <w:left w:val="nil"/>
              <w:bottom w:val="single" w:sz="4" w:space="0" w:color="auto"/>
              <w:right w:val="single" w:sz="4" w:space="0" w:color="auto"/>
            </w:tcBorders>
            <w:vAlign w:val="center"/>
            <w:hideMark/>
          </w:tcPr>
          <w:p w14:paraId="52AEA0DF" w14:textId="6E18A02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10 048</w:t>
            </w:r>
          </w:p>
        </w:tc>
        <w:tc>
          <w:tcPr>
            <w:tcW w:w="1350" w:type="dxa"/>
            <w:tcBorders>
              <w:top w:val="nil"/>
              <w:left w:val="nil"/>
              <w:bottom w:val="single" w:sz="4" w:space="0" w:color="auto"/>
              <w:right w:val="single" w:sz="4" w:space="0" w:color="auto"/>
            </w:tcBorders>
            <w:vAlign w:val="center"/>
            <w:hideMark/>
          </w:tcPr>
          <w:p w14:paraId="105E5C16" w14:textId="41C4843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4 894</w:t>
            </w:r>
          </w:p>
        </w:tc>
        <w:tc>
          <w:tcPr>
            <w:tcW w:w="1311" w:type="dxa"/>
            <w:tcBorders>
              <w:top w:val="nil"/>
              <w:left w:val="nil"/>
              <w:bottom w:val="single" w:sz="4" w:space="0" w:color="auto"/>
              <w:right w:val="single" w:sz="4" w:space="0" w:color="auto"/>
            </w:tcBorders>
            <w:vAlign w:val="center"/>
            <w:hideMark/>
          </w:tcPr>
          <w:p w14:paraId="0EFF8000" w14:textId="2B11AEB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5 923</w:t>
            </w:r>
          </w:p>
        </w:tc>
        <w:tc>
          <w:tcPr>
            <w:tcW w:w="1852" w:type="dxa"/>
            <w:tcBorders>
              <w:top w:val="nil"/>
              <w:left w:val="nil"/>
              <w:bottom w:val="single" w:sz="4" w:space="0" w:color="auto"/>
              <w:right w:val="single" w:sz="4" w:space="0" w:color="auto"/>
            </w:tcBorders>
            <w:vAlign w:val="center"/>
            <w:hideMark/>
          </w:tcPr>
          <w:p w14:paraId="7ADE48D4" w14:textId="60686FCE"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10 817</w:t>
            </w:r>
          </w:p>
        </w:tc>
        <w:tc>
          <w:tcPr>
            <w:tcW w:w="0" w:type="auto"/>
            <w:vAlign w:val="center"/>
            <w:hideMark/>
          </w:tcPr>
          <w:p w14:paraId="3C9CDC23"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2CC6AA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641B6A5" w14:textId="5400181D"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Grèce</w:t>
            </w:r>
          </w:p>
        </w:tc>
        <w:tc>
          <w:tcPr>
            <w:tcW w:w="0" w:type="auto"/>
            <w:tcBorders>
              <w:top w:val="nil"/>
              <w:left w:val="nil"/>
              <w:bottom w:val="single" w:sz="4" w:space="0" w:color="auto"/>
              <w:right w:val="nil"/>
            </w:tcBorders>
            <w:hideMark/>
          </w:tcPr>
          <w:p w14:paraId="4208995B" w14:textId="5A0E3E0D"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280</w:t>
            </w:r>
          </w:p>
        </w:tc>
        <w:tc>
          <w:tcPr>
            <w:tcW w:w="1754" w:type="dxa"/>
            <w:tcBorders>
              <w:top w:val="nil"/>
              <w:left w:val="single" w:sz="4" w:space="0" w:color="auto"/>
              <w:bottom w:val="single" w:sz="4" w:space="0" w:color="auto"/>
              <w:right w:val="nil"/>
            </w:tcBorders>
            <w:noWrap/>
            <w:vAlign w:val="center"/>
            <w:hideMark/>
          </w:tcPr>
          <w:p w14:paraId="5EF0017D" w14:textId="1CD62EF4"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365</w:t>
            </w:r>
          </w:p>
        </w:tc>
        <w:tc>
          <w:tcPr>
            <w:tcW w:w="1104" w:type="dxa"/>
            <w:tcBorders>
              <w:top w:val="nil"/>
              <w:left w:val="single" w:sz="4" w:space="0" w:color="auto"/>
              <w:bottom w:val="single" w:sz="4" w:space="0" w:color="auto"/>
              <w:right w:val="single" w:sz="4" w:space="0" w:color="auto"/>
            </w:tcBorders>
            <w:noWrap/>
            <w:vAlign w:val="center"/>
            <w:hideMark/>
          </w:tcPr>
          <w:p w14:paraId="3875F28D" w14:textId="21961D0F"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49 400</w:t>
            </w:r>
          </w:p>
        </w:tc>
        <w:tc>
          <w:tcPr>
            <w:tcW w:w="1206" w:type="dxa"/>
            <w:tcBorders>
              <w:top w:val="nil"/>
              <w:left w:val="nil"/>
              <w:bottom w:val="single" w:sz="4" w:space="0" w:color="auto"/>
              <w:right w:val="single" w:sz="4" w:space="0" w:color="auto"/>
            </w:tcBorders>
            <w:vAlign w:val="center"/>
            <w:hideMark/>
          </w:tcPr>
          <w:p w14:paraId="1FE6D268" w14:textId="16E59F8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58 472</w:t>
            </w:r>
          </w:p>
        </w:tc>
        <w:tc>
          <w:tcPr>
            <w:tcW w:w="1800" w:type="dxa"/>
            <w:tcBorders>
              <w:top w:val="nil"/>
              <w:left w:val="nil"/>
              <w:bottom w:val="single" w:sz="4" w:space="0" w:color="auto"/>
              <w:right w:val="single" w:sz="4" w:space="0" w:color="auto"/>
            </w:tcBorders>
            <w:vAlign w:val="center"/>
            <w:hideMark/>
          </w:tcPr>
          <w:p w14:paraId="7522A8AF" w14:textId="02256758"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107 872</w:t>
            </w:r>
          </w:p>
        </w:tc>
        <w:tc>
          <w:tcPr>
            <w:tcW w:w="1350" w:type="dxa"/>
            <w:tcBorders>
              <w:top w:val="nil"/>
              <w:left w:val="nil"/>
              <w:bottom w:val="single" w:sz="4" w:space="0" w:color="auto"/>
              <w:right w:val="single" w:sz="4" w:space="0" w:color="auto"/>
            </w:tcBorders>
            <w:vAlign w:val="center"/>
            <w:hideMark/>
          </w:tcPr>
          <w:p w14:paraId="4DAE37A9" w14:textId="6FFA4D05"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52 226</w:t>
            </w:r>
          </w:p>
        </w:tc>
        <w:tc>
          <w:tcPr>
            <w:tcW w:w="1314" w:type="dxa"/>
            <w:tcBorders>
              <w:top w:val="nil"/>
              <w:left w:val="nil"/>
              <w:bottom w:val="single" w:sz="4" w:space="0" w:color="auto"/>
              <w:right w:val="single" w:sz="4" w:space="0" w:color="auto"/>
            </w:tcBorders>
            <w:vAlign w:val="center"/>
            <w:hideMark/>
          </w:tcPr>
          <w:p w14:paraId="2F9A326D" w14:textId="70699F8B"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60 311</w:t>
            </w:r>
          </w:p>
        </w:tc>
        <w:tc>
          <w:tcPr>
            <w:tcW w:w="1839" w:type="dxa"/>
            <w:tcBorders>
              <w:top w:val="nil"/>
              <w:left w:val="nil"/>
              <w:bottom w:val="single" w:sz="4" w:space="0" w:color="auto"/>
              <w:right w:val="single" w:sz="4" w:space="0" w:color="auto"/>
            </w:tcBorders>
            <w:vAlign w:val="center"/>
            <w:hideMark/>
          </w:tcPr>
          <w:p w14:paraId="498D45E1" w14:textId="1F1A89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112 537</w:t>
            </w:r>
          </w:p>
        </w:tc>
        <w:tc>
          <w:tcPr>
            <w:tcW w:w="1350" w:type="dxa"/>
            <w:tcBorders>
              <w:top w:val="nil"/>
              <w:left w:val="nil"/>
              <w:bottom w:val="single" w:sz="4" w:space="0" w:color="auto"/>
              <w:right w:val="single" w:sz="4" w:space="0" w:color="auto"/>
            </w:tcBorders>
            <w:vAlign w:val="center"/>
            <w:hideMark/>
          </w:tcPr>
          <w:p w14:paraId="4BBEB11D" w14:textId="58185858"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54 812</w:t>
            </w:r>
          </w:p>
        </w:tc>
        <w:tc>
          <w:tcPr>
            <w:tcW w:w="1311" w:type="dxa"/>
            <w:tcBorders>
              <w:top w:val="nil"/>
              <w:left w:val="nil"/>
              <w:bottom w:val="single" w:sz="4" w:space="0" w:color="auto"/>
              <w:right w:val="single" w:sz="4" w:space="0" w:color="auto"/>
            </w:tcBorders>
            <w:vAlign w:val="center"/>
            <w:hideMark/>
          </w:tcPr>
          <w:p w14:paraId="6D9D8059" w14:textId="39021810"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66 335</w:t>
            </w:r>
          </w:p>
        </w:tc>
        <w:tc>
          <w:tcPr>
            <w:tcW w:w="1852" w:type="dxa"/>
            <w:tcBorders>
              <w:top w:val="nil"/>
              <w:left w:val="nil"/>
              <w:bottom w:val="single" w:sz="4" w:space="0" w:color="auto"/>
              <w:right w:val="single" w:sz="4" w:space="0" w:color="auto"/>
            </w:tcBorders>
            <w:vAlign w:val="center"/>
            <w:hideMark/>
          </w:tcPr>
          <w:p w14:paraId="4E51B5DD" w14:textId="2061ED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121 147</w:t>
            </w:r>
          </w:p>
        </w:tc>
        <w:tc>
          <w:tcPr>
            <w:tcW w:w="0" w:type="auto"/>
            <w:vAlign w:val="center"/>
            <w:hideMark/>
          </w:tcPr>
          <w:p w14:paraId="2FBACFE7"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481C2B" w:rsidRPr="0004379A" w14:paraId="76F7EFF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C9A45C2" w14:textId="6ADC1EB1" w:rsidR="00481C2B" w:rsidRPr="0004379A" w:rsidRDefault="00481C2B" w:rsidP="00481C2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Grenade</w:t>
            </w:r>
          </w:p>
        </w:tc>
        <w:tc>
          <w:tcPr>
            <w:tcW w:w="0" w:type="auto"/>
            <w:tcBorders>
              <w:top w:val="nil"/>
              <w:left w:val="nil"/>
              <w:bottom w:val="single" w:sz="4" w:space="0" w:color="auto"/>
              <w:right w:val="nil"/>
            </w:tcBorders>
            <w:hideMark/>
          </w:tcPr>
          <w:p w14:paraId="257316DE" w14:textId="62F299C6" w:rsidR="00481C2B" w:rsidRPr="0004379A" w:rsidRDefault="00481C2B" w:rsidP="00481C2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001</w:t>
            </w:r>
          </w:p>
        </w:tc>
        <w:tc>
          <w:tcPr>
            <w:tcW w:w="1754" w:type="dxa"/>
            <w:tcBorders>
              <w:top w:val="nil"/>
              <w:left w:val="single" w:sz="4" w:space="0" w:color="auto"/>
              <w:bottom w:val="single" w:sz="4" w:space="0" w:color="auto"/>
              <w:right w:val="nil"/>
            </w:tcBorders>
            <w:noWrap/>
            <w:vAlign w:val="center"/>
            <w:hideMark/>
          </w:tcPr>
          <w:p w14:paraId="4B4111FF" w14:textId="3FB7DBF9"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001</w:t>
            </w:r>
          </w:p>
        </w:tc>
        <w:tc>
          <w:tcPr>
            <w:tcW w:w="1104" w:type="dxa"/>
            <w:tcBorders>
              <w:top w:val="nil"/>
              <w:left w:val="single" w:sz="4" w:space="0" w:color="auto"/>
              <w:bottom w:val="single" w:sz="4" w:space="0" w:color="auto"/>
              <w:right w:val="single" w:sz="4" w:space="0" w:color="auto"/>
            </w:tcBorders>
            <w:noWrap/>
            <w:vAlign w:val="center"/>
            <w:hideMark/>
          </w:tcPr>
          <w:p w14:paraId="1A5C4B31"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61BD4B5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35FF95A8"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91D141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5B9889D3"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05EC4AD5"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54FF856D"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9AE7B5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65BEA327" w14:textId="77777777" w:rsidR="00481C2B" w:rsidRPr="0004379A" w:rsidRDefault="00481C2B" w:rsidP="00481C2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5D85F43F" w14:textId="77777777" w:rsidR="00481C2B" w:rsidRPr="0004379A" w:rsidRDefault="00481C2B" w:rsidP="00481C2B">
            <w:pPr>
              <w:tabs>
                <w:tab w:val="clear" w:pos="567"/>
                <w:tab w:val="clear" w:pos="1134"/>
                <w:tab w:val="clear" w:pos="1701"/>
                <w:tab w:val="clear" w:pos="2268"/>
              </w:tabs>
              <w:jc w:val="left"/>
              <w:rPr>
                <w:rFonts w:eastAsia="Times New Roman"/>
                <w:sz w:val="20"/>
                <w:szCs w:val="20"/>
                <w:lang w:val="fr-FR"/>
              </w:rPr>
            </w:pPr>
          </w:p>
        </w:tc>
      </w:tr>
      <w:tr w:rsidR="007B2A15" w:rsidRPr="0004379A" w14:paraId="2F9645C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0BF050C" w14:textId="77777777" w:rsidR="007B2A15" w:rsidRPr="0004379A" w:rsidRDefault="007B2A15" w:rsidP="007B2A15">
            <w:pPr>
              <w:tabs>
                <w:tab w:val="clear" w:pos="567"/>
                <w:tab w:val="clear" w:pos="1134"/>
                <w:tab w:val="clear" w:pos="1701"/>
                <w:tab w:val="clear" w:pos="2268"/>
              </w:tabs>
              <w:jc w:val="left"/>
              <w:rPr>
                <w:rFonts w:eastAsia="Times New Roman"/>
                <w:sz w:val="18"/>
                <w:szCs w:val="18"/>
                <w:lang w:val="fr-FR"/>
              </w:rPr>
            </w:pPr>
            <w:r w:rsidRPr="0004379A">
              <w:rPr>
                <w:rFonts w:eastAsia="Times New Roman"/>
                <w:sz w:val="18"/>
                <w:szCs w:val="18"/>
                <w:lang w:val="fr-FR"/>
              </w:rPr>
              <w:t>Guatemala</w:t>
            </w:r>
          </w:p>
        </w:tc>
        <w:tc>
          <w:tcPr>
            <w:tcW w:w="0" w:type="auto"/>
            <w:tcBorders>
              <w:top w:val="nil"/>
              <w:left w:val="nil"/>
              <w:bottom w:val="single" w:sz="4" w:space="0" w:color="auto"/>
              <w:right w:val="nil"/>
            </w:tcBorders>
            <w:hideMark/>
          </w:tcPr>
          <w:p w14:paraId="5B315721" w14:textId="19D6506B" w:rsidR="007B2A15" w:rsidRPr="0004379A" w:rsidRDefault="007B2A15" w:rsidP="007B2A15">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046</w:t>
            </w:r>
          </w:p>
        </w:tc>
        <w:tc>
          <w:tcPr>
            <w:tcW w:w="1754" w:type="dxa"/>
            <w:tcBorders>
              <w:top w:val="nil"/>
              <w:left w:val="single" w:sz="4" w:space="0" w:color="auto"/>
              <w:bottom w:val="single" w:sz="4" w:space="0" w:color="auto"/>
              <w:right w:val="nil"/>
            </w:tcBorders>
            <w:noWrap/>
            <w:vAlign w:val="center"/>
            <w:hideMark/>
          </w:tcPr>
          <w:p w14:paraId="0EE8688E" w14:textId="6DACE2A3"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060</w:t>
            </w:r>
          </w:p>
        </w:tc>
        <w:tc>
          <w:tcPr>
            <w:tcW w:w="1104" w:type="dxa"/>
            <w:tcBorders>
              <w:top w:val="nil"/>
              <w:left w:val="single" w:sz="4" w:space="0" w:color="auto"/>
              <w:bottom w:val="single" w:sz="4" w:space="0" w:color="auto"/>
              <w:right w:val="single" w:sz="4" w:space="0" w:color="auto"/>
            </w:tcBorders>
            <w:noWrap/>
            <w:vAlign w:val="center"/>
            <w:hideMark/>
          </w:tcPr>
          <w:p w14:paraId="04FFC1B8" w14:textId="67DFA4ED"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w:t>
            </w:r>
            <w:r w:rsidR="00F51268" w:rsidRPr="0004379A">
              <w:rPr>
                <w:rFonts w:eastAsia="Times New Roman"/>
                <w:color w:val="000000"/>
                <w:sz w:val="18"/>
                <w:szCs w:val="18"/>
                <w:lang w:val="fr-FR"/>
              </w:rPr>
              <w:t> </w:t>
            </w:r>
            <w:r w:rsidRPr="0004379A">
              <w:rPr>
                <w:rFonts w:eastAsia="Times New Roman"/>
                <w:color w:val="000000"/>
                <w:sz w:val="18"/>
                <w:szCs w:val="18"/>
                <w:lang w:val="fr-FR"/>
              </w:rPr>
              <w:t>116</w:t>
            </w:r>
          </w:p>
        </w:tc>
        <w:tc>
          <w:tcPr>
            <w:tcW w:w="1206" w:type="dxa"/>
            <w:tcBorders>
              <w:top w:val="nil"/>
              <w:left w:val="nil"/>
              <w:bottom w:val="single" w:sz="4" w:space="0" w:color="auto"/>
              <w:right w:val="single" w:sz="4" w:space="0" w:color="auto"/>
            </w:tcBorders>
            <w:vAlign w:val="center"/>
            <w:hideMark/>
          </w:tcPr>
          <w:p w14:paraId="62B750CF" w14:textId="09C708DE"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w:t>
            </w:r>
            <w:r w:rsidR="00F51268" w:rsidRPr="0004379A">
              <w:rPr>
                <w:rFonts w:eastAsia="Times New Roman"/>
                <w:color w:val="000000"/>
                <w:sz w:val="18"/>
                <w:szCs w:val="18"/>
                <w:lang w:val="fr-FR"/>
              </w:rPr>
              <w:t> </w:t>
            </w:r>
            <w:r w:rsidRPr="0004379A">
              <w:rPr>
                <w:rFonts w:eastAsia="Times New Roman"/>
                <w:color w:val="000000"/>
                <w:sz w:val="18"/>
                <w:szCs w:val="18"/>
                <w:lang w:val="fr-FR"/>
              </w:rPr>
              <w:t>606</w:t>
            </w:r>
          </w:p>
        </w:tc>
        <w:tc>
          <w:tcPr>
            <w:tcW w:w="1800" w:type="dxa"/>
            <w:tcBorders>
              <w:top w:val="nil"/>
              <w:left w:val="nil"/>
              <w:bottom w:val="single" w:sz="4" w:space="0" w:color="auto"/>
              <w:right w:val="single" w:sz="4" w:space="0" w:color="auto"/>
            </w:tcBorders>
            <w:vAlign w:val="center"/>
            <w:hideMark/>
          </w:tcPr>
          <w:p w14:paraId="2DA41268" w14:textId="33ABEE49"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w:t>
            </w:r>
            <w:r w:rsidR="00F51268" w:rsidRPr="0004379A">
              <w:rPr>
                <w:rFonts w:eastAsia="Times New Roman"/>
                <w:color w:val="000000"/>
                <w:sz w:val="18"/>
                <w:szCs w:val="18"/>
                <w:lang w:val="fr-FR"/>
              </w:rPr>
              <w:t> </w:t>
            </w:r>
            <w:r w:rsidRPr="0004379A">
              <w:rPr>
                <w:rFonts w:eastAsia="Times New Roman"/>
                <w:color w:val="000000"/>
                <w:sz w:val="18"/>
                <w:szCs w:val="18"/>
                <w:lang w:val="fr-FR"/>
              </w:rPr>
              <w:t>722</w:t>
            </w:r>
          </w:p>
        </w:tc>
        <w:tc>
          <w:tcPr>
            <w:tcW w:w="1350" w:type="dxa"/>
            <w:tcBorders>
              <w:top w:val="nil"/>
              <w:left w:val="nil"/>
              <w:bottom w:val="single" w:sz="4" w:space="0" w:color="auto"/>
              <w:right w:val="single" w:sz="4" w:space="0" w:color="auto"/>
            </w:tcBorders>
            <w:vAlign w:val="center"/>
            <w:hideMark/>
          </w:tcPr>
          <w:p w14:paraId="0A62E744" w14:textId="65E144DA"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w:t>
            </w:r>
            <w:r w:rsidR="00F51268" w:rsidRPr="0004379A">
              <w:rPr>
                <w:rFonts w:eastAsia="Times New Roman"/>
                <w:color w:val="000000"/>
                <w:sz w:val="18"/>
                <w:szCs w:val="18"/>
                <w:lang w:val="fr-FR"/>
              </w:rPr>
              <w:t> </w:t>
            </w:r>
            <w:r w:rsidRPr="0004379A">
              <w:rPr>
                <w:rFonts w:eastAsia="Times New Roman"/>
                <w:color w:val="000000"/>
                <w:sz w:val="18"/>
                <w:szCs w:val="18"/>
                <w:lang w:val="fr-FR"/>
              </w:rPr>
              <w:t>580</w:t>
            </w:r>
          </w:p>
        </w:tc>
        <w:tc>
          <w:tcPr>
            <w:tcW w:w="1314" w:type="dxa"/>
            <w:tcBorders>
              <w:top w:val="nil"/>
              <w:left w:val="nil"/>
              <w:bottom w:val="single" w:sz="4" w:space="0" w:color="auto"/>
              <w:right w:val="single" w:sz="4" w:space="0" w:color="auto"/>
            </w:tcBorders>
            <w:vAlign w:val="center"/>
            <w:hideMark/>
          </w:tcPr>
          <w:p w14:paraId="0F4EDA1F" w14:textId="0E1B5356"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w:t>
            </w:r>
            <w:r w:rsidR="00F51268" w:rsidRPr="0004379A">
              <w:rPr>
                <w:rFonts w:eastAsia="Times New Roman"/>
                <w:color w:val="000000"/>
                <w:sz w:val="18"/>
                <w:szCs w:val="18"/>
                <w:lang w:val="fr-FR"/>
              </w:rPr>
              <w:t> </w:t>
            </w:r>
            <w:r w:rsidRPr="0004379A">
              <w:rPr>
                <w:rFonts w:eastAsia="Times New Roman"/>
                <w:color w:val="000000"/>
                <w:sz w:val="18"/>
                <w:szCs w:val="18"/>
                <w:lang w:val="fr-FR"/>
              </w:rPr>
              <w:t>908</w:t>
            </w:r>
          </w:p>
        </w:tc>
        <w:tc>
          <w:tcPr>
            <w:tcW w:w="1839" w:type="dxa"/>
            <w:tcBorders>
              <w:top w:val="nil"/>
              <w:left w:val="nil"/>
              <w:bottom w:val="single" w:sz="4" w:space="0" w:color="auto"/>
              <w:right w:val="single" w:sz="4" w:space="0" w:color="auto"/>
            </w:tcBorders>
            <w:vAlign w:val="center"/>
            <w:hideMark/>
          </w:tcPr>
          <w:p w14:paraId="5F129680" w14:textId="4958D28C"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w:t>
            </w:r>
            <w:r w:rsidR="00F51268" w:rsidRPr="0004379A">
              <w:rPr>
                <w:rFonts w:eastAsia="Times New Roman"/>
                <w:color w:val="000000"/>
                <w:sz w:val="18"/>
                <w:szCs w:val="18"/>
                <w:lang w:val="fr-FR"/>
              </w:rPr>
              <w:t> </w:t>
            </w:r>
            <w:r w:rsidRPr="0004379A">
              <w:rPr>
                <w:rFonts w:eastAsia="Times New Roman"/>
                <w:color w:val="000000"/>
                <w:sz w:val="18"/>
                <w:szCs w:val="18"/>
                <w:lang w:val="fr-FR"/>
              </w:rPr>
              <w:t>488</w:t>
            </w:r>
          </w:p>
        </w:tc>
        <w:tc>
          <w:tcPr>
            <w:tcW w:w="1350" w:type="dxa"/>
            <w:tcBorders>
              <w:top w:val="nil"/>
              <w:left w:val="nil"/>
              <w:bottom w:val="single" w:sz="4" w:space="0" w:color="auto"/>
              <w:right w:val="single" w:sz="4" w:space="0" w:color="auto"/>
            </w:tcBorders>
            <w:vAlign w:val="center"/>
            <w:hideMark/>
          </w:tcPr>
          <w:p w14:paraId="67249207" w14:textId="6F92298F"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w:t>
            </w:r>
            <w:r w:rsidR="00F51268" w:rsidRPr="0004379A">
              <w:rPr>
                <w:rFonts w:eastAsia="Times New Roman"/>
                <w:color w:val="000000"/>
                <w:sz w:val="18"/>
                <w:szCs w:val="18"/>
                <w:lang w:val="fr-FR"/>
              </w:rPr>
              <w:t> </w:t>
            </w:r>
            <w:r w:rsidRPr="0004379A">
              <w:rPr>
                <w:rFonts w:eastAsia="Times New Roman"/>
                <w:color w:val="000000"/>
                <w:sz w:val="18"/>
                <w:szCs w:val="18"/>
                <w:lang w:val="fr-FR"/>
              </w:rPr>
              <w:t>005</w:t>
            </w:r>
          </w:p>
        </w:tc>
        <w:tc>
          <w:tcPr>
            <w:tcW w:w="1311" w:type="dxa"/>
            <w:tcBorders>
              <w:top w:val="nil"/>
              <w:left w:val="nil"/>
              <w:bottom w:val="single" w:sz="4" w:space="0" w:color="auto"/>
              <w:right w:val="single" w:sz="4" w:space="0" w:color="auto"/>
            </w:tcBorders>
            <w:vAlign w:val="center"/>
            <w:hideMark/>
          </w:tcPr>
          <w:p w14:paraId="0102F51B" w14:textId="555157F2"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w:t>
            </w:r>
            <w:r w:rsidR="00F51268" w:rsidRPr="0004379A">
              <w:rPr>
                <w:rFonts w:eastAsia="Times New Roman"/>
                <w:color w:val="000000"/>
                <w:sz w:val="18"/>
                <w:szCs w:val="18"/>
                <w:lang w:val="fr-FR"/>
              </w:rPr>
              <w:t> </w:t>
            </w:r>
            <w:r w:rsidRPr="0004379A">
              <w:rPr>
                <w:rFonts w:eastAsia="Times New Roman"/>
                <w:color w:val="000000"/>
                <w:sz w:val="18"/>
                <w:szCs w:val="18"/>
                <w:lang w:val="fr-FR"/>
              </w:rPr>
              <w:t>898</w:t>
            </w:r>
          </w:p>
        </w:tc>
        <w:tc>
          <w:tcPr>
            <w:tcW w:w="1852" w:type="dxa"/>
            <w:tcBorders>
              <w:top w:val="nil"/>
              <w:left w:val="nil"/>
              <w:bottom w:val="single" w:sz="4" w:space="0" w:color="auto"/>
              <w:right w:val="single" w:sz="4" w:space="0" w:color="auto"/>
            </w:tcBorders>
            <w:vAlign w:val="center"/>
            <w:hideMark/>
          </w:tcPr>
          <w:p w14:paraId="6981C920" w14:textId="2CA7C8A4"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w:t>
            </w:r>
            <w:r w:rsidR="00F51268" w:rsidRPr="0004379A">
              <w:rPr>
                <w:rFonts w:eastAsia="Times New Roman"/>
                <w:color w:val="000000"/>
                <w:sz w:val="18"/>
                <w:szCs w:val="18"/>
                <w:lang w:val="fr-FR"/>
              </w:rPr>
              <w:t> </w:t>
            </w:r>
            <w:r w:rsidRPr="0004379A">
              <w:rPr>
                <w:rFonts w:eastAsia="Times New Roman"/>
                <w:color w:val="000000"/>
                <w:sz w:val="18"/>
                <w:szCs w:val="18"/>
                <w:lang w:val="fr-FR"/>
              </w:rPr>
              <w:t>903</w:t>
            </w:r>
          </w:p>
        </w:tc>
        <w:tc>
          <w:tcPr>
            <w:tcW w:w="0" w:type="auto"/>
            <w:vAlign w:val="center"/>
            <w:hideMark/>
          </w:tcPr>
          <w:p w14:paraId="330DB2EF" w14:textId="77777777" w:rsidR="007B2A15" w:rsidRPr="0004379A" w:rsidRDefault="007B2A15" w:rsidP="007B2A15">
            <w:pPr>
              <w:tabs>
                <w:tab w:val="clear" w:pos="567"/>
                <w:tab w:val="clear" w:pos="1134"/>
                <w:tab w:val="clear" w:pos="1701"/>
                <w:tab w:val="clear" w:pos="2268"/>
              </w:tabs>
              <w:jc w:val="left"/>
              <w:rPr>
                <w:rFonts w:eastAsia="Times New Roman"/>
                <w:sz w:val="20"/>
                <w:szCs w:val="20"/>
                <w:lang w:val="fr-FR"/>
              </w:rPr>
            </w:pPr>
          </w:p>
        </w:tc>
      </w:tr>
      <w:tr w:rsidR="007B2A15" w:rsidRPr="0004379A" w14:paraId="15D223D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2FEC92B" w14:textId="72301BBD" w:rsidR="007B2A15" w:rsidRPr="0004379A" w:rsidRDefault="007B2A15" w:rsidP="007B2A15">
            <w:pPr>
              <w:tabs>
                <w:tab w:val="clear" w:pos="567"/>
                <w:tab w:val="clear" w:pos="1134"/>
                <w:tab w:val="clear" w:pos="1701"/>
                <w:tab w:val="clear" w:pos="2268"/>
              </w:tabs>
              <w:jc w:val="left"/>
              <w:rPr>
                <w:rFonts w:eastAsia="Times New Roman"/>
                <w:sz w:val="18"/>
                <w:szCs w:val="18"/>
                <w:lang w:val="fr-FR"/>
              </w:rPr>
            </w:pPr>
            <w:r w:rsidRPr="0004379A">
              <w:rPr>
                <w:rFonts w:eastAsia="Times New Roman"/>
                <w:sz w:val="18"/>
                <w:szCs w:val="18"/>
                <w:lang w:val="fr-FR"/>
              </w:rPr>
              <w:lastRenderedPageBreak/>
              <w:t>Guin</w:t>
            </w:r>
            <w:r w:rsidR="002A16B0" w:rsidRPr="0004379A">
              <w:rPr>
                <w:rFonts w:eastAsia="Times New Roman"/>
                <w:sz w:val="18"/>
                <w:szCs w:val="18"/>
                <w:lang w:val="fr-FR"/>
              </w:rPr>
              <w:t>ée</w:t>
            </w:r>
          </w:p>
        </w:tc>
        <w:tc>
          <w:tcPr>
            <w:tcW w:w="0" w:type="auto"/>
            <w:tcBorders>
              <w:top w:val="nil"/>
              <w:left w:val="nil"/>
              <w:bottom w:val="single" w:sz="4" w:space="0" w:color="auto"/>
              <w:right w:val="nil"/>
            </w:tcBorders>
            <w:hideMark/>
          </w:tcPr>
          <w:p w14:paraId="7378381B" w14:textId="5F4D95BA" w:rsidR="007B2A15" w:rsidRPr="0004379A" w:rsidRDefault="007B2A15" w:rsidP="007B2A15">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004</w:t>
            </w:r>
          </w:p>
        </w:tc>
        <w:tc>
          <w:tcPr>
            <w:tcW w:w="1754" w:type="dxa"/>
            <w:tcBorders>
              <w:top w:val="nil"/>
              <w:left w:val="single" w:sz="4" w:space="0" w:color="auto"/>
              <w:bottom w:val="single" w:sz="4" w:space="0" w:color="auto"/>
              <w:right w:val="nil"/>
            </w:tcBorders>
            <w:noWrap/>
            <w:vAlign w:val="center"/>
            <w:hideMark/>
          </w:tcPr>
          <w:p w14:paraId="660D5A91" w14:textId="4B09572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005</w:t>
            </w:r>
          </w:p>
        </w:tc>
        <w:tc>
          <w:tcPr>
            <w:tcW w:w="1104" w:type="dxa"/>
            <w:tcBorders>
              <w:top w:val="nil"/>
              <w:left w:val="single" w:sz="4" w:space="0" w:color="auto"/>
              <w:bottom w:val="single" w:sz="4" w:space="0" w:color="auto"/>
              <w:right w:val="single" w:sz="4" w:space="0" w:color="auto"/>
            </w:tcBorders>
            <w:noWrap/>
            <w:vAlign w:val="center"/>
            <w:hideMark/>
          </w:tcPr>
          <w:p w14:paraId="29586922"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3FC60BE0"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2BC27801" w14:textId="3BC8FA5E"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541</w:t>
            </w:r>
          </w:p>
        </w:tc>
        <w:tc>
          <w:tcPr>
            <w:tcW w:w="1350" w:type="dxa"/>
            <w:tcBorders>
              <w:top w:val="nil"/>
              <w:left w:val="nil"/>
              <w:bottom w:val="single" w:sz="4" w:space="0" w:color="auto"/>
              <w:right w:val="single" w:sz="4" w:space="0" w:color="auto"/>
            </w:tcBorders>
            <w:vAlign w:val="center"/>
            <w:hideMark/>
          </w:tcPr>
          <w:p w14:paraId="5E8279DB"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4E89A8F0"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1222EBFD" w14:textId="2839CA3B"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608</w:t>
            </w:r>
          </w:p>
        </w:tc>
        <w:tc>
          <w:tcPr>
            <w:tcW w:w="1350" w:type="dxa"/>
            <w:tcBorders>
              <w:top w:val="nil"/>
              <w:left w:val="nil"/>
              <w:bottom w:val="single" w:sz="4" w:space="0" w:color="auto"/>
              <w:right w:val="single" w:sz="4" w:space="0" w:color="auto"/>
            </w:tcBorders>
            <w:vAlign w:val="center"/>
            <w:hideMark/>
          </w:tcPr>
          <w:p w14:paraId="60C3F27E"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583AC4B5"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61993409" w14:textId="4C100A5B"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731</w:t>
            </w:r>
          </w:p>
        </w:tc>
        <w:tc>
          <w:tcPr>
            <w:tcW w:w="0" w:type="auto"/>
            <w:vAlign w:val="center"/>
            <w:hideMark/>
          </w:tcPr>
          <w:p w14:paraId="4D6E26C5" w14:textId="77777777" w:rsidR="007B2A15" w:rsidRPr="0004379A" w:rsidRDefault="007B2A15" w:rsidP="007B2A15">
            <w:pPr>
              <w:tabs>
                <w:tab w:val="clear" w:pos="567"/>
                <w:tab w:val="clear" w:pos="1134"/>
                <w:tab w:val="clear" w:pos="1701"/>
                <w:tab w:val="clear" w:pos="2268"/>
              </w:tabs>
              <w:jc w:val="left"/>
              <w:rPr>
                <w:rFonts w:eastAsia="Times New Roman"/>
                <w:sz w:val="20"/>
                <w:szCs w:val="20"/>
                <w:lang w:val="fr-FR"/>
              </w:rPr>
            </w:pPr>
          </w:p>
        </w:tc>
      </w:tr>
      <w:tr w:rsidR="006C3A1A" w:rsidRPr="0004379A" w14:paraId="3530131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9B4D102" w14:textId="0CD53F01"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Guinée-Bissau</w:t>
            </w:r>
          </w:p>
        </w:tc>
        <w:tc>
          <w:tcPr>
            <w:tcW w:w="0" w:type="auto"/>
            <w:tcBorders>
              <w:top w:val="nil"/>
              <w:left w:val="nil"/>
              <w:bottom w:val="single" w:sz="4" w:space="0" w:color="auto"/>
              <w:right w:val="nil"/>
            </w:tcBorders>
            <w:hideMark/>
          </w:tcPr>
          <w:p w14:paraId="68C30986" w14:textId="6EA0853C"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1D5144AE" w14:textId="4BFDC71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51C4895F"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BD6EA42"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7EE5E3A1"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45A88DB"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30410CA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4A8F4D5E"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7697DBCC"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3AD81A5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F7777EA"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75400C98"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C76E93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59142D" w14:textId="5DD3B530"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Guyana</w:t>
            </w:r>
          </w:p>
        </w:tc>
        <w:tc>
          <w:tcPr>
            <w:tcW w:w="0" w:type="auto"/>
            <w:tcBorders>
              <w:top w:val="nil"/>
              <w:left w:val="nil"/>
              <w:bottom w:val="single" w:sz="4" w:space="0" w:color="auto"/>
              <w:right w:val="nil"/>
            </w:tcBorders>
            <w:hideMark/>
          </w:tcPr>
          <w:p w14:paraId="4467CC60" w14:textId="5F2894A6"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0,011</w:t>
            </w:r>
          </w:p>
        </w:tc>
        <w:tc>
          <w:tcPr>
            <w:tcW w:w="1754" w:type="dxa"/>
            <w:tcBorders>
              <w:top w:val="nil"/>
              <w:left w:val="single" w:sz="4" w:space="0" w:color="auto"/>
              <w:bottom w:val="single" w:sz="4" w:space="0" w:color="auto"/>
              <w:right w:val="nil"/>
            </w:tcBorders>
            <w:noWrap/>
            <w:vAlign w:val="center"/>
            <w:hideMark/>
          </w:tcPr>
          <w:p w14:paraId="5D186A65" w14:textId="2963848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0,014</w:t>
            </w:r>
          </w:p>
        </w:tc>
        <w:tc>
          <w:tcPr>
            <w:tcW w:w="1104" w:type="dxa"/>
            <w:tcBorders>
              <w:top w:val="nil"/>
              <w:left w:val="single" w:sz="4" w:space="0" w:color="auto"/>
              <w:bottom w:val="single" w:sz="4" w:space="0" w:color="auto"/>
              <w:right w:val="single" w:sz="4" w:space="0" w:color="auto"/>
            </w:tcBorders>
            <w:noWrap/>
            <w:vAlign w:val="center"/>
            <w:hideMark/>
          </w:tcPr>
          <w:p w14:paraId="0CB697A3" w14:textId="1E6A257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1 941</w:t>
            </w:r>
          </w:p>
        </w:tc>
        <w:tc>
          <w:tcPr>
            <w:tcW w:w="1206" w:type="dxa"/>
            <w:tcBorders>
              <w:top w:val="nil"/>
              <w:left w:val="nil"/>
              <w:bottom w:val="single" w:sz="4" w:space="0" w:color="auto"/>
              <w:right w:val="single" w:sz="4" w:space="0" w:color="auto"/>
            </w:tcBorders>
            <w:vAlign w:val="center"/>
            <w:hideMark/>
          </w:tcPr>
          <w:p w14:paraId="53E3EDC1" w14:textId="692D23D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2 297</w:t>
            </w:r>
          </w:p>
        </w:tc>
        <w:tc>
          <w:tcPr>
            <w:tcW w:w="1800" w:type="dxa"/>
            <w:tcBorders>
              <w:top w:val="nil"/>
              <w:left w:val="nil"/>
              <w:bottom w:val="single" w:sz="4" w:space="0" w:color="auto"/>
              <w:right w:val="single" w:sz="4" w:space="0" w:color="auto"/>
            </w:tcBorders>
            <w:vAlign w:val="center"/>
            <w:hideMark/>
          </w:tcPr>
          <w:p w14:paraId="6A24DF06" w14:textId="03C503D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4 238</w:t>
            </w:r>
          </w:p>
        </w:tc>
        <w:tc>
          <w:tcPr>
            <w:tcW w:w="1350" w:type="dxa"/>
            <w:tcBorders>
              <w:top w:val="nil"/>
              <w:left w:val="nil"/>
              <w:bottom w:val="single" w:sz="4" w:space="0" w:color="auto"/>
              <w:right w:val="single" w:sz="4" w:space="0" w:color="auto"/>
            </w:tcBorders>
            <w:vAlign w:val="center"/>
            <w:hideMark/>
          </w:tcPr>
          <w:p w14:paraId="238CE82F" w14:textId="383117F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2 052</w:t>
            </w:r>
          </w:p>
        </w:tc>
        <w:tc>
          <w:tcPr>
            <w:tcW w:w="1314" w:type="dxa"/>
            <w:tcBorders>
              <w:top w:val="nil"/>
              <w:left w:val="nil"/>
              <w:bottom w:val="single" w:sz="4" w:space="0" w:color="auto"/>
              <w:right w:val="single" w:sz="4" w:space="0" w:color="auto"/>
            </w:tcBorders>
            <w:vAlign w:val="center"/>
            <w:hideMark/>
          </w:tcPr>
          <w:p w14:paraId="6FB42857" w14:textId="4E701AF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2 369</w:t>
            </w:r>
          </w:p>
        </w:tc>
        <w:tc>
          <w:tcPr>
            <w:tcW w:w="1839" w:type="dxa"/>
            <w:tcBorders>
              <w:top w:val="nil"/>
              <w:left w:val="nil"/>
              <w:bottom w:val="single" w:sz="4" w:space="0" w:color="auto"/>
              <w:right w:val="single" w:sz="4" w:space="0" w:color="auto"/>
            </w:tcBorders>
            <w:vAlign w:val="center"/>
            <w:hideMark/>
          </w:tcPr>
          <w:p w14:paraId="6D7C8691" w14:textId="3DC677B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4 421</w:t>
            </w:r>
          </w:p>
        </w:tc>
        <w:tc>
          <w:tcPr>
            <w:tcW w:w="1350" w:type="dxa"/>
            <w:tcBorders>
              <w:top w:val="nil"/>
              <w:left w:val="nil"/>
              <w:bottom w:val="single" w:sz="4" w:space="0" w:color="auto"/>
              <w:right w:val="single" w:sz="4" w:space="0" w:color="auto"/>
            </w:tcBorders>
            <w:vAlign w:val="center"/>
            <w:hideMark/>
          </w:tcPr>
          <w:p w14:paraId="5D435758" w14:textId="01EAFA4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2 153</w:t>
            </w:r>
          </w:p>
        </w:tc>
        <w:tc>
          <w:tcPr>
            <w:tcW w:w="1311" w:type="dxa"/>
            <w:tcBorders>
              <w:top w:val="nil"/>
              <w:left w:val="nil"/>
              <w:bottom w:val="single" w:sz="4" w:space="0" w:color="auto"/>
              <w:right w:val="single" w:sz="4" w:space="0" w:color="auto"/>
            </w:tcBorders>
            <w:vAlign w:val="center"/>
            <w:hideMark/>
          </w:tcPr>
          <w:p w14:paraId="7B7AAFBE" w14:textId="2E91218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2 606</w:t>
            </w:r>
          </w:p>
        </w:tc>
        <w:tc>
          <w:tcPr>
            <w:tcW w:w="1852" w:type="dxa"/>
            <w:tcBorders>
              <w:top w:val="nil"/>
              <w:left w:val="nil"/>
              <w:bottom w:val="single" w:sz="4" w:space="0" w:color="auto"/>
              <w:right w:val="single" w:sz="4" w:space="0" w:color="auto"/>
            </w:tcBorders>
            <w:vAlign w:val="center"/>
            <w:hideMark/>
          </w:tcPr>
          <w:p w14:paraId="2CB517FE" w14:textId="10BF414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4 759</w:t>
            </w:r>
          </w:p>
        </w:tc>
        <w:tc>
          <w:tcPr>
            <w:tcW w:w="0" w:type="auto"/>
            <w:vAlign w:val="center"/>
            <w:hideMark/>
          </w:tcPr>
          <w:p w14:paraId="3A662A70"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6CA7D4A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DEF890" w14:textId="6D6896A3"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Haïti</w:t>
            </w:r>
          </w:p>
        </w:tc>
        <w:tc>
          <w:tcPr>
            <w:tcW w:w="0" w:type="auto"/>
            <w:tcBorders>
              <w:top w:val="nil"/>
              <w:left w:val="nil"/>
              <w:bottom w:val="single" w:sz="4" w:space="0" w:color="auto"/>
              <w:right w:val="nil"/>
            </w:tcBorders>
            <w:hideMark/>
          </w:tcPr>
          <w:p w14:paraId="1CF2B50F" w14:textId="5F3B2817"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0,006</w:t>
            </w:r>
          </w:p>
        </w:tc>
        <w:tc>
          <w:tcPr>
            <w:tcW w:w="1754" w:type="dxa"/>
            <w:tcBorders>
              <w:top w:val="nil"/>
              <w:left w:val="single" w:sz="4" w:space="0" w:color="auto"/>
              <w:bottom w:val="single" w:sz="4" w:space="0" w:color="auto"/>
              <w:right w:val="nil"/>
            </w:tcBorders>
            <w:noWrap/>
            <w:vAlign w:val="center"/>
            <w:hideMark/>
          </w:tcPr>
          <w:p w14:paraId="2618C6F5" w14:textId="28F4094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0,008</w:t>
            </w:r>
          </w:p>
        </w:tc>
        <w:tc>
          <w:tcPr>
            <w:tcW w:w="1104" w:type="dxa"/>
            <w:tcBorders>
              <w:top w:val="nil"/>
              <w:left w:val="single" w:sz="4" w:space="0" w:color="auto"/>
              <w:bottom w:val="single" w:sz="4" w:space="0" w:color="auto"/>
              <w:right w:val="single" w:sz="4" w:space="0" w:color="auto"/>
            </w:tcBorders>
            <w:noWrap/>
            <w:vAlign w:val="center"/>
            <w:hideMark/>
          </w:tcPr>
          <w:p w14:paraId="1F957BEC" w14:textId="14385BD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1 059</w:t>
            </w:r>
          </w:p>
        </w:tc>
        <w:tc>
          <w:tcPr>
            <w:tcW w:w="1206" w:type="dxa"/>
            <w:tcBorders>
              <w:top w:val="nil"/>
              <w:left w:val="nil"/>
              <w:bottom w:val="single" w:sz="4" w:space="0" w:color="auto"/>
              <w:right w:val="single" w:sz="4" w:space="0" w:color="auto"/>
            </w:tcBorders>
            <w:vAlign w:val="center"/>
            <w:hideMark/>
          </w:tcPr>
          <w:p w14:paraId="44BFDB2F" w14:textId="51275A0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1 253</w:t>
            </w:r>
          </w:p>
        </w:tc>
        <w:tc>
          <w:tcPr>
            <w:tcW w:w="1800" w:type="dxa"/>
            <w:tcBorders>
              <w:top w:val="nil"/>
              <w:left w:val="nil"/>
              <w:bottom w:val="single" w:sz="4" w:space="0" w:color="auto"/>
              <w:right w:val="single" w:sz="4" w:space="0" w:color="auto"/>
            </w:tcBorders>
            <w:vAlign w:val="center"/>
            <w:hideMark/>
          </w:tcPr>
          <w:p w14:paraId="0F487ABC" w14:textId="6DB4ECF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2 312</w:t>
            </w:r>
          </w:p>
        </w:tc>
        <w:tc>
          <w:tcPr>
            <w:tcW w:w="1350" w:type="dxa"/>
            <w:tcBorders>
              <w:top w:val="nil"/>
              <w:left w:val="nil"/>
              <w:bottom w:val="single" w:sz="4" w:space="0" w:color="auto"/>
              <w:right w:val="single" w:sz="4" w:space="0" w:color="auto"/>
            </w:tcBorders>
            <w:vAlign w:val="center"/>
            <w:hideMark/>
          </w:tcPr>
          <w:p w14:paraId="6A993DE9" w14:textId="50F2E12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1 119</w:t>
            </w:r>
          </w:p>
        </w:tc>
        <w:tc>
          <w:tcPr>
            <w:tcW w:w="1314" w:type="dxa"/>
            <w:tcBorders>
              <w:top w:val="nil"/>
              <w:left w:val="nil"/>
              <w:bottom w:val="single" w:sz="4" w:space="0" w:color="auto"/>
              <w:right w:val="single" w:sz="4" w:space="0" w:color="auto"/>
            </w:tcBorders>
            <w:vAlign w:val="center"/>
            <w:hideMark/>
          </w:tcPr>
          <w:p w14:paraId="13E8F5A7" w14:textId="10B5262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1 292</w:t>
            </w:r>
          </w:p>
        </w:tc>
        <w:tc>
          <w:tcPr>
            <w:tcW w:w="1839" w:type="dxa"/>
            <w:tcBorders>
              <w:top w:val="nil"/>
              <w:left w:val="nil"/>
              <w:bottom w:val="single" w:sz="4" w:space="0" w:color="auto"/>
              <w:right w:val="single" w:sz="4" w:space="0" w:color="auto"/>
            </w:tcBorders>
            <w:vAlign w:val="center"/>
            <w:hideMark/>
          </w:tcPr>
          <w:p w14:paraId="6B24D19F" w14:textId="1084B55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2 411</w:t>
            </w:r>
          </w:p>
        </w:tc>
        <w:tc>
          <w:tcPr>
            <w:tcW w:w="1350" w:type="dxa"/>
            <w:tcBorders>
              <w:top w:val="nil"/>
              <w:left w:val="nil"/>
              <w:bottom w:val="single" w:sz="4" w:space="0" w:color="auto"/>
              <w:right w:val="single" w:sz="4" w:space="0" w:color="auto"/>
            </w:tcBorders>
            <w:vAlign w:val="center"/>
            <w:hideMark/>
          </w:tcPr>
          <w:p w14:paraId="7E8AA550" w14:textId="4E2D1C3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1 174</w:t>
            </w:r>
          </w:p>
        </w:tc>
        <w:tc>
          <w:tcPr>
            <w:tcW w:w="1311" w:type="dxa"/>
            <w:tcBorders>
              <w:top w:val="nil"/>
              <w:left w:val="nil"/>
              <w:bottom w:val="single" w:sz="4" w:space="0" w:color="auto"/>
              <w:right w:val="single" w:sz="4" w:space="0" w:color="auto"/>
            </w:tcBorders>
            <w:vAlign w:val="center"/>
            <w:hideMark/>
          </w:tcPr>
          <w:p w14:paraId="27F4E546" w14:textId="33A0A63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1 421</w:t>
            </w:r>
          </w:p>
        </w:tc>
        <w:tc>
          <w:tcPr>
            <w:tcW w:w="1852" w:type="dxa"/>
            <w:tcBorders>
              <w:top w:val="nil"/>
              <w:left w:val="nil"/>
              <w:bottom w:val="single" w:sz="4" w:space="0" w:color="auto"/>
              <w:right w:val="single" w:sz="4" w:space="0" w:color="auto"/>
            </w:tcBorders>
            <w:vAlign w:val="center"/>
            <w:hideMark/>
          </w:tcPr>
          <w:p w14:paraId="790C87F7" w14:textId="3514D72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2 595</w:t>
            </w:r>
          </w:p>
        </w:tc>
        <w:tc>
          <w:tcPr>
            <w:tcW w:w="0" w:type="auto"/>
            <w:vAlign w:val="center"/>
            <w:hideMark/>
          </w:tcPr>
          <w:p w14:paraId="70C91141"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49B722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D954BF3" w14:textId="09A328F4"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Honduras</w:t>
            </w:r>
          </w:p>
        </w:tc>
        <w:tc>
          <w:tcPr>
            <w:tcW w:w="0" w:type="auto"/>
            <w:tcBorders>
              <w:top w:val="nil"/>
              <w:left w:val="nil"/>
              <w:bottom w:val="single" w:sz="4" w:space="0" w:color="auto"/>
              <w:right w:val="nil"/>
            </w:tcBorders>
            <w:hideMark/>
          </w:tcPr>
          <w:p w14:paraId="638FA847" w14:textId="07B56329"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0,010</w:t>
            </w:r>
          </w:p>
        </w:tc>
        <w:tc>
          <w:tcPr>
            <w:tcW w:w="1754" w:type="dxa"/>
            <w:tcBorders>
              <w:top w:val="nil"/>
              <w:left w:val="single" w:sz="4" w:space="0" w:color="auto"/>
              <w:bottom w:val="single" w:sz="4" w:space="0" w:color="auto"/>
              <w:right w:val="nil"/>
            </w:tcBorders>
            <w:noWrap/>
            <w:vAlign w:val="center"/>
            <w:hideMark/>
          </w:tcPr>
          <w:p w14:paraId="1937A781" w14:textId="13626BB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0,013</w:t>
            </w:r>
          </w:p>
        </w:tc>
        <w:tc>
          <w:tcPr>
            <w:tcW w:w="1104" w:type="dxa"/>
            <w:tcBorders>
              <w:top w:val="nil"/>
              <w:left w:val="single" w:sz="4" w:space="0" w:color="auto"/>
              <w:bottom w:val="single" w:sz="4" w:space="0" w:color="auto"/>
              <w:right w:val="single" w:sz="4" w:space="0" w:color="auto"/>
            </w:tcBorders>
            <w:noWrap/>
            <w:vAlign w:val="center"/>
            <w:hideMark/>
          </w:tcPr>
          <w:p w14:paraId="0721AF12" w14:textId="7B8EF13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1 764</w:t>
            </w:r>
          </w:p>
        </w:tc>
        <w:tc>
          <w:tcPr>
            <w:tcW w:w="1206" w:type="dxa"/>
            <w:tcBorders>
              <w:top w:val="nil"/>
              <w:left w:val="nil"/>
              <w:bottom w:val="single" w:sz="4" w:space="0" w:color="auto"/>
              <w:right w:val="single" w:sz="4" w:space="0" w:color="auto"/>
            </w:tcBorders>
            <w:vAlign w:val="center"/>
            <w:hideMark/>
          </w:tcPr>
          <w:p w14:paraId="324609A6" w14:textId="35C7F8E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2 088</w:t>
            </w:r>
          </w:p>
        </w:tc>
        <w:tc>
          <w:tcPr>
            <w:tcW w:w="1800" w:type="dxa"/>
            <w:tcBorders>
              <w:top w:val="nil"/>
              <w:left w:val="nil"/>
              <w:bottom w:val="single" w:sz="4" w:space="0" w:color="auto"/>
              <w:right w:val="single" w:sz="4" w:space="0" w:color="auto"/>
            </w:tcBorders>
            <w:vAlign w:val="center"/>
            <w:hideMark/>
          </w:tcPr>
          <w:p w14:paraId="43ED036A" w14:textId="53A5C6B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3 852</w:t>
            </w:r>
          </w:p>
        </w:tc>
        <w:tc>
          <w:tcPr>
            <w:tcW w:w="1350" w:type="dxa"/>
            <w:tcBorders>
              <w:top w:val="nil"/>
              <w:left w:val="nil"/>
              <w:bottom w:val="single" w:sz="4" w:space="0" w:color="auto"/>
              <w:right w:val="single" w:sz="4" w:space="0" w:color="auto"/>
            </w:tcBorders>
            <w:vAlign w:val="center"/>
            <w:hideMark/>
          </w:tcPr>
          <w:p w14:paraId="76A8D8BD" w14:textId="19C4FE7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1 865</w:t>
            </w:r>
          </w:p>
        </w:tc>
        <w:tc>
          <w:tcPr>
            <w:tcW w:w="1314" w:type="dxa"/>
            <w:tcBorders>
              <w:top w:val="nil"/>
              <w:left w:val="nil"/>
              <w:bottom w:val="single" w:sz="4" w:space="0" w:color="auto"/>
              <w:right w:val="single" w:sz="4" w:space="0" w:color="auto"/>
            </w:tcBorders>
            <w:vAlign w:val="center"/>
            <w:hideMark/>
          </w:tcPr>
          <w:p w14:paraId="468FC5B1" w14:textId="35623C7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2 154</w:t>
            </w:r>
          </w:p>
        </w:tc>
        <w:tc>
          <w:tcPr>
            <w:tcW w:w="1839" w:type="dxa"/>
            <w:tcBorders>
              <w:top w:val="nil"/>
              <w:left w:val="nil"/>
              <w:bottom w:val="single" w:sz="4" w:space="0" w:color="auto"/>
              <w:right w:val="single" w:sz="4" w:space="0" w:color="auto"/>
            </w:tcBorders>
            <w:vAlign w:val="center"/>
            <w:hideMark/>
          </w:tcPr>
          <w:p w14:paraId="149FFB09" w14:textId="14B5C3D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4 019</w:t>
            </w:r>
          </w:p>
        </w:tc>
        <w:tc>
          <w:tcPr>
            <w:tcW w:w="1350" w:type="dxa"/>
            <w:tcBorders>
              <w:top w:val="nil"/>
              <w:left w:val="nil"/>
              <w:bottom w:val="single" w:sz="4" w:space="0" w:color="auto"/>
              <w:right w:val="single" w:sz="4" w:space="0" w:color="auto"/>
            </w:tcBorders>
            <w:vAlign w:val="center"/>
            <w:hideMark/>
          </w:tcPr>
          <w:p w14:paraId="586E32AE" w14:textId="1C280F6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1 957</w:t>
            </w:r>
          </w:p>
        </w:tc>
        <w:tc>
          <w:tcPr>
            <w:tcW w:w="1311" w:type="dxa"/>
            <w:tcBorders>
              <w:top w:val="nil"/>
              <w:left w:val="nil"/>
              <w:bottom w:val="single" w:sz="4" w:space="0" w:color="auto"/>
              <w:right w:val="single" w:sz="4" w:space="0" w:color="auto"/>
            </w:tcBorders>
            <w:vAlign w:val="center"/>
            <w:hideMark/>
          </w:tcPr>
          <w:p w14:paraId="169B0FB6" w14:textId="47E4215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2 369</w:t>
            </w:r>
          </w:p>
        </w:tc>
        <w:tc>
          <w:tcPr>
            <w:tcW w:w="1852" w:type="dxa"/>
            <w:tcBorders>
              <w:top w:val="nil"/>
              <w:left w:val="nil"/>
              <w:bottom w:val="single" w:sz="4" w:space="0" w:color="auto"/>
              <w:right w:val="single" w:sz="4" w:space="0" w:color="auto"/>
            </w:tcBorders>
            <w:vAlign w:val="center"/>
            <w:hideMark/>
          </w:tcPr>
          <w:p w14:paraId="55B66C11" w14:textId="15DFB33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4 326</w:t>
            </w:r>
          </w:p>
        </w:tc>
        <w:tc>
          <w:tcPr>
            <w:tcW w:w="0" w:type="auto"/>
            <w:vAlign w:val="center"/>
            <w:hideMark/>
          </w:tcPr>
          <w:p w14:paraId="525CB5CC"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4D2B521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C5E927" w14:textId="2C7D2C5F"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Hongrie</w:t>
            </w:r>
          </w:p>
        </w:tc>
        <w:tc>
          <w:tcPr>
            <w:tcW w:w="0" w:type="auto"/>
            <w:tcBorders>
              <w:top w:val="nil"/>
              <w:left w:val="nil"/>
              <w:bottom w:val="single" w:sz="4" w:space="0" w:color="auto"/>
              <w:right w:val="nil"/>
            </w:tcBorders>
            <w:hideMark/>
          </w:tcPr>
          <w:p w14:paraId="708E3B35" w14:textId="2A49821E"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0,223</w:t>
            </w:r>
          </w:p>
        </w:tc>
        <w:tc>
          <w:tcPr>
            <w:tcW w:w="1754" w:type="dxa"/>
            <w:tcBorders>
              <w:top w:val="nil"/>
              <w:left w:val="single" w:sz="4" w:space="0" w:color="auto"/>
              <w:bottom w:val="single" w:sz="4" w:space="0" w:color="auto"/>
              <w:right w:val="nil"/>
            </w:tcBorders>
            <w:noWrap/>
            <w:vAlign w:val="center"/>
            <w:hideMark/>
          </w:tcPr>
          <w:p w14:paraId="1B824961" w14:textId="76BC166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0,290</w:t>
            </w:r>
          </w:p>
        </w:tc>
        <w:tc>
          <w:tcPr>
            <w:tcW w:w="1104" w:type="dxa"/>
            <w:tcBorders>
              <w:top w:val="nil"/>
              <w:left w:val="single" w:sz="4" w:space="0" w:color="auto"/>
              <w:bottom w:val="single" w:sz="4" w:space="0" w:color="auto"/>
              <w:right w:val="single" w:sz="4" w:space="0" w:color="auto"/>
            </w:tcBorders>
            <w:noWrap/>
            <w:vAlign w:val="center"/>
            <w:hideMark/>
          </w:tcPr>
          <w:p w14:paraId="7045E215" w14:textId="41EA153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39 344</w:t>
            </w:r>
          </w:p>
        </w:tc>
        <w:tc>
          <w:tcPr>
            <w:tcW w:w="1206" w:type="dxa"/>
            <w:tcBorders>
              <w:top w:val="nil"/>
              <w:left w:val="nil"/>
              <w:bottom w:val="single" w:sz="4" w:space="0" w:color="auto"/>
              <w:right w:val="single" w:sz="4" w:space="0" w:color="auto"/>
            </w:tcBorders>
            <w:vAlign w:val="center"/>
            <w:hideMark/>
          </w:tcPr>
          <w:p w14:paraId="43FF2349" w14:textId="4C3C1A6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46 569</w:t>
            </w:r>
          </w:p>
        </w:tc>
        <w:tc>
          <w:tcPr>
            <w:tcW w:w="1800" w:type="dxa"/>
            <w:tcBorders>
              <w:top w:val="nil"/>
              <w:left w:val="nil"/>
              <w:bottom w:val="single" w:sz="4" w:space="0" w:color="auto"/>
              <w:right w:val="single" w:sz="4" w:space="0" w:color="auto"/>
            </w:tcBorders>
            <w:vAlign w:val="center"/>
            <w:hideMark/>
          </w:tcPr>
          <w:p w14:paraId="2DF9717A" w14:textId="38CE735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85 913</w:t>
            </w:r>
          </w:p>
        </w:tc>
        <w:tc>
          <w:tcPr>
            <w:tcW w:w="1350" w:type="dxa"/>
            <w:tcBorders>
              <w:top w:val="nil"/>
              <w:left w:val="nil"/>
              <w:bottom w:val="single" w:sz="4" w:space="0" w:color="auto"/>
              <w:right w:val="single" w:sz="4" w:space="0" w:color="auto"/>
            </w:tcBorders>
            <w:vAlign w:val="center"/>
            <w:hideMark/>
          </w:tcPr>
          <w:p w14:paraId="55831383" w14:textId="632C46E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41 594</w:t>
            </w:r>
          </w:p>
        </w:tc>
        <w:tc>
          <w:tcPr>
            <w:tcW w:w="1314" w:type="dxa"/>
            <w:tcBorders>
              <w:top w:val="nil"/>
              <w:left w:val="nil"/>
              <w:bottom w:val="single" w:sz="4" w:space="0" w:color="auto"/>
              <w:right w:val="single" w:sz="4" w:space="0" w:color="auto"/>
            </w:tcBorders>
            <w:vAlign w:val="center"/>
            <w:hideMark/>
          </w:tcPr>
          <w:p w14:paraId="2090594A" w14:textId="34A89B0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48 033</w:t>
            </w:r>
          </w:p>
        </w:tc>
        <w:tc>
          <w:tcPr>
            <w:tcW w:w="1839" w:type="dxa"/>
            <w:tcBorders>
              <w:top w:val="nil"/>
              <w:left w:val="nil"/>
              <w:bottom w:val="single" w:sz="4" w:space="0" w:color="auto"/>
              <w:right w:val="single" w:sz="4" w:space="0" w:color="auto"/>
            </w:tcBorders>
            <w:vAlign w:val="center"/>
            <w:hideMark/>
          </w:tcPr>
          <w:p w14:paraId="5CBE3769" w14:textId="4351361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89 627</w:t>
            </w:r>
          </w:p>
        </w:tc>
        <w:tc>
          <w:tcPr>
            <w:tcW w:w="1350" w:type="dxa"/>
            <w:tcBorders>
              <w:top w:val="nil"/>
              <w:left w:val="nil"/>
              <w:bottom w:val="single" w:sz="4" w:space="0" w:color="auto"/>
              <w:right w:val="single" w:sz="4" w:space="0" w:color="auto"/>
            </w:tcBorders>
            <w:vAlign w:val="center"/>
            <w:hideMark/>
          </w:tcPr>
          <w:p w14:paraId="08609495" w14:textId="1D94C73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43 654</w:t>
            </w:r>
          </w:p>
        </w:tc>
        <w:tc>
          <w:tcPr>
            <w:tcW w:w="1311" w:type="dxa"/>
            <w:tcBorders>
              <w:top w:val="nil"/>
              <w:left w:val="nil"/>
              <w:bottom w:val="single" w:sz="4" w:space="0" w:color="auto"/>
              <w:right w:val="single" w:sz="4" w:space="0" w:color="auto"/>
            </w:tcBorders>
            <w:vAlign w:val="center"/>
            <w:hideMark/>
          </w:tcPr>
          <w:p w14:paraId="7C30DF02" w14:textId="6FAAEE3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52 831</w:t>
            </w:r>
          </w:p>
        </w:tc>
        <w:tc>
          <w:tcPr>
            <w:tcW w:w="1852" w:type="dxa"/>
            <w:tcBorders>
              <w:top w:val="nil"/>
              <w:left w:val="nil"/>
              <w:bottom w:val="single" w:sz="4" w:space="0" w:color="auto"/>
              <w:right w:val="single" w:sz="4" w:space="0" w:color="auto"/>
            </w:tcBorders>
            <w:vAlign w:val="center"/>
            <w:hideMark/>
          </w:tcPr>
          <w:p w14:paraId="79E8497B" w14:textId="0B822D3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96 485</w:t>
            </w:r>
          </w:p>
        </w:tc>
        <w:tc>
          <w:tcPr>
            <w:tcW w:w="0" w:type="auto"/>
            <w:vAlign w:val="center"/>
            <w:hideMark/>
          </w:tcPr>
          <w:p w14:paraId="5F57FA54"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1B32F8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1F91393" w14:textId="209AAAAD"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Islande</w:t>
            </w:r>
          </w:p>
        </w:tc>
        <w:tc>
          <w:tcPr>
            <w:tcW w:w="0" w:type="auto"/>
            <w:tcBorders>
              <w:top w:val="nil"/>
              <w:left w:val="nil"/>
              <w:bottom w:val="single" w:sz="4" w:space="0" w:color="auto"/>
              <w:right w:val="nil"/>
            </w:tcBorders>
            <w:hideMark/>
          </w:tcPr>
          <w:p w14:paraId="1B70B25D" w14:textId="4586A282"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0,035</w:t>
            </w:r>
          </w:p>
        </w:tc>
        <w:tc>
          <w:tcPr>
            <w:tcW w:w="1754" w:type="dxa"/>
            <w:tcBorders>
              <w:top w:val="nil"/>
              <w:left w:val="single" w:sz="4" w:space="0" w:color="auto"/>
              <w:bottom w:val="single" w:sz="4" w:space="0" w:color="auto"/>
              <w:right w:val="nil"/>
            </w:tcBorders>
            <w:noWrap/>
            <w:vAlign w:val="center"/>
            <w:hideMark/>
          </w:tcPr>
          <w:p w14:paraId="4D7769F5" w14:textId="1E4AFEE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0,046</w:t>
            </w:r>
          </w:p>
        </w:tc>
        <w:tc>
          <w:tcPr>
            <w:tcW w:w="1104" w:type="dxa"/>
            <w:tcBorders>
              <w:top w:val="nil"/>
              <w:left w:val="single" w:sz="4" w:space="0" w:color="auto"/>
              <w:bottom w:val="single" w:sz="4" w:space="0" w:color="auto"/>
              <w:right w:val="single" w:sz="4" w:space="0" w:color="auto"/>
            </w:tcBorders>
            <w:noWrap/>
            <w:vAlign w:val="center"/>
            <w:hideMark/>
          </w:tcPr>
          <w:p w14:paraId="7928C37A" w14:textId="1C0C900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6 175</w:t>
            </w:r>
          </w:p>
        </w:tc>
        <w:tc>
          <w:tcPr>
            <w:tcW w:w="1206" w:type="dxa"/>
            <w:tcBorders>
              <w:top w:val="nil"/>
              <w:left w:val="nil"/>
              <w:bottom w:val="single" w:sz="4" w:space="0" w:color="auto"/>
              <w:right w:val="single" w:sz="4" w:space="0" w:color="auto"/>
            </w:tcBorders>
            <w:vAlign w:val="center"/>
            <w:hideMark/>
          </w:tcPr>
          <w:p w14:paraId="2BE0199B" w14:textId="28FE7DF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7 309</w:t>
            </w:r>
          </w:p>
        </w:tc>
        <w:tc>
          <w:tcPr>
            <w:tcW w:w="1800" w:type="dxa"/>
            <w:tcBorders>
              <w:top w:val="nil"/>
              <w:left w:val="nil"/>
              <w:bottom w:val="single" w:sz="4" w:space="0" w:color="auto"/>
              <w:right w:val="single" w:sz="4" w:space="0" w:color="auto"/>
            </w:tcBorders>
            <w:vAlign w:val="center"/>
            <w:hideMark/>
          </w:tcPr>
          <w:p w14:paraId="4F431391" w14:textId="463243C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13 484</w:t>
            </w:r>
          </w:p>
        </w:tc>
        <w:tc>
          <w:tcPr>
            <w:tcW w:w="1350" w:type="dxa"/>
            <w:tcBorders>
              <w:top w:val="nil"/>
              <w:left w:val="nil"/>
              <w:bottom w:val="single" w:sz="4" w:space="0" w:color="auto"/>
              <w:right w:val="single" w:sz="4" w:space="0" w:color="auto"/>
            </w:tcBorders>
            <w:vAlign w:val="center"/>
            <w:hideMark/>
          </w:tcPr>
          <w:p w14:paraId="5B528DB9" w14:textId="115E9F6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6 528</w:t>
            </w:r>
          </w:p>
        </w:tc>
        <w:tc>
          <w:tcPr>
            <w:tcW w:w="1314" w:type="dxa"/>
            <w:tcBorders>
              <w:top w:val="nil"/>
              <w:left w:val="nil"/>
              <w:bottom w:val="single" w:sz="4" w:space="0" w:color="auto"/>
              <w:right w:val="single" w:sz="4" w:space="0" w:color="auto"/>
            </w:tcBorders>
            <w:vAlign w:val="center"/>
            <w:hideMark/>
          </w:tcPr>
          <w:p w14:paraId="0913C934" w14:textId="76160D2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7 539</w:t>
            </w:r>
          </w:p>
        </w:tc>
        <w:tc>
          <w:tcPr>
            <w:tcW w:w="1839" w:type="dxa"/>
            <w:tcBorders>
              <w:top w:val="nil"/>
              <w:left w:val="nil"/>
              <w:bottom w:val="single" w:sz="4" w:space="0" w:color="auto"/>
              <w:right w:val="single" w:sz="4" w:space="0" w:color="auto"/>
            </w:tcBorders>
            <w:vAlign w:val="center"/>
            <w:hideMark/>
          </w:tcPr>
          <w:p w14:paraId="571A7EF2" w14:textId="4703901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14 067</w:t>
            </w:r>
          </w:p>
        </w:tc>
        <w:tc>
          <w:tcPr>
            <w:tcW w:w="1350" w:type="dxa"/>
            <w:tcBorders>
              <w:top w:val="nil"/>
              <w:left w:val="nil"/>
              <w:bottom w:val="single" w:sz="4" w:space="0" w:color="auto"/>
              <w:right w:val="single" w:sz="4" w:space="0" w:color="auto"/>
            </w:tcBorders>
            <w:vAlign w:val="center"/>
            <w:hideMark/>
          </w:tcPr>
          <w:p w14:paraId="2E84E674" w14:textId="6EBBDD8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6 851</w:t>
            </w:r>
          </w:p>
        </w:tc>
        <w:tc>
          <w:tcPr>
            <w:tcW w:w="1311" w:type="dxa"/>
            <w:tcBorders>
              <w:top w:val="nil"/>
              <w:left w:val="nil"/>
              <w:bottom w:val="single" w:sz="4" w:space="0" w:color="auto"/>
              <w:right w:val="single" w:sz="4" w:space="0" w:color="auto"/>
            </w:tcBorders>
            <w:vAlign w:val="center"/>
            <w:hideMark/>
          </w:tcPr>
          <w:p w14:paraId="3B89B021" w14:textId="382E8B1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8 292</w:t>
            </w:r>
          </w:p>
        </w:tc>
        <w:tc>
          <w:tcPr>
            <w:tcW w:w="1852" w:type="dxa"/>
            <w:tcBorders>
              <w:top w:val="nil"/>
              <w:left w:val="nil"/>
              <w:bottom w:val="single" w:sz="4" w:space="0" w:color="auto"/>
              <w:right w:val="single" w:sz="4" w:space="0" w:color="auto"/>
            </w:tcBorders>
            <w:vAlign w:val="center"/>
            <w:hideMark/>
          </w:tcPr>
          <w:p w14:paraId="2C36C079" w14:textId="6C99CAF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15 143</w:t>
            </w:r>
          </w:p>
        </w:tc>
        <w:tc>
          <w:tcPr>
            <w:tcW w:w="0" w:type="auto"/>
            <w:vAlign w:val="center"/>
            <w:hideMark/>
          </w:tcPr>
          <w:p w14:paraId="4B82BDAB"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22B48AE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233F351" w14:textId="5748087B"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Inde</w:t>
            </w:r>
          </w:p>
        </w:tc>
        <w:tc>
          <w:tcPr>
            <w:tcW w:w="0" w:type="auto"/>
            <w:tcBorders>
              <w:top w:val="nil"/>
              <w:left w:val="nil"/>
              <w:bottom w:val="single" w:sz="4" w:space="0" w:color="auto"/>
              <w:right w:val="nil"/>
            </w:tcBorders>
            <w:hideMark/>
          </w:tcPr>
          <w:p w14:paraId="1E0A1BCE" w14:textId="01CEFB1F"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1,106</w:t>
            </w:r>
          </w:p>
        </w:tc>
        <w:tc>
          <w:tcPr>
            <w:tcW w:w="1754" w:type="dxa"/>
            <w:tcBorders>
              <w:top w:val="nil"/>
              <w:left w:val="single" w:sz="4" w:space="0" w:color="auto"/>
              <w:bottom w:val="single" w:sz="4" w:space="0" w:color="auto"/>
              <w:right w:val="nil"/>
            </w:tcBorders>
            <w:noWrap/>
            <w:vAlign w:val="center"/>
            <w:hideMark/>
          </w:tcPr>
          <w:p w14:paraId="04D97C38" w14:textId="029D57B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1,440</w:t>
            </w:r>
          </w:p>
        </w:tc>
        <w:tc>
          <w:tcPr>
            <w:tcW w:w="1104" w:type="dxa"/>
            <w:tcBorders>
              <w:top w:val="nil"/>
              <w:left w:val="single" w:sz="4" w:space="0" w:color="auto"/>
              <w:bottom w:val="single" w:sz="4" w:space="0" w:color="auto"/>
              <w:right w:val="single" w:sz="4" w:space="0" w:color="auto"/>
            </w:tcBorders>
            <w:noWrap/>
            <w:vAlign w:val="center"/>
            <w:hideMark/>
          </w:tcPr>
          <w:p w14:paraId="267F1450" w14:textId="630B492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195 130</w:t>
            </w:r>
          </w:p>
        </w:tc>
        <w:tc>
          <w:tcPr>
            <w:tcW w:w="1206" w:type="dxa"/>
            <w:tcBorders>
              <w:top w:val="nil"/>
              <w:left w:val="nil"/>
              <w:bottom w:val="single" w:sz="4" w:space="0" w:color="auto"/>
              <w:right w:val="single" w:sz="4" w:space="0" w:color="auto"/>
            </w:tcBorders>
            <w:vAlign w:val="center"/>
            <w:hideMark/>
          </w:tcPr>
          <w:p w14:paraId="743AFBBA" w14:textId="43015F3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230 963</w:t>
            </w:r>
          </w:p>
        </w:tc>
        <w:tc>
          <w:tcPr>
            <w:tcW w:w="1800" w:type="dxa"/>
            <w:tcBorders>
              <w:top w:val="nil"/>
              <w:left w:val="nil"/>
              <w:bottom w:val="single" w:sz="4" w:space="0" w:color="auto"/>
              <w:right w:val="single" w:sz="4" w:space="0" w:color="auto"/>
            </w:tcBorders>
            <w:vAlign w:val="center"/>
            <w:hideMark/>
          </w:tcPr>
          <w:p w14:paraId="15D81764" w14:textId="26AE8DD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426 093</w:t>
            </w:r>
          </w:p>
        </w:tc>
        <w:tc>
          <w:tcPr>
            <w:tcW w:w="1350" w:type="dxa"/>
            <w:tcBorders>
              <w:top w:val="nil"/>
              <w:left w:val="nil"/>
              <w:bottom w:val="single" w:sz="4" w:space="0" w:color="auto"/>
              <w:right w:val="single" w:sz="4" w:space="0" w:color="auto"/>
            </w:tcBorders>
            <w:vAlign w:val="center"/>
            <w:hideMark/>
          </w:tcPr>
          <w:p w14:paraId="1E0624E2" w14:textId="1184F25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206 294</w:t>
            </w:r>
          </w:p>
        </w:tc>
        <w:tc>
          <w:tcPr>
            <w:tcW w:w="1314" w:type="dxa"/>
            <w:tcBorders>
              <w:top w:val="nil"/>
              <w:left w:val="nil"/>
              <w:bottom w:val="single" w:sz="4" w:space="0" w:color="auto"/>
              <w:right w:val="single" w:sz="4" w:space="0" w:color="auto"/>
            </w:tcBorders>
            <w:vAlign w:val="center"/>
            <w:hideMark/>
          </w:tcPr>
          <w:p w14:paraId="6CC1A580" w14:textId="345196A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238 226</w:t>
            </w:r>
          </w:p>
        </w:tc>
        <w:tc>
          <w:tcPr>
            <w:tcW w:w="1839" w:type="dxa"/>
            <w:tcBorders>
              <w:top w:val="nil"/>
              <w:left w:val="nil"/>
              <w:bottom w:val="single" w:sz="4" w:space="0" w:color="auto"/>
              <w:right w:val="single" w:sz="4" w:space="0" w:color="auto"/>
            </w:tcBorders>
            <w:vAlign w:val="center"/>
            <w:hideMark/>
          </w:tcPr>
          <w:p w14:paraId="5BF71091" w14:textId="390E1EA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444 520</w:t>
            </w:r>
          </w:p>
        </w:tc>
        <w:tc>
          <w:tcPr>
            <w:tcW w:w="1350" w:type="dxa"/>
            <w:tcBorders>
              <w:top w:val="nil"/>
              <w:left w:val="nil"/>
              <w:bottom w:val="single" w:sz="4" w:space="0" w:color="auto"/>
              <w:right w:val="single" w:sz="4" w:space="0" w:color="auto"/>
            </w:tcBorders>
            <w:vAlign w:val="center"/>
            <w:hideMark/>
          </w:tcPr>
          <w:p w14:paraId="30436843" w14:textId="6DB9A74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216 508</w:t>
            </w:r>
          </w:p>
        </w:tc>
        <w:tc>
          <w:tcPr>
            <w:tcW w:w="1311" w:type="dxa"/>
            <w:tcBorders>
              <w:top w:val="nil"/>
              <w:left w:val="nil"/>
              <w:bottom w:val="single" w:sz="4" w:space="0" w:color="auto"/>
              <w:right w:val="single" w:sz="4" w:space="0" w:color="auto"/>
            </w:tcBorders>
            <w:vAlign w:val="center"/>
            <w:hideMark/>
          </w:tcPr>
          <w:p w14:paraId="2503A729" w14:textId="06544A9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262 022</w:t>
            </w:r>
          </w:p>
        </w:tc>
        <w:tc>
          <w:tcPr>
            <w:tcW w:w="1852" w:type="dxa"/>
            <w:tcBorders>
              <w:top w:val="nil"/>
              <w:left w:val="nil"/>
              <w:bottom w:val="single" w:sz="4" w:space="0" w:color="auto"/>
              <w:right w:val="single" w:sz="4" w:space="0" w:color="auto"/>
            </w:tcBorders>
            <w:vAlign w:val="center"/>
            <w:hideMark/>
          </w:tcPr>
          <w:p w14:paraId="18309B0D" w14:textId="6ABEEC1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478 530</w:t>
            </w:r>
          </w:p>
        </w:tc>
        <w:tc>
          <w:tcPr>
            <w:tcW w:w="0" w:type="auto"/>
            <w:vAlign w:val="center"/>
            <w:hideMark/>
          </w:tcPr>
          <w:p w14:paraId="1BB8FC52"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44C13F2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420489" w14:textId="499B5FB8"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 xml:space="preserve">Indonésie </w:t>
            </w:r>
          </w:p>
        </w:tc>
        <w:tc>
          <w:tcPr>
            <w:tcW w:w="0" w:type="auto"/>
            <w:tcBorders>
              <w:top w:val="nil"/>
              <w:left w:val="nil"/>
              <w:bottom w:val="single" w:sz="4" w:space="0" w:color="auto"/>
              <w:right w:val="nil"/>
            </w:tcBorders>
            <w:hideMark/>
          </w:tcPr>
          <w:p w14:paraId="16B4A0DD" w14:textId="38A8A569"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0,579</w:t>
            </w:r>
          </w:p>
        </w:tc>
        <w:tc>
          <w:tcPr>
            <w:tcW w:w="1754" w:type="dxa"/>
            <w:tcBorders>
              <w:top w:val="nil"/>
              <w:left w:val="single" w:sz="4" w:space="0" w:color="auto"/>
              <w:bottom w:val="single" w:sz="4" w:space="0" w:color="auto"/>
              <w:right w:val="nil"/>
            </w:tcBorders>
            <w:noWrap/>
            <w:vAlign w:val="center"/>
            <w:hideMark/>
          </w:tcPr>
          <w:p w14:paraId="2A8BEE65" w14:textId="4D32149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0,754</w:t>
            </w:r>
          </w:p>
        </w:tc>
        <w:tc>
          <w:tcPr>
            <w:tcW w:w="1104" w:type="dxa"/>
            <w:tcBorders>
              <w:top w:val="nil"/>
              <w:left w:val="single" w:sz="4" w:space="0" w:color="auto"/>
              <w:bottom w:val="single" w:sz="4" w:space="0" w:color="auto"/>
              <w:right w:val="single" w:sz="4" w:space="0" w:color="auto"/>
            </w:tcBorders>
            <w:noWrap/>
            <w:vAlign w:val="center"/>
            <w:hideMark/>
          </w:tcPr>
          <w:p w14:paraId="55455455" w14:textId="3974B2C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102 152</w:t>
            </w:r>
          </w:p>
        </w:tc>
        <w:tc>
          <w:tcPr>
            <w:tcW w:w="1206" w:type="dxa"/>
            <w:tcBorders>
              <w:top w:val="nil"/>
              <w:left w:val="nil"/>
              <w:bottom w:val="single" w:sz="4" w:space="0" w:color="auto"/>
              <w:right w:val="single" w:sz="4" w:space="0" w:color="auto"/>
            </w:tcBorders>
            <w:vAlign w:val="center"/>
            <w:hideMark/>
          </w:tcPr>
          <w:p w14:paraId="5FC13132" w14:textId="4CFC715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120 911</w:t>
            </w:r>
          </w:p>
        </w:tc>
        <w:tc>
          <w:tcPr>
            <w:tcW w:w="1800" w:type="dxa"/>
            <w:tcBorders>
              <w:top w:val="nil"/>
              <w:left w:val="nil"/>
              <w:bottom w:val="single" w:sz="4" w:space="0" w:color="auto"/>
              <w:right w:val="single" w:sz="4" w:space="0" w:color="auto"/>
            </w:tcBorders>
            <w:vAlign w:val="center"/>
            <w:hideMark/>
          </w:tcPr>
          <w:p w14:paraId="11892FB9" w14:textId="0B95BF2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223 063</w:t>
            </w:r>
          </w:p>
        </w:tc>
        <w:tc>
          <w:tcPr>
            <w:tcW w:w="1350" w:type="dxa"/>
            <w:tcBorders>
              <w:top w:val="nil"/>
              <w:left w:val="nil"/>
              <w:bottom w:val="single" w:sz="4" w:space="0" w:color="auto"/>
              <w:right w:val="single" w:sz="4" w:space="0" w:color="auto"/>
            </w:tcBorders>
            <w:vAlign w:val="center"/>
            <w:hideMark/>
          </w:tcPr>
          <w:p w14:paraId="56F8768A" w14:textId="0AD3D24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107 997</w:t>
            </w:r>
          </w:p>
        </w:tc>
        <w:tc>
          <w:tcPr>
            <w:tcW w:w="1314" w:type="dxa"/>
            <w:tcBorders>
              <w:top w:val="nil"/>
              <w:left w:val="nil"/>
              <w:bottom w:val="single" w:sz="4" w:space="0" w:color="auto"/>
              <w:right w:val="single" w:sz="4" w:space="0" w:color="auto"/>
            </w:tcBorders>
            <w:vAlign w:val="center"/>
            <w:hideMark/>
          </w:tcPr>
          <w:p w14:paraId="14E87E07" w14:textId="7B36B8B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124 713</w:t>
            </w:r>
          </w:p>
        </w:tc>
        <w:tc>
          <w:tcPr>
            <w:tcW w:w="1839" w:type="dxa"/>
            <w:tcBorders>
              <w:top w:val="nil"/>
              <w:left w:val="nil"/>
              <w:bottom w:val="single" w:sz="4" w:space="0" w:color="auto"/>
              <w:right w:val="single" w:sz="4" w:space="0" w:color="auto"/>
            </w:tcBorders>
            <w:vAlign w:val="center"/>
            <w:hideMark/>
          </w:tcPr>
          <w:p w14:paraId="3637899E" w14:textId="7D595D4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232 710</w:t>
            </w:r>
          </w:p>
        </w:tc>
        <w:tc>
          <w:tcPr>
            <w:tcW w:w="1350" w:type="dxa"/>
            <w:tcBorders>
              <w:top w:val="nil"/>
              <w:left w:val="nil"/>
              <w:bottom w:val="single" w:sz="4" w:space="0" w:color="auto"/>
              <w:right w:val="single" w:sz="4" w:space="0" w:color="auto"/>
            </w:tcBorders>
            <w:vAlign w:val="center"/>
            <w:hideMark/>
          </w:tcPr>
          <w:p w14:paraId="0BA73949" w14:textId="685B94E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113 344</w:t>
            </w:r>
          </w:p>
        </w:tc>
        <w:tc>
          <w:tcPr>
            <w:tcW w:w="1311" w:type="dxa"/>
            <w:tcBorders>
              <w:top w:val="nil"/>
              <w:left w:val="nil"/>
              <w:bottom w:val="single" w:sz="4" w:space="0" w:color="auto"/>
              <w:right w:val="single" w:sz="4" w:space="0" w:color="auto"/>
            </w:tcBorders>
            <w:vAlign w:val="center"/>
            <w:hideMark/>
          </w:tcPr>
          <w:p w14:paraId="294D528E" w14:textId="1C6C395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137 170</w:t>
            </w:r>
          </w:p>
        </w:tc>
        <w:tc>
          <w:tcPr>
            <w:tcW w:w="1852" w:type="dxa"/>
            <w:tcBorders>
              <w:top w:val="nil"/>
              <w:left w:val="nil"/>
              <w:bottom w:val="single" w:sz="4" w:space="0" w:color="auto"/>
              <w:right w:val="single" w:sz="4" w:space="0" w:color="auto"/>
            </w:tcBorders>
            <w:vAlign w:val="center"/>
            <w:hideMark/>
          </w:tcPr>
          <w:p w14:paraId="1664CB6F" w14:textId="7EE1574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250 514</w:t>
            </w:r>
          </w:p>
        </w:tc>
        <w:tc>
          <w:tcPr>
            <w:tcW w:w="0" w:type="auto"/>
            <w:vAlign w:val="center"/>
            <w:hideMark/>
          </w:tcPr>
          <w:p w14:paraId="33DD1D7E"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1FAECAD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4A03626" w14:textId="45CE1D2C"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Iran (République islamique d</w:t>
            </w:r>
            <w:r w:rsidR="00A4554B">
              <w:rPr>
                <w:sz w:val="18"/>
                <w:szCs w:val="18"/>
                <w:lang w:val="fr-FR"/>
              </w:rPr>
              <w:t>’</w:t>
            </w:r>
            <w:r w:rsidRPr="0004379A">
              <w:rPr>
                <w:sz w:val="18"/>
                <w:szCs w:val="18"/>
                <w:lang w:val="fr-FR"/>
              </w:rPr>
              <w:t>)</w:t>
            </w:r>
          </w:p>
        </w:tc>
        <w:tc>
          <w:tcPr>
            <w:tcW w:w="0" w:type="auto"/>
            <w:tcBorders>
              <w:top w:val="nil"/>
              <w:left w:val="nil"/>
              <w:bottom w:val="single" w:sz="4" w:space="0" w:color="auto"/>
              <w:right w:val="nil"/>
            </w:tcBorders>
            <w:hideMark/>
          </w:tcPr>
          <w:p w14:paraId="514A2320" w14:textId="525E256F"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0,386</w:t>
            </w:r>
          </w:p>
        </w:tc>
        <w:tc>
          <w:tcPr>
            <w:tcW w:w="1754" w:type="dxa"/>
            <w:tcBorders>
              <w:top w:val="nil"/>
              <w:left w:val="single" w:sz="4" w:space="0" w:color="auto"/>
              <w:bottom w:val="single" w:sz="4" w:space="0" w:color="auto"/>
              <w:right w:val="nil"/>
            </w:tcBorders>
            <w:noWrap/>
            <w:vAlign w:val="center"/>
            <w:hideMark/>
          </w:tcPr>
          <w:p w14:paraId="24325BDE" w14:textId="1EEB84B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0,503</w:t>
            </w:r>
          </w:p>
        </w:tc>
        <w:tc>
          <w:tcPr>
            <w:tcW w:w="1104" w:type="dxa"/>
            <w:tcBorders>
              <w:top w:val="nil"/>
              <w:left w:val="single" w:sz="4" w:space="0" w:color="auto"/>
              <w:bottom w:val="single" w:sz="4" w:space="0" w:color="auto"/>
              <w:right w:val="single" w:sz="4" w:space="0" w:color="auto"/>
            </w:tcBorders>
            <w:noWrap/>
            <w:vAlign w:val="center"/>
            <w:hideMark/>
          </w:tcPr>
          <w:p w14:paraId="3AFB13F0" w14:textId="25DE75B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68 101</w:t>
            </w:r>
          </w:p>
        </w:tc>
        <w:tc>
          <w:tcPr>
            <w:tcW w:w="1206" w:type="dxa"/>
            <w:tcBorders>
              <w:top w:val="nil"/>
              <w:left w:val="nil"/>
              <w:bottom w:val="single" w:sz="4" w:space="0" w:color="auto"/>
              <w:right w:val="single" w:sz="4" w:space="0" w:color="auto"/>
            </w:tcBorders>
            <w:vAlign w:val="center"/>
            <w:hideMark/>
          </w:tcPr>
          <w:p w14:paraId="4D38B22E" w14:textId="6255EFF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80 607</w:t>
            </w:r>
          </w:p>
        </w:tc>
        <w:tc>
          <w:tcPr>
            <w:tcW w:w="1800" w:type="dxa"/>
            <w:tcBorders>
              <w:top w:val="nil"/>
              <w:left w:val="nil"/>
              <w:bottom w:val="single" w:sz="4" w:space="0" w:color="auto"/>
              <w:right w:val="single" w:sz="4" w:space="0" w:color="auto"/>
            </w:tcBorders>
            <w:vAlign w:val="center"/>
            <w:hideMark/>
          </w:tcPr>
          <w:p w14:paraId="1318804E" w14:textId="15E41A2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148 708</w:t>
            </w:r>
          </w:p>
        </w:tc>
        <w:tc>
          <w:tcPr>
            <w:tcW w:w="1350" w:type="dxa"/>
            <w:tcBorders>
              <w:top w:val="nil"/>
              <w:left w:val="nil"/>
              <w:bottom w:val="single" w:sz="4" w:space="0" w:color="auto"/>
              <w:right w:val="single" w:sz="4" w:space="0" w:color="auto"/>
            </w:tcBorders>
            <w:vAlign w:val="center"/>
            <w:hideMark/>
          </w:tcPr>
          <w:p w14:paraId="2DFEF1E6" w14:textId="6ACBCC7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71 998</w:t>
            </w:r>
          </w:p>
        </w:tc>
        <w:tc>
          <w:tcPr>
            <w:tcW w:w="1314" w:type="dxa"/>
            <w:tcBorders>
              <w:top w:val="nil"/>
              <w:left w:val="nil"/>
              <w:bottom w:val="single" w:sz="4" w:space="0" w:color="auto"/>
              <w:right w:val="single" w:sz="4" w:space="0" w:color="auto"/>
            </w:tcBorders>
            <w:vAlign w:val="center"/>
            <w:hideMark/>
          </w:tcPr>
          <w:p w14:paraId="2892DBEC" w14:textId="2770C97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83 142</w:t>
            </w:r>
          </w:p>
        </w:tc>
        <w:tc>
          <w:tcPr>
            <w:tcW w:w="1839" w:type="dxa"/>
            <w:tcBorders>
              <w:top w:val="nil"/>
              <w:left w:val="nil"/>
              <w:bottom w:val="single" w:sz="4" w:space="0" w:color="auto"/>
              <w:right w:val="single" w:sz="4" w:space="0" w:color="auto"/>
            </w:tcBorders>
            <w:vAlign w:val="center"/>
            <w:hideMark/>
          </w:tcPr>
          <w:p w14:paraId="250BBEA2" w14:textId="2CED2C4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155 140</w:t>
            </w:r>
          </w:p>
        </w:tc>
        <w:tc>
          <w:tcPr>
            <w:tcW w:w="1350" w:type="dxa"/>
            <w:tcBorders>
              <w:top w:val="nil"/>
              <w:left w:val="nil"/>
              <w:bottom w:val="single" w:sz="4" w:space="0" w:color="auto"/>
              <w:right w:val="single" w:sz="4" w:space="0" w:color="auto"/>
            </w:tcBorders>
            <w:vAlign w:val="center"/>
            <w:hideMark/>
          </w:tcPr>
          <w:p w14:paraId="4E9D14C8" w14:textId="21C9528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75 562</w:t>
            </w:r>
          </w:p>
        </w:tc>
        <w:tc>
          <w:tcPr>
            <w:tcW w:w="1311" w:type="dxa"/>
            <w:tcBorders>
              <w:top w:val="nil"/>
              <w:left w:val="nil"/>
              <w:bottom w:val="single" w:sz="4" w:space="0" w:color="auto"/>
              <w:right w:val="single" w:sz="4" w:space="0" w:color="auto"/>
            </w:tcBorders>
            <w:vAlign w:val="center"/>
            <w:hideMark/>
          </w:tcPr>
          <w:p w14:paraId="7B3324E1" w14:textId="4370B72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91 447</w:t>
            </w:r>
          </w:p>
        </w:tc>
        <w:tc>
          <w:tcPr>
            <w:tcW w:w="1852" w:type="dxa"/>
            <w:tcBorders>
              <w:top w:val="nil"/>
              <w:left w:val="nil"/>
              <w:bottom w:val="single" w:sz="4" w:space="0" w:color="auto"/>
              <w:right w:val="single" w:sz="4" w:space="0" w:color="auto"/>
            </w:tcBorders>
            <w:vAlign w:val="center"/>
            <w:hideMark/>
          </w:tcPr>
          <w:p w14:paraId="741ABEFA" w14:textId="562E208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167 009</w:t>
            </w:r>
          </w:p>
        </w:tc>
        <w:tc>
          <w:tcPr>
            <w:tcW w:w="0" w:type="auto"/>
            <w:vAlign w:val="center"/>
            <w:hideMark/>
          </w:tcPr>
          <w:p w14:paraId="411D64BF"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0C0BB2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FA7FFE2" w14:textId="5E2E4EF5"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 xml:space="preserve">Irak </w:t>
            </w:r>
          </w:p>
        </w:tc>
        <w:tc>
          <w:tcPr>
            <w:tcW w:w="0" w:type="auto"/>
            <w:tcBorders>
              <w:top w:val="nil"/>
              <w:left w:val="nil"/>
              <w:bottom w:val="single" w:sz="4" w:space="0" w:color="auto"/>
              <w:right w:val="nil"/>
            </w:tcBorders>
            <w:hideMark/>
          </w:tcPr>
          <w:p w14:paraId="3B1044EA" w14:textId="2BC463E4"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0,131</w:t>
            </w:r>
          </w:p>
        </w:tc>
        <w:tc>
          <w:tcPr>
            <w:tcW w:w="1754" w:type="dxa"/>
            <w:tcBorders>
              <w:top w:val="nil"/>
              <w:left w:val="single" w:sz="4" w:space="0" w:color="auto"/>
              <w:bottom w:val="single" w:sz="4" w:space="0" w:color="auto"/>
              <w:right w:val="nil"/>
            </w:tcBorders>
            <w:noWrap/>
            <w:vAlign w:val="center"/>
            <w:hideMark/>
          </w:tcPr>
          <w:p w14:paraId="7A30873E" w14:textId="2BFF0D9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0,171</w:t>
            </w:r>
          </w:p>
        </w:tc>
        <w:tc>
          <w:tcPr>
            <w:tcW w:w="1104" w:type="dxa"/>
            <w:tcBorders>
              <w:top w:val="nil"/>
              <w:left w:val="single" w:sz="4" w:space="0" w:color="auto"/>
              <w:bottom w:val="single" w:sz="4" w:space="0" w:color="auto"/>
              <w:right w:val="single" w:sz="4" w:space="0" w:color="auto"/>
            </w:tcBorders>
            <w:noWrap/>
            <w:vAlign w:val="center"/>
            <w:hideMark/>
          </w:tcPr>
          <w:p w14:paraId="32C1453E" w14:textId="42A326C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23 112</w:t>
            </w:r>
          </w:p>
        </w:tc>
        <w:tc>
          <w:tcPr>
            <w:tcW w:w="1206" w:type="dxa"/>
            <w:tcBorders>
              <w:top w:val="nil"/>
              <w:left w:val="nil"/>
              <w:bottom w:val="single" w:sz="4" w:space="0" w:color="auto"/>
              <w:right w:val="single" w:sz="4" w:space="0" w:color="auto"/>
            </w:tcBorders>
            <w:vAlign w:val="center"/>
            <w:hideMark/>
          </w:tcPr>
          <w:p w14:paraId="3B8A2EC5" w14:textId="08134F3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27 356</w:t>
            </w:r>
          </w:p>
        </w:tc>
        <w:tc>
          <w:tcPr>
            <w:tcW w:w="1800" w:type="dxa"/>
            <w:tcBorders>
              <w:top w:val="nil"/>
              <w:left w:val="nil"/>
              <w:bottom w:val="single" w:sz="4" w:space="0" w:color="auto"/>
              <w:right w:val="single" w:sz="4" w:space="0" w:color="auto"/>
            </w:tcBorders>
            <w:vAlign w:val="center"/>
            <w:hideMark/>
          </w:tcPr>
          <w:p w14:paraId="3F310DD7" w14:textId="67D2262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50 468</w:t>
            </w:r>
          </w:p>
        </w:tc>
        <w:tc>
          <w:tcPr>
            <w:tcW w:w="1350" w:type="dxa"/>
            <w:tcBorders>
              <w:top w:val="nil"/>
              <w:left w:val="nil"/>
              <w:bottom w:val="single" w:sz="4" w:space="0" w:color="auto"/>
              <w:right w:val="single" w:sz="4" w:space="0" w:color="auto"/>
            </w:tcBorders>
            <w:vAlign w:val="center"/>
            <w:hideMark/>
          </w:tcPr>
          <w:p w14:paraId="57ECB584" w14:textId="040D883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24 434</w:t>
            </w:r>
          </w:p>
        </w:tc>
        <w:tc>
          <w:tcPr>
            <w:tcW w:w="1314" w:type="dxa"/>
            <w:tcBorders>
              <w:top w:val="nil"/>
              <w:left w:val="nil"/>
              <w:bottom w:val="single" w:sz="4" w:space="0" w:color="auto"/>
              <w:right w:val="single" w:sz="4" w:space="0" w:color="auto"/>
            </w:tcBorders>
            <w:vAlign w:val="center"/>
            <w:hideMark/>
          </w:tcPr>
          <w:p w14:paraId="2EFC5C93" w14:textId="162FAA1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28 217</w:t>
            </w:r>
          </w:p>
        </w:tc>
        <w:tc>
          <w:tcPr>
            <w:tcW w:w="1839" w:type="dxa"/>
            <w:tcBorders>
              <w:top w:val="nil"/>
              <w:left w:val="nil"/>
              <w:bottom w:val="single" w:sz="4" w:space="0" w:color="auto"/>
              <w:right w:val="single" w:sz="4" w:space="0" w:color="auto"/>
            </w:tcBorders>
            <w:vAlign w:val="center"/>
            <w:hideMark/>
          </w:tcPr>
          <w:p w14:paraId="22784227" w14:textId="3D9CA40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52 651</w:t>
            </w:r>
          </w:p>
        </w:tc>
        <w:tc>
          <w:tcPr>
            <w:tcW w:w="1350" w:type="dxa"/>
            <w:tcBorders>
              <w:top w:val="nil"/>
              <w:left w:val="nil"/>
              <w:bottom w:val="single" w:sz="4" w:space="0" w:color="auto"/>
              <w:right w:val="single" w:sz="4" w:space="0" w:color="auto"/>
            </w:tcBorders>
            <w:vAlign w:val="center"/>
            <w:hideMark/>
          </w:tcPr>
          <w:p w14:paraId="7A8EA855" w14:textId="3D4D3D1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25 644</w:t>
            </w:r>
          </w:p>
        </w:tc>
        <w:tc>
          <w:tcPr>
            <w:tcW w:w="1311" w:type="dxa"/>
            <w:tcBorders>
              <w:top w:val="nil"/>
              <w:left w:val="nil"/>
              <w:bottom w:val="single" w:sz="4" w:space="0" w:color="auto"/>
              <w:right w:val="single" w:sz="4" w:space="0" w:color="auto"/>
            </w:tcBorders>
            <w:vAlign w:val="center"/>
            <w:hideMark/>
          </w:tcPr>
          <w:p w14:paraId="4DDCC0BC" w14:textId="572D7D1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31 035</w:t>
            </w:r>
          </w:p>
        </w:tc>
        <w:tc>
          <w:tcPr>
            <w:tcW w:w="1852" w:type="dxa"/>
            <w:tcBorders>
              <w:top w:val="nil"/>
              <w:left w:val="nil"/>
              <w:bottom w:val="single" w:sz="4" w:space="0" w:color="auto"/>
              <w:right w:val="single" w:sz="4" w:space="0" w:color="auto"/>
            </w:tcBorders>
            <w:vAlign w:val="center"/>
            <w:hideMark/>
          </w:tcPr>
          <w:p w14:paraId="28DACFE1" w14:textId="0723A34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56 679</w:t>
            </w:r>
          </w:p>
        </w:tc>
        <w:tc>
          <w:tcPr>
            <w:tcW w:w="0" w:type="auto"/>
            <w:vAlign w:val="center"/>
            <w:hideMark/>
          </w:tcPr>
          <w:p w14:paraId="6D65AD92"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6ACA715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CD82CB8" w14:textId="2CCD2F24"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 xml:space="preserve">Iran </w:t>
            </w:r>
          </w:p>
        </w:tc>
        <w:tc>
          <w:tcPr>
            <w:tcW w:w="0" w:type="auto"/>
            <w:tcBorders>
              <w:top w:val="nil"/>
              <w:left w:val="nil"/>
              <w:bottom w:val="single" w:sz="4" w:space="0" w:color="auto"/>
              <w:right w:val="nil"/>
            </w:tcBorders>
            <w:hideMark/>
          </w:tcPr>
          <w:p w14:paraId="7C38642F" w14:textId="4F55B9DE"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0,472</w:t>
            </w:r>
          </w:p>
        </w:tc>
        <w:tc>
          <w:tcPr>
            <w:tcW w:w="1754" w:type="dxa"/>
            <w:tcBorders>
              <w:top w:val="nil"/>
              <w:left w:val="single" w:sz="4" w:space="0" w:color="auto"/>
              <w:bottom w:val="single" w:sz="4" w:space="0" w:color="auto"/>
              <w:right w:val="nil"/>
            </w:tcBorders>
            <w:noWrap/>
            <w:vAlign w:val="center"/>
            <w:hideMark/>
          </w:tcPr>
          <w:p w14:paraId="1A685B02" w14:textId="6C9F867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0,615</w:t>
            </w:r>
          </w:p>
        </w:tc>
        <w:tc>
          <w:tcPr>
            <w:tcW w:w="1104" w:type="dxa"/>
            <w:tcBorders>
              <w:top w:val="nil"/>
              <w:left w:val="single" w:sz="4" w:space="0" w:color="auto"/>
              <w:bottom w:val="single" w:sz="4" w:space="0" w:color="auto"/>
              <w:right w:val="single" w:sz="4" w:space="0" w:color="auto"/>
            </w:tcBorders>
            <w:noWrap/>
            <w:vAlign w:val="center"/>
            <w:hideMark/>
          </w:tcPr>
          <w:p w14:paraId="30781FFD" w14:textId="7D3AE9A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83 274</w:t>
            </w:r>
          </w:p>
        </w:tc>
        <w:tc>
          <w:tcPr>
            <w:tcW w:w="1206" w:type="dxa"/>
            <w:tcBorders>
              <w:top w:val="nil"/>
              <w:left w:val="nil"/>
              <w:bottom w:val="single" w:sz="4" w:space="0" w:color="auto"/>
              <w:right w:val="single" w:sz="4" w:space="0" w:color="auto"/>
            </w:tcBorders>
            <w:vAlign w:val="center"/>
            <w:hideMark/>
          </w:tcPr>
          <w:p w14:paraId="0B6FF299" w14:textId="58227AD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98 567</w:t>
            </w:r>
          </w:p>
        </w:tc>
        <w:tc>
          <w:tcPr>
            <w:tcW w:w="1800" w:type="dxa"/>
            <w:tcBorders>
              <w:top w:val="nil"/>
              <w:left w:val="nil"/>
              <w:bottom w:val="single" w:sz="4" w:space="0" w:color="auto"/>
              <w:right w:val="single" w:sz="4" w:space="0" w:color="auto"/>
            </w:tcBorders>
            <w:vAlign w:val="center"/>
            <w:hideMark/>
          </w:tcPr>
          <w:p w14:paraId="60BA8835" w14:textId="3DD0705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181 841</w:t>
            </w:r>
          </w:p>
        </w:tc>
        <w:tc>
          <w:tcPr>
            <w:tcW w:w="1350" w:type="dxa"/>
            <w:tcBorders>
              <w:top w:val="nil"/>
              <w:left w:val="nil"/>
              <w:bottom w:val="single" w:sz="4" w:space="0" w:color="auto"/>
              <w:right w:val="single" w:sz="4" w:space="0" w:color="auto"/>
            </w:tcBorders>
            <w:vAlign w:val="center"/>
            <w:hideMark/>
          </w:tcPr>
          <w:p w14:paraId="6F085508" w14:textId="00727D5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88 039</w:t>
            </w:r>
          </w:p>
        </w:tc>
        <w:tc>
          <w:tcPr>
            <w:tcW w:w="1314" w:type="dxa"/>
            <w:tcBorders>
              <w:top w:val="nil"/>
              <w:left w:val="nil"/>
              <w:bottom w:val="single" w:sz="4" w:space="0" w:color="auto"/>
              <w:right w:val="single" w:sz="4" w:space="0" w:color="auto"/>
            </w:tcBorders>
            <w:vAlign w:val="center"/>
            <w:hideMark/>
          </w:tcPr>
          <w:p w14:paraId="2DB316CF" w14:textId="433F543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101 666</w:t>
            </w:r>
          </w:p>
        </w:tc>
        <w:tc>
          <w:tcPr>
            <w:tcW w:w="1839" w:type="dxa"/>
            <w:tcBorders>
              <w:top w:val="nil"/>
              <w:left w:val="nil"/>
              <w:bottom w:val="single" w:sz="4" w:space="0" w:color="auto"/>
              <w:right w:val="single" w:sz="4" w:space="0" w:color="auto"/>
            </w:tcBorders>
            <w:vAlign w:val="center"/>
            <w:hideMark/>
          </w:tcPr>
          <w:p w14:paraId="4A7EC343" w14:textId="6F8F75A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189 705</w:t>
            </w:r>
          </w:p>
        </w:tc>
        <w:tc>
          <w:tcPr>
            <w:tcW w:w="1350" w:type="dxa"/>
            <w:tcBorders>
              <w:top w:val="nil"/>
              <w:left w:val="nil"/>
              <w:bottom w:val="single" w:sz="4" w:space="0" w:color="auto"/>
              <w:right w:val="single" w:sz="4" w:space="0" w:color="auto"/>
            </w:tcBorders>
            <w:vAlign w:val="center"/>
            <w:hideMark/>
          </w:tcPr>
          <w:p w14:paraId="7C15C6CA" w14:textId="6DA0CC7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92 398</w:t>
            </w:r>
          </w:p>
        </w:tc>
        <w:tc>
          <w:tcPr>
            <w:tcW w:w="1311" w:type="dxa"/>
            <w:tcBorders>
              <w:top w:val="nil"/>
              <w:left w:val="nil"/>
              <w:bottom w:val="single" w:sz="4" w:space="0" w:color="auto"/>
              <w:right w:val="single" w:sz="4" w:space="0" w:color="auto"/>
            </w:tcBorders>
            <w:vAlign w:val="center"/>
            <w:hideMark/>
          </w:tcPr>
          <w:p w14:paraId="6A783156" w14:textId="4CD12B4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111 821</w:t>
            </w:r>
          </w:p>
        </w:tc>
        <w:tc>
          <w:tcPr>
            <w:tcW w:w="1852" w:type="dxa"/>
            <w:tcBorders>
              <w:top w:val="nil"/>
              <w:left w:val="nil"/>
              <w:bottom w:val="single" w:sz="4" w:space="0" w:color="auto"/>
              <w:right w:val="single" w:sz="4" w:space="0" w:color="auto"/>
            </w:tcBorders>
            <w:vAlign w:val="center"/>
            <w:hideMark/>
          </w:tcPr>
          <w:p w14:paraId="2009971F" w14:textId="0F761D3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204 219</w:t>
            </w:r>
          </w:p>
        </w:tc>
        <w:tc>
          <w:tcPr>
            <w:tcW w:w="0" w:type="auto"/>
            <w:vAlign w:val="center"/>
            <w:hideMark/>
          </w:tcPr>
          <w:p w14:paraId="2AF742CD"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67963E8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36AD94A" w14:textId="5D19D557"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Israël</w:t>
            </w:r>
          </w:p>
        </w:tc>
        <w:tc>
          <w:tcPr>
            <w:tcW w:w="0" w:type="auto"/>
            <w:tcBorders>
              <w:top w:val="nil"/>
              <w:left w:val="nil"/>
              <w:bottom w:val="single" w:sz="4" w:space="0" w:color="auto"/>
              <w:right w:val="nil"/>
            </w:tcBorders>
            <w:hideMark/>
          </w:tcPr>
          <w:p w14:paraId="651EDF32" w14:textId="71030852"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0,609</w:t>
            </w:r>
          </w:p>
        </w:tc>
        <w:tc>
          <w:tcPr>
            <w:tcW w:w="1754" w:type="dxa"/>
            <w:tcBorders>
              <w:top w:val="nil"/>
              <w:left w:val="single" w:sz="4" w:space="0" w:color="auto"/>
              <w:bottom w:val="single" w:sz="4" w:space="0" w:color="auto"/>
              <w:right w:val="nil"/>
            </w:tcBorders>
            <w:noWrap/>
            <w:vAlign w:val="center"/>
            <w:hideMark/>
          </w:tcPr>
          <w:p w14:paraId="6C656FFB" w14:textId="23A4590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0,793</w:t>
            </w:r>
          </w:p>
        </w:tc>
        <w:tc>
          <w:tcPr>
            <w:tcW w:w="1104" w:type="dxa"/>
            <w:tcBorders>
              <w:top w:val="nil"/>
              <w:left w:val="single" w:sz="4" w:space="0" w:color="auto"/>
              <w:bottom w:val="single" w:sz="4" w:space="0" w:color="auto"/>
              <w:right w:val="single" w:sz="4" w:space="0" w:color="auto"/>
            </w:tcBorders>
            <w:noWrap/>
            <w:vAlign w:val="center"/>
            <w:hideMark/>
          </w:tcPr>
          <w:p w14:paraId="0A85E2D4" w14:textId="414C437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107 445</w:t>
            </w:r>
          </w:p>
        </w:tc>
        <w:tc>
          <w:tcPr>
            <w:tcW w:w="1206" w:type="dxa"/>
            <w:tcBorders>
              <w:top w:val="nil"/>
              <w:left w:val="nil"/>
              <w:bottom w:val="single" w:sz="4" w:space="0" w:color="auto"/>
              <w:right w:val="single" w:sz="4" w:space="0" w:color="auto"/>
            </w:tcBorders>
            <w:vAlign w:val="center"/>
            <w:hideMark/>
          </w:tcPr>
          <w:p w14:paraId="4D5B8F32" w14:textId="25C5F13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127 176</w:t>
            </w:r>
          </w:p>
        </w:tc>
        <w:tc>
          <w:tcPr>
            <w:tcW w:w="1800" w:type="dxa"/>
            <w:tcBorders>
              <w:top w:val="nil"/>
              <w:left w:val="nil"/>
              <w:bottom w:val="single" w:sz="4" w:space="0" w:color="auto"/>
              <w:right w:val="single" w:sz="4" w:space="0" w:color="auto"/>
            </w:tcBorders>
            <w:vAlign w:val="center"/>
            <w:hideMark/>
          </w:tcPr>
          <w:p w14:paraId="4C914323" w14:textId="35C2DC6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234 621</w:t>
            </w:r>
          </w:p>
        </w:tc>
        <w:tc>
          <w:tcPr>
            <w:tcW w:w="1350" w:type="dxa"/>
            <w:tcBorders>
              <w:top w:val="nil"/>
              <w:left w:val="nil"/>
              <w:bottom w:val="single" w:sz="4" w:space="0" w:color="auto"/>
              <w:right w:val="single" w:sz="4" w:space="0" w:color="auto"/>
            </w:tcBorders>
            <w:vAlign w:val="center"/>
            <w:hideMark/>
          </w:tcPr>
          <w:p w14:paraId="7BC9649C" w14:textId="0F8D97E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113 592</w:t>
            </w:r>
          </w:p>
        </w:tc>
        <w:tc>
          <w:tcPr>
            <w:tcW w:w="1314" w:type="dxa"/>
            <w:tcBorders>
              <w:top w:val="nil"/>
              <w:left w:val="nil"/>
              <w:bottom w:val="single" w:sz="4" w:space="0" w:color="auto"/>
              <w:right w:val="single" w:sz="4" w:space="0" w:color="auto"/>
            </w:tcBorders>
            <w:vAlign w:val="center"/>
            <w:hideMark/>
          </w:tcPr>
          <w:p w14:paraId="7825BF23" w14:textId="4609863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131 175</w:t>
            </w:r>
          </w:p>
        </w:tc>
        <w:tc>
          <w:tcPr>
            <w:tcW w:w="1839" w:type="dxa"/>
            <w:tcBorders>
              <w:top w:val="nil"/>
              <w:left w:val="nil"/>
              <w:bottom w:val="single" w:sz="4" w:space="0" w:color="auto"/>
              <w:right w:val="single" w:sz="4" w:space="0" w:color="auto"/>
            </w:tcBorders>
            <w:vAlign w:val="center"/>
            <w:hideMark/>
          </w:tcPr>
          <w:p w14:paraId="5B229554" w14:textId="766F754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244 767</w:t>
            </w:r>
          </w:p>
        </w:tc>
        <w:tc>
          <w:tcPr>
            <w:tcW w:w="1350" w:type="dxa"/>
            <w:tcBorders>
              <w:top w:val="nil"/>
              <w:left w:val="nil"/>
              <w:bottom w:val="single" w:sz="4" w:space="0" w:color="auto"/>
              <w:right w:val="single" w:sz="4" w:space="0" w:color="auto"/>
            </w:tcBorders>
            <w:vAlign w:val="center"/>
            <w:hideMark/>
          </w:tcPr>
          <w:p w14:paraId="58C79BD8" w14:textId="2CF3EC1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119 216</w:t>
            </w:r>
          </w:p>
        </w:tc>
        <w:tc>
          <w:tcPr>
            <w:tcW w:w="1311" w:type="dxa"/>
            <w:tcBorders>
              <w:top w:val="nil"/>
              <w:left w:val="nil"/>
              <w:bottom w:val="single" w:sz="4" w:space="0" w:color="auto"/>
              <w:right w:val="single" w:sz="4" w:space="0" w:color="auto"/>
            </w:tcBorders>
            <w:vAlign w:val="center"/>
            <w:hideMark/>
          </w:tcPr>
          <w:p w14:paraId="7CB28F9F" w14:textId="24B4A4B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144 278</w:t>
            </w:r>
          </w:p>
        </w:tc>
        <w:tc>
          <w:tcPr>
            <w:tcW w:w="1852" w:type="dxa"/>
            <w:tcBorders>
              <w:top w:val="nil"/>
              <w:left w:val="nil"/>
              <w:bottom w:val="single" w:sz="4" w:space="0" w:color="auto"/>
              <w:right w:val="single" w:sz="4" w:space="0" w:color="auto"/>
            </w:tcBorders>
            <w:vAlign w:val="center"/>
            <w:hideMark/>
          </w:tcPr>
          <w:p w14:paraId="693CC504" w14:textId="411EE39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263 494</w:t>
            </w:r>
          </w:p>
        </w:tc>
        <w:tc>
          <w:tcPr>
            <w:tcW w:w="0" w:type="auto"/>
            <w:vAlign w:val="center"/>
            <w:hideMark/>
          </w:tcPr>
          <w:p w14:paraId="5B5F06D7"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15FD22B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9E95B0C" w14:textId="61A99C1E"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Italie</w:t>
            </w:r>
          </w:p>
        </w:tc>
        <w:tc>
          <w:tcPr>
            <w:tcW w:w="0" w:type="auto"/>
            <w:tcBorders>
              <w:top w:val="nil"/>
              <w:left w:val="nil"/>
              <w:bottom w:val="single" w:sz="4" w:space="0" w:color="auto"/>
              <w:right w:val="nil"/>
            </w:tcBorders>
            <w:hideMark/>
          </w:tcPr>
          <w:p w14:paraId="58568FF5" w14:textId="5E1E59BA"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2,813</w:t>
            </w:r>
          </w:p>
        </w:tc>
        <w:tc>
          <w:tcPr>
            <w:tcW w:w="1754" w:type="dxa"/>
            <w:tcBorders>
              <w:top w:val="nil"/>
              <w:left w:val="single" w:sz="4" w:space="0" w:color="auto"/>
              <w:bottom w:val="single" w:sz="4" w:space="0" w:color="auto"/>
              <w:right w:val="nil"/>
            </w:tcBorders>
            <w:noWrap/>
            <w:vAlign w:val="center"/>
            <w:hideMark/>
          </w:tcPr>
          <w:p w14:paraId="0BDD977A" w14:textId="3D0E33F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3,662</w:t>
            </w:r>
          </w:p>
        </w:tc>
        <w:tc>
          <w:tcPr>
            <w:tcW w:w="1104" w:type="dxa"/>
            <w:tcBorders>
              <w:top w:val="nil"/>
              <w:left w:val="single" w:sz="4" w:space="0" w:color="auto"/>
              <w:bottom w:val="single" w:sz="4" w:space="0" w:color="auto"/>
              <w:right w:val="single" w:sz="4" w:space="0" w:color="auto"/>
            </w:tcBorders>
            <w:noWrap/>
            <w:vAlign w:val="center"/>
            <w:hideMark/>
          </w:tcPr>
          <w:p w14:paraId="4F08E542" w14:textId="590D975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496 292</w:t>
            </w:r>
          </w:p>
        </w:tc>
        <w:tc>
          <w:tcPr>
            <w:tcW w:w="1206" w:type="dxa"/>
            <w:tcBorders>
              <w:top w:val="nil"/>
              <w:left w:val="nil"/>
              <w:bottom w:val="single" w:sz="4" w:space="0" w:color="auto"/>
              <w:right w:val="single" w:sz="4" w:space="0" w:color="auto"/>
            </w:tcBorders>
            <w:vAlign w:val="center"/>
            <w:hideMark/>
          </w:tcPr>
          <w:p w14:paraId="234FE8D3" w14:textId="7973674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587 432</w:t>
            </w:r>
          </w:p>
        </w:tc>
        <w:tc>
          <w:tcPr>
            <w:tcW w:w="1800" w:type="dxa"/>
            <w:tcBorders>
              <w:top w:val="nil"/>
              <w:left w:val="nil"/>
              <w:bottom w:val="single" w:sz="4" w:space="0" w:color="auto"/>
              <w:right w:val="single" w:sz="4" w:space="0" w:color="auto"/>
            </w:tcBorders>
            <w:vAlign w:val="center"/>
            <w:hideMark/>
          </w:tcPr>
          <w:p w14:paraId="4BA3A3F1" w14:textId="7C7A2F9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1 083 724</w:t>
            </w:r>
          </w:p>
        </w:tc>
        <w:tc>
          <w:tcPr>
            <w:tcW w:w="1350" w:type="dxa"/>
            <w:tcBorders>
              <w:top w:val="nil"/>
              <w:left w:val="nil"/>
              <w:bottom w:val="single" w:sz="4" w:space="0" w:color="auto"/>
              <w:right w:val="single" w:sz="4" w:space="0" w:color="auto"/>
            </w:tcBorders>
            <w:vAlign w:val="center"/>
            <w:hideMark/>
          </w:tcPr>
          <w:p w14:paraId="5FD544B8" w14:textId="768187E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524 689</w:t>
            </w:r>
          </w:p>
        </w:tc>
        <w:tc>
          <w:tcPr>
            <w:tcW w:w="1314" w:type="dxa"/>
            <w:tcBorders>
              <w:top w:val="nil"/>
              <w:left w:val="nil"/>
              <w:bottom w:val="single" w:sz="4" w:space="0" w:color="auto"/>
              <w:right w:val="single" w:sz="4" w:space="0" w:color="auto"/>
            </w:tcBorders>
            <w:vAlign w:val="center"/>
            <w:hideMark/>
          </w:tcPr>
          <w:p w14:paraId="13BA1D77" w14:textId="6246A7A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605 904</w:t>
            </w:r>
          </w:p>
        </w:tc>
        <w:tc>
          <w:tcPr>
            <w:tcW w:w="1839" w:type="dxa"/>
            <w:tcBorders>
              <w:top w:val="nil"/>
              <w:left w:val="nil"/>
              <w:bottom w:val="single" w:sz="4" w:space="0" w:color="auto"/>
              <w:right w:val="single" w:sz="4" w:space="0" w:color="auto"/>
            </w:tcBorders>
            <w:vAlign w:val="center"/>
            <w:hideMark/>
          </w:tcPr>
          <w:p w14:paraId="660910CE" w14:textId="1802D8C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1 130 593</w:t>
            </w:r>
          </w:p>
        </w:tc>
        <w:tc>
          <w:tcPr>
            <w:tcW w:w="1350" w:type="dxa"/>
            <w:tcBorders>
              <w:top w:val="nil"/>
              <w:left w:val="nil"/>
              <w:bottom w:val="single" w:sz="4" w:space="0" w:color="auto"/>
              <w:right w:val="single" w:sz="4" w:space="0" w:color="auto"/>
            </w:tcBorders>
            <w:vAlign w:val="center"/>
            <w:hideMark/>
          </w:tcPr>
          <w:p w14:paraId="04D69FFB" w14:textId="4042B26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550 666</w:t>
            </w:r>
          </w:p>
        </w:tc>
        <w:tc>
          <w:tcPr>
            <w:tcW w:w="1311" w:type="dxa"/>
            <w:tcBorders>
              <w:top w:val="nil"/>
              <w:left w:val="nil"/>
              <w:bottom w:val="single" w:sz="4" w:space="0" w:color="auto"/>
              <w:right w:val="single" w:sz="4" w:space="0" w:color="auto"/>
            </w:tcBorders>
            <w:vAlign w:val="center"/>
            <w:hideMark/>
          </w:tcPr>
          <w:p w14:paraId="38C41E4D" w14:textId="59C2825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666 426</w:t>
            </w:r>
          </w:p>
        </w:tc>
        <w:tc>
          <w:tcPr>
            <w:tcW w:w="1852" w:type="dxa"/>
            <w:tcBorders>
              <w:top w:val="nil"/>
              <w:left w:val="nil"/>
              <w:bottom w:val="single" w:sz="4" w:space="0" w:color="auto"/>
              <w:right w:val="single" w:sz="4" w:space="0" w:color="auto"/>
            </w:tcBorders>
            <w:vAlign w:val="center"/>
            <w:hideMark/>
          </w:tcPr>
          <w:p w14:paraId="56CB39B3" w14:textId="5D39EC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1 217 092</w:t>
            </w:r>
          </w:p>
        </w:tc>
        <w:tc>
          <w:tcPr>
            <w:tcW w:w="0" w:type="auto"/>
            <w:vAlign w:val="center"/>
            <w:hideMark/>
          </w:tcPr>
          <w:p w14:paraId="4D717E0A"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C47456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B28D112" w14:textId="52BD2034"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Jamaïque</w:t>
            </w:r>
          </w:p>
        </w:tc>
        <w:tc>
          <w:tcPr>
            <w:tcW w:w="0" w:type="auto"/>
            <w:tcBorders>
              <w:top w:val="nil"/>
              <w:left w:val="nil"/>
              <w:bottom w:val="single" w:sz="4" w:space="0" w:color="auto"/>
              <w:right w:val="nil"/>
            </w:tcBorders>
            <w:hideMark/>
          </w:tcPr>
          <w:p w14:paraId="57E9612D" w14:textId="5D3F76AC"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0,007</w:t>
            </w:r>
          </w:p>
        </w:tc>
        <w:tc>
          <w:tcPr>
            <w:tcW w:w="1754" w:type="dxa"/>
            <w:tcBorders>
              <w:top w:val="nil"/>
              <w:left w:val="single" w:sz="4" w:space="0" w:color="auto"/>
              <w:bottom w:val="single" w:sz="4" w:space="0" w:color="auto"/>
              <w:right w:val="nil"/>
            </w:tcBorders>
            <w:noWrap/>
            <w:vAlign w:val="center"/>
            <w:hideMark/>
          </w:tcPr>
          <w:p w14:paraId="2F41D9AF" w14:textId="52AA1B9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0,009</w:t>
            </w:r>
          </w:p>
        </w:tc>
        <w:tc>
          <w:tcPr>
            <w:tcW w:w="1104" w:type="dxa"/>
            <w:tcBorders>
              <w:top w:val="nil"/>
              <w:left w:val="single" w:sz="4" w:space="0" w:color="auto"/>
              <w:bottom w:val="single" w:sz="4" w:space="0" w:color="auto"/>
              <w:right w:val="single" w:sz="4" w:space="0" w:color="auto"/>
            </w:tcBorders>
            <w:noWrap/>
            <w:vAlign w:val="center"/>
            <w:hideMark/>
          </w:tcPr>
          <w:p w14:paraId="0C48DC5A" w14:textId="12316A5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1 235</w:t>
            </w:r>
          </w:p>
        </w:tc>
        <w:tc>
          <w:tcPr>
            <w:tcW w:w="1206" w:type="dxa"/>
            <w:tcBorders>
              <w:top w:val="nil"/>
              <w:left w:val="nil"/>
              <w:bottom w:val="single" w:sz="4" w:space="0" w:color="auto"/>
              <w:right w:val="single" w:sz="4" w:space="0" w:color="auto"/>
            </w:tcBorders>
            <w:vAlign w:val="center"/>
            <w:hideMark/>
          </w:tcPr>
          <w:p w14:paraId="623A3100" w14:textId="0CC8A48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1 462</w:t>
            </w:r>
          </w:p>
        </w:tc>
        <w:tc>
          <w:tcPr>
            <w:tcW w:w="1800" w:type="dxa"/>
            <w:tcBorders>
              <w:top w:val="nil"/>
              <w:left w:val="nil"/>
              <w:bottom w:val="single" w:sz="4" w:space="0" w:color="auto"/>
              <w:right w:val="single" w:sz="4" w:space="0" w:color="auto"/>
            </w:tcBorders>
            <w:vAlign w:val="center"/>
            <w:hideMark/>
          </w:tcPr>
          <w:p w14:paraId="6D76B1B4" w14:textId="085BC51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2 697</w:t>
            </w:r>
          </w:p>
        </w:tc>
        <w:tc>
          <w:tcPr>
            <w:tcW w:w="1350" w:type="dxa"/>
            <w:tcBorders>
              <w:top w:val="nil"/>
              <w:left w:val="nil"/>
              <w:bottom w:val="single" w:sz="4" w:space="0" w:color="auto"/>
              <w:right w:val="single" w:sz="4" w:space="0" w:color="auto"/>
            </w:tcBorders>
            <w:vAlign w:val="center"/>
            <w:hideMark/>
          </w:tcPr>
          <w:p w14:paraId="7D8C2506" w14:textId="43A540E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1 305</w:t>
            </w:r>
          </w:p>
        </w:tc>
        <w:tc>
          <w:tcPr>
            <w:tcW w:w="1314" w:type="dxa"/>
            <w:tcBorders>
              <w:top w:val="nil"/>
              <w:left w:val="nil"/>
              <w:bottom w:val="single" w:sz="4" w:space="0" w:color="auto"/>
              <w:right w:val="single" w:sz="4" w:space="0" w:color="auto"/>
            </w:tcBorders>
            <w:vAlign w:val="center"/>
            <w:hideMark/>
          </w:tcPr>
          <w:p w14:paraId="047540E8" w14:textId="35B88CB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1 508</w:t>
            </w:r>
          </w:p>
        </w:tc>
        <w:tc>
          <w:tcPr>
            <w:tcW w:w="1839" w:type="dxa"/>
            <w:tcBorders>
              <w:top w:val="nil"/>
              <w:left w:val="nil"/>
              <w:bottom w:val="single" w:sz="4" w:space="0" w:color="auto"/>
              <w:right w:val="single" w:sz="4" w:space="0" w:color="auto"/>
            </w:tcBorders>
            <w:vAlign w:val="center"/>
            <w:hideMark/>
          </w:tcPr>
          <w:p w14:paraId="2147C326" w14:textId="03FAAF9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2 813</w:t>
            </w:r>
          </w:p>
        </w:tc>
        <w:tc>
          <w:tcPr>
            <w:tcW w:w="1350" w:type="dxa"/>
            <w:tcBorders>
              <w:top w:val="nil"/>
              <w:left w:val="nil"/>
              <w:bottom w:val="single" w:sz="4" w:space="0" w:color="auto"/>
              <w:right w:val="single" w:sz="4" w:space="0" w:color="auto"/>
            </w:tcBorders>
            <w:vAlign w:val="center"/>
            <w:hideMark/>
          </w:tcPr>
          <w:p w14:paraId="59164B7D" w14:textId="432F9B7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1 370</w:t>
            </w:r>
          </w:p>
        </w:tc>
        <w:tc>
          <w:tcPr>
            <w:tcW w:w="1311" w:type="dxa"/>
            <w:tcBorders>
              <w:top w:val="nil"/>
              <w:left w:val="nil"/>
              <w:bottom w:val="single" w:sz="4" w:space="0" w:color="auto"/>
              <w:right w:val="single" w:sz="4" w:space="0" w:color="auto"/>
            </w:tcBorders>
            <w:vAlign w:val="center"/>
            <w:hideMark/>
          </w:tcPr>
          <w:p w14:paraId="475AED93" w14:textId="146BC2A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1 658</w:t>
            </w:r>
          </w:p>
        </w:tc>
        <w:tc>
          <w:tcPr>
            <w:tcW w:w="1852" w:type="dxa"/>
            <w:tcBorders>
              <w:top w:val="nil"/>
              <w:left w:val="nil"/>
              <w:bottom w:val="single" w:sz="4" w:space="0" w:color="auto"/>
              <w:right w:val="single" w:sz="4" w:space="0" w:color="auto"/>
            </w:tcBorders>
            <w:vAlign w:val="center"/>
            <w:hideMark/>
          </w:tcPr>
          <w:p w14:paraId="06590137" w14:textId="051750C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3 028</w:t>
            </w:r>
          </w:p>
        </w:tc>
        <w:tc>
          <w:tcPr>
            <w:tcW w:w="0" w:type="auto"/>
            <w:vAlign w:val="center"/>
            <w:hideMark/>
          </w:tcPr>
          <w:p w14:paraId="1F90422C"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4813D01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53DB1AB" w14:textId="7B3AF34A"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Japon</w:t>
            </w:r>
          </w:p>
        </w:tc>
        <w:tc>
          <w:tcPr>
            <w:tcW w:w="0" w:type="auto"/>
            <w:tcBorders>
              <w:top w:val="nil"/>
              <w:left w:val="nil"/>
              <w:bottom w:val="single" w:sz="4" w:space="0" w:color="auto"/>
              <w:right w:val="nil"/>
            </w:tcBorders>
            <w:noWrap/>
            <w:vAlign w:val="bottom"/>
            <w:hideMark/>
          </w:tcPr>
          <w:p w14:paraId="3AD5CAB5" w14:textId="64D4B091"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6,930</w:t>
            </w:r>
          </w:p>
        </w:tc>
        <w:tc>
          <w:tcPr>
            <w:tcW w:w="1754" w:type="dxa"/>
            <w:tcBorders>
              <w:top w:val="nil"/>
              <w:left w:val="single" w:sz="4" w:space="0" w:color="auto"/>
              <w:bottom w:val="single" w:sz="4" w:space="0" w:color="auto"/>
              <w:right w:val="nil"/>
            </w:tcBorders>
            <w:noWrap/>
            <w:vAlign w:val="center"/>
            <w:hideMark/>
          </w:tcPr>
          <w:p w14:paraId="36CE5693" w14:textId="1AF53DD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9,022</w:t>
            </w:r>
          </w:p>
        </w:tc>
        <w:tc>
          <w:tcPr>
            <w:tcW w:w="1104" w:type="dxa"/>
            <w:tcBorders>
              <w:top w:val="nil"/>
              <w:left w:val="single" w:sz="4" w:space="0" w:color="auto"/>
              <w:bottom w:val="single" w:sz="4" w:space="0" w:color="auto"/>
              <w:right w:val="single" w:sz="4" w:space="0" w:color="auto"/>
            </w:tcBorders>
            <w:noWrap/>
            <w:vAlign w:val="center"/>
            <w:hideMark/>
          </w:tcPr>
          <w:p w14:paraId="24DC108F" w14:textId="2438D12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1 222 646</w:t>
            </w:r>
          </w:p>
        </w:tc>
        <w:tc>
          <w:tcPr>
            <w:tcW w:w="1206" w:type="dxa"/>
            <w:tcBorders>
              <w:top w:val="nil"/>
              <w:left w:val="nil"/>
              <w:bottom w:val="single" w:sz="4" w:space="0" w:color="auto"/>
              <w:right w:val="single" w:sz="4" w:space="0" w:color="auto"/>
            </w:tcBorders>
            <w:vAlign w:val="center"/>
            <w:hideMark/>
          </w:tcPr>
          <w:p w14:paraId="2973F88B" w14:textId="116222D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1 447 176</w:t>
            </w:r>
          </w:p>
        </w:tc>
        <w:tc>
          <w:tcPr>
            <w:tcW w:w="1800" w:type="dxa"/>
            <w:tcBorders>
              <w:top w:val="nil"/>
              <w:left w:val="nil"/>
              <w:bottom w:val="single" w:sz="4" w:space="0" w:color="auto"/>
              <w:right w:val="single" w:sz="4" w:space="0" w:color="auto"/>
            </w:tcBorders>
            <w:vAlign w:val="center"/>
            <w:hideMark/>
          </w:tcPr>
          <w:p w14:paraId="6112C7FB" w14:textId="41A4EAD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2 669 822</w:t>
            </w:r>
          </w:p>
        </w:tc>
        <w:tc>
          <w:tcPr>
            <w:tcW w:w="1350" w:type="dxa"/>
            <w:tcBorders>
              <w:top w:val="nil"/>
              <w:left w:val="nil"/>
              <w:bottom w:val="single" w:sz="4" w:space="0" w:color="auto"/>
              <w:right w:val="single" w:sz="4" w:space="0" w:color="auto"/>
            </w:tcBorders>
            <w:vAlign w:val="center"/>
            <w:hideMark/>
          </w:tcPr>
          <w:p w14:paraId="288EE012" w14:textId="2C208E5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1 292 603</w:t>
            </w:r>
          </w:p>
        </w:tc>
        <w:tc>
          <w:tcPr>
            <w:tcW w:w="1314" w:type="dxa"/>
            <w:tcBorders>
              <w:top w:val="nil"/>
              <w:left w:val="nil"/>
              <w:bottom w:val="single" w:sz="4" w:space="0" w:color="auto"/>
              <w:right w:val="single" w:sz="4" w:space="0" w:color="auto"/>
            </w:tcBorders>
            <w:vAlign w:val="center"/>
            <w:hideMark/>
          </w:tcPr>
          <w:p w14:paraId="0C36DDFF" w14:textId="648FAD4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1 492 683</w:t>
            </w:r>
          </w:p>
        </w:tc>
        <w:tc>
          <w:tcPr>
            <w:tcW w:w="1839" w:type="dxa"/>
            <w:tcBorders>
              <w:top w:val="nil"/>
              <w:left w:val="nil"/>
              <w:bottom w:val="single" w:sz="4" w:space="0" w:color="auto"/>
              <w:right w:val="single" w:sz="4" w:space="0" w:color="auto"/>
            </w:tcBorders>
            <w:vAlign w:val="center"/>
            <w:hideMark/>
          </w:tcPr>
          <w:p w14:paraId="2FEF2FBE" w14:textId="2EDCAB3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2 785 286</w:t>
            </w:r>
          </w:p>
        </w:tc>
        <w:tc>
          <w:tcPr>
            <w:tcW w:w="1350" w:type="dxa"/>
            <w:tcBorders>
              <w:top w:val="nil"/>
              <w:left w:val="nil"/>
              <w:bottom w:val="single" w:sz="4" w:space="0" w:color="auto"/>
              <w:right w:val="single" w:sz="4" w:space="0" w:color="auto"/>
            </w:tcBorders>
            <w:vAlign w:val="center"/>
            <w:hideMark/>
          </w:tcPr>
          <w:p w14:paraId="06075708" w14:textId="75275A7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1 356 600</w:t>
            </w:r>
          </w:p>
        </w:tc>
        <w:tc>
          <w:tcPr>
            <w:tcW w:w="1311" w:type="dxa"/>
            <w:tcBorders>
              <w:top w:val="nil"/>
              <w:left w:val="nil"/>
              <w:bottom w:val="single" w:sz="4" w:space="0" w:color="auto"/>
              <w:right w:val="single" w:sz="4" w:space="0" w:color="auto"/>
            </w:tcBorders>
            <w:vAlign w:val="center"/>
            <w:hideMark/>
          </w:tcPr>
          <w:p w14:paraId="62A27A90" w14:textId="167A445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1 641 781</w:t>
            </w:r>
          </w:p>
        </w:tc>
        <w:tc>
          <w:tcPr>
            <w:tcW w:w="1852" w:type="dxa"/>
            <w:tcBorders>
              <w:top w:val="nil"/>
              <w:left w:val="nil"/>
              <w:bottom w:val="single" w:sz="4" w:space="0" w:color="auto"/>
              <w:right w:val="single" w:sz="4" w:space="0" w:color="auto"/>
            </w:tcBorders>
            <w:vAlign w:val="center"/>
            <w:hideMark/>
          </w:tcPr>
          <w:p w14:paraId="0E44CA0C" w14:textId="7459175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2 998 381</w:t>
            </w:r>
          </w:p>
        </w:tc>
        <w:tc>
          <w:tcPr>
            <w:tcW w:w="0" w:type="auto"/>
            <w:vAlign w:val="center"/>
            <w:hideMark/>
          </w:tcPr>
          <w:p w14:paraId="0007D8C6"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998F06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B21CF21" w14:textId="18B99173"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Jordanie</w:t>
            </w:r>
          </w:p>
        </w:tc>
        <w:tc>
          <w:tcPr>
            <w:tcW w:w="0" w:type="auto"/>
            <w:tcBorders>
              <w:top w:val="nil"/>
              <w:left w:val="nil"/>
              <w:bottom w:val="single" w:sz="4" w:space="0" w:color="auto"/>
              <w:right w:val="nil"/>
            </w:tcBorders>
            <w:hideMark/>
          </w:tcPr>
          <w:p w14:paraId="1B13F9E2" w14:textId="717F2AEA"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0,021</w:t>
            </w:r>
          </w:p>
        </w:tc>
        <w:tc>
          <w:tcPr>
            <w:tcW w:w="1754" w:type="dxa"/>
            <w:tcBorders>
              <w:top w:val="nil"/>
              <w:left w:val="single" w:sz="4" w:space="0" w:color="auto"/>
              <w:bottom w:val="single" w:sz="4" w:space="0" w:color="auto"/>
              <w:right w:val="nil"/>
            </w:tcBorders>
            <w:noWrap/>
            <w:vAlign w:val="center"/>
            <w:hideMark/>
          </w:tcPr>
          <w:p w14:paraId="68662539" w14:textId="6FA975D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0,027</w:t>
            </w:r>
          </w:p>
        </w:tc>
        <w:tc>
          <w:tcPr>
            <w:tcW w:w="1104" w:type="dxa"/>
            <w:tcBorders>
              <w:top w:val="nil"/>
              <w:left w:val="single" w:sz="4" w:space="0" w:color="auto"/>
              <w:bottom w:val="single" w:sz="4" w:space="0" w:color="auto"/>
              <w:right w:val="single" w:sz="4" w:space="0" w:color="auto"/>
            </w:tcBorders>
            <w:noWrap/>
            <w:vAlign w:val="center"/>
            <w:hideMark/>
          </w:tcPr>
          <w:p w14:paraId="31AED88B" w14:textId="18E10D4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3 705</w:t>
            </w:r>
          </w:p>
        </w:tc>
        <w:tc>
          <w:tcPr>
            <w:tcW w:w="1206" w:type="dxa"/>
            <w:tcBorders>
              <w:top w:val="nil"/>
              <w:left w:val="nil"/>
              <w:bottom w:val="single" w:sz="4" w:space="0" w:color="auto"/>
              <w:right w:val="single" w:sz="4" w:space="0" w:color="auto"/>
            </w:tcBorders>
            <w:vAlign w:val="center"/>
            <w:hideMark/>
          </w:tcPr>
          <w:p w14:paraId="1BB6285C" w14:textId="0CC7C20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4 385</w:t>
            </w:r>
          </w:p>
        </w:tc>
        <w:tc>
          <w:tcPr>
            <w:tcW w:w="1800" w:type="dxa"/>
            <w:tcBorders>
              <w:top w:val="nil"/>
              <w:left w:val="nil"/>
              <w:bottom w:val="single" w:sz="4" w:space="0" w:color="auto"/>
              <w:right w:val="single" w:sz="4" w:space="0" w:color="auto"/>
            </w:tcBorders>
            <w:vAlign w:val="center"/>
            <w:hideMark/>
          </w:tcPr>
          <w:p w14:paraId="36371F6C" w14:textId="666A45F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8 090</w:t>
            </w:r>
          </w:p>
        </w:tc>
        <w:tc>
          <w:tcPr>
            <w:tcW w:w="1350" w:type="dxa"/>
            <w:tcBorders>
              <w:top w:val="nil"/>
              <w:left w:val="nil"/>
              <w:bottom w:val="single" w:sz="4" w:space="0" w:color="auto"/>
              <w:right w:val="single" w:sz="4" w:space="0" w:color="auto"/>
            </w:tcBorders>
            <w:vAlign w:val="center"/>
            <w:hideMark/>
          </w:tcPr>
          <w:p w14:paraId="7BBD4F71" w14:textId="160B68B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3 917</w:t>
            </w:r>
          </w:p>
        </w:tc>
        <w:tc>
          <w:tcPr>
            <w:tcW w:w="1314" w:type="dxa"/>
            <w:tcBorders>
              <w:top w:val="nil"/>
              <w:left w:val="nil"/>
              <w:bottom w:val="single" w:sz="4" w:space="0" w:color="auto"/>
              <w:right w:val="single" w:sz="4" w:space="0" w:color="auto"/>
            </w:tcBorders>
            <w:vAlign w:val="center"/>
            <w:hideMark/>
          </w:tcPr>
          <w:p w14:paraId="289DA0C2" w14:textId="4EBC95E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4 523</w:t>
            </w:r>
          </w:p>
        </w:tc>
        <w:tc>
          <w:tcPr>
            <w:tcW w:w="1839" w:type="dxa"/>
            <w:tcBorders>
              <w:top w:val="nil"/>
              <w:left w:val="nil"/>
              <w:bottom w:val="single" w:sz="4" w:space="0" w:color="auto"/>
              <w:right w:val="single" w:sz="4" w:space="0" w:color="auto"/>
            </w:tcBorders>
            <w:vAlign w:val="center"/>
            <w:hideMark/>
          </w:tcPr>
          <w:p w14:paraId="422CEBF2" w14:textId="33CFE14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8 440</w:t>
            </w:r>
          </w:p>
        </w:tc>
        <w:tc>
          <w:tcPr>
            <w:tcW w:w="1350" w:type="dxa"/>
            <w:tcBorders>
              <w:top w:val="nil"/>
              <w:left w:val="nil"/>
              <w:bottom w:val="single" w:sz="4" w:space="0" w:color="auto"/>
              <w:right w:val="single" w:sz="4" w:space="0" w:color="auto"/>
            </w:tcBorders>
            <w:vAlign w:val="center"/>
            <w:hideMark/>
          </w:tcPr>
          <w:p w14:paraId="506488F7" w14:textId="49029EF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4 111</w:t>
            </w:r>
          </w:p>
        </w:tc>
        <w:tc>
          <w:tcPr>
            <w:tcW w:w="1311" w:type="dxa"/>
            <w:tcBorders>
              <w:top w:val="nil"/>
              <w:left w:val="nil"/>
              <w:bottom w:val="single" w:sz="4" w:space="0" w:color="auto"/>
              <w:right w:val="single" w:sz="4" w:space="0" w:color="auto"/>
            </w:tcBorders>
            <w:vAlign w:val="center"/>
            <w:hideMark/>
          </w:tcPr>
          <w:p w14:paraId="3BE754B5" w14:textId="04991D5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4 975</w:t>
            </w:r>
          </w:p>
        </w:tc>
        <w:tc>
          <w:tcPr>
            <w:tcW w:w="1852" w:type="dxa"/>
            <w:tcBorders>
              <w:top w:val="nil"/>
              <w:left w:val="nil"/>
              <w:bottom w:val="single" w:sz="4" w:space="0" w:color="auto"/>
              <w:right w:val="single" w:sz="4" w:space="0" w:color="auto"/>
            </w:tcBorders>
            <w:vAlign w:val="center"/>
            <w:hideMark/>
          </w:tcPr>
          <w:p w14:paraId="34A96997" w14:textId="01080BA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9 086</w:t>
            </w:r>
          </w:p>
        </w:tc>
        <w:tc>
          <w:tcPr>
            <w:tcW w:w="0" w:type="auto"/>
            <w:vAlign w:val="center"/>
            <w:hideMark/>
          </w:tcPr>
          <w:p w14:paraId="6244846B"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48FCEC8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B4BC96D" w14:textId="0263766E"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Kazakhstan</w:t>
            </w:r>
          </w:p>
        </w:tc>
        <w:tc>
          <w:tcPr>
            <w:tcW w:w="0" w:type="auto"/>
            <w:tcBorders>
              <w:top w:val="nil"/>
              <w:left w:val="nil"/>
              <w:bottom w:val="single" w:sz="4" w:space="0" w:color="auto"/>
              <w:right w:val="nil"/>
            </w:tcBorders>
            <w:hideMark/>
          </w:tcPr>
          <w:p w14:paraId="257B6059" w14:textId="679C9ABE"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0,131</w:t>
            </w:r>
          </w:p>
        </w:tc>
        <w:tc>
          <w:tcPr>
            <w:tcW w:w="1754" w:type="dxa"/>
            <w:tcBorders>
              <w:top w:val="nil"/>
              <w:left w:val="single" w:sz="4" w:space="0" w:color="auto"/>
              <w:bottom w:val="single" w:sz="4" w:space="0" w:color="auto"/>
              <w:right w:val="nil"/>
            </w:tcBorders>
            <w:noWrap/>
            <w:vAlign w:val="center"/>
            <w:hideMark/>
          </w:tcPr>
          <w:p w14:paraId="092BF2A7" w14:textId="7A87B27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0,171</w:t>
            </w:r>
          </w:p>
        </w:tc>
        <w:tc>
          <w:tcPr>
            <w:tcW w:w="1104" w:type="dxa"/>
            <w:tcBorders>
              <w:top w:val="nil"/>
              <w:left w:val="single" w:sz="4" w:space="0" w:color="auto"/>
              <w:bottom w:val="single" w:sz="4" w:space="0" w:color="auto"/>
              <w:right w:val="single" w:sz="4" w:space="0" w:color="auto"/>
            </w:tcBorders>
            <w:noWrap/>
            <w:vAlign w:val="center"/>
            <w:hideMark/>
          </w:tcPr>
          <w:p w14:paraId="7608AC9C" w14:textId="2CB4704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23 112</w:t>
            </w:r>
          </w:p>
        </w:tc>
        <w:tc>
          <w:tcPr>
            <w:tcW w:w="1206" w:type="dxa"/>
            <w:tcBorders>
              <w:top w:val="nil"/>
              <w:left w:val="nil"/>
              <w:bottom w:val="single" w:sz="4" w:space="0" w:color="auto"/>
              <w:right w:val="single" w:sz="4" w:space="0" w:color="auto"/>
            </w:tcBorders>
            <w:vAlign w:val="center"/>
            <w:hideMark/>
          </w:tcPr>
          <w:p w14:paraId="45D2C280" w14:textId="2143D60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27 356</w:t>
            </w:r>
          </w:p>
        </w:tc>
        <w:tc>
          <w:tcPr>
            <w:tcW w:w="1800" w:type="dxa"/>
            <w:tcBorders>
              <w:top w:val="nil"/>
              <w:left w:val="nil"/>
              <w:bottom w:val="single" w:sz="4" w:space="0" w:color="auto"/>
              <w:right w:val="single" w:sz="4" w:space="0" w:color="auto"/>
            </w:tcBorders>
            <w:vAlign w:val="center"/>
            <w:hideMark/>
          </w:tcPr>
          <w:p w14:paraId="417C7CA5" w14:textId="4277343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50 468</w:t>
            </w:r>
          </w:p>
        </w:tc>
        <w:tc>
          <w:tcPr>
            <w:tcW w:w="1350" w:type="dxa"/>
            <w:tcBorders>
              <w:top w:val="nil"/>
              <w:left w:val="nil"/>
              <w:bottom w:val="single" w:sz="4" w:space="0" w:color="auto"/>
              <w:right w:val="single" w:sz="4" w:space="0" w:color="auto"/>
            </w:tcBorders>
            <w:vAlign w:val="center"/>
            <w:hideMark/>
          </w:tcPr>
          <w:p w14:paraId="5FC69F1B" w14:textId="721AAD0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24 434</w:t>
            </w:r>
          </w:p>
        </w:tc>
        <w:tc>
          <w:tcPr>
            <w:tcW w:w="1314" w:type="dxa"/>
            <w:tcBorders>
              <w:top w:val="nil"/>
              <w:left w:val="nil"/>
              <w:bottom w:val="single" w:sz="4" w:space="0" w:color="auto"/>
              <w:right w:val="single" w:sz="4" w:space="0" w:color="auto"/>
            </w:tcBorders>
            <w:vAlign w:val="center"/>
            <w:hideMark/>
          </w:tcPr>
          <w:p w14:paraId="61D2AE7E" w14:textId="046CF0E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28 217</w:t>
            </w:r>
          </w:p>
        </w:tc>
        <w:tc>
          <w:tcPr>
            <w:tcW w:w="1839" w:type="dxa"/>
            <w:tcBorders>
              <w:top w:val="nil"/>
              <w:left w:val="nil"/>
              <w:bottom w:val="single" w:sz="4" w:space="0" w:color="auto"/>
              <w:right w:val="single" w:sz="4" w:space="0" w:color="auto"/>
            </w:tcBorders>
            <w:vAlign w:val="center"/>
            <w:hideMark/>
          </w:tcPr>
          <w:p w14:paraId="6A7CEFE3" w14:textId="6262EEC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52 651</w:t>
            </w:r>
          </w:p>
        </w:tc>
        <w:tc>
          <w:tcPr>
            <w:tcW w:w="1350" w:type="dxa"/>
            <w:tcBorders>
              <w:top w:val="nil"/>
              <w:left w:val="nil"/>
              <w:bottom w:val="single" w:sz="4" w:space="0" w:color="auto"/>
              <w:right w:val="single" w:sz="4" w:space="0" w:color="auto"/>
            </w:tcBorders>
            <w:vAlign w:val="center"/>
            <w:hideMark/>
          </w:tcPr>
          <w:p w14:paraId="560BC8AE" w14:textId="086F948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25 644</w:t>
            </w:r>
          </w:p>
        </w:tc>
        <w:tc>
          <w:tcPr>
            <w:tcW w:w="1311" w:type="dxa"/>
            <w:tcBorders>
              <w:top w:val="nil"/>
              <w:left w:val="nil"/>
              <w:bottom w:val="single" w:sz="4" w:space="0" w:color="auto"/>
              <w:right w:val="single" w:sz="4" w:space="0" w:color="auto"/>
            </w:tcBorders>
            <w:vAlign w:val="center"/>
            <w:hideMark/>
          </w:tcPr>
          <w:p w14:paraId="1D1EA6A9" w14:textId="3BA29E8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31 035</w:t>
            </w:r>
          </w:p>
        </w:tc>
        <w:tc>
          <w:tcPr>
            <w:tcW w:w="1852" w:type="dxa"/>
            <w:tcBorders>
              <w:top w:val="nil"/>
              <w:left w:val="nil"/>
              <w:bottom w:val="single" w:sz="4" w:space="0" w:color="auto"/>
              <w:right w:val="single" w:sz="4" w:space="0" w:color="auto"/>
            </w:tcBorders>
            <w:vAlign w:val="center"/>
            <w:hideMark/>
          </w:tcPr>
          <w:p w14:paraId="3BEC6701" w14:textId="68A9129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56 679</w:t>
            </w:r>
          </w:p>
        </w:tc>
        <w:tc>
          <w:tcPr>
            <w:tcW w:w="0" w:type="auto"/>
            <w:vAlign w:val="center"/>
            <w:hideMark/>
          </w:tcPr>
          <w:p w14:paraId="77386162"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10B6A74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09ED1A" w14:textId="240C5AAA"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Kenya</w:t>
            </w:r>
          </w:p>
        </w:tc>
        <w:tc>
          <w:tcPr>
            <w:tcW w:w="0" w:type="auto"/>
            <w:tcBorders>
              <w:top w:val="nil"/>
              <w:left w:val="nil"/>
              <w:bottom w:val="single" w:sz="4" w:space="0" w:color="auto"/>
              <w:right w:val="nil"/>
            </w:tcBorders>
            <w:hideMark/>
          </w:tcPr>
          <w:p w14:paraId="59D9C8EC" w14:textId="64F0673C"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0,037</w:t>
            </w:r>
          </w:p>
        </w:tc>
        <w:tc>
          <w:tcPr>
            <w:tcW w:w="1754" w:type="dxa"/>
            <w:tcBorders>
              <w:top w:val="nil"/>
              <w:left w:val="single" w:sz="4" w:space="0" w:color="auto"/>
              <w:bottom w:val="single" w:sz="4" w:space="0" w:color="auto"/>
              <w:right w:val="nil"/>
            </w:tcBorders>
            <w:noWrap/>
            <w:vAlign w:val="center"/>
            <w:hideMark/>
          </w:tcPr>
          <w:p w14:paraId="12FDF4B5" w14:textId="4799041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0,048</w:t>
            </w:r>
          </w:p>
        </w:tc>
        <w:tc>
          <w:tcPr>
            <w:tcW w:w="1104" w:type="dxa"/>
            <w:tcBorders>
              <w:top w:val="nil"/>
              <w:left w:val="single" w:sz="4" w:space="0" w:color="auto"/>
              <w:bottom w:val="single" w:sz="4" w:space="0" w:color="auto"/>
              <w:right w:val="single" w:sz="4" w:space="0" w:color="auto"/>
            </w:tcBorders>
            <w:noWrap/>
            <w:vAlign w:val="center"/>
            <w:hideMark/>
          </w:tcPr>
          <w:p w14:paraId="33A1779B" w14:textId="393BDBE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6 528</w:t>
            </w:r>
          </w:p>
        </w:tc>
        <w:tc>
          <w:tcPr>
            <w:tcW w:w="1206" w:type="dxa"/>
            <w:tcBorders>
              <w:top w:val="nil"/>
              <w:left w:val="nil"/>
              <w:bottom w:val="single" w:sz="4" w:space="0" w:color="auto"/>
              <w:right w:val="single" w:sz="4" w:space="0" w:color="auto"/>
            </w:tcBorders>
            <w:vAlign w:val="center"/>
            <w:hideMark/>
          </w:tcPr>
          <w:p w14:paraId="54764375" w14:textId="486F7EE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7 727</w:t>
            </w:r>
          </w:p>
        </w:tc>
        <w:tc>
          <w:tcPr>
            <w:tcW w:w="1800" w:type="dxa"/>
            <w:tcBorders>
              <w:top w:val="nil"/>
              <w:left w:val="nil"/>
              <w:bottom w:val="single" w:sz="4" w:space="0" w:color="auto"/>
              <w:right w:val="single" w:sz="4" w:space="0" w:color="auto"/>
            </w:tcBorders>
            <w:vAlign w:val="center"/>
            <w:hideMark/>
          </w:tcPr>
          <w:p w14:paraId="5806CAA6" w14:textId="78649C9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14 255</w:t>
            </w:r>
          </w:p>
        </w:tc>
        <w:tc>
          <w:tcPr>
            <w:tcW w:w="1350" w:type="dxa"/>
            <w:tcBorders>
              <w:top w:val="nil"/>
              <w:left w:val="nil"/>
              <w:bottom w:val="single" w:sz="4" w:space="0" w:color="auto"/>
              <w:right w:val="single" w:sz="4" w:space="0" w:color="auto"/>
            </w:tcBorders>
            <w:vAlign w:val="center"/>
            <w:hideMark/>
          </w:tcPr>
          <w:p w14:paraId="179938C5" w14:textId="46D9296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6 901</w:t>
            </w:r>
          </w:p>
        </w:tc>
        <w:tc>
          <w:tcPr>
            <w:tcW w:w="1314" w:type="dxa"/>
            <w:tcBorders>
              <w:top w:val="nil"/>
              <w:left w:val="nil"/>
              <w:bottom w:val="single" w:sz="4" w:space="0" w:color="auto"/>
              <w:right w:val="single" w:sz="4" w:space="0" w:color="auto"/>
            </w:tcBorders>
            <w:vAlign w:val="center"/>
            <w:hideMark/>
          </w:tcPr>
          <w:p w14:paraId="6C2397B5" w14:textId="1416EDC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7 970</w:t>
            </w:r>
          </w:p>
        </w:tc>
        <w:tc>
          <w:tcPr>
            <w:tcW w:w="1839" w:type="dxa"/>
            <w:tcBorders>
              <w:top w:val="nil"/>
              <w:left w:val="nil"/>
              <w:bottom w:val="single" w:sz="4" w:space="0" w:color="auto"/>
              <w:right w:val="single" w:sz="4" w:space="0" w:color="auto"/>
            </w:tcBorders>
            <w:vAlign w:val="center"/>
            <w:hideMark/>
          </w:tcPr>
          <w:p w14:paraId="2C7FF929" w14:textId="4EACA11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14 871</w:t>
            </w:r>
          </w:p>
        </w:tc>
        <w:tc>
          <w:tcPr>
            <w:tcW w:w="1350" w:type="dxa"/>
            <w:tcBorders>
              <w:top w:val="nil"/>
              <w:left w:val="nil"/>
              <w:bottom w:val="single" w:sz="4" w:space="0" w:color="auto"/>
              <w:right w:val="single" w:sz="4" w:space="0" w:color="auto"/>
            </w:tcBorders>
            <w:vAlign w:val="center"/>
            <w:hideMark/>
          </w:tcPr>
          <w:p w14:paraId="44865DDB" w14:textId="4FACD93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7 243</w:t>
            </w:r>
          </w:p>
        </w:tc>
        <w:tc>
          <w:tcPr>
            <w:tcW w:w="1311" w:type="dxa"/>
            <w:tcBorders>
              <w:top w:val="nil"/>
              <w:left w:val="nil"/>
              <w:bottom w:val="single" w:sz="4" w:space="0" w:color="auto"/>
              <w:right w:val="single" w:sz="4" w:space="0" w:color="auto"/>
            </w:tcBorders>
            <w:vAlign w:val="center"/>
            <w:hideMark/>
          </w:tcPr>
          <w:p w14:paraId="71CB6ABB" w14:textId="3516792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8 766</w:t>
            </w:r>
          </w:p>
        </w:tc>
        <w:tc>
          <w:tcPr>
            <w:tcW w:w="1852" w:type="dxa"/>
            <w:tcBorders>
              <w:top w:val="nil"/>
              <w:left w:val="nil"/>
              <w:bottom w:val="single" w:sz="4" w:space="0" w:color="auto"/>
              <w:right w:val="single" w:sz="4" w:space="0" w:color="auto"/>
            </w:tcBorders>
            <w:vAlign w:val="center"/>
            <w:hideMark/>
          </w:tcPr>
          <w:p w14:paraId="23CA6F69" w14:textId="3A32F3B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16 009</w:t>
            </w:r>
          </w:p>
        </w:tc>
        <w:tc>
          <w:tcPr>
            <w:tcW w:w="0" w:type="auto"/>
            <w:vAlign w:val="center"/>
            <w:hideMark/>
          </w:tcPr>
          <w:p w14:paraId="2820E324"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27B0207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A3D4343" w14:textId="352E4DD0"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Kiribati</w:t>
            </w:r>
          </w:p>
        </w:tc>
        <w:tc>
          <w:tcPr>
            <w:tcW w:w="0" w:type="auto"/>
            <w:tcBorders>
              <w:top w:val="nil"/>
              <w:left w:val="nil"/>
              <w:bottom w:val="single" w:sz="4" w:space="0" w:color="auto"/>
              <w:right w:val="nil"/>
            </w:tcBorders>
            <w:hideMark/>
          </w:tcPr>
          <w:p w14:paraId="2B4A38B5" w14:textId="6221314C"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596E49A6" w14:textId="2C80BE0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770C5399"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2EEFFCCF"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47C25E27"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06A2C68D"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2DA7D48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1A913FEC"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514E0465"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390B715B"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70881A9"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6C62DC73"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1C788C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DB26DD" w14:textId="66BDBF12"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Koweït</w:t>
            </w:r>
          </w:p>
        </w:tc>
        <w:tc>
          <w:tcPr>
            <w:tcW w:w="0" w:type="auto"/>
            <w:tcBorders>
              <w:top w:val="nil"/>
              <w:left w:val="nil"/>
              <w:bottom w:val="single" w:sz="4" w:space="0" w:color="auto"/>
              <w:right w:val="nil"/>
            </w:tcBorders>
            <w:hideMark/>
          </w:tcPr>
          <w:p w14:paraId="346EC2C1" w14:textId="5B20F54D"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0,222</w:t>
            </w:r>
          </w:p>
        </w:tc>
        <w:tc>
          <w:tcPr>
            <w:tcW w:w="1754" w:type="dxa"/>
            <w:tcBorders>
              <w:top w:val="nil"/>
              <w:left w:val="single" w:sz="4" w:space="0" w:color="auto"/>
              <w:bottom w:val="single" w:sz="4" w:space="0" w:color="auto"/>
              <w:right w:val="nil"/>
            </w:tcBorders>
            <w:noWrap/>
            <w:vAlign w:val="center"/>
            <w:hideMark/>
          </w:tcPr>
          <w:p w14:paraId="1832311F" w14:textId="41BCEBB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0,289</w:t>
            </w:r>
          </w:p>
        </w:tc>
        <w:tc>
          <w:tcPr>
            <w:tcW w:w="1104" w:type="dxa"/>
            <w:tcBorders>
              <w:top w:val="nil"/>
              <w:left w:val="single" w:sz="4" w:space="0" w:color="auto"/>
              <w:bottom w:val="single" w:sz="4" w:space="0" w:color="auto"/>
              <w:right w:val="single" w:sz="4" w:space="0" w:color="auto"/>
            </w:tcBorders>
            <w:noWrap/>
            <w:vAlign w:val="center"/>
            <w:hideMark/>
          </w:tcPr>
          <w:p w14:paraId="58931EEB" w14:textId="4FBD44F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39 167</w:t>
            </w:r>
          </w:p>
        </w:tc>
        <w:tc>
          <w:tcPr>
            <w:tcW w:w="1206" w:type="dxa"/>
            <w:tcBorders>
              <w:top w:val="nil"/>
              <w:left w:val="nil"/>
              <w:bottom w:val="single" w:sz="4" w:space="0" w:color="auto"/>
              <w:right w:val="single" w:sz="4" w:space="0" w:color="auto"/>
            </w:tcBorders>
            <w:vAlign w:val="center"/>
            <w:hideMark/>
          </w:tcPr>
          <w:p w14:paraId="1F16011A" w14:textId="2B0BB77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46 360</w:t>
            </w:r>
          </w:p>
        </w:tc>
        <w:tc>
          <w:tcPr>
            <w:tcW w:w="1800" w:type="dxa"/>
            <w:tcBorders>
              <w:top w:val="nil"/>
              <w:left w:val="nil"/>
              <w:bottom w:val="single" w:sz="4" w:space="0" w:color="auto"/>
              <w:right w:val="single" w:sz="4" w:space="0" w:color="auto"/>
            </w:tcBorders>
            <w:vAlign w:val="center"/>
            <w:hideMark/>
          </w:tcPr>
          <w:p w14:paraId="2A351338" w14:textId="7B8ADE4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85 527</w:t>
            </w:r>
          </w:p>
        </w:tc>
        <w:tc>
          <w:tcPr>
            <w:tcW w:w="1350" w:type="dxa"/>
            <w:tcBorders>
              <w:top w:val="nil"/>
              <w:left w:val="nil"/>
              <w:bottom w:val="single" w:sz="4" w:space="0" w:color="auto"/>
              <w:right w:val="single" w:sz="4" w:space="0" w:color="auto"/>
            </w:tcBorders>
            <w:vAlign w:val="center"/>
            <w:hideMark/>
          </w:tcPr>
          <w:p w14:paraId="512F1DD7" w14:textId="197DEF2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41 408</w:t>
            </w:r>
          </w:p>
        </w:tc>
        <w:tc>
          <w:tcPr>
            <w:tcW w:w="1314" w:type="dxa"/>
            <w:tcBorders>
              <w:top w:val="nil"/>
              <w:left w:val="nil"/>
              <w:bottom w:val="single" w:sz="4" w:space="0" w:color="auto"/>
              <w:right w:val="single" w:sz="4" w:space="0" w:color="auto"/>
            </w:tcBorders>
            <w:vAlign w:val="center"/>
            <w:hideMark/>
          </w:tcPr>
          <w:p w14:paraId="17989A6C" w14:textId="0F4DAA2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47 818</w:t>
            </w:r>
          </w:p>
        </w:tc>
        <w:tc>
          <w:tcPr>
            <w:tcW w:w="1839" w:type="dxa"/>
            <w:tcBorders>
              <w:top w:val="nil"/>
              <w:left w:val="nil"/>
              <w:bottom w:val="single" w:sz="4" w:space="0" w:color="auto"/>
              <w:right w:val="single" w:sz="4" w:space="0" w:color="auto"/>
            </w:tcBorders>
            <w:vAlign w:val="center"/>
            <w:hideMark/>
          </w:tcPr>
          <w:p w14:paraId="5468E87E" w14:textId="3184757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89 226</w:t>
            </w:r>
          </w:p>
        </w:tc>
        <w:tc>
          <w:tcPr>
            <w:tcW w:w="1350" w:type="dxa"/>
            <w:tcBorders>
              <w:top w:val="nil"/>
              <w:left w:val="nil"/>
              <w:bottom w:val="single" w:sz="4" w:space="0" w:color="auto"/>
              <w:right w:val="single" w:sz="4" w:space="0" w:color="auto"/>
            </w:tcBorders>
            <w:vAlign w:val="center"/>
            <w:hideMark/>
          </w:tcPr>
          <w:p w14:paraId="57ABF9A5" w14:textId="419B99B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43 458</w:t>
            </w:r>
          </w:p>
        </w:tc>
        <w:tc>
          <w:tcPr>
            <w:tcW w:w="1311" w:type="dxa"/>
            <w:tcBorders>
              <w:top w:val="nil"/>
              <w:left w:val="nil"/>
              <w:bottom w:val="single" w:sz="4" w:space="0" w:color="auto"/>
              <w:right w:val="single" w:sz="4" w:space="0" w:color="auto"/>
            </w:tcBorders>
            <w:vAlign w:val="center"/>
            <w:hideMark/>
          </w:tcPr>
          <w:p w14:paraId="7B9520E7" w14:textId="0964FDD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52 594</w:t>
            </w:r>
          </w:p>
        </w:tc>
        <w:tc>
          <w:tcPr>
            <w:tcW w:w="1852" w:type="dxa"/>
            <w:tcBorders>
              <w:top w:val="nil"/>
              <w:left w:val="nil"/>
              <w:bottom w:val="single" w:sz="4" w:space="0" w:color="auto"/>
              <w:right w:val="single" w:sz="4" w:space="0" w:color="auto"/>
            </w:tcBorders>
            <w:vAlign w:val="center"/>
            <w:hideMark/>
          </w:tcPr>
          <w:p w14:paraId="231C48B0" w14:textId="026BCED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96 052</w:t>
            </w:r>
          </w:p>
        </w:tc>
        <w:tc>
          <w:tcPr>
            <w:tcW w:w="0" w:type="auto"/>
            <w:vAlign w:val="center"/>
            <w:hideMark/>
          </w:tcPr>
          <w:p w14:paraId="0F1D4AB4"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59FF620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ED7D6CD" w14:textId="026A1830"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Kirghizistan</w:t>
            </w:r>
          </w:p>
        </w:tc>
        <w:tc>
          <w:tcPr>
            <w:tcW w:w="0" w:type="auto"/>
            <w:tcBorders>
              <w:top w:val="nil"/>
              <w:left w:val="nil"/>
              <w:bottom w:val="single" w:sz="4" w:space="0" w:color="auto"/>
              <w:right w:val="nil"/>
            </w:tcBorders>
            <w:hideMark/>
          </w:tcPr>
          <w:p w14:paraId="09581E1D" w14:textId="74FF8E76"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0,003</w:t>
            </w:r>
          </w:p>
        </w:tc>
        <w:tc>
          <w:tcPr>
            <w:tcW w:w="1754" w:type="dxa"/>
            <w:tcBorders>
              <w:top w:val="nil"/>
              <w:left w:val="single" w:sz="4" w:space="0" w:color="auto"/>
              <w:bottom w:val="single" w:sz="4" w:space="0" w:color="auto"/>
              <w:right w:val="nil"/>
            </w:tcBorders>
            <w:noWrap/>
            <w:vAlign w:val="center"/>
            <w:hideMark/>
          </w:tcPr>
          <w:p w14:paraId="1487F563" w14:textId="7DBCD48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0,004</w:t>
            </w:r>
          </w:p>
        </w:tc>
        <w:tc>
          <w:tcPr>
            <w:tcW w:w="1104" w:type="dxa"/>
            <w:tcBorders>
              <w:top w:val="nil"/>
              <w:left w:val="single" w:sz="4" w:space="0" w:color="auto"/>
              <w:bottom w:val="single" w:sz="4" w:space="0" w:color="auto"/>
              <w:right w:val="single" w:sz="4" w:space="0" w:color="auto"/>
            </w:tcBorders>
            <w:noWrap/>
            <w:vAlign w:val="center"/>
            <w:hideMark/>
          </w:tcPr>
          <w:p w14:paraId="3EDD88F1"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53DB654F"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22CA66C9" w14:textId="7CEAF9D9"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49D5F3C0"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2FF4F893"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63F0E17D" w14:textId="5D8001A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2B075A31"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541BE536"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4D353989" w14:textId="12CD46C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0DED0C59"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0A9EBC5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561CE57" w14:textId="05F05291"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démocratique populaire lao</w:t>
            </w:r>
          </w:p>
        </w:tc>
        <w:tc>
          <w:tcPr>
            <w:tcW w:w="0" w:type="auto"/>
            <w:tcBorders>
              <w:top w:val="nil"/>
              <w:left w:val="nil"/>
              <w:bottom w:val="single" w:sz="4" w:space="0" w:color="auto"/>
              <w:right w:val="nil"/>
            </w:tcBorders>
            <w:hideMark/>
          </w:tcPr>
          <w:p w14:paraId="0435A0DF" w14:textId="1337F010"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0,006</w:t>
            </w:r>
          </w:p>
        </w:tc>
        <w:tc>
          <w:tcPr>
            <w:tcW w:w="1754" w:type="dxa"/>
            <w:tcBorders>
              <w:top w:val="nil"/>
              <w:left w:val="single" w:sz="4" w:space="0" w:color="auto"/>
              <w:bottom w:val="single" w:sz="4" w:space="0" w:color="auto"/>
              <w:right w:val="nil"/>
            </w:tcBorders>
            <w:noWrap/>
            <w:vAlign w:val="center"/>
            <w:hideMark/>
          </w:tcPr>
          <w:p w14:paraId="18694682" w14:textId="20EC877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0,008</w:t>
            </w:r>
          </w:p>
        </w:tc>
        <w:tc>
          <w:tcPr>
            <w:tcW w:w="1104" w:type="dxa"/>
            <w:tcBorders>
              <w:top w:val="nil"/>
              <w:left w:val="single" w:sz="4" w:space="0" w:color="auto"/>
              <w:bottom w:val="single" w:sz="4" w:space="0" w:color="auto"/>
              <w:right w:val="single" w:sz="4" w:space="0" w:color="auto"/>
            </w:tcBorders>
            <w:noWrap/>
            <w:vAlign w:val="center"/>
            <w:hideMark/>
          </w:tcPr>
          <w:p w14:paraId="19C2A53F" w14:textId="354816E5"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1 059</w:t>
            </w:r>
          </w:p>
        </w:tc>
        <w:tc>
          <w:tcPr>
            <w:tcW w:w="1206" w:type="dxa"/>
            <w:tcBorders>
              <w:top w:val="nil"/>
              <w:left w:val="nil"/>
              <w:bottom w:val="single" w:sz="4" w:space="0" w:color="auto"/>
              <w:right w:val="single" w:sz="4" w:space="0" w:color="auto"/>
            </w:tcBorders>
            <w:vAlign w:val="center"/>
            <w:hideMark/>
          </w:tcPr>
          <w:p w14:paraId="5B4A2851" w14:textId="29A30CE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1 253</w:t>
            </w:r>
          </w:p>
        </w:tc>
        <w:tc>
          <w:tcPr>
            <w:tcW w:w="1800" w:type="dxa"/>
            <w:tcBorders>
              <w:top w:val="nil"/>
              <w:left w:val="nil"/>
              <w:bottom w:val="single" w:sz="4" w:space="0" w:color="auto"/>
              <w:right w:val="single" w:sz="4" w:space="0" w:color="auto"/>
            </w:tcBorders>
            <w:vAlign w:val="center"/>
            <w:hideMark/>
          </w:tcPr>
          <w:p w14:paraId="46F9A1BD" w14:textId="6F33FA1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2 312</w:t>
            </w:r>
          </w:p>
        </w:tc>
        <w:tc>
          <w:tcPr>
            <w:tcW w:w="1350" w:type="dxa"/>
            <w:tcBorders>
              <w:top w:val="nil"/>
              <w:left w:val="nil"/>
              <w:bottom w:val="single" w:sz="4" w:space="0" w:color="auto"/>
              <w:right w:val="single" w:sz="4" w:space="0" w:color="auto"/>
            </w:tcBorders>
            <w:vAlign w:val="center"/>
            <w:hideMark/>
          </w:tcPr>
          <w:p w14:paraId="71BEA23A" w14:textId="380D8F2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1 119</w:t>
            </w:r>
          </w:p>
        </w:tc>
        <w:tc>
          <w:tcPr>
            <w:tcW w:w="1314" w:type="dxa"/>
            <w:tcBorders>
              <w:top w:val="nil"/>
              <w:left w:val="nil"/>
              <w:bottom w:val="single" w:sz="4" w:space="0" w:color="auto"/>
              <w:right w:val="single" w:sz="4" w:space="0" w:color="auto"/>
            </w:tcBorders>
            <w:vAlign w:val="center"/>
            <w:hideMark/>
          </w:tcPr>
          <w:p w14:paraId="396291B8" w14:textId="7B39CCDE"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1 292</w:t>
            </w:r>
          </w:p>
        </w:tc>
        <w:tc>
          <w:tcPr>
            <w:tcW w:w="1839" w:type="dxa"/>
            <w:tcBorders>
              <w:top w:val="nil"/>
              <w:left w:val="nil"/>
              <w:bottom w:val="single" w:sz="4" w:space="0" w:color="auto"/>
              <w:right w:val="single" w:sz="4" w:space="0" w:color="auto"/>
            </w:tcBorders>
            <w:vAlign w:val="center"/>
            <w:hideMark/>
          </w:tcPr>
          <w:p w14:paraId="157D030F" w14:textId="73754A9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2 411</w:t>
            </w:r>
          </w:p>
        </w:tc>
        <w:tc>
          <w:tcPr>
            <w:tcW w:w="1350" w:type="dxa"/>
            <w:tcBorders>
              <w:top w:val="nil"/>
              <w:left w:val="nil"/>
              <w:bottom w:val="single" w:sz="4" w:space="0" w:color="auto"/>
              <w:right w:val="single" w:sz="4" w:space="0" w:color="auto"/>
            </w:tcBorders>
            <w:vAlign w:val="center"/>
            <w:hideMark/>
          </w:tcPr>
          <w:p w14:paraId="77EB074D" w14:textId="75BBA36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1 174</w:t>
            </w:r>
          </w:p>
        </w:tc>
        <w:tc>
          <w:tcPr>
            <w:tcW w:w="1311" w:type="dxa"/>
            <w:tcBorders>
              <w:top w:val="nil"/>
              <w:left w:val="nil"/>
              <w:bottom w:val="single" w:sz="4" w:space="0" w:color="auto"/>
              <w:right w:val="single" w:sz="4" w:space="0" w:color="auto"/>
            </w:tcBorders>
            <w:vAlign w:val="center"/>
            <w:hideMark/>
          </w:tcPr>
          <w:p w14:paraId="0E83FF4D" w14:textId="3A797054"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1 421</w:t>
            </w:r>
          </w:p>
        </w:tc>
        <w:tc>
          <w:tcPr>
            <w:tcW w:w="1852" w:type="dxa"/>
            <w:tcBorders>
              <w:top w:val="nil"/>
              <w:left w:val="nil"/>
              <w:bottom w:val="single" w:sz="4" w:space="0" w:color="auto"/>
              <w:right w:val="single" w:sz="4" w:space="0" w:color="auto"/>
            </w:tcBorders>
            <w:vAlign w:val="center"/>
            <w:hideMark/>
          </w:tcPr>
          <w:p w14:paraId="78E5D6DB" w14:textId="5FD7175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2 595</w:t>
            </w:r>
          </w:p>
        </w:tc>
        <w:tc>
          <w:tcPr>
            <w:tcW w:w="0" w:type="auto"/>
            <w:vAlign w:val="center"/>
            <w:hideMark/>
          </w:tcPr>
          <w:p w14:paraId="24707E01"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766F860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AB1BA3" w14:textId="560C2E62"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Lettonie</w:t>
            </w:r>
          </w:p>
        </w:tc>
        <w:tc>
          <w:tcPr>
            <w:tcW w:w="0" w:type="auto"/>
            <w:tcBorders>
              <w:top w:val="nil"/>
              <w:left w:val="nil"/>
              <w:bottom w:val="single" w:sz="4" w:space="0" w:color="auto"/>
              <w:right w:val="nil"/>
            </w:tcBorders>
            <w:hideMark/>
          </w:tcPr>
          <w:p w14:paraId="6D4FF622" w14:textId="46763393"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0,050</w:t>
            </w:r>
          </w:p>
        </w:tc>
        <w:tc>
          <w:tcPr>
            <w:tcW w:w="1754" w:type="dxa"/>
            <w:tcBorders>
              <w:top w:val="nil"/>
              <w:left w:val="single" w:sz="4" w:space="0" w:color="auto"/>
              <w:bottom w:val="single" w:sz="4" w:space="0" w:color="auto"/>
              <w:right w:val="nil"/>
            </w:tcBorders>
            <w:noWrap/>
            <w:vAlign w:val="center"/>
            <w:hideMark/>
          </w:tcPr>
          <w:p w14:paraId="2FA25FDA" w14:textId="49716F1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0,065</w:t>
            </w:r>
          </w:p>
        </w:tc>
        <w:tc>
          <w:tcPr>
            <w:tcW w:w="1104" w:type="dxa"/>
            <w:tcBorders>
              <w:top w:val="nil"/>
              <w:left w:val="single" w:sz="4" w:space="0" w:color="auto"/>
              <w:bottom w:val="single" w:sz="4" w:space="0" w:color="auto"/>
              <w:right w:val="single" w:sz="4" w:space="0" w:color="auto"/>
            </w:tcBorders>
            <w:noWrap/>
            <w:vAlign w:val="center"/>
            <w:hideMark/>
          </w:tcPr>
          <w:p w14:paraId="0343FE73" w14:textId="59A82440"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8 822</w:t>
            </w:r>
          </w:p>
        </w:tc>
        <w:tc>
          <w:tcPr>
            <w:tcW w:w="1206" w:type="dxa"/>
            <w:tcBorders>
              <w:top w:val="nil"/>
              <w:left w:val="nil"/>
              <w:bottom w:val="single" w:sz="4" w:space="0" w:color="auto"/>
              <w:right w:val="single" w:sz="4" w:space="0" w:color="auto"/>
            </w:tcBorders>
            <w:vAlign w:val="center"/>
            <w:hideMark/>
          </w:tcPr>
          <w:p w14:paraId="6285237E" w14:textId="2283807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10 441</w:t>
            </w:r>
          </w:p>
        </w:tc>
        <w:tc>
          <w:tcPr>
            <w:tcW w:w="1800" w:type="dxa"/>
            <w:tcBorders>
              <w:top w:val="nil"/>
              <w:left w:val="nil"/>
              <w:bottom w:val="single" w:sz="4" w:space="0" w:color="auto"/>
              <w:right w:val="single" w:sz="4" w:space="0" w:color="auto"/>
            </w:tcBorders>
            <w:vAlign w:val="center"/>
            <w:hideMark/>
          </w:tcPr>
          <w:p w14:paraId="28AF8EF0" w14:textId="29E35D0C"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19 263</w:t>
            </w:r>
          </w:p>
        </w:tc>
        <w:tc>
          <w:tcPr>
            <w:tcW w:w="1350" w:type="dxa"/>
            <w:tcBorders>
              <w:top w:val="nil"/>
              <w:left w:val="nil"/>
              <w:bottom w:val="single" w:sz="4" w:space="0" w:color="auto"/>
              <w:right w:val="single" w:sz="4" w:space="0" w:color="auto"/>
            </w:tcBorders>
            <w:vAlign w:val="center"/>
            <w:hideMark/>
          </w:tcPr>
          <w:p w14:paraId="720B68D2" w14:textId="127561B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9 326</w:t>
            </w:r>
          </w:p>
        </w:tc>
        <w:tc>
          <w:tcPr>
            <w:tcW w:w="1314" w:type="dxa"/>
            <w:tcBorders>
              <w:top w:val="nil"/>
              <w:left w:val="nil"/>
              <w:bottom w:val="single" w:sz="4" w:space="0" w:color="auto"/>
              <w:right w:val="single" w:sz="4" w:space="0" w:color="auto"/>
            </w:tcBorders>
            <w:vAlign w:val="center"/>
            <w:hideMark/>
          </w:tcPr>
          <w:p w14:paraId="3AC1461D" w14:textId="3C32607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10 770</w:t>
            </w:r>
          </w:p>
        </w:tc>
        <w:tc>
          <w:tcPr>
            <w:tcW w:w="1839" w:type="dxa"/>
            <w:tcBorders>
              <w:top w:val="nil"/>
              <w:left w:val="nil"/>
              <w:bottom w:val="single" w:sz="4" w:space="0" w:color="auto"/>
              <w:right w:val="single" w:sz="4" w:space="0" w:color="auto"/>
            </w:tcBorders>
            <w:vAlign w:val="center"/>
            <w:hideMark/>
          </w:tcPr>
          <w:p w14:paraId="23AB89E6" w14:textId="73AC0E98"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20 096</w:t>
            </w:r>
          </w:p>
        </w:tc>
        <w:tc>
          <w:tcPr>
            <w:tcW w:w="1350" w:type="dxa"/>
            <w:tcBorders>
              <w:top w:val="nil"/>
              <w:left w:val="nil"/>
              <w:bottom w:val="single" w:sz="4" w:space="0" w:color="auto"/>
              <w:right w:val="single" w:sz="4" w:space="0" w:color="auto"/>
            </w:tcBorders>
            <w:vAlign w:val="center"/>
            <w:hideMark/>
          </w:tcPr>
          <w:p w14:paraId="06D5FB59" w14:textId="2AB8DB1A"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9 788</w:t>
            </w:r>
          </w:p>
        </w:tc>
        <w:tc>
          <w:tcPr>
            <w:tcW w:w="1311" w:type="dxa"/>
            <w:tcBorders>
              <w:top w:val="nil"/>
              <w:left w:val="nil"/>
              <w:bottom w:val="single" w:sz="4" w:space="0" w:color="auto"/>
              <w:right w:val="single" w:sz="4" w:space="0" w:color="auto"/>
            </w:tcBorders>
            <w:vAlign w:val="center"/>
            <w:hideMark/>
          </w:tcPr>
          <w:p w14:paraId="5A18410C" w14:textId="10BA2DEB"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11 845</w:t>
            </w:r>
          </w:p>
        </w:tc>
        <w:tc>
          <w:tcPr>
            <w:tcW w:w="1852" w:type="dxa"/>
            <w:tcBorders>
              <w:top w:val="nil"/>
              <w:left w:val="nil"/>
              <w:bottom w:val="single" w:sz="4" w:space="0" w:color="auto"/>
              <w:right w:val="single" w:sz="4" w:space="0" w:color="auto"/>
            </w:tcBorders>
            <w:vAlign w:val="center"/>
            <w:hideMark/>
          </w:tcPr>
          <w:p w14:paraId="6F8460A5" w14:textId="5180500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21 633</w:t>
            </w:r>
          </w:p>
        </w:tc>
        <w:tc>
          <w:tcPr>
            <w:tcW w:w="0" w:type="auto"/>
            <w:vAlign w:val="center"/>
            <w:hideMark/>
          </w:tcPr>
          <w:p w14:paraId="447C7A60"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208EB21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F756328" w14:textId="6C564890"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Liban</w:t>
            </w:r>
          </w:p>
        </w:tc>
        <w:tc>
          <w:tcPr>
            <w:tcW w:w="0" w:type="auto"/>
            <w:tcBorders>
              <w:top w:val="nil"/>
              <w:left w:val="nil"/>
              <w:bottom w:val="single" w:sz="4" w:space="0" w:color="auto"/>
              <w:right w:val="nil"/>
            </w:tcBorders>
            <w:hideMark/>
          </w:tcPr>
          <w:p w14:paraId="4569BA64" w14:textId="3A89C5DD"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0,022</w:t>
            </w:r>
          </w:p>
        </w:tc>
        <w:tc>
          <w:tcPr>
            <w:tcW w:w="1754" w:type="dxa"/>
            <w:tcBorders>
              <w:top w:val="nil"/>
              <w:left w:val="single" w:sz="4" w:space="0" w:color="auto"/>
              <w:bottom w:val="single" w:sz="4" w:space="0" w:color="auto"/>
              <w:right w:val="nil"/>
            </w:tcBorders>
            <w:noWrap/>
            <w:vAlign w:val="center"/>
            <w:hideMark/>
          </w:tcPr>
          <w:p w14:paraId="04206566" w14:textId="734B982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0,029</w:t>
            </w:r>
          </w:p>
        </w:tc>
        <w:tc>
          <w:tcPr>
            <w:tcW w:w="1104" w:type="dxa"/>
            <w:tcBorders>
              <w:top w:val="nil"/>
              <w:left w:val="single" w:sz="4" w:space="0" w:color="auto"/>
              <w:bottom w:val="single" w:sz="4" w:space="0" w:color="auto"/>
              <w:right w:val="single" w:sz="4" w:space="0" w:color="auto"/>
            </w:tcBorders>
            <w:noWrap/>
            <w:vAlign w:val="center"/>
            <w:hideMark/>
          </w:tcPr>
          <w:p w14:paraId="69DEB013" w14:textId="428C386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3 881</w:t>
            </w:r>
          </w:p>
        </w:tc>
        <w:tc>
          <w:tcPr>
            <w:tcW w:w="1206" w:type="dxa"/>
            <w:tcBorders>
              <w:top w:val="nil"/>
              <w:left w:val="nil"/>
              <w:bottom w:val="single" w:sz="4" w:space="0" w:color="auto"/>
              <w:right w:val="single" w:sz="4" w:space="0" w:color="auto"/>
            </w:tcBorders>
            <w:vAlign w:val="center"/>
            <w:hideMark/>
          </w:tcPr>
          <w:p w14:paraId="1F15C7AF" w14:textId="185D736F"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4 594</w:t>
            </w:r>
          </w:p>
        </w:tc>
        <w:tc>
          <w:tcPr>
            <w:tcW w:w="1800" w:type="dxa"/>
            <w:tcBorders>
              <w:top w:val="nil"/>
              <w:left w:val="nil"/>
              <w:bottom w:val="single" w:sz="4" w:space="0" w:color="auto"/>
              <w:right w:val="single" w:sz="4" w:space="0" w:color="auto"/>
            </w:tcBorders>
            <w:vAlign w:val="center"/>
            <w:hideMark/>
          </w:tcPr>
          <w:p w14:paraId="219A44F1" w14:textId="542227E3"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8 475</w:t>
            </w:r>
          </w:p>
        </w:tc>
        <w:tc>
          <w:tcPr>
            <w:tcW w:w="1350" w:type="dxa"/>
            <w:tcBorders>
              <w:top w:val="nil"/>
              <w:left w:val="nil"/>
              <w:bottom w:val="single" w:sz="4" w:space="0" w:color="auto"/>
              <w:right w:val="single" w:sz="4" w:space="0" w:color="auto"/>
            </w:tcBorders>
            <w:vAlign w:val="center"/>
            <w:hideMark/>
          </w:tcPr>
          <w:p w14:paraId="36538627" w14:textId="3D61230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4 104</w:t>
            </w:r>
          </w:p>
        </w:tc>
        <w:tc>
          <w:tcPr>
            <w:tcW w:w="1314" w:type="dxa"/>
            <w:tcBorders>
              <w:top w:val="nil"/>
              <w:left w:val="nil"/>
              <w:bottom w:val="single" w:sz="4" w:space="0" w:color="auto"/>
              <w:right w:val="single" w:sz="4" w:space="0" w:color="auto"/>
            </w:tcBorders>
            <w:vAlign w:val="center"/>
            <w:hideMark/>
          </w:tcPr>
          <w:p w14:paraId="3D4E4D47" w14:textId="5288BAA6"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4 739</w:t>
            </w:r>
          </w:p>
        </w:tc>
        <w:tc>
          <w:tcPr>
            <w:tcW w:w="1839" w:type="dxa"/>
            <w:tcBorders>
              <w:top w:val="nil"/>
              <w:left w:val="nil"/>
              <w:bottom w:val="single" w:sz="4" w:space="0" w:color="auto"/>
              <w:right w:val="single" w:sz="4" w:space="0" w:color="auto"/>
            </w:tcBorders>
            <w:vAlign w:val="center"/>
            <w:hideMark/>
          </w:tcPr>
          <w:p w14:paraId="7FF75EBA" w14:textId="626D519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8 843</w:t>
            </w:r>
          </w:p>
        </w:tc>
        <w:tc>
          <w:tcPr>
            <w:tcW w:w="1350" w:type="dxa"/>
            <w:tcBorders>
              <w:top w:val="nil"/>
              <w:left w:val="nil"/>
              <w:bottom w:val="single" w:sz="4" w:space="0" w:color="auto"/>
              <w:right w:val="single" w:sz="4" w:space="0" w:color="auto"/>
            </w:tcBorders>
            <w:vAlign w:val="center"/>
            <w:hideMark/>
          </w:tcPr>
          <w:p w14:paraId="4FF9FFC7" w14:textId="16E0CFAD"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4 307</w:t>
            </w:r>
          </w:p>
        </w:tc>
        <w:tc>
          <w:tcPr>
            <w:tcW w:w="1311" w:type="dxa"/>
            <w:tcBorders>
              <w:top w:val="nil"/>
              <w:left w:val="nil"/>
              <w:bottom w:val="single" w:sz="4" w:space="0" w:color="auto"/>
              <w:right w:val="single" w:sz="4" w:space="0" w:color="auto"/>
            </w:tcBorders>
            <w:vAlign w:val="center"/>
            <w:hideMark/>
          </w:tcPr>
          <w:p w14:paraId="44D65906" w14:textId="498BD8F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5 212</w:t>
            </w:r>
          </w:p>
        </w:tc>
        <w:tc>
          <w:tcPr>
            <w:tcW w:w="1852" w:type="dxa"/>
            <w:tcBorders>
              <w:top w:val="nil"/>
              <w:left w:val="nil"/>
              <w:bottom w:val="single" w:sz="4" w:space="0" w:color="auto"/>
              <w:right w:val="single" w:sz="4" w:space="0" w:color="auto"/>
            </w:tcBorders>
            <w:vAlign w:val="center"/>
            <w:hideMark/>
          </w:tcPr>
          <w:p w14:paraId="6E220BF3" w14:textId="150E7F21"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9 519</w:t>
            </w:r>
          </w:p>
        </w:tc>
        <w:tc>
          <w:tcPr>
            <w:tcW w:w="0" w:type="auto"/>
            <w:vAlign w:val="center"/>
            <w:hideMark/>
          </w:tcPr>
          <w:p w14:paraId="2B316223"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1CBC8A8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D538409" w14:textId="10478B77"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Lesotho</w:t>
            </w:r>
          </w:p>
        </w:tc>
        <w:tc>
          <w:tcPr>
            <w:tcW w:w="0" w:type="auto"/>
            <w:tcBorders>
              <w:top w:val="nil"/>
              <w:left w:val="nil"/>
              <w:bottom w:val="single" w:sz="4" w:space="0" w:color="auto"/>
              <w:right w:val="nil"/>
            </w:tcBorders>
            <w:hideMark/>
          </w:tcPr>
          <w:p w14:paraId="27FD1906" w14:textId="75A7F6F4"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33B5C728" w14:textId="43E43C9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5FA62A69"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04B5F90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41F572F"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1609784"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01A17CF2"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B430929"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45C33B0B"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DBCEF7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43BC84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047F2509"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6C3A1A" w:rsidRPr="0004379A" w14:paraId="2C00A2E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81C63F3" w14:textId="4F50F8DC" w:rsidR="006C3A1A" w:rsidRPr="0004379A" w:rsidRDefault="006C3A1A" w:rsidP="006C3A1A">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lastRenderedPageBreak/>
              <w:t>Libéria</w:t>
            </w:r>
          </w:p>
        </w:tc>
        <w:tc>
          <w:tcPr>
            <w:tcW w:w="0" w:type="auto"/>
            <w:tcBorders>
              <w:top w:val="nil"/>
              <w:left w:val="nil"/>
              <w:bottom w:val="single" w:sz="4" w:space="0" w:color="auto"/>
              <w:right w:val="nil"/>
            </w:tcBorders>
            <w:hideMark/>
          </w:tcPr>
          <w:p w14:paraId="44330624" w14:textId="4F57F8CF" w:rsidR="006C3A1A" w:rsidRPr="0004379A" w:rsidRDefault="006C3A1A" w:rsidP="006C3A1A">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747F7B00" w14:textId="41EBFBB2"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599EACBA"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375553FB"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F839A0D"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6B9C4B4"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2FBC2162"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5F5966F8"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03D0250B"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329CE84"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55E48EA5" w14:textId="77777777" w:rsidR="006C3A1A" w:rsidRPr="0004379A" w:rsidRDefault="006C3A1A" w:rsidP="006C3A1A">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3C4130F9" w14:textId="77777777" w:rsidR="006C3A1A" w:rsidRPr="0004379A" w:rsidRDefault="006C3A1A" w:rsidP="006C3A1A">
            <w:pPr>
              <w:tabs>
                <w:tab w:val="clear" w:pos="567"/>
                <w:tab w:val="clear" w:pos="1134"/>
                <w:tab w:val="clear" w:pos="1701"/>
                <w:tab w:val="clear" w:pos="2268"/>
              </w:tabs>
              <w:jc w:val="left"/>
              <w:rPr>
                <w:rFonts w:eastAsia="Times New Roman"/>
                <w:sz w:val="20"/>
                <w:szCs w:val="20"/>
                <w:lang w:val="fr-FR"/>
              </w:rPr>
            </w:pPr>
          </w:p>
        </w:tc>
      </w:tr>
      <w:tr w:rsidR="00E2389B" w:rsidRPr="0004379A" w14:paraId="546E71C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F76B869" w14:textId="044679D7"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Libye</w:t>
            </w:r>
          </w:p>
        </w:tc>
        <w:tc>
          <w:tcPr>
            <w:tcW w:w="0" w:type="auto"/>
            <w:tcBorders>
              <w:top w:val="nil"/>
              <w:left w:val="nil"/>
              <w:bottom w:val="single" w:sz="4" w:space="0" w:color="auto"/>
              <w:right w:val="nil"/>
            </w:tcBorders>
            <w:hideMark/>
          </w:tcPr>
          <w:p w14:paraId="788D5FF8" w14:textId="14A9768A"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0,040</w:t>
            </w:r>
          </w:p>
        </w:tc>
        <w:tc>
          <w:tcPr>
            <w:tcW w:w="1754" w:type="dxa"/>
            <w:tcBorders>
              <w:top w:val="nil"/>
              <w:left w:val="single" w:sz="4" w:space="0" w:color="auto"/>
              <w:bottom w:val="single" w:sz="4" w:space="0" w:color="auto"/>
              <w:right w:val="nil"/>
            </w:tcBorders>
            <w:noWrap/>
            <w:vAlign w:val="center"/>
            <w:hideMark/>
          </w:tcPr>
          <w:p w14:paraId="62A7A667" w14:textId="4C6B379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0,052</w:t>
            </w:r>
          </w:p>
        </w:tc>
        <w:tc>
          <w:tcPr>
            <w:tcW w:w="1104" w:type="dxa"/>
            <w:tcBorders>
              <w:top w:val="nil"/>
              <w:left w:val="single" w:sz="4" w:space="0" w:color="auto"/>
              <w:bottom w:val="single" w:sz="4" w:space="0" w:color="auto"/>
              <w:right w:val="single" w:sz="4" w:space="0" w:color="auto"/>
            </w:tcBorders>
            <w:noWrap/>
            <w:vAlign w:val="center"/>
            <w:hideMark/>
          </w:tcPr>
          <w:p w14:paraId="54A79A41" w14:textId="682FC5D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7 057</w:t>
            </w:r>
          </w:p>
        </w:tc>
        <w:tc>
          <w:tcPr>
            <w:tcW w:w="1206" w:type="dxa"/>
            <w:tcBorders>
              <w:top w:val="nil"/>
              <w:left w:val="nil"/>
              <w:bottom w:val="single" w:sz="4" w:space="0" w:color="auto"/>
              <w:right w:val="single" w:sz="4" w:space="0" w:color="auto"/>
            </w:tcBorders>
            <w:vAlign w:val="center"/>
            <w:hideMark/>
          </w:tcPr>
          <w:p w14:paraId="3CD58B7A" w14:textId="0BC5B36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8 353</w:t>
            </w:r>
          </w:p>
        </w:tc>
        <w:tc>
          <w:tcPr>
            <w:tcW w:w="1800" w:type="dxa"/>
            <w:tcBorders>
              <w:top w:val="nil"/>
              <w:left w:val="nil"/>
              <w:bottom w:val="single" w:sz="4" w:space="0" w:color="auto"/>
              <w:right w:val="single" w:sz="4" w:space="0" w:color="auto"/>
            </w:tcBorders>
            <w:vAlign w:val="center"/>
            <w:hideMark/>
          </w:tcPr>
          <w:p w14:paraId="67549552" w14:textId="3A81532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15 410</w:t>
            </w:r>
          </w:p>
        </w:tc>
        <w:tc>
          <w:tcPr>
            <w:tcW w:w="1350" w:type="dxa"/>
            <w:tcBorders>
              <w:top w:val="nil"/>
              <w:left w:val="nil"/>
              <w:bottom w:val="single" w:sz="4" w:space="0" w:color="auto"/>
              <w:right w:val="single" w:sz="4" w:space="0" w:color="auto"/>
            </w:tcBorders>
            <w:vAlign w:val="center"/>
            <w:hideMark/>
          </w:tcPr>
          <w:p w14:paraId="32F14800" w14:textId="0E5F26D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7 461</w:t>
            </w:r>
          </w:p>
        </w:tc>
        <w:tc>
          <w:tcPr>
            <w:tcW w:w="1314" w:type="dxa"/>
            <w:tcBorders>
              <w:top w:val="nil"/>
              <w:left w:val="nil"/>
              <w:bottom w:val="single" w:sz="4" w:space="0" w:color="auto"/>
              <w:right w:val="single" w:sz="4" w:space="0" w:color="auto"/>
            </w:tcBorders>
            <w:vAlign w:val="center"/>
            <w:hideMark/>
          </w:tcPr>
          <w:p w14:paraId="6D640057" w14:textId="736166E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8 616</w:t>
            </w:r>
          </w:p>
        </w:tc>
        <w:tc>
          <w:tcPr>
            <w:tcW w:w="1839" w:type="dxa"/>
            <w:tcBorders>
              <w:top w:val="nil"/>
              <w:left w:val="nil"/>
              <w:bottom w:val="single" w:sz="4" w:space="0" w:color="auto"/>
              <w:right w:val="single" w:sz="4" w:space="0" w:color="auto"/>
            </w:tcBorders>
            <w:vAlign w:val="center"/>
            <w:hideMark/>
          </w:tcPr>
          <w:p w14:paraId="306DE95D" w14:textId="7AB6C97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16 077</w:t>
            </w:r>
          </w:p>
        </w:tc>
        <w:tc>
          <w:tcPr>
            <w:tcW w:w="1350" w:type="dxa"/>
            <w:tcBorders>
              <w:top w:val="nil"/>
              <w:left w:val="nil"/>
              <w:bottom w:val="single" w:sz="4" w:space="0" w:color="auto"/>
              <w:right w:val="single" w:sz="4" w:space="0" w:color="auto"/>
            </w:tcBorders>
            <w:vAlign w:val="center"/>
            <w:hideMark/>
          </w:tcPr>
          <w:p w14:paraId="039E7406" w14:textId="515B068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7 830</w:t>
            </w:r>
          </w:p>
        </w:tc>
        <w:tc>
          <w:tcPr>
            <w:tcW w:w="1311" w:type="dxa"/>
            <w:tcBorders>
              <w:top w:val="nil"/>
              <w:left w:val="nil"/>
              <w:bottom w:val="single" w:sz="4" w:space="0" w:color="auto"/>
              <w:right w:val="single" w:sz="4" w:space="0" w:color="auto"/>
            </w:tcBorders>
            <w:vAlign w:val="center"/>
            <w:hideMark/>
          </w:tcPr>
          <w:p w14:paraId="70D5B87C" w14:textId="2C1693C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9 476</w:t>
            </w:r>
          </w:p>
        </w:tc>
        <w:tc>
          <w:tcPr>
            <w:tcW w:w="1852" w:type="dxa"/>
            <w:tcBorders>
              <w:top w:val="nil"/>
              <w:left w:val="nil"/>
              <w:bottom w:val="single" w:sz="4" w:space="0" w:color="auto"/>
              <w:right w:val="single" w:sz="4" w:space="0" w:color="auto"/>
            </w:tcBorders>
            <w:vAlign w:val="center"/>
            <w:hideMark/>
          </w:tcPr>
          <w:p w14:paraId="521350A0" w14:textId="79311E1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17 306</w:t>
            </w:r>
          </w:p>
        </w:tc>
        <w:tc>
          <w:tcPr>
            <w:tcW w:w="0" w:type="auto"/>
            <w:vAlign w:val="center"/>
            <w:hideMark/>
          </w:tcPr>
          <w:p w14:paraId="4A08F366"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2B2C6F2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C0F1A49" w14:textId="4DF811B3"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Liechtenstein</w:t>
            </w:r>
          </w:p>
        </w:tc>
        <w:tc>
          <w:tcPr>
            <w:tcW w:w="0" w:type="auto"/>
            <w:tcBorders>
              <w:top w:val="nil"/>
              <w:left w:val="nil"/>
              <w:bottom w:val="single" w:sz="4" w:space="0" w:color="auto"/>
              <w:right w:val="nil"/>
            </w:tcBorders>
            <w:hideMark/>
          </w:tcPr>
          <w:p w14:paraId="5A703131" w14:textId="790D6848"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0,009</w:t>
            </w:r>
          </w:p>
        </w:tc>
        <w:tc>
          <w:tcPr>
            <w:tcW w:w="1754" w:type="dxa"/>
            <w:tcBorders>
              <w:top w:val="nil"/>
              <w:left w:val="single" w:sz="4" w:space="0" w:color="auto"/>
              <w:bottom w:val="single" w:sz="4" w:space="0" w:color="auto"/>
              <w:right w:val="nil"/>
            </w:tcBorders>
            <w:noWrap/>
            <w:vAlign w:val="center"/>
            <w:hideMark/>
          </w:tcPr>
          <w:p w14:paraId="1D1C1A5E" w14:textId="014684F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0,012</w:t>
            </w:r>
          </w:p>
        </w:tc>
        <w:tc>
          <w:tcPr>
            <w:tcW w:w="1104" w:type="dxa"/>
            <w:tcBorders>
              <w:top w:val="nil"/>
              <w:left w:val="single" w:sz="4" w:space="0" w:color="auto"/>
              <w:bottom w:val="single" w:sz="4" w:space="0" w:color="auto"/>
              <w:right w:val="single" w:sz="4" w:space="0" w:color="auto"/>
            </w:tcBorders>
            <w:noWrap/>
            <w:vAlign w:val="center"/>
            <w:hideMark/>
          </w:tcPr>
          <w:p w14:paraId="5A2C3B66" w14:textId="6C5CA43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1 588</w:t>
            </w:r>
          </w:p>
        </w:tc>
        <w:tc>
          <w:tcPr>
            <w:tcW w:w="1206" w:type="dxa"/>
            <w:tcBorders>
              <w:top w:val="nil"/>
              <w:left w:val="nil"/>
              <w:bottom w:val="single" w:sz="4" w:space="0" w:color="auto"/>
              <w:right w:val="single" w:sz="4" w:space="0" w:color="auto"/>
            </w:tcBorders>
            <w:vAlign w:val="center"/>
            <w:hideMark/>
          </w:tcPr>
          <w:p w14:paraId="6DEF9B2F" w14:textId="3915751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1 879</w:t>
            </w:r>
          </w:p>
        </w:tc>
        <w:tc>
          <w:tcPr>
            <w:tcW w:w="1800" w:type="dxa"/>
            <w:tcBorders>
              <w:top w:val="nil"/>
              <w:left w:val="nil"/>
              <w:bottom w:val="single" w:sz="4" w:space="0" w:color="auto"/>
              <w:right w:val="single" w:sz="4" w:space="0" w:color="auto"/>
            </w:tcBorders>
            <w:vAlign w:val="center"/>
            <w:hideMark/>
          </w:tcPr>
          <w:p w14:paraId="1C213FD4" w14:textId="07394DA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3 467</w:t>
            </w:r>
          </w:p>
        </w:tc>
        <w:tc>
          <w:tcPr>
            <w:tcW w:w="1350" w:type="dxa"/>
            <w:tcBorders>
              <w:top w:val="nil"/>
              <w:left w:val="nil"/>
              <w:bottom w:val="single" w:sz="4" w:space="0" w:color="auto"/>
              <w:right w:val="single" w:sz="4" w:space="0" w:color="auto"/>
            </w:tcBorders>
            <w:vAlign w:val="center"/>
            <w:hideMark/>
          </w:tcPr>
          <w:p w14:paraId="429A7544" w14:textId="3C6564F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1 679</w:t>
            </w:r>
          </w:p>
        </w:tc>
        <w:tc>
          <w:tcPr>
            <w:tcW w:w="1314" w:type="dxa"/>
            <w:tcBorders>
              <w:top w:val="nil"/>
              <w:left w:val="nil"/>
              <w:bottom w:val="single" w:sz="4" w:space="0" w:color="auto"/>
              <w:right w:val="single" w:sz="4" w:space="0" w:color="auto"/>
            </w:tcBorders>
            <w:vAlign w:val="center"/>
            <w:hideMark/>
          </w:tcPr>
          <w:p w14:paraId="3A9195F5" w14:textId="18DE913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1 939</w:t>
            </w:r>
          </w:p>
        </w:tc>
        <w:tc>
          <w:tcPr>
            <w:tcW w:w="1839" w:type="dxa"/>
            <w:tcBorders>
              <w:top w:val="nil"/>
              <w:left w:val="nil"/>
              <w:bottom w:val="single" w:sz="4" w:space="0" w:color="auto"/>
              <w:right w:val="single" w:sz="4" w:space="0" w:color="auto"/>
            </w:tcBorders>
            <w:vAlign w:val="center"/>
            <w:hideMark/>
          </w:tcPr>
          <w:p w14:paraId="7E32B330" w14:textId="2D76147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3 618</w:t>
            </w:r>
          </w:p>
        </w:tc>
        <w:tc>
          <w:tcPr>
            <w:tcW w:w="1350" w:type="dxa"/>
            <w:tcBorders>
              <w:top w:val="nil"/>
              <w:left w:val="nil"/>
              <w:bottom w:val="single" w:sz="4" w:space="0" w:color="auto"/>
              <w:right w:val="single" w:sz="4" w:space="0" w:color="auto"/>
            </w:tcBorders>
            <w:vAlign w:val="center"/>
            <w:hideMark/>
          </w:tcPr>
          <w:p w14:paraId="7A113ACF" w14:textId="25FC147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1 762</w:t>
            </w:r>
          </w:p>
        </w:tc>
        <w:tc>
          <w:tcPr>
            <w:tcW w:w="1311" w:type="dxa"/>
            <w:tcBorders>
              <w:top w:val="nil"/>
              <w:left w:val="nil"/>
              <w:bottom w:val="single" w:sz="4" w:space="0" w:color="auto"/>
              <w:right w:val="single" w:sz="4" w:space="0" w:color="auto"/>
            </w:tcBorders>
            <w:vAlign w:val="center"/>
            <w:hideMark/>
          </w:tcPr>
          <w:p w14:paraId="020A1981" w14:textId="52AAD18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2 132</w:t>
            </w:r>
          </w:p>
        </w:tc>
        <w:tc>
          <w:tcPr>
            <w:tcW w:w="1852" w:type="dxa"/>
            <w:tcBorders>
              <w:top w:val="nil"/>
              <w:left w:val="nil"/>
              <w:bottom w:val="single" w:sz="4" w:space="0" w:color="auto"/>
              <w:right w:val="single" w:sz="4" w:space="0" w:color="auto"/>
            </w:tcBorders>
            <w:vAlign w:val="center"/>
            <w:hideMark/>
          </w:tcPr>
          <w:p w14:paraId="5881188B" w14:textId="7E352B3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3 894</w:t>
            </w:r>
          </w:p>
        </w:tc>
        <w:tc>
          <w:tcPr>
            <w:tcW w:w="0" w:type="auto"/>
            <w:vAlign w:val="center"/>
            <w:hideMark/>
          </w:tcPr>
          <w:p w14:paraId="6B976C8E"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41675A3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2B2319E" w14:textId="66B433DB"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Lituanie</w:t>
            </w:r>
          </w:p>
        </w:tc>
        <w:tc>
          <w:tcPr>
            <w:tcW w:w="0" w:type="auto"/>
            <w:tcBorders>
              <w:top w:val="nil"/>
              <w:left w:val="nil"/>
              <w:bottom w:val="single" w:sz="4" w:space="0" w:color="auto"/>
              <w:right w:val="nil"/>
            </w:tcBorders>
            <w:hideMark/>
          </w:tcPr>
          <w:p w14:paraId="6926688A" w14:textId="094B4F69"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0,081</w:t>
            </w:r>
          </w:p>
        </w:tc>
        <w:tc>
          <w:tcPr>
            <w:tcW w:w="1754" w:type="dxa"/>
            <w:tcBorders>
              <w:top w:val="nil"/>
              <w:left w:val="single" w:sz="4" w:space="0" w:color="auto"/>
              <w:bottom w:val="single" w:sz="4" w:space="0" w:color="auto"/>
              <w:right w:val="nil"/>
            </w:tcBorders>
            <w:noWrap/>
            <w:vAlign w:val="center"/>
            <w:hideMark/>
          </w:tcPr>
          <w:p w14:paraId="018576CA" w14:textId="066ACCB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0,105</w:t>
            </w:r>
          </w:p>
        </w:tc>
        <w:tc>
          <w:tcPr>
            <w:tcW w:w="1104" w:type="dxa"/>
            <w:tcBorders>
              <w:top w:val="nil"/>
              <w:left w:val="single" w:sz="4" w:space="0" w:color="auto"/>
              <w:bottom w:val="single" w:sz="4" w:space="0" w:color="auto"/>
              <w:right w:val="single" w:sz="4" w:space="0" w:color="auto"/>
            </w:tcBorders>
            <w:noWrap/>
            <w:vAlign w:val="center"/>
            <w:hideMark/>
          </w:tcPr>
          <w:p w14:paraId="782AD223" w14:textId="58C8C56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14 291</w:t>
            </w:r>
          </w:p>
        </w:tc>
        <w:tc>
          <w:tcPr>
            <w:tcW w:w="1206" w:type="dxa"/>
            <w:tcBorders>
              <w:top w:val="nil"/>
              <w:left w:val="nil"/>
              <w:bottom w:val="single" w:sz="4" w:space="0" w:color="auto"/>
              <w:right w:val="single" w:sz="4" w:space="0" w:color="auto"/>
            </w:tcBorders>
            <w:vAlign w:val="center"/>
            <w:hideMark/>
          </w:tcPr>
          <w:p w14:paraId="1DCC6FBF" w14:textId="2949351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16 915</w:t>
            </w:r>
          </w:p>
        </w:tc>
        <w:tc>
          <w:tcPr>
            <w:tcW w:w="1800" w:type="dxa"/>
            <w:tcBorders>
              <w:top w:val="nil"/>
              <w:left w:val="nil"/>
              <w:bottom w:val="single" w:sz="4" w:space="0" w:color="auto"/>
              <w:right w:val="single" w:sz="4" w:space="0" w:color="auto"/>
            </w:tcBorders>
            <w:vAlign w:val="center"/>
            <w:hideMark/>
          </w:tcPr>
          <w:p w14:paraId="46E7A81C" w14:textId="788784A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31 206</w:t>
            </w:r>
          </w:p>
        </w:tc>
        <w:tc>
          <w:tcPr>
            <w:tcW w:w="1350" w:type="dxa"/>
            <w:tcBorders>
              <w:top w:val="nil"/>
              <w:left w:val="nil"/>
              <w:bottom w:val="single" w:sz="4" w:space="0" w:color="auto"/>
              <w:right w:val="single" w:sz="4" w:space="0" w:color="auto"/>
            </w:tcBorders>
            <w:vAlign w:val="center"/>
            <w:hideMark/>
          </w:tcPr>
          <w:p w14:paraId="40291D14" w14:textId="01F9FDA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15 108</w:t>
            </w:r>
          </w:p>
        </w:tc>
        <w:tc>
          <w:tcPr>
            <w:tcW w:w="1314" w:type="dxa"/>
            <w:tcBorders>
              <w:top w:val="nil"/>
              <w:left w:val="nil"/>
              <w:bottom w:val="single" w:sz="4" w:space="0" w:color="auto"/>
              <w:right w:val="single" w:sz="4" w:space="0" w:color="auto"/>
            </w:tcBorders>
            <w:vAlign w:val="center"/>
            <w:hideMark/>
          </w:tcPr>
          <w:p w14:paraId="044D591E" w14:textId="6E85901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17 447</w:t>
            </w:r>
          </w:p>
        </w:tc>
        <w:tc>
          <w:tcPr>
            <w:tcW w:w="1839" w:type="dxa"/>
            <w:tcBorders>
              <w:top w:val="nil"/>
              <w:left w:val="nil"/>
              <w:bottom w:val="single" w:sz="4" w:space="0" w:color="auto"/>
              <w:right w:val="single" w:sz="4" w:space="0" w:color="auto"/>
            </w:tcBorders>
            <w:vAlign w:val="center"/>
            <w:hideMark/>
          </w:tcPr>
          <w:p w14:paraId="26608700" w14:textId="14F4BB3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32 555</w:t>
            </w:r>
          </w:p>
        </w:tc>
        <w:tc>
          <w:tcPr>
            <w:tcW w:w="1350" w:type="dxa"/>
            <w:tcBorders>
              <w:top w:val="nil"/>
              <w:left w:val="nil"/>
              <w:bottom w:val="single" w:sz="4" w:space="0" w:color="auto"/>
              <w:right w:val="single" w:sz="4" w:space="0" w:color="auto"/>
            </w:tcBorders>
            <w:vAlign w:val="center"/>
            <w:hideMark/>
          </w:tcPr>
          <w:p w14:paraId="6027E031" w14:textId="0BBDF74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15 856</w:t>
            </w:r>
          </w:p>
        </w:tc>
        <w:tc>
          <w:tcPr>
            <w:tcW w:w="1311" w:type="dxa"/>
            <w:tcBorders>
              <w:top w:val="nil"/>
              <w:left w:val="nil"/>
              <w:bottom w:val="single" w:sz="4" w:space="0" w:color="auto"/>
              <w:right w:val="single" w:sz="4" w:space="0" w:color="auto"/>
            </w:tcBorders>
            <w:vAlign w:val="center"/>
            <w:hideMark/>
          </w:tcPr>
          <w:p w14:paraId="74D0A5CB" w14:textId="11C44CA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19 190</w:t>
            </w:r>
          </w:p>
        </w:tc>
        <w:tc>
          <w:tcPr>
            <w:tcW w:w="1852" w:type="dxa"/>
            <w:tcBorders>
              <w:top w:val="nil"/>
              <w:left w:val="nil"/>
              <w:bottom w:val="single" w:sz="4" w:space="0" w:color="auto"/>
              <w:right w:val="single" w:sz="4" w:space="0" w:color="auto"/>
            </w:tcBorders>
            <w:vAlign w:val="center"/>
            <w:hideMark/>
          </w:tcPr>
          <w:p w14:paraId="03754F77" w14:textId="32BCEDF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35 046</w:t>
            </w:r>
          </w:p>
        </w:tc>
        <w:tc>
          <w:tcPr>
            <w:tcW w:w="0" w:type="auto"/>
            <w:vAlign w:val="center"/>
            <w:hideMark/>
          </w:tcPr>
          <w:p w14:paraId="46763F4D"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1C6C723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4FCE9BD" w14:textId="7CAB3F8D"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Luxembourg</w:t>
            </w:r>
          </w:p>
        </w:tc>
        <w:tc>
          <w:tcPr>
            <w:tcW w:w="0" w:type="auto"/>
            <w:tcBorders>
              <w:top w:val="nil"/>
              <w:left w:val="nil"/>
              <w:bottom w:val="single" w:sz="4" w:space="0" w:color="auto"/>
              <w:right w:val="nil"/>
            </w:tcBorders>
            <w:hideMark/>
          </w:tcPr>
          <w:p w14:paraId="659FD7DE" w14:textId="01CB3F27"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0,073</w:t>
            </w:r>
          </w:p>
        </w:tc>
        <w:tc>
          <w:tcPr>
            <w:tcW w:w="1754" w:type="dxa"/>
            <w:tcBorders>
              <w:top w:val="nil"/>
              <w:left w:val="single" w:sz="4" w:space="0" w:color="auto"/>
              <w:bottom w:val="single" w:sz="4" w:space="0" w:color="auto"/>
              <w:right w:val="nil"/>
            </w:tcBorders>
            <w:noWrap/>
            <w:vAlign w:val="center"/>
            <w:hideMark/>
          </w:tcPr>
          <w:p w14:paraId="4029422E" w14:textId="2887628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0,095</w:t>
            </w:r>
          </w:p>
        </w:tc>
        <w:tc>
          <w:tcPr>
            <w:tcW w:w="1104" w:type="dxa"/>
            <w:tcBorders>
              <w:top w:val="nil"/>
              <w:left w:val="single" w:sz="4" w:space="0" w:color="auto"/>
              <w:bottom w:val="single" w:sz="4" w:space="0" w:color="auto"/>
              <w:right w:val="single" w:sz="4" w:space="0" w:color="auto"/>
            </w:tcBorders>
            <w:noWrap/>
            <w:vAlign w:val="center"/>
            <w:hideMark/>
          </w:tcPr>
          <w:p w14:paraId="09DCB315" w14:textId="15030EE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12 879</w:t>
            </w:r>
          </w:p>
        </w:tc>
        <w:tc>
          <w:tcPr>
            <w:tcW w:w="1206" w:type="dxa"/>
            <w:tcBorders>
              <w:top w:val="nil"/>
              <w:left w:val="nil"/>
              <w:bottom w:val="single" w:sz="4" w:space="0" w:color="auto"/>
              <w:right w:val="single" w:sz="4" w:space="0" w:color="auto"/>
            </w:tcBorders>
            <w:vAlign w:val="center"/>
            <w:hideMark/>
          </w:tcPr>
          <w:p w14:paraId="72CEF455" w14:textId="315E8CE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15 244</w:t>
            </w:r>
          </w:p>
        </w:tc>
        <w:tc>
          <w:tcPr>
            <w:tcW w:w="1800" w:type="dxa"/>
            <w:tcBorders>
              <w:top w:val="nil"/>
              <w:left w:val="nil"/>
              <w:bottom w:val="single" w:sz="4" w:space="0" w:color="auto"/>
              <w:right w:val="single" w:sz="4" w:space="0" w:color="auto"/>
            </w:tcBorders>
            <w:vAlign w:val="center"/>
            <w:hideMark/>
          </w:tcPr>
          <w:p w14:paraId="08805A91" w14:textId="1350587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28 123</w:t>
            </w:r>
          </w:p>
        </w:tc>
        <w:tc>
          <w:tcPr>
            <w:tcW w:w="1350" w:type="dxa"/>
            <w:tcBorders>
              <w:top w:val="nil"/>
              <w:left w:val="nil"/>
              <w:bottom w:val="single" w:sz="4" w:space="0" w:color="auto"/>
              <w:right w:val="single" w:sz="4" w:space="0" w:color="auto"/>
            </w:tcBorders>
            <w:vAlign w:val="center"/>
            <w:hideMark/>
          </w:tcPr>
          <w:p w14:paraId="3F1F1F8D" w14:textId="0C5F230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13 616</w:t>
            </w:r>
          </w:p>
        </w:tc>
        <w:tc>
          <w:tcPr>
            <w:tcW w:w="1314" w:type="dxa"/>
            <w:tcBorders>
              <w:top w:val="nil"/>
              <w:left w:val="nil"/>
              <w:bottom w:val="single" w:sz="4" w:space="0" w:color="auto"/>
              <w:right w:val="single" w:sz="4" w:space="0" w:color="auto"/>
            </w:tcBorders>
            <w:vAlign w:val="center"/>
            <w:hideMark/>
          </w:tcPr>
          <w:p w14:paraId="280A4AE0" w14:textId="38CE994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15 724</w:t>
            </w:r>
          </w:p>
        </w:tc>
        <w:tc>
          <w:tcPr>
            <w:tcW w:w="1839" w:type="dxa"/>
            <w:tcBorders>
              <w:top w:val="nil"/>
              <w:left w:val="nil"/>
              <w:bottom w:val="single" w:sz="4" w:space="0" w:color="auto"/>
              <w:right w:val="single" w:sz="4" w:space="0" w:color="auto"/>
            </w:tcBorders>
            <w:vAlign w:val="center"/>
            <w:hideMark/>
          </w:tcPr>
          <w:p w14:paraId="2DE7475F" w14:textId="68DC2B2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29 340</w:t>
            </w:r>
          </w:p>
        </w:tc>
        <w:tc>
          <w:tcPr>
            <w:tcW w:w="1350" w:type="dxa"/>
            <w:tcBorders>
              <w:top w:val="nil"/>
              <w:left w:val="nil"/>
              <w:bottom w:val="single" w:sz="4" w:space="0" w:color="auto"/>
              <w:right w:val="single" w:sz="4" w:space="0" w:color="auto"/>
            </w:tcBorders>
            <w:vAlign w:val="center"/>
            <w:hideMark/>
          </w:tcPr>
          <w:p w14:paraId="1CA9D2BE" w14:textId="6170BE5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14 290</w:t>
            </w:r>
          </w:p>
        </w:tc>
        <w:tc>
          <w:tcPr>
            <w:tcW w:w="1311" w:type="dxa"/>
            <w:tcBorders>
              <w:top w:val="nil"/>
              <w:left w:val="nil"/>
              <w:bottom w:val="single" w:sz="4" w:space="0" w:color="auto"/>
              <w:right w:val="single" w:sz="4" w:space="0" w:color="auto"/>
            </w:tcBorders>
            <w:vAlign w:val="center"/>
            <w:hideMark/>
          </w:tcPr>
          <w:p w14:paraId="3A068496" w14:textId="3D426EB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17 294</w:t>
            </w:r>
          </w:p>
        </w:tc>
        <w:tc>
          <w:tcPr>
            <w:tcW w:w="1852" w:type="dxa"/>
            <w:tcBorders>
              <w:top w:val="nil"/>
              <w:left w:val="nil"/>
              <w:bottom w:val="single" w:sz="4" w:space="0" w:color="auto"/>
              <w:right w:val="single" w:sz="4" w:space="0" w:color="auto"/>
            </w:tcBorders>
            <w:vAlign w:val="center"/>
            <w:hideMark/>
          </w:tcPr>
          <w:p w14:paraId="271945DC" w14:textId="389E1FE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31 584</w:t>
            </w:r>
          </w:p>
        </w:tc>
        <w:tc>
          <w:tcPr>
            <w:tcW w:w="0" w:type="auto"/>
            <w:vAlign w:val="center"/>
            <w:hideMark/>
          </w:tcPr>
          <w:p w14:paraId="0F99DAD2"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7637E7E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766B693" w14:textId="569A6FC7"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Madagascar</w:t>
            </w:r>
          </w:p>
        </w:tc>
        <w:tc>
          <w:tcPr>
            <w:tcW w:w="0" w:type="auto"/>
            <w:tcBorders>
              <w:top w:val="nil"/>
              <w:left w:val="nil"/>
              <w:bottom w:val="single" w:sz="4" w:space="0" w:color="auto"/>
              <w:right w:val="nil"/>
            </w:tcBorders>
            <w:hideMark/>
          </w:tcPr>
          <w:p w14:paraId="0A76CBEB" w14:textId="394593B3"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0,004</w:t>
            </w:r>
          </w:p>
        </w:tc>
        <w:tc>
          <w:tcPr>
            <w:tcW w:w="1754" w:type="dxa"/>
            <w:tcBorders>
              <w:top w:val="nil"/>
              <w:left w:val="single" w:sz="4" w:space="0" w:color="auto"/>
              <w:bottom w:val="single" w:sz="4" w:space="0" w:color="auto"/>
              <w:right w:val="nil"/>
            </w:tcBorders>
            <w:noWrap/>
            <w:vAlign w:val="center"/>
            <w:hideMark/>
          </w:tcPr>
          <w:p w14:paraId="0A79B7C9" w14:textId="5FFBE9A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0,005</w:t>
            </w:r>
          </w:p>
        </w:tc>
        <w:tc>
          <w:tcPr>
            <w:tcW w:w="1104" w:type="dxa"/>
            <w:tcBorders>
              <w:top w:val="nil"/>
              <w:left w:val="single" w:sz="4" w:space="0" w:color="auto"/>
              <w:bottom w:val="single" w:sz="4" w:space="0" w:color="auto"/>
              <w:right w:val="single" w:sz="4" w:space="0" w:color="auto"/>
            </w:tcBorders>
            <w:noWrap/>
            <w:vAlign w:val="center"/>
            <w:hideMark/>
          </w:tcPr>
          <w:p w14:paraId="7A8C6372"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76D00CE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268C5AA1" w14:textId="253B787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1 541</w:t>
            </w:r>
          </w:p>
        </w:tc>
        <w:tc>
          <w:tcPr>
            <w:tcW w:w="1350" w:type="dxa"/>
            <w:tcBorders>
              <w:top w:val="nil"/>
              <w:left w:val="nil"/>
              <w:bottom w:val="single" w:sz="4" w:space="0" w:color="auto"/>
              <w:right w:val="single" w:sz="4" w:space="0" w:color="auto"/>
            </w:tcBorders>
            <w:vAlign w:val="center"/>
            <w:hideMark/>
          </w:tcPr>
          <w:p w14:paraId="717DA26F"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7BCD754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1418456A" w14:textId="7589AEB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1 608</w:t>
            </w:r>
          </w:p>
        </w:tc>
        <w:tc>
          <w:tcPr>
            <w:tcW w:w="1350" w:type="dxa"/>
            <w:tcBorders>
              <w:top w:val="nil"/>
              <w:left w:val="nil"/>
              <w:bottom w:val="single" w:sz="4" w:space="0" w:color="auto"/>
              <w:right w:val="single" w:sz="4" w:space="0" w:color="auto"/>
            </w:tcBorders>
            <w:vAlign w:val="center"/>
            <w:hideMark/>
          </w:tcPr>
          <w:p w14:paraId="022B9E4C"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5E647238"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4E7EB96B" w14:textId="3DFFBC5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1 731</w:t>
            </w:r>
          </w:p>
        </w:tc>
        <w:tc>
          <w:tcPr>
            <w:tcW w:w="0" w:type="auto"/>
            <w:vAlign w:val="center"/>
            <w:hideMark/>
          </w:tcPr>
          <w:p w14:paraId="6E9C1E00"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48EDAE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9C947BD" w14:textId="24206396"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Malawi</w:t>
            </w:r>
          </w:p>
        </w:tc>
        <w:tc>
          <w:tcPr>
            <w:tcW w:w="0" w:type="auto"/>
            <w:tcBorders>
              <w:top w:val="nil"/>
              <w:left w:val="nil"/>
              <w:bottom w:val="single" w:sz="4" w:space="0" w:color="auto"/>
              <w:right w:val="nil"/>
            </w:tcBorders>
            <w:hideMark/>
          </w:tcPr>
          <w:p w14:paraId="19D1F302" w14:textId="553CADC1"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0,003</w:t>
            </w:r>
          </w:p>
        </w:tc>
        <w:tc>
          <w:tcPr>
            <w:tcW w:w="1754" w:type="dxa"/>
            <w:tcBorders>
              <w:top w:val="nil"/>
              <w:left w:val="single" w:sz="4" w:space="0" w:color="auto"/>
              <w:bottom w:val="single" w:sz="4" w:space="0" w:color="auto"/>
              <w:right w:val="nil"/>
            </w:tcBorders>
            <w:noWrap/>
            <w:vAlign w:val="center"/>
            <w:hideMark/>
          </w:tcPr>
          <w:p w14:paraId="266442EF" w14:textId="7BE11B4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0,004</w:t>
            </w:r>
          </w:p>
        </w:tc>
        <w:tc>
          <w:tcPr>
            <w:tcW w:w="1104" w:type="dxa"/>
            <w:tcBorders>
              <w:top w:val="nil"/>
              <w:left w:val="single" w:sz="4" w:space="0" w:color="auto"/>
              <w:bottom w:val="single" w:sz="4" w:space="0" w:color="auto"/>
              <w:right w:val="single" w:sz="4" w:space="0" w:color="auto"/>
            </w:tcBorders>
            <w:noWrap/>
            <w:vAlign w:val="center"/>
            <w:hideMark/>
          </w:tcPr>
          <w:p w14:paraId="6F688EE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194044F0"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51A1640F" w14:textId="16E9B2D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3788681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070F2A7B"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6BDD7384" w14:textId="1E7FD74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29A5900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4F9441B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05AA51D8" w14:textId="29717B9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721273B4"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0363DD8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15ED748" w14:textId="540685F0"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Malaisie</w:t>
            </w:r>
          </w:p>
        </w:tc>
        <w:tc>
          <w:tcPr>
            <w:tcW w:w="0" w:type="auto"/>
            <w:tcBorders>
              <w:top w:val="nil"/>
              <w:left w:val="nil"/>
              <w:bottom w:val="single" w:sz="4" w:space="0" w:color="auto"/>
              <w:right w:val="nil"/>
            </w:tcBorders>
            <w:hideMark/>
          </w:tcPr>
          <w:p w14:paraId="0E75C7EA" w14:textId="34A1FD01"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0,326</w:t>
            </w:r>
          </w:p>
        </w:tc>
        <w:tc>
          <w:tcPr>
            <w:tcW w:w="1754" w:type="dxa"/>
            <w:tcBorders>
              <w:top w:val="nil"/>
              <w:left w:val="single" w:sz="4" w:space="0" w:color="auto"/>
              <w:bottom w:val="single" w:sz="4" w:space="0" w:color="auto"/>
              <w:right w:val="nil"/>
            </w:tcBorders>
            <w:noWrap/>
            <w:vAlign w:val="center"/>
            <w:hideMark/>
          </w:tcPr>
          <w:p w14:paraId="57831EEB" w14:textId="0A05AA3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0,424</w:t>
            </w:r>
          </w:p>
        </w:tc>
        <w:tc>
          <w:tcPr>
            <w:tcW w:w="1104" w:type="dxa"/>
            <w:tcBorders>
              <w:top w:val="nil"/>
              <w:left w:val="single" w:sz="4" w:space="0" w:color="auto"/>
              <w:bottom w:val="single" w:sz="4" w:space="0" w:color="auto"/>
              <w:right w:val="single" w:sz="4" w:space="0" w:color="auto"/>
            </w:tcBorders>
            <w:noWrap/>
            <w:vAlign w:val="center"/>
            <w:hideMark/>
          </w:tcPr>
          <w:p w14:paraId="5C45FF14" w14:textId="019FBC7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57 516</w:t>
            </w:r>
          </w:p>
        </w:tc>
        <w:tc>
          <w:tcPr>
            <w:tcW w:w="1206" w:type="dxa"/>
            <w:tcBorders>
              <w:top w:val="nil"/>
              <w:left w:val="nil"/>
              <w:bottom w:val="single" w:sz="4" w:space="0" w:color="auto"/>
              <w:right w:val="single" w:sz="4" w:space="0" w:color="auto"/>
            </w:tcBorders>
            <w:vAlign w:val="center"/>
            <w:hideMark/>
          </w:tcPr>
          <w:p w14:paraId="045776B7" w14:textId="680E85F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68 078</w:t>
            </w:r>
          </w:p>
        </w:tc>
        <w:tc>
          <w:tcPr>
            <w:tcW w:w="1800" w:type="dxa"/>
            <w:tcBorders>
              <w:top w:val="nil"/>
              <w:left w:val="nil"/>
              <w:bottom w:val="single" w:sz="4" w:space="0" w:color="auto"/>
              <w:right w:val="single" w:sz="4" w:space="0" w:color="auto"/>
            </w:tcBorders>
            <w:vAlign w:val="center"/>
            <w:hideMark/>
          </w:tcPr>
          <w:p w14:paraId="2A71F2CB" w14:textId="1037037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125 594</w:t>
            </w:r>
          </w:p>
        </w:tc>
        <w:tc>
          <w:tcPr>
            <w:tcW w:w="1350" w:type="dxa"/>
            <w:tcBorders>
              <w:top w:val="nil"/>
              <w:left w:val="nil"/>
              <w:bottom w:val="single" w:sz="4" w:space="0" w:color="auto"/>
              <w:right w:val="single" w:sz="4" w:space="0" w:color="auto"/>
            </w:tcBorders>
            <w:vAlign w:val="center"/>
            <w:hideMark/>
          </w:tcPr>
          <w:p w14:paraId="707C24F1" w14:textId="298BE4C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60 806</w:t>
            </w:r>
          </w:p>
        </w:tc>
        <w:tc>
          <w:tcPr>
            <w:tcW w:w="1314" w:type="dxa"/>
            <w:tcBorders>
              <w:top w:val="nil"/>
              <w:left w:val="nil"/>
              <w:bottom w:val="single" w:sz="4" w:space="0" w:color="auto"/>
              <w:right w:val="single" w:sz="4" w:space="0" w:color="auto"/>
            </w:tcBorders>
            <w:vAlign w:val="center"/>
            <w:hideMark/>
          </w:tcPr>
          <w:p w14:paraId="65A23187" w14:textId="76D3D71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70 219</w:t>
            </w:r>
          </w:p>
        </w:tc>
        <w:tc>
          <w:tcPr>
            <w:tcW w:w="1839" w:type="dxa"/>
            <w:tcBorders>
              <w:top w:val="nil"/>
              <w:left w:val="nil"/>
              <w:bottom w:val="single" w:sz="4" w:space="0" w:color="auto"/>
              <w:right w:val="single" w:sz="4" w:space="0" w:color="auto"/>
            </w:tcBorders>
            <w:vAlign w:val="center"/>
            <w:hideMark/>
          </w:tcPr>
          <w:p w14:paraId="1A52EB2D" w14:textId="37EF8DC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131 025</w:t>
            </w:r>
          </w:p>
        </w:tc>
        <w:tc>
          <w:tcPr>
            <w:tcW w:w="1350" w:type="dxa"/>
            <w:tcBorders>
              <w:top w:val="nil"/>
              <w:left w:val="nil"/>
              <w:bottom w:val="single" w:sz="4" w:space="0" w:color="auto"/>
              <w:right w:val="single" w:sz="4" w:space="0" w:color="auto"/>
            </w:tcBorders>
            <w:vAlign w:val="center"/>
            <w:hideMark/>
          </w:tcPr>
          <w:p w14:paraId="7A14DCBC" w14:textId="7C1F186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63 817</w:t>
            </w:r>
          </w:p>
        </w:tc>
        <w:tc>
          <w:tcPr>
            <w:tcW w:w="1311" w:type="dxa"/>
            <w:tcBorders>
              <w:top w:val="nil"/>
              <w:left w:val="nil"/>
              <w:bottom w:val="single" w:sz="4" w:space="0" w:color="auto"/>
              <w:right w:val="single" w:sz="4" w:space="0" w:color="auto"/>
            </w:tcBorders>
            <w:vAlign w:val="center"/>
            <w:hideMark/>
          </w:tcPr>
          <w:p w14:paraId="0D650BC4" w14:textId="4FF7429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77 232</w:t>
            </w:r>
          </w:p>
        </w:tc>
        <w:tc>
          <w:tcPr>
            <w:tcW w:w="1852" w:type="dxa"/>
            <w:tcBorders>
              <w:top w:val="nil"/>
              <w:left w:val="nil"/>
              <w:bottom w:val="single" w:sz="4" w:space="0" w:color="auto"/>
              <w:right w:val="single" w:sz="4" w:space="0" w:color="auto"/>
            </w:tcBorders>
            <w:vAlign w:val="center"/>
            <w:hideMark/>
          </w:tcPr>
          <w:p w14:paraId="78810E3B" w14:textId="5BC17BE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141 049</w:t>
            </w:r>
          </w:p>
        </w:tc>
        <w:tc>
          <w:tcPr>
            <w:tcW w:w="0" w:type="auto"/>
            <w:vAlign w:val="center"/>
            <w:hideMark/>
          </w:tcPr>
          <w:p w14:paraId="0A0BD7D6"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0F8D225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9361AAC" w14:textId="3E1C83DB"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Maldives</w:t>
            </w:r>
          </w:p>
        </w:tc>
        <w:tc>
          <w:tcPr>
            <w:tcW w:w="0" w:type="auto"/>
            <w:tcBorders>
              <w:top w:val="nil"/>
              <w:left w:val="nil"/>
              <w:bottom w:val="single" w:sz="4" w:space="0" w:color="auto"/>
              <w:right w:val="nil"/>
            </w:tcBorders>
            <w:hideMark/>
          </w:tcPr>
          <w:p w14:paraId="1BAA0CC8" w14:textId="08846C09"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0,004</w:t>
            </w:r>
          </w:p>
        </w:tc>
        <w:tc>
          <w:tcPr>
            <w:tcW w:w="1754" w:type="dxa"/>
            <w:tcBorders>
              <w:top w:val="nil"/>
              <w:left w:val="single" w:sz="4" w:space="0" w:color="auto"/>
              <w:bottom w:val="single" w:sz="4" w:space="0" w:color="auto"/>
              <w:right w:val="nil"/>
            </w:tcBorders>
            <w:noWrap/>
            <w:vAlign w:val="center"/>
            <w:hideMark/>
          </w:tcPr>
          <w:p w14:paraId="65B91564" w14:textId="0B81876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0,005</w:t>
            </w:r>
          </w:p>
        </w:tc>
        <w:tc>
          <w:tcPr>
            <w:tcW w:w="1104" w:type="dxa"/>
            <w:tcBorders>
              <w:top w:val="nil"/>
              <w:left w:val="single" w:sz="4" w:space="0" w:color="auto"/>
              <w:bottom w:val="single" w:sz="4" w:space="0" w:color="auto"/>
              <w:right w:val="single" w:sz="4" w:space="0" w:color="auto"/>
            </w:tcBorders>
            <w:noWrap/>
            <w:vAlign w:val="center"/>
            <w:hideMark/>
          </w:tcPr>
          <w:p w14:paraId="08769B23"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492A4037"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74EE6827" w14:textId="28BC4FB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1 541</w:t>
            </w:r>
          </w:p>
        </w:tc>
        <w:tc>
          <w:tcPr>
            <w:tcW w:w="1350" w:type="dxa"/>
            <w:tcBorders>
              <w:top w:val="nil"/>
              <w:left w:val="nil"/>
              <w:bottom w:val="single" w:sz="4" w:space="0" w:color="auto"/>
              <w:right w:val="single" w:sz="4" w:space="0" w:color="auto"/>
            </w:tcBorders>
            <w:vAlign w:val="center"/>
            <w:hideMark/>
          </w:tcPr>
          <w:p w14:paraId="791E88C4"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2371B6EC"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5C834EFA" w14:textId="5B4A51A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1 608</w:t>
            </w:r>
          </w:p>
        </w:tc>
        <w:tc>
          <w:tcPr>
            <w:tcW w:w="1350" w:type="dxa"/>
            <w:tcBorders>
              <w:top w:val="nil"/>
              <w:left w:val="nil"/>
              <w:bottom w:val="single" w:sz="4" w:space="0" w:color="auto"/>
              <w:right w:val="single" w:sz="4" w:space="0" w:color="auto"/>
            </w:tcBorders>
            <w:vAlign w:val="center"/>
            <w:hideMark/>
          </w:tcPr>
          <w:p w14:paraId="3479C575"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3E98DDE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09862DA2" w14:textId="4D2A71E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1 731</w:t>
            </w:r>
          </w:p>
        </w:tc>
        <w:tc>
          <w:tcPr>
            <w:tcW w:w="0" w:type="auto"/>
            <w:vAlign w:val="center"/>
            <w:hideMark/>
          </w:tcPr>
          <w:p w14:paraId="7B91483C"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51F880D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46AC629" w14:textId="4E352B7D"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Mali</w:t>
            </w:r>
          </w:p>
        </w:tc>
        <w:tc>
          <w:tcPr>
            <w:tcW w:w="0" w:type="auto"/>
            <w:tcBorders>
              <w:top w:val="nil"/>
              <w:left w:val="nil"/>
              <w:bottom w:val="single" w:sz="4" w:space="0" w:color="auto"/>
              <w:right w:val="nil"/>
            </w:tcBorders>
            <w:hideMark/>
          </w:tcPr>
          <w:p w14:paraId="7F40DDF8" w14:textId="1A4F18D3"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0,005</w:t>
            </w:r>
          </w:p>
        </w:tc>
        <w:tc>
          <w:tcPr>
            <w:tcW w:w="1754" w:type="dxa"/>
            <w:tcBorders>
              <w:top w:val="nil"/>
              <w:left w:val="single" w:sz="4" w:space="0" w:color="auto"/>
              <w:bottom w:val="single" w:sz="4" w:space="0" w:color="auto"/>
              <w:right w:val="nil"/>
            </w:tcBorders>
            <w:noWrap/>
            <w:vAlign w:val="center"/>
            <w:hideMark/>
          </w:tcPr>
          <w:p w14:paraId="76907371" w14:textId="07E3A63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0,007</w:t>
            </w:r>
          </w:p>
        </w:tc>
        <w:tc>
          <w:tcPr>
            <w:tcW w:w="1104" w:type="dxa"/>
            <w:tcBorders>
              <w:top w:val="nil"/>
              <w:left w:val="single" w:sz="4" w:space="0" w:color="auto"/>
              <w:bottom w:val="single" w:sz="4" w:space="0" w:color="auto"/>
              <w:right w:val="single" w:sz="4" w:space="0" w:color="auto"/>
            </w:tcBorders>
            <w:noWrap/>
            <w:vAlign w:val="center"/>
            <w:hideMark/>
          </w:tcPr>
          <w:p w14:paraId="1EA9BC1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70A1E345" w14:textId="706020F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0D98C641" w14:textId="32DD046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38FA6C94"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933</w:t>
            </w:r>
          </w:p>
        </w:tc>
        <w:tc>
          <w:tcPr>
            <w:tcW w:w="1314" w:type="dxa"/>
            <w:tcBorders>
              <w:top w:val="nil"/>
              <w:left w:val="nil"/>
              <w:bottom w:val="single" w:sz="4" w:space="0" w:color="auto"/>
              <w:right w:val="single" w:sz="4" w:space="0" w:color="auto"/>
            </w:tcBorders>
            <w:vAlign w:val="center"/>
            <w:hideMark/>
          </w:tcPr>
          <w:p w14:paraId="7A242FBF" w14:textId="63FF0CF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5948A540" w14:textId="4AA1D50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2 010</w:t>
            </w:r>
          </w:p>
        </w:tc>
        <w:tc>
          <w:tcPr>
            <w:tcW w:w="1350" w:type="dxa"/>
            <w:tcBorders>
              <w:top w:val="nil"/>
              <w:left w:val="nil"/>
              <w:bottom w:val="single" w:sz="4" w:space="0" w:color="auto"/>
              <w:right w:val="single" w:sz="4" w:space="0" w:color="auto"/>
            </w:tcBorders>
            <w:vAlign w:val="center"/>
            <w:hideMark/>
          </w:tcPr>
          <w:p w14:paraId="52F8739F"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20787FC4" w14:textId="3D76FB5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49CA5659" w14:textId="1895D5A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725F6D7E"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0270BCD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572D07B" w14:textId="629013E7"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Malte</w:t>
            </w:r>
          </w:p>
        </w:tc>
        <w:tc>
          <w:tcPr>
            <w:tcW w:w="0" w:type="auto"/>
            <w:tcBorders>
              <w:top w:val="nil"/>
              <w:left w:val="nil"/>
              <w:bottom w:val="single" w:sz="4" w:space="0" w:color="auto"/>
              <w:right w:val="nil"/>
            </w:tcBorders>
            <w:hideMark/>
          </w:tcPr>
          <w:p w14:paraId="60B4D081" w14:textId="3393180B"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0,020</w:t>
            </w:r>
          </w:p>
        </w:tc>
        <w:tc>
          <w:tcPr>
            <w:tcW w:w="1754" w:type="dxa"/>
            <w:tcBorders>
              <w:top w:val="nil"/>
              <w:left w:val="single" w:sz="4" w:space="0" w:color="auto"/>
              <w:bottom w:val="single" w:sz="4" w:space="0" w:color="auto"/>
              <w:right w:val="nil"/>
            </w:tcBorders>
            <w:noWrap/>
            <w:vAlign w:val="center"/>
            <w:hideMark/>
          </w:tcPr>
          <w:p w14:paraId="13AFCC31" w14:textId="1569DF7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0,026</w:t>
            </w:r>
          </w:p>
        </w:tc>
        <w:tc>
          <w:tcPr>
            <w:tcW w:w="1104" w:type="dxa"/>
            <w:tcBorders>
              <w:top w:val="nil"/>
              <w:left w:val="single" w:sz="4" w:space="0" w:color="auto"/>
              <w:bottom w:val="single" w:sz="4" w:space="0" w:color="auto"/>
              <w:right w:val="single" w:sz="4" w:space="0" w:color="auto"/>
            </w:tcBorders>
            <w:noWrap/>
            <w:vAlign w:val="center"/>
            <w:hideMark/>
          </w:tcPr>
          <w:p w14:paraId="5A3939C8" w14:textId="4731803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3 529</w:t>
            </w:r>
          </w:p>
        </w:tc>
        <w:tc>
          <w:tcPr>
            <w:tcW w:w="1206" w:type="dxa"/>
            <w:tcBorders>
              <w:top w:val="nil"/>
              <w:left w:val="nil"/>
              <w:bottom w:val="single" w:sz="4" w:space="0" w:color="auto"/>
              <w:right w:val="single" w:sz="4" w:space="0" w:color="auto"/>
            </w:tcBorders>
            <w:vAlign w:val="center"/>
            <w:hideMark/>
          </w:tcPr>
          <w:p w14:paraId="606AA085" w14:textId="510FB78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4 177</w:t>
            </w:r>
          </w:p>
        </w:tc>
        <w:tc>
          <w:tcPr>
            <w:tcW w:w="1800" w:type="dxa"/>
            <w:tcBorders>
              <w:top w:val="nil"/>
              <w:left w:val="nil"/>
              <w:bottom w:val="single" w:sz="4" w:space="0" w:color="auto"/>
              <w:right w:val="single" w:sz="4" w:space="0" w:color="auto"/>
            </w:tcBorders>
            <w:vAlign w:val="center"/>
            <w:hideMark/>
          </w:tcPr>
          <w:p w14:paraId="759CF99C" w14:textId="6301C80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7 706</w:t>
            </w:r>
          </w:p>
        </w:tc>
        <w:tc>
          <w:tcPr>
            <w:tcW w:w="1350" w:type="dxa"/>
            <w:tcBorders>
              <w:top w:val="nil"/>
              <w:left w:val="nil"/>
              <w:bottom w:val="single" w:sz="4" w:space="0" w:color="auto"/>
              <w:right w:val="single" w:sz="4" w:space="0" w:color="auto"/>
            </w:tcBorders>
            <w:vAlign w:val="center"/>
            <w:hideMark/>
          </w:tcPr>
          <w:p w14:paraId="2220DA13" w14:textId="5663C80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3 730</w:t>
            </w:r>
          </w:p>
        </w:tc>
        <w:tc>
          <w:tcPr>
            <w:tcW w:w="1314" w:type="dxa"/>
            <w:tcBorders>
              <w:top w:val="nil"/>
              <w:left w:val="nil"/>
              <w:bottom w:val="single" w:sz="4" w:space="0" w:color="auto"/>
              <w:right w:val="single" w:sz="4" w:space="0" w:color="auto"/>
            </w:tcBorders>
            <w:vAlign w:val="center"/>
            <w:hideMark/>
          </w:tcPr>
          <w:p w14:paraId="615ABCE1" w14:textId="4CFC93D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4 308</w:t>
            </w:r>
          </w:p>
        </w:tc>
        <w:tc>
          <w:tcPr>
            <w:tcW w:w="1839" w:type="dxa"/>
            <w:tcBorders>
              <w:top w:val="nil"/>
              <w:left w:val="nil"/>
              <w:bottom w:val="single" w:sz="4" w:space="0" w:color="auto"/>
              <w:right w:val="single" w:sz="4" w:space="0" w:color="auto"/>
            </w:tcBorders>
            <w:vAlign w:val="center"/>
            <w:hideMark/>
          </w:tcPr>
          <w:p w14:paraId="710CE37E" w14:textId="10BFC7B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8 038</w:t>
            </w:r>
          </w:p>
        </w:tc>
        <w:tc>
          <w:tcPr>
            <w:tcW w:w="1350" w:type="dxa"/>
            <w:tcBorders>
              <w:top w:val="nil"/>
              <w:left w:val="nil"/>
              <w:bottom w:val="single" w:sz="4" w:space="0" w:color="auto"/>
              <w:right w:val="single" w:sz="4" w:space="0" w:color="auto"/>
            </w:tcBorders>
            <w:vAlign w:val="center"/>
            <w:hideMark/>
          </w:tcPr>
          <w:p w14:paraId="16805E39" w14:textId="285E7F7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3 915</w:t>
            </w:r>
          </w:p>
        </w:tc>
        <w:tc>
          <w:tcPr>
            <w:tcW w:w="1311" w:type="dxa"/>
            <w:tcBorders>
              <w:top w:val="nil"/>
              <w:left w:val="nil"/>
              <w:bottom w:val="single" w:sz="4" w:space="0" w:color="auto"/>
              <w:right w:val="single" w:sz="4" w:space="0" w:color="auto"/>
            </w:tcBorders>
            <w:vAlign w:val="center"/>
            <w:hideMark/>
          </w:tcPr>
          <w:p w14:paraId="55AB7783" w14:textId="4C4BED7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4 738</w:t>
            </w:r>
          </w:p>
        </w:tc>
        <w:tc>
          <w:tcPr>
            <w:tcW w:w="1852" w:type="dxa"/>
            <w:tcBorders>
              <w:top w:val="nil"/>
              <w:left w:val="nil"/>
              <w:bottom w:val="single" w:sz="4" w:space="0" w:color="auto"/>
              <w:right w:val="single" w:sz="4" w:space="0" w:color="auto"/>
            </w:tcBorders>
            <w:vAlign w:val="center"/>
            <w:hideMark/>
          </w:tcPr>
          <w:p w14:paraId="2E14CF62" w14:textId="17E1B8C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8 653</w:t>
            </w:r>
          </w:p>
        </w:tc>
        <w:tc>
          <w:tcPr>
            <w:tcW w:w="0" w:type="auto"/>
            <w:vAlign w:val="center"/>
            <w:hideMark/>
          </w:tcPr>
          <w:p w14:paraId="6F64A091"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2CEEC61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A090F6C" w14:textId="79C155E6"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Marshall (Îles)</w:t>
            </w:r>
          </w:p>
        </w:tc>
        <w:tc>
          <w:tcPr>
            <w:tcW w:w="0" w:type="auto"/>
            <w:tcBorders>
              <w:top w:val="nil"/>
              <w:left w:val="nil"/>
              <w:bottom w:val="single" w:sz="4" w:space="0" w:color="auto"/>
              <w:right w:val="nil"/>
            </w:tcBorders>
            <w:hideMark/>
          </w:tcPr>
          <w:p w14:paraId="08A16620" w14:textId="46130128"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32D79379" w14:textId="0AC8B6E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1341452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4A05B0F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763EE58"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FBB794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4628E51F"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9EABCE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2D5E310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118ABE98"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2BE8EC9"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33786606"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0480820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F31B532" w14:textId="44433762"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Mauritanie</w:t>
            </w:r>
          </w:p>
        </w:tc>
        <w:tc>
          <w:tcPr>
            <w:tcW w:w="0" w:type="auto"/>
            <w:tcBorders>
              <w:top w:val="nil"/>
              <w:left w:val="nil"/>
              <w:bottom w:val="single" w:sz="4" w:space="0" w:color="auto"/>
              <w:right w:val="nil"/>
            </w:tcBorders>
            <w:hideMark/>
          </w:tcPr>
          <w:p w14:paraId="11012764" w14:textId="47D86493"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0,003</w:t>
            </w:r>
          </w:p>
        </w:tc>
        <w:tc>
          <w:tcPr>
            <w:tcW w:w="1754" w:type="dxa"/>
            <w:tcBorders>
              <w:top w:val="nil"/>
              <w:left w:val="single" w:sz="4" w:space="0" w:color="auto"/>
              <w:bottom w:val="single" w:sz="4" w:space="0" w:color="auto"/>
              <w:right w:val="nil"/>
            </w:tcBorders>
            <w:noWrap/>
            <w:vAlign w:val="center"/>
            <w:hideMark/>
          </w:tcPr>
          <w:p w14:paraId="7450F434" w14:textId="6D0A445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0,004</w:t>
            </w:r>
          </w:p>
        </w:tc>
        <w:tc>
          <w:tcPr>
            <w:tcW w:w="1104" w:type="dxa"/>
            <w:tcBorders>
              <w:top w:val="nil"/>
              <w:left w:val="single" w:sz="4" w:space="0" w:color="auto"/>
              <w:bottom w:val="single" w:sz="4" w:space="0" w:color="auto"/>
              <w:right w:val="single" w:sz="4" w:space="0" w:color="auto"/>
            </w:tcBorders>
            <w:noWrap/>
            <w:vAlign w:val="center"/>
            <w:hideMark/>
          </w:tcPr>
          <w:p w14:paraId="60B556A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27CAA7A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248D863C" w14:textId="497AC69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64636EDB"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55A0B733"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11A11219" w14:textId="06218B5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6B3FF224"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0F393D9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21FCED6D" w14:textId="4FEA4A9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7F2D3613"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586E3BE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109C5AC" w14:textId="4A4626B3"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Maurice (Île)</w:t>
            </w:r>
          </w:p>
        </w:tc>
        <w:tc>
          <w:tcPr>
            <w:tcW w:w="0" w:type="auto"/>
            <w:tcBorders>
              <w:top w:val="nil"/>
              <w:left w:val="nil"/>
              <w:bottom w:val="single" w:sz="4" w:space="0" w:color="auto"/>
              <w:right w:val="nil"/>
            </w:tcBorders>
            <w:hideMark/>
          </w:tcPr>
          <w:p w14:paraId="7EF143FA" w14:textId="5D0FDCD1"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0,010</w:t>
            </w:r>
          </w:p>
        </w:tc>
        <w:tc>
          <w:tcPr>
            <w:tcW w:w="1754" w:type="dxa"/>
            <w:tcBorders>
              <w:top w:val="nil"/>
              <w:left w:val="single" w:sz="4" w:space="0" w:color="auto"/>
              <w:bottom w:val="single" w:sz="4" w:space="0" w:color="auto"/>
              <w:right w:val="nil"/>
            </w:tcBorders>
            <w:noWrap/>
            <w:vAlign w:val="center"/>
            <w:hideMark/>
          </w:tcPr>
          <w:p w14:paraId="08C9CEA0" w14:textId="748E5F5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0,013</w:t>
            </w:r>
          </w:p>
        </w:tc>
        <w:tc>
          <w:tcPr>
            <w:tcW w:w="1104" w:type="dxa"/>
            <w:tcBorders>
              <w:top w:val="nil"/>
              <w:left w:val="single" w:sz="4" w:space="0" w:color="auto"/>
              <w:bottom w:val="single" w:sz="4" w:space="0" w:color="auto"/>
              <w:right w:val="single" w:sz="4" w:space="0" w:color="auto"/>
            </w:tcBorders>
            <w:noWrap/>
            <w:vAlign w:val="center"/>
            <w:hideMark/>
          </w:tcPr>
          <w:p w14:paraId="41088CE4" w14:textId="6A3C441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1 764</w:t>
            </w:r>
          </w:p>
        </w:tc>
        <w:tc>
          <w:tcPr>
            <w:tcW w:w="1206" w:type="dxa"/>
            <w:tcBorders>
              <w:top w:val="nil"/>
              <w:left w:val="nil"/>
              <w:bottom w:val="single" w:sz="4" w:space="0" w:color="auto"/>
              <w:right w:val="single" w:sz="4" w:space="0" w:color="auto"/>
            </w:tcBorders>
            <w:vAlign w:val="center"/>
            <w:hideMark/>
          </w:tcPr>
          <w:p w14:paraId="0011EC96" w14:textId="250E14C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2 088</w:t>
            </w:r>
          </w:p>
        </w:tc>
        <w:tc>
          <w:tcPr>
            <w:tcW w:w="1800" w:type="dxa"/>
            <w:tcBorders>
              <w:top w:val="nil"/>
              <w:left w:val="nil"/>
              <w:bottom w:val="single" w:sz="4" w:space="0" w:color="auto"/>
              <w:right w:val="single" w:sz="4" w:space="0" w:color="auto"/>
            </w:tcBorders>
            <w:vAlign w:val="center"/>
            <w:hideMark/>
          </w:tcPr>
          <w:p w14:paraId="4AADDD3B" w14:textId="283F127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3 852</w:t>
            </w:r>
          </w:p>
        </w:tc>
        <w:tc>
          <w:tcPr>
            <w:tcW w:w="1350" w:type="dxa"/>
            <w:tcBorders>
              <w:top w:val="nil"/>
              <w:left w:val="nil"/>
              <w:bottom w:val="single" w:sz="4" w:space="0" w:color="auto"/>
              <w:right w:val="single" w:sz="4" w:space="0" w:color="auto"/>
            </w:tcBorders>
            <w:vAlign w:val="center"/>
            <w:hideMark/>
          </w:tcPr>
          <w:p w14:paraId="0B0CF6C2" w14:textId="16B5589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1 865</w:t>
            </w:r>
          </w:p>
        </w:tc>
        <w:tc>
          <w:tcPr>
            <w:tcW w:w="1314" w:type="dxa"/>
            <w:tcBorders>
              <w:top w:val="nil"/>
              <w:left w:val="nil"/>
              <w:bottom w:val="single" w:sz="4" w:space="0" w:color="auto"/>
              <w:right w:val="single" w:sz="4" w:space="0" w:color="auto"/>
            </w:tcBorders>
            <w:vAlign w:val="center"/>
            <w:hideMark/>
          </w:tcPr>
          <w:p w14:paraId="0B6314D2" w14:textId="4613A8F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2 154</w:t>
            </w:r>
          </w:p>
        </w:tc>
        <w:tc>
          <w:tcPr>
            <w:tcW w:w="1839" w:type="dxa"/>
            <w:tcBorders>
              <w:top w:val="nil"/>
              <w:left w:val="nil"/>
              <w:bottom w:val="single" w:sz="4" w:space="0" w:color="auto"/>
              <w:right w:val="single" w:sz="4" w:space="0" w:color="auto"/>
            </w:tcBorders>
            <w:vAlign w:val="center"/>
            <w:hideMark/>
          </w:tcPr>
          <w:p w14:paraId="7322736F" w14:textId="7B46C47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4 019</w:t>
            </w:r>
          </w:p>
        </w:tc>
        <w:tc>
          <w:tcPr>
            <w:tcW w:w="1350" w:type="dxa"/>
            <w:tcBorders>
              <w:top w:val="nil"/>
              <w:left w:val="nil"/>
              <w:bottom w:val="single" w:sz="4" w:space="0" w:color="auto"/>
              <w:right w:val="single" w:sz="4" w:space="0" w:color="auto"/>
            </w:tcBorders>
            <w:vAlign w:val="center"/>
            <w:hideMark/>
          </w:tcPr>
          <w:p w14:paraId="0BB35D8B" w14:textId="64EC82F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1 957</w:t>
            </w:r>
          </w:p>
        </w:tc>
        <w:tc>
          <w:tcPr>
            <w:tcW w:w="1311" w:type="dxa"/>
            <w:tcBorders>
              <w:top w:val="nil"/>
              <w:left w:val="nil"/>
              <w:bottom w:val="single" w:sz="4" w:space="0" w:color="auto"/>
              <w:right w:val="single" w:sz="4" w:space="0" w:color="auto"/>
            </w:tcBorders>
            <w:vAlign w:val="center"/>
            <w:hideMark/>
          </w:tcPr>
          <w:p w14:paraId="7B18467B" w14:textId="6069274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2 369</w:t>
            </w:r>
          </w:p>
        </w:tc>
        <w:tc>
          <w:tcPr>
            <w:tcW w:w="1852" w:type="dxa"/>
            <w:tcBorders>
              <w:top w:val="nil"/>
              <w:left w:val="nil"/>
              <w:bottom w:val="single" w:sz="4" w:space="0" w:color="auto"/>
              <w:right w:val="single" w:sz="4" w:space="0" w:color="auto"/>
            </w:tcBorders>
            <w:vAlign w:val="center"/>
            <w:hideMark/>
          </w:tcPr>
          <w:p w14:paraId="6D54C43B" w14:textId="3D15B28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4 326</w:t>
            </w:r>
          </w:p>
        </w:tc>
        <w:tc>
          <w:tcPr>
            <w:tcW w:w="0" w:type="auto"/>
            <w:vAlign w:val="center"/>
            <w:hideMark/>
          </w:tcPr>
          <w:p w14:paraId="67F90CD5"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10BACB7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7FC84FA" w14:textId="50CB8D9F"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Mexique</w:t>
            </w:r>
          </w:p>
        </w:tc>
        <w:tc>
          <w:tcPr>
            <w:tcW w:w="0" w:type="auto"/>
            <w:tcBorders>
              <w:top w:val="nil"/>
              <w:left w:val="nil"/>
              <w:bottom w:val="single" w:sz="4" w:space="0" w:color="auto"/>
              <w:right w:val="nil"/>
            </w:tcBorders>
            <w:hideMark/>
          </w:tcPr>
          <w:p w14:paraId="4D863AEB" w14:textId="3E28363F"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1,137</w:t>
            </w:r>
          </w:p>
        </w:tc>
        <w:tc>
          <w:tcPr>
            <w:tcW w:w="1754" w:type="dxa"/>
            <w:tcBorders>
              <w:top w:val="nil"/>
              <w:left w:val="single" w:sz="4" w:space="0" w:color="auto"/>
              <w:bottom w:val="single" w:sz="4" w:space="0" w:color="auto"/>
              <w:right w:val="nil"/>
            </w:tcBorders>
            <w:noWrap/>
            <w:vAlign w:val="center"/>
            <w:hideMark/>
          </w:tcPr>
          <w:p w14:paraId="318F29E1" w14:textId="0935132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1,480</w:t>
            </w:r>
          </w:p>
        </w:tc>
        <w:tc>
          <w:tcPr>
            <w:tcW w:w="1104" w:type="dxa"/>
            <w:tcBorders>
              <w:top w:val="nil"/>
              <w:left w:val="single" w:sz="4" w:space="0" w:color="auto"/>
              <w:bottom w:val="single" w:sz="4" w:space="0" w:color="auto"/>
              <w:right w:val="single" w:sz="4" w:space="0" w:color="auto"/>
            </w:tcBorders>
            <w:noWrap/>
            <w:vAlign w:val="center"/>
            <w:hideMark/>
          </w:tcPr>
          <w:p w14:paraId="5C4674C7" w14:textId="046FB58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200 599</w:t>
            </w:r>
          </w:p>
        </w:tc>
        <w:tc>
          <w:tcPr>
            <w:tcW w:w="1206" w:type="dxa"/>
            <w:tcBorders>
              <w:top w:val="nil"/>
              <w:left w:val="nil"/>
              <w:bottom w:val="single" w:sz="4" w:space="0" w:color="auto"/>
              <w:right w:val="single" w:sz="4" w:space="0" w:color="auto"/>
            </w:tcBorders>
            <w:vAlign w:val="center"/>
            <w:hideMark/>
          </w:tcPr>
          <w:p w14:paraId="15FAE08B" w14:textId="4C948C0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237 437</w:t>
            </w:r>
          </w:p>
        </w:tc>
        <w:tc>
          <w:tcPr>
            <w:tcW w:w="1800" w:type="dxa"/>
            <w:tcBorders>
              <w:top w:val="nil"/>
              <w:left w:val="nil"/>
              <w:bottom w:val="single" w:sz="4" w:space="0" w:color="auto"/>
              <w:right w:val="single" w:sz="4" w:space="0" w:color="auto"/>
            </w:tcBorders>
            <w:vAlign w:val="center"/>
            <w:hideMark/>
          </w:tcPr>
          <w:p w14:paraId="5484FDB3" w14:textId="79CCF66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438 036</w:t>
            </w:r>
          </w:p>
        </w:tc>
        <w:tc>
          <w:tcPr>
            <w:tcW w:w="1350" w:type="dxa"/>
            <w:tcBorders>
              <w:top w:val="nil"/>
              <w:left w:val="nil"/>
              <w:bottom w:val="single" w:sz="4" w:space="0" w:color="auto"/>
              <w:right w:val="single" w:sz="4" w:space="0" w:color="auto"/>
            </w:tcBorders>
            <w:vAlign w:val="center"/>
            <w:hideMark/>
          </w:tcPr>
          <w:p w14:paraId="0D05A7A1" w14:textId="4714E18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212 076</w:t>
            </w:r>
          </w:p>
        </w:tc>
        <w:tc>
          <w:tcPr>
            <w:tcW w:w="1314" w:type="dxa"/>
            <w:tcBorders>
              <w:top w:val="nil"/>
              <w:left w:val="nil"/>
              <w:bottom w:val="single" w:sz="4" w:space="0" w:color="auto"/>
              <w:right w:val="single" w:sz="4" w:space="0" w:color="auto"/>
            </w:tcBorders>
            <w:vAlign w:val="center"/>
            <w:hideMark/>
          </w:tcPr>
          <w:p w14:paraId="2CFC78AC" w14:textId="071C95F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244 903</w:t>
            </w:r>
          </w:p>
        </w:tc>
        <w:tc>
          <w:tcPr>
            <w:tcW w:w="1839" w:type="dxa"/>
            <w:tcBorders>
              <w:top w:val="nil"/>
              <w:left w:val="nil"/>
              <w:bottom w:val="single" w:sz="4" w:space="0" w:color="auto"/>
              <w:right w:val="single" w:sz="4" w:space="0" w:color="auto"/>
            </w:tcBorders>
            <w:vAlign w:val="center"/>
            <w:hideMark/>
          </w:tcPr>
          <w:p w14:paraId="6CAE2643" w14:textId="6EB1043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456 979</w:t>
            </w:r>
          </w:p>
        </w:tc>
        <w:tc>
          <w:tcPr>
            <w:tcW w:w="1350" w:type="dxa"/>
            <w:tcBorders>
              <w:top w:val="nil"/>
              <w:left w:val="nil"/>
              <w:bottom w:val="single" w:sz="4" w:space="0" w:color="auto"/>
              <w:right w:val="single" w:sz="4" w:space="0" w:color="auto"/>
            </w:tcBorders>
            <w:vAlign w:val="center"/>
            <w:hideMark/>
          </w:tcPr>
          <w:p w14:paraId="6FFED8FD" w14:textId="17FC48C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222 576</w:t>
            </w:r>
          </w:p>
        </w:tc>
        <w:tc>
          <w:tcPr>
            <w:tcW w:w="1311" w:type="dxa"/>
            <w:tcBorders>
              <w:top w:val="nil"/>
              <w:left w:val="nil"/>
              <w:bottom w:val="single" w:sz="4" w:space="0" w:color="auto"/>
              <w:right w:val="single" w:sz="4" w:space="0" w:color="auto"/>
            </w:tcBorders>
            <w:vAlign w:val="center"/>
            <w:hideMark/>
          </w:tcPr>
          <w:p w14:paraId="1ED75D78" w14:textId="448142E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269 366</w:t>
            </w:r>
          </w:p>
        </w:tc>
        <w:tc>
          <w:tcPr>
            <w:tcW w:w="1852" w:type="dxa"/>
            <w:tcBorders>
              <w:top w:val="nil"/>
              <w:left w:val="nil"/>
              <w:bottom w:val="single" w:sz="4" w:space="0" w:color="auto"/>
              <w:right w:val="single" w:sz="4" w:space="0" w:color="auto"/>
            </w:tcBorders>
            <w:vAlign w:val="center"/>
            <w:hideMark/>
          </w:tcPr>
          <w:p w14:paraId="47298C4D" w14:textId="2DEF6EE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491 942</w:t>
            </w:r>
          </w:p>
        </w:tc>
        <w:tc>
          <w:tcPr>
            <w:tcW w:w="0" w:type="auto"/>
            <w:vAlign w:val="center"/>
            <w:hideMark/>
          </w:tcPr>
          <w:p w14:paraId="1FF8394C"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7BA09B34" w14:textId="77777777" w:rsidTr="00356880">
        <w:trPr>
          <w:trHeight w:val="300"/>
        </w:trPr>
        <w:tc>
          <w:tcPr>
            <w:tcW w:w="0" w:type="auto"/>
            <w:tcBorders>
              <w:top w:val="nil"/>
              <w:left w:val="single" w:sz="4" w:space="0" w:color="auto"/>
              <w:bottom w:val="single" w:sz="4" w:space="0" w:color="auto"/>
              <w:right w:val="single" w:sz="4" w:space="0" w:color="auto"/>
            </w:tcBorders>
            <w:hideMark/>
          </w:tcPr>
          <w:p w14:paraId="691D3AB2" w14:textId="55514802"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Micronésie (États fédérés de)</w:t>
            </w:r>
          </w:p>
        </w:tc>
        <w:tc>
          <w:tcPr>
            <w:tcW w:w="0" w:type="auto"/>
            <w:tcBorders>
              <w:top w:val="nil"/>
              <w:left w:val="nil"/>
              <w:bottom w:val="single" w:sz="4" w:space="0" w:color="auto"/>
              <w:right w:val="nil"/>
            </w:tcBorders>
            <w:vAlign w:val="bottom"/>
            <w:hideMark/>
          </w:tcPr>
          <w:p w14:paraId="2161B906" w14:textId="5EDCD0C3"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bottom"/>
            <w:hideMark/>
          </w:tcPr>
          <w:p w14:paraId="3D03E668" w14:textId="6ADF49C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bottom"/>
            <w:hideMark/>
          </w:tcPr>
          <w:p w14:paraId="59AB0BB5"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bottom"/>
            <w:hideMark/>
          </w:tcPr>
          <w:p w14:paraId="11ECF620"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bottom"/>
            <w:hideMark/>
          </w:tcPr>
          <w:p w14:paraId="4AAAD528"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bottom"/>
            <w:hideMark/>
          </w:tcPr>
          <w:p w14:paraId="16C04DD4"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bottom"/>
            <w:hideMark/>
          </w:tcPr>
          <w:p w14:paraId="6A767FE0"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bottom"/>
            <w:hideMark/>
          </w:tcPr>
          <w:p w14:paraId="5F14A79D"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bottom"/>
            <w:hideMark/>
          </w:tcPr>
          <w:p w14:paraId="366F19D0"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bottom"/>
            <w:hideMark/>
          </w:tcPr>
          <w:p w14:paraId="5F3E09F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bottom"/>
            <w:hideMark/>
          </w:tcPr>
          <w:p w14:paraId="6A122F69"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56B1BCB0"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111021D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B6F0FFA" w14:textId="1B167060"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Monaco</w:t>
            </w:r>
          </w:p>
        </w:tc>
        <w:tc>
          <w:tcPr>
            <w:tcW w:w="0" w:type="auto"/>
            <w:tcBorders>
              <w:top w:val="nil"/>
              <w:left w:val="nil"/>
              <w:bottom w:val="single" w:sz="4" w:space="0" w:color="auto"/>
              <w:right w:val="nil"/>
            </w:tcBorders>
            <w:hideMark/>
          </w:tcPr>
          <w:p w14:paraId="4EC4CDD9" w14:textId="2D8E6A0D"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0,011</w:t>
            </w:r>
          </w:p>
        </w:tc>
        <w:tc>
          <w:tcPr>
            <w:tcW w:w="1754" w:type="dxa"/>
            <w:tcBorders>
              <w:top w:val="nil"/>
              <w:left w:val="single" w:sz="4" w:space="0" w:color="auto"/>
              <w:bottom w:val="single" w:sz="4" w:space="0" w:color="auto"/>
              <w:right w:val="nil"/>
            </w:tcBorders>
            <w:noWrap/>
            <w:vAlign w:val="center"/>
            <w:hideMark/>
          </w:tcPr>
          <w:p w14:paraId="6F19EA7A" w14:textId="1EF7F1D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0,014</w:t>
            </w:r>
          </w:p>
        </w:tc>
        <w:tc>
          <w:tcPr>
            <w:tcW w:w="1104" w:type="dxa"/>
            <w:tcBorders>
              <w:top w:val="nil"/>
              <w:left w:val="single" w:sz="4" w:space="0" w:color="auto"/>
              <w:bottom w:val="single" w:sz="4" w:space="0" w:color="auto"/>
              <w:right w:val="single" w:sz="4" w:space="0" w:color="auto"/>
            </w:tcBorders>
            <w:noWrap/>
            <w:vAlign w:val="center"/>
            <w:hideMark/>
          </w:tcPr>
          <w:p w14:paraId="504532B2" w14:textId="4D08FBF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1 941</w:t>
            </w:r>
          </w:p>
        </w:tc>
        <w:tc>
          <w:tcPr>
            <w:tcW w:w="1206" w:type="dxa"/>
            <w:tcBorders>
              <w:top w:val="nil"/>
              <w:left w:val="nil"/>
              <w:bottom w:val="single" w:sz="4" w:space="0" w:color="auto"/>
              <w:right w:val="single" w:sz="4" w:space="0" w:color="auto"/>
            </w:tcBorders>
            <w:vAlign w:val="center"/>
            <w:hideMark/>
          </w:tcPr>
          <w:p w14:paraId="09B6B18E" w14:textId="6CB697D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2 297</w:t>
            </w:r>
          </w:p>
        </w:tc>
        <w:tc>
          <w:tcPr>
            <w:tcW w:w="1800" w:type="dxa"/>
            <w:tcBorders>
              <w:top w:val="nil"/>
              <w:left w:val="nil"/>
              <w:bottom w:val="single" w:sz="4" w:space="0" w:color="auto"/>
              <w:right w:val="single" w:sz="4" w:space="0" w:color="auto"/>
            </w:tcBorders>
            <w:vAlign w:val="center"/>
            <w:hideMark/>
          </w:tcPr>
          <w:p w14:paraId="40C654BA" w14:textId="33EB983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4 238</w:t>
            </w:r>
          </w:p>
        </w:tc>
        <w:tc>
          <w:tcPr>
            <w:tcW w:w="1350" w:type="dxa"/>
            <w:tcBorders>
              <w:top w:val="nil"/>
              <w:left w:val="nil"/>
              <w:bottom w:val="single" w:sz="4" w:space="0" w:color="auto"/>
              <w:right w:val="single" w:sz="4" w:space="0" w:color="auto"/>
            </w:tcBorders>
            <w:vAlign w:val="center"/>
            <w:hideMark/>
          </w:tcPr>
          <w:p w14:paraId="13AD29A2" w14:textId="703AC3D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2 052</w:t>
            </w:r>
          </w:p>
        </w:tc>
        <w:tc>
          <w:tcPr>
            <w:tcW w:w="1314" w:type="dxa"/>
            <w:tcBorders>
              <w:top w:val="nil"/>
              <w:left w:val="nil"/>
              <w:bottom w:val="single" w:sz="4" w:space="0" w:color="auto"/>
              <w:right w:val="single" w:sz="4" w:space="0" w:color="auto"/>
            </w:tcBorders>
            <w:vAlign w:val="center"/>
            <w:hideMark/>
          </w:tcPr>
          <w:p w14:paraId="7522D8F5" w14:textId="19786E8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2 369</w:t>
            </w:r>
          </w:p>
        </w:tc>
        <w:tc>
          <w:tcPr>
            <w:tcW w:w="1839" w:type="dxa"/>
            <w:tcBorders>
              <w:top w:val="nil"/>
              <w:left w:val="nil"/>
              <w:bottom w:val="single" w:sz="4" w:space="0" w:color="auto"/>
              <w:right w:val="single" w:sz="4" w:space="0" w:color="auto"/>
            </w:tcBorders>
            <w:vAlign w:val="center"/>
            <w:hideMark/>
          </w:tcPr>
          <w:p w14:paraId="54EA162E" w14:textId="3C35972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4 421</w:t>
            </w:r>
          </w:p>
        </w:tc>
        <w:tc>
          <w:tcPr>
            <w:tcW w:w="1350" w:type="dxa"/>
            <w:tcBorders>
              <w:top w:val="nil"/>
              <w:left w:val="nil"/>
              <w:bottom w:val="single" w:sz="4" w:space="0" w:color="auto"/>
              <w:right w:val="single" w:sz="4" w:space="0" w:color="auto"/>
            </w:tcBorders>
            <w:vAlign w:val="center"/>
            <w:hideMark/>
          </w:tcPr>
          <w:p w14:paraId="3361C132" w14:textId="6EF45FA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2 153</w:t>
            </w:r>
          </w:p>
        </w:tc>
        <w:tc>
          <w:tcPr>
            <w:tcW w:w="1311" w:type="dxa"/>
            <w:tcBorders>
              <w:top w:val="nil"/>
              <w:left w:val="nil"/>
              <w:bottom w:val="single" w:sz="4" w:space="0" w:color="auto"/>
              <w:right w:val="single" w:sz="4" w:space="0" w:color="auto"/>
            </w:tcBorders>
            <w:vAlign w:val="center"/>
            <w:hideMark/>
          </w:tcPr>
          <w:p w14:paraId="483D76E0" w14:textId="300745A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2 606</w:t>
            </w:r>
          </w:p>
        </w:tc>
        <w:tc>
          <w:tcPr>
            <w:tcW w:w="1852" w:type="dxa"/>
            <w:tcBorders>
              <w:top w:val="nil"/>
              <w:left w:val="nil"/>
              <w:bottom w:val="single" w:sz="4" w:space="0" w:color="auto"/>
              <w:right w:val="single" w:sz="4" w:space="0" w:color="auto"/>
            </w:tcBorders>
            <w:vAlign w:val="center"/>
            <w:hideMark/>
          </w:tcPr>
          <w:p w14:paraId="790655CC" w14:textId="22077DA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4 759</w:t>
            </w:r>
          </w:p>
        </w:tc>
        <w:tc>
          <w:tcPr>
            <w:tcW w:w="0" w:type="auto"/>
            <w:vAlign w:val="center"/>
            <w:hideMark/>
          </w:tcPr>
          <w:p w14:paraId="03167EEE"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775CCB8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2EF037C" w14:textId="5ED6989D"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Mongolie</w:t>
            </w:r>
          </w:p>
        </w:tc>
        <w:tc>
          <w:tcPr>
            <w:tcW w:w="0" w:type="auto"/>
            <w:tcBorders>
              <w:top w:val="nil"/>
              <w:left w:val="nil"/>
              <w:bottom w:val="single" w:sz="4" w:space="0" w:color="auto"/>
              <w:right w:val="nil"/>
            </w:tcBorders>
            <w:hideMark/>
          </w:tcPr>
          <w:p w14:paraId="16657661" w14:textId="58815225"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0,004</w:t>
            </w:r>
          </w:p>
        </w:tc>
        <w:tc>
          <w:tcPr>
            <w:tcW w:w="1754" w:type="dxa"/>
            <w:tcBorders>
              <w:top w:val="nil"/>
              <w:left w:val="single" w:sz="4" w:space="0" w:color="auto"/>
              <w:bottom w:val="single" w:sz="4" w:space="0" w:color="auto"/>
              <w:right w:val="nil"/>
            </w:tcBorders>
            <w:noWrap/>
            <w:vAlign w:val="center"/>
            <w:hideMark/>
          </w:tcPr>
          <w:p w14:paraId="4D7B21E8" w14:textId="51AF452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0,005</w:t>
            </w:r>
          </w:p>
        </w:tc>
        <w:tc>
          <w:tcPr>
            <w:tcW w:w="1104" w:type="dxa"/>
            <w:tcBorders>
              <w:top w:val="nil"/>
              <w:left w:val="single" w:sz="4" w:space="0" w:color="auto"/>
              <w:bottom w:val="single" w:sz="4" w:space="0" w:color="auto"/>
              <w:right w:val="single" w:sz="4" w:space="0" w:color="auto"/>
            </w:tcBorders>
            <w:noWrap/>
            <w:vAlign w:val="center"/>
            <w:hideMark/>
          </w:tcPr>
          <w:p w14:paraId="07D0A3B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6A26570F"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5BE6CCA3" w14:textId="146CE1D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1 541</w:t>
            </w:r>
          </w:p>
        </w:tc>
        <w:tc>
          <w:tcPr>
            <w:tcW w:w="1350" w:type="dxa"/>
            <w:tcBorders>
              <w:top w:val="nil"/>
              <w:left w:val="nil"/>
              <w:bottom w:val="single" w:sz="4" w:space="0" w:color="auto"/>
              <w:right w:val="single" w:sz="4" w:space="0" w:color="auto"/>
            </w:tcBorders>
            <w:vAlign w:val="center"/>
            <w:hideMark/>
          </w:tcPr>
          <w:p w14:paraId="40458286"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45AD2B7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1F6862F2" w14:textId="3020AAF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1 608</w:t>
            </w:r>
          </w:p>
        </w:tc>
        <w:tc>
          <w:tcPr>
            <w:tcW w:w="1350" w:type="dxa"/>
            <w:tcBorders>
              <w:top w:val="nil"/>
              <w:left w:val="nil"/>
              <w:bottom w:val="single" w:sz="4" w:space="0" w:color="auto"/>
              <w:right w:val="single" w:sz="4" w:space="0" w:color="auto"/>
            </w:tcBorders>
            <w:vAlign w:val="center"/>
            <w:hideMark/>
          </w:tcPr>
          <w:p w14:paraId="02A8B00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1C76261C"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7BA0B5AB" w14:textId="704C29A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1 731</w:t>
            </w:r>
          </w:p>
        </w:tc>
        <w:tc>
          <w:tcPr>
            <w:tcW w:w="0" w:type="auto"/>
            <w:vAlign w:val="center"/>
            <w:hideMark/>
          </w:tcPr>
          <w:p w14:paraId="5F666C7C"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41C0D23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DF9DFC0" w14:textId="2F5F813D"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Monténégro</w:t>
            </w:r>
          </w:p>
        </w:tc>
        <w:tc>
          <w:tcPr>
            <w:tcW w:w="0" w:type="auto"/>
            <w:tcBorders>
              <w:top w:val="nil"/>
              <w:left w:val="nil"/>
              <w:bottom w:val="single" w:sz="4" w:space="0" w:color="auto"/>
              <w:right w:val="nil"/>
            </w:tcBorders>
            <w:hideMark/>
          </w:tcPr>
          <w:p w14:paraId="3609A896" w14:textId="17F1C716"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0,004</w:t>
            </w:r>
          </w:p>
        </w:tc>
        <w:tc>
          <w:tcPr>
            <w:tcW w:w="1754" w:type="dxa"/>
            <w:tcBorders>
              <w:top w:val="nil"/>
              <w:left w:val="single" w:sz="4" w:space="0" w:color="auto"/>
              <w:bottom w:val="single" w:sz="4" w:space="0" w:color="auto"/>
              <w:right w:val="nil"/>
            </w:tcBorders>
            <w:noWrap/>
            <w:vAlign w:val="center"/>
            <w:hideMark/>
          </w:tcPr>
          <w:p w14:paraId="2B95422F" w14:textId="193784D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0,005</w:t>
            </w:r>
          </w:p>
        </w:tc>
        <w:tc>
          <w:tcPr>
            <w:tcW w:w="1104" w:type="dxa"/>
            <w:tcBorders>
              <w:top w:val="nil"/>
              <w:left w:val="single" w:sz="4" w:space="0" w:color="auto"/>
              <w:bottom w:val="single" w:sz="4" w:space="0" w:color="auto"/>
              <w:right w:val="single" w:sz="4" w:space="0" w:color="auto"/>
            </w:tcBorders>
            <w:noWrap/>
            <w:vAlign w:val="center"/>
            <w:hideMark/>
          </w:tcPr>
          <w:p w14:paraId="1818C7B0"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09B170C6"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77401A7E" w14:textId="34E7275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1 541</w:t>
            </w:r>
          </w:p>
        </w:tc>
        <w:tc>
          <w:tcPr>
            <w:tcW w:w="1350" w:type="dxa"/>
            <w:tcBorders>
              <w:top w:val="nil"/>
              <w:left w:val="nil"/>
              <w:bottom w:val="single" w:sz="4" w:space="0" w:color="auto"/>
              <w:right w:val="single" w:sz="4" w:space="0" w:color="auto"/>
            </w:tcBorders>
            <w:vAlign w:val="center"/>
            <w:hideMark/>
          </w:tcPr>
          <w:p w14:paraId="7145474F"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09CDA580"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3152E675" w14:textId="22DDF51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1 608</w:t>
            </w:r>
          </w:p>
        </w:tc>
        <w:tc>
          <w:tcPr>
            <w:tcW w:w="1350" w:type="dxa"/>
            <w:tcBorders>
              <w:top w:val="nil"/>
              <w:left w:val="nil"/>
              <w:bottom w:val="single" w:sz="4" w:space="0" w:color="auto"/>
              <w:right w:val="single" w:sz="4" w:space="0" w:color="auto"/>
            </w:tcBorders>
            <w:vAlign w:val="center"/>
            <w:hideMark/>
          </w:tcPr>
          <w:p w14:paraId="545FF0DE"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7FA850BB"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772E1F33" w14:textId="380FAF0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1 731</w:t>
            </w:r>
          </w:p>
        </w:tc>
        <w:tc>
          <w:tcPr>
            <w:tcW w:w="0" w:type="auto"/>
            <w:vAlign w:val="center"/>
            <w:hideMark/>
          </w:tcPr>
          <w:p w14:paraId="3F6FDEBD"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3D18F4B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D4CCAB1" w14:textId="28CC429D"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Maroc</w:t>
            </w:r>
          </w:p>
        </w:tc>
        <w:tc>
          <w:tcPr>
            <w:tcW w:w="0" w:type="auto"/>
            <w:tcBorders>
              <w:top w:val="nil"/>
              <w:left w:val="nil"/>
              <w:bottom w:val="single" w:sz="4" w:space="0" w:color="auto"/>
              <w:right w:val="nil"/>
            </w:tcBorders>
            <w:hideMark/>
          </w:tcPr>
          <w:p w14:paraId="2608ABD0" w14:textId="7A363273"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0,059</w:t>
            </w:r>
          </w:p>
        </w:tc>
        <w:tc>
          <w:tcPr>
            <w:tcW w:w="1754" w:type="dxa"/>
            <w:tcBorders>
              <w:top w:val="nil"/>
              <w:left w:val="single" w:sz="4" w:space="0" w:color="auto"/>
              <w:bottom w:val="single" w:sz="4" w:space="0" w:color="auto"/>
              <w:right w:val="nil"/>
            </w:tcBorders>
            <w:noWrap/>
            <w:vAlign w:val="center"/>
            <w:hideMark/>
          </w:tcPr>
          <w:p w14:paraId="35B4174A" w14:textId="34A9D66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0,077</w:t>
            </w:r>
          </w:p>
        </w:tc>
        <w:tc>
          <w:tcPr>
            <w:tcW w:w="1104" w:type="dxa"/>
            <w:tcBorders>
              <w:top w:val="nil"/>
              <w:left w:val="single" w:sz="4" w:space="0" w:color="auto"/>
              <w:bottom w:val="single" w:sz="4" w:space="0" w:color="auto"/>
              <w:right w:val="single" w:sz="4" w:space="0" w:color="auto"/>
            </w:tcBorders>
            <w:noWrap/>
            <w:vAlign w:val="center"/>
            <w:hideMark/>
          </w:tcPr>
          <w:p w14:paraId="58EE4BB8" w14:textId="4CBA39D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10 409</w:t>
            </w:r>
          </w:p>
        </w:tc>
        <w:tc>
          <w:tcPr>
            <w:tcW w:w="1206" w:type="dxa"/>
            <w:tcBorders>
              <w:top w:val="nil"/>
              <w:left w:val="nil"/>
              <w:bottom w:val="single" w:sz="4" w:space="0" w:color="auto"/>
              <w:right w:val="single" w:sz="4" w:space="0" w:color="auto"/>
            </w:tcBorders>
            <w:vAlign w:val="center"/>
            <w:hideMark/>
          </w:tcPr>
          <w:p w14:paraId="48DBC9E1" w14:textId="1F49E3F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12 321</w:t>
            </w:r>
          </w:p>
        </w:tc>
        <w:tc>
          <w:tcPr>
            <w:tcW w:w="1800" w:type="dxa"/>
            <w:tcBorders>
              <w:top w:val="nil"/>
              <w:left w:val="nil"/>
              <w:bottom w:val="single" w:sz="4" w:space="0" w:color="auto"/>
              <w:right w:val="single" w:sz="4" w:space="0" w:color="auto"/>
            </w:tcBorders>
            <w:vAlign w:val="center"/>
            <w:hideMark/>
          </w:tcPr>
          <w:p w14:paraId="32DC9621" w14:textId="70BA718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22 730</w:t>
            </w:r>
          </w:p>
        </w:tc>
        <w:tc>
          <w:tcPr>
            <w:tcW w:w="1350" w:type="dxa"/>
            <w:tcBorders>
              <w:top w:val="nil"/>
              <w:left w:val="nil"/>
              <w:bottom w:val="single" w:sz="4" w:space="0" w:color="auto"/>
              <w:right w:val="single" w:sz="4" w:space="0" w:color="auto"/>
            </w:tcBorders>
            <w:vAlign w:val="center"/>
            <w:hideMark/>
          </w:tcPr>
          <w:p w14:paraId="53783E36" w14:textId="3BA27E9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11 005</w:t>
            </w:r>
          </w:p>
        </w:tc>
        <w:tc>
          <w:tcPr>
            <w:tcW w:w="1314" w:type="dxa"/>
            <w:tcBorders>
              <w:top w:val="nil"/>
              <w:left w:val="nil"/>
              <w:bottom w:val="single" w:sz="4" w:space="0" w:color="auto"/>
              <w:right w:val="single" w:sz="4" w:space="0" w:color="auto"/>
            </w:tcBorders>
            <w:vAlign w:val="center"/>
            <w:hideMark/>
          </w:tcPr>
          <w:p w14:paraId="46F78FBC" w14:textId="63DE6CC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12 708</w:t>
            </w:r>
          </w:p>
        </w:tc>
        <w:tc>
          <w:tcPr>
            <w:tcW w:w="1839" w:type="dxa"/>
            <w:tcBorders>
              <w:top w:val="nil"/>
              <w:left w:val="nil"/>
              <w:bottom w:val="single" w:sz="4" w:space="0" w:color="auto"/>
              <w:right w:val="single" w:sz="4" w:space="0" w:color="auto"/>
            </w:tcBorders>
            <w:vAlign w:val="center"/>
            <w:hideMark/>
          </w:tcPr>
          <w:p w14:paraId="2251EB47" w14:textId="6700AC1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23 713</w:t>
            </w:r>
          </w:p>
        </w:tc>
        <w:tc>
          <w:tcPr>
            <w:tcW w:w="1350" w:type="dxa"/>
            <w:tcBorders>
              <w:top w:val="nil"/>
              <w:left w:val="nil"/>
              <w:bottom w:val="single" w:sz="4" w:space="0" w:color="auto"/>
              <w:right w:val="single" w:sz="4" w:space="0" w:color="auto"/>
            </w:tcBorders>
            <w:vAlign w:val="center"/>
            <w:hideMark/>
          </w:tcPr>
          <w:p w14:paraId="3BBBBD50" w14:textId="1FD5FFD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11 550</w:t>
            </w:r>
          </w:p>
        </w:tc>
        <w:tc>
          <w:tcPr>
            <w:tcW w:w="1311" w:type="dxa"/>
            <w:tcBorders>
              <w:top w:val="nil"/>
              <w:left w:val="nil"/>
              <w:bottom w:val="single" w:sz="4" w:space="0" w:color="auto"/>
              <w:right w:val="single" w:sz="4" w:space="0" w:color="auto"/>
            </w:tcBorders>
            <w:vAlign w:val="center"/>
            <w:hideMark/>
          </w:tcPr>
          <w:p w14:paraId="2C5A7A95" w14:textId="6FC491A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13 978</w:t>
            </w:r>
          </w:p>
        </w:tc>
        <w:tc>
          <w:tcPr>
            <w:tcW w:w="1852" w:type="dxa"/>
            <w:tcBorders>
              <w:top w:val="nil"/>
              <w:left w:val="nil"/>
              <w:bottom w:val="single" w:sz="4" w:space="0" w:color="auto"/>
              <w:right w:val="single" w:sz="4" w:space="0" w:color="auto"/>
            </w:tcBorders>
            <w:vAlign w:val="center"/>
            <w:hideMark/>
          </w:tcPr>
          <w:p w14:paraId="261D7BC6" w14:textId="6314967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25 528</w:t>
            </w:r>
          </w:p>
        </w:tc>
        <w:tc>
          <w:tcPr>
            <w:tcW w:w="0" w:type="auto"/>
            <w:vAlign w:val="center"/>
            <w:hideMark/>
          </w:tcPr>
          <w:p w14:paraId="54222602"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6A7DEE4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70F018" w14:textId="6E74AF6D"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Mozambique</w:t>
            </w:r>
          </w:p>
        </w:tc>
        <w:tc>
          <w:tcPr>
            <w:tcW w:w="0" w:type="auto"/>
            <w:tcBorders>
              <w:top w:val="nil"/>
              <w:left w:val="nil"/>
              <w:bottom w:val="single" w:sz="4" w:space="0" w:color="auto"/>
              <w:right w:val="nil"/>
            </w:tcBorders>
            <w:hideMark/>
          </w:tcPr>
          <w:p w14:paraId="64B77380" w14:textId="1E92DC77"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6CD6EAD6" w14:textId="0F58135C"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0BFC0A48"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5F232D6B"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639243B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7D3D18F3"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2BF30F13"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26961BD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67B74CC4"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7E08DB7C"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34D90D8C"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05E9841D"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0AC3F1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C2A0369" w14:textId="3EB218B0"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Myanmar</w:t>
            </w:r>
          </w:p>
        </w:tc>
        <w:tc>
          <w:tcPr>
            <w:tcW w:w="0" w:type="auto"/>
            <w:tcBorders>
              <w:top w:val="nil"/>
              <w:left w:val="nil"/>
              <w:bottom w:val="single" w:sz="4" w:space="0" w:color="auto"/>
              <w:right w:val="nil"/>
            </w:tcBorders>
            <w:hideMark/>
          </w:tcPr>
          <w:p w14:paraId="72D1BE24" w14:textId="22F10562"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0,010</w:t>
            </w:r>
          </w:p>
        </w:tc>
        <w:tc>
          <w:tcPr>
            <w:tcW w:w="1754" w:type="dxa"/>
            <w:tcBorders>
              <w:top w:val="nil"/>
              <w:left w:val="single" w:sz="4" w:space="0" w:color="auto"/>
              <w:bottom w:val="single" w:sz="4" w:space="0" w:color="auto"/>
              <w:right w:val="nil"/>
            </w:tcBorders>
            <w:noWrap/>
            <w:vAlign w:val="center"/>
            <w:hideMark/>
          </w:tcPr>
          <w:p w14:paraId="7378539A" w14:textId="24F8178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0,010</w:t>
            </w:r>
          </w:p>
        </w:tc>
        <w:tc>
          <w:tcPr>
            <w:tcW w:w="1104" w:type="dxa"/>
            <w:tcBorders>
              <w:top w:val="nil"/>
              <w:left w:val="single" w:sz="4" w:space="0" w:color="auto"/>
              <w:bottom w:val="single" w:sz="4" w:space="0" w:color="auto"/>
              <w:right w:val="single" w:sz="4" w:space="0" w:color="auto"/>
            </w:tcBorders>
            <w:noWrap/>
            <w:vAlign w:val="center"/>
            <w:hideMark/>
          </w:tcPr>
          <w:p w14:paraId="6A2C23C5" w14:textId="27DE767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3A651AE7" w14:textId="1C7324B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53C5DDB1" w14:textId="0853915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68D6BDF8" w14:textId="08FC685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1142B7CD" w14:textId="563AA27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4791EBBE" w14:textId="2278CF6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440DC1AC" w14:textId="0FB8B60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5ECBC1AB" w14:textId="3C2AD7D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49D1A353" w14:textId="52A75C0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0A7377B4"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19BDE13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A270FDD" w14:textId="65C9AF5B"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Namibie</w:t>
            </w:r>
          </w:p>
        </w:tc>
        <w:tc>
          <w:tcPr>
            <w:tcW w:w="0" w:type="auto"/>
            <w:tcBorders>
              <w:top w:val="nil"/>
              <w:left w:val="nil"/>
              <w:bottom w:val="single" w:sz="4" w:space="0" w:color="auto"/>
              <w:right w:val="nil"/>
            </w:tcBorders>
            <w:hideMark/>
          </w:tcPr>
          <w:p w14:paraId="6798576A" w14:textId="1AFAB04F"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0,007</w:t>
            </w:r>
          </w:p>
        </w:tc>
        <w:tc>
          <w:tcPr>
            <w:tcW w:w="1754" w:type="dxa"/>
            <w:tcBorders>
              <w:top w:val="nil"/>
              <w:left w:val="single" w:sz="4" w:space="0" w:color="auto"/>
              <w:bottom w:val="single" w:sz="4" w:space="0" w:color="auto"/>
              <w:right w:val="nil"/>
            </w:tcBorders>
            <w:noWrap/>
            <w:vAlign w:val="center"/>
            <w:hideMark/>
          </w:tcPr>
          <w:p w14:paraId="5A5E7E4F" w14:textId="2A69001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0,009</w:t>
            </w:r>
          </w:p>
        </w:tc>
        <w:tc>
          <w:tcPr>
            <w:tcW w:w="1104" w:type="dxa"/>
            <w:tcBorders>
              <w:top w:val="nil"/>
              <w:left w:val="single" w:sz="4" w:space="0" w:color="auto"/>
              <w:bottom w:val="single" w:sz="4" w:space="0" w:color="auto"/>
              <w:right w:val="single" w:sz="4" w:space="0" w:color="auto"/>
            </w:tcBorders>
            <w:noWrap/>
            <w:vAlign w:val="center"/>
            <w:hideMark/>
          </w:tcPr>
          <w:p w14:paraId="76207FC0" w14:textId="7981405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1 235</w:t>
            </w:r>
          </w:p>
        </w:tc>
        <w:tc>
          <w:tcPr>
            <w:tcW w:w="1206" w:type="dxa"/>
            <w:tcBorders>
              <w:top w:val="nil"/>
              <w:left w:val="nil"/>
              <w:bottom w:val="single" w:sz="4" w:space="0" w:color="auto"/>
              <w:right w:val="single" w:sz="4" w:space="0" w:color="auto"/>
            </w:tcBorders>
            <w:vAlign w:val="center"/>
            <w:hideMark/>
          </w:tcPr>
          <w:p w14:paraId="57D1EDE5" w14:textId="6E8F443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1 462</w:t>
            </w:r>
          </w:p>
        </w:tc>
        <w:tc>
          <w:tcPr>
            <w:tcW w:w="1800" w:type="dxa"/>
            <w:tcBorders>
              <w:top w:val="nil"/>
              <w:left w:val="nil"/>
              <w:bottom w:val="single" w:sz="4" w:space="0" w:color="auto"/>
              <w:right w:val="single" w:sz="4" w:space="0" w:color="auto"/>
            </w:tcBorders>
            <w:vAlign w:val="center"/>
            <w:hideMark/>
          </w:tcPr>
          <w:p w14:paraId="2BA061DA" w14:textId="0938EBB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2 697</w:t>
            </w:r>
          </w:p>
        </w:tc>
        <w:tc>
          <w:tcPr>
            <w:tcW w:w="1350" w:type="dxa"/>
            <w:tcBorders>
              <w:top w:val="nil"/>
              <w:left w:val="nil"/>
              <w:bottom w:val="single" w:sz="4" w:space="0" w:color="auto"/>
              <w:right w:val="single" w:sz="4" w:space="0" w:color="auto"/>
            </w:tcBorders>
            <w:vAlign w:val="center"/>
            <w:hideMark/>
          </w:tcPr>
          <w:p w14:paraId="42D6C51B" w14:textId="67B891F1"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1 305</w:t>
            </w:r>
          </w:p>
        </w:tc>
        <w:tc>
          <w:tcPr>
            <w:tcW w:w="1314" w:type="dxa"/>
            <w:tcBorders>
              <w:top w:val="nil"/>
              <w:left w:val="nil"/>
              <w:bottom w:val="single" w:sz="4" w:space="0" w:color="auto"/>
              <w:right w:val="single" w:sz="4" w:space="0" w:color="auto"/>
            </w:tcBorders>
            <w:vAlign w:val="center"/>
            <w:hideMark/>
          </w:tcPr>
          <w:p w14:paraId="44547FA4" w14:textId="2EC3B40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1 508</w:t>
            </w:r>
          </w:p>
        </w:tc>
        <w:tc>
          <w:tcPr>
            <w:tcW w:w="1839" w:type="dxa"/>
            <w:tcBorders>
              <w:top w:val="nil"/>
              <w:left w:val="nil"/>
              <w:bottom w:val="single" w:sz="4" w:space="0" w:color="auto"/>
              <w:right w:val="single" w:sz="4" w:space="0" w:color="auto"/>
            </w:tcBorders>
            <w:vAlign w:val="center"/>
            <w:hideMark/>
          </w:tcPr>
          <w:p w14:paraId="78B18074" w14:textId="24DF26F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2 813</w:t>
            </w:r>
          </w:p>
        </w:tc>
        <w:tc>
          <w:tcPr>
            <w:tcW w:w="1350" w:type="dxa"/>
            <w:tcBorders>
              <w:top w:val="nil"/>
              <w:left w:val="nil"/>
              <w:bottom w:val="single" w:sz="4" w:space="0" w:color="auto"/>
              <w:right w:val="single" w:sz="4" w:space="0" w:color="auto"/>
            </w:tcBorders>
            <w:vAlign w:val="center"/>
            <w:hideMark/>
          </w:tcPr>
          <w:p w14:paraId="4C99E617" w14:textId="1FE6E68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1 370</w:t>
            </w:r>
          </w:p>
        </w:tc>
        <w:tc>
          <w:tcPr>
            <w:tcW w:w="1311" w:type="dxa"/>
            <w:tcBorders>
              <w:top w:val="nil"/>
              <w:left w:val="nil"/>
              <w:bottom w:val="single" w:sz="4" w:space="0" w:color="auto"/>
              <w:right w:val="single" w:sz="4" w:space="0" w:color="auto"/>
            </w:tcBorders>
            <w:vAlign w:val="center"/>
            <w:hideMark/>
          </w:tcPr>
          <w:p w14:paraId="471CD540" w14:textId="78270BE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1 658</w:t>
            </w:r>
          </w:p>
        </w:tc>
        <w:tc>
          <w:tcPr>
            <w:tcW w:w="1852" w:type="dxa"/>
            <w:tcBorders>
              <w:top w:val="nil"/>
              <w:left w:val="nil"/>
              <w:bottom w:val="single" w:sz="4" w:space="0" w:color="auto"/>
              <w:right w:val="single" w:sz="4" w:space="0" w:color="auto"/>
            </w:tcBorders>
            <w:vAlign w:val="center"/>
            <w:hideMark/>
          </w:tcPr>
          <w:p w14:paraId="382DCA5F" w14:textId="0D019476"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3 028</w:t>
            </w:r>
          </w:p>
        </w:tc>
        <w:tc>
          <w:tcPr>
            <w:tcW w:w="0" w:type="auto"/>
            <w:vAlign w:val="center"/>
            <w:hideMark/>
          </w:tcPr>
          <w:p w14:paraId="4FB97B59"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7C2D5C1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475092B" w14:textId="4619CCD6"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Nauru</w:t>
            </w:r>
          </w:p>
        </w:tc>
        <w:tc>
          <w:tcPr>
            <w:tcW w:w="0" w:type="auto"/>
            <w:tcBorders>
              <w:top w:val="nil"/>
              <w:left w:val="nil"/>
              <w:bottom w:val="single" w:sz="4" w:space="0" w:color="auto"/>
              <w:right w:val="nil"/>
            </w:tcBorders>
            <w:hideMark/>
          </w:tcPr>
          <w:p w14:paraId="38ED6D78" w14:textId="1DA47986"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078D6CF0" w14:textId="4F9C0843"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5798EC95"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20B8EF37"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71BDD7B6"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1B094CF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4ED97BB6"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086BDDDF"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2D2B64F1"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74CC3C7A"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5A3906BC" w14:textId="77777777"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58C44239"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0670350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33216CC" w14:textId="70618338"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Népal</w:t>
            </w:r>
          </w:p>
        </w:tc>
        <w:tc>
          <w:tcPr>
            <w:tcW w:w="0" w:type="auto"/>
            <w:tcBorders>
              <w:top w:val="nil"/>
              <w:left w:val="nil"/>
              <w:bottom w:val="single" w:sz="4" w:space="0" w:color="auto"/>
              <w:right w:val="nil"/>
            </w:tcBorders>
            <w:hideMark/>
          </w:tcPr>
          <w:p w14:paraId="63A17E7A" w14:textId="032B37F3"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0,010</w:t>
            </w:r>
          </w:p>
        </w:tc>
        <w:tc>
          <w:tcPr>
            <w:tcW w:w="1754" w:type="dxa"/>
            <w:tcBorders>
              <w:top w:val="nil"/>
              <w:left w:val="single" w:sz="4" w:space="0" w:color="auto"/>
              <w:bottom w:val="single" w:sz="4" w:space="0" w:color="auto"/>
              <w:right w:val="nil"/>
            </w:tcBorders>
            <w:noWrap/>
            <w:vAlign w:val="center"/>
            <w:hideMark/>
          </w:tcPr>
          <w:p w14:paraId="457DFD97" w14:textId="3196AFC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0,010</w:t>
            </w:r>
          </w:p>
        </w:tc>
        <w:tc>
          <w:tcPr>
            <w:tcW w:w="1104" w:type="dxa"/>
            <w:tcBorders>
              <w:top w:val="nil"/>
              <w:left w:val="single" w:sz="4" w:space="0" w:color="auto"/>
              <w:bottom w:val="single" w:sz="4" w:space="0" w:color="auto"/>
              <w:right w:val="single" w:sz="4" w:space="0" w:color="auto"/>
            </w:tcBorders>
            <w:noWrap/>
            <w:vAlign w:val="center"/>
            <w:hideMark/>
          </w:tcPr>
          <w:p w14:paraId="0D765995" w14:textId="4664364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105766CC" w14:textId="0D83B28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040F6665" w14:textId="1065231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5DD7F2B4" w14:textId="12FEE8D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4086BE34" w14:textId="58384E2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0C3BB06D" w14:textId="031A651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68EC0FC6" w14:textId="26A5DF8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43261863" w14:textId="447E122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278278AA" w14:textId="338AF1D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535BDE69"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4640432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AEB040" w14:textId="1459AEF4"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Pays-Bas (Royaume des)</w:t>
            </w:r>
          </w:p>
        </w:tc>
        <w:tc>
          <w:tcPr>
            <w:tcW w:w="0" w:type="auto"/>
            <w:tcBorders>
              <w:top w:val="nil"/>
              <w:left w:val="nil"/>
              <w:bottom w:val="single" w:sz="4" w:space="0" w:color="auto"/>
              <w:right w:val="nil"/>
            </w:tcBorders>
            <w:hideMark/>
          </w:tcPr>
          <w:p w14:paraId="5DAC39E6" w14:textId="1564FEEA"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1,298</w:t>
            </w:r>
          </w:p>
        </w:tc>
        <w:tc>
          <w:tcPr>
            <w:tcW w:w="1754" w:type="dxa"/>
            <w:tcBorders>
              <w:top w:val="nil"/>
              <w:left w:val="single" w:sz="4" w:space="0" w:color="auto"/>
              <w:bottom w:val="single" w:sz="4" w:space="0" w:color="auto"/>
              <w:right w:val="nil"/>
            </w:tcBorders>
            <w:noWrap/>
            <w:vAlign w:val="center"/>
            <w:hideMark/>
          </w:tcPr>
          <w:p w14:paraId="333624AA" w14:textId="7104017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1,690</w:t>
            </w:r>
          </w:p>
        </w:tc>
        <w:tc>
          <w:tcPr>
            <w:tcW w:w="1104" w:type="dxa"/>
            <w:tcBorders>
              <w:top w:val="nil"/>
              <w:left w:val="single" w:sz="4" w:space="0" w:color="auto"/>
              <w:bottom w:val="single" w:sz="4" w:space="0" w:color="auto"/>
              <w:right w:val="single" w:sz="4" w:space="0" w:color="auto"/>
            </w:tcBorders>
            <w:noWrap/>
            <w:vAlign w:val="center"/>
            <w:hideMark/>
          </w:tcPr>
          <w:p w14:paraId="3F296E1E" w14:textId="746C2A6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229 004</w:t>
            </w:r>
          </w:p>
        </w:tc>
        <w:tc>
          <w:tcPr>
            <w:tcW w:w="1206" w:type="dxa"/>
            <w:tcBorders>
              <w:top w:val="nil"/>
              <w:left w:val="nil"/>
              <w:bottom w:val="single" w:sz="4" w:space="0" w:color="auto"/>
              <w:right w:val="single" w:sz="4" w:space="0" w:color="auto"/>
            </w:tcBorders>
            <w:vAlign w:val="center"/>
            <w:hideMark/>
          </w:tcPr>
          <w:p w14:paraId="33723F01" w14:textId="74A4A4A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271 058</w:t>
            </w:r>
          </w:p>
        </w:tc>
        <w:tc>
          <w:tcPr>
            <w:tcW w:w="1800" w:type="dxa"/>
            <w:tcBorders>
              <w:top w:val="nil"/>
              <w:left w:val="nil"/>
              <w:bottom w:val="single" w:sz="4" w:space="0" w:color="auto"/>
              <w:right w:val="single" w:sz="4" w:space="0" w:color="auto"/>
            </w:tcBorders>
            <w:vAlign w:val="center"/>
            <w:hideMark/>
          </w:tcPr>
          <w:p w14:paraId="40E7D57E" w14:textId="6B4ECEF9"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500 062</w:t>
            </w:r>
          </w:p>
        </w:tc>
        <w:tc>
          <w:tcPr>
            <w:tcW w:w="1350" w:type="dxa"/>
            <w:tcBorders>
              <w:top w:val="nil"/>
              <w:left w:val="nil"/>
              <w:bottom w:val="single" w:sz="4" w:space="0" w:color="auto"/>
              <w:right w:val="single" w:sz="4" w:space="0" w:color="auto"/>
            </w:tcBorders>
            <w:vAlign w:val="center"/>
            <w:hideMark/>
          </w:tcPr>
          <w:p w14:paraId="18F60B3B" w14:textId="49671AF8"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242 107</w:t>
            </w:r>
          </w:p>
        </w:tc>
        <w:tc>
          <w:tcPr>
            <w:tcW w:w="1314" w:type="dxa"/>
            <w:tcBorders>
              <w:top w:val="nil"/>
              <w:left w:val="nil"/>
              <w:bottom w:val="single" w:sz="4" w:space="0" w:color="auto"/>
              <w:right w:val="single" w:sz="4" w:space="0" w:color="auto"/>
            </w:tcBorders>
            <w:vAlign w:val="center"/>
            <w:hideMark/>
          </w:tcPr>
          <w:p w14:paraId="3219A2B6" w14:textId="1382875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279 582</w:t>
            </w:r>
          </w:p>
        </w:tc>
        <w:tc>
          <w:tcPr>
            <w:tcW w:w="1839" w:type="dxa"/>
            <w:tcBorders>
              <w:top w:val="nil"/>
              <w:left w:val="nil"/>
              <w:bottom w:val="single" w:sz="4" w:space="0" w:color="auto"/>
              <w:right w:val="single" w:sz="4" w:space="0" w:color="auto"/>
            </w:tcBorders>
            <w:vAlign w:val="center"/>
            <w:hideMark/>
          </w:tcPr>
          <w:p w14:paraId="1C83F683" w14:textId="118E057F"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521 689</w:t>
            </w:r>
          </w:p>
        </w:tc>
        <w:tc>
          <w:tcPr>
            <w:tcW w:w="1350" w:type="dxa"/>
            <w:tcBorders>
              <w:top w:val="nil"/>
              <w:left w:val="nil"/>
              <w:bottom w:val="single" w:sz="4" w:space="0" w:color="auto"/>
              <w:right w:val="single" w:sz="4" w:space="0" w:color="auto"/>
            </w:tcBorders>
            <w:vAlign w:val="center"/>
            <w:hideMark/>
          </w:tcPr>
          <w:p w14:paraId="0D94C3A1" w14:textId="10758F2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254 093</w:t>
            </w:r>
          </w:p>
        </w:tc>
        <w:tc>
          <w:tcPr>
            <w:tcW w:w="1311" w:type="dxa"/>
            <w:tcBorders>
              <w:top w:val="nil"/>
              <w:left w:val="nil"/>
              <w:bottom w:val="single" w:sz="4" w:space="0" w:color="auto"/>
              <w:right w:val="single" w:sz="4" w:space="0" w:color="auto"/>
            </w:tcBorders>
            <w:vAlign w:val="center"/>
            <w:hideMark/>
          </w:tcPr>
          <w:p w14:paraId="1F21A845" w14:textId="0901F05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307 508</w:t>
            </w:r>
          </w:p>
        </w:tc>
        <w:tc>
          <w:tcPr>
            <w:tcW w:w="1852" w:type="dxa"/>
            <w:tcBorders>
              <w:top w:val="nil"/>
              <w:left w:val="nil"/>
              <w:bottom w:val="single" w:sz="4" w:space="0" w:color="auto"/>
              <w:right w:val="single" w:sz="4" w:space="0" w:color="auto"/>
            </w:tcBorders>
            <w:vAlign w:val="center"/>
            <w:hideMark/>
          </w:tcPr>
          <w:p w14:paraId="69411C0E" w14:textId="2A6CED6D"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561 601</w:t>
            </w:r>
          </w:p>
        </w:tc>
        <w:tc>
          <w:tcPr>
            <w:tcW w:w="0" w:type="auto"/>
            <w:vAlign w:val="center"/>
            <w:hideMark/>
          </w:tcPr>
          <w:p w14:paraId="01DE3FBF"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E2389B" w:rsidRPr="0004379A" w14:paraId="7CF2198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5BFA12" w14:textId="4FFCAAE7" w:rsidR="00E2389B" w:rsidRPr="0004379A" w:rsidRDefault="00E2389B" w:rsidP="00E2389B">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lastRenderedPageBreak/>
              <w:t>Nouvelle Zélande</w:t>
            </w:r>
          </w:p>
        </w:tc>
        <w:tc>
          <w:tcPr>
            <w:tcW w:w="0" w:type="auto"/>
            <w:tcBorders>
              <w:top w:val="nil"/>
              <w:left w:val="nil"/>
              <w:bottom w:val="single" w:sz="4" w:space="0" w:color="auto"/>
              <w:right w:val="nil"/>
            </w:tcBorders>
            <w:hideMark/>
          </w:tcPr>
          <w:p w14:paraId="25954E0C" w14:textId="0427DB75" w:rsidR="00E2389B" w:rsidRPr="0004379A" w:rsidRDefault="00E2389B" w:rsidP="00E2389B">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0,302</w:t>
            </w:r>
          </w:p>
        </w:tc>
        <w:tc>
          <w:tcPr>
            <w:tcW w:w="1754" w:type="dxa"/>
            <w:tcBorders>
              <w:top w:val="nil"/>
              <w:left w:val="single" w:sz="4" w:space="0" w:color="auto"/>
              <w:bottom w:val="single" w:sz="4" w:space="0" w:color="auto"/>
              <w:right w:val="nil"/>
            </w:tcBorders>
            <w:noWrap/>
            <w:vAlign w:val="center"/>
            <w:hideMark/>
          </w:tcPr>
          <w:p w14:paraId="6BDFDD1A" w14:textId="0509C67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0,393</w:t>
            </w:r>
          </w:p>
        </w:tc>
        <w:tc>
          <w:tcPr>
            <w:tcW w:w="1104" w:type="dxa"/>
            <w:tcBorders>
              <w:top w:val="nil"/>
              <w:left w:val="single" w:sz="4" w:space="0" w:color="auto"/>
              <w:bottom w:val="single" w:sz="4" w:space="0" w:color="auto"/>
              <w:right w:val="single" w:sz="4" w:space="0" w:color="auto"/>
            </w:tcBorders>
            <w:noWrap/>
            <w:vAlign w:val="center"/>
            <w:hideMark/>
          </w:tcPr>
          <w:p w14:paraId="063217E0" w14:textId="2FDD4990"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53 281</w:t>
            </w:r>
          </w:p>
        </w:tc>
        <w:tc>
          <w:tcPr>
            <w:tcW w:w="1206" w:type="dxa"/>
            <w:tcBorders>
              <w:top w:val="nil"/>
              <w:left w:val="nil"/>
              <w:bottom w:val="single" w:sz="4" w:space="0" w:color="auto"/>
              <w:right w:val="single" w:sz="4" w:space="0" w:color="auto"/>
            </w:tcBorders>
            <w:vAlign w:val="center"/>
            <w:hideMark/>
          </w:tcPr>
          <w:p w14:paraId="4ACA8F5E" w14:textId="575BE06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63 066</w:t>
            </w:r>
          </w:p>
        </w:tc>
        <w:tc>
          <w:tcPr>
            <w:tcW w:w="1800" w:type="dxa"/>
            <w:tcBorders>
              <w:top w:val="nil"/>
              <w:left w:val="nil"/>
              <w:bottom w:val="single" w:sz="4" w:space="0" w:color="auto"/>
              <w:right w:val="single" w:sz="4" w:space="0" w:color="auto"/>
            </w:tcBorders>
            <w:vAlign w:val="center"/>
            <w:hideMark/>
          </w:tcPr>
          <w:p w14:paraId="57EADC51" w14:textId="7ABD512B"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116 347</w:t>
            </w:r>
          </w:p>
        </w:tc>
        <w:tc>
          <w:tcPr>
            <w:tcW w:w="1350" w:type="dxa"/>
            <w:tcBorders>
              <w:top w:val="nil"/>
              <w:left w:val="nil"/>
              <w:bottom w:val="single" w:sz="4" w:space="0" w:color="auto"/>
              <w:right w:val="single" w:sz="4" w:space="0" w:color="auto"/>
            </w:tcBorders>
            <w:vAlign w:val="center"/>
            <w:hideMark/>
          </w:tcPr>
          <w:p w14:paraId="68130117" w14:textId="4BDFD8D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56 330</w:t>
            </w:r>
          </w:p>
        </w:tc>
        <w:tc>
          <w:tcPr>
            <w:tcW w:w="1314" w:type="dxa"/>
            <w:tcBorders>
              <w:top w:val="nil"/>
              <w:left w:val="nil"/>
              <w:bottom w:val="single" w:sz="4" w:space="0" w:color="auto"/>
              <w:right w:val="single" w:sz="4" w:space="0" w:color="auto"/>
            </w:tcBorders>
            <w:vAlign w:val="center"/>
            <w:hideMark/>
          </w:tcPr>
          <w:p w14:paraId="3C1DBE40" w14:textId="658E20BE"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65 049</w:t>
            </w:r>
          </w:p>
        </w:tc>
        <w:tc>
          <w:tcPr>
            <w:tcW w:w="1839" w:type="dxa"/>
            <w:tcBorders>
              <w:top w:val="nil"/>
              <w:left w:val="nil"/>
              <w:bottom w:val="single" w:sz="4" w:space="0" w:color="auto"/>
              <w:right w:val="single" w:sz="4" w:space="0" w:color="auto"/>
            </w:tcBorders>
            <w:vAlign w:val="center"/>
            <w:hideMark/>
          </w:tcPr>
          <w:p w14:paraId="5C18707E" w14:textId="188B102A"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121 379</w:t>
            </w:r>
          </w:p>
        </w:tc>
        <w:tc>
          <w:tcPr>
            <w:tcW w:w="1350" w:type="dxa"/>
            <w:tcBorders>
              <w:top w:val="nil"/>
              <w:left w:val="nil"/>
              <w:bottom w:val="single" w:sz="4" w:space="0" w:color="auto"/>
              <w:right w:val="single" w:sz="4" w:space="0" w:color="auto"/>
            </w:tcBorders>
            <w:vAlign w:val="center"/>
            <w:hideMark/>
          </w:tcPr>
          <w:p w14:paraId="30A08A69" w14:textId="29F7C764"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59 119</w:t>
            </w:r>
          </w:p>
        </w:tc>
        <w:tc>
          <w:tcPr>
            <w:tcW w:w="1311" w:type="dxa"/>
            <w:tcBorders>
              <w:top w:val="nil"/>
              <w:left w:val="nil"/>
              <w:bottom w:val="single" w:sz="4" w:space="0" w:color="auto"/>
              <w:right w:val="single" w:sz="4" w:space="0" w:color="auto"/>
            </w:tcBorders>
            <w:vAlign w:val="center"/>
            <w:hideMark/>
          </w:tcPr>
          <w:p w14:paraId="19EAA28F" w14:textId="21A920A5"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71 547</w:t>
            </w:r>
          </w:p>
        </w:tc>
        <w:tc>
          <w:tcPr>
            <w:tcW w:w="1852" w:type="dxa"/>
            <w:tcBorders>
              <w:top w:val="nil"/>
              <w:left w:val="nil"/>
              <w:bottom w:val="single" w:sz="4" w:space="0" w:color="auto"/>
              <w:right w:val="single" w:sz="4" w:space="0" w:color="auto"/>
            </w:tcBorders>
            <w:vAlign w:val="center"/>
            <w:hideMark/>
          </w:tcPr>
          <w:p w14:paraId="596AF534" w14:textId="70562132" w:rsidR="00E2389B" w:rsidRPr="0004379A" w:rsidRDefault="00E2389B" w:rsidP="00E2389B">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130 666</w:t>
            </w:r>
          </w:p>
        </w:tc>
        <w:tc>
          <w:tcPr>
            <w:tcW w:w="0" w:type="auto"/>
            <w:vAlign w:val="center"/>
            <w:hideMark/>
          </w:tcPr>
          <w:p w14:paraId="774DC100" w14:textId="77777777" w:rsidR="00E2389B" w:rsidRPr="0004379A" w:rsidRDefault="00E2389B" w:rsidP="00E2389B">
            <w:pPr>
              <w:tabs>
                <w:tab w:val="clear" w:pos="567"/>
                <w:tab w:val="clear" w:pos="1134"/>
                <w:tab w:val="clear" w:pos="1701"/>
                <w:tab w:val="clear" w:pos="2268"/>
              </w:tabs>
              <w:jc w:val="left"/>
              <w:rPr>
                <w:rFonts w:eastAsia="Times New Roman"/>
                <w:sz w:val="20"/>
                <w:szCs w:val="20"/>
                <w:lang w:val="fr-FR"/>
              </w:rPr>
            </w:pPr>
          </w:p>
        </w:tc>
      </w:tr>
      <w:tr w:rsidR="007B2A15" w:rsidRPr="0004379A" w14:paraId="2974962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ECA4C0C" w14:textId="77777777" w:rsidR="007B2A15" w:rsidRPr="0004379A" w:rsidRDefault="007B2A15" w:rsidP="007B2A15">
            <w:pPr>
              <w:tabs>
                <w:tab w:val="clear" w:pos="567"/>
                <w:tab w:val="clear" w:pos="1134"/>
                <w:tab w:val="clear" w:pos="1701"/>
                <w:tab w:val="clear" w:pos="2268"/>
              </w:tabs>
              <w:jc w:val="left"/>
              <w:rPr>
                <w:rFonts w:eastAsia="Times New Roman"/>
                <w:sz w:val="18"/>
                <w:szCs w:val="18"/>
                <w:lang w:val="fr-FR"/>
              </w:rPr>
            </w:pPr>
            <w:r w:rsidRPr="0004379A">
              <w:rPr>
                <w:rFonts w:eastAsia="Times New Roman"/>
                <w:sz w:val="18"/>
                <w:szCs w:val="18"/>
                <w:lang w:val="fr-FR"/>
              </w:rPr>
              <w:t>Nicaragua</w:t>
            </w:r>
          </w:p>
        </w:tc>
        <w:tc>
          <w:tcPr>
            <w:tcW w:w="0" w:type="auto"/>
            <w:tcBorders>
              <w:top w:val="nil"/>
              <w:left w:val="nil"/>
              <w:bottom w:val="single" w:sz="4" w:space="0" w:color="auto"/>
              <w:right w:val="nil"/>
            </w:tcBorders>
            <w:hideMark/>
          </w:tcPr>
          <w:p w14:paraId="61D459E0" w14:textId="575FF8A4" w:rsidR="007B2A15" w:rsidRPr="0004379A" w:rsidRDefault="007B2A15" w:rsidP="007B2A15">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004</w:t>
            </w:r>
          </w:p>
        </w:tc>
        <w:tc>
          <w:tcPr>
            <w:tcW w:w="1754" w:type="dxa"/>
            <w:tcBorders>
              <w:top w:val="nil"/>
              <w:left w:val="single" w:sz="4" w:space="0" w:color="auto"/>
              <w:bottom w:val="single" w:sz="4" w:space="0" w:color="auto"/>
              <w:right w:val="nil"/>
            </w:tcBorders>
            <w:noWrap/>
            <w:vAlign w:val="center"/>
            <w:hideMark/>
          </w:tcPr>
          <w:p w14:paraId="2A88C769" w14:textId="021E8E01"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005</w:t>
            </w:r>
          </w:p>
        </w:tc>
        <w:tc>
          <w:tcPr>
            <w:tcW w:w="1104" w:type="dxa"/>
            <w:tcBorders>
              <w:top w:val="nil"/>
              <w:left w:val="single" w:sz="4" w:space="0" w:color="auto"/>
              <w:bottom w:val="single" w:sz="4" w:space="0" w:color="auto"/>
              <w:right w:val="single" w:sz="4" w:space="0" w:color="auto"/>
            </w:tcBorders>
            <w:noWrap/>
            <w:vAlign w:val="center"/>
            <w:hideMark/>
          </w:tcPr>
          <w:p w14:paraId="5C56C33C"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078CC891"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3EF70824" w14:textId="3344716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541</w:t>
            </w:r>
          </w:p>
        </w:tc>
        <w:tc>
          <w:tcPr>
            <w:tcW w:w="1350" w:type="dxa"/>
            <w:tcBorders>
              <w:top w:val="nil"/>
              <w:left w:val="nil"/>
              <w:bottom w:val="single" w:sz="4" w:space="0" w:color="auto"/>
              <w:right w:val="single" w:sz="4" w:space="0" w:color="auto"/>
            </w:tcBorders>
            <w:vAlign w:val="center"/>
            <w:hideMark/>
          </w:tcPr>
          <w:p w14:paraId="26002007"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6DD962F0"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47B58C72" w14:textId="63BF482B"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608</w:t>
            </w:r>
          </w:p>
        </w:tc>
        <w:tc>
          <w:tcPr>
            <w:tcW w:w="1350" w:type="dxa"/>
            <w:tcBorders>
              <w:top w:val="nil"/>
              <w:left w:val="nil"/>
              <w:bottom w:val="single" w:sz="4" w:space="0" w:color="auto"/>
              <w:right w:val="single" w:sz="4" w:space="0" w:color="auto"/>
            </w:tcBorders>
            <w:vAlign w:val="center"/>
            <w:hideMark/>
          </w:tcPr>
          <w:p w14:paraId="1AD9C39D"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2F321B7A" w14:textId="7777777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3054EF10" w14:textId="3C408BF6"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731</w:t>
            </w:r>
          </w:p>
        </w:tc>
        <w:tc>
          <w:tcPr>
            <w:tcW w:w="0" w:type="auto"/>
            <w:vAlign w:val="center"/>
            <w:hideMark/>
          </w:tcPr>
          <w:p w14:paraId="45640730" w14:textId="77777777" w:rsidR="007B2A15" w:rsidRPr="0004379A" w:rsidRDefault="007B2A15" w:rsidP="007B2A15">
            <w:pPr>
              <w:tabs>
                <w:tab w:val="clear" w:pos="567"/>
                <w:tab w:val="clear" w:pos="1134"/>
                <w:tab w:val="clear" w:pos="1701"/>
                <w:tab w:val="clear" w:pos="2268"/>
              </w:tabs>
              <w:jc w:val="left"/>
              <w:rPr>
                <w:rFonts w:eastAsia="Times New Roman"/>
                <w:sz w:val="20"/>
                <w:szCs w:val="20"/>
                <w:lang w:val="fr-FR"/>
              </w:rPr>
            </w:pPr>
          </w:p>
        </w:tc>
      </w:tr>
      <w:tr w:rsidR="003B6802" w:rsidRPr="0004379A" w14:paraId="292B2FB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B033B8" w14:textId="11AB99C7" w:rsidR="003B6802" w:rsidRPr="0004379A" w:rsidRDefault="003B6802" w:rsidP="003B680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Niger</w:t>
            </w:r>
          </w:p>
        </w:tc>
        <w:tc>
          <w:tcPr>
            <w:tcW w:w="0" w:type="auto"/>
            <w:tcBorders>
              <w:top w:val="nil"/>
              <w:left w:val="nil"/>
              <w:bottom w:val="single" w:sz="4" w:space="0" w:color="auto"/>
              <w:right w:val="nil"/>
            </w:tcBorders>
            <w:hideMark/>
          </w:tcPr>
          <w:p w14:paraId="1ABD21D7" w14:textId="020C7AD8" w:rsidR="003B6802" w:rsidRPr="0004379A" w:rsidRDefault="003B6802" w:rsidP="003B680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0,004</w:t>
            </w:r>
          </w:p>
        </w:tc>
        <w:tc>
          <w:tcPr>
            <w:tcW w:w="1754" w:type="dxa"/>
            <w:tcBorders>
              <w:top w:val="nil"/>
              <w:left w:val="single" w:sz="4" w:space="0" w:color="auto"/>
              <w:bottom w:val="single" w:sz="4" w:space="0" w:color="auto"/>
              <w:right w:val="nil"/>
            </w:tcBorders>
            <w:noWrap/>
            <w:vAlign w:val="center"/>
            <w:hideMark/>
          </w:tcPr>
          <w:p w14:paraId="64C802A8" w14:textId="02D18E25"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0,005</w:t>
            </w:r>
          </w:p>
        </w:tc>
        <w:tc>
          <w:tcPr>
            <w:tcW w:w="1104" w:type="dxa"/>
            <w:tcBorders>
              <w:top w:val="nil"/>
              <w:left w:val="single" w:sz="4" w:space="0" w:color="auto"/>
              <w:bottom w:val="single" w:sz="4" w:space="0" w:color="auto"/>
              <w:right w:val="single" w:sz="4" w:space="0" w:color="auto"/>
            </w:tcBorders>
            <w:noWrap/>
            <w:vAlign w:val="center"/>
            <w:hideMark/>
          </w:tcPr>
          <w:p w14:paraId="681AC0CB"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706</w:t>
            </w:r>
          </w:p>
        </w:tc>
        <w:tc>
          <w:tcPr>
            <w:tcW w:w="1206" w:type="dxa"/>
            <w:tcBorders>
              <w:top w:val="nil"/>
              <w:left w:val="nil"/>
              <w:bottom w:val="single" w:sz="4" w:space="0" w:color="auto"/>
              <w:right w:val="single" w:sz="4" w:space="0" w:color="auto"/>
            </w:tcBorders>
            <w:vAlign w:val="center"/>
            <w:hideMark/>
          </w:tcPr>
          <w:p w14:paraId="65631CD0"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835</w:t>
            </w:r>
          </w:p>
        </w:tc>
        <w:tc>
          <w:tcPr>
            <w:tcW w:w="1800" w:type="dxa"/>
            <w:tcBorders>
              <w:top w:val="nil"/>
              <w:left w:val="nil"/>
              <w:bottom w:val="single" w:sz="4" w:space="0" w:color="auto"/>
              <w:right w:val="single" w:sz="4" w:space="0" w:color="auto"/>
            </w:tcBorders>
            <w:vAlign w:val="center"/>
            <w:hideMark/>
          </w:tcPr>
          <w:p w14:paraId="26553513" w14:textId="13463D41"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1 541</w:t>
            </w:r>
          </w:p>
        </w:tc>
        <w:tc>
          <w:tcPr>
            <w:tcW w:w="1350" w:type="dxa"/>
            <w:tcBorders>
              <w:top w:val="nil"/>
              <w:left w:val="nil"/>
              <w:bottom w:val="single" w:sz="4" w:space="0" w:color="auto"/>
              <w:right w:val="single" w:sz="4" w:space="0" w:color="auto"/>
            </w:tcBorders>
            <w:vAlign w:val="center"/>
            <w:hideMark/>
          </w:tcPr>
          <w:p w14:paraId="2DE1E7C1"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746</w:t>
            </w:r>
          </w:p>
        </w:tc>
        <w:tc>
          <w:tcPr>
            <w:tcW w:w="1314" w:type="dxa"/>
            <w:tcBorders>
              <w:top w:val="nil"/>
              <w:left w:val="nil"/>
              <w:bottom w:val="single" w:sz="4" w:space="0" w:color="auto"/>
              <w:right w:val="single" w:sz="4" w:space="0" w:color="auto"/>
            </w:tcBorders>
            <w:vAlign w:val="center"/>
            <w:hideMark/>
          </w:tcPr>
          <w:p w14:paraId="4E84A663"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862</w:t>
            </w:r>
          </w:p>
        </w:tc>
        <w:tc>
          <w:tcPr>
            <w:tcW w:w="1839" w:type="dxa"/>
            <w:tcBorders>
              <w:top w:val="nil"/>
              <w:left w:val="nil"/>
              <w:bottom w:val="single" w:sz="4" w:space="0" w:color="auto"/>
              <w:right w:val="single" w:sz="4" w:space="0" w:color="auto"/>
            </w:tcBorders>
            <w:vAlign w:val="center"/>
            <w:hideMark/>
          </w:tcPr>
          <w:p w14:paraId="51F0048C" w14:textId="08A894C6"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1 608</w:t>
            </w:r>
          </w:p>
        </w:tc>
        <w:tc>
          <w:tcPr>
            <w:tcW w:w="1350" w:type="dxa"/>
            <w:tcBorders>
              <w:top w:val="nil"/>
              <w:left w:val="nil"/>
              <w:bottom w:val="single" w:sz="4" w:space="0" w:color="auto"/>
              <w:right w:val="single" w:sz="4" w:space="0" w:color="auto"/>
            </w:tcBorders>
            <w:vAlign w:val="center"/>
            <w:hideMark/>
          </w:tcPr>
          <w:p w14:paraId="7FEB4DDD"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783</w:t>
            </w:r>
          </w:p>
        </w:tc>
        <w:tc>
          <w:tcPr>
            <w:tcW w:w="1311" w:type="dxa"/>
            <w:tcBorders>
              <w:top w:val="nil"/>
              <w:left w:val="nil"/>
              <w:bottom w:val="single" w:sz="4" w:space="0" w:color="auto"/>
              <w:right w:val="single" w:sz="4" w:space="0" w:color="auto"/>
            </w:tcBorders>
            <w:vAlign w:val="center"/>
            <w:hideMark/>
          </w:tcPr>
          <w:p w14:paraId="011723C8"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948</w:t>
            </w:r>
          </w:p>
        </w:tc>
        <w:tc>
          <w:tcPr>
            <w:tcW w:w="1852" w:type="dxa"/>
            <w:tcBorders>
              <w:top w:val="nil"/>
              <w:left w:val="nil"/>
              <w:bottom w:val="single" w:sz="4" w:space="0" w:color="auto"/>
              <w:right w:val="single" w:sz="4" w:space="0" w:color="auto"/>
            </w:tcBorders>
            <w:vAlign w:val="center"/>
            <w:hideMark/>
          </w:tcPr>
          <w:p w14:paraId="6FC452F2" w14:textId="46601F36"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1 731</w:t>
            </w:r>
          </w:p>
        </w:tc>
        <w:tc>
          <w:tcPr>
            <w:tcW w:w="0" w:type="auto"/>
            <w:vAlign w:val="center"/>
            <w:hideMark/>
          </w:tcPr>
          <w:p w14:paraId="59AEFCF5" w14:textId="77777777" w:rsidR="003B6802" w:rsidRPr="0004379A" w:rsidRDefault="003B6802" w:rsidP="003B6802">
            <w:pPr>
              <w:tabs>
                <w:tab w:val="clear" w:pos="567"/>
                <w:tab w:val="clear" w:pos="1134"/>
                <w:tab w:val="clear" w:pos="1701"/>
                <w:tab w:val="clear" w:pos="2268"/>
              </w:tabs>
              <w:jc w:val="left"/>
              <w:rPr>
                <w:rFonts w:eastAsia="Times New Roman"/>
                <w:sz w:val="20"/>
                <w:szCs w:val="20"/>
                <w:lang w:val="fr-FR"/>
              </w:rPr>
            </w:pPr>
          </w:p>
        </w:tc>
      </w:tr>
      <w:tr w:rsidR="003B6802" w:rsidRPr="0004379A" w14:paraId="72878FC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D2BB8C" w14:textId="0327056B" w:rsidR="003B6802" w:rsidRPr="0004379A" w:rsidRDefault="003B6802" w:rsidP="003B680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Nigéria</w:t>
            </w:r>
          </w:p>
        </w:tc>
        <w:tc>
          <w:tcPr>
            <w:tcW w:w="0" w:type="auto"/>
            <w:tcBorders>
              <w:top w:val="nil"/>
              <w:left w:val="nil"/>
              <w:bottom w:val="single" w:sz="4" w:space="0" w:color="auto"/>
              <w:right w:val="nil"/>
            </w:tcBorders>
            <w:hideMark/>
          </w:tcPr>
          <w:p w14:paraId="4771E6EA" w14:textId="03ADF532" w:rsidR="003B6802" w:rsidRPr="0004379A" w:rsidRDefault="003B6802" w:rsidP="003B680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0,150</w:t>
            </w:r>
          </w:p>
        </w:tc>
        <w:tc>
          <w:tcPr>
            <w:tcW w:w="1754" w:type="dxa"/>
            <w:tcBorders>
              <w:top w:val="nil"/>
              <w:left w:val="single" w:sz="4" w:space="0" w:color="auto"/>
              <w:bottom w:val="single" w:sz="4" w:space="0" w:color="auto"/>
              <w:right w:val="nil"/>
            </w:tcBorders>
            <w:noWrap/>
            <w:vAlign w:val="center"/>
            <w:hideMark/>
          </w:tcPr>
          <w:p w14:paraId="77B47EFD" w14:textId="0F42B7B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0,195</w:t>
            </w:r>
          </w:p>
        </w:tc>
        <w:tc>
          <w:tcPr>
            <w:tcW w:w="1104" w:type="dxa"/>
            <w:tcBorders>
              <w:top w:val="nil"/>
              <w:left w:val="single" w:sz="4" w:space="0" w:color="auto"/>
              <w:bottom w:val="single" w:sz="4" w:space="0" w:color="auto"/>
              <w:right w:val="single" w:sz="4" w:space="0" w:color="auto"/>
            </w:tcBorders>
            <w:noWrap/>
            <w:vAlign w:val="center"/>
            <w:hideMark/>
          </w:tcPr>
          <w:p w14:paraId="6278A3E6" w14:textId="709A25B1"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26 464</w:t>
            </w:r>
          </w:p>
        </w:tc>
        <w:tc>
          <w:tcPr>
            <w:tcW w:w="1206" w:type="dxa"/>
            <w:tcBorders>
              <w:top w:val="nil"/>
              <w:left w:val="nil"/>
              <w:bottom w:val="single" w:sz="4" w:space="0" w:color="auto"/>
              <w:right w:val="single" w:sz="4" w:space="0" w:color="auto"/>
            </w:tcBorders>
            <w:vAlign w:val="center"/>
            <w:hideMark/>
          </w:tcPr>
          <w:p w14:paraId="49348F49" w14:textId="64A4F7A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31 324</w:t>
            </w:r>
          </w:p>
        </w:tc>
        <w:tc>
          <w:tcPr>
            <w:tcW w:w="1800" w:type="dxa"/>
            <w:tcBorders>
              <w:top w:val="nil"/>
              <w:left w:val="nil"/>
              <w:bottom w:val="single" w:sz="4" w:space="0" w:color="auto"/>
              <w:right w:val="single" w:sz="4" w:space="0" w:color="auto"/>
            </w:tcBorders>
            <w:vAlign w:val="center"/>
            <w:hideMark/>
          </w:tcPr>
          <w:p w14:paraId="0069D078" w14:textId="27BDA15A"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57 788</w:t>
            </w:r>
          </w:p>
        </w:tc>
        <w:tc>
          <w:tcPr>
            <w:tcW w:w="1350" w:type="dxa"/>
            <w:tcBorders>
              <w:top w:val="nil"/>
              <w:left w:val="nil"/>
              <w:bottom w:val="single" w:sz="4" w:space="0" w:color="auto"/>
              <w:right w:val="single" w:sz="4" w:space="0" w:color="auto"/>
            </w:tcBorders>
            <w:vAlign w:val="center"/>
            <w:hideMark/>
          </w:tcPr>
          <w:p w14:paraId="766F431D" w14:textId="30E3D1D0"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27 978</w:t>
            </w:r>
          </w:p>
        </w:tc>
        <w:tc>
          <w:tcPr>
            <w:tcW w:w="1314" w:type="dxa"/>
            <w:tcBorders>
              <w:top w:val="nil"/>
              <w:left w:val="nil"/>
              <w:bottom w:val="single" w:sz="4" w:space="0" w:color="auto"/>
              <w:right w:val="single" w:sz="4" w:space="0" w:color="auto"/>
            </w:tcBorders>
            <w:vAlign w:val="center"/>
            <w:hideMark/>
          </w:tcPr>
          <w:p w14:paraId="256EA03B" w14:textId="2EF4E36B"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32 309</w:t>
            </w:r>
          </w:p>
        </w:tc>
        <w:tc>
          <w:tcPr>
            <w:tcW w:w="1839" w:type="dxa"/>
            <w:tcBorders>
              <w:top w:val="nil"/>
              <w:left w:val="nil"/>
              <w:bottom w:val="single" w:sz="4" w:space="0" w:color="auto"/>
              <w:right w:val="single" w:sz="4" w:space="0" w:color="auto"/>
            </w:tcBorders>
            <w:vAlign w:val="center"/>
            <w:hideMark/>
          </w:tcPr>
          <w:p w14:paraId="2005C07E" w14:textId="03C544F5"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60 287</w:t>
            </w:r>
          </w:p>
        </w:tc>
        <w:tc>
          <w:tcPr>
            <w:tcW w:w="1350" w:type="dxa"/>
            <w:tcBorders>
              <w:top w:val="nil"/>
              <w:left w:val="nil"/>
              <w:bottom w:val="single" w:sz="4" w:space="0" w:color="auto"/>
              <w:right w:val="single" w:sz="4" w:space="0" w:color="auto"/>
            </w:tcBorders>
            <w:vAlign w:val="center"/>
            <w:hideMark/>
          </w:tcPr>
          <w:p w14:paraId="17B65913" w14:textId="41F3309D"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29 364</w:t>
            </w:r>
          </w:p>
        </w:tc>
        <w:tc>
          <w:tcPr>
            <w:tcW w:w="1311" w:type="dxa"/>
            <w:tcBorders>
              <w:top w:val="nil"/>
              <w:left w:val="nil"/>
              <w:bottom w:val="single" w:sz="4" w:space="0" w:color="auto"/>
              <w:right w:val="single" w:sz="4" w:space="0" w:color="auto"/>
            </w:tcBorders>
            <w:vAlign w:val="center"/>
            <w:hideMark/>
          </w:tcPr>
          <w:p w14:paraId="4983E353" w14:textId="299CC70F"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35 536</w:t>
            </w:r>
          </w:p>
        </w:tc>
        <w:tc>
          <w:tcPr>
            <w:tcW w:w="1852" w:type="dxa"/>
            <w:tcBorders>
              <w:top w:val="nil"/>
              <w:left w:val="nil"/>
              <w:bottom w:val="single" w:sz="4" w:space="0" w:color="auto"/>
              <w:right w:val="single" w:sz="4" w:space="0" w:color="auto"/>
            </w:tcBorders>
            <w:vAlign w:val="center"/>
            <w:hideMark/>
          </w:tcPr>
          <w:p w14:paraId="63B4D48C" w14:textId="7E8D63FC"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64 900</w:t>
            </w:r>
          </w:p>
        </w:tc>
        <w:tc>
          <w:tcPr>
            <w:tcW w:w="0" w:type="auto"/>
            <w:vAlign w:val="center"/>
            <w:hideMark/>
          </w:tcPr>
          <w:p w14:paraId="2B4AE031" w14:textId="77777777" w:rsidR="003B6802" w:rsidRPr="0004379A" w:rsidRDefault="003B6802" w:rsidP="003B6802">
            <w:pPr>
              <w:tabs>
                <w:tab w:val="clear" w:pos="567"/>
                <w:tab w:val="clear" w:pos="1134"/>
                <w:tab w:val="clear" w:pos="1701"/>
                <w:tab w:val="clear" w:pos="2268"/>
              </w:tabs>
              <w:jc w:val="left"/>
              <w:rPr>
                <w:rFonts w:eastAsia="Times New Roman"/>
                <w:sz w:val="20"/>
                <w:szCs w:val="20"/>
                <w:lang w:val="fr-FR"/>
              </w:rPr>
            </w:pPr>
          </w:p>
        </w:tc>
      </w:tr>
      <w:tr w:rsidR="003B6802" w:rsidRPr="0004379A" w14:paraId="50AB1C6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5A3357B" w14:textId="3D1F517D" w:rsidR="003B6802" w:rsidRPr="0004379A" w:rsidRDefault="003B6802" w:rsidP="003B680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Niue</w:t>
            </w:r>
          </w:p>
        </w:tc>
        <w:tc>
          <w:tcPr>
            <w:tcW w:w="0" w:type="auto"/>
            <w:tcBorders>
              <w:top w:val="nil"/>
              <w:left w:val="nil"/>
              <w:bottom w:val="single" w:sz="4" w:space="0" w:color="auto"/>
              <w:right w:val="nil"/>
            </w:tcBorders>
            <w:hideMark/>
          </w:tcPr>
          <w:p w14:paraId="7147A372" w14:textId="355F5DB5" w:rsidR="003B6802" w:rsidRPr="0004379A" w:rsidRDefault="003B6802" w:rsidP="003B680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64563E9A" w14:textId="19BAD7CF"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5BAC9341"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069A0161"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D3394C4"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1EDF1BB1"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70360BC5"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646E86CA"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7F35E7E5"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520E2757"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40804DC" w14:textId="77777777" w:rsidR="003B6802" w:rsidRPr="0004379A" w:rsidRDefault="003B6802" w:rsidP="003B680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42AF0DA4" w14:textId="77777777" w:rsidR="003B6802" w:rsidRPr="0004379A" w:rsidRDefault="003B6802" w:rsidP="003B6802">
            <w:pPr>
              <w:tabs>
                <w:tab w:val="clear" w:pos="567"/>
                <w:tab w:val="clear" w:pos="1134"/>
                <w:tab w:val="clear" w:pos="1701"/>
                <w:tab w:val="clear" w:pos="2268"/>
              </w:tabs>
              <w:jc w:val="left"/>
              <w:rPr>
                <w:rFonts w:eastAsia="Times New Roman"/>
                <w:sz w:val="20"/>
                <w:szCs w:val="20"/>
                <w:lang w:val="fr-FR"/>
              </w:rPr>
            </w:pPr>
          </w:p>
        </w:tc>
      </w:tr>
      <w:tr w:rsidR="007B2A15" w:rsidRPr="0004379A" w14:paraId="38A2810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F6C79DF" w14:textId="08229CC1" w:rsidR="007B2A15" w:rsidRPr="0004379A" w:rsidRDefault="003B6802" w:rsidP="007B2A15">
            <w:pPr>
              <w:tabs>
                <w:tab w:val="clear" w:pos="567"/>
                <w:tab w:val="clear" w:pos="1134"/>
                <w:tab w:val="clear" w:pos="1701"/>
                <w:tab w:val="clear" w:pos="2268"/>
              </w:tabs>
              <w:jc w:val="left"/>
              <w:rPr>
                <w:rFonts w:eastAsia="Times New Roman"/>
                <w:sz w:val="18"/>
                <w:szCs w:val="18"/>
                <w:lang w:val="fr-FR"/>
              </w:rPr>
            </w:pPr>
            <w:r w:rsidRPr="0004379A">
              <w:rPr>
                <w:rFonts w:eastAsia="Times New Roman"/>
                <w:sz w:val="18"/>
                <w:szCs w:val="18"/>
                <w:lang w:val="fr-FR"/>
              </w:rPr>
              <w:t>Macédoine du Nord</w:t>
            </w:r>
          </w:p>
        </w:tc>
        <w:tc>
          <w:tcPr>
            <w:tcW w:w="0" w:type="auto"/>
            <w:tcBorders>
              <w:top w:val="nil"/>
              <w:left w:val="nil"/>
              <w:bottom w:val="single" w:sz="4" w:space="0" w:color="auto"/>
              <w:right w:val="nil"/>
            </w:tcBorders>
            <w:hideMark/>
          </w:tcPr>
          <w:p w14:paraId="0F8C488A" w14:textId="052DE0DE" w:rsidR="007B2A15" w:rsidRPr="0004379A" w:rsidRDefault="007B2A15" w:rsidP="007B2A15">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008</w:t>
            </w:r>
          </w:p>
        </w:tc>
        <w:tc>
          <w:tcPr>
            <w:tcW w:w="1754" w:type="dxa"/>
            <w:tcBorders>
              <w:top w:val="nil"/>
              <w:left w:val="single" w:sz="4" w:space="0" w:color="auto"/>
              <w:bottom w:val="single" w:sz="4" w:space="0" w:color="auto"/>
              <w:right w:val="nil"/>
            </w:tcBorders>
            <w:noWrap/>
            <w:vAlign w:val="center"/>
            <w:hideMark/>
          </w:tcPr>
          <w:p w14:paraId="13C79886" w14:textId="5DABCD4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010</w:t>
            </w:r>
          </w:p>
        </w:tc>
        <w:tc>
          <w:tcPr>
            <w:tcW w:w="1104" w:type="dxa"/>
            <w:tcBorders>
              <w:top w:val="nil"/>
              <w:left w:val="single" w:sz="4" w:space="0" w:color="auto"/>
              <w:bottom w:val="single" w:sz="4" w:space="0" w:color="auto"/>
              <w:right w:val="single" w:sz="4" w:space="0" w:color="auto"/>
            </w:tcBorders>
            <w:noWrap/>
            <w:vAlign w:val="center"/>
            <w:hideMark/>
          </w:tcPr>
          <w:p w14:paraId="6B32FD9B" w14:textId="1141BD13"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411</w:t>
            </w:r>
          </w:p>
        </w:tc>
        <w:tc>
          <w:tcPr>
            <w:tcW w:w="1206" w:type="dxa"/>
            <w:tcBorders>
              <w:top w:val="nil"/>
              <w:left w:val="nil"/>
              <w:bottom w:val="single" w:sz="4" w:space="0" w:color="auto"/>
              <w:right w:val="single" w:sz="4" w:space="0" w:color="auto"/>
            </w:tcBorders>
            <w:vAlign w:val="center"/>
            <w:hideMark/>
          </w:tcPr>
          <w:p w14:paraId="1E38149A" w14:textId="21FF4591"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671</w:t>
            </w:r>
          </w:p>
        </w:tc>
        <w:tc>
          <w:tcPr>
            <w:tcW w:w="1800" w:type="dxa"/>
            <w:tcBorders>
              <w:top w:val="nil"/>
              <w:left w:val="nil"/>
              <w:bottom w:val="single" w:sz="4" w:space="0" w:color="auto"/>
              <w:right w:val="single" w:sz="4" w:space="0" w:color="auto"/>
            </w:tcBorders>
            <w:vAlign w:val="center"/>
            <w:hideMark/>
          </w:tcPr>
          <w:p w14:paraId="687B23FF" w14:textId="591C7FF9"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w:t>
            </w:r>
            <w:r w:rsidR="00F51268" w:rsidRPr="0004379A">
              <w:rPr>
                <w:rFonts w:eastAsia="Times New Roman"/>
                <w:color w:val="000000"/>
                <w:sz w:val="18"/>
                <w:szCs w:val="18"/>
                <w:lang w:val="fr-FR"/>
              </w:rPr>
              <w:t> </w:t>
            </w:r>
            <w:r w:rsidRPr="0004379A">
              <w:rPr>
                <w:rFonts w:eastAsia="Times New Roman"/>
                <w:color w:val="000000"/>
                <w:sz w:val="18"/>
                <w:szCs w:val="18"/>
                <w:lang w:val="fr-FR"/>
              </w:rPr>
              <w:t>082</w:t>
            </w:r>
          </w:p>
        </w:tc>
        <w:tc>
          <w:tcPr>
            <w:tcW w:w="1350" w:type="dxa"/>
            <w:tcBorders>
              <w:top w:val="nil"/>
              <w:left w:val="nil"/>
              <w:bottom w:val="single" w:sz="4" w:space="0" w:color="auto"/>
              <w:right w:val="single" w:sz="4" w:space="0" w:color="auto"/>
            </w:tcBorders>
            <w:vAlign w:val="center"/>
            <w:hideMark/>
          </w:tcPr>
          <w:p w14:paraId="5720D57C" w14:textId="35666B6B"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492</w:t>
            </w:r>
          </w:p>
        </w:tc>
        <w:tc>
          <w:tcPr>
            <w:tcW w:w="1314" w:type="dxa"/>
            <w:tcBorders>
              <w:top w:val="nil"/>
              <w:left w:val="nil"/>
              <w:bottom w:val="single" w:sz="4" w:space="0" w:color="auto"/>
              <w:right w:val="single" w:sz="4" w:space="0" w:color="auto"/>
            </w:tcBorders>
            <w:vAlign w:val="center"/>
            <w:hideMark/>
          </w:tcPr>
          <w:p w14:paraId="21AAECCF" w14:textId="3533BA4B"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723</w:t>
            </w:r>
          </w:p>
        </w:tc>
        <w:tc>
          <w:tcPr>
            <w:tcW w:w="1839" w:type="dxa"/>
            <w:tcBorders>
              <w:top w:val="nil"/>
              <w:left w:val="nil"/>
              <w:bottom w:val="single" w:sz="4" w:space="0" w:color="auto"/>
              <w:right w:val="single" w:sz="4" w:space="0" w:color="auto"/>
            </w:tcBorders>
            <w:vAlign w:val="center"/>
            <w:hideMark/>
          </w:tcPr>
          <w:p w14:paraId="354B9738" w14:textId="1C7EA198"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w:t>
            </w:r>
            <w:r w:rsidR="00F51268" w:rsidRPr="0004379A">
              <w:rPr>
                <w:rFonts w:eastAsia="Times New Roman"/>
                <w:color w:val="000000"/>
                <w:sz w:val="18"/>
                <w:szCs w:val="18"/>
                <w:lang w:val="fr-FR"/>
              </w:rPr>
              <w:t> </w:t>
            </w:r>
            <w:r w:rsidRPr="0004379A">
              <w:rPr>
                <w:rFonts w:eastAsia="Times New Roman"/>
                <w:color w:val="000000"/>
                <w:sz w:val="18"/>
                <w:szCs w:val="18"/>
                <w:lang w:val="fr-FR"/>
              </w:rPr>
              <w:t>215</w:t>
            </w:r>
          </w:p>
        </w:tc>
        <w:tc>
          <w:tcPr>
            <w:tcW w:w="1350" w:type="dxa"/>
            <w:tcBorders>
              <w:top w:val="nil"/>
              <w:left w:val="nil"/>
              <w:bottom w:val="single" w:sz="4" w:space="0" w:color="auto"/>
              <w:right w:val="single" w:sz="4" w:space="0" w:color="auto"/>
            </w:tcBorders>
            <w:vAlign w:val="center"/>
            <w:hideMark/>
          </w:tcPr>
          <w:p w14:paraId="2FF506E7" w14:textId="410A0F99"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566</w:t>
            </w:r>
          </w:p>
        </w:tc>
        <w:tc>
          <w:tcPr>
            <w:tcW w:w="1311" w:type="dxa"/>
            <w:tcBorders>
              <w:top w:val="nil"/>
              <w:left w:val="nil"/>
              <w:bottom w:val="single" w:sz="4" w:space="0" w:color="auto"/>
              <w:right w:val="single" w:sz="4" w:space="0" w:color="auto"/>
            </w:tcBorders>
            <w:vAlign w:val="center"/>
            <w:hideMark/>
          </w:tcPr>
          <w:p w14:paraId="6616914D" w14:textId="3A053015"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w:t>
            </w:r>
            <w:r w:rsidR="00F51268" w:rsidRPr="0004379A">
              <w:rPr>
                <w:rFonts w:eastAsia="Times New Roman"/>
                <w:color w:val="000000"/>
                <w:sz w:val="18"/>
                <w:szCs w:val="18"/>
                <w:lang w:val="fr-FR"/>
              </w:rPr>
              <w:t> </w:t>
            </w:r>
            <w:r w:rsidRPr="0004379A">
              <w:rPr>
                <w:rFonts w:eastAsia="Times New Roman"/>
                <w:color w:val="000000"/>
                <w:sz w:val="18"/>
                <w:szCs w:val="18"/>
                <w:lang w:val="fr-FR"/>
              </w:rPr>
              <w:t>895</w:t>
            </w:r>
          </w:p>
        </w:tc>
        <w:tc>
          <w:tcPr>
            <w:tcW w:w="1852" w:type="dxa"/>
            <w:tcBorders>
              <w:top w:val="nil"/>
              <w:left w:val="nil"/>
              <w:bottom w:val="single" w:sz="4" w:space="0" w:color="auto"/>
              <w:right w:val="single" w:sz="4" w:space="0" w:color="auto"/>
            </w:tcBorders>
            <w:vAlign w:val="center"/>
            <w:hideMark/>
          </w:tcPr>
          <w:p w14:paraId="0AD11875" w14:textId="741264C0"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w:t>
            </w:r>
            <w:r w:rsidR="00F51268" w:rsidRPr="0004379A">
              <w:rPr>
                <w:rFonts w:eastAsia="Times New Roman"/>
                <w:color w:val="000000"/>
                <w:sz w:val="18"/>
                <w:szCs w:val="18"/>
                <w:lang w:val="fr-FR"/>
              </w:rPr>
              <w:t> </w:t>
            </w:r>
            <w:r w:rsidRPr="0004379A">
              <w:rPr>
                <w:rFonts w:eastAsia="Times New Roman"/>
                <w:color w:val="000000"/>
                <w:sz w:val="18"/>
                <w:szCs w:val="18"/>
                <w:lang w:val="fr-FR"/>
              </w:rPr>
              <w:t>461</w:t>
            </w:r>
          </w:p>
        </w:tc>
        <w:tc>
          <w:tcPr>
            <w:tcW w:w="0" w:type="auto"/>
            <w:vAlign w:val="center"/>
            <w:hideMark/>
          </w:tcPr>
          <w:p w14:paraId="12A4000C" w14:textId="77777777" w:rsidR="007B2A15" w:rsidRPr="0004379A" w:rsidRDefault="007B2A15" w:rsidP="007B2A15">
            <w:pPr>
              <w:tabs>
                <w:tab w:val="clear" w:pos="567"/>
                <w:tab w:val="clear" w:pos="1134"/>
                <w:tab w:val="clear" w:pos="1701"/>
                <w:tab w:val="clear" w:pos="2268"/>
              </w:tabs>
              <w:jc w:val="left"/>
              <w:rPr>
                <w:rFonts w:eastAsia="Times New Roman"/>
                <w:sz w:val="20"/>
                <w:szCs w:val="20"/>
                <w:lang w:val="fr-FR"/>
              </w:rPr>
            </w:pPr>
          </w:p>
        </w:tc>
      </w:tr>
      <w:tr w:rsidR="007575A3" w:rsidRPr="0004379A" w14:paraId="0C269CC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D3D0458" w14:textId="5C08665B"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Norvège</w:t>
            </w:r>
          </w:p>
        </w:tc>
        <w:tc>
          <w:tcPr>
            <w:tcW w:w="0" w:type="auto"/>
            <w:tcBorders>
              <w:top w:val="nil"/>
              <w:left w:val="nil"/>
              <w:bottom w:val="single" w:sz="4" w:space="0" w:color="auto"/>
              <w:right w:val="nil"/>
            </w:tcBorders>
            <w:hideMark/>
          </w:tcPr>
          <w:p w14:paraId="38DC8826" w14:textId="465B60CC"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0,653</w:t>
            </w:r>
          </w:p>
        </w:tc>
        <w:tc>
          <w:tcPr>
            <w:tcW w:w="1754" w:type="dxa"/>
            <w:tcBorders>
              <w:top w:val="nil"/>
              <w:left w:val="single" w:sz="4" w:space="0" w:color="auto"/>
              <w:bottom w:val="single" w:sz="4" w:space="0" w:color="auto"/>
              <w:right w:val="nil"/>
            </w:tcBorders>
            <w:noWrap/>
            <w:vAlign w:val="center"/>
            <w:hideMark/>
          </w:tcPr>
          <w:p w14:paraId="7F5FEE05" w14:textId="3F213ED4"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0,850</w:t>
            </w:r>
          </w:p>
        </w:tc>
        <w:tc>
          <w:tcPr>
            <w:tcW w:w="1104" w:type="dxa"/>
            <w:tcBorders>
              <w:top w:val="nil"/>
              <w:left w:val="single" w:sz="4" w:space="0" w:color="auto"/>
              <w:bottom w:val="single" w:sz="4" w:space="0" w:color="auto"/>
              <w:right w:val="single" w:sz="4" w:space="0" w:color="auto"/>
            </w:tcBorders>
            <w:noWrap/>
            <w:vAlign w:val="center"/>
            <w:hideMark/>
          </w:tcPr>
          <w:p w14:paraId="1E3B3C51" w14:textId="00B012C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115 208</w:t>
            </w:r>
          </w:p>
        </w:tc>
        <w:tc>
          <w:tcPr>
            <w:tcW w:w="1206" w:type="dxa"/>
            <w:tcBorders>
              <w:top w:val="nil"/>
              <w:left w:val="nil"/>
              <w:bottom w:val="single" w:sz="4" w:space="0" w:color="auto"/>
              <w:right w:val="single" w:sz="4" w:space="0" w:color="auto"/>
            </w:tcBorders>
            <w:vAlign w:val="center"/>
            <w:hideMark/>
          </w:tcPr>
          <w:p w14:paraId="6185A4B3" w14:textId="7DCC83C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136 364</w:t>
            </w:r>
          </w:p>
        </w:tc>
        <w:tc>
          <w:tcPr>
            <w:tcW w:w="1800" w:type="dxa"/>
            <w:tcBorders>
              <w:top w:val="nil"/>
              <w:left w:val="nil"/>
              <w:bottom w:val="single" w:sz="4" w:space="0" w:color="auto"/>
              <w:right w:val="single" w:sz="4" w:space="0" w:color="auto"/>
            </w:tcBorders>
            <w:vAlign w:val="center"/>
            <w:hideMark/>
          </w:tcPr>
          <w:p w14:paraId="5F0C467C" w14:textId="29E93BD2"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251 572</w:t>
            </w:r>
          </w:p>
        </w:tc>
        <w:tc>
          <w:tcPr>
            <w:tcW w:w="1350" w:type="dxa"/>
            <w:tcBorders>
              <w:top w:val="nil"/>
              <w:left w:val="nil"/>
              <w:bottom w:val="single" w:sz="4" w:space="0" w:color="auto"/>
              <w:right w:val="single" w:sz="4" w:space="0" w:color="auto"/>
            </w:tcBorders>
            <w:vAlign w:val="center"/>
            <w:hideMark/>
          </w:tcPr>
          <w:p w14:paraId="74F8EC9E" w14:textId="73A8BF54"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121 799</w:t>
            </w:r>
          </w:p>
        </w:tc>
        <w:tc>
          <w:tcPr>
            <w:tcW w:w="1314" w:type="dxa"/>
            <w:tcBorders>
              <w:top w:val="nil"/>
              <w:left w:val="nil"/>
              <w:bottom w:val="single" w:sz="4" w:space="0" w:color="auto"/>
              <w:right w:val="single" w:sz="4" w:space="0" w:color="auto"/>
            </w:tcBorders>
            <w:vAlign w:val="center"/>
            <w:hideMark/>
          </w:tcPr>
          <w:p w14:paraId="0C9A66FB" w14:textId="2BC0E3C4"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140 653</w:t>
            </w:r>
          </w:p>
        </w:tc>
        <w:tc>
          <w:tcPr>
            <w:tcW w:w="1839" w:type="dxa"/>
            <w:tcBorders>
              <w:top w:val="nil"/>
              <w:left w:val="nil"/>
              <w:bottom w:val="single" w:sz="4" w:space="0" w:color="auto"/>
              <w:right w:val="single" w:sz="4" w:space="0" w:color="auto"/>
            </w:tcBorders>
            <w:vAlign w:val="center"/>
            <w:hideMark/>
          </w:tcPr>
          <w:p w14:paraId="1A6D6F25" w14:textId="21EE9F8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262 452</w:t>
            </w:r>
          </w:p>
        </w:tc>
        <w:tc>
          <w:tcPr>
            <w:tcW w:w="1350" w:type="dxa"/>
            <w:tcBorders>
              <w:top w:val="nil"/>
              <w:left w:val="nil"/>
              <w:bottom w:val="single" w:sz="4" w:space="0" w:color="auto"/>
              <w:right w:val="single" w:sz="4" w:space="0" w:color="auto"/>
            </w:tcBorders>
            <w:vAlign w:val="center"/>
            <w:hideMark/>
          </w:tcPr>
          <w:p w14:paraId="734DAE9D" w14:textId="5A6C041E"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127 829</w:t>
            </w:r>
          </w:p>
        </w:tc>
        <w:tc>
          <w:tcPr>
            <w:tcW w:w="1311" w:type="dxa"/>
            <w:tcBorders>
              <w:top w:val="nil"/>
              <w:left w:val="nil"/>
              <w:bottom w:val="single" w:sz="4" w:space="0" w:color="auto"/>
              <w:right w:val="single" w:sz="4" w:space="0" w:color="auto"/>
            </w:tcBorders>
            <w:vAlign w:val="center"/>
            <w:hideMark/>
          </w:tcPr>
          <w:p w14:paraId="0630A484" w14:textId="7CE6E49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154 702</w:t>
            </w:r>
          </w:p>
        </w:tc>
        <w:tc>
          <w:tcPr>
            <w:tcW w:w="1852" w:type="dxa"/>
            <w:tcBorders>
              <w:top w:val="nil"/>
              <w:left w:val="nil"/>
              <w:bottom w:val="single" w:sz="4" w:space="0" w:color="auto"/>
              <w:right w:val="single" w:sz="4" w:space="0" w:color="auto"/>
            </w:tcBorders>
            <w:vAlign w:val="center"/>
            <w:hideMark/>
          </w:tcPr>
          <w:p w14:paraId="13240996" w14:textId="40DB573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282 531</w:t>
            </w:r>
          </w:p>
        </w:tc>
        <w:tc>
          <w:tcPr>
            <w:tcW w:w="0" w:type="auto"/>
            <w:vAlign w:val="center"/>
            <w:hideMark/>
          </w:tcPr>
          <w:p w14:paraId="68908AB8"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2C3AC44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05908EF" w14:textId="75A3029E"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Oman</w:t>
            </w:r>
          </w:p>
        </w:tc>
        <w:tc>
          <w:tcPr>
            <w:tcW w:w="0" w:type="auto"/>
            <w:tcBorders>
              <w:top w:val="nil"/>
              <w:left w:val="nil"/>
              <w:bottom w:val="single" w:sz="4" w:space="0" w:color="auto"/>
              <w:right w:val="nil"/>
            </w:tcBorders>
            <w:hideMark/>
          </w:tcPr>
          <w:p w14:paraId="32B88AB9" w14:textId="78ED2943"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0,115</w:t>
            </w:r>
          </w:p>
        </w:tc>
        <w:tc>
          <w:tcPr>
            <w:tcW w:w="1754" w:type="dxa"/>
            <w:tcBorders>
              <w:top w:val="nil"/>
              <w:left w:val="single" w:sz="4" w:space="0" w:color="auto"/>
              <w:bottom w:val="single" w:sz="4" w:space="0" w:color="auto"/>
              <w:right w:val="nil"/>
            </w:tcBorders>
            <w:noWrap/>
            <w:vAlign w:val="center"/>
            <w:hideMark/>
          </w:tcPr>
          <w:p w14:paraId="6CAEA323" w14:textId="7AF5A19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0,150</w:t>
            </w:r>
          </w:p>
        </w:tc>
        <w:tc>
          <w:tcPr>
            <w:tcW w:w="1104" w:type="dxa"/>
            <w:tcBorders>
              <w:top w:val="nil"/>
              <w:left w:val="single" w:sz="4" w:space="0" w:color="auto"/>
              <w:bottom w:val="single" w:sz="4" w:space="0" w:color="auto"/>
              <w:right w:val="single" w:sz="4" w:space="0" w:color="auto"/>
            </w:tcBorders>
            <w:noWrap/>
            <w:vAlign w:val="center"/>
            <w:hideMark/>
          </w:tcPr>
          <w:p w14:paraId="02B55DF2" w14:textId="39AD5F8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20 289</w:t>
            </w:r>
          </w:p>
        </w:tc>
        <w:tc>
          <w:tcPr>
            <w:tcW w:w="1206" w:type="dxa"/>
            <w:tcBorders>
              <w:top w:val="nil"/>
              <w:left w:val="nil"/>
              <w:bottom w:val="single" w:sz="4" w:space="0" w:color="auto"/>
              <w:right w:val="single" w:sz="4" w:space="0" w:color="auto"/>
            </w:tcBorders>
            <w:vAlign w:val="center"/>
            <w:hideMark/>
          </w:tcPr>
          <w:p w14:paraId="02E1B382" w14:textId="4B3583C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24 015</w:t>
            </w:r>
          </w:p>
        </w:tc>
        <w:tc>
          <w:tcPr>
            <w:tcW w:w="1800" w:type="dxa"/>
            <w:tcBorders>
              <w:top w:val="nil"/>
              <w:left w:val="nil"/>
              <w:bottom w:val="single" w:sz="4" w:space="0" w:color="auto"/>
              <w:right w:val="single" w:sz="4" w:space="0" w:color="auto"/>
            </w:tcBorders>
            <w:vAlign w:val="center"/>
            <w:hideMark/>
          </w:tcPr>
          <w:p w14:paraId="27B02440" w14:textId="5F0D075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44 304</w:t>
            </w:r>
          </w:p>
        </w:tc>
        <w:tc>
          <w:tcPr>
            <w:tcW w:w="1350" w:type="dxa"/>
            <w:tcBorders>
              <w:top w:val="nil"/>
              <w:left w:val="nil"/>
              <w:bottom w:val="single" w:sz="4" w:space="0" w:color="auto"/>
              <w:right w:val="single" w:sz="4" w:space="0" w:color="auto"/>
            </w:tcBorders>
            <w:vAlign w:val="center"/>
            <w:hideMark/>
          </w:tcPr>
          <w:p w14:paraId="2B6B6132" w14:textId="11DF683B"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21 450</w:t>
            </w:r>
          </w:p>
        </w:tc>
        <w:tc>
          <w:tcPr>
            <w:tcW w:w="1314" w:type="dxa"/>
            <w:tcBorders>
              <w:top w:val="nil"/>
              <w:left w:val="nil"/>
              <w:bottom w:val="single" w:sz="4" w:space="0" w:color="auto"/>
              <w:right w:val="single" w:sz="4" w:space="0" w:color="auto"/>
            </w:tcBorders>
            <w:vAlign w:val="center"/>
            <w:hideMark/>
          </w:tcPr>
          <w:p w14:paraId="517C84F8" w14:textId="42AE47D2"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24 770</w:t>
            </w:r>
          </w:p>
        </w:tc>
        <w:tc>
          <w:tcPr>
            <w:tcW w:w="1839" w:type="dxa"/>
            <w:tcBorders>
              <w:top w:val="nil"/>
              <w:left w:val="nil"/>
              <w:bottom w:val="single" w:sz="4" w:space="0" w:color="auto"/>
              <w:right w:val="single" w:sz="4" w:space="0" w:color="auto"/>
            </w:tcBorders>
            <w:vAlign w:val="center"/>
            <w:hideMark/>
          </w:tcPr>
          <w:p w14:paraId="3105F4B6" w14:textId="3306197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46 220</w:t>
            </w:r>
          </w:p>
        </w:tc>
        <w:tc>
          <w:tcPr>
            <w:tcW w:w="1350" w:type="dxa"/>
            <w:tcBorders>
              <w:top w:val="nil"/>
              <w:left w:val="nil"/>
              <w:bottom w:val="single" w:sz="4" w:space="0" w:color="auto"/>
              <w:right w:val="single" w:sz="4" w:space="0" w:color="auto"/>
            </w:tcBorders>
            <w:vAlign w:val="center"/>
            <w:hideMark/>
          </w:tcPr>
          <w:p w14:paraId="4C89C30E" w14:textId="0C0B730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22 512</w:t>
            </w:r>
          </w:p>
        </w:tc>
        <w:tc>
          <w:tcPr>
            <w:tcW w:w="1311" w:type="dxa"/>
            <w:tcBorders>
              <w:top w:val="nil"/>
              <w:left w:val="nil"/>
              <w:bottom w:val="single" w:sz="4" w:space="0" w:color="auto"/>
              <w:right w:val="single" w:sz="4" w:space="0" w:color="auto"/>
            </w:tcBorders>
            <w:vAlign w:val="center"/>
            <w:hideMark/>
          </w:tcPr>
          <w:p w14:paraId="5C0CE13A" w14:textId="2E47842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27 245</w:t>
            </w:r>
          </w:p>
        </w:tc>
        <w:tc>
          <w:tcPr>
            <w:tcW w:w="1852" w:type="dxa"/>
            <w:tcBorders>
              <w:top w:val="nil"/>
              <w:left w:val="nil"/>
              <w:bottom w:val="single" w:sz="4" w:space="0" w:color="auto"/>
              <w:right w:val="single" w:sz="4" w:space="0" w:color="auto"/>
            </w:tcBorders>
            <w:vAlign w:val="center"/>
            <w:hideMark/>
          </w:tcPr>
          <w:p w14:paraId="7529528C" w14:textId="08A53B5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49 757</w:t>
            </w:r>
          </w:p>
        </w:tc>
        <w:tc>
          <w:tcPr>
            <w:tcW w:w="0" w:type="auto"/>
            <w:vAlign w:val="center"/>
            <w:hideMark/>
          </w:tcPr>
          <w:p w14:paraId="4D50B4F4"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5CBE77B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58927F1" w14:textId="185701D7"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Pakistan</w:t>
            </w:r>
          </w:p>
        </w:tc>
        <w:tc>
          <w:tcPr>
            <w:tcW w:w="0" w:type="auto"/>
            <w:tcBorders>
              <w:top w:val="nil"/>
              <w:left w:val="nil"/>
              <w:bottom w:val="single" w:sz="4" w:space="0" w:color="auto"/>
              <w:right w:val="nil"/>
            </w:tcBorders>
            <w:hideMark/>
          </w:tcPr>
          <w:p w14:paraId="59CE3951" w14:textId="40D02C18"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0,123</w:t>
            </w:r>
          </w:p>
        </w:tc>
        <w:tc>
          <w:tcPr>
            <w:tcW w:w="1754" w:type="dxa"/>
            <w:tcBorders>
              <w:top w:val="nil"/>
              <w:left w:val="single" w:sz="4" w:space="0" w:color="auto"/>
              <w:bottom w:val="single" w:sz="4" w:space="0" w:color="auto"/>
              <w:right w:val="nil"/>
            </w:tcBorders>
            <w:noWrap/>
            <w:vAlign w:val="center"/>
            <w:hideMark/>
          </w:tcPr>
          <w:p w14:paraId="5779C06D" w14:textId="46EDED0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0,160</w:t>
            </w:r>
          </w:p>
        </w:tc>
        <w:tc>
          <w:tcPr>
            <w:tcW w:w="1104" w:type="dxa"/>
            <w:tcBorders>
              <w:top w:val="nil"/>
              <w:left w:val="single" w:sz="4" w:space="0" w:color="auto"/>
              <w:bottom w:val="single" w:sz="4" w:space="0" w:color="auto"/>
              <w:right w:val="single" w:sz="4" w:space="0" w:color="auto"/>
            </w:tcBorders>
            <w:noWrap/>
            <w:vAlign w:val="center"/>
            <w:hideMark/>
          </w:tcPr>
          <w:p w14:paraId="74D7F3EE" w14:textId="45E1248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21 701</w:t>
            </w:r>
          </w:p>
        </w:tc>
        <w:tc>
          <w:tcPr>
            <w:tcW w:w="1206" w:type="dxa"/>
            <w:tcBorders>
              <w:top w:val="nil"/>
              <w:left w:val="nil"/>
              <w:bottom w:val="single" w:sz="4" w:space="0" w:color="auto"/>
              <w:right w:val="single" w:sz="4" w:space="0" w:color="auto"/>
            </w:tcBorders>
            <w:vAlign w:val="center"/>
            <w:hideMark/>
          </w:tcPr>
          <w:p w14:paraId="1BB5E59A" w14:textId="69445A2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25 686</w:t>
            </w:r>
          </w:p>
        </w:tc>
        <w:tc>
          <w:tcPr>
            <w:tcW w:w="1800" w:type="dxa"/>
            <w:tcBorders>
              <w:top w:val="nil"/>
              <w:left w:val="nil"/>
              <w:bottom w:val="single" w:sz="4" w:space="0" w:color="auto"/>
              <w:right w:val="single" w:sz="4" w:space="0" w:color="auto"/>
            </w:tcBorders>
            <w:vAlign w:val="center"/>
            <w:hideMark/>
          </w:tcPr>
          <w:p w14:paraId="2C360D67" w14:textId="7E42E8E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47 387</w:t>
            </w:r>
          </w:p>
        </w:tc>
        <w:tc>
          <w:tcPr>
            <w:tcW w:w="1350" w:type="dxa"/>
            <w:tcBorders>
              <w:top w:val="nil"/>
              <w:left w:val="nil"/>
              <w:bottom w:val="single" w:sz="4" w:space="0" w:color="auto"/>
              <w:right w:val="single" w:sz="4" w:space="0" w:color="auto"/>
            </w:tcBorders>
            <w:vAlign w:val="center"/>
            <w:hideMark/>
          </w:tcPr>
          <w:p w14:paraId="30ACF4B2" w14:textId="67EDA6E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22 942</w:t>
            </w:r>
          </w:p>
        </w:tc>
        <w:tc>
          <w:tcPr>
            <w:tcW w:w="1314" w:type="dxa"/>
            <w:tcBorders>
              <w:top w:val="nil"/>
              <w:left w:val="nil"/>
              <w:bottom w:val="single" w:sz="4" w:space="0" w:color="auto"/>
              <w:right w:val="single" w:sz="4" w:space="0" w:color="auto"/>
            </w:tcBorders>
            <w:vAlign w:val="center"/>
            <w:hideMark/>
          </w:tcPr>
          <w:p w14:paraId="7634270E" w14:textId="2327F22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26 494</w:t>
            </w:r>
          </w:p>
        </w:tc>
        <w:tc>
          <w:tcPr>
            <w:tcW w:w="1839" w:type="dxa"/>
            <w:tcBorders>
              <w:top w:val="nil"/>
              <w:left w:val="nil"/>
              <w:bottom w:val="single" w:sz="4" w:space="0" w:color="auto"/>
              <w:right w:val="single" w:sz="4" w:space="0" w:color="auto"/>
            </w:tcBorders>
            <w:vAlign w:val="center"/>
            <w:hideMark/>
          </w:tcPr>
          <w:p w14:paraId="49CB2E7C" w14:textId="4E81E25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49 436</w:t>
            </w:r>
          </w:p>
        </w:tc>
        <w:tc>
          <w:tcPr>
            <w:tcW w:w="1350" w:type="dxa"/>
            <w:tcBorders>
              <w:top w:val="nil"/>
              <w:left w:val="nil"/>
              <w:bottom w:val="single" w:sz="4" w:space="0" w:color="auto"/>
              <w:right w:val="single" w:sz="4" w:space="0" w:color="auto"/>
            </w:tcBorders>
            <w:vAlign w:val="center"/>
            <w:hideMark/>
          </w:tcPr>
          <w:p w14:paraId="12C32231" w14:textId="67D5F0F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24 078</w:t>
            </w:r>
          </w:p>
        </w:tc>
        <w:tc>
          <w:tcPr>
            <w:tcW w:w="1311" w:type="dxa"/>
            <w:tcBorders>
              <w:top w:val="nil"/>
              <w:left w:val="nil"/>
              <w:bottom w:val="single" w:sz="4" w:space="0" w:color="auto"/>
              <w:right w:val="single" w:sz="4" w:space="0" w:color="auto"/>
            </w:tcBorders>
            <w:vAlign w:val="center"/>
            <w:hideMark/>
          </w:tcPr>
          <w:p w14:paraId="63036ECA" w14:textId="1589EBC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29 140</w:t>
            </w:r>
          </w:p>
        </w:tc>
        <w:tc>
          <w:tcPr>
            <w:tcW w:w="1852" w:type="dxa"/>
            <w:tcBorders>
              <w:top w:val="nil"/>
              <w:left w:val="nil"/>
              <w:bottom w:val="single" w:sz="4" w:space="0" w:color="auto"/>
              <w:right w:val="single" w:sz="4" w:space="0" w:color="auto"/>
            </w:tcBorders>
            <w:vAlign w:val="center"/>
            <w:hideMark/>
          </w:tcPr>
          <w:p w14:paraId="15BE360B" w14:textId="6727060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53 218</w:t>
            </w:r>
          </w:p>
        </w:tc>
        <w:tc>
          <w:tcPr>
            <w:tcW w:w="0" w:type="auto"/>
            <w:vAlign w:val="center"/>
            <w:hideMark/>
          </w:tcPr>
          <w:p w14:paraId="3D2C04BC"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4323951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2046687" w14:textId="3C54EE73"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Palau</w:t>
            </w:r>
          </w:p>
        </w:tc>
        <w:tc>
          <w:tcPr>
            <w:tcW w:w="0" w:type="auto"/>
            <w:tcBorders>
              <w:top w:val="nil"/>
              <w:left w:val="nil"/>
              <w:bottom w:val="single" w:sz="4" w:space="0" w:color="auto"/>
              <w:right w:val="nil"/>
            </w:tcBorders>
            <w:hideMark/>
          </w:tcPr>
          <w:p w14:paraId="4DDE0CDA" w14:textId="2D8F67B2"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5A9FEFCB" w14:textId="4FB0055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44BF2E77"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5665E66"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734060B8"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07CB61D1"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207442DA"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7357A51"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49A23617"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F01E0D3"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361B0201"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4528A3E0"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78D3C70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71BE049" w14:textId="0DDA7D80"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Panama</w:t>
            </w:r>
          </w:p>
        </w:tc>
        <w:tc>
          <w:tcPr>
            <w:tcW w:w="0" w:type="auto"/>
            <w:tcBorders>
              <w:top w:val="nil"/>
              <w:left w:val="nil"/>
              <w:bottom w:val="single" w:sz="4" w:space="0" w:color="auto"/>
              <w:right w:val="nil"/>
            </w:tcBorders>
            <w:hideMark/>
          </w:tcPr>
          <w:p w14:paraId="13782232" w14:textId="761CFCEC"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0,086</w:t>
            </w:r>
          </w:p>
        </w:tc>
        <w:tc>
          <w:tcPr>
            <w:tcW w:w="1754" w:type="dxa"/>
            <w:tcBorders>
              <w:top w:val="nil"/>
              <w:left w:val="single" w:sz="4" w:space="0" w:color="auto"/>
              <w:bottom w:val="single" w:sz="4" w:space="0" w:color="auto"/>
              <w:right w:val="nil"/>
            </w:tcBorders>
            <w:noWrap/>
            <w:vAlign w:val="center"/>
            <w:hideMark/>
          </w:tcPr>
          <w:p w14:paraId="02C48B32" w14:textId="4F9AF6B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0,112</w:t>
            </w:r>
          </w:p>
        </w:tc>
        <w:tc>
          <w:tcPr>
            <w:tcW w:w="1104" w:type="dxa"/>
            <w:tcBorders>
              <w:top w:val="nil"/>
              <w:left w:val="single" w:sz="4" w:space="0" w:color="auto"/>
              <w:bottom w:val="single" w:sz="4" w:space="0" w:color="auto"/>
              <w:right w:val="single" w:sz="4" w:space="0" w:color="auto"/>
            </w:tcBorders>
            <w:noWrap/>
            <w:vAlign w:val="center"/>
            <w:hideMark/>
          </w:tcPr>
          <w:p w14:paraId="491CA507" w14:textId="5F1F71D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15 173</w:t>
            </w:r>
          </w:p>
        </w:tc>
        <w:tc>
          <w:tcPr>
            <w:tcW w:w="1206" w:type="dxa"/>
            <w:tcBorders>
              <w:top w:val="nil"/>
              <w:left w:val="nil"/>
              <w:bottom w:val="single" w:sz="4" w:space="0" w:color="auto"/>
              <w:right w:val="single" w:sz="4" w:space="0" w:color="auto"/>
            </w:tcBorders>
            <w:vAlign w:val="center"/>
            <w:hideMark/>
          </w:tcPr>
          <w:p w14:paraId="6AF3C94C" w14:textId="545E440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17 959</w:t>
            </w:r>
          </w:p>
        </w:tc>
        <w:tc>
          <w:tcPr>
            <w:tcW w:w="1800" w:type="dxa"/>
            <w:tcBorders>
              <w:top w:val="nil"/>
              <w:left w:val="nil"/>
              <w:bottom w:val="single" w:sz="4" w:space="0" w:color="auto"/>
              <w:right w:val="single" w:sz="4" w:space="0" w:color="auto"/>
            </w:tcBorders>
            <w:vAlign w:val="center"/>
            <w:hideMark/>
          </w:tcPr>
          <w:p w14:paraId="257E4B97" w14:textId="3F63B57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33 132</w:t>
            </w:r>
          </w:p>
        </w:tc>
        <w:tc>
          <w:tcPr>
            <w:tcW w:w="1350" w:type="dxa"/>
            <w:tcBorders>
              <w:top w:val="nil"/>
              <w:left w:val="nil"/>
              <w:bottom w:val="single" w:sz="4" w:space="0" w:color="auto"/>
              <w:right w:val="single" w:sz="4" w:space="0" w:color="auto"/>
            </w:tcBorders>
            <w:vAlign w:val="center"/>
            <w:hideMark/>
          </w:tcPr>
          <w:p w14:paraId="7926B7BE" w14:textId="6F35DE5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16 041</w:t>
            </w:r>
          </w:p>
        </w:tc>
        <w:tc>
          <w:tcPr>
            <w:tcW w:w="1314" w:type="dxa"/>
            <w:tcBorders>
              <w:top w:val="nil"/>
              <w:left w:val="nil"/>
              <w:bottom w:val="single" w:sz="4" w:space="0" w:color="auto"/>
              <w:right w:val="single" w:sz="4" w:space="0" w:color="auto"/>
            </w:tcBorders>
            <w:vAlign w:val="center"/>
            <w:hideMark/>
          </w:tcPr>
          <w:p w14:paraId="5D63F6B2" w14:textId="00A075D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18 524</w:t>
            </w:r>
          </w:p>
        </w:tc>
        <w:tc>
          <w:tcPr>
            <w:tcW w:w="1839" w:type="dxa"/>
            <w:tcBorders>
              <w:top w:val="nil"/>
              <w:left w:val="nil"/>
              <w:bottom w:val="single" w:sz="4" w:space="0" w:color="auto"/>
              <w:right w:val="single" w:sz="4" w:space="0" w:color="auto"/>
            </w:tcBorders>
            <w:vAlign w:val="center"/>
            <w:hideMark/>
          </w:tcPr>
          <w:p w14:paraId="5EFC0279" w14:textId="26D5B43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34 565</w:t>
            </w:r>
          </w:p>
        </w:tc>
        <w:tc>
          <w:tcPr>
            <w:tcW w:w="1350" w:type="dxa"/>
            <w:tcBorders>
              <w:top w:val="nil"/>
              <w:left w:val="nil"/>
              <w:bottom w:val="single" w:sz="4" w:space="0" w:color="auto"/>
              <w:right w:val="single" w:sz="4" w:space="0" w:color="auto"/>
            </w:tcBorders>
            <w:vAlign w:val="center"/>
            <w:hideMark/>
          </w:tcPr>
          <w:p w14:paraId="04F7C6CF" w14:textId="6F6F662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16 835</w:t>
            </w:r>
          </w:p>
        </w:tc>
        <w:tc>
          <w:tcPr>
            <w:tcW w:w="1311" w:type="dxa"/>
            <w:tcBorders>
              <w:top w:val="nil"/>
              <w:left w:val="nil"/>
              <w:bottom w:val="single" w:sz="4" w:space="0" w:color="auto"/>
              <w:right w:val="single" w:sz="4" w:space="0" w:color="auto"/>
            </w:tcBorders>
            <w:vAlign w:val="center"/>
            <w:hideMark/>
          </w:tcPr>
          <w:p w14:paraId="3092A76D" w14:textId="1FAF49D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20 374</w:t>
            </w:r>
          </w:p>
        </w:tc>
        <w:tc>
          <w:tcPr>
            <w:tcW w:w="1852" w:type="dxa"/>
            <w:tcBorders>
              <w:top w:val="nil"/>
              <w:left w:val="nil"/>
              <w:bottom w:val="single" w:sz="4" w:space="0" w:color="auto"/>
              <w:right w:val="single" w:sz="4" w:space="0" w:color="auto"/>
            </w:tcBorders>
            <w:vAlign w:val="center"/>
            <w:hideMark/>
          </w:tcPr>
          <w:p w14:paraId="052DCB3B" w14:textId="22B0809E"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37 209</w:t>
            </w:r>
          </w:p>
        </w:tc>
        <w:tc>
          <w:tcPr>
            <w:tcW w:w="0" w:type="auto"/>
            <w:vAlign w:val="center"/>
            <w:hideMark/>
          </w:tcPr>
          <w:p w14:paraId="48DA469D"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075FF5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F8666A0" w14:textId="2389446A"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Papouasie-Nouvelle-Guinée</w:t>
            </w:r>
          </w:p>
        </w:tc>
        <w:tc>
          <w:tcPr>
            <w:tcW w:w="0" w:type="auto"/>
            <w:tcBorders>
              <w:top w:val="nil"/>
              <w:left w:val="nil"/>
              <w:bottom w:val="single" w:sz="4" w:space="0" w:color="auto"/>
              <w:right w:val="nil"/>
            </w:tcBorders>
            <w:hideMark/>
          </w:tcPr>
          <w:p w14:paraId="121BEC4F" w14:textId="79616963"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0,009</w:t>
            </w:r>
          </w:p>
        </w:tc>
        <w:tc>
          <w:tcPr>
            <w:tcW w:w="1754" w:type="dxa"/>
            <w:tcBorders>
              <w:top w:val="nil"/>
              <w:left w:val="single" w:sz="4" w:space="0" w:color="auto"/>
              <w:bottom w:val="single" w:sz="4" w:space="0" w:color="auto"/>
              <w:right w:val="nil"/>
            </w:tcBorders>
            <w:noWrap/>
            <w:vAlign w:val="center"/>
            <w:hideMark/>
          </w:tcPr>
          <w:p w14:paraId="544540A1" w14:textId="244AD9E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0,012</w:t>
            </w:r>
          </w:p>
        </w:tc>
        <w:tc>
          <w:tcPr>
            <w:tcW w:w="1104" w:type="dxa"/>
            <w:tcBorders>
              <w:top w:val="nil"/>
              <w:left w:val="single" w:sz="4" w:space="0" w:color="auto"/>
              <w:bottom w:val="single" w:sz="4" w:space="0" w:color="auto"/>
              <w:right w:val="single" w:sz="4" w:space="0" w:color="auto"/>
            </w:tcBorders>
            <w:noWrap/>
            <w:vAlign w:val="center"/>
            <w:hideMark/>
          </w:tcPr>
          <w:p w14:paraId="7FCD4796" w14:textId="6842FA1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1 588</w:t>
            </w:r>
          </w:p>
        </w:tc>
        <w:tc>
          <w:tcPr>
            <w:tcW w:w="1206" w:type="dxa"/>
            <w:tcBorders>
              <w:top w:val="nil"/>
              <w:left w:val="nil"/>
              <w:bottom w:val="single" w:sz="4" w:space="0" w:color="auto"/>
              <w:right w:val="single" w:sz="4" w:space="0" w:color="auto"/>
            </w:tcBorders>
            <w:vAlign w:val="center"/>
            <w:hideMark/>
          </w:tcPr>
          <w:p w14:paraId="0140434D" w14:textId="6C82777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1 879</w:t>
            </w:r>
          </w:p>
        </w:tc>
        <w:tc>
          <w:tcPr>
            <w:tcW w:w="1800" w:type="dxa"/>
            <w:tcBorders>
              <w:top w:val="nil"/>
              <w:left w:val="nil"/>
              <w:bottom w:val="single" w:sz="4" w:space="0" w:color="auto"/>
              <w:right w:val="single" w:sz="4" w:space="0" w:color="auto"/>
            </w:tcBorders>
            <w:vAlign w:val="center"/>
            <w:hideMark/>
          </w:tcPr>
          <w:p w14:paraId="1962938D" w14:textId="642DE1E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3 467</w:t>
            </w:r>
          </w:p>
        </w:tc>
        <w:tc>
          <w:tcPr>
            <w:tcW w:w="1350" w:type="dxa"/>
            <w:tcBorders>
              <w:top w:val="nil"/>
              <w:left w:val="nil"/>
              <w:bottom w:val="single" w:sz="4" w:space="0" w:color="auto"/>
              <w:right w:val="single" w:sz="4" w:space="0" w:color="auto"/>
            </w:tcBorders>
            <w:vAlign w:val="center"/>
            <w:hideMark/>
          </w:tcPr>
          <w:p w14:paraId="75C35300" w14:textId="4F40347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1 679</w:t>
            </w:r>
          </w:p>
        </w:tc>
        <w:tc>
          <w:tcPr>
            <w:tcW w:w="1314" w:type="dxa"/>
            <w:tcBorders>
              <w:top w:val="nil"/>
              <w:left w:val="nil"/>
              <w:bottom w:val="single" w:sz="4" w:space="0" w:color="auto"/>
              <w:right w:val="single" w:sz="4" w:space="0" w:color="auto"/>
            </w:tcBorders>
            <w:vAlign w:val="center"/>
            <w:hideMark/>
          </w:tcPr>
          <w:p w14:paraId="615416FB" w14:textId="6D2948A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1 939</w:t>
            </w:r>
          </w:p>
        </w:tc>
        <w:tc>
          <w:tcPr>
            <w:tcW w:w="1839" w:type="dxa"/>
            <w:tcBorders>
              <w:top w:val="nil"/>
              <w:left w:val="nil"/>
              <w:bottom w:val="single" w:sz="4" w:space="0" w:color="auto"/>
              <w:right w:val="single" w:sz="4" w:space="0" w:color="auto"/>
            </w:tcBorders>
            <w:vAlign w:val="center"/>
            <w:hideMark/>
          </w:tcPr>
          <w:p w14:paraId="720273AC" w14:textId="63D58BA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3 618</w:t>
            </w:r>
          </w:p>
        </w:tc>
        <w:tc>
          <w:tcPr>
            <w:tcW w:w="1350" w:type="dxa"/>
            <w:tcBorders>
              <w:top w:val="nil"/>
              <w:left w:val="nil"/>
              <w:bottom w:val="single" w:sz="4" w:space="0" w:color="auto"/>
              <w:right w:val="single" w:sz="4" w:space="0" w:color="auto"/>
            </w:tcBorders>
            <w:vAlign w:val="center"/>
            <w:hideMark/>
          </w:tcPr>
          <w:p w14:paraId="631C7B2D" w14:textId="125A92A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1 762</w:t>
            </w:r>
          </w:p>
        </w:tc>
        <w:tc>
          <w:tcPr>
            <w:tcW w:w="1311" w:type="dxa"/>
            <w:tcBorders>
              <w:top w:val="nil"/>
              <w:left w:val="nil"/>
              <w:bottom w:val="single" w:sz="4" w:space="0" w:color="auto"/>
              <w:right w:val="single" w:sz="4" w:space="0" w:color="auto"/>
            </w:tcBorders>
            <w:vAlign w:val="center"/>
            <w:hideMark/>
          </w:tcPr>
          <w:p w14:paraId="56AE6A8D" w14:textId="37B8F17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2 132</w:t>
            </w:r>
          </w:p>
        </w:tc>
        <w:tc>
          <w:tcPr>
            <w:tcW w:w="1852" w:type="dxa"/>
            <w:tcBorders>
              <w:top w:val="nil"/>
              <w:left w:val="nil"/>
              <w:bottom w:val="single" w:sz="4" w:space="0" w:color="auto"/>
              <w:right w:val="single" w:sz="4" w:space="0" w:color="auto"/>
            </w:tcBorders>
            <w:vAlign w:val="center"/>
            <w:hideMark/>
          </w:tcPr>
          <w:p w14:paraId="7C3A9110" w14:textId="4D14A2D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3 894</w:t>
            </w:r>
          </w:p>
        </w:tc>
        <w:tc>
          <w:tcPr>
            <w:tcW w:w="0" w:type="auto"/>
            <w:vAlign w:val="center"/>
            <w:hideMark/>
          </w:tcPr>
          <w:p w14:paraId="6DDC1DF4"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2A95339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9D0B2FF" w14:textId="3213BC04"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Paraguay</w:t>
            </w:r>
          </w:p>
        </w:tc>
        <w:tc>
          <w:tcPr>
            <w:tcW w:w="0" w:type="auto"/>
            <w:tcBorders>
              <w:top w:val="nil"/>
              <w:left w:val="nil"/>
              <w:bottom w:val="single" w:sz="4" w:space="0" w:color="auto"/>
              <w:right w:val="nil"/>
            </w:tcBorders>
            <w:hideMark/>
          </w:tcPr>
          <w:p w14:paraId="166FC20C" w14:textId="4DAA3F7A"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0,023</w:t>
            </w:r>
          </w:p>
        </w:tc>
        <w:tc>
          <w:tcPr>
            <w:tcW w:w="1754" w:type="dxa"/>
            <w:tcBorders>
              <w:top w:val="nil"/>
              <w:left w:val="single" w:sz="4" w:space="0" w:color="auto"/>
              <w:bottom w:val="single" w:sz="4" w:space="0" w:color="auto"/>
              <w:right w:val="nil"/>
            </w:tcBorders>
            <w:noWrap/>
            <w:vAlign w:val="center"/>
            <w:hideMark/>
          </w:tcPr>
          <w:p w14:paraId="5873FEEE" w14:textId="40E4A45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0,030</w:t>
            </w:r>
          </w:p>
        </w:tc>
        <w:tc>
          <w:tcPr>
            <w:tcW w:w="1104" w:type="dxa"/>
            <w:tcBorders>
              <w:top w:val="nil"/>
              <w:left w:val="single" w:sz="4" w:space="0" w:color="auto"/>
              <w:bottom w:val="single" w:sz="4" w:space="0" w:color="auto"/>
              <w:right w:val="single" w:sz="4" w:space="0" w:color="auto"/>
            </w:tcBorders>
            <w:noWrap/>
            <w:vAlign w:val="center"/>
            <w:hideMark/>
          </w:tcPr>
          <w:p w14:paraId="7507CF9E" w14:textId="2BB91EC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4 058</w:t>
            </w:r>
          </w:p>
        </w:tc>
        <w:tc>
          <w:tcPr>
            <w:tcW w:w="1206" w:type="dxa"/>
            <w:tcBorders>
              <w:top w:val="nil"/>
              <w:left w:val="nil"/>
              <w:bottom w:val="single" w:sz="4" w:space="0" w:color="auto"/>
              <w:right w:val="single" w:sz="4" w:space="0" w:color="auto"/>
            </w:tcBorders>
            <w:vAlign w:val="center"/>
            <w:hideMark/>
          </w:tcPr>
          <w:p w14:paraId="47B4D476" w14:textId="77DE82FE"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4 803</w:t>
            </w:r>
          </w:p>
        </w:tc>
        <w:tc>
          <w:tcPr>
            <w:tcW w:w="1800" w:type="dxa"/>
            <w:tcBorders>
              <w:top w:val="nil"/>
              <w:left w:val="nil"/>
              <w:bottom w:val="single" w:sz="4" w:space="0" w:color="auto"/>
              <w:right w:val="single" w:sz="4" w:space="0" w:color="auto"/>
            </w:tcBorders>
            <w:vAlign w:val="center"/>
            <w:hideMark/>
          </w:tcPr>
          <w:p w14:paraId="7F479AA4" w14:textId="2E544E2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8 861</w:t>
            </w:r>
          </w:p>
        </w:tc>
        <w:tc>
          <w:tcPr>
            <w:tcW w:w="1350" w:type="dxa"/>
            <w:tcBorders>
              <w:top w:val="nil"/>
              <w:left w:val="nil"/>
              <w:bottom w:val="single" w:sz="4" w:space="0" w:color="auto"/>
              <w:right w:val="single" w:sz="4" w:space="0" w:color="auto"/>
            </w:tcBorders>
            <w:vAlign w:val="center"/>
            <w:hideMark/>
          </w:tcPr>
          <w:p w14:paraId="7904755E" w14:textId="7346D5A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4 290</w:t>
            </w:r>
          </w:p>
        </w:tc>
        <w:tc>
          <w:tcPr>
            <w:tcW w:w="1314" w:type="dxa"/>
            <w:tcBorders>
              <w:top w:val="nil"/>
              <w:left w:val="nil"/>
              <w:bottom w:val="single" w:sz="4" w:space="0" w:color="auto"/>
              <w:right w:val="single" w:sz="4" w:space="0" w:color="auto"/>
            </w:tcBorders>
            <w:vAlign w:val="center"/>
            <w:hideMark/>
          </w:tcPr>
          <w:p w14:paraId="3B1797A7" w14:textId="7F7F5D4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4 954</w:t>
            </w:r>
          </w:p>
        </w:tc>
        <w:tc>
          <w:tcPr>
            <w:tcW w:w="1839" w:type="dxa"/>
            <w:tcBorders>
              <w:top w:val="nil"/>
              <w:left w:val="nil"/>
              <w:bottom w:val="single" w:sz="4" w:space="0" w:color="auto"/>
              <w:right w:val="single" w:sz="4" w:space="0" w:color="auto"/>
            </w:tcBorders>
            <w:vAlign w:val="center"/>
            <w:hideMark/>
          </w:tcPr>
          <w:p w14:paraId="1321A8EE" w14:textId="542B5A1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9 244</w:t>
            </w:r>
          </w:p>
        </w:tc>
        <w:tc>
          <w:tcPr>
            <w:tcW w:w="1350" w:type="dxa"/>
            <w:tcBorders>
              <w:top w:val="nil"/>
              <w:left w:val="nil"/>
              <w:bottom w:val="single" w:sz="4" w:space="0" w:color="auto"/>
              <w:right w:val="single" w:sz="4" w:space="0" w:color="auto"/>
            </w:tcBorders>
            <w:vAlign w:val="center"/>
            <w:hideMark/>
          </w:tcPr>
          <w:p w14:paraId="0D5A5BFA" w14:textId="1E2B2B3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4 502</w:t>
            </w:r>
          </w:p>
        </w:tc>
        <w:tc>
          <w:tcPr>
            <w:tcW w:w="1311" w:type="dxa"/>
            <w:tcBorders>
              <w:top w:val="nil"/>
              <w:left w:val="nil"/>
              <w:bottom w:val="single" w:sz="4" w:space="0" w:color="auto"/>
              <w:right w:val="single" w:sz="4" w:space="0" w:color="auto"/>
            </w:tcBorders>
            <w:vAlign w:val="center"/>
            <w:hideMark/>
          </w:tcPr>
          <w:p w14:paraId="5E872B0F" w14:textId="79250204"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5 449</w:t>
            </w:r>
          </w:p>
        </w:tc>
        <w:tc>
          <w:tcPr>
            <w:tcW w:w="1852" w:type="dxa"/>
            <w:tcBorders>
              <w:top w:val="nil"/>
              <w:left w:val="nil"/>
              <w:bottom w:val="single" w:sz="4" w:space="0" w:color="auto"/>
              <w:right w:val="single" w:sz="4" w:space="0" w:color="auto"/>
            </w:tcBorders>
            <w:vAlign w:val="center"/>
            <w:hideMark/>
          </w:tcPr>
          <w:p w14:paraId="028BC2DB" w14:textId="1BCB400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9 951</w:t>
            </w:r>
          </w:p>
        </w:tc>
        <w:tc>
          <w:tcPr>
            <w:tcW w:w="0" w:type="auto"/>
            <w:vAlign w:val="center"/>
            <w:hideMark/>
          </w:tcPr>
          <w:p w14:paraId="46BF0E52"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7C1A28F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E7E8A4" w14:textId="116C3F0E"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Pérou</w:t>
            </w:r>
          </w:p>
        </w:tc>
        <w:tc>
          <w:tcPr>
            <w:tcW w:w="0" w:type="auto"/>
            <w:tcBorders>
              <w:top w:val="nil"/>
              <w:left w:val="nil"/>
              <w:bottom w:val="single" w:sz="4" w:space="0" w:color="auto"/>
              <w:right w:val="nil"/>
            </w:tcBorders>
            <w:hideMark/>
          </w:tcPr>
          <w:p w14:paraId="33D4A070" w14:textId="5E0E3278"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0,145</w:t>
            </w:r>
          </w:p>
        </w:tc>
        <w:tc>
          <w:tcPr>
            <w:tcW w:w="1754" w:type="dxa"/>
            <w:tcBorders>
              <w:top w:val="nil"/>
              <w:left w:val="single" w:sz="4" w:space="0" w:color="auto"/>
              <w:bottom w:val="single" w:sz="4" w:space="0" w:color="auto"/>
              <w:right w:val="nil"/>
            </w:tcBorders>
            <w:noWrap/>
            <w:vAlign w:val="center"/>
            <w:hideMark/>
          </w:tcPr>
          <w:p w14:paraId="7F1BBFC0" w14:textId="2CEF60A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0,189</w:t>
            </w:r>
          </w:p>
        </w:tc>
        <w:tc>
          <w:tcPr>
            <w:tcW w:w="1104" w:type="dxa"/>
            <w:tcBorders>
              <w:top w:val="nil"/>
              <w:left w:val="single" w:sz="4" w:space="0" w:color="auto"/>
              <w:bottom w:val="single" w:sz="4" w:space="0" w:color="auto"/>
              <w:right w:val="single" w:sz="4" w:space="0" w:color="auto"/>
            </w:tcBorders>
            <w:noWrap/>
            <w:vAlign w:val="center"/>
            <w:hideMark/>
          </w:tcPr>
          <w:p w14:paraId="66982B7F" w14:textId="5F6407A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25 582</w:t>
            </w:r>
          </w:p>
        </w:tc>
        <w:tc>
          <w:tcPr>
            <w:tcW w:w="1206" w:type="dxa"/>
            <w:tcBorders>
              <w:top w:val="nil"/>
              <w:left w:val="nil"/>
              <w:bottom w:val="single" w:sz="4" w:space="0" w:color="auto"/>
              <w:right w:val="single" w:sz="4" w:space="0" w:color="auto"/>
            </w:tcBorders>
            <w:vAlign w:val="center"/>
            <w:hideMark/>
          </w:tcPr>
          <w:p w14:paraId="76C9A5FD" w14:textId="1B86C44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30 280</w:t>
            </w:r>
          </w:p>
        </w:tc>
        <w:tc>
          <w:tcPr>
            <w:tcW w:w="1800" w:type="dxa"/>
            <w:tcBorders>
              <w:top w:val="nil"/>
              <w:left w:val="nil"/>
              <w:bottom w:val="single" w:sz="4" w:space="0" w:color="auto"/>
              <w:right w:val="single" w:sz="4" w:space="0" w:color="auto"/>
            </w:tcBorders>
            <w:vAlign w:val="center"/>
            <w:hideMark/>
          </w:tcPr>
          <w:p w14:paraId="30F1C89B" w14:textId="1C2572A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55 862</w:t>
            </w:r>
          </w:p>
        </w:tc>
        <w:tc>
          <w:tcPr>
            <w:tcW w:w="1350" w:type="dxa"/>
            <w:tcBorders>
              <w:top w:val="nil"/>
              <w:left w:val="nil"/>
              <w:bottom w:val="single" w:sz="4" w:space="0" w:color="auto"/>
              <w:right w:val="single" w:sz="4" w:space="0" w:color="auto"/>
            </w:tcBorders>
            <w:vAlign w:val="center"/>
            <w:hideMark/>
          </w:tcPr>
          <w:p w14:paraId="46A9B927" w14:textId="63AC186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27 046</w:t>
            </w:r>
          </w:p>
        </w:tc>
        <w:tc>
          <w:tcPr>
            <w:tcW w:w="1314" w:type="dxa"/>
            <w:tcBorders>
              <w:top w:val="nil"/>
              <w:left w:val="nil"/>
              <w:bottom w:val="single" w:sz="4" w:space="0" w:color="auto"/>
              <w:right w:val="single" w:sz="4" w:space="0" w:color="auto"/>
            </w:tcBorders>
            <w:vAlign w:val="center"/>
            <w:hideMark/>
          </w:tcPr>
          <w:p w14:paraId="7830D4A5" w14:textId="5C30256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31 232</w:t>
            </w:r>
          </w:p>
        </w:tc>
        <w:tc>
          <w:tcPr>
            <w:tcW w:w="1839" w:type="dxa"/>
            <w:tcBorders>
              <w:top w:val="nil"/>
              <w:left w:val="nil"/>
              <w:bottom w:val="single" w:sz="4" w:space="0" w:color="auto"/>
              <w:right w:val="single" w:sz="4" w:space="0" w:color="auto"/>
            </w:tcBorders>
            <w:vAlign w:val="center"/>
            <w:hideMark/>
          </w:tcPr>
          <w:p w14:paraId="045AC916" w14:textId="3E184E1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58 278</w:t>
            </w:r>
          </w:p>
        </w:tc>
        <w:tc>
          <w:tcPr>
            <w:tcW w:w="1350" w:type="dxa"/>
            <w:tcBorders>
              <w:top w:val="nil"/>
              <w:left w:val="nil"/>
              <w:bottom w:val="single" w:sz="4" w:space="0" w:color="auto"/>
              <w:right w:val="single" w:sz="4" w:space="0" w:color="auto"/>
            </w:tcBorders>
            <w:vAlign w:val="center"/>
            <w:hideMark/>
          </w:tcPr>
          <w:p w14:paraId="29E1104F" w14:textId="4578A87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28 385</w:t>
            </w:r>
          </w:p>
        </w:tc>
        <w:tc>
          <w:tcPr>
            <w:tcW w:w="1311" w:type="dxa"/>
            <w:tcBorders>
              <w:top w:val="nil"/>
              <w:left w:val="nil"/>
              <w:bottom w:val="single" w:sz="4" w:space="0" w:color="auto"/>
              <w:right w:val="single" w:sz="4" w:space="0" w:color="auto"/>
            </w:tcBorders>
            <w:vAlign w:val="center"/>
            <w:hideMark/>
          </w:tcPr>
          <w:p w14:paraId="3A3B6CD5" w14:textId="40E49EF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34 352</w:t>
            </w:r>
          </w:p>
        </w:tc>
        <w:tc>
          <w:tcPr>
            <w:tcW w:w="1852" w:type="dxa"/>
            <w:tcBorders>
              <w:top w:val="nil"/>
              <w:left w:val="nil"/>
              <w:bottom w:val="single" w:sz="4" w:space="0" w:color="auto"/>
              <w:right w:val="single" w:sz="4" w:space="0" w:color="auto"/>
            </w:tcBorders>
            <w:vAlign w:val="center"/>
            <w:hideMark/>
          </w:tcPr>
          <w:p w14:paraId="14CB01D2" w14:textId="1DB38EF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62 737</w:t>
            </w:r>
          </w:p>
        </w:tc>
        <w:tc>
          <w:tcPr>
            <w:tcW w:w="0" w:type="auto"/>
            <w:vAlign w:val="center"/>
            <w:hideMark/>
          </w:tcPr>
          <w:p w14:paraId="4B1191FB"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ACDC9A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2A28352" w14:textId="3E0B394D"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Philippines</w:t>
            </w:r>
          </w:p>
        </w:tc>
        <w:tc>
          <w:tcPr>
            <w:tcW w:w="0" w:type="auto"/>
            <w:tcBorders>
              <w:top w:val="nil"/>
              <w:left w:val="nil"/>
              <w:bottom w:val="single" w:sz="4" w:space="0" w:color="auto"/>
              <w:right w:val="nil"/>
            </w:tcBorders>
            <w:hideMark/>
          </w:tcPr>
          <w:p w14:paraId="7F94905D" w14:textId="0D4A23DA"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0,198</w:t>
            </w:r>
          </w:p>
        </w:tc>
        <w:tc>
          <w:tcPr>
            <w:tcW w:w="1754" w:type="dxa"/>
            <w:tcBorders>
              <w:top w:val="nil"/>
              <w:left w:val="single" w:sz="4" w:space="0" w:color="auto"/>
              <w:bottom w:val="single" w:sz="4" w:space="0" w:color="auto"/>
              <w:right w:val="nil"/>
            </w:tcBorders>
            <w:noWrap/>
            <w:vAlign w:val="center"/>
            <w:hideMark/>
          </w:tcPr>
          <w:p w14:paraId="01734D1B" w14:textId="7D38097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0,258</w:t>
            </w:r>
          </w:p>
        </w:tc>
        <w:tc>
          <w:tcPr>
            <w:tcW w:w="1104" w:type="dxa"/>
            <w:tcBorders>
              <w:top w:val="nil"/>
              <w:left w:val="single" w:sz="4" w:space="0" w:color="auto"/>
              <w:bottom w:val="single" w:sz="4" w:space="0" w:color="auto"/>
              <w:right w:val="single" w:sz="4" w:space="0" w:color="auto"/>
            </w:tcBorders>
            <w:noWrap/>
            <w:vAlign w:val="center"/>
            <w:hideMark/>
          </w:tcPr>
          <w:p w14:paraId="3F61A81A" w14:textId="0C7FC79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34 933</w:t>
            </w:r>
          </w:p>
        </w:tc>
        <w:tc>
          <w:tcPr>
            <w:tcW w:w="1206" w:type="dxa"/>
            <w:tcBorders>
              <w:top w:val="nil"/>
              <w:left w:val="nil"/>
              <w:bottom w:val="single" w:sz="4" w:space="0" w:color="auto"/>
              <w:right w:val="single" w:sz="4" w:space="0" w:color="auto"/>
            </w:tcBorders>
            <w:vAlign w:val="center"/>
            <w:hideMark/>
          </w:tcPr>
          <w:p w14:paraId="207AB621" w14:textId="1D198284"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41 348</w:t>
            </w:r>
          </w:p>
        </w:tc>
        <w:tc>
          <w:tcPr>
            <w:tcW w:w="1800" w:type="dxa"/>
            <w:tcBorders>
              <w:top w:val="nil"/>
              <w:left w:val="nil"/>
              <w:bottom w:val="single" w:sz="4" w:space="0" w:color="auto"/>
              <w:right w:val="single" w:sz="4" w:space="0" w:color="auto"/>
            </w:tcBorders>
            <w:vAlign w:val="center"/>
            <w:hideMark/>
          </w:tcPr>
          <w:p w14:paraId="1EA9D646" w14:textId="76B0C96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76 281</w:t>
            </w:r>
          </w:p>
        </w:tc>
        <w:tc>
          <w:tcPr>
            <w:tcW w:w="1350" w:type="dxa"/>
            <w:tcBorders>
              <w:top w:val="nil"/>
              <w:left w:val="nil"/>
              <w:bottom w:val="single" w:sz="4" w:space="0" w:color="auto"/>
              <w:right w:val="single" w:sz="4" w:space="0" w:color="auto"/>
            </w:tcBorders>
            <w:vAlign w:val="center"/>
            <w:hideMark/>
          </w:tcPr>
          <w:p w14:paraId="748DFD70" w14:textId="772C8C1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36 932</w:t>
            </w:r>
          </w:p>
        </w:tc>
        <w:tc>
          <w:tcPr>
            <w:tcW w:w="1314" w:type="dxa"/>
            <w:tcBorders>
              <w:top w:val="nil"/>
              <w:left w:val="nil"/>
              <w:bottom w:val="single" w:sz="4" w:space="0" w:color="auto"/>
              <w:right w:val="single" w:sz="4" w:space="0" w:color="auto"/>
            </w:tcBorders>
            <w:vAlign w:val="center"/>
            <w:hideMark/>
          </w:tcPr>
          <w:p w14:paraId="0640B2DE" w14:textId="0307A72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42 648</w:t>
            </w:r>
          </w:p>
        </w:tc>
        <w:tc>
          <w:tcPr>
            <w:tcW w:w="1839" w:type="dxa"/>
            <w:tcBorders>
              <w:top w:val="nil"/>
              <w:left w:val="nil"/>
              <w:bottom w:val="single" w:sz="4" w:space="0" w:color="auto"/>
              <w:right w:val="single" w:sz="4" w:space="0" w:color="auto"/>
            </w:tcBorders>
            <w:vAlign w:val="center"/>
            <w:hideMark/>
          </w:tcPr>
          <w:p w14:paraId="7B1AA7D1" w14:textId="57A33CD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79 580</w:t>
            </w:r>
          </w:p>
        </w:tc>
        <w:tc>
          <w:tcPr>
            <w:tcW w:w="1350" w:type="dxa"/>
            <w:tcBorders>
              <w:top w:val="nil"/>
              <w:left w:val="nil"/>
              <w:bottom w:val="single" w:sz="4" w:space="0" w:color="auto"/>
              <w:right w:val="single" w:sz="4" w:space="0" w:color="auto"/>
            </w:tcBorders>
            <w:vAlign w:val="center"/>
            <w:hideMark/>
          </w:tcPr>
          <w:p w14:paraId="48A4ED78" w14:textId="2C6198C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38 760</w:t>
            </w:r>
          </w:p>
        </w:tc>
        <w:tc>
          <w:tcPr>
            <w:tcW w:w="1311" w:type="dxa"/>
            <w:tcBorders>
              <w:top w:val="nil"/>
              <w:left w:val="nil"/>
              <w:bottom w:val="single" w:sz="4" w:space="0" w:color="auto"/>
              <w:right w:val="single" w:sz="4" w:space="0" w:color="auto"/>
            </w:tcBorders>
            <w:vAlign w:val="center"/>
            <w:hideMark/>
          </w:tcPr>
          <w:p w14:paraId="7A36E7D6" w14:textId="372F4CF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46 908</w:t>
            </w:r>
          </w:p>
        </w:tc>
        <w:tc>
          <w:tcPr>
            <w:tcW w:w="1852" w:type="dxa"/>
            <w:tcBorders>
              <w:top w:val="nil"/>
              <w:left w:val="nil"/>
              <w:bottom w:val="single" w:sz="4" w:space="0" w:color="auto"/>
              <w:right w:val="single" w:sz="4" w:space="0" w:color="auto"/>
            </w:tcBorders>
            <w:vAlign w:val="center"/>
            <w:hideMark/>
          </w:tcPr>
          <w:p w14:paraId="2768F561" w14:textId="2CA8291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85 668</w:t>
            </w:r>
          </w:p>
        </w:tc>
        <w:tc>
          <w:tcPr>
            <w:tcW w:w="0" w:type="auto"/>
            <w:vAlign w:val="center"/>
            <w:hideMark/>
          </w:tcPr>
          <w:p w14:paraId="009A4ECD"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E91CC7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3BE6BA2" w14:textId="16B8F68F"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Pologne</w:t>
            </w:r>
          </w:p>
        </w:tc>
        <w:tc>
          <w:tcPr>
            <w:tcW w:w="0" w:type="auto"/>
            <w:tcBorders>
              <w:top w:val="nil"/>
              <w:left w:val="nil"/>
              <w:bottom w:val="single" w:sz="4" w:space="0" w:color="auto"/>
              <w:right w:val="nil"/>
            </w:tcBorders>
            <w:hideMark/>
          </w:tcPr>
          <w:p w14:paraId="3B33E1DF" w14:textId="55D68E7C"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0,831</w:t>
            </w:r>
          </w:p>
        </w:tc>
        <w:tc>
          <w:tcPr>
            <w:tcW w:w="1754" w:type="dxa"/>
            <w:tcBorders>
              <w:top w:val="nil"/>
              <w:left w:val="single" w:sz="4" w:space="0" w:color="auto"/>
              <w:bottom w:val="single" w:sz="4" w:space="0" w:color="auto"/>
              <w:right w:val="nil"/>
            </w:tcBorders>
            <w:noWrap/>
            <w:vAlign w:val="center"/>
            <w:hideMark/>
          </w:tcPr>
          <w:p w14:paraId="506CEE72" w14:textId="6069D0EB"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1,082</w:t>
            </w:r>
          </w:p>
        </w:tc>
        <w:tc>
          <w:tcPr>
            <w:tcW w:w="1104" w:type="dxa"/>
            <w:tcBorders>
              <w:top w:val="nil"/>
              <w:left w:val="single" w:sz="4" w:space="0" w:color="auto"/>
              <w:bottom w:val="single" w:sz="4" w:space="0" w:color="auto"/>
              <w:right w:val="single" w:sz="4" w:space="0" w:color="auto"/>
            </w:tcBorders>
            <w:noWrap/>
            <w:vAlign w:val="center"/>
            <w:hideMark/>
          </w:tcPr>
          <w:p w14:paraId="7E045B5C" w14:textId="4A3D729B"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146 612</w:t>
            </w:r>
          </w:p>
        </w:tc>
        <w:tc>
          <w:tcPr>
            <w:tcW w:w="1206" w:type="dxa"/>
            <w:tcBorders>
              <w:top w:val="nil"/>
              <w:left w:val="nil"/>
              <w:bottom w:val="single" w:sz="4" w:space="0" w:color="auto"/>
              <w:right w:val="single" w:sz="4" w:space="0" w:color="auto"/>
            </w:tcBorders>
            <w:vAlign w:val="center"/>
            <w:hideMark/>
          </w:tcPr>
          <w:p w14:paraId="0831D15C" w14:textId="32628BF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173 536</w:t>
            </w:r>
          </w:p>
        </w:tc>
        <w:tc>
          <w:tcPr>
            <w:tcW w:w="1800" w:type="dxa"/>
            <w:tcBorders>
              <w:top w:val="nil"/>
              <w:left w:val="nil"/>
              <w:bottom w:val="single" w:sz="4" w:space="0" w:color="auto"/>
              <w:right w:val="single" w:sz="4" w:space="0" w:color="auto"/>
            </w:tcBorders>
            <w:vAlign w:val="center"/>
            <w:hideMark/>
          </w:tcPr>
          <w:p w14:paraId="7A39707D" w14:textId="099F31A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320 148</w:t>
            </w:r>
          </w:p>
        </w:tc>
        <w:tc>
          <w:tcPr>
            <w:tcW w:w="1350" w:type="dxa"/>
            <w:tcBorders>
              <w:top w:val="nil"/>
              <w:left w:val="nil"/>
              <w:bottom w:val="single" w:sz="4" w:space="0" w:color="auto"/>
              <w:right w:val="single" w:sz="4" w:space="0" w:color="auto"/>
            </w:tcBorders>
            <w:vAlign w:val="center"/>
            <w:hideMark/>
          </w:tcPr>
          <w:p w14:paraId="089D62D9" w14:textId="3B41C29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155 000</w:t>
            </w:r>
          </w:p>
        </w:tc>
        <w:tc>
          <w:tcPr>
            <w:tcW w:w="1314" w:type="dxa"/>
            <w:tcBorders>
              <w:top w:val="nil"/>
              <w:left w:val="nil"/>
              <w:bottom w:val="single" w:sz="4" w:space="0" w:color="auto"/>
              <w:right w:val="single" w:sz="4" w:space="0" w:color="auto"/>
            </w:tcBorders>
            <w:vAlign w:val="center"/>
            <w:hideMark/>
          </w:tcPr>
          <w:p w14:paraId="18E5E6FE" w14:textId="64D307A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178 993</w:t>
            </w:r>
          </w:p>
        </w:tc>
        <w:tc>
          <w:tcPr>
            <w:tcW w:w="1839" w:type="dxa"/>
            <w:tcBorders>
              <w:top w:val="nil"/>
              <w:left w:val="nil"/>
              <w:bottom w:val="single" w:sz="4" w:space="0" w:color="auto"/>
              <w:right w:val="single" w:sz="4" w:space="0" w:color="auto"/>
            </w:tcBorders>
            <w:vAlign w:val="center"/>
            <w:hideMark/>
          </w:tcPr>
          <w:p w14:paraId="46DB4EAD" w14:textId="0ED9619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333 993</w:t>
            </w:r>
          </w:p>
        </w:tc>
        <w:tc>
          <w:tcPr>
            <w:tcW w:w="1350" w:type="dxa"/>
            <w:tcBorders>
              <w:top w:val="nil"/>
              <w:left w:val="nil"/>
              <w:bottom w:val="single" w:sz="4" w:space="0" w:color="auto"/>
              <w:right w:val="single" w:sz="4" w:space="0" w:color="auto"/>
            </w:tcBorders>
            <w:vAlign w:val="center"/>
            <w:hideMark/>
          </w:tcPr>
          <w:p w14:paraId="666629B9" w14:textId="4482BCF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162 674</w:t>
            </w:r>
          </w:p>
        </w:tc>
        <w:tc>
          <w:tcPr>
            <w:tcW w:w="1311" w:type="dxa"/>
            <w:tcBorders>
              <w:top w:val="nil"/>
              <w:left w:val="nil"/>
              <w:bottom w:val="single" w:sz="4" w:space="0" w:color="auto"/>
              <w:right w:val="single" w:sz="4" w:space="0" w:color="auto"/>
            </w:tcBorders>
            <w:vAlign w:val="center"/>
            <w:hideMark/>
          </w:tcPr>
          <w:p w14:paraId="785B871B" w14:textId="6698566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196 871</w:t>
            </w:r>
          </w:p>
        </w:tc>
        <w:tc>
          <w:tcPr>
            <w:tcW w:w="1852" w:type="dxa"/>
            <w:tcBorders>
              <w:top w:val="nil"/>
              <w:left w:val="nil"/>
              <w:bottom w:val="single" w:sz="4" w:space="0" w:color="auto"/>
              <w:right w:val="single" w:sz="4" w:space="0" w:color="auto"/>
            </w:tcBorders>
            <w:vAlign w:val="center"/>
            <w:hideMark/>
          </w:tcPr>
          <w:p w14:paraId="6A5AFC09" w14:textId="7D368A5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359 545</w:t>
            </w:r>
          </w:p>
        </w:tc>
        <w:tc>
          <w:tcPr>
            <w:tcW w:w="0" w:type="auto"/>
            <w:vAlign w:val="center"/>
            <w:hideMark/>
          </w:tcPr>
          <w:p w14:paraId="3F83CE65"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07AF6B1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A5DA78D" w14:textId="75DE8EAA"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Portugal</w:t>
            </w:r>
          </w:p>
        </w:tc>
        <w:tc>
          <w:tcPr>
            <w:tcW w:w="0" w:type="auto"/>
            <w:tcBorders>
              <w:top w:val="nil"/>
              <w:left w:val="nil"/>
              <w:bottom w:val="single" w:sz="4" w:space="0" w:color="auto"/>
              <w:right w:val="nil"/>
            </w:tcBorders>
            <w:hideMark/>
          </w:tcPr>
          <w:p w14:paraId="75F1C082" w14:textId="1FF1C393"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0,328</w:t>
            </w:r>
          </w:p>
        </w:tc>
        <w:tc>
          <w:tcPr>
            <w:tcW w:w="1754" w:type="dxa"/>
            <w:tcBorders>
              <w:top w:val="nil"/>
              <w:left w:val="single" w:sz="4" w:space="0" w:color="auto"/>
              <w:bottom w:val="single" w:sz="4" w:space="0" w:color="auto"/>
              <w:right w:val="nil"/>
            </w:tcBorders>
            <w:noWrap/>
            <w:vAlign w:val="center"/>
            <w:hideMark/>
          </w:tcPr>
          <w:p w14:paraId="567337D5" w14:textId="316725E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0,427</w:t>
            </w:r>
          </w:p>
        </w:tc>
        <w:tc>
          <w:tcPr>
            <w:tcW w:w="1104" w:type="dxa"/>
            <w:tcBorders>
              <w:top w:val="nil"/>
              <w:left w:val="single" w:sz="4" w:space="0" w:color="auto"/>
              <w:bottom w:val="single" w:sz="4" w:space="0" w:color="auto"/>
              <w:right w:val="single" w:sz="4" w:space="0" w:color="auto"/>
            </w:tcBorders>
            <w:noWrap/>
            <w:vAlign w:val="center"/>
            <w:hideMark/>
          </w:tcPr>
          <w:p w14:paraId="1D31C2EB" w14:textId="3067552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57 869</w:t>
            </w:r>
          </w:p>
        </w:tc>
        <w:tc>
          <w:tcPr>
            <w:tcW w:w="1206" w:type="dxa"/>
            <w:tcBorders>
              <w:top w:val="nil"/>
              <w:left w:val="nil"/>
              <w:bottom w:val="single" w:sz="4" w:space="0" w:color="auto"/>
              <w:right w:val="single" w:sz="4" w:space="0" w:color="auto"/>
            </w:tcBorders>
            <w:vAlign w:val="center"/>
            <w:hideMark/>
          </w:tcPr>
          <w:p w14:paraId="190F715D" w14:textId="073974C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68 495</w:t>
            </w:r>
          </w:p>
        </w:tc>
        <w:tc>
          <w:tcPr>
            <w:tcW w:w="1800" w:type="dxa"/>
            <w:tcBorders>
              <w:top w:val="nil"/>
              <w:left w:val="nil"/>
              <w:bottom w:val="single" w:sz="4" w:space="0" w:color="auto"/>
              <w:right w:val="single" w:sz="4" w:space="0" w:color="auto"/>
            </w:tcBorders>
            <w:vAlign w:val="center"/>
            <w:hideMark/>
          </w:tcPr>
          <w:p w14:paraId="007CB4E9" w14:textId="4241F36C"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126 364</w:t>
            </w:r>
          </w:p>
        </w:tc>
        <w:tc>
          <w:tcPr>
            <w:tcW w:w="1350" w:type="dxa"/>
            <w:tcBorders>
              <w:top w:val="nil"/>
              <w:left w:val="nil"/>
              <w:bottom w:val="single" w:sz="4" w:space="0" w:color="auto"/>
              <w:right w:val="single" w:sz="4" w:space="0" w:color="auto"/>
            </w:tcBorders>
            <w:vAlign w:val="center"/>
            <w:hideMark/>
          </w:tcPr>
          <w:p w14:paraId="4B3503FE" w14:textId="77245D1C"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61 179</w:t>
            </w:r>
          </w:p>
        </w:tc>
        <w:tc>
          <w:tcPr>
            <w:tcW w:w="1314" w:type="dxa"/>
            <w:tcBorders>
              <w:top w:val="nil"/>
              <w:left w:val="nil"/>
              <w:bottom w:val="single" w:sz="4" w:space="0" w:color="auto"/>
              <w:right w:val="single" w:sz="4" w:space="0" w:color="auto"/>
            </w:tcBorders>
            <w:vAlign w:val="center"/>
            <w:hideMark/>
          </w:tcPr>
          <w:p w14:paraId="4BE70DB4" w14:textId="4914E412"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70 649</w:t>
            </w:r>
          </w:p>
        </w:tc>
        <w:tc>
          <w:tcPr>
            <w:tcW w:w="1839" w:type="dxa"/>
            <w:tcBorders>
              <w:top w:val="nil"/>
              <w:left w:val="nil"/>
              <w:bottom w:val="single" w:sz="4" w:space="0" w:color="auto"/>
              <w:right w:val="single" w:sz="4" w:space="0" w:color="auto"/>
            </w:tcBorders>
            <w:vAlign w:val="center"/>
            <w:hideMark/>
          </w:tcPr>
          <w:p w14:paraId="7A057CF1" w14:textId="417E6BC4"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131 828</w:t>
            </w:r>
          </w:p>
        </w:tc>
        <w:tc>
          <w:tcPr>
            <w:tcW w:w="1350" w:type="dxa"/>
            <w:tcBorders>
              <w:top w:val="nil"/>
              <w:left w:val="nil"/>
              <w:bottom w:val="single" w:sz="4" w:space="0" w:color="auto"/>
              <w:right w:val="single" w:sz="4" w:space="0" w:color="auto"/>
            </w:tcBorders>
            <w:vAlign w:val="center"/>
            <w:hideMark/>
          </w:tcPr>
          <w:p w14:paraId="3F971F7D" w14:textId="29F9274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64 208</w:t>
            </w:r>
          </w:p>
        </w:tc>
        <w:tc>
          <w:tcPr>
            <w:tcW w:w="1311" w:type="dxa"/>
            <w:tcBorders>
              <w:top w:val="nil"/>
              <w:left w:val="nil"/>
              <w:bottom w:val="single" w:sz="4" w:space="0" w:color="auto"/>
              <w:right w:val="single" w:sz="4" w:space="0" w:color="auto"/>
            </w:tcBorders>
            <w:vAlign w:val="center"/>
            <w:hideMark/>
          </w:tcPr>
          <w:p w14:paraId="239FD4A8" w14:textId="5663B56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77 706</w:t>
            </w:r>
          </w:p>
        </w:tc>
        <w:tc>
          <w:tcPr>
            <w:tcW w:w="1852" w:type="dxa"/>
            <w:tcBorders>
              <w:top w:val="nil"/>
              <w:left w:val="nil"/>
              <w:bottom w:val="single" w:sz="4" w:space="0" w:color="auto"/>
              <w:right w:val="single" w:sz="4" w:space="0" w:color="auto"/>
            </w:tcBorders>
            <w:vAlign w:val="center"/>
            <w:hideMark/>
          </w:tcPr>
          <w:p w14:paraId="45ADE721" w14:textId="4A33845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141 914</w:t>
            </w:r>
          </w:p>
        </w:tc>
        <w:tc>
          <w:tcPr>
            <w:tcW w:w="0" w:type="auto"/>
            <w:vAlign w:val="center"/>
            <w:hideMark/>
          </w:tcPr>
          <w:p w14:paraId="3B88BC5F"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5F61795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FAD393C" w14:textId="78A439E8"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Qatar</w:t>
            </w:r>
          </w:p>
        </w:tc>
        <w:tc>
          <w:tcPr>
            <w:tcW w:w="0" w:type="auto"/>
            <w:tcBorders>
              <w:top w:val="nil"/>
              <w:left w:val="nil"/>
              <w:bottom w:val="single" w:sz="4" w:space="0" w:color="auto"/>
              <w:right w:val="nil"/>
            </w:tcBorders>
            <w:hideMark/>
          </w:tcPr>
          <w:p w14:paraId="63799CBE" w14:textId="21EC5909"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0,245</w:t>
            </w:r>
          </w:p>
        </w:tc>
        <w:tc>
          <w:tcPr>
            <w:tcW w:w="1754" w:type="dxa"/>
            <w:tcBorders>
              <w:top w:val="nil"/>
              <w:left w:val="single" w:sz="4" w:space="0" w:color="auto"/>
              <w:bottom w:val="single" w:sz="4" w:space="0" w:color="auto"/>
              <w:right w:val="nil"/>
            </w:tcBorders>
            <w:noWrap/>
            <w:vAlign w:val="center"/>
            <w:hideMark/>
          </w:tcPr>
          <w:p w14:paraId="4B7F1F3B" w14:textId="0D86403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0,319</w:t>
            </w:r>
          </w:p>
        </w:tc>
        <w:tc>
          <w:tcPr>
            <w:tcW w:w="1104" w:type="dxa"/>
            <w:tcBorders>
              <w:top w:val="nil"/>
              <w:left w:val="single" w:sz="4" w:space="0" w:color="auto"/>
              <w:bottom w:val="single" w:sz="4" w:space="0" w:color="auto"/>
              <w:right w:val="single" w:sz="4" w:space="0" w:color="auto"/>
            </w:tcBorders>
            <w:noWrap/>
            <w:vAlign w:val="center"/>
            <w:hideMark/>
          </w:tcPr>
          <w:p w14:paraId="66DDFE16" w14:textId="3567E4F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43 225</w:t>
            </w:r>
          </w:p>
        </w:tc>
        <w:tc>
          <w:tcPr>
            <w:tcW w:w="1206" w:type="dxa"/>
            <w:tcBorders>
              <w:top w:val="nil"/>
              <w:left w:val="nil"/>
              <w:bottom w:val="single" w:sz="4" w:space="0" w:color="auto"/>
              <w:right w:val="single" w:sz="4" w:space="0" w:color="auto"/>
            </w:tcBorders>
            <w:vAlign w:val="center"/>
            <w:hideMark/>
          </w:tcPr>
          <w:p w14:paraId="6D698228" w14:textId="6DC8249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51 163</w:t>
            </w:r>
          </w:p>
        </w:tc>
        <w:tc>
          <w:tcPr>
            <w:tcW w:w="1800" w:type="dxa"/>
            <w:tcBorders>
              <w:top w:val="nil"/>
              <w:left w:val="nil"/>
              <w:bottom w:val="single" w:sz="4" w:space="0" w:color="auto"/>
              <w:right w:val="single" w:sz="4" w:space="0" w:color="auto"/>
            </w:tcBorders>
            <w:vAlign w:val="center"/>
            <w:hideMark/>
          </w:tcPr>
          <w:p w14:paraId="03B33584" w14:textId="32305932"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94 388</w:t>
            </w:r>
          </w:p>
        </w:tc>
        <w:tc>
          <w:tcPr>
            <w:tcW w:w="1350" w:type="dxa"/>
            <w:tcBorders>
              <w:top w:val="nil"/>
              <w:left w:val="nil"/>
              <w:bottom w:val="single" w:sz="4" w:space="0" w:color="auto"/>
              <w:right w:val="single" w:sz="4" w:space="0" w:color="auto"/>
            </w:tcBorders>
            <w:vAlign w:val="center"/>
            <w:hideMark/>
          </w:tcPr>
          <w:p w14:paraId="0D18BB88" w14:textId="03DAB0C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45 698</w:t>
            </w:r>
          </w:p>
        </w:tc>
        <w:tc>
          <w:tcPr>
            <w:tcW w:w="1314" w:type="dxa"/>
            <w:tcBorders>
              <w:top w:val="nil"/>
              <w:left w:val="nil"/>
              <w:bottom w:val="single" w:sz="4" w:space="0" w:color="auto"/>
              <w:right w:val="single" w:sz="4" w:space="0" w:color="auto"/>
            </w:tcBorders>
            <w:vAlign w:val="center"/>
            <w:hideMark/>
          </w:tcPr>
          <w:p w14:paraId="08DF1B30" w14:textId="77BB8A9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52 772</w:t>
            </w:r>
          </w:p>
        </w:tc>
        <w:tc>
          <w:tcPr>
            <w:tcW w:w="1839" w:type="dxa"/>
            <w:tcBorders>
              <w:top w:val="nil"/>
              <w:left w:val="nil"/>
              <w:bottom w:val="single" w:sz="4" w:space="0" w:color="auto"/>
              <w:right w:val="single" w:sz="4" w:space="0" w:color="auto"/>
            </w:tcBorders>
            <w:vAlign w:val="center"/>
            <w:hideMark/>
          </w:tcPr>
          <w:p w14:paraId="7222BE8D" w14:textId="70BFCE3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98 470</w:t>
            </w:r>
          </w:p>
        </w:tc>
        <w:tc>
          <w:tcPr>
            <w:tcW w:w="1350" w:type="dxa"/>
            <w:tcBorders>
              <w:top w:val="nil"/>
              <w:left w:val="nil"/>
              <w:bottom w:val="single" w:sz="4" w:space="0" w:color="auto"/>
              <w:right w:val="single" w:sz="4" w:space="0" w:color="auto"/>
            </w:tcBorders>
            <w:vAlign w:val="center"/>
            <w:hideMark/>
          </w:tcPr>
          <w:p w14:paraId="39F51751" w14:textId="09560ED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47 960</w:t>
            </w:r>
          </w:p>
        </w:tc>
        <w:tc>
          <w:tcPr>
            <w:tcW w:w="1311" w:type="dxa"/>
            <w:tcBorders>
              <w:top w:val="nil"/>
              <w:left w:val="nil"/>
              <w:bottom w:val="single" w:sz="4" w:space="0" w:color="auto"/>
              <w:right w:val="single" w:sz="4" w:space="0" w:color="auto"/>
            </w:tcBorders>
            <w:vAlign w:val="center"/>
            <w:hideMark/>
          </w:tcPr>
          <w:p w14:paraId="0A8C4E14" w14:textId="4583E3E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58 043</w:t>
            </w:r>
          </w:p>
        </w:tc>
        <w:tc>
          <w:tcPr>
            <w:tcW w:w="1852" w:type="dxa"/>
            <w:tcBorders>
              <w:top w:val="nil"/>
              <w:left w:val="nil"/>
              <w:bottom w:val="single" w:sz="4" w:space="0" w:color="auto"/>
              <w:right w:val="single" w:sz="4" w:space="0" w:color="auto"/>
            </w:tcBorders>
            <w:vAlign w:val="center"/>
            <w:hideMark/>
          </w:tcPr>
          <w:p w14:paraId="439C0BF7" w14:textId="6FCB360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106 003</w:t>
            </w:r>
          </w:p>
        </w:tc>
        <w:tc>
          <w:tcPr>
            <w:tcW w:w="0" w:type="auto"/>
            <w:vAlign w:val="center"/>
            <w:hideMark/>
          </w:tcPr>
          <w:p w14:paraId="5483CD22"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74F2216E"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9795008" w14:textId="103B5FEF"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de Corée</w:t>
            </w:r>
          </w:p>
        </w:tc>
        <w:tc>
          <w:tcPr>
            <w:tcW w:w="0" w:type="auto"/>
            <w:tcBorders>
              <w:top w:val="nil"/>
              <w:left w:val="nil"/>
              <w:bottom w:val="single" w:sz="4" w:space="0" w:color="auto"/>
              <w:right w:val="nil"/>
            </w:tcBorders>
            <w:hideMark/>
          </w:tcPr>
          <w:p w14:paraId="7E0010AE" w14:textId="177EF908"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2,349</w:t>
            </w:r>
          </w:p>
        </w:tc>
        <w:tc>
          <w:tcPr>
            <w:tcW w:w="1754" w:type="dxa"/>
            <w:tcBorders>
              <w:top w:val="nil"/>
              <w:left w:val="single" w:sz="4" w:space="0" w:color="auto"/>
              <w:bottom w:val="single" w:sz="4" w:space="0" w:color="auto"/>
              <w:right w:val="nil"/>
            </w:tcBorders>
            <w:noWrap/>
            <w:vAlign w:val="center"/>
            <w:hideMark/>
          </w:tcPr>
          <w:p w14:paraId="638CD1E1" w14:textId="7A2569F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3,058</w:t>
            </w:r>
          </w:p>
        </w:tc>
        <w:tc>
          <w:tcPr>
            <w:tcW w:w="1104" w:type="dxa"/>
            <w:tcBorders>
              <w:top w:val="nil"/>
              <w:left w:val="single" w:sz="4" w:space="0" w:color="auto"/>
              <w:bottom w:val="single" w:sz="4" w:space="0" w:color="auto"/>
              <w:right w:val="single" w:sz="4" w:space="0" w:color="auto"/>
            </w:tcBorders>
            <w:noWrap/>
            <w:vAlign w:val="center"/>
            <w:hideMark/>
          </w:tcPr>
          <w:p w14:paraId="2C5C8985" w14:textId="61E3FF2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414 430</w:t>
            </w:r>
          </w:p>
        </w:tc>
        <w:tc>
          <w:tcPr>
            <w:tcW w:w="1206" w:type="dxa"/>
            <w:tcBorders>
              <w:top w:val="nil"/>
              <w:left w:val="nil"/>
              <w:bottom w:val="single" w:sz="4" w:space="0" w:color="auto"/>
              <w:right w:val="single" w:sz="4" w:space="0" w:color="auto"/>
            </w:tcBorders>
            <w:vAlign w:val="center"/>
            <w:hideMark/>
          </w:tcPr>
          <w:p w14:paraId="7514728E" w14:textId="02C09B4B"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490 536</w:t>
            </w:r>
          </w:p>
        </w:tc>
        <w:tc>
          <w:tcPr>
            <w:tcW w:w="1800" w:type="dxa"/>
            <w:tcBorders>
              <w:top w:val="nil"/>
              <w:left w:val="nil"/>
              <w:bottom w:val="single" w:sz="4" w:space="0" w:color="auto"/>
              <w:right w:val="single" w:sz="4" w:space="0" w:color="auto"/>
            </w:tcBorders>
            <w:vAlign w:val="center"/>
            <w:hideMark/>
          </w:tcPr>
          <w:p w14:paraId="2C7B971E" w14:textId="3212461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904 966</w:t>
            </w:r>
          </w:p>
        </w:tc>
        <w:tc>
          <w:tcPr>
            <w:tcW w:w="1350" w:type="dxa"/>
            <w:tcBorders>
              <w:top w:val="nil"/>
              <w:left w:val="nil"/>
              <w:bottom w:val="single" w:sz="4" w:space="0" w:color="auto"/>
              <w:right w:val="single" w:sz="4" w:space="0" w:color="auto"/>
            </w:tcBorders>
            <w:vAlign w:val="center"/>
            <w:hideMark/>
          </w:tcPr>
          <w:p w14:paraId="1C61122C" w14:textId="0217C2E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438 142</w:t>
            </w:r>
          </w:p>
        </w:tc>
        <w:tc>
          <w:tcPr>
            <w:tcW w:w="1314" w:type="dxa"/>
            <w:tcBorders>
              <w:top w:val="nil"/>
              <w:left w:val="nil"/>
              <w:bottom w:val="single" w:sz="4" w:space="0" w:color="auto"/>
              <w:right w:val="single" w:sz="4" w:space="0" w:color="auto"/>
            </w:tcBorders>
            <w:vAlign w:val="center"/>
            <w:hideMark/>
          </w:tcPr>
          <w:p w14:paraId="5302E545" w14:textId="649C69D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505 961</w:t>
            </w:r>
          </w:p>
        </w:tc>
        <w:tc>
          <w:tcPr>
            <w:tcW w:w="1839" w:type="dxa"/>
            <w:tcBorders>
              <w:top w:val="nil"/>
              <w:left w:val="nil"/>
              <w:bottom w:val="single" w:sz="4" w:space="0" w:color="auto"/>
              <w:right w:val="single" w:sz="4" w:space="0" w:color="auto"/>
            </w:tcBorders>
            <w:vAlign w:val="center"/>
            <w:hideMark/>
          </w:tcPr>
          <w:p w14:paraId="31226641" w14:textId="5F951BB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944 103</w:t>
            </w:r>
          </w:p>
        </w:tc>
        <w:tc>
          <w:tcPr>
            <w:tcW w:w="1350" w:type="dxa"/>
            <w:tcBorders>
              <w:top w:val="nil"/>
              <w:left w:val="nil"/>
              <w:bottom w:val="single" w:sz="4" w:space="0" w:color="auto"/>
              <w:right w:val="single" w:sz="4" w:space="0" w:color="auto"/>
            </w:tcBorders>
            <w:vAlign w:val="center"/>
            <w:hideMark/>
          </w:tcPr>
          <w:p w14:paraId="0FB98B75" w14:textId="7656598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459 834</w:t>
            </w:r>
          </w:p>
        </w:tc>
        <w:tc>
          <w:tcPr>
            <w:tcW w:w="1311" w:type="dxa"/>
            <w:tcBorders>
              <w:top w:val="nil"/>
              <w:left w:val="nil"/>
              <w:bottom w:val="single" w:sz="4" w:space="0" w:color="auto"/>
              <w:right w:val="single" w:sz="4" w:space="0" w:color="auto"/>
            </w:tcBorders>
            <w:vAlign w:val="center"/>
            <w:hideMark/>
          </w:tcPr>
          <w:p w14:paraId="5C27B1B0" w14:textId="69B5ACDE"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556 500</w:t>
            </w:r>
          </w:p>
        </w:tc>
        <w:tc>
          <w:tcPr>
            <w:tcW w:w="1852" w:type="dxa"/>
            <w:tcBorders>
              <w:top w:val="nil"/>
              <w:left w:val="nil"/>
              <w:bottom w:val="single" w:sz="4" w:space="0" w:color="auto"/>
              <w:right w:val="single" w:sz="4" w:space="0" w:color="auto"/>
            </w:tcBorders>
            <w:vAlign w:val="center"/>
            <w:hideMark/>
          </w:tcPr>
          <w:p w14:paraId="79D890E3" w14:textId="47F7337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1 016 334</w:t>
            </w:r>
          </w:p>
        </w:tc>
        <w:tc>
          <w:tcPr>
            <w:tcW w:w="0" w:type="auto"/>
            <w:vAlign w:val="center"/>
            <w:hideMark/>
          </w:tcPr>
          <w:p w14:paraId="043B6083"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10C3CA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7F980BC" w14:textId="278EDE6D"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de Moldova</w:t>
            </w:r>
          </w:p>
        </w:tc>
        <w:tc>
          <w:tcPr>
            <w:tcW w:w="0" w:type="auto"/>
            <w:tcBorders>
              <w:top w:val="nil"/>
              <w:left w:val="nil"/>
              <w:bottom w:val="single" w:sz="4" w:space="0" w:color="auto"/>
              <w:right w:val="nil"/>
            </w:tcBorders>
            <w:hideMark/>
          </w:tcPr>
          <w:p w14:paraId="09CC64DF" w14:textId="69501059"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0,006</w:t>
            </w:r>
          </w:p>
        </w:tc>
        <w:tc>
          <w:tcPr>
            <w:tcW w:w="1754" w:type="dxa"/>
            <w:tcBorders>
              <w:top w:val="nil"/>
              <w:left w:val="single" w:sz="4" w:space="0" w:color="auto"/>
              <w:bottom w:val="single" w:sz="4" w:space="0" w:color="auto"/>
              <w:right w:val="nil"/>
            </w:tcBorders>
            <w:noWrap/>
            <w:vAlign w:val="center"/>
            <w:hideMark/>
          </w:tcPr>
          <w:p w14:paraId="014677D0" w14:textId="14D8ED5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0,008</w:t>
            </w:r>
          </w:p>
        </w:tc>
        <w:tc>
          <w:tcPr>
            <w:tcW w:w="1104" w:type="dxa"/>
            <w:tcBorders>
              <w:top w:val="nil"/>
              <w:left w:val="single" w:sz="4" w:space="0" w:color="auto"/>
              <w:bottom w:val="single" w:sz="4" w:space="0" w:color="auto"/>
              <w:right w:val="single" w:sz="4" w:space="0" w:color="auto"/>
            </w:tcBorders>
            <w:noWrap/>
            <w:vAlign w:val="center"/>
            <w:hideMark/>
          </w:tcPr>
          <w:p w14:paraId="076F0DE7" w14:textId="717D5C2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1 059</w:t>
            </w:r>
          </w:p>
        </w:tc>
        <w:tc>
          <w:tcPr>
            <w:tcW w:w="1206" w:type="dxa"/>
            <w:tcBorders>
              <w:top w:val="nil"/>
              <w:left w:val="nil"/>
              <w:bottom w:val="single" w:sz="4" w:space="0" w:color="auto"/>
              <w:right w:val="single" w:sz="4" w:space="0" w:color="auto"/>
            </w:tcBorders>
            <w:vAlign w:val="center"/>
            <w:hideMark/>
          </w:tcPr>
          <w:p w14:paraId="4A751842" w14:textId="71461A4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1 253</w:t>
            </w:r>
          </w:p>
        </w:tc>
        <w:tc>
          <w:tcPr>
            <w:tcW w:w="1800" w:type="dxa"/>
            <w:tcBorders>
              <w:top w:val="nil"/>
              <w:left w:val="nil"/>
              <w:bottom w:val="single" w:sz="4" w:space="0" w:color="auto"/>
              <w:right w:val="single" w:sz="4" w:space="0" w:color="auto"/>
            </w:tcBorders>
            <w:vAlign w:val="center"/>
            <w:hideMark/>
          </w:tcPr>
          <w:p w14:paraId="093069F1" w14:textId="296B711C"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2 312</w:t>
            </w:r>
          </w:p>
        </w:tc>
        <w:tc>
          <w:tcPr>
            <w:tcW w:w="1350" w:type="dxa"/>
            <w:tcBorders>
              <w:top w:val="nil"/>
              <w:left w:val="nil"/>
              <w:bottom w:val="single" w:sz="4" w:space="0" w:color="auto"/>
              <w:right w:val="single" w:sz="4" w:space="0" w:color="auto"/>
            </w:tcBorders>
            <w:vAlign w:val="center"/>
            <w:hideMark/>
          </w:tcPr>
          <w:p w14:paraId="215D0923" w14:textId="19DF0C2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1 119</w:t>
            </w:r>
          </w:p>
        </w:tc>
        <w:tc>
          <w:tcPr>
            <w:tcW w:w="1314" w:type="dxa"/>
            <w:tcBorders>
              <w:top w:val="nil"/>
              <w:left w:val="nil"/>
              <w:bottom w:val="single" w:sz="4" w:space="0" w:color="auto"/>
              <w:right w:val="single" w:sz="4" w:space="0" w:color="auto"/>
            </w:tcBorders>
            <w:vAlign w:val="center"/>
            <w:hideMark/>
          </w:tcPr>
          <w:p w14:paraId="09343B3E" w14:textId="1CE0F002"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1 292</w:t>
            </w:r>
          </w:p>
        </w:tc>
        <w:tc>
          <w:tcPr>
            <w:tcW w:w="1839" w:type="dxa"/>
            <w:tcBorders>
              <w:top w:val="nil"/>
              <w:left w:val="nil"/>
              <w:bottom w:val="single" w:sz="4" w:space="0" w:color="auto"/>
              <w:right w:val="single" w:sz="4" w:space="0" w:color="auto"/>
            </w:tcBorders>
            <w:vAlign w:val="center"/>
            <w:hideMark/>
          </w:tcPr>
          <w:p w14:paraId="33D15D7D" w14:textId="7C64420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2 411</w:t>
            </w:r>
          </w:p>
        </w:tc>
        <w:tc>
          <w:tcPr>
            <w:tcW w:w="1350" w:type="dxa"/>
            <w:tcBorders>
              <w:top w:val="nil"/>
              <w:left w:val="nil"/>
              <w:bottom w:val="single" w:sz="4" w:space="0" w:color="auto"/>
              <w:right w:val="single" w:sz="4" w:space="0" w:color="auto"/>
            </w:tcBorders>
            <w:vAlign w:val="center"/>
            <w:hideMark/>
          </w:tcPr>
          <w:p w14:paraId="01FC6572" w14:textId="2D462DC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1 174</w:t>
            </w:r>
          </w:p>
        </w:tc>
        <w:tc>
          <w:tcPr>
            <w:tcW w:w="1311" w:type="dxa"/>
            <w:tcBorders>
              <w:top w:val="nil"/>
              <w:left w:val="nil"/>
              <w:bottom w:val="single" w:sz="4" w:space="0" w:color="auto"/>
              <w:right w:val="single" w:sz="4" w:space="0" w:color="auto"/>
            </w:tcBorders>
            <w:vAlign w:val="center"/>
            <w:hideMark/>
          </w:tcPr>
          <w:p w14:paraId="4ACC8282" w14:textId="78573BA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1 421</w:t>
            </w:r>
          </w:p>
        </w:tc>
        <w:tc>
          <w:tcPr>
            <w:tcW w:w="1852" w:type="dxa"/>
            <w:tcBorders>
              <w:top w:val="nil"/>
              <w:left w:val="nil"/>
              <w:bottom w:val="single" w:sz="4" w:space="0" w:color="auto"/>
              <w:right w:val="single" w:sz="4" w:space="0" w:color="auto"/>
            </w:tcBorders>
            <w:vAlign w:val="center"/>
            <w:hideMark/>
          </w:tcPr>
          <w:p w14:paraId="22B782A2" w14:textId="45995CE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2 595</w:t>
            </w:r>
          </w:p>
        </w:tc>
        <w:tc>
          <w:tcPr>
            <w:tcW w:w="0" w:type="auto"/>
            <w:vAlign w:val="center"/>
            <w:hideMark/>
          </w:tcPr>
          <w:p w14:paraId="751B3D51"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19EE8F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D8049DB" w14:textId="7259F729"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Roumanie</w:t>
            </w:r>
          </w:p>
        </w:tc>
        <w:tc>
          <w:tcPr>
            <w:tcW w:w="0" w:type="auto"/>
            <w:tcBorders>
              <w:top w:val="nil"/>
              <w:left w:val="nil"/>
              <w:bottom w:val="single" w:sz="4" w:space="0" w:color="auto"/>
              <w:right w:val="nil"/>
            </w:tcBorders>
            <w:hideMark/>
          </w:tcPr>
          <w:p w14:paraId="7D9E3950" w14:textId="1AAC38DE"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0,358</w:t>
            </w:r>
          </w:p>
        </w:tc>
        <w:tc>
          <w:tcPr>
            <w:tcW w:w="1754" w:type="dxa"/>
            <w:tcBorders>
              <w:top w:val="nil"/>
              <w:left w:val="single" w:sz="4" w:space="0" w:color="auto"/>
              <w:bottom w:val="single" w:sz="4" w:space="0" w:color="auto"/>
              <w:right w:val="nil"/>
            </w:tcBorders>
            <w:noWrap/>
            <w:vAlign w:val="center"/>
            <w:hideMark/>
          </w:tcPr>
          <w:p w14:paraId="3A099B56" w14:textId="2F2FAA4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0,466</w:t>
            </w:r>
          </w:p>
        </w:tc>
        <w:tc>
          <w:tcPr>
            <w:tcW w:w="1104" w:type="dxa"/>
            <w:tcBorders>
              <w:top w:val="nil"/>
              <w:left w:val="single" w:sz="4" w:space="0" w:color="auto"/>
              <w:bottom w:val="single" w:sz="4" w:space="0" w:color="auto"/>
              <w:right w:val="single" w:sz="4" w:space="0" w:color="auto"/>
            </w:tcBorders>
            <w:noWrap/>
            <w:vAlign w:val="center"/>
            <w:hideMark/>
          </w:tcPr>
          <w:p w14:paraId="1D991407" w14:textId="278CCF20"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63 161</w:t>
            </w:r>
          </w:p>
        </w:tc>
        <w:tc>
          <w:tcPr>
            <w:tcW w:w="1206" w:type="dxa"/>
            <w:tcBorders>
              <w:top w:val="nil"/>
              <w:left w:val="nil"/>
              <w:bottom w:val="single" w:sz="4" w:space="0" w:color="auto"/>
              <w:right w:val="single" w:sz="4" w:space="0" w:color="auto"/>
            </w:tcBorders>
            <w:vAlign w:val="center"/>
            <w:hideMark/>
          </w:tcPr>
          <w:p w14:paraId="14A20598" w14:textId="5FF2B89E"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74 760</w:t>
            </w:r>
          </w:p>
        </w:tc>
        <w:tc>
          <w:tcPr>
            <w:tcW w:w="1800" w:type="dxa"/>
            <w:tcBorders>
              <w:top w:val="nil"/>
              <w:left w:val="nil"/>
              <w:bottom w:val="single" w:sz="4" w:space="0" w:color="auto"/>
              <w:right w:val="single" w:sz="4" w:space="0" w:color="auto"/>
            </w:tcBorders>
            <w:vAlign w:val="center"/>
            <w:hideMark/>
          </w:tcPr>
          <w:p w14:paraId="26BD62C6" w14:textId="7DA175D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137 921</w:t>
            </w:r>
          </w:p>
        </w:tc>
        <w:tc>
          <w:tcPr>
            <w:tcW w:w="1350" w:type="dxa"/>
            <w:tcBorders>
              <w:top w:val="nil"/>
              <w:left w:val="nil"/>
              <w:bottom w:val="single" w:sz="4" w:space="0" w:color="auto"/>
              <w:right w:val="single" w:sz="4" w:space="0" w:color="auto"/>
            </w:tcBorders>
            <w:vAlign w:val="center"/>
            <w:hideMark/>
          </w:tcPr>
          <w:p w14:paraId="4A831581" w14:textId="363391C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66 775</w:t>
            </w:r>
          </w:p>
        </w:tc>
        <w:tc>
          <w:tcPr>
            <w:tcW w:w="1314" w:type="dxa"/>
            <w:tcBorders>
              <w:top w:val="nil"/>
              <w:left w:val="nil"/>
              <w:bottom w:val="single" w:sz="4" w:space="0" w:color="auto"/>
              <w:right w:val="single" w:sz="4" w:space="0" w:color="auto"/>
            </w:tcBorders>
            <w:vAlign w:val="center"/>
            <w:hideMark/>
          </w:tcPr>
          <w:p w14:paraId="21DCCBF5" w14:textId="736C47B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77 111</w:t>
            </w:r>
          </w:p>
        </w:tc>
        <w:tc>
          <w:tcPr>
            <w:tcW w:w="1839" w:type="dxa"/>
            <w:tcBorders>
              <w:top w:val="nil"/>
              <w:left w:val="nil"/>
              <w:bottom w:val="single" w:sz="4" w:space="0" w:color="auto"/>
              <w:right w:val="single" w:sz="4" w:space="0" w:color="auto"/>
            </w:tcBorders>
            <w:vAlign w:val="center"/>
            <w:hideMark/>
          </w:tcPr>
          <w:p w14:paraId="2E894488" w14:textId="1C095D0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143 886</w:t>
            </w:r>
          </w:p>
        </w:tc>
        <w:tc>
          <w:tcPr>
            <w:tcW w:w="1350" w:type="dxa"/>
            <w:tcBorders>
              <w:top w:val="nil"/>
              <w:left w:val="nil"/>
              <w:bottom w:val="single" w:sz="4" w:space="0" w:color="auto"/>
              <w:right w:val="single" w:sz="4" w:space="0" w:color="auto"/>
            </w:tcBorders>
            <w:vAlign w:val="center"/>
            <w:hideMark/>
          </w:tcPr>
          <w:p w14:paraId="6316D6AB" w14:textId="2E42AC1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70 081</w:t>
            </w:r>
          </w:p>
        </w:tc>
        <w:tc>
          <w:tcPr>
            <w:tcW w:w="1311" w:type="dxa"/>
            <w:tcBorders>
              <w:top w:val="nil"/>
              <w:left w:val="nil"/>
              <w:bottom w:val="single" w:sz="4" w:space="0" w:color="auto"/>
              <w:right w:val="single" w:sz="4" w:space="0" w:color="auto"/>
            </w:tcBorders>
            <w:vAlign w:val="center"/>
            <w:hideMark/>
          </w:tcPr>
          <w:p w14:paraId="7E363FF9" w14:textId="4ED099F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84 813</w:t>
            </w:r>
          </w:p>
        </w:tc>
        <w:tc>
          <w:tcPr>
            <w:tcW w:w="1852" w:type="dxa"/>
            <w:tcBorders>
              <w:top w:val="nil"/>
              <w:left w:val="nil"/>
              <w:bottom w:val="single" w:sz="4" w:space="0" w:color="auto"/>
              <w:right w:val="single" w:sz="4" w:space="0" w:color="auto"/>
            </w:tcBorders>
            <w:vAlign w:val="center"/>
            <w:hideMark/>
          </w:tcPr>
          <w:p w14:paraId="02413C35" w14:textId="33AF67A2"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154 894</w:t>
            </w:r>
          </w:p>
        </w:tc>
        <w:tc>
          <w:tcPr>
            <w:tcW w:w="0" w:type="auto"/>
            <w:vAlign w:val="center"/>
            <w:hideMark/>
          </w:tcPr>
          <w:p w14:paraId="1BAF5D67"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63A4E16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85C7DE9" w14:textId="45FC8B58"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Fédération de Russie</w:t>
            </w:r>
          </w:p>
        </w:tc>
        <w:tc>
          <w:tcPr>
            <w:tcW w:w="0" w:type="auto"/>
            <w:tcBorders>
              <w:top w:val="nil"/>
              <w:left w:val="nil"/>
              <w:bottom w:val="single" w:sz="4" w:space="0" w:color="auto"/>
              <w:right w:val="nil"/>
            </w:tcBorders>
            <w:hideMark/>
          </w:tcPr>
          <w:p w14:paraId="4F572B3C" w14:textId="5936B32C"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2,094</w:t>
            </w:r>
          </w:p>
        </w:tc>
        <w:tc>
          <w:tcPr>
            <w:tcW w:w="1754" w:type="dxa"/>
            <w:tcBorders>
              <w:top w:val="nil"/>
              <w:left w:val="single" w:sz="4" w:space="0" w:color="auto"/>
              <w:bottom w:val="single" w:sz="4" w:space="0" w:color="auto"/>
              <w:right w:val="nil"/>
            </w:tcBorders>
            <w:noWrap/>
            <w:vAlign w:val="center"/>
            <w:hideMark/>
          </w:tcPr>
          <w:p w14:paraId="5E228399" w14:textId="53747646"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2,726</w:t>
            </w:r>
          </w:p>
        </w:tc>
        <w:tc>
          <w:tcPr>
            <w:tcW w:w="1104" w:type="dxa"/>
            <w:tcBorders>
              <w:top w:val="nil"/>
              <w:left w:val="single" w:sz="4" w:space="0" w:color="auto"/>
              <w:bottom w:val="single" w:sz="4" w:space="0" w:color="auto"/>
              <w:right w:val="single" w:sz="4" w:space="0" w:color="auto"/>
            </w:tcBorders>
            <w:noWrap/>
            <w:vAlign w:val="center"/>
            <w:hideMark/>
          </w:tcPr>
          <w:p w14:paraId="6D1F6683" w14:textId="6B276F9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369 440</w:t>
            </w:r>
          </w:p>
        </w:tc>
        <w:tc>
          <w:tcPr>
            <w:tcW w:w="1206" w:type="dxa"/>
            <w:tcBorders>
              <w:top w:val="nil"/>
              <w:left w:val="nil"/>
              <w:bottom w:val="single" w:sz="4" w:space="0" w:color="auto"/>
              <w:right w:val="single" w:sz="4" w:space="0" w:color="auto"/>
            </w:tcBorders>
            <w:vAlign w:val="center"/>
            <w:hideMark/>
          </w:tcPr>
          <w:p w14:paraId="68AC98F0" w14:textId="62F0E778"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437 285</w:t>
            </w:r>
          </w:p>
        </w:tc>
        <w:tc>
          <w:tcPr>
            <w:tcW w:w="1800" w:type="dxa"/>
            <w:tcBorders>
              <w:top w:val="nil"/>
              <w:left w:val="nil"/>
              <w:bottom w:val="single" w:sz="4" w:space="0" w:color="auto"/>
              <w:right w:val="single" w:sz="4" w:space="0" w:color="auto"/>
            </w:tcBorders>
            <w:vAlign w:val="center"/>
            <w:hideMark/>
          </w:tcPr>
          <w:p w14:paraId="40741803" w14:textId="4EECCAEC"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806 725</w:t>
            </w:r>
          </w:p>
        </w:tc>
        <w:tc>
          <w:tcPr>
            <w:tcW w:w="1350" w:type="dxa"/>
            <w:tcBorders>
              <w:top w:val="nil"/>
              <w:left w:val="nil"/>
              <w:bottom w:val="single" w:sz="4" w:space="0" w:color="auto"/>
              <w:right w:val="single" w:sz="4" w:space="0" w:color="auto"/>
            </w:tcBorders>
            <w:vAlign w:val="center"/>
            <w:hideMark/>
          </w:tcPr>
          <w:p w14:paraId="40CA095A" w14:textId="6D31A1E3"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390 579</w:t>
            </w:r>
          </w:p>
        </w:tc>
        <w:tc>
          <w:tcPr>
            <w:tcW w:w="1314" w:type="dxa"/>
            <w:tcBorders>
              <w:top w:val="nil"/>
              <w:left w:val="nil"/>
              <w:bottom w:val="single" w:sz="4" w:space="0" w:color="auto"/>
              <w:right w:val="single" w:sz="4" w:space="0" w:color="auto"/>
            </w:tcBorders>
            <w:vAlign w:val="center"/>
            <w:hideMark/>
          </w:tcPr>
          <w:p w14:paraId="21D58881" w14:textId="241C7FB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451 036</w:t>
            </w:r>
          </w:p>
        </w:tc>
        <w:tc>
          <w:tcPr>
            <w:tcW w:w="1839" w:type="dxa"/>
            <w:tcBorders>
              <w:top w:val="nil"/>
              <w:left w:val="nil"/>
              <w:bottom w:val="single" w:sz="4" w:space="0" w:color="auto"/>
              <w:right w:val="single" w:sz="4" w:space="0" w:color="auto"/>
            </w:tcBorders>
            <w:vAlign w:val="center"/>
            <w:hideMark/>
          </w:tcPr>
          <w:p w14:paraId="17E2894B" w14:textId="745C923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841 615</w:t>
            </w:r>
          </w:p>
        </w:tc>
        <w:tc>
          <w:tcPr>
            <w:tcW w:w="1350" w:type="dxa"/>
            <w:tcBorders>
              <w:top w:val="nil"/>
              <w:left w:val="nil"/>
              <w:bottom w:val="single" w:sz="4" w:space="0" w:color="auto"/>
              <w:right w:val="single" w:sz="4" w:space="0" w:color="auto"/>
            </w:tcBorders>
            <w:vAlign w:val="center"/>
            <w:hideMark/>
          </w:tcPr>
          <w:p w14:paraId="68B9C036" w14:textId="1E62B9D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409 916</w:t>
            </w:r>
          </w:p>
        </w:tc>
        <w:tc>
          <w:tcPr>
            <w:tcW w:w="1311" w:type="dxa"/>
            <w:tcBorders>
              <w:top w:val="nil"/>
              <w:left w:val="nil"/>
              <w:bottom w:val="single" w:sz="4" w:space="0" w:color="auto"/>
              <w:right w:val="single" w:sz="4" w:space="0" w:color="auto"/>
            </w:tcBorders>
            <w:vAlign w:val="center"/>
            <w:hideMark/>
          </w:tcPr>
          <w:p w14:paraId="390FB9C6" w14:textId="4C80A08F"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496 088</w:t>
            </w:r>
          </w:p>
        </w:tc>
        <w:tc>
          <w:tcPr>
            <w:tcW w:w="1852" w:type="dxa"/>
            <w:tcBorders>
              <w:top w:val="nil"/>
              <w:left w:val="nil"/>
              <w:bottom w:val="single" w:sz="4" w:space="0" w:color="auto"/>
              <w:right w:val="single" w:sz="4" w:space="0" w:color="auto"/>
            </w:tcBorders>
            <w:vAlign w:val="center"/>
            <w:hideMark/>
          </w:tcPr>
          <w:p w14:paraId="2B56B8D2" w14:textId="7D9C68E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906 004</w:t>
            </w:r>
          </w:p>
        </w:tc>
        <w:tc>
          <w:tcPr>
            <w:tcW w:w="0" w:type="auto"/>
            <w:vAlign w:val="center"/>
            <w:hideMark/>
          </w:tcPr>
          <w:p w14:paraId="38FD2C9A"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614FBE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767A42D" w14:textId="6A557C0D"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Rwanda</w:t>
            </w:r>
          </w:p>
        </w:tc>
        <w:tc>
          <w:tcPr>
            <w:tcW w:w="0" w:type="auto"/>
            <w:tcBorders>
              <w:top w:val="nil"/>
              <w:left w:val="nil"/>
              <w:bottom w:val="single" w:sz="4" w:space="0" w:color="auto"/>
              <w:right w:val="nil"/>
            </w:tcBorders>
            <w:hideMark/>
          </w:tcPr>
          <w:p w14:paraId="6E122CEF" w14:textId="776EAE30"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0,003</w:t>
            </w:r>
          </w:p>
        </w:tc>
        <w:tc>
          <w:tcPr>
            <w:tcW w:w="1754" w:type="dxa"/>
            <w:tcBorders>
              <w:top w:val="nil"/>
              <w:left w:val="single" w:sz="4" w:space="0" w:color="auto"/>
              <w:bottom w:val="single" w:sz="4" w:space="0" w:color="auto"/>
              <w:right w:val="nil"/>
            </w:tcBorders>
            <w:noWrap/>
            <w:vAlign w:val="center"/>
            <w:hideMark/>
          </w:tcPr>
          <w:p w14:paraId="4A52BDD1" w14:textId="3FBBE94A"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0,004</w:t>
            </w:r>
          </w:p>
        </w:tc>
        <w:tc>
          <w:tcPr>
            <w:tcW w:w="1104" w:type="dxa"/>
            <w:tcBorders>
              <w:top w:val="nil"/>
              <w:left w:val="single" w:sz="4" w:space="0" w:color="auto"/>
              <w:bottom w:val="single" w:sz="4" w:space="0" w:color="auto"/>
              <w:right w:val="single" w:sz="4" w:space="0" w:color="auto"/>
            </w:tcBorders>
            <w:noWrap/>
            <w:vAlign w:val="center"/>
            <w:hideMark/>
          </w:tcPr>
          <w:p w14:paraId="6348D177"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7B98BA90"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2D3A1B94" w14:textId="7471A01D"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2940BA95"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3342BA59"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21F3C878" w14:textId="461860E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205E58CC"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5E813C3C"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1EF0B77F" w14:textId="304AA589"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13BC339E"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DB3289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E0FCB84" w14:textId="424EFD23"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noProof/>
                <w:sz w:val="18"/>
                <w:szCs w:val="18"/>
                <w:lang w:val="fr-FR"/>
              </w:rPr>
              <w:t>Saint-Kitts-et-Nevis</w:t>
            </w:r>
          </w:p>
        </w:tc>
        <w:tc>
          <w:tcPr>
            <w:tcW w:w="0" w:type="auto"/>
            <w:tcBorders>
              <w:top w:val="nil"/>
              <w:left w:val="nil"/>
              <w:bottom w:val="single" w:sz="4" w:space="0" w:color="auto"/>
              <w:right w:val="nil"/>
            </w:tcBorders>
            <w:hideMark/>
          </w:tcPr>
          <w:p w14:paraId="1EFF6C8F" w14:textId="19D9509C"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47F4691D" w14:textId="40AFB6A1"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06715C19"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45E6E766"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4648165C"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68EAD40"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3A994452"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4DECFFD"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12DDDA5B"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40E866F"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C484511"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1B8E5081"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4D1E294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D295737" w14:textId="425D89EA"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Sainte-Lucie</w:t>
            </w:r>
          </w:p>
        </w:tc>
        <w:tc>
          <w:tcPr>
            <w:tcW w:w="0" w:type="auto"/>
            <w:tcBorders>
              <w:top w:val="nil"/>
              <w:left w:val="nil"/>
              <w:bottom w:val="single" w:sz="4" w:space="0" w:color="auto"/>
              <w:right w:val="nil"/>
            </w:tcBorders>
            <w:hideMark/>
          </w:tcPr>
          <w:p w14:paraId="5603A675" w14:textId="404333D8"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6515A94C" w14:textId="5111B66B"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0B0CBDCD"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02DA1840"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03E0FA43"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68ED99DB"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7E345C42"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39C44E9B"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3B086940"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4CBA8707"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2ADAFC06"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2E033BE9"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7934C72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22FF4F" w14:textId="7ABE544B"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Saint Vincent et les Grenadines</w:t>
            </w:r>
          </w:p>
        </w:tc>
        <w:tc>
          <w:tcPr>
            <w:tcW w:w="0" w:type="auto"/>
            <w:tcBorders>
              <w:top w:val="nil"/>
              <w:left w:val="nil"/>
              <w:bottom w:val="single" w:sz="4" w:space="0" w:color="auto"/>
              <w:right w:val="nil"/>
            </w:tcBorders>
            <w:hideMark/>
          </w:tcPr>
          <w:p w14:paraId="6EA9441A" w14:textId="45D670FE"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6EA68171" w14:textId="3FFB6BFC"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04C0D0C1"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4152399"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6A039A38"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7403714"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658DC0D9"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0A2C22B9"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5A3CB72C"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64BF404"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ADD1FEA"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601DFB0B"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74712E4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8CA4F61" w14:textId="17D0942B"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lastRenderedPageBreak/>
              <w:t>Samoa</w:t>
            </w:r>
          </w:p>
        </w:tc>
        <w:tc>
          <w:tcPr>
            <w:tcW w:w="0" w:type="auto"/>
            <w:tcBorders>
              <w:top w:val="nil"/>
              <w:left w:val="nil"/>
              <w:bottom w:val="single" w:sz="4" w:space="0" w:color="auto"/>
              <w:right w:val="nil"/>
            </w:tcBorders>
            <w:hideMark/>
          </w:tcPr>
          <w:p w14:paraId="04543F71" w14:textId="2FBCAD6E"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2F1287A0" w14:textId="28570B4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74E9DA17"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4A60A3CF"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787914FC"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827111D"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6DC87241"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3DD416F5"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0C818BD9"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0DECB50"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5E2AA0D7"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24693DB6"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7575A3" w:rsidRPr="0004379A" w14:paraId="38FB011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5095EB7" w14:textId="68EC4351" w:rsidR="007575A3" w:rsidRPr="0004379A" w:rsidRDefault="007575A3" w:rsidP="007575A3">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Saint-Marin</w:t>
            </w:r>
          </w:p>
        </w:tc>
        <w:tc>
          <w:tcPr>
            <w:tcW w:w="0" w:type="auto"/>
            <w:tcBorders>
              <w:top w:val="nil"/>
              <w:left w:val="nil"/>
              <w:bottom w:val="single" w:sz="4" w:space="0" w:color="auto"/>
              <w:right w:val="nil"/>
            </w:tcBorders>
            <w:hideMark/>
          </w:tcPr>
          <w:p w14:paraId="43837550" w14:textId="03C05C2C" w:rsidR="007575A3" w:rsidRPr="0004379A" w:rsidRDefault="007575A3" w:rsidP="007575A3">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253847F2" w14:textId="657F5AD5"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7B2CC622"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7FBA0188"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1DD9AFED"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433ED1C4"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5C022EA8"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5AC4D6CB"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4C711BF0"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2A499923"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64848A1C" w14:textId="77777777" w:rsidR="007575A3" w:rsidRPr="0004379A" w:rsidRDefault="007575A3" w:rsidP="007575A3">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4BB34F6E" w14:textId="77777777" w:rsidR="007575A3" w:rsidRPr="0004379A" w:rsidRDefault="007575A3" w:rsidP="007575A3">
            <w:pPr>
              <w:tabs>
                <w:tab w:val="clear" w:pos="567"/>
                <w:tab w:val="clear" w:pos="1134"/>
                <w:tab w:val="clear" w:pos="1701"/>
                <w:tab w:val="clear" w:pos="2268"/>
              </w:tabs>
              <w:jc w:val="left"/>
              <w:rPr>
                <w:rFonts w:eastAsia="Times New Roman"/>
                <w:sz w:val="20"/>
                <w:szCs w:val="20"/>
                <w:lang w:val="fr-FR"/>
              </w:rPr>
            </w:pPr>
          </w:p>
        </w:tc>
      </w:tr>
      <w:tr w:rsidR="00D026D0" w:rsidRPr="0004379A" w14:paraId="6D2C52E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655F78" w14:textId="19C7C361"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Sao Tomé et Principe</w:t>
            </w:r>
          </w:p>
        </w:tc>
        <w:tc>
          <w:tcPr>
            <w:tcW w:w="0" w:type="auto"/>
            <w:tcBorders>
              <w:top w:val="nil"/>
              <w:left w:val="nil"/>
              <w:bottom w:val="single" w:sz="4" w:space="0" w:color="auto"/>
              <w:right w:val="nil"/>
            </w:tcBorders>
            <w:hideMark/>
          </w:tcPr>
          <w:p w14:paraId="1C0C3418" w14:textId="01AF2FD7"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1B374AB9" w14:textId="5DB535E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333A520E"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5F6ABB6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1CA5245C"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0670962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283CD02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400B13CE"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0403AE4A"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1C42084E"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2C454D63"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79B69984"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7D2B1CC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874CB12" w14:textId="33F52E77"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Arabie Saoudite</w:t>
            </w:r>
          </w:p>
        </w:tc>
        <w:tc>
          <w:tcPr>
            <w:tcW w:w="0" w:type="auto"/>
            <w:tcBorders>
              <w:top w:val="nil"/>
              <w:left w:val="nil"/>
              <w:bottom w:val="single" w:sz="4" w:space="0" w:color="auto"/>
              <w:right w:val="nil"/>
            </w:tcBorders>
            <w:hideMark/>
          </w:tcPr>
          <w:p w14:paraId="139F4E14" w14:textId="5C09A4FD"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1,217</w:t>
            </w:r>
          </w:p>
        </w:tc>
        <w:tc>
          <w:tcPr>
            <w:tcW w:w="1754" w:type="dxa"/>
            <w:tcBorders>
              <w:top w:val="nil"/>
              <w:left w:val="single" w:sz="4" w:space="0" w:color="auto"/>
              <w:bottom w:val="single" w:sz="4" w:space="0" w:color="auto"/>
              <w:right w:val="nil"/>
            </w:tcBorders>
            <w:noWrap/>
            <w:vAlign w:val="center"/>
            <w:hideMark/>
          </w:tcPr>
          <w:p w14:paraId="61831541" w14:textId="47E0DC7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1,584</w:t>
            </w:r>
          </w:p>
        </w:tc>
        <w:tc>
          <w:tcPr>
            <w:tcW w:w="1104" w:type="dxa"/>
            <w:tcBorders>
              <w:top w:val="nil"/>
              <w:left w:val="single" w:sz="4" w:space="0" w:color="auto"/>
              <w:bottom w:val="single" w:sz="4" w:space="0" w:color="auto"/>
              <w:right w:val="single" w:sz="4" w:space="0" w:color="auto"/>
            </w:tcBorders>
            <w:noWrap/>
            <w:vAlign w:val="center"/>
            <w:hideMark/>
          </w:tcPr>
          <w:p w14:paraId="7CD33D18" w14:textId="3ABD38E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214 713</w:t>
            </w:r>
          </w:p>
        </w:tc>
        <w:tc>
          <w:tcPr>
            <w:tcW w:w="1206" w:type="dxa"/>
            <w:tcBorders>
              <w:top w:val="nil"/>
              <w:left w:val="nil"/>
              <w:bottom w:val="single" w:sz="4" w:space="0" w:color="auto"/>
              <w:right w:val="single" w:sz="4" w:space="0" w:color="auto"/>
            </w:tcBorders>
            <w:vAlign w:val="center"/>
            <w:hideMark/>
          </w:tcPr>
          <w:p w14:paraId="4EDBC3CB" w14:textId="083D08B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254 143</w:t>
            </w:r>
          </w:p>
        </w:tc>
        <w:tc>
          <w:tcPr>
            <w:tcW w:w="1800" w:type="dxa"/>
            <w:tcBorders>
              <w:top w:val="nil"/>
              <w:left w:val="nil"/>
              <w:bottom w:val="single" w:sz="4" w:space="0" w:color="auto"/>
              <w:right w:val="single" w:sz="4" w:space="0" w:color="auto"/>
            </w:tcBorders>
            <w:vAlign w:val="center"/>
            <w:hideMark/>
          </w:tcPr>
          <w:p w14:paraId="5FF3292C" w14:textId="2883B4D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468 856</w:t>
            </w:r>
          </w:p>
        </w:tc>
        <w:tc>
          <w:tcPr>
            <w:tcW w:w="1350" w:type="dxa"/>
            <w:tcBorders>
              <w:top w:val="nil"/>
              <w:left w:val="nil"/>
              <w:bottom w:val="single" w:sz="4" w:space="0" w:color="auto"/>
              <w:right w:val="single" w:sz="4" w:space="0" w:color="auto"/>
            </w:tcBorders>
            <w:vAlign w:val="center"/>
            <w:hideMark/>
          </w:tcPr>
          <w:p w14:paraId="0E7F6271" w14:textId="5FBE431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226 998</w:t>
            </w:r>
          </w:p>
        </w:tc>
        <w:tc>
          <w:tcPr>
            <w:tcW w:w="1314" w:type="dxa"/>
            <w:tcBorders>
              <w:top w:val="nil"/>
              <w:left w:val="nil"/>
              <w:bottom w:val="single" w:sz="4" w:space="0" w:color="auto"/>
              <w:right w:val="single" w:sz="4" w:space="0" w:color="auto"/>
            </w:tcBorders>
            <w:vAlign w:val="center"/>
            <w:hideMark/>
          </w:tcPr>
          <w:p w14:paraId="47F03A47" w14:textId="2120F47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262 135</w:t>
            </w:r>
          </w:p>
        </w:tc>
        <w:tc>
          <w:tcPr>
            <w:tcW w:w="1839" w:type="dxa"/>
            <w:tcBorders>
              <w:top w:val="nil"/>
              <w:left w:val="nil"/>
              <w:bottom w:val="single" w:sz="4" w:space="0" w:color="auto"/>
              <w:right w:val="single" w:sz="4" w:space="0" w:color="auto"/>
            </w:tcBorders>
            <w:vAlign w:val="center"/>
            <w:hideMark/>
          </w:tcPr>
          <w:p w14:paraId="65F89C98" w14:textId="08505A8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489 133</w:t>
            </w:r>
          </w:p>
        </w:tc>
        <w:tc>
          <w:tcPr>
            <w:tcW w:w="1350" w:type="dxa"/>
            <w:tcBorders>
              <w:top w:val="nil"/>
              <w:left w:val="nil"/>
              <w:bottom w:val="single" w:sz="4" w:space="0" w:color="auto"/>
              <w:right w:val="single" w:sz="4" w:space="0" w:color="auto"/>
            </w:tcBorders>
            <w:vAlign w:val="center"/>
            <w:hideMark/>
          </w:tcPr>
          <w:p w14:paraId="0D9C5527" w14:textId="0DAD648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238 237</w:t>
            </w:r>
          </w:p>
        </w:tc>
        <w:tc>
          <w:tcPr>
            <w:tcW w:w="1311" w:type="dxa"/>
            <w:tcBorders>
              <w:top w:val="nil"/>
              <w:left w:val="nil"/>
              <w:bottom w:val="single" w:sz="4" w:space="0" w:color="auto"/>
              <w:right w:val="single" w:sz="4" w:space="0" w:color="auto"/>
            </w:tcBorders>
            <w:vAlign w:val="center"/>
            <w:hideMark/>
          </w:tcPr>
          <w:p w14:paraId="417B7C27" w14:textId="4FF5679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288 318</w:t>
            </w:r>
          </w:p>
        </w:tc>
        <w:tc>
          <w:tcPr>
            <w:tcW w:w="1852" w:type="dxa"/>
            <w:tcBorders>
              <w:top w:val="nil"/>
              <w:left w:val="nil"/>
              <w:bottom w:val="single" w:sz="4" w:space="0" w:color="auto"/>
              <w:right w:val="single" w:sz="4" w:space="0" w:color="auto"/>
            </w:tcBorders>
            <w:vAlign w:val="center"/>
            <w:hideMark/>
          </w:tcPr>
          <w:p w14:paraId="3956CCD8" w14:textId="149373E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526 555</w:t>
            </w:r>
          </w:p>
        </w:tc>
        <w:tc>
          <w:tcPr>
            <w:tcW w:w="0" w:type="auto"/>
            <w:vAlign w:val="center"/>
            <w:hideMark/>
          </w:tcPr>
          <w:p w14:paraId="51FD4ACB"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34937F0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9FC89C9" w14:textId="220E0794"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Sénégal</w:t>
            </w:r>
          </w:p>
        </w:tc>
        <w:tc>
          <w:tcPr>
            <w:tcW w:w="0" w:type="auto"/>
            <w:tcBorders>
              <w:top w:val="nil"/>
              <w:left w:val="nil"/>
              <w:bottom w:val="single" w:sz="4" w:space="0" w:color="auto"/>
              <w:right w:val="nil"/>
            </w:tcBorders>
            <w:hideMark/>
          </w:tcPr>
          <w:p w14:paraId="683ECF8A" w14:textId="428576C6"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0,007</w:t>
            </w:r>
          </w:p>
        </w:tc>
        <w:tc>
          <w:tcPr>
            <w:tcW w:w="1754" w:type="dxa"/>
            <w:tcBorders>
              <w:top w:val="nil"/>
              <w:left w:val="single" w:sz="4" w:space="0" w:color="auto"/>
              <w:bottom w:val="single" w:sz="4" w:space="0" w:color="auto"/>
              <w:right w:val="nil"/>
            </w:tcBorders>
            <w:noWrap/>
            <w:vAlign w:val="center"/>
            <w:hideMark/>
          </w:tcPr>
          <w:p w14:paraId="4CACD426" w14:textId="17AC7DF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0,009</w:t>
            </w:r>
          </w:p>
        </w:tc>
        <w:tc>
          <w:tcPr>
            <w:tcW w:w="1104" w:type="dxa"/>
            <w:tcBorders>
              <w:top w:val="nil"/>
              <w:left w:val="single" w:sz="4" w:space="0" w:color="auto"/>
              <w:bottom w:val="single" w:sz="4" w:space="0" w:color="auto"/>
              <w:right w:val="single" w:sz="4" w:space="0" w:color="auto"/>
            </w:tcBorders>
            <w:noWrap/>
            <w:vAlign w:val="center"/>
            <w:hideMark/>
          </w:tcPr>
          <w:p w14:paraId="1D5388AE" w14:textId="77D153C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1 235</w:t>
            </w:r>
          </w:p>
        </w:tc>
        <w:tc>
          <w:tcPr>
            <w:tcW w:w="1206" w:type="dxa"/>
            <w:tcBorders>
              <w:top w:val="nil"/>
              <w:left w:val="nil"/>
              <w:bottom w:val="single" w:sz="4" w:space="0" w:color="auto"/>
              <w:right w:val="single" w:sz="4" w:space="0" w:color="auto"/>
            </w:tcBorders>
            <w:vAlign w:val="center"/>
            <w:hideMark/>
          </w:tcPr>
          <w:p w14:paraId="28AF2AA4" w14:textId="3487FFB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1 462</w:t>
            </w:r>
          </w:p>
        </w:tc>
        <w:tc>
          <w:tcPr>
            <w:tcW w:w="1800" w:type="dxa"/>
            <w:tcBorders>
              <w:top w:val="nil"/>
              <w:left w:val="nil"/>
              <w:bottom w:val="single" w:sz="4" w:space="0" w:color="auto"/>
              <w:right w:val="single" w:sz="4" w:space="0" w:color="auto"/>
            </w:tcBorders>
            <w:vAlign w:val="center"/>
            <w:hideMark/>
          </w:tcPr>
          <w:p w14:paraId="6303AE97" w14:textId="6069E43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2 697</w:t>
            </w:r>
          </w:p>
        </w:tc>
        <w:tc>
          <w:tcPr>
            <w:tcW w:w="1350" w:type="dxa"/>
            <w:tcBorders>
              <w:top w:val="nil"/>
              <w:left w:val="nil"/>
              <w:bottom w:val="single" w:sz="4" w:space="0" w:color="auto"/>
              <w:right w:val="single" w:sz="4" w:space="0" w:color="auto"/>
            </w:tcBorders>
            <w:vAlign w:val="center"/>
            <w:hideMark/>
          </w:tcPr>
          <w:p w14:paraId="1F4DCEF8" w14:textId="5965494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1 305</w:t>
            </w:r>
          </w:p>
        </w:tc>
        <w:tc>
          <w:tcPr>
            <w:tcW w:w="1314" w:type="dxa"/>
            <w:tcBorders>
              <w:top w:val="nil"/>
              <w:left w:val="nil"/>
              <w:bottom w:val="single" w:sz="4" w:space="0" w:color="auto"/>
              <w:right w:val="single" w:sz="4" w:space="0" w:color="auto"/>
            </w:tcBorders>
            <w:vAlign w:val="center"/>
            <w:hideMark/>
          </w:tcPr>
          <w:p w14:paraId="0709BA18" w14:textId="1DB827B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1 508</w:t>
            </w:r>
          </w:p>
        </w:tc>
        <w:tc>
          <w:tcPr>
            <w:tcW w:w="1839" w:type="dxa"/>
            <w:tcBorders>
              <w:top w:val="nil"/>
              <w:left w:val="nil"/>
              <w:bottom w:val="single" w:sz="4" w:space="0" w:color="auto"/>
              <w:right w:val="single" w:sz="4" w:space="0" w:color="auto"/>
            </w:tcBorders>
            <w:vAlign w:val="center"/>
            <w:hideMark/>
          </w:tcPr>
          <w:p w14:paraId="1B34CE76" w14:textId="3CD78C6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2 813</w:t>
            </w:r>
          </w:p>
        </w:tc>
        <w:tc>
          <w:tcPr>
            <w:tcW w:w="1350" w:type="dxa"/>
            <w:tcBorders>
              <w:top w:val="nil"/>
              <w:left w:val="nil"/>
              <w:bottom w:val="single" w:sz="4" w:space="0" w:color="auto"/>
              <w:right w:val="single" w:sz="4" w:space="0" w:color="auto"/>
            </w:tcBorders>
            <w:vAlign w:val="center"/>
            <w:hideMark/>
          </w:tcPr>
          <w:p w14:paraId="53E150FE" w14:textId="3432938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1 370</w:t>
            </w:r>
          </w:p>
        </w:tc>
        <w:tc>
          <w:tcPr>
            <w:tcW w:w="1311" w:type="dxa"/>
            <w:tcBorders>
              <w:top w:val="nil"/>
              <w:left w:val="nil"/>
              <w:bottom w:val="single" w:sz="4" w:space="0" w:color="auto"/>
              <w:right w:val="single" w:sz="4" w:space="0" w:color="auto"/>
            </w:tcBorders>
            <w:vAlign w:val="center"/>
            <w:hideMark/>
          </w:tcPr>
          <w:p w14:paraId="05ED0F19" w14:textId="1353684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1 658</w:t>
            </w:r>
          </w:p>
        </w:tc>
        <w:tc>
          <w:tcPr>
            <w:tcW w:w="1852" w:type="dxa"/>
            <w:tcBorders>
              <w:top w:val="nil"/>
              <w:left w:val="nil"/>
              <w:bottom w:val="single" w:sz="4" w:space="0" w:color="auto"/>
              <w:right w:val="single" w:sz="4" w:space="0" w:color="auto"/>
            </w:tcBorders>
            <w:vAlign w:val="center"/>
            <w:hideMark/>
          </w:tcPr>
          <w:p w14:paraId="7268D7FE" w14:textId="01D466C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3 028</w:t>
            </w:r>
          </w:p>
        </w:tc>
        <w:tc>
          <w:tcPr>
            <w:tcW w:w="0" w:type="auto"/>
            <w:vAlign w:val="center"/>
            <w:hideMark/>
          </w:tcPr>
          <w:p w14:paraId="3B332808"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08856881"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7C9A91" w14:textId="76BAC828"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Serbie</w:t>
            </w:r>
          </w:p>
        </w:tc>
        <w:tc>
          <w:tcPr>
            <w:tcW w:w="0" w:type="auto"/>
            <w:tcBorders>
              <w:top w:val="nil"/>
              <w:left w:val="nil"/>
              <w:bottom w:val="single" w:sz="4" w:space="0" w:color="auto"/>
              <w:right w:val="nil"/>
            </w:tcBorders>
            <w:hideMark/>
          </w:tcPr>
          <w:p w14:paraId="5C42658C" w14:textId="74E18FFE"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0,040</w:t>
            </w:r>
          </w:p>
        </w:tc>
        <w:tc>
          <w:tcPr>
            <w:tcW w:w="1754" w:type="dxa"/>
            <w:tcBorders>
              <w:top w:val="nil"/>
              <w:left w:val="single" w:sz="4" w:space="0" w:color="auto"/>
              <w:bottom w:val="single" w:sz="4" w:space="0" w:color="auto"/>
              <w:right w:val="nil"/>
            </w:tcBorders>
            <w:noWrap/>
            <w:vAlign w:val="center"/>
            <w:hideMark/>
          </w:tcPr>
          <w:p w14:paraId="7A3E8086" w14:textId="0E19ECA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0,052</w:t>
            </w:r>
          </w:p>
        </w:tc>
        <w:tc>
          <w:tcPr>
            <w:tcW w:w="1104" w:type="dxa"/>
            <w:tcBorders>
              <w:top w:val="nil"/>
              <w:left w:val="single" w:sz="4" w:space="0" w:color="auto"/>
              <w:bottom w:val="single" w:sz="4" w:space="0" w:color="auto"/>
              <w:right w:val="single" w:sz="4" w:space="0" w:color="auto"/>
            </w:tcBorders>
            <w:noWrap/>
            <w:vAlign w:val="center"/>
            <w:hideMark/>
          </w:tcPr>
          <w:p w14:paraId="4AD59E9F" w14:textId="4C76B05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7 057</w:t>
            </w:r>
          </w:p>
        </w:tc>
        <w:tc>
          <w:tcPr>
            <w:tcW w:w="1206" w:type="dxa"/>
            <w:tcBorders>
              <w:top w:val="nil"/>
              <w:left w:val="nil"/>
              <w:bottom w:val="single" w:sz="4" w:space="0" w:color="auto"/>
              <w:right w:val="single" w:sz="4" w:space="0" w:color="auto"/>
            </w:tcBorders>
            <w:vAlign w:val="center"/>
            <w:hideMark/>
          </w:tcPr>
          <w:p w14:paraId="0033230A" w14:textId="0058A6C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8 353</w:t>
            </w:r>
          </w:p>
        </w:tc>
        <w:tc>
          <w:tcPr>
            <w:tcW w:w="1800" w:type="dxa"/>
            <w:tcBorders>
              <w:top w:val="nil"/>
              <w:left w:val="nil"/>
              <w:bottom w:val="single" w:sz="4" w:space="0" w:color="auto"/>
              <w:right w:val="single" w:sz="4" w:space="0" w:color="auto"/>
            </w:tcBorders>
            <w:vAlign w:val="center"/>
            <w:hideMark/>
          </w:tcPr>
          <w:p w14:paraId="44D3F1FA" w14:textId="6401B86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15 410</w:t>
            </w:r>
          </w:p>
        </w:tc>
        <w:tc>
          <w:tcPr>
            <w:tcW w:w="1350" w:type="dxa"/>
            <w:tcBorders>
              <w:top w:val="nil"/>
              <w:left w:val="nil"/>
              <w:bottom w:val="single" w:sz="4" w:space="0" w:color="auto"/>
              <w:right w:val="single" w:sz="4" w:space="0" w:color="auto"/>
            </w:tcBorders>
            <w:vAlign w:val="center"/>
            <w:hideMark/>
          </w:tcPr>
          <w:p w14:paraId="11F6D845" w14:textId="310BA75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7 461</w:t>
            </w:r>
          </w:p>
        </w:tc>
        <w:tc>
          <w:tcPr>
            <w:tcW w:w="1314" w:type="dxa"/>
            <w:tcBorders>
              <w:top w:val="nil"/>
              <w:left w:val="nil"/>
              <w:bottom w:val="single" w:sz="4" w:space="0" w:color="auto"/>
              <w:right w:val="single" w:sz="4" w:space="0" w:color="auto"/>
            </w:tcBorders>
            <w:vAlign w:val="center"/>
            <w:hideMark/>
          </w:tcPr>
          <w:p w14:paraId="45D385C4" w14:textId="271FF37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8 616</w:t>
            </w:r>
          </w:p>
        </w:tc>
        <w:tc>
          <w:tcPr>
            <w:tcW w:w="1839" w:type="dxa"/>
            <w:tcBorders>
              <w:top w:val="nil"/>
              <w:left w:val="nil"/>
              <w:bottom w:val="single" w:sz="4" w:space="0" w:color="auto"/>
              <w:right w:val="single" w:sz="4" w:space="0" w:color="auto"/>
            </w:tcBorders>
            <w:vAlign w:val="center"/>
            <w:hideMark/>
          </w:tcPr>
          <w:p w14:paraId="5EBF7A9B" w14:textId="0FCB4EC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16 077</w:t>
            </w:r>
          </w:p>
        </w:tc>
        <w:tc>
          <w:tcPr>
            <w:tcW w:w="1350" w:type="dxa"/>
            <w:tcBorders>
              <w:top w:val="nil"/>
              <w:left w:val="nil"/>
              <w:bottom w:val="single" w:sz="4" w:space="0" w:color="auto"/>
              <w:right w:val="single" w:sz="4" w:space="0" w:color="auto"/>
            </w:tcBorders>
            <w:vAlign w:val="center"/>
            <w:hideMark/>
          </w:tcPr>
          <w:p w14:paraId="72CF744E" w14:textId="0599230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7 830</w:t>
            </w:r>
          </w:p>
        </w:tc>
        <w:tc>
          <w:tcPr>
            <w:tcW w:w="1311" w:type="dxa"/>
            <w:tcBorders>
              <w:top w:val="nil"/>
              <w:left w:val="nil"/>
              <w:bottom w:val="single" w:sz="4" w:space="0" w:color="auto"/>
              <w:right w:val="single" w:sz="4" w:space="0" w:color="auto"/>
            </w:tcBorders>
            <w:vAlign w:val="center"/>
            <w:hideMark/>
          </w:tcPr>
          <w:p w14:paraId="1BADD909" w14:textId="5EE0652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9 476</w:t>
            </w:r>
          </w:p>
        </w:tc>
        <w:tc>
          <w:tcPr>
            <w:tcW w:w="1852" w:type="dxa"/>
            <w:tcBorders>
              <w:top w:val="nil"/>
              <w:left w:val="nil"/>
              <w:bottom w:val="single" w:sz="4" w:space="0" w:color="auto"/>
              <w:right w:val="single" w:sz="4" w:space="0" w:color="auto"/>
            </w:tcBorders>
            <w:vAlign w:val="center"/>
            <w:hideMark/>
          </w:tcPr>
          <w:p w14:paraId="776BFC1E" w14:textId="6195852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17 306</w:t>
            </w:r>
          </w:p>
        </w:tc>
        <w:tc>
          <w:tcPr>
            <w:tcW w:w="0" w:type="auto"/>
            <w:vAlign w:val="center"/>
            <w:hideMark/>
          </w:tcPr>
          <w:p w14:paraId="04B4008A"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2278E28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06E373" w14:textId="1729A208"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Seychelles</w:t>
            </w:r>
          </w:p>
        </w:tc>
        <w:tc>
          <w:tcPr>
            <w:tcW w:w="0" w:type="auto"/>
            <w:tcBorders>
              <w:top w:val="nil"/>
              <w:left w:val="nil"/>
              <w:bottom w:val="single" w:sz="4" w:space="0" w:color="auto"/>
              <w:right w:val="nil"/>
            </w:tcBorders>
            <w:hideMark/>
          </w:tcPr>
          <w:p w14:paraId="00506A4E" w14:textId="7AB1ADC4"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280AD64E" w14:textId="56147F4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42CC3481"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2F0715DA"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3DDE0FA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0B0A7F9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2CCE61A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04845527"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63C36FB7"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5BA1A24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62DCA0F1"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45171B23"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369026A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2976CED" w14:textId="4C146490"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Sierra Leone</w:t>
            </w:r>
          </w:p>
        </w:tc>
        <w:tc>
          <w:tcPr>
            <w:tcW w:w="0" w:type="auto"/>
            <w:tcBorders>
              <w:top w:val="nil"/>
              <w:left w:val="nil"/>
              <w:bottom w:val="single" w:sz="4" w:space="0" w:color="auto"/>
              <w:right w:val="nil"/>
            </w:tcBorders>
            <w:hideMark/>
          </w:tcPr>
          <w:p w14:paraId="563A7AB1" w14:textId="776FA7BB"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1C81B3CA" w14:textId="5EA713E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36DB1DE8"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0F1718B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041CBAC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5D35BC34"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71821046"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5B73129"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7FE5C2B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2C6CCC7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64EDACC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0D093DAF"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55637EC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328E5AF" w14:textId="798E1A86"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Singapour</w:t>
            </w:r>
          </w:p>
        </w:tc>
        <w:tc>
          <w:tcPr>
            <w:tcW w:w="0" w:type="auto"/>
            <w:tcBorders>
              <w:top w:val="nil"/>
              <w:left w:val="nil"/>
              <w:bottom w:val="single" w:sz="4" w:space="0" w:color="auto"/>
              <w:right w:val="nil"/>
            </w:tcBorders>
            <w:hideMark/>
          </w:tcPr>
          <w:p w14:paraId="630049CE" w14:textId="4E4CA22E"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0,479</w:t>
            </w:r>
          </w:p>
        </w:tc>
        <w:tc>
          <w:tcPr>
            <w:tcW w:w="1754" w:type="dxa"/>
            <w:tcBorders>
              <w:top w:val="nil"/>
              <w:left w:val="single" w:sz="4" w:space="0" w:color="auto"/>
              <w:bottom w:val="single" w:sz="4" w:space="0" w:color="auto"/>
              <w:right w:val="nil"/>
            </w:tcBorders>
            <w:noWrap/>
            <w:vAlign w:val="center"/>
            <w:hideMark/>
          </w:tcPr>
          <w:p w14:paraId="1D1C5EDF" w14:textId="4A69D4D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0,624</w:t>
            </w:r>
          </w:p>
        </w:tc>
        <w:tc>
          <w:tcPr>
            <w:tcW w:w="1104" w:type="dxa"/>
            <w:tcBorders>
              <w:top w:val="nil"/>
              <w:left w:val="single" w:sz="4" w:space="0" w:color="auto"/>
              <w:bottom w:val="single" w:sz="4" w:space="0" w:color="auto"/>
              <w:right w:val="single" w:sz="4" w:space="0" w:color="auto"/>
            </w:tcBorders>
            <w:noWrap/>
            <w:vAlign w:val="center"/>
            <w:hideMark/>
          </w:tcPr>
          <w:p w14:paraId="64704E3A" w14:textId="4022DA6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84 509</w:t>
            </w:r>
          </w:p>
        </w:tc>
        <w:tc>
          <w:tcPr>
            <w:tcW w:w="1206" w:type="dxa"/>
            <w:tcBorders>
              <w:top w:val="nil"/>
              <w:left w:val="nil"/>
              <w:bottom w:val="single" w:sz="4" w:space="0" w:color="auto"/>
              <w:right w:val="single" w:sz="4" w:space="0" w:color="auto"/>
            </w:tcBorders>
            <w:vAlign w:val="center"/>
            <w:hideMark/>
          </w:tcPr>
          <w:p w14:paraId="4375F045" w14:textId="1422619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100 028</w:t>
            </w:r>
          </w:p>
        </w:tc>
        <w:tc>
          <w:tcPr>
            <w:tcW w:w="1800" w:type="dxa"/>
            <w:tcBorders>
              <w:top w:val="nil"/>
              <w:left w:val="nil"/>
              <w:bottom w:val="single" w:sz="4" w:space="0" w:color="auto"/>
              <w:right w:val="single" w:sz="4" w:space="0" w:color="auto"/>
            </w:tcBorders>
            <w:vAlign w:val="center"/>
            <w:hideMark/>
          </w:tcPr>
          <w:p w14:paraId="1E8F61CF" w14:textId="0606971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184 537</w:t>
            </w:r>
          </w:p>
        </w:tc>
        <w:tc>
          <w:tcPr>
            <w:tcW w:w="1350" w:type="dxa"/>
            <w:tcBorders>
              <w:top w:val="nil"/>
              <w:left w:val="nil"/>
              <w:bottom w:val="single" w:sz="4" w:space="0" w:color="auto"/>
              <w:right w:val="single" w:sz="4" w:space="0" w:color="auto"/>
            </w:tcBorders>
            <w:vAlign w:val="center"/>
            <w:hideMark/>
          </w:tcPr>
          <w:p w14:paraId="7DA7F466" w14:textId="45DF919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89 344</w:t>
            </w:r>
          </w:p>
        </w:tc>
        <w:tc>
          <w:tcPr>
            <w:tcW w:w="1314" w:type="dxa"/>
            <w:tcBorders>
              <w:top w:val="nil"/>
              <w:left w:val="nil"/>
              <w:bottom w:val="single" w:sz="4" w:space="0" w:color="auto"/>
              <w:right w:val="single" w:sz="4" w:space="0" w:color="auto"/>
            </w:tcBorders>
            <w:vAlign w:val="center"/>
            <w:hideMark/>
          </w:tcPr>
          <w:p w14:paraId="2F57E1B8" w14:textId="2CE1433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103 174</w:t>
            </w:r>
          </w:p>
        </w:tc>
        <w:tc>
          <w:tcPr>
            <w:tcW w:w="1839" w:type="dxa"/>
            <w:tcBorders>
              <w:top w:val="nil"/>
              <w:left w:val="nil"/>
              <w:bottom w:val="single" w:sz="4" w:space="0" w:color="auto"/>
              <w:right w:val="single" w:sz="4" w:space="0" w:color="auto"/>
            </w:tcBorders>
            <w:vAlign w:val="center"/>
            <w:hideMark/>
          </w:tcPr>
          <w:p w14:paraId="597B22A3" w14:textId="58DB99DF"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192 518</w:t>
            </w:r>
          </w:p>
        </w:tc>
        <w:tc>
          <w:tcPr>
            <w:tcW w:w="1350" w:type="dxa"/>
            <w:tcBorders>
              <w:top w:val="nil"/>
              <w:left w:val="nil"/>
              <w:bottom w:val="single" w:sz="4" w:space="0" w:color="auto"/>
              <w:right w:val="single" w:sz="4" w:space="0" w:color="auto"/>
            </w:tcBorders>
            <w:vAlign w:val="center"/>
            <w:hideMark/>
          </w:tcPr>
          <w:p w14:paraId="63ECBC67" w14:textId="7BAAEF8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93 768</w:t>
            </w:r>
          </w:p>
        </w:tc>
        <w:tc>
          <w:tcPr>
            <w:tcW w:w="1311" w:type="dxa"/>
            <w:tcBorders>
              <w:top w:val="nil"/>
              <w:left w:val="nil"/>
              <w:bottom w:val="single" w:sz="4" w:space="0" w:color="auto"/>
              <w:right w:val="single" w:sz="4" w:space="0" w:color="auto"/>
            </w:tcBorders>
            <w:vAlign w:val="center"/>
            <w:hideMark/>
          </w:tcPr>
          <w:p w14:paraId="0C04988F" w14:textId="67B30C7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113 479</w:t>
            </w:r>
          </w:p>
        </w:tc>
        <w:tc>
          <w:tcPr>
            <w:tcW w:w="1852" w:type="dxa"/>
            <w:tcBorders>
              <w:top w:val="nil"/>
              <w:left w:val="nil"/>
              <w:bottom w:val="single" w:sz="4" w:space="0" w:color="auto"/>
              <w:right w:val="single" w:sz="4" w:space="0" w:color="auto"/>
            </w:tcBorders>
            <w:vAlign w:val="center"/>
            <w:hideMark/>
          </w:tcPr>
          <w:p w14:paraId="275D50F6" w14:textId="5AF3158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207 247</w:t>
            </w:r>
          </w:p>
        </w:tc>
        <w:tc>
          <w:tcPr>
            <w:tcW w:w="0" w:type="auto"/>
            <w:vAlign w:val="center"/>
            <w:hideMark/>
          </w:tcPr>
          <w:p w14:paraId="41F7AAE2"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4C08D9B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504BBD1" w14:textId="20650D0A"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Slovaquie</w:t>
            </w:r>
          </w:p>
        </w:tc>
        <w:tc>
          <w:tcPr>
            <w:tcW w:w="0" w:type="auto"/>
            <w:tcBorders>
              <w:top w:val="nil"/>
              <w:left w:val="nil"/>
              <w:bottom w:val="single" w:sz="4" w:space="0" w:color="auto"/>
              <w:right w:val="nil"/>
            </w:tcBorders>
            <w:hideMark/>
          </w:tcPr>
          <w:p w14:paraId="01A61AFE" w14:textId="78721E9C"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0,149</w:t>
            </w:r>
          </w:p>
        </w:tc>
        <w:tc>
          <w:tcPr>
            <w:tcW w:w="1754" w:type="dxa"/>
            <w:tcBorders>
              <w:top w:val="nil"/>
              <w:left w:val="single" w:sz="4" w:space="0" w:color="auto"/>
              <w:bottom w:val="single" w:sz="4" w:space="0" w:color="auto"/>
              <w:right w:val="nil"/>
            </w:tcBorders>
            <w:noWrap/>
            <w:vAlign w:val="center"/>
            <w:hideMark/>
          </w:tcPr>
          <w:p w14:paraId="5C66427C" w14:textId="0F0EEC0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0,194</w:t>
            </w:r>
          </w:p>
        </w:tc>
        <w:tc>
          <w:tcPr>
            <w:tcW w:w="1104" w:type="dxa"/>
            <w:tcBorders>
              <w:top w:val="nil"/>
              <w:left w:val="single" w:sz="4" w:space="0" w:color="auto"/>
              <w:bottom w:val="single" w:sz="4" w:space="0" w:color="auto"/>
              <w:right w:val="single" w:sz="4" w:space="0" w:color="auto"/>
            </w:tcBorders>
            <w:noWrap/>
            <w:vAlign w:val="center"/>
            <w:hideMark/>
          </w:tcPr>
          <w:p w14:paraId="5A118270" w14:textId="3A8D375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26 288</w:t>
            </w:r>
          </w:p>
        </w:tc>
        <w:tc>
          <w:tcPr>
            <w:tcW w:w="1206" w:type="dxa"/>
            <w:tcBorders>
              <w:top w:val="nil"/>
              <w:left w:val="nil"/>
              <w:bottom w:val="single" w:sz="4" w:space="0" w:color="auto"/>
              <w:right w:val="single" w:sz="4" w:space="0" w:color="auto"/>
            </w:tcBorders>
            <w:vAlign w:val="center"/>
            <w:hideMark/>
          </w:tcPr>
          <w:p w14:paraId="6CC5DD80" w14:textId="56906B3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31 115</w:t>
            </w:r>
          </w:p>
        </w:tc>
        <w:tc>
          <w:tcPr>
            <w:tcW w:w="1800" w:type="dxa"/>
            <w:tcBorders>
              <w:top w:val="nil"/>
              <w:left w:val="nil"/>
              <w:bottom w:val="single" w:sz="4" w:space="0" w:color="auto"/>
              <w:right w:val="single" w:sz="4" w:space="0" w:color="auto"/>
            </w:tcBorders>
            <w:vAlign w:val="center"/>
            <w:hideMark/>
          </w:tcPr>
          <w:p w14:paraId="7DCF5708" w14:textId="7D6D93F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57 403</w:t>
            </w:r>
          </w:p>
        </w:tc>
        <w:tc>
          <w:tcPr>
            <w:tcW w:w="1350" w:type="dxa"/>
            <w:tcBorders>
              <w:top w:val="nil"/>
              <w:left w:val="nil"/>
              <w:bottom w:val="single" w:sz="4" w:space="0" w:color="auto"/>
              <w:right w:val="single" w:sz="4" w:space="0" w:color="auto"/>
            </w:tcBorders>
            <w:vAlign w:val="center"/>
            <w:hideMark/>
          </w:tcPr>
          <w:p w14:paraId="164ABE87" w14:textId="6FD3328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27 792</w:t>
            </w:r>
          </w:p>
        </w:tc>
        <w:tc>
          <w:tcPr>
            <w:tcW w:w="1314" w:type="dxa"/>
            <w:tcBorders>
              <w:top w:val="nil"/>
              <w:left w:val="nil"/>
              <w:bottom w:val="single" w:sz="4" w:space="0" w:color="auto"/>
              <w:right w:val="single" w:sz="4" w:space="0" w:color="auto"/>
            </w:tcBorders>
            <w:vAlign w:val="center"/>
            <w:hideMark/>
          </w:tcPr>
          <w:p w14:paraId="4C7BF4D1" w14:textId="1446CC0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32 094</w:t>
            </w:r>
          </w:p>
        </w:tc>
        <w:tc>
          <w:tcPr>
            <w:tcW w:w="1839" w:type="dxa"/>
            <w:tcBorders>
              <w:top w:val="nil"/>
              <w:left w:val="nil"/>
              <w:bottom w:val="single" w:sz="4" w:space="0" w:color="auto"/>
              <w:right w:val="single" w:sz="4" w:space="0" w:color="auto"/>
            </w:tcBorders>
            <w:vAlign w:val="center"/>
            <w:hideMark/>
          </w:tcPr>
          <w:p w14:paraId="4A6BE378" w14:textId="7B0EC23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59 886</w:t>
            </w:r>
          </w:p>
        </w:tc>
        <w:tc>
          <w:tcPr>
            <w:tcW w:w="1350" w:type="dxa"/>
            <w:tcBorders>
              <w:top w:val="nil"/>
              <w:left w:val="nil"/>
              <w:bottom w:val="single" w:sz="4" w:space="0" w:color="auto"/>
              <w:right w:val="single" w:sz="4" w:space="0" w:color="auto"/>
            </w:tcBorders>
            <w:vAlign w:val="center"/>
            <w:hideMark/>
          </w:tcPr>
          <w:p w14:paraId="280261DD" w14:textId="003CF03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29 168</w:t>
            </w:r>
          </w:p>
        </w:tc>
        <w:tc>
          <w:tcPr>
            <w:tcW w:w="1311" w:type="dxa"/>
            <w:tcBorders>
              <w:top w:val="nil"/>
              <w:left w:val="nil"/>
              <w:bottom w:val="single" w:sz="4" w:space="0" w:color="auto"/>
              <w:right w:val="single" w:sz="4" w:space="0" w:color="auto"/>
            </w:tcBorders>
            <w:vAlign w:val="center"/>
            <w:hideMark/>
          </w:tcPr>
          <w:p w14:paraId="7E712B01" w14:textId="3CD7AE1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35 299</w:t>
            </w:r>
          </w:p>
        </w:tc>
        <w:tc>
          <w:tcPr>
            <w:tcW w:w="1852" w:type="dxa"/>
            <w:tcBorders>
              <w:top w:val="nil"/>
              <w:left w:val="nil"/>
              <w:bottom w:val="single" w:sz="4" w:space="0" w:color="auto"/>
              <w:right w:val="single" w:sz="4" w:space="0" w:color="auto"/>
            </w:tcBorders>
            <w:vAlign w:val="center"/>
            <w:hideMark/>
          </w:tcPr>
          <w:p w14:paraId="568BCFC1" w14:textId="393D9E5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64 467</w:t>
            </w:r>
          </w:p>
        </w:tc>
        <w:tc>
          <w:tcPr>
            <w:tcW w:w="0" w:type="auto"/>
            <w:vAlign w:val="center"/>
            <w:hideMark/>
          </w:tcPr>
          <w:p w14:paraId="4CAE0BD5"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529B37F8"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A9564E7" w14:textId="48E99244"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Slovénie</w:t>
            </w:r>
          </w:p>
        </w:tc>
        <w:tc>
          <w:tcPr>
            <w:tcW w:w="0" w:type="auto"/>
            <w:tcBorders>
              <w:top w:val="nil"/>
              <w:left w:val="nil"/>
              <w:bottom w:val="single" w:sz="4" w:space="0" w:color="auto"/>
              <w:right w:val="nil"/>
            </w:tcBorders>
            <w:hideMark/>
          </w:tcPr>
          <w:p w14:paraId="204CAB77" w14:textId="61B3DDB0"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0,077</w:t>
            </w:r>
          </w:p>
        </w:tc>
        <w:tc>
          <w:tcPr>
            <w:tcW w:w="1754" w:type="dxa"/>
            <w:tcBorders>
              <w:top w:val="nil"/>
              <w:left w:val="single" w:sz="4" w:space="0" w:color="auto"/>
              <w:bottom w:val="single" w:sz="4" w:space="0" w:color="auto"/>
              <w:right w:val="nil"/>
            </w:tcBorders>
            <w:noWrap/>
            <w:vAlign w:val="center"/>
            <w:hideMark/>
          </w:tcPr>
          <w:p w14:paraId="385ABAE3" w14:textId="327D8D3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0,100</w:t>
            </w:r>
          </w:p>
        </w:tc>
        <w:tc>
          <w:tcPr>
            <w:tcW w:w="1104" w:type="dxa"/>
            <w:tcBorders>
              <w:top w:val="nil"/>
              <w:left w:val="single" w:sz="4" w:space="0" w:color="auto"/>
              <w:bottom w:val="single" w:sz="4" w:space="0" w:color="auto"/>
              <w:right w:val="single" w:sz="4" w:space="0" w:color="auto"/>
            </w:tcBorders>
            <w:noWrap/>
            <w:vAlign w:val="center"/>
            <w:hideMark/>
          </w:tcPr>
          <w:p w14:paraId="0BC07B52" w14:textId="0BF0418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13 585</w:t>
            </w:r>
          </w:p>
        </w:tc>
        <w:tc>
          <w:tcPr>
            <w:tcW w:w="1206" w:type="dxa"/>
            <w:tcBorders>
              <w:top w:val="nil"/>
              <w:left w:val="nil"/>
              <w:bottom w:val="single" w:sz="4" w:space="0" w:color="auto"/>
              <w:right w:val="single" w:sz="4" w:space="0" w:color="auto"/>
            </w:tcBorders>
            <w:vAlign w:val="center"/>
            <w:hideMark/>
          </w:tcPr>
          <w:p w14:paraId="7247BEFE" w14:textId="1B0DB9C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16 080</w:t>
            </w:r>
          </w:p>
        </w:tc>
        <w:tc>
          <w:tcPr>
            <w:tcW w:w="1800" w:type="dxa"/>
            <w:tcBorders>
              <w:top w:val="nil"/>
              <w:left w:val="nil"/>
              <w:bottom w:val="single" w:sz="4" w:space="0" w:color="auto"/>
              <w:right w:val="single" w:sz="4" w:space="0" w:color="auto"/>
            </w:tcBorders>
            <w:vAlign w:val="center"/>
            <w:hideMark/>
          </w:tcPr>
          <w:p w14:paraId="45771E0B" w14:textId="789D88F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29 665</w:t>
            </w:r>
          </w:p>
        </w:tc>
        <w:tc>
          <w:tcPr>
            <w:tcW w:w="1350" w:type="dxa"/>
            <w:tcBorders>
              <w:top w:val="nil"/>
              <w:left w:val="nil"/>
              <w:bottom w:val="single" w:sz="4" w:space="0" w:color="auto"/>
              <w:right w:val="single" w:sz="4" w:space="0" w:color="auto"/>
            </w:tcBorders>
            <w:vAlign w:val="center"/>
            <w:hideMark/>
          </w:tcPr>
          <w:p w14:paraId="05C86AEF" w14:textId="4E9C855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14 362</w:t>
            </w:r>
          </w:p>
        </w:tc>
        <w:tc>
          <w:tcPr>
            <w:tcW w:w="1314" w:type="dxa"/>
            <w:tcBorders>
              <w:top w:val="nil"/>
              <w:left w:val="nil"/>
              <w:bottom w:val="single" w:sz="4" w:space="0" w:color="auto"/>
              <w:right w:val="single" w:sz="4" w:space="0" w:color="auto"/>
            </w:tcBorders>
            <w:vAlign w:val="center"/>
            <w:hideMark/>
          </w:tcPr>
          <w:p w14:paraId="74BB0B9E" w14:textId="65B3F5C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16 586</w:t>
            </w:r>
          </w:p>
        </w:tc>
        <w:tc>
          <w:tcPr>
            <w:tcW w:w="1839" w:type="dxa"/>
            <w:tcBorders>
              <w:top w:val="nil"/>
              <w:left w:val="nil"/>
              <w:bottom w:val="single" w:sz="4" w:space="0" w:color="auto"/>
              <w:right w:val="single" w:sz="4" w:space="0" w:color="auto"/>
            </w:tcBorders>
            <w:vAlign w:val="center"/>
            <w:hideMark/>
          </w:tcPr>
          <w:p w14:paraId="46B9A076" w14:textId="43E9B73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30 948</w:t>
            </w:r>
          </w:p>
        </w:tc>
        <w:tc>
          <w:tcPr>
            <w:tcW w:w="1350" w:type="dxa"/>
            <w:tcBorders>
              <w:top w:val="nil"/>
              <w:left w:val="nil"/>
              <w:bottom w:val="single" w:sz="4" w:space="0" w:color="auto"/>
              <w:right w:val="single" w:sz="4" w:space="0" w:color="auto"/>
            </w:tcBorders>
            <w:vAlign w:val="center"/>
            <w:hideMark/>
          </w:tcPr>
          <w:p w14:paraId="5A4DB6A4" w14:textId="782617C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15 073</w:t>
            </w:r>
          </w:p>
        </w:tc>
        <w:tc>
          <w:tcPr>
            <w:tcW w:w="1311" w:type="dxa"/>
            <w:tcBorders>
              <w:top w:val="nil"/>
              <w:left w:val="nil"/>
              <w:bottom w:val="single" w:sz="4" w:space="0" w:color="auto"/>
              <w:right w:val="single" w:sz="4" w:space="0" w:color="auto"/>
            </w:tcBorders>
            <w:vAlign w:val="center"/>
            <w:hideMark/>
          </w:tcPr>
          <w:p w14:paraId="7264A15E" w14:textId="686B685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18 242</w:t>
            </w:r>
          </w:p>
        </w:tc>
        <w:tc>
          <w:tcPr>
            <w:tcW w:w="1852" w:type="dxa"/>
            <w:tcBorders>
              <w:top w:val="nil"/>
              <w:left w:val="nil"/>
              <w:bottom w:val="single" w:sz="4" w:space="0" w:color="auto"/>
              <w:right w:val="single" w:sz="4" w:space="0" w:color="auto"/>
            </w:tcBorders>
            <w:vAlign w:val="center"/>
            <w:hideMark/>
          </w:tcPr>
          <w:p w14:paraId="198F93A7" w14:textId="7B8DAD4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33 315</w:t>
            </w:r>
          </w:p>
        </w:tc>
        <w:tc>
          <w:tcPr>
            <w:tcW w:w="0" w:type="auto"/>
            <w:vAlign w:val="center"/>
            <w:hideMark/>
          </w:tcPr>
          <w:p w14:paraId="342034ED"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7082966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7BF1710" w14:textId="7A7D9D6F"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Salomon (Îles)</w:t>
            </w:r>
          </w:p>
        </w:tc>
        <w:tc>
          <w:tcPr>
            <w:tcW w:w="0" w:type="auto"/>
            <w:tcBorders>
              <w:top w:val="nil"/>
              <w:left w:val="nil"/>
              <w:bottom w:val="single" w:sz="4" w:space="0" w:color="auto"/>
              <w:right w:val="nil"/>
            </w:tcBorders>
            <w:hideMark/>
          </w:tcPr>
          <w:p w14:paraId="68E47EDA" w14:textId="133E5DEF"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20E35A52" w14:textId="3915B2F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4D0CCF8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F837DA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7277A423"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72E0CF51"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357E5954"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4B35AB94"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5043237"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6D0765E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4FDE68A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2260A40F"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7B22AD07"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CD208FF" w14:textId="67718C1A"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Somalie</w:t>
            </w:r>
          </w:p>
        </w:tc>
        <w:tc>
          <w:tcPr>
            <w:tcW w:w="0" w:type="auto"/>
            <w:tcBorders>
              <w:top w:val="nil"/>
              <w:left w:val="nil"/>
              <w:bottom w:val="single" w:sz="4" w:space="0" w:color="auto"/>
              <w:right w:val="nil"/>
            </w:tcBorders>
            <w:hideMark/>
          </w:tcPr>
          <w:p w14:paraId="00B01567" w14:textId="0527F8BE"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7E31C012" w14:textId="2E9D771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55A26076"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515B5FD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397988B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067D94E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1AC5B736"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2E1257E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10C3F99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494BBFB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7A05EA53"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4FFB6A1D"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65AE5255"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C54E538" w14:textId="6ED31CA0"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Afrique du Sud</w:t>
            </w:r>
          </w:p>
        </w:tc>
        <w:tc>
          <w:tcPr>
            <w:tcW w:w="0" w:type="auto"/>
            <w:tcBorders>
              <w:top w:val="nil"/>
              <w:left w:val="nil"/>
              <w:bottom w:val="single" w:sz="4" w:space="0" w:color="auto"/>
              <w:right w:val="nil"/>
            </w:tcBorders>
            <w:hideMark/>
          </w:tcPr>
          <w:p w14:paraId="5FEA82F6" w14:textId="66BB0FB8"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0,251</w:t>
            </w:r>
          </w:p>
        </w:tc>
        <w:tc>
          <w:tcPr>
            <w:tcW w:w="1754" w:type="dxa"/>
            <w:tcBorders>
              <w:top w:val="nil"/>
              <w:left w:val="single" w:sz="4" w:space="0" w:color="auto"/>
              <w:bottom w:val="single" w:sz="4" w:space="0" w:color="auto"/>
              <w:right w:val="nil"/>
            </w:tcBorders>
            <w:noWrap/>
            <w:vAlign w:val="center"/>
            <w:hideMark/>
          </w:tcPr>
          <w:p w14:paraId="42AF0DAE" w14:textId="72702D7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0,327</w:t>
            </w:r>
          </w:p>
        </w:tc>
        <w:tc>
          <w:tcPr>
            <w:tcW w:w="1104" w:type="dxa"/>
            <w:tcBorders>
              <w:top w:val="nil"/>
              <w:left w:val="single" w:sz="4" w:space="0" w:color="auto"/>
              <w:bottom w:val="single" w:sz="4" w:space="0" w:color="auto"/>
              <w:right w:val="single" w:sz="4" w:space="0" w:color="auto"/>
            </w:tcBorders>
            <w:noWrap/>
            <w:vAlign w:val="center"/>
            <w:hideMark/>
          </w:tcPr>
          <w:p w14:paraId="50AC9EC8" w14:textId="053DBCC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44 284</w:t>
            </w:r>
          </w:p>
        </w:tc>
        <w:tc>
          <w:tcPr>
            <w:tcW w:w="1206" w:type="dxa"/>
            <w:tcBorders>
              <w:top w:val="nil"/>
              <w:left w:val="nil"/>
              <w:bottom w:val="single" w:sz="4" w:space="0" w:color="auto"/>
              <w:right w:val="single" w:sz="4" w:space="0" w:color="auto"/>
            </w:tcBorders>
            <w:vAlign w:val="center"/>
            <w:hideMark/>
          </w:tcPr>
          <w:p w14:paraId="09543EF1" w14:textId="2C7F466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52 416</w:t>
            </w:r>
          </w:p>
        </w:tc>
        <w:tc>
          <w:tcPr>
            <w:tcW w:w="1800" w:type="dxa"/>
            <w:tcBorders>
              <w:top w:val="nil"/>
              <w:left w:val="nil"/>
              <w:bottom w:val="single" w:sz="4" w:space="0" w:color="auto"/>
              <w:right w:val="single" w:sz="4" w:space="0" w:color="auto"/>
            </w:tcBorders>
            <w:vAlign w:val="center"/>
            <w:hideMark/>
          </w:tcPr>
          <w:p w14:paraId="7FFF66AF" w14:textId="29BCB4C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96 700</w:t>
            </w:r>
          </w:p>
        </w:tc>
        <w:tc>
          <w:tcPr>
            <w:tcW w:w="1350" w:type="dxa"/>
            <w:tcBorders>
              <w:top w:val="nil"/>
              <w:left w:val="nil"/>
              <w:bottom w:val="single" w:sz="4" w:space="0" w:color="auto"/>
              <w:right w:val="single" w:sz="4" w:space="0" w:color="auto"/>
            </w:tcBorders>
            <w:vAlign w:val="center"/>
            <w:hideMark/>
          </w:tcPr>
          <w:p w14:paraId="04133E31" w14:textId="477054E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46 817</w:t>
            </w:r>
          </w:p>
        </w:tc>
        <w:tc>
          <w:tcPr>
            <w:tcW w:w="1314" w:type="dxa"/>
            <w:tcBorders>
              <w:top w:val="nil"/>
              <w:left w:val="nil"/>
              <w:bottom w:val="single" w:sz="4" w:space="0" w:color="auto"/>
              <w:right w:val="single" w:sz="4" w:space="0" w:color="auto"/>
            </w:tcBorders>
            <w:vAlign w:val="center"/>
            <w:hideMark/>
          </w:tcPr>
          <w:p w14:paraId="71457F97" w14:textId="3B76834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54 064</w:t>
            </w:r>
          </w:p>
        </w:tc>
        <w:tc>
          <w:tcPr>
            <w:tcW w:w="1839" w:type="dxa"/>
            <w:tcBorders>
              <w:top w:val="nil"/>
              <w:left w:val="nil"/>
              <w:bottom w:val="single" w:sz="4" w:space="0" w:color="auto"/>
              <w:right w:val="single" w:sz="4" w:space="0" w:color="auto"/>
            </w:tcBorders>
            <w:vAlign w:val="center"/>
            <w:hideMark/>
          </w:tcPr>
          <w:p w14:paraId="123CC0FD" w14:textId="4C98093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100 881</w:t>
            </w:r>
          </w:p>
        </w:tc>
        <w:tc>
          <w:tcPr>
            <w:tcW w:w="1350" w:type="dxa"/>
            <w:tcBorders>
              <w:top w:val="nil"/>
              <w:left w:val="nil"/>
              <w:bottom w:val="single" w:sz="4" w:space="0" w:color="auto"/>
              <w:right w:val="single" w:sz="4" w:space="0" w:color="auto"/>
            </w:tcBorders>
            <w:vAlign w:val="center"/>
            <w:hideMark/>
          </w:tcPr>
          <w:p w14:paraId="3FC46A93" w14:textId="7FA5B66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49 135</w:t>
            </w:r>
          </w:p>
        </w:tc>
        <w:tc>
          <w:tcPr>
            <w:tcW w:w="1311" w:type="dxa"/>
            <w:tcBorders>
              <w:top w:val="nil"/>
              <w:left w:val="nil"/>
              <w:bottom w:val="single" w:sz="4" w:space="0" w:color="auto"/>
              <w:right w:val="single" w:sz="4" w:space="0" w:color="auto"/>
            </w:tcBorders>
            <w:vAlign w:val="center"/>
            <w:hideMark/>
          </w:tcPr>
          <w:p w14:paraId="6D3959DF" w14:textId="1353753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59 464</w:t>
            </w:r>
          </w:p>
        </w:tc>
        <w:tc>
          <w:tcPr>
            <w:tcW w:w="1852" w:type="dxa"/>
            <w:tcBorders>
              <w:top w:val="nil"/>
              <w:left w:val="nil"/>
              <w:bottom w:val="single" w:sz="4" w:space="0" w:color="auto"/>
              <w:right w:val="single" w:sz="4" w:space="0" w:color="auto"/>
            </w:tcBorders>
            <w:vAlign w:val="center"/>
            <w:hideMark/>
          </w:tcPr>
          <w:p w14:paraId="4C39C35C" w14:textId="03C3C8A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108 599</w:t>
            </w:r>
          </w:p>
        </w:tc>
        <w:tc>
          <w:tcPr>
            <w:tcW w:w="0" w:type="auto"/>
            <w:vAlign w:val="center"/>
            <w:hideMark/>
          </w:tcPr>
          <w:p w14:paraId="5F088A4B"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2BBE531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B998714" w14:textId="378A1C44"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Soudan du Sud</w:t>
            </w:r>
          </w:p>
        </w:tc>
        <w:tc>
          <w:tcPr>
            <w:tcW w:w="0" w:type="auto"/>
            <w:tcBorders>
              <w:top w:val="nil"/>
              <w:left w:val="nil"/>
              <w:bottom w:val="single" w:sz="4" w:space="0" w:color="auto"/>
              <w:right w:val="nil"/>
            </w:tcBorders>
            <w:hideMark/>
          </w:tcPr>
          <w:p w14:paraId="7BE0024C" w14:textId="313647C1"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0,005</w:t>
            </w:r>
          </w:p>
        </w:tc>
        <w:tc>
          <w:tcPr>
            <w:tcW w:w="1754" w:type="dxa"/>
            <w:tcBorders>
              <w:top w:val="nil"/>
              <w:left w:val="single" w:sz="4" w:space="0" w:color="auto"/>
              <w:bottom w:val="single" w:sz="4" w:space="0" w:color="auto"/>
              <w:right w:val="nil"/>
            </w:tcBorders>
            <w:noWrap/>
            <w:vAlign w:val="center"/>
            <w:hideMark/>
          </w:tcPr>
          <w:p w14:paraId="5BC51D83" w14:textId="5BAD51E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0,007</w:t>
            </w:r>
          </w:p>
        </w:tc>
        <w:tc>
          <w:tcPr>
            <w:tcW w:w="1104" w:type="dxa"/>
            <w:tcBorders>
              <w:top w:val="nil"/>
              <w:left w:val="single" w:sz="4" w:space="0" w:color="auto"/>
              <w:bottom w:val="single" w:sz="4" w:space="0" w:color="auto"/>
              <w:right w:val="single" w:sz="4" w:space="0" w:color="auto"/>
            </w:tcBorders>
            <w:noWrap/>
            <w:vAlign w:val="center"/>
            <w:hideMark/>
          </w:tcPr>
          <w:p w14:paraId="340A06D4"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882</w:t>
            </w:r>
          </w:p>
        </w:tc>
        <w:tc>
          <w:tcPr>
            <w:tcW w:w="1206" w:type="dxa"/>
            <w:tcBorders>
              <w:top w:val="nil"/>
              <w:left w:val="nil"/>
              <w:bottom w:val="single" w:sz="4" w:space="0" w:color="auto"/>
              <w:right w:val="single" w:sz="4" w:space="0" w:color="auto"/>
            </w:tcBorders>
            <w:vAlign w:val="center"/>
            <w:hideMark/>
          </w:tcPr>
          <w:p w14:paraId="7FB4BD7E" w14:textId="08F6293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1 044</w:t>
            </w:r>
          </w:p>
        </w:tc>
        <w:tc>
          <w:tcPr>
            <w:tcW w:w="1800" w:type="dxa"/>
            <w:tcBorders>
              <w:top w:val="nil"/>
              <w:left w:val="nil"/>
              <w:bottom w:val="single" w:sz="4" w:space="0" w:color="auto"/>
              <w:right w:val="single" w:sz="4" w:space="0" w:color="auto"/>
            </w:tcBorders>
            <w:vAlign w:val="center"/>
            <w:hideMark/>
          </w:tcPr>
          <w:p w14:paraId="53D679BE" w14:textId="66987F7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1 926</w:t>
            </w:r>
          </w:p>
        </w:tc>
        <w:tc>
          <w:tcPr>
            <w:tcW w:w="1350" w:type="dxa"/>
            <w:tcBorders>
              <w:top w:val="nil"/>
              <w:left w:val="nil"/>
              <w:bottom w:val="single" w:sz="4" w:space="0" w:color="auto"/>
              <w:right w:val="single" w:sz="4" w:space="0" w:color="auto"/>
            </w:tcBorders>
            <w:vAlign w:val="center"/>
            <w:hideMark/>
          </w:tcPr>
          <w:p w14:paraId="6609484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932</w:t>
            </w:r>
          </w:p>
        </w:tc>
        <w:tc>
          <w:tcPr>
            <w:tcW w:w="1314" w:type="dxa"/>
            <w:tcBorders>
              <w:top w:val="nil"/>
              <w:left w:val="nil"/>
              <w:bottom w:val="single" w:sz="4" w:space="0" w:color="auto"/>
              <w:right w:val="single" w:sz="4" w:space="0" w:color="auto"/>
            </w:tcBorders>
            <w:vAlign w:val="center"/>
            <w:hideMark/>
          </w:tcPr>
          <w:p w14:paraId="0D27FA2F" w14:textId="035FF46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1 077</w:t>
            </w:r>
          </w:p>
        </w:tc>
        <w:tc>
          <w:tcPr>
            <w:tcW w:w="1839" w:type="dxa"/>
            <w:tcBorders>
              <w:top w:val="nil"/>
              <w:left w:val="nil"/>
              <w:bottom w:val="single" w:sz="4" w:space="0" w:color="auto"/>
              <w:right w:val="single" w:sz="4" w:space="0" w:color="auto"/>
            </w:tcBorders>
            <w:vAlign w:val="center"/>
            <w:hideMark/>
          </w:tcPr>
          <w:p w14:paraId="51B59DBD" w14:textId="1330791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2 009</w:t>
            </w:r>
          </w:p>
        </w:tc>
        <w:tc>
          <w:tcPr>
            <w:tcW w:w="1350" w:type="dxa"/>
            <w:tcBorders>
              <w:top w:val="nil"/>
              <w:left w:val="nil"/>
              <w:bottom w:val="single" w:sz="4" w:space="0" w:color="auto"/>
              <w:right w:val="single" w:sz="4" w:space="0" w:color="auto"/>
            </w:tcBorders>
            <w:vAlign w:val="center"/>
            <w:hideMark/>
          </w:tcPr>
          <w:p w14:paraId="3F712C2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979</w:t>
            </w:r>
          </w:p>
        </w:tc>
        <w:tc>
          <w:tcPr>
            <w:tcW w:w="1311" w:type="dxa"/>
            <w:tcBorders>
              <w:top w:val="nil"/>
              <w:left w:val="nil"/>
              <w:bottom w:val="single" w:sz="4" w:space="0" w:color="auto"/>
              <w:right w:val="single" w:sz="4" w:space="0" w:color="auto"/>
            </w:tcBorders>
            <w:vAlign w:val="center"/>
            <w:hideMark/>
          </w:tcPr>
          <w:p w14:paraId="73B6F156" w14:textId="45A19D5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1 184</w:t>
            </w:r>
          </w:p>
        </w:tc>
        <w:tc>
          <w:tcPr>
            <w:tcW w:w="1852" w:type="dxa"/>
            <w:tcBorders>
              <w:top w:val="nil"/>
              <w:left w:val="nil"/>
              <w:bottom w:val="single" w:sz="4" w:space="0" w:color="auto"/>
              <w:right w:val="single" w:sz="4" w:space="0" w:color="auto"/>
            </w:tcBorders>
            <w:vAlign w:val="center"/>
            <w:hideMark/>
          </w:tcPr>
          <w:p w14:paraId="4C555A0A" w14:textId="641D67A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2 163</w:t>
            </w:r>
          </w:p>
        </w:tc>
        <w:tc>
          <w:tcPr>
            <w:tcW w:w="0" w:type="auto"/>
            <w:vAlign w:val="center"/>
            <w:hideMark/>
          </w:tcPr>
          <w:p w14:paraId="016C1DC2"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3E0A564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F85D133" w14:textId="544EE1B6"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Espagne</w:t>
            </w:r>
          </w:p>
        </w:tc>
        <w:tc>
          <w:tcPr>
            <w:tcW w:w="0" w:type="auto"/>
            <w:tcBorders>
              <w:top w:val="nil"/>
              <w:left w:val="nil"/>
              <w:bottom w:val="single" w:sz="4" w:space="0" w:color="auto"/>
              <w:right w:val="nil"/>
            </w:tcBorders>
            <w:hideMark/>
          </w:tcPr>
          <w:p w14:paraId="0BB779F2" w14:textId="0686A0FA"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1,895</w:t>
            </w:r>
          </w:p>
        </w:tc>
        <w:tc>
          <w:tcPr>
            <w:tcW w:w="1754" w:type="dxa"/>
            <w:tcBorders>
              <w:top w:val="nil"/>
              <w:left w:val="single" w:sz="4" w:space="0" w:color="auto"/>
              <w:bottom w:val="single" w:sz="4" w:space="0" w:color="auto"/>
              <w:right w:val="nil"/>
            </w:tcBorders>
            <w:noWrap/>
            <w:vAlign w:val="center"/>
            <w:hideMark/>
          </w:tcPr>
          <w:p w14:paraId="18CDDDA2" w14:textId="546F1F9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2,467</w:t>
            </w:r>
          </w:p>
        </w:tc>
        <w:tc>
          <w:tcPr>
            <w:tcW w:w="1104" w:type="dxa"/>
            <w:tcBorders>
              <w:top w:val="nil"/>
              <w:left w:val="single" w:sz="4" w:space="0" w:color="auto"/>
              <w:bottom w:val="single" w:sz="4" w:space="0" w:color="auto"/>
              <w:right w:val="single" w:sz="4" w:space="0" w:color="auto"/>
            </w:tcBorders>
            <w:noWrap/>
            <w:vAlign w:val="center"/>
            <w:hideMark/>
          </w:tcPr>
          <w:p w14:paraId="2CBC437B" w14:textId="571F084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334 331</w:t>
            </w:r>
          </w:p>
        </w:tc>
        <w:tc>
          <w:tcPr>
            <w:tcW w:w="1206" w:type="dxa"/>
            <w:tcBorders>
              <w:top w:val="nil"/>
              <w:left w:val="nil"/>
              <w:bottom w:val="single" w:sz="4" w:space="0" w:color="auto"/>
              <w:right w:val="single" w:sz="4" w:space="0" w:color="auto"/>
            </w:tcBorders>
            <w:vAlign w:val="center"/>
            <w:hideMark/>
          </w:tcPr>
          <w:p w14:paraId="4D757EEE" w14:textId="5C8C662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395 728</w:t>
            </w:r>
          </w:p>
        </w:tc>
        <w:tc>
          <w:tcPr>
            <w:tcW w:w="1800" w:type="dxa"/>
            <w:tcBorders>
              <w:top w:val="nil"/>
              <w:left w:val="nil"/>
              <w:bottom w:val="single" w:sz="4" w:space="0" w:color="auto"/>
              <w:right w:val="single" w:sz="4" w:space="0" w:color="auto"/>
            </w:tcBorders>
            <w:vAlign w:val="center"/>
            <w:hideMark/>
          </w:tcPr>
          <w:p w14:paraId="2F93419C" w14:textId="1136C28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730 059</w:t>
            </w:r>
          </w:p>
        </w:tc>
        <w:tc>
          <w:tcPr>
            <w:tcW w:w="1350" w:type="dxa"/>
            <w:tcBorders>
              <w:top w:val="nil"/>
              <w:left w:val="nil"/>
              <w:bottom w:val="single" w:sz="4" w:space="0" w:color="auto"/>
              <w:right w:val="single" w:sz="4" w:space="0" w:color="auto"/>
            </w:tcBorders>
            <w:vAlign w:val="center"/>
            <w:hideMark/>
          </w:tcPr>
          <w:p w14:paraId="3F48CCA6" w14:textId="7CD173E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353 461</w:t>
            </w:r>
          </w:p>
        </w:tc>
        <w:tc>
          <w:tcPr>
            <w:tcW w:w="1314" w:type="dxa"/>
            <w:tcBorders>
              <w:top w:val="nil"/>
              <w:left w:val="nil"/>
              <w:bottom w:val="single" w:sz="4" w:space="0" w:color="auto"/>
              <w:right w:val="single" w:sz="4" w:space="0" w:color="auto"/>
            </w:tcBorders>
            <w:vAlign w:val="center"/>
            <w:hideMark/>
          </w:tcPr>
          <w:p w14:paraId="66DFC103" w14:textId="0A58745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408 172</w:t>
            </w:r>
          </w:p>
        </w:tc>
        <w:tc>
          <w:tcPr>
            <w:tcW w:w="1839" w:type="dxa"/>
            <w:tcBorders>
              <w:top w:val="nil"/>
              <w:left w:val="nil"/>
              <w:bottom w:val="single" w:sz="4" w:space="0" w:color="auto"/>
              <w:right w:val="single" w:sz="4" w:space="0" w:color="auto"/>
            </w:tcBorders>
            <w:vAlign w:val="center"/>
            <w:hideMark/>
          </w:tcPr>
          <w:p w14:paraId="30FC7F96" w14:textId="7E73ADD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761 633</w:t>
            </w:r>
          </w:p>
        </w:tc>
        <w:tc>
          <w:tcPr>
            <w:tcW w:w="1350" w:type="dxa"/>
            <w:tcBorders>
              <w:top w:val="nil"/>
              <w:left w:val="nil"/>
              <w:bottom w:val="single" w:sz="4" w:space="0" w:color="auto"/>
              <w:right w:val="single" w:sz="4" w:space="0" w:color="auto"/>
            </w:tcBorders>
            <w:vAlign w:val="center"/>
            <w:hideMark/>
          </w:tcPr>
          <w:p w14:paraId="61B75BC2" w14:textId="36E08CC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370 960</w:t>
            </w:r>
          </w:p>
        </w:tc>
        <w:tc>
          <w:tcPr>
            <w:tcW w:w="1311" w:type="dxa"/>
            <w:tcBorders>
              <w:top w:val="nil"/>
              <w:left w:val="nil"/>
              <w:bottom w:val="single" w:sz="4" w:space="0" w:color="auto"/>
              <w:right w:val="single" w:sz="4" w:space="0" w:color="auto"/>
            </w:tcBorders>
            <w:vAlign w:val="center"/>
            <w:hideMark/>
          </w:tcPr>
          <w:p w14:paraId="5247F924" w14:textId="5F84DA4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448 943</w:t>
            </w:r>
          </w:p>
        </w:tc>
        <w:tc>
          <w:tcPr>
            <w:tcW w:w="1852" w:type="dxa"/>
            <w:tcBorders>
              <w:top w:val="nil"/>
              <w:left w:val="nil"/>
              <w:bottom w:val="single" w:sz="4" w:space="0" w:color="auto"/>
              <w:right w:val="single" w:sz="4" w:space="0" w:color="auto"/>
            </w:tcBorders>
            <w:vAlign w:val="center"/>
            <w:hideMark/>
          </w:tcPr>
          <w:p w14:paraId="2E2DC7D9" w14:textId="06B77E1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819 903</w:t>
            </w:r>
          </w:p>
        </w:tc>
        <w:tc>
          <w:tcPr>
            <w:tcW w:w="0" w:type="auto"/>
            <w:vAlign w:val="center"/>
            <w:hideMark/>
          </w:tcPr>
          <w:p w14:paraId="2D58ADA5"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6004635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D9DAD21" w14:textId="3A1CD82B"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Sri Lanka</w:t>
            </w:r>
          </w:p>
        </w:tc>
        <w:tc>
          <w:tcPr>
            <w:tcW w:w="0" w:type="auto"/>
            <w:tcBorders>
              <w:top w:val="nil"/>
              <w:left w:val="nil"/>
              <w:bottom w:val="single" w:sz="4" w:space="0" w:color="auto"/>
              <w:right w:val="nil"/>
            </w:tcBorders>
            <w:hideMark/>
          </w:tcPr>
          <w:p w14:paraId="150786B6" w14:textId="55B0440F"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0,038</w:t>
            </w:r>
          </w:p>
        </w:tc>
        <w:tc>
          <w:tcPr>
            <w:tcW w:w="1754" w:type="dxa"/>
            <w:tcBorders>
              <w:top w:val="nil"/>
              <w:left w:val="single" w:sz="4" w:space="0" w:color="auto"/>
              <w:bottom w:val="single" w:sz="4" w:space="0" w:color="auto"/>
              <w:right w:val="nil"/>
            </w:tcBorders>
            <w:noWrap/>
            <w:vAlign w:val="center"/>
            <w:hideMark/>
          </w:tcPr>
          <w:p w14:paraId="5CC79EAD" w14:textId="5710B17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0,049</w:t>
            </w:r>
          </w:p>
        </w:tc>
        <w:tc>
          <w:tcPr>
            <w:tcW w:w="1104" w:type="dxa"/>
            <w:tcBorders>
              <w:top w:val="nil"/>
              <w:left w:val="single" w:sz="4" w:space="0" w:color="auto"/>
              <w:bottom w:val="single" w:sz="4" w:space="0" w:color="auto"/>
              <w:right w:val="single" w:sz="4" w:space="0" w:color="auto"/>
            </w:tcBorders>
            <w:noWrap/>
            <w:vAlign w:val="center"/>
            <w:hideMark/>
          </w:tcPr>
          <w:p w14:paraId="711F3347" w14:textId="486BE73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6 704</w:t>
            </w:r>
          </w:p>
        </w:tc>
        <w:tc>
          <w:tcPr>
            <w:tcW w:w="1206" w:type="dxa"/>
            <w:tcBorders>
              <w:top w:val="nil"/>
              <w:left w:val="nil"/>
              <w:bottom w:val="single" w:sz="4" w:space="0" w:color="auto"/>
              <w:right w:val="single" w:sz="4" w:space="0" w:color="auto"/>
            </w:tcBorders>
            <w:vAlign w:val="center"/>
            <w:hideMark/>
          </w:tcPr>
          <w:p w14:paraId="54FF223A" w14:textId="6E929DD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7 935</w:t>
            </w:r>
          </w:p>
        </w:tc>
        <w:tc>
          <w:tcPr>
            <w:tcW w:w="1800" w:type="dxa"/>
            <w:tcBorders>
              <w:top w:val="nil"/>
              <w:left w:val="nil"/>
              <w:bottom w:val="single" w:sz="4" w:space="0" w:color="auto"/>
              <w:right w:val="single" w:sz="4" w:space="0" w:color="auto"/>
            </w:tcBorders>
            <w:vAlign w:val="center"/>
            <w:hideMark/>
          </w:tcPr>
          <w:p w14:paraId="5AD0F997" w14:textId="09BE586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14 639</w:t>
            </w:r>
          </w:p>
        </w:tc>
        <w:tc>
          <w:tcPr>
            <w:tcW w:w="1350" w:type="dxa"/>
            <w:tcBorders>
              <w:top w:val="nil"/>
              <w:left w:val="nil"/>
              <w:bottom w:val="single" w:sz="4" w:space="0" w:color="auto"/>
              <w:right w:val="single" w:sz="4" w:space="0" w:color="auto"/>
            </w:tcBorders>
            <w:vAlign w:val="center"/>
            <w:hideMark/>
          </w:tcPr>
          <w:p w14:paraId="1E03ECA0" w14:textId="66519D9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7 088</w:t>
            </w:r>
          </w:p>
        </w:tc>
        <w:tc>
          <w:tcPr>
            <w:tcW w:w="1314" w:type="dxa"/>
            <w:tcBorders>
              <w:top w:val="nil"/>
              <w:left w:val="nil"/>
              <w:bottom w:val="single" w:sz="4" w:space="0" w:color="auto"/>
              <w:right w:val="single" w:sz="4" w:space="0" w:color="auto"/>
            </w:tcBorders>
            <w:vAlign w:val="center"/>
            <w:hideMark/>
          </w:tcPr>
          <w:p w14:paraId="179976A4" w14:textId="64186D1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8 185</w:t>
            </w:r>
          </w:p>
        </w:tc>
        <w:tc>
          <w:tcPr>
            <w:tcW w:w="1839" w:type="dxa"/>
            <w:tcBorders>
              <w:top w:val="nil"/>
              <w:left w:val="nil"/>
              <w:bottom w:val="single" w:sz="4" w:space="0" w:color="auto"/>
              <w:right w:val="single" w:sz="4" w:space="0" w:color="auto"/>
            </w:tcBorders>
            <w:vAlign w:val="center"/>
            <w:hideMark/>
          </w:tcPr>
          <w:p w14:paraId="7569341D" w14:textId="181E227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15 273</w:t>
            </w:r>
          </w:p>
        </w:tc>
        <w:tc>
          <w:tcPr>
            <w:tcW w:w="1350" w:type="dxa"/>
            <w:tcBorders>
              <w:top w:val="nil"/>
              <w:left w:val="nil"/>
              <w:bottom w:val="single" w:sz="4" w:space="0" w:color="auto"/>
              <w:right w:val="single" w:sz="4" w:space="0" w:color="auto"/>
            </w:tcBorders>
            <w:vAlign w:val="center"/>
            <w:hideMark/>
          </w:tcPr>
          <w:p w14:paraId="600121C3" w14:textId="571DD70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7 439</w:t>
            </w:r>
          </w:p>
        </w:tc>
        <w:tc>
          <w:tcPr>
            <w:tcW w:w="1311" w:type="dxa"/>
            <w:tcBorders>
              <w:top w:val="nil"/>
              <w:left w:val="nil"/>
              <w:bottom w:val="single" w:sz="4" w:space="0" w:color="auto"/>
              <w:right w:val="single" w:sz="4" w:space="0" w:color="auto"/>
            </w:tcBorders>
            <w:vAlign w:val="center"/>
            <w:hideMark/>
          </w:tcPr>
          <w:p w14:paraId="26791EF7" w14:textId="2ECFC5B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9 002</w:t>
            </w:r>
          </w:p>
        </w:tc>
        <w:tc>
          <w:tcPr>
            <w:tcW w:w="1852" w:type="dxa"/>
            <w:tcBorders>
              <w:top w:val="nil"/>
              <w:left w:val="nil"/>
              <w:bottom w:val="single" w:sz="4" w:space="0" w:color="auto"/>
              <w:right w:val="single" w:sz="4" w:space="0" w:color="auto"/>
            </w:tcBorders>
            <w:vAlign w:val="center"/>
            <w:hideMark/>
          </w:tcPr>
          <w:p w14:paraId="0FA5BD81" w14:textId="73E00B7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16 441</w:t>
            </w:r>
          </w:p>
        </w:tc>
        <w:tc>
          <w:tcPr>
            <w:tcW w:w="0" w:type="auto"/>
            <w:vAlign w:val="center"/>
            <w:hideMark/>
          </w:tcPr>
          <w:p w14:paraId="6463B42F"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7A87F4A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364BD08" w14:textId="2D299285"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Palestine</w:t>
            </w:r>
            <w:r w:rsidR="00F813EE">
              <w:rPr>
                <w:sz w:val="18"/>
                <w:szCs w:val="18"/>
                <w:lang w:val="fr-FR"/>
              </w:rPr>
              <w:t xml:space="preserve"> (</w:t>
            </w:r>
            <w:r w:rsidR="00F813EE" w:rsidRPr="00F813EE">
              <w:rPr>
                <w:sz w:val="18"/>
                <w:szCs w:val="18"/>
                <w:lang w:val="fr-FR"/>
              </w:rPr>
              <w:t>État de</w:t>
            </w:r>
            <w:r w:rsidR="00F813EE">
              <w:rPr>
                <w:sz w:val="18"/>
                <w:szCs w:val="18"/>
                <w:lang w:val="fr-FR"/>
              </w:rPr>
              <w:t>)</w:t>
            </w:r>
          </w:p>
        </w:tc>
        <w:tc>
          <w:tcPr>
            <w:tcW w:w="0" w:type="auto"/>
            <w:tcBorders>
              <w:top w:val="nil"/>
              <w:left w:val="nil"/>
              <w:bottom w:val="single" w:sz="4" w:space="0" w:color="auto"/>
              <w:right w:val="nil"/>
            </w:tcBorders>
            <w:hideMark/>
          </w:tcPr>
          <w:p w14:paraId="6AB49201" w14:textId="2460997A"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0,011</w:t>
            </w:r>
          </w:p>
        </w:tc>
        <w:tc>
          <w:tcPr>
            <w:tcW w:w="1754" w:type="dxa"/>
            <w:tcBorders>
              <w:top w:val="nil"/>
              <w:left w:val="single" w:sz="4" w:space="0" w:color="auto"/>
              <w:bottom w:val="single" w:sz="4" w:space="0" w:color="auto"/>
              <w:right w:val="nil"/>
            </w:tcBorders>
            <w:noWrap/>
            <w:vAlign w:val="center"/>
            <w:hideMark/>
          </w:tcPr>
          <w:p w14:paraId="2C520FC0" w14:textId="194493B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0,014</w:t>
            </w:r>
          </w:p>
        </w:tc>
        <w:tc>
          <w:tcPr>
            <w:tcW w:w="1104" w:type="dxa"/>
            <w:tcBorders>
              <w:top w:val="nil"/>
              <w:left w:val="single" w:sz="4" w:space="0" w:color="auto"/>
              <w:bottom w:val="single" w:sz="4" w:space="0" w:color="auto"/>
              <w:right w:val="single" w:sz="4" w:space="0" w:color="auto"/>
            </w:tcBorders>
            <w:noWrap/>
            <w:vAlign w:val="center"/>
            <w:hideMark/>
          </w:tcPr>
          <w:p w14:paraId="6332F4FE" w14:textId="7523B65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1 941</w:t>
            </w:r>
          </w:p>
        </w:tc>
        <w:tc>
          <w:tcPr>
            <w:tcW w:w="1206" w:type="dxa"/>
            <w:tcBorders>
              <w:top w:val="nil"/>
              <w:left w:val="nil"/>
              <w:bottom w:val="single" w:sz="4" w:space="0" w:color="auto"/>
              <w:right w:val="single" w:sz="4" w:space="0" w:color="auto"/>
            </w:tcBorders>
            <w:vAlign w:val="center"/>
            <w:hideMark/>
          </w:tcPr>
          <w:p w14:paraId="34ED8F9D" w14:textId="7617A5D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2 297</w:t>
            </w:r>
          </w:p>
        </w:tc>
        <w:tc>
          <w:tcPr>
            <w:tcW w:w="1800" w:type="dxa"/>
            <w:tcBorders>
              <w:top w:val="nil"/>
              <w:left w:val="nil"/>
              <w:bottom w:val="single" w:sz="4" w:space="0" w:color="auto"/>
              <w:right w:val="single" w:sz="4" w:space="0" w:color="auto"/>
            </w:tcBorders>
            <w:vAlign w:val="center"/>
            <w:hideMark/>
          </w:tcPr>
          <w:p w14:paraId="18AB3DA0" w14:textId="0441E86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4 238</w:t>
            </w:r>
          </w:p>
        </w:tc>
        <w:tc>
          <w:tcPr>
            <w:tcW w:w="1350" w:type="dxa"/>
            <w:tcBorders>
              <w:top w:val="nil"/>
              <w:left w:val="nil"/>
              <w:bottom w:val="single" w:sz="4" w:space="0" w:color="auto"/>
              <w:right w:val="single" w:sz="4" w:space="0" w:color="auto"/>
            </w:tcBorders>
            <w:vAlign w:val="center"/>
            <w:hideMark/>
          </w:tcPr>
          <w:p w14:paraId="7C67D074" w14:textId="6F7E3D7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2 051</w:t>
            </w:r>
          </w:p>
        </w:tc>
        <w:tc>
          <w:tcPr>
            <w:tcW w:w="1314" w:type="dxa"/>
            <w:tcBorders>
              <w:top w:val="nil"/>
              <w:left w:val="nil"/>
              <w:bottom w:val="single" w:sz="4" w:space="0" w:color="auto"/>
              <w:right w:val="single" w:sz="4" w:space="0" w:color="auto"/>
            </w:tcBorders>
            <w:vAlign w:val="center"/>
            <w:hideMark/>
          </w:tcPr>
          <w:p w14:paraId="35B4EE39" w14:textId="5907F97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2 370</w:t>
            </w:r>
          </w:p>
        </w:tc>
        <w:tc>
          <w:tcPr>
            <w:tcW w:w="1839" w:type="dxa"/>
            <w:tcBorders>
              <w:top w:val="nil"/>
              <w:left w:val="nil"/>
              <w:bottom w:val="single" w:sz="4" w:space="0" w:color="auto"/>
              <w:right w:val="single" w:sz="4" w:space="0" w:color="auto"/>
            </w:tcBorders>
            <w:vAlign w:val="center"/>
            <w:hideMark/>
          </w:tcPr>
          <w:p w14:paraId="7923D2C0" w14:textId="21F9DC7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4 421</w:t>
            </w:r>
          </w:p>
        </w:tc>
        <w:tc>
          <w:tcPr>
            <w:tcW w:w="1350" w:type="dxa"/>
            <w:tcBorders>
              <w:top w:val="nil"/>
              <w:left w:val="nil"/>
              <w:bottom w:val="single" w:sz="4" w:space="0" w:color="auto"/>
              <w:right w:val="single" w:sz="4" w:space="0" w:color="auto"/>
            </w:tcBorders>
            <w:vAlign w:val="center"/>
            <w:hideMark/>
          </w:tcPr>
          <w:p w14:paraId="6E590BFB" w14:textId="098A93D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2 153</w:t>
            </w:r>
          </w:p>
        </w:tc>
        <w:tc>
          <w:tcPr>
            <w:tcW w:w="1311" w:type="dxa"/>
            <w:tcBorders>
              <w:top w:val="nil"/>
              <w:left w:val="nil"/>
              <w:bottom w:val="single" w:sz="4" w:space="0" w:color="auto"/>
              <w:right w:val="single" w:sz="4" w:space="0" w:color="auto"/>
            </w:tcBorders>
            <w:vAlign w:val="center"/>
            <w:hideMark/>
          </w:tcPr>
          <w:p w14:paraId="692D7C50" w14:textId="2456B98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2 606</w:t>
            </w:r>
          </w:p>
        </w:tc>
        <w:tc>
          <w:tcPr>
            <w:tcW w:w="1852" w:type="dxa"/>
            <w:tcBorders>
              <w:top w:val="nil"/>
              <w:left w:val="nil"/>
              <w:bottom w:val="single" w:sz="4" w:space="0" w:color="auto"/>
              <w:right w:val="single" w:sz="4" w:space="0" w:color="auto"/>
            </w:tcBorders>
            <w:vAlign w:val="center"/>
            <w:hideMark/>
          </w:tcPr>
          <w:p w14:paraId="11070B11" w14:textId="2E187E1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4 759</w:t>
            </w:r>
          </w:p>
        </w:tc>
        <w:tc>
          <w:tcPr>
            <w:tcW w:w="0" w:type="auto"/>
            <w:vAlign w:val="center"/>
            <w:hideMark/>
          </w:tcPr>
          <w:p w14:paraId="56404445"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56935F5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CC10ECB" w14:textId="7E8C714A"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Soudan</w:t>
            </w:r>
          </w:p>
        </w:tc>
        <w:tc>
          <w:tcPr>
            <w:tcW w:w="0" w:type="auto"/>
            <w:tcBorders>
              <w:top w:val="nil"/>
              <w:left w:val="nil"/>
              <w:bottom w:val="single" w:sz="4" w:space="0" w:color="auto"/>
              <w:right w:val="nil"/>
            </w:tcBorders>
            <w:hideMark/>
          </w:tcPr>
          <w:p w14:paraId="25616C12" w14:textId="0DFD21E0"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0,008</w:t>
            </w:r>
          </w:p>
        </w:tc>
        <w:tc>
          <w:tcPr>
            <w:tcW w:w="1754" w:type="dxa"/>
            <w:tcBorders>
              <w:top w:val="nil"/>
              <w:left w:val="single" w:sz="4" w:space="0" w:color="auto"/>
              <w:bottom w:val="single" w:sz="4" w:space="0" w:color="auto"/>
              <w:right w:val="nil"/>
            </w:tcBorders>
            <w:noWrap/>
            <w:vAlign w:val="center"/>
            <w:hideMark/>
          </w:tcPr>
          <w:p w14:paraId="257BBEB7" w14:textId="546CA2A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0,010</w:t>
            </w:r>
          </w:p>
        </w:tc>
        <w:tc>
          <w:tcPr>
            <w:tcW w:w="1104" w:type="dxa"/>
            <w:tcBorders>
              <w:top w:val="nil"/>
              <w:left w:val="single" w:sz="4" w:space="0" w:color="auto"/>
              <w:bottom w:val="single" w:sz="4" w:space="0" w:color="auto"/>
              <w:right w:val="single" w:sz="4" w:space="0" w:color="auto"/>
            </w:tcBorders>
            <w:noWrap/>
            <w:vAlign w:val="center"/>
            <w:hideMark/>
          </w:tcPr>
          <w:p w14:paraId="17503399" w14:textId="7CAABAA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1 411</w:t>
            </w:r>
          </w:p>
        </w:tc>
        <w:tc>
          <w:tcPr>
            <w:tcW w:w="1206" w:type="dxa"/>
            <w:tcBorders>
              <w:top w:val="nil"/>
              <w:left w:val="nil"/>
              <w:bottom w:val="single" w:sz="4" w:space="0" w:color="auto"/>
              <w:right w:val="single" w:sz="4" w:space="0" w:color="auto"/>
            </w:tcBorders>
            <w:vAlign w:val="center"/>
            <w:hideMark/>
          </w:tcPr>
          <w:p w14:paraId="7AD82223" w14:textId="3CC6B71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1 671</w:t>
            </w:r>
          </w:p>
        </w:tc>
        <w:tc>
          <w:tcPr>
            <w:tcW w:w="1800" w:type="dxa"/>
            <w:tcBorders>
              <w:top w:val="nil"/>
              <w:left w:val="nil"/>
              <w:bottom w:val="single" w:sz="4" w:space="0" w:color="auto"/>
              <w:right w:val="single" w:sz="4" w:space="0" w:color="auto"/>
            </w:tcBorders>
            <w:vAlign w:val="center"/>
            <w:hideMark/>
          </w:tcPr>
          <w:p w14:paraId="50A28356" w14:textId="2E6B9A7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3 082</w:t>
            </w:r>
          </w:p>
        </w:tc>
        <w:tc>
          <w:tcPr>
            <w:tcW w:w="1350" w:type="dxa"/>
            <w:tcBorders>
              <w:top w:val="nil"/>
              <w:left w:val="nil"/>
              <w:bottom w:val="single" w:sz="4" w:space="0" w:color="auto"/>
              <w:right w:val="single" w:sz="4" w:space="0" w:color="auto"/>
            </w:tcBorders>
            <w:vAlign w:val="center"/>
            <w:hideMark/>
          </w:tcPr>
          <w:p w14:paraId="0595665E" w14:textId="7112AE2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1 492</w:t>
            </w:r>
          </w:p>
        </w:tc>
        <w:tc>
          <w:tcPr>
            <w:tcW w:w="1314" w:type="dxa"/>
            <w:tcBorders>
              <w:top w:val="nil"/>
              <w:left w:val="nil"/>
              <w:bottom w:val="single" w:sz="4" w:space="0" w:color="auto"/>
              <w:right w:val="single" w:sz="4" w:space="0" w:color="auto"/>
            </w:tcBorders>
            <w:vAlign w:val="center"/>
            <w:hideMark/>
          </w:tcPr>
          <w:p w14:paraId="4F84DBBF" w14:textId="74AF50C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1 723</w:t>
            </w:r>
          </w:p>
        </w:tc>
        <w:tc>
          <w:tcPr>
            <w:tcW w:w="1839" w:type="dxa"/>
            <w:tcBorders>
              <w:top w:val="nil"/>
              <w:left w:val="nil"/>
              <w:bottom w:val="single" w:sz="4" w:space="0" w:color="auto"/>
              <w:right w:val="single" w:sz="4" w:space="0" w:color="auto"/>
            </w:tcBorders>
            <w:vAlign w:val="center"/>
            <w:hideMark/>
          </w:tcPr>
          <w:p w14:paraId="36EEFFAF" w14:textId="04BBAB7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3 215</w:t>
            </w:r>
          </w:p>
        </w:tc>
        <w:tc>
          <w:tcPr>
            <w:tcW w:w="1350" w:type="dxa"/>
            <w:tcBorders>
              <w:top w:val="nil"/>
              <w:left w:val="nil"/>
              <w:bottom w:val="single" w:sz="4" w:space="0" w:color="auto"/>
              <w:right w:val="single" w:sz="4" w:space="0" w:color="auto"/>
            </w:tcBorders>
            <w:vAlign w:val="center"/>
            <w:hideMark/>
          </w:tcPr>
          <w:p w14:paraId="09D3B97D" w14:textId="2EAD590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1 566</w:t>
            </w:r>
          </w:p>
        </w:tc>
        <w:tc>
          <w:tcPr>
            <w:tcW w:w="1311" w:type="dxa"/>
            <w:tcBorders>
              <w:top w:val="nil"/>
              <w:left w:val="nil"/>
              <w:bottom w:val="single" w:sz="4" w:space="0" w:color="auto"/>
              <w:right w:val="single" w:sz="4" w:space="0" w:color="auto"/>
            </w:tcBorders>
            <w:vAlign w:val="center"/>
            <w:hideMark/>
          </w:tcPr>
          <w:p w14:paraId="1A7FACE1" w14:textId="4B3D643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1 895</w:t>
            </w:r>
          </w:p>
        </w:tc>
        <w:tc>
          <w:tcPr>
            <w:tcW w:w="1852" w:type="dxa"/>
            <w:tcBorders>
              <w:top w:val="nil"/>
              <w:left w:val="nil"/>
              <w:bottom w:val="single" w:sz="4" w:space="0" w:color="auto"/>
              <w:right w:val="single" w:sz="4" w:space="0" w:color="auto"/>
            </w:tcBorders>
            <w:vAlign w:val="center"/>
            <w:hideMark/>
          </w:tcPr>
          <w:p w14:paraId="2F17FD9E" w14:textId="0D3A89C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3 461</w:t>
            </w:r>
          </w:p>
        </w:tc>
        <w:tc>
          <w:tcPr>
            <w:tcW w:w="0" w:type="auto"/>
            <w:vAlign w:val="center"/>
            <w:hideMark/>
          </w:tcPr>
          <w:p w14:paraId="466973FC"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0AAAC0F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EBE644D" w14:textId="5E628EF7"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Suriname</w:t>
            </w:r>
          </w:p>
        </w:tc>
        <w:tc>
          <w:tcPr>
            <w:tcW w:w="0" w:type="auto"/>
            <w:tcBorders>
              <w:top w:val="nil"/>
              <w:left w:val="nil"/>
              <w:bottom w:val="single" w:sz="4" w:space="0" w:color="auto"/>
              <w:right w:val="nil"/>
            </w:tcBorders>
            <w:hideMark/>
          </w:tcPr>
          <w:p w14:paraId="191ABEEF" w14:textId="7F368711"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321B8C19" w14:textId="1A4C3E44"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65DA7A8A"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099BE9B6"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3D619BF9"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64A9636A"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5157D00B"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30D51D79"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7AD87EE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5E8841F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2C58BFC3"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63C1536F"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4C95257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53BA6075" w14:textId="35DA9BF8"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Suède</w:t>
            </w:r>
          </w:p>
        </w:tc>
        <w:tc>
          <w:tcPr>
            <w:tcW w:w="0" w:type="auto"/>
            <w:tcBorders>
              <w:top w:val="nil"/>
              <w:left w:val="nil"/>
              <w:bottom w:val="single" w:sz="4" w:space="0" w:color="auto"/>
              <w:right w:val="nil"/>
            </w:tcBorders>
            <w:hideMark/>
          </w:tcPr>
          <w:p w14:paraId="30134B56" w14:textId="0A215569"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0,822</w:t>
            </w:r>
          </w:p>
        </w:tc>
        <w:tc>
          <w:tcPr>
            <w:tcW w:w="1754" w:type="dxa"/>
            <w:tcBorders>
              <w:top w:val="nil"/>
              <w:left w:val="single" w:sz="4" w:space="0" w:color="auto"/>
              <w:bottom w:val="single" w:sz="4" w:space="0" w:color="auto"/>
              <w:right w:val="nil"/>
            </w:tcBorders>
            <w:noWrap/>
            <w:vAlign w:val="center"/>
            <w:hideMark/>
          </w:tcPr>
          <w:p w14:paraId="6F3DEC1E" w14:textId="2ADC530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1,070</w:t>
            </w:r>
          </w:p>
        </w:tc>
        <w:tc>
          <w:tcPr>
            <w:tcW w:w="1104" w:type="dxa"/>
            <w:tcBorders>
              <w:top w:val="nil"/>
              <w:left w:val="single" w:sz="4" w:space="0" w:color="auto"/>
              <w:bottom w:val="single" w:sz="4" w:space="0" w:color="auto"/>
              <w:right w:val="single" w:sz="4" w:space="0" w:color="auto"/>
            </w:tcBorders>
            <w:noWrap/>
            <w:vAlign w:val="center"/>
            <w:hideMark/>
          </w:tcPr>
          <w:p w14:paraId="35983ED9" w14:textId="19C4F53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145 024</w:t>
            </w:r>
          </w:p>
        </w:tc>
        <w:tc>
          <w:tcPr>
            <w:tcW w:w="1206" w:type="dxa"/>
            <w:tcBorders>
              <w:top w:val="nil"/>
              <w:left w:val="nil"/>
              <w:bottom w:val="single" w:sz="4" w:space="0" w:color="auto"/>
              <w:right w:val="single" w:sz="4" w:space="0" w:color="auto"/>
            </w:tcBorders>
            <w:vAlign w:val="center"/>
            <w:hideMark/>
          </w:tcPr>
          <w:p w14:paraId="2CAFDFBA" w14:textId="3400B30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171 656</w:t>
            </w:r>
          </w:p>
        </w:tc>
        <w:tc>
          <w:tcPr>
            <w:tcW w:w="1800" w:type="dxa"/>
            <w:tcBorders>
              <w:top w:val="nil"/>
              <w:left w:val="nil"/>
              <w:bottom w:val="single" w:sz="4" w:space="0" w:color="auto"/>
              <w:right w:val="single" w:sz="4" w:space="0" w:color="auto"/>
            </w:tcBorders>
            <w:vAlign w:val="center"/>
            <w:hideMark/>
          </w:tcPr>
          <w:p w14:paraId="7226B4B0" w14:textId="19E0B7D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316 680</w:t>
            </w:r>
          </w:p>
        </w:tc>
        <w:tc>
          <w:tcPr>
            <w:tcW w:w="1350" w:type="dxa"/>
            <w:tcBorders>
              <w:top w:val="nil"/>
              <w:left w:val="nil"/>
              <w:bottom w:val="single" w:sz="4" w:space="0" w:color="auto"/>
              <w:right w:val="single" w:sz="4" w:space="0" w:color="auto"/>
            </w:tcBorders>
            <w:vAlign w:val="center"/>
            <w:hideMark/>
          </w:tcPr>
          <w:p w14:paraId="51EEC723" w14:textId="5CF856B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153 322</w:t>
            </w:r>
          </w:p>
        </w:tc>
        <w:tc>
          <w:tcPr>
            <w:tcW w:w="1314" w:type="dxa"/>
            <w:tcBorders>
              <w:top w:val="nil"/>
              <w:left w:val="nil"/>
              <w:bottom w:val="single" w:sz="4" w:space="0" w:color="auto"/>
              <w:right w:val="single" w:sz="4" w:space="0" w:color="auto"/>
            </w:tcBorders>
            <w:vAlign w:val="center"/>
            <w:hideMark/>
          </w:tcPr>
          <w:p w14:paraId="505A65A7" w14:textId="3E2488FF"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177 054</w:t>
            </w:r>
          </w:p>
        </w:tc>
        <w:tc>
          <w:tcPr>
            <w:tcW w:w="1839" w:type="dxa"/>
            <w:tcBorders>
              <w:top w:val="nil"/>
              <w:left w:val="nil"/>
              <w:bottom w:val="single" w:sz="4" w:space="0" w:color="auto"/>
              <w:right w:val="single" w:sz="4" w:space="0" w:color="auto"/>
            </w:tcBorders>
            <w:vAlign w:val="center"/>
            <w:hideMark/>
          </w:tcPr>
          <w:p w14:paraId="36FA8CA3" w14:textId="1AA86D8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330 376</w:t>
            </w:r>
          </w:p>
        </w:tc>
        <w:tc>
          <w:tcPr>
            <w:tcW w:w="1350" w:type="dxa"/>
            <w:tcBorders>
              <w:top w:val="nil"/>
              <w:left w:val="nil"/>
              <w:bottom w:val="single" w:sz="4" w:space="0" w:color="auto"/>
              <w:right w:val="single" w:sz="4" w:space="0" w:color="auto"/>
            </w:tcBorders>
            <w:vAlign w:val="center"/>
            <w:hideMark/>
          </w:tcPr>
          <w:p w14:paraId="44F2224E" w14:textId="4A7F04E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160 913</w:t>
            </w:r>
          </w:p>
        </w:tc>
        <w:tc>
          <w:tcPr>
            <w:tcW w:w="1311" w:type="dxa"/>
            <w:tcBorders>
              <w:top w:val="nil"/>
              <w:left w:val="nil"/>
              <w:bottom w:val="single" w:sz="4" w:space="0" w:color="auto"/>
              <w:right w:val="single" w:sz="4" w:space="0" w:color="auto"/>
            </w:tcBorders>
            <w:vAlign w:val="center"/>
            <w:hideMark/>
          </w:tcPr>
          <w:p w14:paraId="181AE30E" w14:textId="05EAD2A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194 739</w:t>
            </w:r>
          </w:p>
        </w:tc>
        <w:tc>
          <w:tcPr>
            <w:tcW w:w="1852" w:type="dxa"/>
            <w:tcBorders>
              <w:top w:val="nil"/>
              <w:left w:val="nil"/>
              <w:bottom w:val="single" w:sz="4" w:space="0" w:color="auto"/>
              <w:right w:val="single" w:sz="4" w:space="0" w:color="auto"/>
            </w:tcBorders>
            <w:vAlign w:val="center"/>
            <w:hideMark/>
          </w:tcPr>
          <w:p w14:paraId="5A8545F5" w14:textId="1C9F286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355 652</w:t>
            </w:r>
          </w:p>
        </w:tc>
        <w:tc>
          <w:tcPr>
            <w:tcW w:w="0" w:type="auto"/>
            <w:vAlign w:val="center"/>
            <w:hideMark/>
          </w:tcPr>
          <w:p w14:paraId="45D9B8D9"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6A14412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CA13E8" w14:textId="36BE9C17"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 xml:space="preserve">Suisse </w:t>
            </w:r>
          </w:p>
        </w:tc>
        <w:tc>
          <w:tcPr>
            <w:tcW w:w="0" w:type="auto"/>
            <w:tcBorders>
              <w:top w:val="nil"/>
              <w:left w:val="nil"/>
              <w:bottom w:val="single" w:sz="4" w:space="0" w:color="auto"/>
              <w:right w:val="nil"/>
            </w:tcBorders>
            <w:hideMark/>
          </w:tcPr>
          <w:p w14:paraId="336A5312" w14:textId="44B15CA4"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1,029</w:t>
            </w:r>
          </w:p>
        </w:tc>
        <w:tc>
          <w:tcPr>
            <w:tcW w:w="1754" w:type="dxa"/>
            <w:tcBorders>
              <w:top w:val="nil"/>
              <w:left w:val="single" w:sz="4" w:space="0" w:color="auto"/>
              <w:bottom w:val="single" w:sz="4" w:space="0" w:color="auto"/>
              <w:right w:val="nil"/>
            </w:tcBorders>
            <w:noWrap/>
            <w:vAlign w:val="center"/>
            <w:hideMark/>
          </w:tcPr>
          <w:p w14:paraId="11019E54" w14:textId="0B4CE15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1,340</w:t>
            </w:r>
          </w:p>
        </w:tc>
        <w:tc>
          <w:tcPr>
            <w:tcW w:w="1104" w:type="dxa"/>
            <w:tcBorders>
              <w:top w:val="nil"/>
              <w:left w:val="single" w:sz="4" w:space="0" w:color="auto"/>
              <w:bottom w:val="single" w:sz="4" w:space="0" w:color="auto"/>
              <w:right w:val="single" w:sz="4" w:space="0" w:color="auto"/>
            </w:tcBorders>
            <w:noWrap/>
            <w:vAlign w:val="center"/>
            <w:hideMark/>
          </w:tcPr>
          <w:p w14:paraId="0623A641" w14:textId="20DCEC6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181 545</w:t>
            </w:r>
          </w:p>
        </w:tc>
        <w:tc>
          <w:tcPr>
            <w:tcW w:w="1206" w:type="dxa"/>
            <w:tcBorders>
              <w:top w:val="nil"/>
              <w:left w:val="nil"/>
              <w:bottom w:val="single" w:sz="4" w:space="0" w:color="auto"/>
              <w:right w:val="single" w:sz="4" w:space="0" w:color="auto"/>
            </w:tcBorders>
            <w:vAlign w:val="center"/>
            <w:hideMark/>
          </w:tcPr>
          <w:p w14:paraId="20ADC5C3" w14:textId="5666ED9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214 884</w:t>
            </w:r>
          </w:p>
        </w:tc>
        <w:tc>
          <w:tcPr>
            <w:tcW w:w="1800" w:type="dxa"/>
            <w:tcBorders>
              <w:top w:val="nil"/>
              <w:left w:val="nil"/>
              <w:bottom w:val="single" w:sz="4" w:space="0" w:color="auto"/>
              <w:right w:val="single" w:sz="4" w:space="0" w:color="auto"/>
            </w:tcBorders>
            <w:vAlign w:val="center"/>
            <w:hideMark/>
          </w:tcPr>
          <w:p w14:paraId="45887B84" w14:textId="45B6559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396 429</w:t>
            </w:r>
          </w:p>
        </w:tc>
        <w:tc>
          <w:tcPr>
            <w:tcW w:w="1350" w:type="dxa"/>
            <w:tcBorders>
              <w:top w:val="nil"/>
              <w:left w:val="nil"/>
              <w:bottom w:val="single" w:sz="4" w:space="0" w:color="auto"/>
              <w:right w:val="single" w:sz="4" w:space="0" w:color="auto"/>
            </w:tcBorders>
            <w:vAlign w:val="center"/>
            <w:hideMark/>
          </w:tcPr>
          <w:p w14:paraId="1FF76134" w14:textId="7EFF16A3"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191 932</w:t>
            </w:r>
          </w:p>
        </w:tc>
        <w:tc>
          <w:tcPr>
            <w:tcW w:w="1314" w:type="dxa"/>
            <w:tcBorders>
              <w:top w:val="nil"/>
              <w:left w:val="nil"/>
              <w:bottom w:val="single" w:sz="4" w:space="0" w:color="auto"/>
              <w:right w:val="single" w:sz="4" w:space="0" w:color="auto"/>
            </w:tcBorders>
            <w:vAlign w:val="center"/>
            <w:hideMark/>
          </w:tcPr>
          <w:p w14:paraId="7058D118" w14:textId="1B146AA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221 641</w:t>
            </w:r>
          </w:p>
        </w:tc>
        <w:tc>
          <w:tcPr>
            <w:tcW w:w="1839" w:type="dxa"/>
            <w:tcBorders>
              <w:top w:val="nil"/>
              <w:left w:val="nil"/>
              <w:bottom w:val="single" w:sz="4" w:space="0" w:color="auto"/>
              <w:right w:val="single" w:sz="4" w:space="0" w:color="auto"/>
            </w:tcBorders>
            <w:vAlign w:val="center"/>
            <w:hideMark/>
          </w:tcPr>
          <w:p w14:paraId="1A5A7152" w14:textId="794CFAE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413 573</w:t>
            </w:r>
          </w:p>
        </w:tc>
        <w:tc>
          <w:tcPr>
            <w:tcW w:w="1350" w:type="dxa"/>
            <w:tcBorders>
              <w:top w:val="nil"/>
              <w:left w:val="nil"/>
              <w:bottom w:val="single" w:sz="4" w:space="0" w:color="auto"/>
              <w:right w:val="single" w:sz="4" w:space="0" w:color="auto"/>
            </w:tcBorders>
            <w:vAlign w:val="center"/>
            <w:hideMark/>
          </w:tcPr>
          <w:p w14:paraId="1ABA03F9" w14:textId="19429FD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201 434</w:t>
            </w:r>
          </w:p>
        </w:tc>
        <w:tc>
          <w:tcPr>
            <w:tcW w:w="1311" w:type="dxa"/>
            <w:tcBorders>
              <w:top w:val="nil"/>
              <w:left w:val="nil"/>
              <w:bottom w:val="single" w:sz="4" w:space="0" w:color="auto"/>
              <w:right w:val="single" w:sz="4" w:space="0" w:color="auto"/>
            </w:tcBorders>
            <w:vAlign w:val="center"/>
            <w:hideMark/>
          </w:tcPr>
          <w:p w14:paraId="6D372F3C" w14:textId="2BFB348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243 780</w:t>
            </w:r>
          </w:p>
        </w:tc>
        <w:tc>
          <w:tcPr>
            <w:tcW w:w="1852" w:type="dxa"/>
            <w:tcBorders>
              <w:top w:val="nil"/>
              <w:left w:val="nil"/>
              <w:bottom w:val="single" w:sz="4" w:space="0" w:color="auto"/>
              <w:right w:val="single" w:sz="4" w:space="0" w:color="auto"/>
            </w:tcBorders>
            <w:vAlign w:val="center"/>
            <w:hideMark/>
          </w:tcPr>
          <w:p w14:paraId="791C1172" w14:textId="5F1BF49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445 214</w:t>
            </w:r>
          </w:p>
        </w:tc>
        <w:tc>
          <w:tcPr>
            <w:tcW w:w="0" w:type="auto"/>
            <w:vAlign w:val="center"/>
            <w:hideMark/>
          </w:tcPr>
          <w:p w14:paraId="44D63DF9"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58F9ADE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614BB94" w14:textId="715947A6"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 arabe syrienne</w:t>
            </w:r>
          </w:p>
        </w:tc>
        <w:tc>
          <w:tcPr>
            <w:tcW w:w="0" w:type="auto"/>
            <w:tcBorders>
              <w:top w:val="nil"/>
              <w:left w:val="nil"/>
              <w:bottom w:val="single" w:sz="4" w:space="0" w:color="auto"/>
              <w:right w:val="nil"/>
            </w:tcBorders>
            <w:hideMark/>
          </w:tcPr>
          <w:p w14:paraId="046CF602" w14:textId="2A2F88FF"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0,006</w:t>
            </w:r>
          </w:p>
        </w:tc>
        <w:tc>
          <w:tcPr>
            <w:tcW w:w="1754" w:type="dxa"/>
            <w:tcBorders>
              <w:top w:val="nil"/>
              <w:left w:val="single" w:sz="4" w:space="0" w:color="auto"/>
              <w:bottom w:val="single" w:sz="4" w:space="0" w:color="auto"/>
              <w:right w:val="nil"/>
            </w:tcBorders>
            <w:noWrap/>
            <w:vAlign w:val="center"/>
            <w:hideMark/>
          </w:tcPr>
          <w:p w14:paraId="63266B03" w14:textId="3D1990C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0,008</w:t>
            </w:r>
          </w:p>
        </w:tc>
        <w:tc>
          <w:tcPr>
            <w:tcW w:w="1104" w:type="dxa"/>
            <w:tcBorders>
              <w:top w:val="nil"/>
              <w:left w:val="single" w:sz="4" w:space="0" w:color="auto"/>
              <w:bottom w:val="single" w:sz="4" w:space="0" w:color="auto"/>
              <w:right w:val="single" w:sz="4" w:space="0" w:color="auto"/>
            </w:tcBorders>
            <w:noWrap/>
            <w:vAlign w:val="center"/>
            <w:hideMark/>
          </w:tcPr>
          <w:p w14:paraId="53E44C72" w14:textId="4E82355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1 059</w:t>
            </w:r>
          </w:p>
        </w:tc>
        <w:tc>
          <w:tcPr>
            <w:tcW w:w="1206" w:type="dxa"/>
            <w:tcBorders>
              <w:top w:val="nil"/>
              <w:left w:val="nil"/>
              <w:bottom w:val="single" w:sz="4" w:space="0" w:color="auto"/>
              <w:right w:val="single" w:sz="4" w:space="0" w:color="auto"/>
            </w:tcBorders>
            <w:vAlign w:val="center"/>
            <w:hideMark/>
          </w:tcPr>
          <w:p w14:paraId="7855A301" w14:textId="7446370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1 253</w:t>
            </w:r>
          </w:p>
        </w:tc>
        <w:tc>
          <w:tcPr>
            <w:tcW w:w="1800" w:type="dxa"/>
            <w:tcBorders>
              <w:top w:val="nil"/>
              <w:left w:val="nil"/>
              <w:bottom w:val="single" w:sz="4" w:space="0" w:color="auto"/>
              <w:right w:val="single" w:sz="4" w:space="0" w:color="auto"/>
            </w:tcBorders>
            <w:vAlign w:val="center"/>
            <w:hideMark/>
          </w:tcPr>
          <w:p w14:paraId="085B454B" w14:textId="44BB011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2 312</w:t>
            </w:r>
          </w:p>
        </w:tc>
        <w:tc>
          <w:tcPr>
            <w:tcW w:w="1350" w:type="dxa"/>
            <w:tcBorders>
              <w:top w:val="nil"/>
              <w:left w:val="nil"/>
              <w:bottom w:val="single" w:sz="4" w:space="0" w:color="auto"/>
              <w:right w:val="single" w:sz="4" w:space="0" w:color="auto"/>
            </w:tcBorders>
            <w:vAlign w:val="center"/>
            <w:hideMark/>
          </w:tcPr>
          <w:p w14:paraId="307DFF53" w14:textId="55264DB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1 119</w:t>
            </w:r>
          </w:p>
        </w:tc>
        <w:tc>
          <w:tcPr>
            <w:tcW w:w="1314" w:type="dxa"/>
            <w:tcBorders>
              <w:top w:val="nil"/>
              <w:left w:val="nil"/>
              <w:bottom w:val="single" w:sz="4" w:space="0" w:color="auto"/>
              <w:right w:val="single" w:sz="4" w:space="0" w:color="auto"/>
            </w:tcBorders>
            <w:vAlign w:val="center"/>
            <w:hideMark/>
          </w:tcPr>
          <w:p w14:paraId="6CB8EC04" w14:textId="398118D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1 292</w:t>
            </w:r>
          </w:p>
        </w:tc>
        <w:tc>
          <w:tcPr>
            <w:tcW w:w="1839" w:type="dxa"/>
            <w:tcBorders>
              <w:top w:val="nil"/>
              <w:left w:val="nil"/>
              <w:bottom w:val="single" w:sz="4" w:space="0" w:color="auto"/>
              <w:right w:val="single" w:sz="4" w:space="0" w:color="auto"/>
            </w:tcBorders>
            <w:vAlign w:val="center"/>
            <w:hideMark/>
          </w:tcPr>
          <w:p w14:paraId="0D433FA1" w14:textId="28A2A70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2 411</w:t>
            </w:r>
          </w:p>
        </w:tc>
        <w:tc>
          <w:tcPr>
            <w:tcW w:w="1350" w:type="dxa"/>
            <w:tcBorders>
              <w:top w:val="nil"/>
              <w:left w:val="nil"/>
              <w:bottom w:val="single" w:sz="4" w:space="0" w:color="auto"/>
              <w:right w:val="single" w:sz="4" w:space="0" w:color="auto"/>
            </w:tcBorders>
            <w:vAlign w:val="center"/>
            <w:hideMark/>
          </w:tcPr>
          <w:p w14:paraId="67ECC5CC" w14:textId="02EE96DB"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1 174</w:t>
            </w:r>
          </w:p>
        </w:tc>
        <w:tc>
          <w:tcPr>
            <w:tcW w:w="1311" w:type="dxa"/>
            <w:tcBorders>
              <w:top w:val="nil"/>
              <w:left w:val="nil"/>
              <w:bottom w:val="single" w:sz="4" w:space="0" w:color="auto"/>
              <w:right w:val="single" w:sz="4" w:space="0" w:color="auto"/>
            </w:tcBorders>
            <w:vAlign w:val="center"/>
            <w:hideMark/>
          </w:tcPr>
          <w:p w14:paraId="016D19CD" w14:textId="161E04D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1 421</w:t>
            </w:r>
          </w:p>
        </w:tc>
        <w:tc>
          <w:tcPr>
            <w:tcW w:w="1852" w:type="dxa"/>
            <w:tcBorders>
              <w:top w:val="nil"/>
              <w:left w:val="nil"/>
              <w:bottom w:val="single" w:sz="4" w:space="0" w:color="auto"/>
              <w:right w:val="single" w:sz="4" w:space="0" w:color="auto"/>
            </w:tcBorders>
            <w:vAlign w:val="center"/>
            <w:hideMark/>
          </w:tcPr>
          <w:p w14:paraId="51837628" w14:textId="18AC3ED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2 595</w:t>
            </w:r>
          </w:p>
        </w:tc>
        <w:tc>
          <w:tcPr>
            <w:tcW w:w="0" w:type="auto"/>
            <w:vAlign w:val="center"/>
            <w:hideMark/>
          </w:tcPr>
          <w:p w14:paraId="3B58CE93"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2F2AC0C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D90475C" w14:textId="754812C5"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Tadjikistan</w:t>
            </w:r>
          </w:p>
        </w:tc>
        <w:tc>
          <w:tcPr>
            <w:tcW w:w="0" w:type="auto"/>
            <w:tcBorders>
              <w:top w:val="nil"/>
              <w:left w:val="nil"/>
              <w:bottom w:val="single" w:sz="4" w:space="0" w:color="auto"/>
              <w:right w:val="nil"/>
            </w:tcBorders>
            <w:hideMark/>
          </w:tcPr>
          <w:p w14:paraId="230E7E39" w14:textId="0F2D55BA"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0,003</w:t>
            </w:r>
          </w:p>
        </w:tc>
        <w:tc>
          <w:tcPr>
            <w:tcW w:w="1754" w:type="dxa"/>
            <w:tcBorders>
              <w:top w:val="nil"/>
              <w:left w:val="single" w:sz="4" w:space="0" w:color="auto"/>
              <w:bottom w:val="single" w:sz="4" w:space="0" w:color="auto"/>
              <w:right w:val="nil"/>
            </w:tcBorders>
            <w:noWrap/>
            <w:vAlign w:val="center"/>
            <w:hideMark/>
          </w:tcPr>
          <w:p w14:paraId="7E0D1676" w14:textId="4EB9E23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0,004</w:t>
            </w:r>
          </w:p>
        </w:tc>
        <w:tc>
          <w:tcPr>
            <w:tcW w:w="1104" w:type="dxa"/>
            <w:tcBorders>
              <w:top w:val="nil"/>
              <w:left w:val="single" w:sz="4" w:space="0" w:color="auto"/>
              <w:bottom w:val="single" w:sz="4" w:space="0" w:color="auto"/>
              <w:right w:val="single" w:sz="4" w:space="0" w:color="auto"/>
            </w:tcBorders>
            <w:noWrap/>
            <w:vAlign w:val="center"/>
            <w:hideMark/>
          </w:tcPr>
          <w:p w14:paraId="5723B131"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0F51764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433239BC" w14:textId="22F3985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78DDBBE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6D7DBE17"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0BF27544" w14:textId="76274FF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6F895D62"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03D074D6"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6F1EEF82" w14:textId="5D32955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10D75028"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0890F16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6339A78" w14:textId="7EC29259"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Thaïlande</w:t>
            </w:r>
          </w:p>
        </w:tc>
        <w:tc>
          <w:tcPr>
            <w:tcW w:w="0" w:type="auto"/>
            <w:tcBorders>
              <w:top w:val="nil"/>
              <w:left w:val="nil"/>
              <w:bottom w:val="single" w:sz="4" w:space="0" w:color="auto"/>
              <w:right w:val="nil"/>
            </w:tcBorders>
            <w:hideMark/>
          </w:tcPr>
          <w:p w14:paraId="54B9BC31" w14:textId="4047F1B7"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0,341</w:t>
            </w:r>
          </w:p>
        </w:tc>
        <w:tc>
          <w:tcPr>
            <w:tcW w:w="1754" w:type="dxa"/>
            <w:tcBorders>
              <w:top w:val="nil"/>
              <w:left w:val="single" w:sz="4" w:space="0" w:color="auto"/>
              <w:bottom w:val="single" w:sz="4" w:space="0" w:color="auto"/>
              <w:right w:val="nil"/>
            </w:tcBorders>
            <w:noWrap/>
            <w:vAlign w:val="center"/>
            <w:hideMark/>
          </w:tcPr>
          <w:p w14:paraId="74759264" w14:textId="57D27F1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0,444</w:t>
            </w:r>
          </w:p>
        </w:tc>
        <w:tc>
          <w:tcPr>
            <w:tcW w:w="1104" w:type="dxa"/>
            <w:tcBorders>
              <w:top w:val="nil"/>
              <w:left w:val="single" w:sz="4" w:space="0" w:color="auto"/>
              <w:bottom w:val="single" w:sz="4" w:space="0" w:color="auto"/>
              <w:right w:val="single" w:sz="4" w:space="0" w:color="auto"/>
            </w:tcBorders>
            <w:noWrap/>
            <w:vAlign w:val="center"/>
            <w:hideMark/>
          </w:tcPr>
          <w:p w14:paraId="5D7E0A6D" w14:textId="7897D47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60 162</w:t>
            </w:r>
          </w:p>
        </w:tc>
        <w:tc>
          <w:tcPr>
            <w:tcW w:w="1206" w:type="dxa"/>
            <w:tcBorders>
              <w:top w:val="nil"/>
              <w:left w:val="nil"/>
              <w:bottom w:val="single" w:sz="4" w:space="0" w:color="auto"/>
              <w:right w:val="single" w:sz="4" w:space="0" w:color="auto"/>
            </w:tcBorders>
            <w:vAlign w:val="center"/>
            <w:hideMark/>
          </w:tcPr>
          <w:p w14:paraId="4762DA6E" w14:textId="73BFADD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71 210</w:t>
            </w:r>
          </w:p>
        </w:tc>
        <w:tc>
          <w:tcPr>
            <w:tcW w:w="1800" w:type="dxa"/>
            <w:tcBorders>
              <w:top w:val="nil"/>
              <w:left w:val="nil"/>
              <w:bottom w:val="single" w:sz="4" w:space="0" w:color="auto"/>
              <w:right w:val="single" w:sz="4" w:space="0" w:color="auto"/>
            </w:tcBorders>
            <w:vAlign w:val="center"/>
            <w:hideMark/>
          </w:tcPr>
          <w:p w14:paraId="366277D7" w14:textId="1B7D7A8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131 372</w:t>
            </w:r>
          </w:p>
        </w:tc>
        <w:tc>
          <w:tcPr>
            <w:tcW w:w="1350" w:type="dxa"/>
            <w:tcBorders>
              <w:top w:val="nil"/>
              <w:left w:val="nil"/>
              <w:bottom w:val="single" w:sz="4" w:space="0" w:color="auto"/>
              <w:right w:val="single" w:sz="4" w:space="0" w:color="auto"/>
            </w:tcBorders>
            <w:vAlign w:val="center"/>
            <w:hideMark/>
          </w:tcPr>
          <w:p w14:paraId="7A9C50B0" w14:textId="37D19FE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63 604</w:t>
            </w:r>
          </w:p>
        </w:tc>
        <w:tc>
          <w:tcPr>
            <w:tcW w:w="1314" w:type="dxa"/>
            <w:tcBorders>
              <w:top w:val="nil"/>
              <w:left w:val="nil"/>
              <w:bottom w:val="single" w:sz="4" w:space="0" w:color="auto"/>
              <w:right w:val="single" w:sz="4" w:space="0" w:color="auto"/>
            </w:tcBorders>
            <w:vAlign w:val="center"/>
            <w:hideMark/>
          </w:tcPr>
          <w:p w14:paraId="59D06B1E" w14:textId="7FEF1542"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73 450</w:t>
            </w:r>
          </w:p>
        </w:tc>
        <w:tc>
          <w:tcPr>
            <w:tcW w:w="1839" w:type="dxa"/>
            <w:tcBorders>
              <w:top w:val="nil"/>
              <w:left w:val="nil"/>
              <w:bottom w:val="single" w:sz="4" w:space="0" w:color="auto"/>
              <w:right w:val="single" w:sz="4" w:space="0" w:color="auto"/>
            </w:tcBorders>
            <w:vAlign w:val="center"/>
            <w:hideMark/>
          </w:tcPr>
          <w:p w14:paraId="2BAA4F6B" w14:textId="120F90B9"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137 054</w:t>
            </w:r>
          </w:p>
        </w:tc>
        <w:tc>
          <w:tcPr>
            <w:tcW w:w="1350" w:type="dxa"/>
            <w:tcBorders>
              <w:top w:val="nil"/>
              <w:left w:val="nil"/>
              <w:bottom w:val="single" w:sz="4" w:space="0" w:color="auto"/>
              <w:right w:val="single" w:sz="4" w:space="0" w:color="auto"/>
            </w:tcBorders>
            <w:vAlign w:val="center"/>
            <w:hideMark/>
          </w:tcPr>
          <w:p w14:paraId="3FB57677" w14:textId="7A2FB38A"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66 753</w:t>
            </w:r>
          </w:p>
        </w:tc>
        <w:tc>
          <w:tcPr>
            <w:tcW w:w="1311" w:type="dxa"/>
            <w:tcBorders>
              <w:top w:val="nil"/>
              <w:left w:val="nil"/>
              <w:bottom w:val="single" w:sz="4" w:space="0" w:color="auto"/>
              <w:right w:val="single" w:sz="4" w:space="0" w:color="auto"/>
            </w:tcBorders>
            <w:vAlign w:val="center"/>
            <w:hideMark/>
          </w:tcPr>
          <w:p w14:paraId="2F8E8EB8" w14:textId="1307A70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80 786</w:t>
            </w:r>
          </w:p>
        </w:tc>
        <w:tc>
          <w:tcPr>
            <w:tcW w:w="1852" w:type="dxa"/>
            <w:tcBorders>
              <w:top w:val="nil"/>
              <w:left w:val="nil"/>
              <w:bottom w:val="single" w:sz="4" w:space="0" w:color="auto"/>
              <w:right w:val="single" w:sz="4" w:space="0" w:color="auto"/>
            </w:tcBorders>
            <w:vAlign w:val="center"/>
            <w:hideMark/>
          </w:tcPr>
          <w:p w14:paraId="0B05FA5F" w14:textId="279F6E9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147 539</w:t>
            </w:r>
          </w:p>
        </w:tc>
        <w:tc>
          <w:tcPr>
            <w:tcW w:w="0" w:type="auto"/>
            <w:vAlign w:val="center"/>
            <w:hideMark/>
          </w:tcPr>
          <w:p w14:paraId="7F62B399"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440CACFA"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B8A3AA9" w14:textId="746777B9"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Macédoine du Nord</w:t>
            </w:r>
          </w:p>
        </w:tc>
        <w:tc>
          <w:tcPr>
            <w:tcW w:w="0" w:type="auto"/>
            <w:tcBorders>
              <w:top w:val="nil"/>
              <w:left w:val="nil"/>
              <w:bottom w:val="single" w:sz="4" w:space="0" w:color="auto"/>
              <w:right w:val="nil"/>
            </w:tcBorders>
            <w:hideMark/>
          </w:tcPr>
          <w:p w14:paraId="40F9465A" w14:textId="04EF917A"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360CC62F" w14:textId="7D3E9B7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231BCA99"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C381B08"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0F71FEB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34663D1"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5E70038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0A43E0C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914105B"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41C464E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265EBBD8"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1B591879"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32EFAAF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554D68D" w14:textId="11E5FAF7"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lastRenderedPageBreak/>
              <w:t>Timor-Leste</w:t>
            </w:r>
          </w:p>
        </w:tc>
        <w:tc>
          <w:tcPr>
            <w:tcW w:w="0" w:type="auto"/>
            <w:tcBorders>
              <w:top w:val="nil"/>
              <w:left w:val="nil"/>
              <w:bottom w:val="single" w:sz="4" w:space="0" w:color="auto"/>
              <w:right w:val="nil"/>
            </w:tcBorders>
            <w:hideMark/>
          </w:tcPr>
          <w:p w14:paraId="12B7B000" w14:textId="561F6135"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0,002</w:t>
            </w:r>
          </w:p>
        </w:tc>
        <w:tc>
          <w:tcPr>
            <w:tcW w:w="1754" w:type="dxa"/>
            <w:tcBorders>
              <w:top w:val="nil"/>
              <w:left w:val="single" w:sz="4" w:space="0" w:color="auto"/>
              <w:bottom w:val="single" w:sz="4" w:space="0" w:color="auto"/>
              <w:right w:val="nil"/>
            </w:tcBorders>
            <w:noWrap/>
            <w:vAlign w:val="center"/>
            <w:hideMark/>
          </w:tcPr>
          <w:p w14:paraId="2BE79C22" w14:textId="316D61F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0,003</w:t>
            </w:r>
          </w:p>
        </w:tc>
        <w:tc>
          <w:tcPr>
            <w:tcW w:w="1104" w:type="dxa"/>
            <w:tcBorders>
              <w:top w:val="nil"/>
              <w:left w:val="single" w:sz="4" w:space="0" w:color="auto"/>
              <w:bottom w:val="single" w:sz="4" w:space="0" w:color="auto"/>
              <w:right w:val="single" w:sz="4" w:space="0" w:color="auto"/>
            </w:tcBorders>
            <w:noWrap/>
            <w:vAlign w:val="center"/>
            <w:hideMark/>
          </w:tcPr>
          <w:p w14:paraId="6F5D9DAA"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353</w:t>
            </w:r>
          </w:p>
        </w:tc>
        <w:tc>
          <w:tcPr>
            <w:tcW w:w="1206" w:type="dxa"/>
            <w:tcBorders>
              <w:top w:val="nil"/>
              <w:left w:val="nil"/>
              <w:bottom w:val="single" w:sz="4" w:space="0" w:color="auto"/>
              <w:right w:val="single" w:sz="4" w:space="0" w:color="auto"/>
            </w:tcBorders>
            <w:vAlign w:val="center"/>
            <w:hideMark/>
          </w:tcPr>
          <w:p w14:paraId="7576706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418</w:t>
            </w:r>
          </w:p>
        </w:tc>
        <w:tc>
          <w:tcPr>
            <w:tcW w:w="1800" w:type="dxa"/>
            <w:tcBorders>
              <w:top w:val="nil"/>
              <w:left w:val="nil"/>
              <w:bottom w:val="single" w:sz="4" w:space="0" w:color="auto"/>
              <w:right w:val="single" w:sz="4" w:space="0" w:color="auto"/>
            </w:tcBorders>
            <w:vAlign w:val="center"/>
            <w:hideMark/>
          </w:tcPr>
          <w:p w14:paraId="5BC2092F"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771</w:t>
            </w:r>
          </w:p>
        </w:tc>
        <w:tc>
          <w:tcPr>
            <w:tcW w:w="1350" w:type="dxa"/>
            <w:tcBorders>
              <w:top w:val="nil"/>
              <w:left w:val="nil"/>
              <w:bottom w:val="single" w:sz="4" w:space="0" w:color="auto"/>
              <w:right w:val="single" w:sz="4" w:space="0" w:color="auto"/>
            </w:tcBorders>
            <w:vAlign w:val="center"/>
            <w:hideMark/>
          </w:tcPr>
          <w:p w14:paraId="3DE7491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373</w:t>
            </w:r>
          </w:p>
        </w:tc>
        <w:tc>
          <w:tcPr>
            <w:tcW w:w="1314" w:type="dxa"/>
            <w:tcBorders>
              <w:top w:val="nil"/>
              <w:left w:val="nil"/>
              <w:bottom w:val="single" w:sz="4" w:space="0" w:color="auto"/>
              <w:right w:val="single" w:sz="4" w:space="0" w:color="auto"/>
            </w:tcBorders>
            <w:vAlign w:val="center"/>
            <w:hideMark/>
          </w:tcPr>
          <w:p w14:paraId="6CEB91E1"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431</w:t>
            </w:r>
          </w:p>
        </w:tc>
        <w:tc>
          <w:tcPr>
            <w:tcW w:w="1839" w:type="dxa"/>
            <w:tcBorders>
              <w:top w:val="nil"/>
              <w:left w:val="nil"/>
              <w:bottom w:val="single" w:sz="4" w:space="0" w:color="auto"/>
              <w:right w:val="single" w:sz="4" w:space="0" w:color="auto"/>
            </w:tcBorders>
            <w:vAlign w:val="center"/>
            <w:hideMark/>
          </w:tcPr>
          <w:p w14:paraId="24484A1E"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804</w:t>
            </w:r>
          </w:p>
        </w:tc>
        <w:tc>
          <w:tcPr>
            <w:tcW w:w="1350" w:type="dxa"/>
            <w:tcBorders>
              <w:top w:val="nil"/>
              <w:left w:val="nil"/>
              <w:bottom w:val="single" w:sz="4" w:space="0" w:color="auto"/>
              <w:right w:val="single" w:sz="4" w:space="0" w:color="auto"/>
            </w:tcBorders>
            <w:vAlign w:val="center"/>
            <w:hideMark/>
          </w:tcPr>
          <w:p w14:paraId="0450319A"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392</w:t>
            </w:r>
          </w:p>
        </w:tc>
        <w:tc>
          <w:tcPr>
            <w:tcW w:w="1311" w:type="dxa"/>
            <w:tcBorders>
              <w:top w:val="nil"/>
              <w:left w:val="nil"/>
              <w:bottom w:val="single" w:sz="4" w:space="0" w:color="auto"/>
              <w:right w:val="single" w:sz="4" w:space="0" w:color="auto"/>
            </w:tcBorders>
            <w:vAlign w:val="center"/>
            <w:hideMark/>
          </w:tcPr>
          <w:p w14:paraId="138B861D"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474</w:t>
            </w:r>
          </w:p>
        </w:tc>
        <w:tc>
          <w:tcPr>
            <w:tcW w:w="1852" w:type="dxa"/>
            <w:tcBorders>
              <w:top w:val="nil"/>
              <w:left w:val="nil"/>
              <w:bottom w:val="single" w:sz="4" w:space="0" w:color="auto"/>
              <w:right w:val="single" w:sz="4" w:space="0" w:color="auto"/>
            </w:tcBorders>
            <w:vAlign w:val="center"/>
            <w:hideMark/>
          </w:tcPr>
          <w:p w14:paraId="6AA4BD9B"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866</w:t>
            </w:r>
          </w:p>
        </w:tc>
        <w:tc>
          <w:tcPr>
            <w:tcW w:w="0" w:type="auto"/>
            <w:vAlign w:val="center"/>
            <w:hideMark/>
          </w:tcPr>
          <w:p w14:paraId="4D0AD08E"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5989611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F7F3F65" w14:textId="3CC48D28"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Togo</w:t>
            </w:r>
          </w:p>
        </w:tc>
        <w:tc>
          <w:tcPr>
            <w:tcW w:w="0" w:type="auto"/>
            <w:tcBorders>
              <w:top w:val="nil"/>
              <w:left w:val="nil"/>
              <w:bottom w:val="single" w:sz="4" w:space="0" w:color="auto"/>
              <w:right w:val="nil"/>
            </w:tcBorders>
            <w:hideMark/>
          </w:tcPr>
          <w:p w14:paraId="3FAFC1DC" w14:textId="5388EDD2"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54ACE94A" w14:textId="0EAD445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087EA9F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7E4AC8F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160C5E9C"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73964708"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672FFF3B"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375F680E"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227B0F5"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27BC98F9"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9454680" w14:textId="77777777"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41AE5F43"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06CA0AFC"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65F4BDD" w14:textId="41022B9C"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Tonga</w:t>
            </w:r>
          </w:p>
        </w:tc>
        <w:tc>
          <w:tcPr>
            <w:tcW w:w="0" w:type="auto"/>
            <w:tcBorders>
              <w:top w:val="nil"/>
              <w:left w:val="nil"/>
              <w:bottom w:val="single" w:sz="4" w:space="0" w:color="auto"/>
              <w:right w:val="nil"/>
            </w:tcBorders>
            <w:hideMark/>
          </w:tcPr>
          <w:p w14:paraId="10EE04DA" w14:textId="7AAC089B"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0,033</w:t>
            </w:r>
          </w:p>
        </w:tc>
        <w:tc>
          <w:tcPr>
            <w:tcW w:w="1754" w:type="dxa"/>
            <w:tcBorders>
              <w:top w:val="nil"/>
              <w:left w:val="single" w:sz="4" w:space="0" w:color="auto"/>
              <w:bottom w:val="single" w:sz="4" w:space="0" w:color="auto"/>
              <w:right w:val="nil"/>
            </w:tcBorders>
            <w:noWrap/>
            <w:vAlign w:val="center"/>
            <w:hideMark/>
          </w:tcPr>
          <w:p w14:paraId="163CCF14" w14:textId="21DFF8E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0,043</w:t>
            </w:r>
          </w:p>
        </w:tc>
        <w:tc>
          <w:tcPr>
            <w:tcW w:w="1104" w:type="dxa"/>
            <w:tcBorders>
              <w:top w:val="nil"/>
              <w:left w:val="single" w:sz="4" w:space="0" w:color="auto"/>
              <w:bottom w:val="single" w:sz="4" w:space="0" w:color="auto"/>
              <w:right w:val="single" w:sz="4" w:space="0" w:color="auto"/>
            </w:tcBorders>
            <w:noWrap/>
            <w:vAlign w:val="center"/>
            <w:hideMark/>
          </w:tcPr>
          <w:p w14:paraId="35E0E85D" w14:textId="2A636A4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5 822</w:t>
            </w:r>
          </w:p>
        </w:tc>
        <w:tc>
          <w:tcPr>
            <w:tcW w:w="1206" w:type="dxa"/>
            <w:tcBorders>
              <w:top w:val="nil"/>
              <w:left w:val="nil"/>
              <w:bottom w:val="single" w:sz="4" w:space="0" w:color="auto"/>
              <w:right w:val="single" w:sz="4" w:space="0" w:color="auto"/>
            </w:tcBorders>
            <w:vAlign w:val="center"/>
            <w:hideMark/>
          </w:tcPr>
          <w:p w14:paraId="103F172C" w14:textId="42F11F8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6 891</w:t>
            </w:r>
          </w:p>
        </w:tc>
        <w:tc>
          <w:tcPr>
            <w:tcW w:w="1800" w:type="dxa"/>
            <w:tcBorders>
              <w:top w:val="nil"/>
              <w:left w:val="nil"/>
              <w:bottom w:val="single" w:sz="4" w:space="0" w:color="auto"/>
              <w:right w:val="single" w:sz="4" w:space="0" w:color="auto"/>
            </w:tcBorders>
            <w:vAlign w:val="center"/>
            <w:hideMark/>
          </w:tcPr>
          <w:p w14:paraId="5F68AF3A" w14:textId="3754446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12 713</w:t>
            </w:r>
          </w:p>
        </w:tc>
        <w:tc>
          <w:tcPr>
            <w:tcW w:w="1350" w:type="dxa"/>
            <w:tcBorders>
              <w:top w:val="nil"/>
              <w:left w:val="nil"/>
              <w:bottom w:val="single" w:sz="4" w:space="0" w:color="auto"/>
              <w:right w:val="single" w:sz="4" w:space="0" w:color="auto"/>
            </w:tcBorders>
            <w:vAlign w:val="center"/>
            <w:hideMark/>
          </w:tcPr>
          <w:p w14:paraId="4E171F68" w14:textId="36D2127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6 155</w:t>
            </w:r>
          </w:p>
        </w:tc>
        <w:tc>
          <w:tcPr>
            <w:tcW w:w="1314" w:type="dxa"/>
            <w:tcBorders>
              <w:top w:val="nil"/>
              <w:left w:val="nil"/>
              <w:bottom w:val="single" w:sz="4" w:space="0" w:color="auto"/>
              <w:right w:val="single" w:sz="4" w:space="0" w:color="auto"/>
            </w:tcBorders>
            <w:vAlign w:val="center"/>
            <w:hideMark/>
          </w:tcPr>
          <w:p w14:paraId="681CC2BA" w14:textId="341C402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7 108</w:t>
            </w:r>
          </w:p>
        </w:tc>
        <w:tc>
          <w:tcPr>
            <w:tcW w:w="1839" w:type="dxa"/>
            <w:tcBorders>
              <w:top w:val="nil"/>
              <w:left w:val="nil"/>
              <w:bottom w:val="single" w:sz="4" w:space="0" w:color="auto"/>
              <w:right w:val="single" w:sz="4" w:space="0" w:color="auto"/>
            </w:tcBorders>
            <w:vAlign w:val="center"/>
            <w:hideMark/>
          </w:tcPr>
          <w:p w14:paraId="326753A1" w14:textId="3AD59326"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13 263</w:t>
            </w:r>
          </w:p>
        </w:tc>
        <w:tc>
          <w:tcPr>
            <w:tcW w:w="1350" w:type="dxa"/>
            <w:tcBorders>
              <w:top w:val="nil"/>
              <w:left w:val="nil"/>
              <w:bottom w:val="single" w:sz="4" w:space="0" w:color="auto"/>
              <w:right w:val="single" w:sz="4" w:space="0" w:color="auto"/>
            </w:tcBorders>
            <w:vAlign w:val="center"/>
            <w:hideMark/>
          </w:tcPr>
          <w:p w14:paraId="41001D35" w14:textId="2E7AEC20"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6 460</w:t>
            </w:r>
          </w:p>
        </w:tc>
        <w:tc>
          <w:tcPr>
            <w:tcW w:w="1311" w:type="dxa"/>
            <w:tcBorders>
              <w:top w:val="nil"/>
              <w:left w:val="nil"/>
              <w:bottom w:val="single" w:sz="4" w:space="0" w:color="auto"/>
              <w:right w:val="single" w:sz="4" w:space="0" w:color="auto"/>
            </w:tcBorders>
            <w:vAlign w:val="center"/>
            <w:hideMark/>
          </w:tcPr>
          <w:p w14:paraId="3C6D4C4D" w14:textId="3CC160D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7 818</w:t>
            </w:r>
          </w:p>
        </w:tc>
        <w:tc>
          <w:tcPr>
            <w:tcW w:w="1852" w:type="dxa"/>
            <w:tcBorders>
              <w:top w:val="nil"/>
              <w:left w:val="nil"/>
              <w:bottom w:val="single" w:sz="4" w:space="0" w:color="auto"/>
              <w:right w:val="single" w:sz="4" w:space="0" w:color="auto"/>
            </w:tcBorders>
            <w:vAlign w:val="center"/>
            <w:hideMark/>
          </w:tcPr>
          <w:p w14:paraId="4814FBD7" w14:textId="61ADE4EF"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14 278</w:t>
            </w:r>
          </w:p>
        </w:tc>
        <w:tc>
          <w:tcPr>
            <w:tcW w:w="0" w:type="auto"/>
            <w:vAlign w:val="center"/>
            <w:hideMark/>
          </w:tcPr>
          <w:p w14:paraId="680E4716"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D026D0" w:rsidRPr="0004379A" w14:paraId="161E5559"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0141FEB" w14:textId="0F3900B5" w:rsidR="00D026D0" w:rsidRPr="0004379A" w:rsidRDefault="00D026D0" w:rsidP="00D026D0">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Trinité et Tobago</w:t>
            </w:r>
          </w:p>
        </w:tc>
        <w:tc>
          <w:tcPr>
            <w:tcW w:w="0" w:type="auto"/>
            <w:tcBorders>
              <w:top w:val="nil"/>
              <w:left w:val="nil"/>
              <w:bottom w:val="single" w:sz="4" w:space="0" w:color="auto"/>
              <w:right w:val="nil"/>
            </w:tcBorders>
            <w:hideMark/>
          </w:tcPr>
          <w:p w14:paraId="6F1940F3" w14:textId="1E4131E5" w:rsidR="00D026D0" w:rsidRPr="0004379A" w:rsidRDefault="00D026D0" w:rsidP="00D026D0">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0,018</w:t>
            </w:r>
          </w:p>
        </w:tc>
        <w:tc>
          <w:tcPr>
            <w:tcW w:w="1754" w:type="dxa"/>
            <w:tcBorders>
              <w:top w:val="nil"/>
              <w:left w:val="single" w:sz="4" w:space="0" w:color="auto"/>
              <w:bottom w:val="single" w:sz="4" w:space="0" w:color="auto"/>
              <w:right w:val="nil"/>
            </w:tcBorders>
            <w:noWrap/>
            <w:vAlign w:val="center"/>
            <w:hideMark/>
          </w:tcPr>
          <w:p w14:paraId="36DDAE87" w14:textId="6BE9885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0,023</w:t>
            </w:r>
          </w:p>
        </w:tc>
        <w:tc>
          <w:tcPr>
            <w:tcW w:w="1104" w:type="dxa"/>
            <w:tcBorders>
              <w:top w:val="nil"/>
              <w:left w:val="single" w:sz="4" w:space="0" w:color="auto"/>
              <w:bottom w:val="single" w:sz="4" w:space="0" w:color="auto"/>
              <w:right w:val="single" w:sz="4" w:space="0" w:color="auto"/>
            </w:tcBorders>
            <w:noWrap/>
            <w:vAlign w:val="center"/>
            <w:hideMark/>
          </w:tcPr>
          <w:p w14:paraId="717D3B72" w14:textId="67349F2E"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3 176</w:t>
            </w:r>
          </w:p>
        </w:tc>
        <w:tc>
          <w:tcPr>
            <w:tcW w:w="1206" w:type="dxa"/>
            <w:tcBorders>
              <w:top w:val="nil"/>
              <w:left w:val="nil"/>
              <w:bottom w:val="single" w:sz="4" w:space="0" w:color="auto"/>
              <w:right w:val="single" w:sz="4" w:space="0" w:color="auto"/>
            </w:tcBorders>
            <w:vAlign w:val="center"/>
            <w:hideMark/>
          </w:tcPr>
          <w:p w14:paraId="6C5E6C6A" w14:textId="68CB994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3 759</w:t>
            </w:r>
          </w:p>
        </w:tc>
        <w:tc>
          <w:tcPr>
            <w:tcW w:w="1800" w:type="dxa"/>
            <w:tcBorders>
              <w:top w:val="nil"/>
              <w:left w:val="nil"/>
              <w:bottom w:val="single" w:sz="4" w:space="0" w:color="auto"/>
              <w:right w:val="single" w:sz="4" w:space="0" w:color="auto"/>
            </w:tcBorders>
            <w:vAlign w:val="center"/>
            <w:hideMark/>
          </w:tcPr>
          <w:p w14:paraId="7D71FCD7" w14:textId="65C506E5"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6 935</w:t>
            </w:r>
          </w:p>
        </w:tc>
        <w:tc>
          <w:tcPr>
            <w:tcW w:w="1350" w:type="dxa"/>
            <w:tcBorders>
              <w:top w:val="nil"/>
              <w:left w:val="nil"/>
              <w:bottom w:val="single" w:sz="4" w:space="0" w:color="auto"/>
              <w:right w:val="single" w:sz="4" w:space="0" w:color="auto"/>
            </w:tcBorders>
            <w:vAlign w:val="center"/>
            <w:hideMark/>
          </w:tcPr>
          <w:p w14:paraId="18FDB852" w14:textId="52A67CEC"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3 357</w:t>
            </w:r>
          </w:p>
        </w:tc>
        <w:tc>
          <w:tcPr>
            <w:tcW w:w="1314" w:type="dxa"/>
            <w:tcBorders>
              <w:top w:val="nil"/>
              <w:left w:val="nil"/>
              <w:bottom w:val="single" w:sz="4" w:space="0" w:color="auto"/>
              <w:right w:val="single" w:sz="4" w:space="0" w:color="auto"/>
            </w:tcBorders>
            <w:vAlign w:val="center"/>
            <w:hideMark/>
          </w:tcPr>
          <w:p w14:paraId="5894F123" w14:textId="58133BA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3 877</w:t>
            </w:r>
          </w:p>
        </w:tc>
        <w:tc>
          <w:tcPr>
            <w:tcW w:w="1839" w:type="dxa"/>
            <w:tcBorders>
              <w:top w:val="nil"/>
              <w:left w:val="nil"/>
              <w:bottom w:val="single" w:sz="4" w:space="0" w:color="auto"/>
              <w:right w:val="single" w:sz="4" w:space="0" w:color="auto"/>
            </w:tcBorders>
            <w:vAlign w:val="center"/>
            <w:hideMark/>
          </w:tcPr>
          <w:p w14:paraId="64F3B344" w14:textId="74E37DC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7 234</w:t>
            </w:r>
          </w:p>
        </w:tc>
        <w:tc>
          <w:tcPr>
            <w:tcW w:w="1350" w:type="dxa"/>
            <w:tcBorders>
              <w:top w:val="nil"/>
              <w:left w:val="nil"/>
              <w:bottom w:val="single" w:sz="4" w:space="0" w:color="auto"/>
              <w:right w:val="single" w:sz="4" w:space="0" w:color="auto"/>
            </w:tcBorders>
            <w:vAlign w:val="center"/>
            <w:hideMark/>
          </w:tcPr>
          <w:p w14:paraId="74311297" w14:textId="565D49E1"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3 523</w:t>
            </w:r>
          </w:p>
        </w:tc>
        <w:tc>
          <w:tcPr>
            <w:tcW w:w="1311" w:type="dxa"/>
            <w:tcBorders>
              <w:top w:val="nil"/>
              <w:left w:val="nil"/>
              <w:bottom w:val="single" w:sz="4" w:space="0" w:color="auto"/>
              <w:right w:val="single" w:sz="4" w:space="0" w:color="auto"/>
            </w:tcBorders>
            <w:vAlign w:val="center"/>
            <w:hideMark/>
          </w:tcPr>
          <w:p w14:paraId="19A3115C" w14:textId="53E8300D"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4 264</w:t>
            </w:r>
          </w:p>
        </w:tc>
        <w:tc>
          <w:tcPr>
            <w:tcW w:w="1852" w:type="dxa"/>
            <w:tcBorders>
              <w:top w:val="nil"/>
              <w:left w:val="nil"/>
              <w:bottom w:val="single" w:sz="4" w:space="0" w:color="auto"/>
              <w:right w:val="single" w:sz="4" w:space="0" w:color="auto"/>
            </w:tcBorders>
            <w:vAlign w:val="center"/>
            <w:hideMark/>
          </w:tcPr>
          <w:p w14:paraId="1FDDBC7B" w14:textId="0D885178" w:rsidR="00D026D0" w:rsidRPr="0004379A" w:rsidRDefault="00D026D0" w:rsidP="00D026D0">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7 787</w:t>
            </w:r>
          </w:p>
        </w:tc>
        <w:tc>
          <w:tcPr>
            <w:tcW w:w="0" w:type="auto"/>
            <w:vAlign w:val="center"/>
            <w:hideMark/>
          </w:tcPr>
          <w:p w14:paraId="18948E28" w14:textId="77777777" w:rsidR="00D026D0" w:rsidRPr="0004379A" w:rsidRDefault="00D026D0" w:rsidP="00D026D0">
            <w:pPr>
              <w:tabs>
                <w:tab w:val="clear" w:pos="567"/>
                <w:tab w:val="clear" w:pos="1134"/>
                <w:tab w:val="clear" w:pos="1701"/>
                <w:tab w:val="clear" w:pos="2268"/>
              </w:tabs>
              <w:jc w:val="left"/>
              <w:rPr>
                <w:rFonts w:eastAsia="Times New Roman"/>
                <w:sz w:val="20"/>
                <w:szCs w:val="20"/>
                <w:lang w:val="fr-FR"/>
              </w:rPr>
            </w:pPr>
          </w:p>
        </w:tc>
      </w:tr>
      <w:tr w:rsidR="007B2A15" w:rsidRPr="0004379A" w14:paraId="14250F3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4BCEF61" w14:textId="77777777" w:rsidR="007B2A15" w:rsidRPr="0004379A" w:rsidRDefault="007B2A15" w:rsidP="007B2A15">
            <w:pPr>
              <w:tabs>
                <w:tab w:val="clear" w:pos="567"/>
                <w:tab w:val="clear" w:pos="1134"/>
                <w:tab w:val="clear" w:pos="1701"/>
                <w:tab w:val="clear" w:pos="2268"/>
              </w:tabs>
              <w:jc w:val="left"/>
              <w:rPr>
                <w:rFonts w:eastAsia="Times New Roman"/>
                <w:sz w:val="18"/>
                <w:szCs w:val="18"/>
                <w:lang w:val="fr-FR"/>
              </w:rPr>
            </w:pPr>
            <w:r w:rsidRPr="0004379A">
              <w:rPr>
                <w:rFonts w:eastAsia="Times New Roman"/>
                <w:sz w:val="18"/>
                <w:szCs w:val="18"/>
                <w:lang w:val="fr-FR"/>
              </w:rPr>
              <w:t>Türkiye</w:t>
            </w:r>
          </w:p>
        </w:tc>
        <w:tc>
          <w:tcPr>
            <w:tcW w:w="0" w:type="auto"/>
            <w:tcBorders>
              <w:top w:val="nil"/>
              <w:left w:val="nil"/>
              <w:bottom w:val="single" w:sz="4" w:space="0" w:color="auto"/>
              <w:right w:val="nil"/>
            </w:tcBorders>
            <w:hideMark/>
          </w:tcPr>
          <w:p w14:paraId="7F3830FB" w14:textId="711ED174" w:rsidR="007B2A15" w:rsidRPr="0004379A" w:rsidRDefault="007B2A15" w:rsidP="007B2A15">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w:t>
            </w:r>
            <w:r w:rsidR="00DD7DB6" w:rsidRPr="0004379A">
              <w:rPr>
                <w:rFonts w:eastAsia="Times New Roman"/>
                <w:sz w:val="18"/>
                <w:szCs w:val="18"/>
                <w:lang w:val="fr-FR"/>
              </w:rPr>
              <w:t>,</w:t>
            </w:r>
            <w:r w:rsidRPr="0004379A">
              <w:rPr>
                <w:rFonts w:eastAsia="Times New Roman"/>
                <w:sz w:val="18"/>
                <w:szCs w:val="18"/>
                <w:lang w:val="fr-FR"/>
              </w:rPr>
              <w:t>685</w:t>
            </w:r>
          </w:p>
        </w:tc>
        <w:tc>
          <w:tcPr>
            <w:tcW w:w="1754" w:type="dxa"/>
            <w:tcBorders>
              <w:top w:val="nil"/>
              <w:left w:val="single" w:sz="4" w:space="0" w:color="auto"/>
              <w:bottom w:val="single" w:sz="4" w:space="0" w:color="auto"/>
              <w:right w:val="nil"/>
            </w:tcBorders>
            <w:noWrap/>
            <w:vAlign w:val="center"/>
            <w:hideMark/>
          </w:tcPr>
          <w:p w14:paraId="29BBF7BC" w14:textId="74745FA6"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w:t>
            </w:r>
            <w:r w:rsidR="00DD7DB6" w:rsidRPr="0004379A">
              <w:rPr>
                <w:rFonts w:eastAsia="Times New Roman"/>
                <w:color w:val="000000"/>
                <w:sz w:val="18"/>
                <w:szCs w:val="18"/>
                <w:lang w:val="fr-FR"/>
              </w:rPr>
              <w:t>,</w:t>
            </w:r>
            <w:r w:rsidRPr="0004379A">
              <w:rPr>
                <w:rFonts w:eastAsia="Times New Roman"/>
                <w:color w:val="000000"/>
                <w:sz w:val="18"/>
                <w:szCs w:val="18"/>
                <w:lang w:val="fr-FR"/>
              </w:rPr>
              <w:t>892</w:t>
            </w:r>
          </w:p>
        </w:tc>
        <w:tc>
          <w:tcPr>
            <w:tcW w:w="1104" w:type="dxa"/>
            <w:tcBorders>
              <w:top w:val="nil"/>
              <w:left w:val="single" w:sz="4" w:space="0" w:color="auto"/>
              <w:bottom w:val="single" w:sz="4" w:space="0" w:color="auto"/>
              <w:right w:val="single" w:sz="4" w:space="0" w:color="auto"/>
            </w:tcBorders>
            <w:noWrap/>
            <w:vAlign w:val="center"/>
            <w:hideMark/>
          </w:tcPr>
          <w:p w14:paraId="2B1BA62A" w14:textId="41AA2DE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120</w:t>
            </w:r>
            <w:r w:rsidR="00F51268" w:rsidRPr="0004379A">
              <w:rPr>
                <w:rFonts w:eastAsia="Times New Roman"/>
                <w:color w:val="000000"/>
                <w:sz w:val="18"/>
                <w:szCs w:val="18"/>
                <w:lang w:val="fr-FR"/>
              </w:rPr>
              <w:t> </w:t>
            </w:r>
            <w:r w:rsidRPr="0004379A">
              <w:rPr>
                <w:rFonts w:eastAsia="Times New Roman"/>
                <w:color w:val="000000"/>
                <w:sz w:val="18"/>
                <w:szCs w:val="18"/>
                <w:lang w:val="fr-FR"/>
              </w:rPr>
              <w:t>853</w:t>
            </w:r>
          </w:p>
        </w:tc>
        <w:tc>
          <w:tcPr>
            <w:tcW w:w="1206" w:type="dxa"/>
            <w:tcBorders>
              <w:top w:val="nil"/>
              <w:left w:val="nil"/>
              <w:bottom w:val="single" w:sz="4" w:space="0" w:color="auto"/>
              <w:right w:val="single" w:sz="4" w:space="0" w:color="auto"/>
            </w:tcBorders>
            <w:vAlign w:val="center"/>
            <w:hideMark/>
          </w:tcPr>
          <w:p w14:paraId="5EC25BF1" w14:textId="38AFD16F"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143</w:t>
            </w:r>
            <w:r w:rsidR="00F51268" w:rsidRPr="0004379A">
              <w:rPr>
                <w:rFonts w:eastAsia="Times New Roman"/>
                <w:color w:val="000000"/>
                <w:sz w:val="18"/>
                <w:szCs w:val="18"/>
                <w:lang w:val="fr-FR"/>
              </w:rPr>
              <w:t> </w:t>
            </w:r>
            <w:r w:rsidRPr="0004379A">
              <w:rPr>
                <w:rFonts w:eastAsia="Times New Roman"/>
                <w:color w:val="000000"/>
                <w:sz w:val="18"/>
                <w:szCs w:val="18"/>
                <w:lang w:val="fr-FR"/>
              </w:rPr>
              <w:t>047</w:t>
            </w:r>
          </w:p>
        </w:tc>
        <w:tc>
          <w:tcPr>
            <w:tcW w:w="1800" w:type="dxa"/>
            <w:tcBorders>
              <w:top w:val="nil"/>
              <w:left w:val="nil"/>
              <w:bottom w:val="single" w:sz="4" w:space="0" w:color="auto"/>
              <w:right w:val="single" w:sz="4" w:space="0" w:color="auto"/>
            </w:tcBorders>
            <w:vAlign w:val="center"/>
            <w:hideMark/>
          </w:tcPr>
          <w:p w14:paraId="614E1FB7" w14:textId="4C0252FC"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263</w:t>
            </w:r>
            <w:r w:rsidR="00F51268" w:rsidRPr="0004379A">
              <w:rPr>
                <w:rFonts w:eastAsia="Times New Roman"/>
                <w:color w:val="000000"/>
                <w:sz w:val="18"/>
                <w:szCs w:val="18"/>
                <w:lang w:val="fr-FR"/>
              </w:rPr>
              <w:t> </w:t>
            </w:r>
            <w:r w:rsidRPr="0004379A">
              <w:rPr>
                <w:rFonts w:eastAsia="Times New Roman"/>
                <w:color w:val="000000"/>
                <w:sz w:val="18"/>
                <w:szCs w:val="18"/>
                <w:lang w:val="fr-FR"/>
              </w:rPr>
              <w:t>900</w:t>
            </w:r>
          </w:p>
        </w:tc>
        <w:tc>
          <w:tcPr>
            <w:tcW w:w="1350" w:type="dxa"/>
            <w:tcBorders>
              <w:top w:val="nil"/>
              <w:left w:val="nil"/>
              <w:bottom w:val="single" w:sz="4" w:space="0" w:color="auto"/>
              <w:right w:val="single" w:sz="4" w:space="0" w:color="auto"/>
            </w:tcBorders>
            <w:vAlign w:val="center"/>
            <w:hideMark/>
          </w:tcPr>
          <w:p w14:paraId="0D23904B" w14:textId="10366837"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127</w:t>
            </w:r>
            <w:r w:rsidR="00F51268" w:rsidRPr="0004379A">
              <w:rPr>
                <w:rFonts w:eastAsia="Times New Roman"/>
                <w:color w:val="000000"/>
                <w:sz w:val="18"/>
                <w:szCs w:val="18"/>
                <w:lang w:val="fr-FR"/>
              </w:rPr>
              <w:t> </w:t>
            </w:r>
            <w:r w:rsidRPr="0004379A">
              <w:rPr>
                <w:rFonts w:eastAsia="Times New Roman"/>
                <w:color w:val="000000"/>
                <w:sz w:val="18"/>
                <w:szCs w:val="18"/>
                <w:lang w:val="fr-FR"/>
              </w:rPr>
              <w:t>768</w:t>
            </w:r>
          </w:p>
        </w:tc>
        <w:tc>
          <w:tcPr>
            <w:tcW w:w="1314" w:type="dxa"/>
            <w:tcBorders>
              <w:top w:val="nil"/>
              <w:left w:val="nil"/>
              <w:bottom w:val="single" w:sz="4" w:space="0" w:color="auto"/>
              <w:right w:val="single" w:sz="4" w:space="0" w:color="auto"/>
            </w:tcBorders>
            <w:vAlign w:val="center"/>
            <w:hideMark/>
          </w:tcPr>
          <w:p w14:paraId="2863346F" w14:textId="1248B138"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147</w:t>
            </w:r>
            <w:r w:rsidR="00F51268" w:rsidRPr="0004379A">
              <w:rPr>
                <w:rFonts w:eastAsia="Times New Roman"/>
                <w:color w:val="000000"/>
                <w:sz w:val="18"/>
                <w:szCs w:val="18"/>
                <w:lang w:val="fr-FR"/>
              </w:rPr>
              <w:t> </w:t>
            </w:r>
            <w:r w:rsidRPr="0004379A">
              <w:rPr>
                <w:rFonts w:eastAsia="Times New Roman"/>
                <w:color w:val="000000"/>
                <w:sz w:val="18"/>
                <w:szCs w:val="18"/>
                <w:lang w:val="fr-FR"/>
              </w:rPr>
              <w:t>545</w:t>
            </w:r>
          </w:p>
        </w:tc>
        <w:tc>
          <w:tcPr>
            <w:tcW w:w="1839" w:type="dxa"/>
            <w:tcBorders>
              <w:top w:val="nil"/>
              <w:left w:val="nil"/>
              <w:bottom w:val="single" w:sz="4" w:space="0" w:color="auto"/>
              <w:right w:val="single" w:sz="4" w:space="0" w:color="auto"/>
            </w:tcBorders>
            <w:vAlign w:val="center"/>
            <w:hideMark/>
          </w:tcPr>
          <w:p w14:paraId="00DF6018" w14:textId="09C35D68"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275</w:t>
            </w:r>
            <w:r w:rsidR="00F51268" w:rsidRPr="0004379A">
              <w:rPr>
                <w:rFonts w:eastAsia="Times New Roman"/>
                <w:color w:val="000000"/>
                <w:sz w:val="18"/>
                <w:szCs w:val="18"/>
                <w:lang w:val="fr-FR"/>
              </w:rPr>
              <w:t> </w:t>
            </w:r>
            <w:r w:rsidRPr="0004379A">
              <w:rPr>
                <w:rFonts w:eastAsia="Times New Roman"/>
                <w:color w:val="000000"/>
                <w:sz w:val="18"/>
                <w:szCs w:val="18"/>
                <w:lang w:val="fr-FR"/>
              </w:rPr>
              <w:t>313</w:t>
            </w:r>
          </w:p>
        </w:tc>
        <w:tc>
          <w:tcPr>
            <w:tcW w:w="1350" w:type="dxa"/>
            <w:tcBorders>
              <w:top w:val="nil"/>
              <w:left w:val="nil"/>
              <w:bottom w:val="single" w:sz="4" w:space="0" w:color="auto"/>
              <w:right w:val="single" w:sz="4" w:space="0" w:color="auto"/>
            </w:tcBorders>
            <w:vAlign w:val="center"/>
            <w:hideMark/>
          </w:tcPr>
          <w:p w14:paraId="14761D10" w14:textId="26E30AC4"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134</w:t>
            </w:r>
            <w:r w:rsidR="00F51268" w:rsidRPr="0004379A">
              <w:rPr>
                <w:rFonts w:eastAsia="Times New Roman"/>
                <w:color w:val="000000"/>
                <w:sz w:val="18"/>
                <w:szCs w:val="18"/>
                <w:lang w:val="fr-FR"/>
              </w:rPr>
              <w:t> </w:t>
            </w:r>
            <w:r w:rsidRPr="0004379A">
              <w:rPr>
                <w:rFonts w:eastAsia="Times New Roman"/>
                <w:color w:val="000000"/>
                <w:sz w:val="18"/>
                <w:szCs w:val="18"/>
                <w:lang w:val="fr-FR"/>
              </w:rPr>
              <w:t>094</w:t>
            </w:r>
          </w:p>
        </w:tc>
        <w:tc>
          <w:tcPr>
            <w:tcW w:w="1311" w:type="dxa"/>
            <w:tcBorders>
              <w:top w:val="nil"/>
              <w:left w:val="nil"/>
              <w:bottom w:val="single" w:sz="4" w:space="0" w:color="auto"/>
              <w:right w:val="single" w:sz="4" w:space="0" w:color="auto"/>
            </w:tcBorders>
            <w:vAlign w:val="center"/>
            <w:hideMark/>
          </w:tcPr>
          <w:p w14:paraId="1245A5F7" w14:textId="6F20CC94"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162</w:t>
            </w:r>
            <w:r w:rsidR="00F51268" w:rsidRPr="0004379A">
              <w:rPr>
                <w:rFonts w:eastAsia="Times New Roman"/>
                <w:color w:val="000000"/>
                <w:sz w:val="18"/>
                <w:szCs w:val="18"/>
                <w:lang w:val="fr-FR"/>
              </w:rPr>
              <w:t> </w:t>
            </w:r>
            <w:r w:rsidRPr="0004379A">
              <w:rPr>
                <w:rFonts w:eastAsia="Times New Roman"/>
                <w:color w:val="000000"/>
                <w:sz w:val="18"/>
                <w:szCs w:val="18"/>
                <w:lang w:val="fr-FR"/>
              </w:rPr>
              <w:t>283</w:t>
            </w:r>
          </w:p>
        </w:tc>
        <w:tc>
          <w:tcPr>
            <w:tcW w:w="1852" w:type="dxa"/>
            <w:tcBorders>
              <w:top w:val="nil"/>
              <w:left w:val="nil"/>
              <w:bottom w:val="single" w:sz="4" w:space="0" w:color="auto"/>
              <w:right w:val="single" w:sz="4" w:space="0" w:color="auto"/>
            </w:tcBorders>
            <w:vAlign w:val="center"/>
            <w:hideMark/>
          </w:tcPr>
          <w:p w14:paraId="14FCA7B9" w14:textId="58553FA0" w:rsidR="007B2A15" w:rsidRPr="0004379A" w:rsidRDefault="007B2A15" w:rsidP="007B2A15">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296</w:t>
            </w:r>
            <w:r w:rsidR="00F51268" w:rsidRPr="0004379A">
              <w:rPr>
                <w:rFonts w:eastAsia="Times New Roman"/>
                <w:color w:val="000000"/>
                <w:sz w:val="18"/>
                <w:szCs w:val="18"/>
                <w:lang w:val="fr-FR"/>
              </w:rPr>
              <w:t> </w:t>
            </w:r>
            <w:r w:rsidRPr="0004379A">
              <w:rPr>
                <w:rFonts w:eastAsia="Times New Roman"/>
                <w:color w:val="000000"/>
                <w:sz w:val="18"/>
                <w:szCs w:val="18"/>
                <w:lang w:val="fr-FR"/>
              </w:rPr>
              <w:t>377</w:t>
            </w:r>
          </w:p>
        </w:tc>
        <w:tc>
          <w:tcPr>
            <w:tcW w:w="0" w:type="auto"/>
            <w:vAlign w:val="center"/>
            <w:hideMark/>
          </w:tcPr>
          <w:p w14:paraId="3BBB1BC4" w14:textId="77777777" w:rsidR="007B2A15" w:rsidRPr="0004379A" w:rsidRDefault="007B2A15" w:rsidP="007B2A15">
            <w:pPr>
              <w:tabs>
                <w:tab w:val="clear" w:pos="567"/>
                <w:tab w:val="clear" w:pos="1134"/>
                <w:tab w:val="clear" w:pos="1701"/>
                <w:tab w:val="clear" w:pos="2268"/>
              </w:tabs>
              <w:jc w:val="left"/>
              <w:rPr>
                <w:rFonts w:eastAsia="Times New Roman"/>
                <w:sz w:val="20"/>
                <w:szCs w:val="20"/>
                <w:lang w:val="fr-FR"/>
              </w:rPr>
            </w:pPr>
          </w:p>
        </w:tc>
      </w:tr>
      <w:tr w:rsidR="00B062A2" w:rsidRPr="0004379A" w14:paraId="2E514950"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CC4E35A" w14:textId="43920605"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Turkménistan</w:t>
            </w:r>
          </w:p>
        </w:tc>
        <w:tc>
          <w:tcPr>
            <w:tcW w:w="0" w:type="auto"/>
            <w:tcBorders>
              <w:top w:val="nil"/>
              <w:left w:val="nil"/>
              <w:bottom w:val="single" w:sz="4" w:space="0" w:color="auto"/>
              <w:right w:val="nil"/>
            </w:tcBorders>
            <w:hideMark/>
          </w:tcPr>
          <w:p w14:paraId="5852ED01" w14:textId="50AFEF0A"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0,036</w:t>
            </w:r>
          </w:p>
        </w:tc>
        <w:tc>
          <w:tcPr>
            <w:tcW w:w="1754" w:type="dxa"/>
            <w:tcBorders>
              <w:top w:val="nil"/>
              <w:left w:val="single" w:sz="4" w:space="0" w:color="auto"/>
              <w:bottom w:val="single" w:sz="4" w:space="0" w:color="auto"/>
              <w:right w:val="nil"/>
            </w:tcBorders>
            <w:noWrap/>
            <w:vAlign w:val="center"/>
            <w:hideMark/>
          </w:tcPr>
          <w:p w14:paraId="005B1C34" w14:textId="21E6EFB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0,047</w:t>
            </w:r>
          </w:p>
        </w:tc>
        <w:tc>
          <w:tcPr>
            <w:tcW w:w="1104" w:type="dxa"/>
            <w:tcBorders>
              <w:top w:val="nil"/>
              <w:left w:val="single" w:sz="4" w:space="0" w:color="auto"/>
              <w:bottom w:val="single" w:sz="4" w:space="0" w:color="auto"/>
              <w:right w:val="single" w:sz="4" w:space="0" w:color="auto"/>
            </w:tcBorders>
            <w:noWrap/>
            <w:vAlign w:val="center"/>
            <w:hideMark/>
          </w:tcPr>
          <w:p w14:paraId="4255AC64" w14:textId="5976D2B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6 351</w:t>
            </w:r>
          </w:p>
        </w:tc>
        <w:tc>
          <w:tcPr>
            <w:tcW w:w="1206" w:type="dxa"/>
            <w:tcBorders>
              <w:top w:val="nil"/>
              <w:left w:val="nil"/>
              <w:bottom w:val="single" w:sz="4" w:space="0" w:color="auto"/>
              <w:right w:val="single" w:sz="4" w:space="0" w:color="auto"/>
            </w:tcBorders>
            <w:vAlign w:val="center"/>
            <w:hideMark/>
          </w:tcPr>
          <w:p w14:paraId="6BC34654" w14:textId="3E7D838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7 518</w:t>
            </w:r>
          </w:p>
        </w:tc>
        <w:tc>
          <w:tcPr>
            <w:tcW w:w="1800" w:type="dxa"/>
            <w:tcBorders>
              <w:top w:val="nil"/>
              <w:left w:val="nil"/>
              <w:bottom w:val="single" w:sz="4" w:space="0" w:color="auto"/>
              <w:right w:val="single" w:sz="4" w:space="0" w:color="auto"/>
            </w:tcBorders>
            <w:vAlign w:val="center"/>
            <w:hideMark/>
          </w:tcPr>
          <w:p w14:paraId="3D6DF01D" w14:textId="702C9B5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13 869</w:t>
            </w:r>
          </w:p>
        </w:tc>
        <w:tc>
          <w:tcPr>
            <w:tcW w:w="1350" w:type="dxa"/>
            <w:tcBorders>
              <w:top w:val="nil"/>
              <w:left w:val="nil"/>
              <w:bottom w:val="single" w:sz="4" w:space="0" w:color="auto"/>
              <w:right w:val="single" w:sz="4" w:space="0" w:color="auto"/>
            </w:tcBorders>
            <w:vAlign w:val="center"/>
            <w:hideMark/>
          </w:tcPr>
          <w:p w14:paraId="3DA15C15" w14:textId="7A50B17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6 714</w:t>
            </w:r>
          </w:p>
        </w:tc>
        <w:tc>
          <w:tcPr>
            <w:tcW w:w="1314" w:type="dxa"/>
            <w:tcBorders>
              <w:top w:val="nil"/>
              <w:left w:val="nil"/>
              <w:bottom w:val="single" w:sz="4" w:space="0" w:color="auto"/>
              <w:right w:val="single" w:sz="4" w:space="0" w:color="auto"/>
            </w:tcBorders>
            <w:vAlign w:val="center"/>
            <w:hideMark/>
          </w:tcPr>
          <w:p w14:paraId="72565968" w14:textId="04B45608"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7 754</w:t>
            </w:r>
          </w:p>
        </w:tc>
        <w:tc>
          <w:tcPr>
            <w:tcW w:w="1839" w:type="dxa"/>
            <w:tcBorders>
              <w:top w:val="nil"/>
              <w:left w:val="nil"/>
              <w:bottom w:val="single" w:sz="4" w:space="0" w:color="auto"/>
              <w:right w:val="single" w:sz="4" w:space="0" w:color="auto"/>
            </w:tcBorders>
            <w:vAlign w:val="center"/>
            <w:hideMark/>
          </w:tcPr>
          <w:p w14:paraId="75B0EB6E" w14:textId="15552EE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14 468</w:t>
            </w:r>
          </w:p>
        </w:tc>
        <w:tc>
          <w:tcPr>
            <w:tcW w:w="1350" w:type="dxa"/>
            <w:tcBorders>
              <w:top w:val="nil"/>
              <w:left w:val="nil"/>
              <w:bottom w:val="single" w:sz="4" w:space="0" w:color="auto"/>
              <w:right w:val="single" w:sz="4" w:space="0" w:color="auto"/>
            </w:tcBorders>
            <w:vAlign w:val="center"/>
            <w:hideMark/>
          </w:tcPr>
          <w:p w14:paraId="1F44D685" w14:textId="7FF4032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7 047</w:t>
            </w:r>
          </w:p>
        </w:tc>
        <w:tc>
          <w:tcPr>
            <w:tcW w:w="1311" w:type="dxa"/>
            <w:tcBorders>
              <w:top w:val="nil"/>
              <w:left w:val="nil"/>
              <w:bottom w:val="single" w:sz="4" w:space="0" w:color="auto"/>
              <w:right w:val="single" w:sz="4" w:space="0" w:color="auto"/>
            </w:tcBorders>
            <w:vAlign w:val="center"/>
            <w:hideMark/>
          </w:tcPr>
          <w:p w14:paraId="2EE67406" w14:textId="4F2A608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8 529</w:t>
            </w:r>
          </w:p>
        </w:tc>
        <w:tc>
          <w:tcPr>
            <w:tcW w:w="1852" w:type="dxa"/>
            <w:tcBorders>
              <w:top w:val="nil"/>
              <w:left w:val="nil"/>
              <w:bottom w:val="single" w:sz="4" w:space="0" w:color="auto"/>
              <w:right w:val="single" w:sz="4" w:space="0" w:color="auto"/>
            </w:tcBorders>
            <w:vAlign w:val="center"/>
            <w:hideMark/>
          </w:tcPr>
          <w:p w14:paraId="59FDDD80" w14:textId="27C55DF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15 576</w:t>
            </w:r>
          </w:p>
        </w:tc>
        <w:tc>
          <w:tcPr>
            <w:tcW w:w="0" w:type="auto"/>
            <w:vAlign w:val="center"/>
            <w:hideMark/>
          </w:tcPr>
          <w:p w14:paraId="7B2750BC"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5CD6040B"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F765634" w14:textId="48ECF4B2"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Tuvalu</w:t>
            </w:r>
          </w:p>
        </w:tc>
        <w:tc>
          <w:tcPr>
            <w:tcW w:w="0" w:type="auto"/>
            <w:tcBorders>
              <w:top w:val="nil"/>
              <w:left w:val="nil"/>
              <w:bottom w:val="single" w:sz="4" w:space="0" w:color="auto"/>
              <w:right w:val="nil"/>
            </w:tcBorders>
            <w:hideMark/>
          </w:tcPr>
          <w:p w14:paraId="79D6086A" w14:textId="3583040C"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230DD0B5" w14:textId="55A08AE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640C6F84"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4C1F0AE5"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DF1DB44"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2275A502"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16480762"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64500348"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6C9AC256"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081E4DA3"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0D952B61"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2EADCE74"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0FA0527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965F3EA" w14:textId="153EC0A6"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Ouganda</w:t>
            </w:r>
          </w:p>
        </w:tc>
        <w:tc>
          <w:tcPr>
            <w:tcW w:w="0" w:type="auto"/>
            <w:tcBorders>
              <w:top w:val="nil"/>
              <w:left w:val="nil"/>
              <w:bottom w:val="single" w:sz="4" w:space="0" w:color="auto"/>
              <w:right w:val="nil"/>
            </w:tcBorders>
            <w:hideMark/>
          </w:tcPr>
          <w:p w14:paraId="774B0A48" w14:textId="50A9E235"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0,010</w:t>
            </w:r>
          </w:p>
        </w:tc>
        <w:tc>
          <w:tcPr>
            <w:tcW w:w="1754" w:type="dxa"/>
            <w:tcBorders>
              <w:top w:val="nil"/>
              <w:left w:val="single" w:sz="4" w:space="0" w:color="auto"/>
              <w:bottom w:val="single" w:sz="4" w:space="0" w:color="auto"/>
              <w:right w:val="nil"/>
            </w:tcBorders>
            <w:noWrap/>
            <w:vAlign w:val="center"/>
            <w:hideMark/>
          </w:tcPr>
          <w:p w14:paraId="14D667CA" w14:textId="69977D6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0,010</w:t>
            </w:r>
          </w:p>
        </w:tc>
        <w:tc>
          <w:tcPr>
            <w:tcW w:w="1104" w:type="dxa"/>
            <w:tcBorders>
              <w:top w:val="nil"/>
              <w:left w:val="single" w:sz="4" w:space="0" w:color="auto"/>
              <w:bottom w:val="single" w:sz="4" w:space="0" w:color="auto"/>
              <w:right w:val="single" w:sz="4" w:space="0" w:color="auto"/>
            </w:tcBorders>
            <w:noWrap/>
            <w:vAlign w:val="center"/>
            <w:hideMark/>
          </w:tcPr>
          <w:p w14:paraId="00587F23" w14:textId="59B3183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5E121185" w14:textId="46B59C8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7636F0CF" w14:textId="40429BA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34C12717" w14:textId="5659D00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71057ACA" w14:textId="4E8F44A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7A4484A0" w14:textId="6949DB3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31A0E809" w14:textId="516C96D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04F26921" w14:textId="4DE299B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62B7D1E1" w14:textId="0930718E"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40FB9C19"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33458A7F"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14892C00" w14:textId="5028F47D"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Ukraine</w:t>
            </w:r>
          </w:p>
        </w:tc>
        <w:tc>
          <w:tcPr>
            <w:tcW w:w="0" w:type="auto"/>
            <w:tcBorders>
              <w:top w:val="nil"/>
              <w:left w:val="nil"/>
              <w:bottom w:val="single" w:sz="4" w:space="0" w:color="auto"/>
              <w:right w:val="nil"/>
            </w:tcBorders>
            <w:hideMark/>
          </w:tcPr>
          <w:p w14:paraId="6D69C461" w14:textId="12D0241D"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0,074</w:t>
            </w:r>
          </w:p>
        </w:tc>
        <w:tc>
          <w:tcPr>
            <w:tcW w:w="1754" w:type="dxa"/>
            <w:tcBorders>
              <w:top w:val="nil"/>
              <w:left w:val="single" w:sz="4" w:space="0" w:color="auto"/>
              <w:bottom w:val="single" w:sz="4" w:space="0" w:color="auto"/>
              <w:right w:val="nil"/>
            </w:tcBorders>
            <w:noWrap/>
            <w:vAlign w:val="center"/>
            <w:hideMark/>
          </w:tcPr>
          <w:p w14:paraId="0D9FA8EA" w14:textId="45F54E8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0,096</w:t>
            </w:r>
          </w:p>
        </w:tc>
        <w:tc>
          <w:tcPr>
            <w:tcW w:w="1104" w:type="dxa"/>
            <w:tcBorders>
              <w:top w:val="nil"/>
              <w:left w:val="single" w:sz="4" w:space="0" w:color="auto"/>
              <w:bottom w:val="single" w:sz="4" w:space="0" w:color="auto"/>
              <w:right w:val="single" w:sz="4" w:space="0" w:color="auto"/>
            </w:tcBorders>
            <w:noWrap/>
            <w:vAlign w:val="center"/>
            <w:hideMark/>
          </w:tcPr>
          <w:p w14:paraId="411FCD3C" w14:textId="2281072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13 056</w:t>
            </w:r>
          </w:p>
        </w:tc>
        <w:tc>
          <w:tcPr>
            <w:tcW w:w="1206" w:type="dxa"/>
            <w:tcBorders>
              <w:top w:val="nil"/>
              <w:left w:val="nil"/>
              <w:bottom w:val="single" w:sz="4" w:space="0" w:color="auto"/>
              <w:right w:val="single" w:sz="4" w:space="0" w:color="auto"/>
            </w:tcBorders>
            <w:vAlign w:val="center"/>
            <w:hideMark/>
          </w:tcPr>
          <w:p w14:paraId="7C11416C" w14:textId="4AFCA10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15 453</w:t>
            </w:r>
          </w:p>
        </w:tc>
        <w:tc>
          <w:tcPr>
            <w:tcW w:w="1800" w:type="dxa"/>
            <w:tcBorders>
              <w:top w:val="nil"/>
              <w:left w:val="nil"/>
              <w:bottom w:val="single" w:sz="4" w:space="0" w:color="auto"/>
              <w:right w:val="single" w:sz="4" w:space="0" w:color="auto"/>
            </w:tcBorders>
            <w:vAlign w:val="center"/>
            <w:hideMark/>
          </w:tcPr>
          <w:p w14:paraId="3D07C924" w14:textId="58BABAB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28 509</w:t>
            </w:r>
          </w:p>
        </w:tc>
        <w:tc>
          <w:tcPr>
            <w:tcW w:w="1350" w:type="dxa"/>
            <w:tcBorders>
              <w:top w:val="nil"/>
              <w:left w:val="nil"/>
              <w:bottom w:val="single" w:sz="4" w:space="0" w:color="auto"/>
              <w:right w:val="single" w:sz="4" w:space="0" w:color="auto"/>
            </w:tcBorders>
            <w:vAlign w:val="center"/>
            <w:hideMark/>
          </w:tcPr>
          <w:p w14:paraId="6EBC3C1F" w14:textId="0E9B217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13 802</w:t>
            </w:r>
          </w:p>
        </w:tc>
        <w:tc>
          <w:tcPr>
            <w:tcW w:w="1314" w:type="dxa"/>
            <w:tcBorders>
              <w:top w:val="nil"/>
              <w:left w:val="nil"/>
              <w:bottom w:val="single" w:sz="4" w:space="0" w:color="auto"/>
              <w:right w:val="single" w:sz="4" w:space="0" w:color="auto"/>
            </w:tcBorders>
            <w:vAlign w:val="center"/>
            <w:hideMark/>
          </w:tcPr>
          <w:p w14:paraId="465B6D7E" w14:textId="70603B5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15 939</w:t>
            </w:r>
          </w:p>
        </w:tc>
        <w:tc>
          <w:tcPr>
            <w:tcW w:w="1839" w:type="dxa"/>
            <w:tcBorders>
              <w:top w:val="nil"/>
              <w:left w:val="nil"/>
              <w:bottom w:val="single" w:sz="4" w:space="0" w:color="auto"/>
              <w:right w:val="single" w:sz="4" w:space="0" w:color="auto"/>
            </w:tcBorders>
            <w:vAlign w:val="center"/>
            <w:hideMark/>
          </w:tcPr>
          <w:p w14:paraId="3C845AE8" w14:textId="36D108F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29 741</w:t>
            </w:r>
          </w:p>
        </w:tc>
        <w:tc>
          <w:tcPr>
            <w:tcW w:w="1350" w:type="dxa"/>
            <w:tcBorders>
              <w:top w:val="nil"/>
              <w:left w:val="nil"/>
              <w:bottom w:val="single" w:sz="4" w:space="0" w:color="auto"/>
              <w:right w:val="single" w:sz="4" w:space="0" w:color="auto"/>
            </w:tcBorders>
            <w:vAlign w:val="center"/>
            <w:hideMark/>
          </w:tcPr>
          <w:p w14:paraId="3CA051D8" w14:textId="0C50D01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14 486</w:t>
            </w:r>
          </w:p>
        </w:tc>
        <w:tc>
          <w:tcPr>
            <w:tcW w:w="1311" w:type="dxa"/>
            <w:tcBorders>
              <w:top w:val="nil"/>
              <w:left w:val="nil"/>
              <w:bottom w:val="single" w:sz="4" w:space="0" w:color="auto"/>
              <w:right w:val="single" w:sz="4" w:space="0" w:color="auto"/>
            </w:tcBorders>
            <w:vAlign w:val="center"/>
            <w:hideMark/>
          </w:tcPr>
          <w:p w14:paraId="6D70A3F5" w14:textId="134C6B6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17 531</w:t>
            </w:r>
          </w:p>
        </w:tc>
        <w:tc>
          <w:tcPr>
            <w:tcW w:w="1852" w:type="dxa"/>
            <w:tcBorders>
              <w:top w:val="nil"/>
              <w:left w:val="nil"/>
              <w:bottom w:val="single" w:sz="4" w:space="0" w:color="auto"/>
              <w:right w:val="single" w:sz="4" w:space="0" w:color="auto"/>
            </w:tcBorders>
            <w:vAlign w:val="center"/>
            <w:hideMark/>
          </w:tcPr>
          <w:p w14:paraId="154EDBB4" w14:textId="75C064B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32 017</w:t>
            </w:r>
          </w:p>
        </w:tc>
        <w:tc>
          <w:tcPr>
            <w:tcW w:w="0" w:type="auto"/>
            <w:vAlign w:val="center"/>
            <w:hideMark/>
          </w:tcPr>
          <w:p w14:paraId="0D4F38DF"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61831CF2"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DDEE88E" w14:textId="5E29FBB9"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Émirats arabes unis</w:t>
            </w:r>
          </w:p>
        </w:tc>
        <w:tc>
          <w:tcPr>
            <w:tcW w:w="0" w:type="auto"/>
            <w:tcBorders>
              <w:top w:val="nil"/>
              <w:left w:val="nil"/>
              <w:bottom w:val="single" w:sz="4" w:space="0" w:color="auto"/>
              <w:right w:val="nil"/>
            </w:tcBorders>
            <w:hideMark/>
          </w:tcPr>
          <w:p w14:paraId="3B8C4ED3" w14:textId="0B0D168A"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0,574</w:t>
            </w:r>
          </w:p>
        </w:tc>
        <w:tc>
          <w:tcPr>
            <w:tcW w:w="1754" w:type="dxa"/>
            <w:tcBorders>
              <w:top w:val="nil"/>
              <w:left w:val="single" w:sz="4" w:space="0" w:color="auto"/>
              <w:bottom w:val="single" w:sz="4" w:space="0" w:color="auto"/>
              <w:right w:val="nil"/>
            </w:tcBorders>
            <w:noWrap/>
            <w:vAlign w:val="center"/>
            <w:hideMark/>
          </w:tcPr>
          <w:p w14:paraId="10B8DA2F" w14:textId="2A48BFB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0,747</w:t>
            </w:r>
          </w:p>
        </w:tc>
        <w:tc>
          <w:tcPr>
            <w:tcW w:w="1104" w:type="dxa"/>
            <w:tcBorders>
              <w:top w:val="nil"/>
              <w:left w:val="single" w:sz="4" w:space="0" w:color="auto"/>
              <w:bottom w:val="single" w:sz="4" w:space="0" w:color="auto"/>
              <w:right w:val="single" w:sz="4" w:space="0" w:color="auto"/>
            </w:tcBorders>
            <w:noWrap/>
            <w:vAlign w:val="center"/>
            <w:hideMark/>
          </w:tcPr>
          <w:p w14:paraId="1E96F546" w14:textId="70E3CF3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101 270</w:t>
            </w:r>
          </w:p>
        </w:tc>
        <w:tc>
          <w:tcPr>
            <w:tcW w:w="1206" w:type="dxa"/>
            <w:tcBorders>
              <w:top w:val="nil"/>
              <w:left w:val="nil"/>
              <w:bottom w:val="single" w:sz="4" w:space="0" w:color="auto"/>
              <w:right w:val="single" w:sz="4" w:space="0" w:color="auto"/>
            </w:tcBorders>
            <w:vAlign w:val="center"/>
            <w:hideMark/>
          </w:tcPr>
          <w:p w14:paraId="204C3AC0" w14:textId="6E904C1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119 867</w:t>
            </w:r>
          </w:p>
        </w:tc>
        <w:tc>
          <w:tcPr>
            <w:tcW w:w="1800" w:type="dxa"/>
            <w:tcBorders>
              <w:top w:val="nil"/>
              <w:left w:val="nil"/>
              <w:bottom w:val="single" w:sz="4" w:space="0" w:color="auto"/>
              <w:right w:val="single" w:sz="4" w:space="0" w:color="auto"/>
            </w:tcBorders>
            <w:vAlign w:val="center"/>
            <w:hideMark/>
          </w:tcPr>
          <w:p w14:paraId="277693B2" w14:textId="30C2E3B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221 137</w:t>
            </w:r>
          </w:p>
        </w:tc>
        <w:tc>
          <w:tcPr>
            <w:tcW w:w="1350" w:type="dxa"/>
            <w:tcBorders>
              <w:top w:val="nil"/>
              <w:left w:val="nil"/>
              <w:bottom w:val="single" w:sz="4" w:space="0" w:color="auto"/>
              <w:right w:val="single" w:sz="4" w:space="0" w:color="auto"/>
            </w:tcBorders>
            <w:vAlign w:val="center"/>
            <w:hideMark/>
          </w:tcPr>
          <w:p w14:paraId="0B0CD322" w14:textId="3FA7D97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107 064</w:t>
            </w:r>
          </w:p>
        </w:tc>
        <w:tc>
          <w:tcPr>
            <w:tcW w:w="1314" w:type="dxa"/>
            <w:tcBorders>
              <w:top w:val="nil"/>
              <w:left w:val="nil"/>
              <w:bottom w:val="single" w:sz="4" w:space="0" w:color="auto"/>
              <w:right w:val="single" w:sz="4" w:space="0" w:color="auto"/>
            </w:tcBorders>
            <w:vAlign w:val="center"/>
            <w:hideMark/>
          </w:tcPr>
          <w:p w14:paraId="060C6D10" w14:textId="254DDA0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123 637</w:t>
            </w:r>
          </w:p>
        </w:tc>
        <w:tc>
          <w:tcPr>
            <w:tcW w:w="1839" w:type="dxa"/>
            <w:tcBorders>
              <w:top w:val="nil"/>
              <w:left w:val="nil"/>
              <w:bottom w:val="single" w:sz="4" w:space="0" w:color="auto"/>
              <w:right w:val="single" w:sz="4" w:space="0" w:color="auto"/>
            </w:tcBorders>
            <w:vAlign w:val="center"/>
            <w:hideMark/>
          </w:tcPr>
          <w:p w14:paraId="25C0AAA6" w14:textId="36B33DA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230 701</w:t>
            </w:r>
          </w:p>
        </w:tc>
        <w:tc>
          <w:tcPr>
            <w:tcW w:w="1350" w:type="dxa"/>
            <w:tcBorders>
              <w:top w:val="nil"/>
              <w:left w:val="nil"/>
              <w:bottom w:val="single" w:sz="4" w:space="0" w:color="auto"/>
              <w:right w:val="single" w:sz="4" w:space="0" w:color="auto"/>
            </w:tcBorders>
            <w:vAlign w:val="center"/>
            <w:hideMark/>
          </w:tcPr>
          <w:p w14:paraId="6B5F5FBE" w14:textId="1550FF18"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112 365</w:t>
            </w:r>
          </w:p>
        </w:tc>
        <w:tc>
          <w:tcPr>
            <w:tcW w:w="1311" w:type="dxa"/>
            <w:tcBorders>
              <w:top w:val="nil"/>
              <w:left w:val="nil"/>
              <w:bottom w:val="single" w:sz="4" w:space="0" w:color="auto"/>
              <w:right w:val="single" w:sz="4" w:space="0" w:color="auto"/>
            </w:tcBorders>
            <w:vAlign w:val="center"/>
            <w:hideMark/>
          </w:tcPr>
          <w:p w14:paraId="44E8FA21" w14:textId="5F5703E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135 986</w:t>
            </w:r>
          </w:p>
        </w:tc>
        <w:tc>
          <w:tcPr>
            <w:tcW w:w="1852" w:type="dxa"/>
            <w:tcBorders>
              <w:top w:val="nil"/>
              <w:left w:val="nil"/>
              <w:bottom w:val="single" w:sz="4" w:space="0" w:color="auto"/>
              <w:right w:val="single" w:sz="4" w:space="0" w:color="auto"/>
            </w:tcBorders>
            <w:vAlign w:val="center"/>
            <w:hideMark/>
          </w:tcPr>
          <w:p w14:paraId="38D09270" w14:textId="283C7F2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248 351</w:t>
            </w:r>
          </w:p>
        </w:tc>
        <w:tc>
          <w:tcPr>
            <w:tcW w:w="0" w:type="auto"/>
            <w:vAlign w:val="center"/>
            <w:hideMark/>
          </w:tcPr>
          <w:p w14:paraId="348EB359"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32B26B52" w14:textId="77777777" w:rsidTr="00480D24">
        <w:trPr>
          <w:trHeight w:val="480"/>
        </w:trPr>
        <w:tc>
          <w:tcPr>
            <w:tcW w:w="0" w:type="auto"/>
            <w:tcBorders>
              <w:top w:val="nil"/>
              <w:left w:val="single" w:sz="4" w:space="0" w:color="auto"/>
              <w:bottom w:val="single" w:sz="4" w:space="0" w:color="auto"/>
              <w:right w:val="single" w:sz="4" w:space="0" w:color="auto"/>
            </w:tcBorders>
            <w:hideMark/>
          </w:tcPr>
          <w:p w14:paraId="7DFA51EB" w14:textId="72BBB140"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Royaume-Uni de Grande-Bretagne et d</w:t>
            </w:r>
            <w:r w:rsidR="00A4554B">
              <w:rPr>
                <w:sz w:val="18"/>
                <w:szCs w:val="18"/>
                <w:lang w:val="fr-FR"/>
              </w:rPr>
              <w:t>’</w:t>
            </w:r>
            <w:r w:rsidRPr="0004379A">
              <w:rPr>
                <w:sz w:val="18"/>
                <w:szCs w:val="18"/>
                <w:lang w:val="fr-FR"/>
              </w:rPr>
              <w:t>Irlande du Nord</w:t>
            </w:r>
          </w:p>
        </w:tc>
        <w:tc>
          <w:tcPr>
            <w:tcW w:w="0" w:type="auto"/>
            <w:tcBorders>
              <w:top w:val="nil"/>
              <w:left w:val="nil"/>
              <w:bottom w:val="single" w:sz="4" w:space="0" w:color="auto"/>
              <w:right w:val="nil"/>
            </w:tcBorders>
            <w:hideMark/>
          </w:tcPr>
          <w:p w14:paraId="072594B1" w14:textId="3759E96D"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3,991</w:t>
            </w:r>
          </w:p>
        </w:tc>
        <w:tc>
          <w:tcPr>
            <w:tcW w:w="1754" w:type="dxa"/>
            <w:tcBorders>
              <w:top w:val="nil"/>
              <w:left w:val="single" w:sz="4" w:space="0" w:color="auto"/>
              <w:bottom w:val="single" w:sz="4" w:space="0" w:color="auto"/>
              <w:right w:val="nil"/>
            </w:tcBorders>
            <w:noWrap/>
            <w:vAlign w:val="center"/>
            <w:hideMark/>
          </w:tcPr>
          <w:p w14:paraId="47C60891" w14:textId="772C1FE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5,196</w:t>
            </w:r>
          </w:p>
        </w:tc>
        <w:tc>
          <w:tcPr>
            <w:tcW w:w="1104" w:type="dxa"/>
            <w:tcBorders>
              <w:top w:val="nil"/>
              <w:left w:val="single" w:sz="4" w:space="0" w:color="auto"/>
              <w:bottom w:val="single" w:sz="4" w:space="0" w:color="auto"/>
              <w:right w:val="single" w:sz="4" w:space="0" w:color="auto"/>
            </w:tcBorders>
            <w:noWrap/>
            <w:vAlign w:val="center"/>
            <w:hideMark/>
          </w:tcPr>
          <w:p w14:paraId="13437A58" w14:textId="33E66EF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704 125</w:t>
            </w:r>
          </w:p>
        </w:tc>
        <w:tc>
          <w:tcPr>
            <w:tcW w:w="1206" w:type="dxa"/>
            <w:tcBorders>
              <w:top w:val="nil"/>
              <w:left w:val="nil"/>
              <w:bottom w:val="single" w:sz="4" w:space="0" w:color="auto"/>
              <w:right w:val="single" w:sz="4" w:space="0" w:color="auto"/>
            </w:tcBorders>
            <w:vAlign w:val="center"/>
            <w:hideMark/>
          </w:tcPr>
          <w:p w14:paraId="1EB94961" w14:textId="2A3B6F8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833 431</w:t>
            </w:r>
          </w:p>
        </w:tc>
        <w:tc>
          <w:tcPr>
            <w:tcW w:w="1800" w:type="dxa"/>
            <w:tcBorders>
              <w:top w:val="nil"/>
              <w:left w:val="nil"/>
              <w:bottom w:val="single" w:sz="4" w:space="0" w:color="auto"/>
              <w:right w:val="single" w:sz="4" w:space="0" w:color="auto"/>
            </w:tcBorders>
            <w:vAlign w:val="center"/>
            <w:hideMark/>
          </w:tcPr>
          <w:p w14:paraId="4540C5AF" w14:textId="4CBC407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1 537 556</w:t>
            </w:r>
          </w:p>
        </w:tc>
        <w:tc>
          <w:tcPr>
            <w:tcW w:w="1350" w:type="dxa"/>
            <w:tcBorders>
              <w:top w:val="nil"/>
              <w:left w:val="nil"/>
              <w:bottom w:val="single" w:sz="4" w:space="0" w:color="auto"/>
              <w:right w:val="single" w:sz="4" w:space="0" w:color="auto"/>
            </w:tcBorders>
            <w:vAlign w:val="center"/>
            <w:hideMark/>
          </w:tcPr>
          <w:p w14:paraId="60ECB44C" w14:textId="6D022EC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744 412</w:t>
            </w:r>
          </w:p>
        </w:tc>
        <w:tc>
          <w:tcPr>
            <w:tcW w:w="1314" w:type="dxa"/>
            <w:tcBorders>
              <w:top w:val="nil"/>
              <w:left w:val="nil"/>
              <w:bottom w:val="single" w:sz="4" w:space="0" w:color="auto"/>
              <w:right w:val="single" w:sz="4" w:space="0" w:color="auto"/>
            </w:tcBorders>
            <w:vAlign w:val="center"/>
            <w:hideMark/>
          </w:tcPr>
          <w:p w14:paraId="73CDACC2" w14:textId="07C8A94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859 639</w:t>
            </w:r>
          </w:p>
        </w:tc>
        <w:tc>
          <w:tcPr>
            <w:tcW w:w="1839" w:type="dxa"/>
            <w:tcBorders>
              <w:top w:val="nil"/>
              <w:left w:val="nil"/>
              <w:bottom w:val="single" w:sz="4" w:space="0" w:color="auto"/>
              <w:right w:val="single" w:sz="4" w:space="0" w:color="auto"/>
            </w:tcBorders>
            <w:vAlign w:val="center"/>
            <w:hideMark/>
          </w:tcPr>
          <w:p w14:paraId="346996EC" w14:textId="5135434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1 604 051</w:t>
            </w:r>
          </w:p>
        </w:tc>
        <w:tc>
          <w:tcPr>
            <w:tcW w:w="1350" w:type="dxa"/>
            <w:tcBorders>
              <w:top w:val="nil"/>
              <w:left w:val="nil"/>
              <w:bottom w:val="single" w:sz="4" w:space="0" w:color="auto"/>
              <w:right w:val="single" w:sz="4" w:space="0" w:color="auto"/>
            </w:tcBorders>
            <w:vAlign w:val="center"/>
            <w:hideMark/>
          </w:tcPr>
          <w:p w14:paraId="51CFACBB" w14:textId="0363D20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781 268</w:t>
            </w:r>
          </w:p>
        </w:tc>
        <w:tc>
          <w:tcPr>
            <w:tcW w:w="1311" w:type="dxa"/>
            <w:tcBorders>
              <w:top w:val="nil"/>
              <w:left w:val="nil"/>
              <w:bottom w:val="single" w:sz="4" w:space="0" w:color="auto"/>
              <w:right w:val="single" w:sz="4" w:space="0" w:color="auto"/>
            </w:tcBorders>
            <w:vAlign w:val="center"/>
            <w:hideMark/>
          </w:tcPr>
          <w:p w14:paraId="27226956" w14:textId="277DA72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945 504</w:t>
            </w:r>
          </w:p>
        </w:tc>
        <w:tc>
          <w:tcPr>
            <w:tcW w:w="1852" w:type="dxa"/>
            <w:tcBorders>
              <w:top w:val="nil"/>
              <w:left w:val="nil"/>
              <w:bottom w:val="single" w:sz="4" w:space="0" w:color="auto"/>
              <w:right w:val="single" w:sz="4" w:space="0" w:color="auto"/>
            </w:tcBorders>
            <w:vAlign w:val="center"/>
            <w:hideMark/>
          </w:tcPr>
          <w:p w14:paraId="6E2FD531" w14:textId="08EB808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1 726 772</w:t>
            </w:r>
          </w:p>
        </w:tc>
        <w:tc>
          <w:tcPr>
            <w:tcW w:w="0" w:type="auto"/>
            <w:vAlign w:val="center"/>
            <w:hideMark/>
          </w:tcPr>
          <w:p w14:paraId="3C12A78C"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7A4644C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CBEAE1" w14:textId="09BE66AB"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République-Unie de Tanzanie</w:t>
            </w:r>
          </w:p>
        </w:tc>
        <w:tc>
          <w:tcPr>
            <w:tcW w:w="0" w:type="auto"/>
            <w:tcBorders>
              <w:top w:val="nil"/>
              <w:left w:val="nil"/>
              <w:bottom w:val="single" w:sz="4" w:space="0" w:color="auto"/>
              <w:right w:val="nil"/>
            </w:tcBorders>
            <w:hideMark/>
          </w:tcPr>
          <w:p w14:paraId="06FE7529" w14:textId="59B11F6E"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0,010</w:t>
            </w:r>
          </w:p>
        </w:tc>
        <w:tc>
          <w:tcPr>
            <w:tcW w:w="1754" w:type="dxa"/>
            <w:tcBorders>
              <w:top w:val="nil"/>
              <w:left w:val="single" w:sz="4" w:space="0" w:color="auto"/>
              <w:bottom w:val="single" w:sz="4" w:space="0" w:color="auto"/>
              <w:right w:val="nil"/>
            </w:tcBorders>
            <w:noWrap/>
            <w:vAlign w:val="center"/>
            <w:hideMark/>
          </w:tcPr>
          <w:p w14:paraId="6AE15AF2" w14:textId="1FED079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0,010</w:t>
            </w:r>
          </w:p>
        </w:tc>
        <w:tc>
          <w:tcPr>
            <w:tcW w:w="1104" w:type="dxa"/>
            <w:tcBorders>
              <w:top w:val="nil"/>
              <w:left w:val="single" w:sz="4" w:space="0" w:color="auto"/>
              <w:bottom w:val="single" w:sz="4" w:space="0" w:color="auto"/>
              <w:right w:val="single" w:sz="4" w:space="0" w:color="auto"/>
            </w:tcBorders>
            <w:noWrap/>
            <w:vAlign w:val="center"/>
            <w:hideMark/>
          </w:tcPr>
          <w:p w14:paraId="626AD776" w14:textId="4DAE4EE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1 355</w:t>
            </w:r>
          </w:p>
        </w:tc>
        <w:tc>
          <w:tcPr>
            <w:tcW w:w="1206" w:type="dxa"/>
            <w:tcBorders>
              <w:top w:val="nil"/>
              <w:left w:val="nil"/>
              <w:bottom w:val="single" w:sz="4" w:space="0" w:color="auto"/>
              <w:right w:val="single" w:sz="4" w:space="0" w:color="auto"/>
            </w:tcBorders>
            <w:vAlign w:val="center"/>
            <w:hideMark/>
          </w:tcPr>
          <w:p w14:paraId="37D8A79A" w14:textId="3315AC9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1 604</w:t>
            </w:r>
          </w:p>
        </w:tc>
        <w:tc>
          <w:tcPr>
            <w:tcW w:w="1800" w:type="dxa"/>
            <w:tcBorders>
              <w:top w:val="nil"/>
              <w:left w:val="nil"/>
              <w:bottom w:val="single" w:sz="4" w:space="0" w:color="auto"/>
              <w:right w:val="single" w:sz="4" w:space="0" w:color="auto"/>
            </w:tcBorders>
            <w:vAlign w:val="center"/>
            <w:hideMark/>
          </w:tcPr>
          <w:p w14:paraId="0DA2A1B4" w14:textId="6189F67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2 959</w:t>
            </w:r>
          </w:p>
        </w:tc>
        <w:tc>
          <w:tcPr>
            <w:tcW w:w="1350" w:type="dxa"/>
            <w:tcBorders>
              <w:top w:val="nil"/>
              <w:left w:val="nil"/>
              <w:bottom w:val="single" w:sz="4" w:space="0" w:color="auto"/>
              <w:right w:val="single" w:sz="4" w:space="0" w:color="auto"/>
            </w:tcBorders>
            <w:vAlign w:val="center"/>
            <w:hideMark/>
          </w:tcPr>
          <w:p w14:paraId="3322394D" w14:textId="04C016A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1 433</w:t>
            </w:r>
          </w:p>
        </w:tc>
        <w:tc>
          <w:tcPr>
            <w:tcW w:w="1314" w:type="dxa"/>
            <w:tcBorders>
              <w:top w:val="nil"/>
              <w:left w:val="nil"/>
              <w:bottom w:val="single" w:sz="4" w:space="0" w:color="auto"/>
              <w:right w:val="single" w:sz="4" w:space="0" w:color="auto"/>
            </w:tcBorders>
            <w:vAlign w:val="center"/>
            <w:hideMark/>
          </w:tcPr>
          <w:p w14:paraId="42FD20AE" w14:textId="5831069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1 654</w:t>
            </w:r>
          </w:p>
        </w:tc>
        <w:tc>
          <w:tcPr>
            <w:tcW w:w="1839" w:type="dxa"/>
            <w:tcBorders>
              <w:top w:val="nil"/>
              <w:left w:val="nil"/>
              <w:bottom w:val="single" w:sz="4" w:space="0" w:color="auto"/>
              <w:right w:val="single" w:sz="4" w:space="0" w:color="auto"/>
            </w:tcBorders>
            <w:vAlign w:val="center"/>
            <w:hideMark/>
          </w:tcPr>
          <w:p w14:paraId="03DB87A9" w14:textId="6BD5A79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3 087</w:t>
            </w:r>
          </w:p>
        </w:tc>
        <w:tc>
          <w:tcPr>
            <w:tcW w:w="1350" w:type="dxa"/>
            <w:tcBorders>
              <w:top w:val="nil"/>
              <w:left w:val="nil"/>
              <w:bottom w:val="single" w:sz="4" w:space="0" w:color="auto"/>
              <w:right w:val="single" w:sz="4" w:space="0" w:color="auto"/>
            </w:tcBorders>
            <w:vAlign w:val="center"/>
            <w:hideMark/>
          </w:tcPr>
          <w:p w14:paraId="17F006B5" w14:textId="7E8C220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1 504</w:t>
            </w:r>
          </w:p>
        </w:tc>
        <w:tc>
          <w:tcPr>
            <w:tcW w:w="1311" w:type="dxa"/>
            <w:tcBorders>
              <w:top w:val="nil"/>
              <w:left w:val="nil"/>
              <w:bottom w:val="single" w:sz="4" w:space="0" w:color="auto"/>
              <w:right w:val="single" w:sz="4" w:space="0" w:color="auto"/>
            </w:tcBorders>
            <w:vAlign w:val="center"/>
            <w:hideMark/>
          </w:tcPr>
          <w:p w14:paraId="6E3E1CF3" w14:textId="61033BD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1 820</w:t>
            </w:r>
          </w:p>
        </w:tc>
        <w:tc>
          <w:tcPr>
            <w:tcW w:w="1852" w:type="dxa"/>
            <w:tcBorders>
              <w:top w:val="nil"/>
              <w:left w:val="nil"/>
              <w:bottom w:val="single" w:sz="4" w:space="0" w:color="auto"/>
              <w:right w:val="single" w:sz="4" w:space="0" w:color="auto"/>
            </w:tcBorders>
            <w:vAlign w:val="center"/>
            <w:hideMark/>
          </w:tcPr>
          <w:p w14:paraId="5FE99641" w14:textId="541B8F5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3 324</w:t>
            </w:r>
          </w:p>
        </w:tc>
        <w:tc>
          <w:tcPr>
            <w:tcW w:w="0" w:type="auto"/>
            <w:vAlign w:val="center"/>
            <w:hideMark/>
          </w:tcPr>
          <w:p w14:paraId="1F361EBF"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367B8B6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74C95364" w14:textId="7A421B58"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Uruguay</w:t>
            </w:r>
          </w:p>
        </w:tc>
        <w:tc>
          <w:tcPr>
            <w:tcW w:w="0" w:type="auto"/>
            <w:tcBorders>
              <w:top w:val="nil"/>
              <w:left w:val="nil"/>
              <w:bottom w:val="single" w:sz="4" w:space="0" w:color="auto"/>
              <w:right w:val="nil"/>
            </w:tcBorders>
            <w:hideMark/>
          </w:tcPr>
          <w:p w14:paraId="6A912015" w14:textId="6F4D3716"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0,079</w:t>
            </w:r>
          </w:p>
        </w:tc>
        <w:tc>
          <w:tcPr>
            <w:tcW w:w="1754" w:type="dxa"/>
            <w:tcBorders>
              <w:top w:val="nil"/>
              <w:left w:val="single" w:sz="4" w:space="0" w:color="auto"/>
              <w:bottom w:val="single" w:sz="4" w:space="0" w:color="auto"/>
              <w:right w:val="nil"/>
            </w:tcBorders>
            <w:noWrap/>
            <w:vAlign w:val="center"/>
            <w:hideMark/>
          </w:tcPr>
          <w:p w14:paraId="5C88B01A" w14:textId="4691FCC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0,103</w:t>
            </w:r>
          </w:p>
        </w:tc>
        <w:tc>
          <w:tcPr>
            <w:tcW w:w="1104" w:type="dxa"/>
            <w:tcBorders>
              <w:top w:val="nil"/>
              <w:left w:val="single" w:sz="4" w:space="0" w:color="auto"/>
              <w:bottom w:val="single" w:sz="4" w:space="0" w:color="auto"/>
              <w:right w:val="single" w:sz="4" w:space="0" w:color="auto"/>
            </w:tcBorders>
            <w:noWrap/>
            <w:vAlign w:val="center"/>
            <w:hideMark/>
          </w:tcPr>
          <w:p w14:paraId="02D8B38F" w14:textId="40567CC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13 938</w:t>
            </w:r>
          </w:p>
        </w:tc>
        <w:tc>
          <w:tcPr>
            <w:tcW w:w="1206" w:type="dxa"/>
            <w:tcBorders>
              <w:top w:val="nil"/>
              <w:left w:val="nil"/>
              <w:bottom w:val="single" w:sz="4" w:space="0" w:color="auto"/>
              <w:right w:val="single" w:sz="4" w:space="0" w:color="auto"/>
            </w:tcBorders>
            <w:vAlign w:val="center"/>
            <w:hideMark/>
          </w:tcPr>
          <w:p w14:paraId="4E6D2DD2" w14:textId="50FCDFE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16 497</w:t>
            </w:r>
          </w:p>
        </w:tc>
        <w:tc>
          <w:tcPr>
            <w:tcW w:w="1800" w:type="dxa"/>
            <w:tcBorders>
              <w:top w:val="nil"/>
              <w:left w:val="nil"/>
              <w:bottom w:val="single" w:sz="4" w:space="0" w:color="auto"/>
              <w:right w:val="single" w:sz="4" w:space="0" w:color="auto"/>
            </w:tcBorders>
            <w:vAlign w:val="center"/>
            <w:hideMark/>
          </w:tcPr>
          <w:p w14:paraId="4D83A5F6" w14:textId="1025F74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30 435</w:t>
            </w:r>
          </w:p>
        </w:tc>
        <w:tc>
          <w:tcPr>
            <w:tcW w:w="1350" w:type="dxa"/>
            <w:tcBorders>
              <w:top w:val="nil"/>
              <w:left w:val="nil"/>
              <w:bottom w:val="single" w:sz="4" w:space="0" w:color="auto"/>
              <w:right w:val="single" w:sz="4" w:space="0" w:color="auto"/>
            </w:tcBorders>
            <w:vAlign w:val="center"/>
            <w:hideMark/>
          </w:tcPr>
          <w:p w14:paraId="4E82A296" w14:textId="1B8B791E"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14 735</w:t>
            </w:r>
          </w:p>
        </w:tc>
        <w:tc>
          <w:tcPr>
            <w:tcW w:w="1314" w:type="dxa"/>
            <w:tcBorders>
              <w:top w:val="nil"/>
              <w:left w:val="nil"/>
              <w:bottom w:val="single" w:sz="4" w:space="0" w:color="auto"/>
              <w:right w:val="single" w:sz="4" w:space="0" w:color="auto"/>
            </w:tcBorders>
            <w:vAlign w:val="center"/>
            <w:hideMark/>
          </w:tcPr>
          <w:p w14:paraId="04A434A1" w14:textId="50B23B1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17 016</w:t>
            </w:r>
          </w:p>
        </w:tc>
        <w:tc>
          <w:tcPr>
            <w:tcW w:w="1839" w:type="dxa"/>
            <w:tcBorders>
              <w:top w:val="nil"/>
              <w:left w:val="nil"/>
              <w:bottom w:val="single" w:sz="4" w:space="0" w:color="auto"/>
              <w:right w:val="single" w:sz="4" w:space="0" w:color="auto"/>
            </w:tcBorders>
            <w:vAlign w:val="center"/>
            <w:hideMark/>
          </w:tcPr>
          <w:p w14:paraId="2A83B9B0" w14:textId="60915D88"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31 751</w:t>
            </w:r>
          </w:p>
        </w:tc>
        <w:tc>
          <w:tcPr>
            <w:tcW w:w="1350" w:type="dxa"/>
            <w:tcBorders>
              <w:top w:val="nil"/>
              <w:left w:val="nil"/>
              <w:bottom w:val="single" w:sz="4" w:space="0" w:color="auto"/>
              <w:right w:val="single" w:sz="4" w:space="0" w:color="auto"/>
            </w:tcBorders>
            <w:vAlign w:val="center"/>
            <w:hideMark/>
          </w:tcPr>
          <w:p w14:paraId="1A776D6E" w14:textId="43BE207E"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15 465</w:t>
            </w:r>
          </w:p>
        </w:tc>
        <w:tc>
          <w:tcPr>
            <w:tcW w:w="1311" w:type="dxa"/>
            <w:tcBorders>
              <w:top w:val="nil"/>
              <w:left w:val="nil"/>
              <w:bottom w:val="single" w:sz="4" w:space="0" w:color="auto"/>
              <w:right w:val="single" w:sz="4" w:space="0" w:color="auto"/>
            </w:tcBorders>
            <w:vAlign w:val="center"/>
            <w:hideMark/>
          </w:tcPr>
          <w:p w14:paraId="72ADDC4A" w14:textId="6FF165C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18 716</w:t>
            </w:r>
          </w:p>
        </w:tc>
        <w:tc>
          <w:tcPr>
            <w:tcW w:w="1852" w:type="dxa"/>
            <w:tcBorders>
              <w:top w:val="nil"/>
              <w:left w:val="nil"/>
              <w:bottom w:val="single" w:sz="4" w:space="0" w:color="auto"/>
              <w:right w:val="single" w:sz="4" w:space="0" w:color="auto"/>
            </w:tcBorders>
            <w:vAlign w:val="center"/>
            <w:hideMark/>
          </w:tcPr>
          <w:p w14:paraId="12E90017" w14:textId="1ADB561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34 181</w:t>
            </w:r>
          </w:p>
        </w:tc>
        <w:tc>
          <w:tcPr>
            <w:tcW w:w="0" w:type="auto"/>
            <w:vAlign w:val="center"/>
            <w:hideMark/>
          </w:tcPr>
          <w:p w14:paraId="0FB539EA"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4E2BD00D"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C9F5CCF" w14:textId="48E8DD02"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Ouzbékistan</w:t>
            </w:r>
          </w:p>
        </w:tc>
        <w:tc>
          <w:tcPr>
            <w:tcW w:w="0" w:type="auto"/>
            <w:tcBorders>
              <w:top w:val="nil"/>
              <w:left w:val="nil"/>
              <w:bottom w:val="single" w:sz="4" w:space="0" w:color="auto"/>
              <w:right w:val="nil"/>
            </w:tcBorders>
            <w:hideMark/>
          </w:tcPr>
          <w:p w14:paraId="48B8571A" w14:textId="1B9312BB"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0,024</w:t>
            </w:r>
          </w:p>
        </w:tc>
        <w:tc>
          <w:tcPr>
            <w:tcW w:w="1754" w:type="dxa"/>
            <w:tcBorders>
              <w:top w:val="nil"/>
              <w:left w:val="single" w:sz="4" w:space="0" w:color="auto"/>
              <w:bottom w:val="single" w:sz="4" w:space="0" w:color="auto"/>
              <w:right w:val="nil"/>
            </w:tcBorders>
            <w:noWrap/>
            <w:vAlign w:val="center"/>
            <w:hideMark/>
          </w:tcPr>
          <w:p w14:paraId="62F25B7B" w14:textId="30655F2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0,031</w:t>
            </w:r>
          </w:p>
        </w:tc>
        <w:tc>
          <w:tcPr>
            <w:tcW w:w="1104" w:type="dxa"/>
            <w:tcBorders>
              <w:top w:val="nil"/>
              <w:left w:val="single" w:sz="4" w:space="0" w:color="auto"/>
              <w:bottom w:val="single" w:sz="4" w:space="0" w:color="auto"/>
              <w:right w:val="single" w:sz="4" w:space="0" w:color="auto"/>
            </w:tcBorders>
            <w:noWrap/>
            <w:vAlign w:val="center"/>
            <w:hideMark/>
          </w:tcPr>
          <w:p w14:paraId="06AC7220" w14:textId="6B83A56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4 234</w:t>
            </w:r>
          </w:p>
        </w:tc>
        <w:tc>
          <w:tcPr>
            <w:tcW w:w="1206" w:type="dxa"/>
            <w:tcBorders>
              <w:top w:val="nil"/>
              <w:left w:val="nil"/>
              <w:bottom w:val="single" w:sz="4" w:space="0" w:color="auto"/>
              <w:right w:val="single" w:sz="4" w:space="0" w:color="auto"/>
            </w:tcBorders>
            <w:vAlign w:val="center"/>
            <w:hideMark/>
          </w:tcPr>
          <w:p w14:paraId="20A2F371" w14:textId="346E08F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5 012</w:t>
            </w:r>
          </w:p>
        </w:tc>
        <w:tc>
          <w:tcPr>
            <w:tcW w:w="1800" w:type="dxa"/>
            <w:tcBorders>
              <w:top w:val="nil"/>
              <w:left w:val="nil"/>
              <w:bottom w:val="single" w:sz="4" w:space="0" w:color="auto"/>
              <w:right w:val="single" w:sz="4" w:space="0" w:color="auto"/>
            </w:tcBorders>
            <w:vAlign w:val="center"/>
            <w:hideMark/>
          </w:tcPr>
          <w:p w14:paraId="26620A46" w14:textId="7C5B82F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9 246</w:t>
            </w:r>
          </w:p>
        </w:tc>
        <w:tc>
          <w:tcPr>
            <w:tcW w:w="1350" w:type="dxa"/>
            <w:tcBorders>
              <w:top w:val="nil"/>
              <w:left w:val="nil"/>
              <w:bottom w:val="single" w:sz="4" w:space="0" w:color="auto"/>
              <w:right w:val="single" w:sz="4" w:space="0" w:color="auto"/>
            </w:tcBorders>
            <w:vAlign w:val="center"/>
            <w:hideMark/>
          </w:tcPr>
          <w:p w14:paraId="1A30D934" w14:textId="5DBCFCC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4 476</w:t>
            </w:r>
          </w:p>
        </w:tc>
        <w:tc>
          <w:tcPr>
            <w:tcW w:w="1314" w:type="dxa"/>
            <w:tcBorders>
              <w:top w:val="nil"/>
              <w:left w:val="nil"/>
              <w:bottom w:val="single" w:sz="4" w:space="0" w:color="auto"/>
              <w:right w:val="single" w:sz="4" w:space="0" w:color="auto"/>
            </w:tcBorders>
            <w:vAlign w:val="center"/>
            <w:hideMark/>
          </w:tcPr>
          <w:p w14:paraId="5F095517" w14:textId="363A224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5 170</w:t>
            </w:r>
          </w:p>
        </w:tc>
        <w:tc>
          <w:tcPr>
            <w:tcW w:w="1839" w:type="dxa"/>
            <w:tcBorders>
              <w:top w:val="nil"/>
              <w:left w:val="nil"/>
              <w:bottom w:val="single" w:sz="4" w:space="0" w:color="auto"/>
              <w:right w:val="single" w:sz="4" w:space="0" w:color="auto"/>
            </w:tcBorders>
            <w:vAlign w:val="center"/>
            <w:hideMark/>
          </w:tcPr>
          <w:p w14:paraId="04122BDA" w14:textId="6F40E7C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9 646</w:t>
            </w:r>
          </w:p>
        </w:tc>
        <w:tc>
          <w:tcPr>
            <w:tcW w:w="1350" w:type="dxa"/>
            <w:tcBorders>
              <w:top w:val="nil"/>
              <w:left w:val="nil"/>
              <w:bottom w:val="single" w:sz="4" w:space="0" w:color="auto"/>
              <w:right w:val="single" w:sz="4" w:space="0" w:color="auto"/>
            </w:tcBorders>
            <w:vAlign w:val="center"/>
            <w:hideMark/>
          </w:tcPr>
          <w:p w14:paraId="4828EB2A" w14:textId="2808F17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4 698</w:t>
            </w:r>
          </w:p>
        </w:tc>
        <w:tc>
          <w:tcPr>
            <w:tcW w:w="1311" w:type="dxa"/>
            <w:tcBorders>
              <w:top w:val="nil"/>
              <w:left w:val="nil"/>
              <w:bottom w:val="single" w:sz="4" w:space="0" w:color="auto"/>
              <w:right w:val="single" w:sz="4" w:space="0" w:color="auto"/>
            </w:tcBorders>
            <w:vAlign w:val="center"/>
            <w:hideMark/>
          </w:tcPr>
          <w:p w14:paraId="64D28119" w14:textId="7A25692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5 686</w:t>
            </w:r>
          </w:p>
        </w:tc>
        <w:tc>
          <w:tcPr>
            <w:tcW w:w="1852" w:type="dxa"/>
            <w:tcBorders>
              <w:top w:val="nil"/>
              <w:left w:val="nil"/>
              <w:bottom w:val="single" w:sz="4" w:space="0" w:color="auto"/>
              <w:right w:val="single" w:sz="4" w:space="0" w:color="auto"/>
            </w:tcBorders>
            <w:vAlign w:val="center"/>
            <w:hideMark/>
          </w:tcPr>
          <w:p w14:paraId="7AAF89EC" w14:textId="083F089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10 384</w:t>
            </w:r>
          </w:p>
        </w:tc>
        <w:tc>
          <w:tcPr>
            <w:tcW w:w="0" w:type="auto"/>
            <w:vAlign w:val="center"/>
            <w:hideMark/>
          </w:tcPr>
          <w:p w14:paraId="3B4B2DE0"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160A755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01D96F39" w14:textId="6F7D7FFE"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Vanuatu</w:t>
            </w:r>
          </w:p>
        </w:tc>
        <w:tc>
          <w:tcPr>
            <w:tcW w:w="0" w:type="auto"/>
            <w:tcBorders>
              <w:top w:val="nil"/>
              <w:left w:val="nil"/>
              <w:bottom w:val="single" w:sz="4" w:space="0" w:color="auto"/>
              <w:right w:val="nil"/>
            </w:tcBorders>
            <w:hideMark/>
          </w:tcPr>
          <w:p w14:paraId="0D8C91C9" w14:textId="1B6F9F87"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0,001</w:t>
            </w:r>
          </w:p>
        </w:tc>
        <w:tc>
          <w:tcPr>
            <w:tcW w:w="1754" w:type="dxa"/>
            <w:tcBorders>
              <w:top w:val="nil"/>
              <w:left w:val="single" w:sz="4" w:space="0" w:color="auto"/>
              <w:bottom w:val="single" w:sz="4" w:space="0" w:color="auto"/>
              <w:right w:val="nil"/>
            </w:tcBorders>
            <w:noWrap/>
            <w:vAlign w:val="center"/>
            <w:hideMark/>
          </w:tcPr>
          <w:p w14:paraId="64C188B6" w14:textId="721DD73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0,001</w:t>
            </w:r>
          </w:p>
        </w:tc>
        <w:tc>
          <w:tcPr>
            <w:tcW w:w="1104" w:type="dxa"/>
            <w:tcBorders>
              <w:top w:val="nil"/>
              <w:left w:val="single" w:sz="4" w:space="0" w:color="auto"/>
              <w:bottom w:val="single" w:sz="4" w:space="0" w:color="auto"/>
              <w:right w:val="single" w:sz="4" w:space="0" w:color="auto"/>
            </w:tcBorders>
            <w:noWrap/>
            <w:vAlign w:val="center"/>
            <w:hideMark/>
          </w:tcPr>
          <w:p w14:paraId="6FA6A3E7"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176</w:t>
            </w:r>
          </w:p>
        </w:tc>
        <w:tc>
          <w:tcPr>
            <w:tcW w:w="1206" w:type="dxa"/>
            <w:tcBorders>
              <w:top w:val="nil"/>
              <w:left w:val="nil"/>
              <w:bottom w:val="single" w:sz="4" w:space="0" w:color="auto"/>
              <w:right w:val="single" w:sz="4" w:space="0" w:color="auto"/>
            </w:tcBorders>
            <w:vAlign w:val="center"/>
            <w:hideMark/>
          </w:tcPr>
          <w:p w14:paraId="66EAC36F"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209</w:t>
            </w:r>
          </w:p>
        </w:tc>
        <w:tc>
          <w:tcPr>
            <w:tcW w:w="1800" w:type="dxa"/>
            <w:tcBorders>
              <w:top w:val="nil"/>
              <w:left w:val="nil"/>
              <w:bottom w:val="single" w:sz="4" w:space="0" w:color="auto"/>
              <w:right w:val="single" w:sz="4" w:space="0" w:color="auto"/>
            </w:tcBorders>
            <w:vAlign w:val="center"/>
            <w:hideMark/>
          </w:tcPr>
          <w:p w14:paraId="57587687"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385</w:t>
            </w:r>
          </w:p>
        </w:tc>
        <w:tc>
          <w:tcPr>
            <w:tcW w:w="1350" w:type="dxa"/>
            <w:tcBorders>
              <w:top w:val="nil"/>
              <w:left w:val="nil"/>
              <w:bottom w:val="single" w:sz="4" w:space="0" w:color="auto"/>
              <w:right w:val="single" w:sz="4" w:space="0" w:color="auto"/>
            </w:tcBorders>
            <w:vAlign w:val="center"/>
            <w:hideMark/>
          </w:tcPr>
          <w:p w14:paraId="77C806E2"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187</w:t>
            </w:r>
          </w:p>
        </w:tc>
        <w:tc>
          <w:tcPr>
            <w:tcW w:w="1314" w:type="dxa"/>
            <w:tcBorders>
              <w:top w:val="nil"/>
              <w:left w:val="nil"/>
              <w:bottom w:val="single" w:sz="4" w:space="0" w:color="auto"/>
              <w:right w:val="single" w:sz="4" w:space="0" w:color="auto"/>
            </w:tcBorders>
            <w:vAlign w:val="center"/>
            <w:hideMark/>
          </w:tcPr>
          <w:p w14:paraId="4FBD173E"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215</w:t>
            </w:r>
          </w:p>
        </w:tc>
        <w:tc>
          <w:tcPr>
            <w:tcW w:w="1839" w:type="dxa"/>
            <w:tcBorders>
              <w:top w:val="nil"/>
              <w:left w:val="nil"/>
              <w:bottom w:val="single" w:sz="4" w:space="0" w:color="auto"/>
              <w:right w:val="single" w:sz="4" w:space="0" w:color="auto"/>
            </w:tcBorders>
            <w:vAlign w:val="center"/>
            <w:hideMark/>
          </w:tcPr>
          <w:p w14:paraId="24318B34"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402</w:t>
            </w:r>
          </w:p>
        </w:tc>
        <w:tc>
          <w:tcPr>
            <w:tcW w:w="1350" w:type="dxa"/>
            <w:tcBorders>
              <w:top w:val="nil"/>
              <w:left w:val="nil"/>
              <w:bottom w:val="single" w:sz="4" w:space="0" w:color="auto"/>
              <w:right w:val="single" w:sz="4" w:space="0" w:color="auto"/>
            </w:tcBorders>
            <w:vAlign w:val="center"/>
            <w:hideMark/>
          </w:tcPr>
          <w:p w14:paraId="1BB61007"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196</w:t>
            </w:r>
          </w:p>
        </w:tc>
        <w:tc>
          <w:tcPr>
            <w:tcW w:w="1311" w:type="dxa"/>
            <w:tcBorders>
              <w:top w:val="nil"/>
              <w:left w:val="nil"/>
              <w:bottom w:val="single" w:sz="4" w:space="0" w:color="auto"/>
              <w:right w:val="single" w:sz="4" w:space="0" w:color="auto"/>
            </w:tcBorders>
            <w:vAlign w:val="center"/>
            <w:hideMark/>
          </w:tcPr>
          <w:p w14:paraId="3291909F"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237</w:t>
            </w:r>
          </w:p>
        </w:tc>
        <w:tc>
          <w:tcPr>
            <w:tcW w:w="1852" w:type="dxa"/>
            <w:tcBorders>
              <w:top w:val="nil"/>
              <w:left w:val="nil"/>
              <w:bottom w:val="single" w:sz="4" w:space="0" w:color="auto"/>
              <w:right w:val="single" w:sz="4" w:space="0" w:color="auto"/>
            </w:tcBorders>
            <w:vAlign w:val="center"/>
            <w:hideMark/>
          </w:tcPr>
          <w:p w14:paraId="1565E075"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433</w:t>
            </w:r>
          </w:p>
        </w:tc>
        <w:tc>
          <w:tcPr>
            <w:tcW w:w="0" w:type="auto"/>
            <w:vAlign w:val="center"/>
            <w:hideMark/>
          </w:tcPr>
          <w:p w14:paraId="0060A0EE"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100F77D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A43A0BC" w14:textId="7F9D206A"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Venezuela</w:t>
            </w:r>
          </w:p>
        </w:tc>
        <w:tc>
          <w:tcPr>
            <w:tcW w:w="0" w:type="auto"/>
            <w:tcBorders>
              <w:top w:val="nil"/>
              <w:left w:val="nil"/>
              <w:bottom w:val="single" w:sz="4" w:space="0" w:color="auto"/>
              <w:right w:val="nil"/>
            </w:tcBorders>
            <w:hideMark/>
          </w:tcPr>
          <w:p w14:paraId="7F7A1B40" w14:textId="76E4EF9F"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0,069</w:t>
            </w:r>
          </w:p>
        </w:tc>
        <w:tc>
          <w:tcPr>
            <w:tcW w:w="1754" w:type="dxa"/>
            <w:tcBorders>
              <w:top w:val="nil"/>
              <w:left w:val="single" w:sz="4" w:space="0" w:color="auto"/>
              <w:bottom w:val="single" w:sz="4" w:space="0" w:color="auto"/>
              <w:right w:val="nil"/>
            </w:tcBorders>
            <w:noWrap/>
            <w:vAlign w:val="center"/>
            <w:hideMark/>
          </w:tcPr>
          <w:p w14:paraId="0A745932" w14:textId="1BF4FC0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0,090</w:t>
            </w:r>
          </w:p>
        </w:tc>
        <w:tc>
          <w:tcPr>
            <w:tcW w:w="1104" w:type="dxa"/>
            <w:tcBorders>
              <w:top w:val="nil"/>
              <w:left w:val="single" w:sz="4" w:space="0" w:color="auto"/>
              <w:bottom w:val="single" w:sz="4" w:space="0" w:color="auto"/>
              <w:right w:val="single" w:sz="4" w:space="0" w:color="auto"/>
            </w:tcBorders>
            <w:noWrap/>
            <w:vAlign w:val="center"/>
            <w:hideMark/>
          </w:tcPr>
          <w:p w14:paraId="2C8E78DB" w14:textId="7538FDB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12 174</w:t>
            </w:r>
          </w:p>
        </w:tc>
        <w:tc>
          <w:tcPr>
            <w:tcW w:w="1206" w:type="dxa"/>
            <w:tcBorders>
              <w:top w:val="nil"/>
              <w:left w:val="nil"/>
              <w:bottom w:val="single" w:sz="4" w:space="0" w:color="auto"/>
              <w:right w:val="single" w:sz="4" w:space="0" w:color="auto"/>
            </w:tcBorders>
            <w:vAlign w:val="center"/>
            <w:hideMark/>
          </w:tcPr>
          <w:p w14:paraId="70BF2B0B" w14:textId="266946A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14 409</w:t>
            </w:r>
          </w:p>
        </w:tc>
        <w:tc>
          <w:tcPr>
            <w:tcW w:w="1800" w:type="dxa"/>
            <w:tcBorders>
              <w:top w:val="nil"/>
              <w:left w:val="nil"/>
              <w:bottom w:val="single" w:sz="4" w:space="0" w:color="auto"/>
              <w:right w:val="single" w:sz="4" w:space="0" w:color="auto"/>
            </w:tcBorders>
            <w:vAlign w:val="center"/>
            <w:hideMark/>
          </w:tcPr>
          <w:p w14:paraId="70E33BC1" w14:textId="2FC8E02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26 583</w:t>
            </w:r>
          </w:p>
        </w:tc>
        <w:tc>
          <w:tcPr>
            <w:tcW w:w="1350" w:type="dxa"/>
            <w:tcBorders>
              <w:top w:val="nil"/>
              <w:left w:val="nil"/>
              <w:bottom w:val="single" w:sz="4" w:space="0" w:color="auto"/>
              <w:right w:val="single" w:sz="4" w:space="0" w:color="auto"/>
            </w:tcBorders>
            <w:vAlign w:val="center"/>
            <w:hideMark/>
          </w:tcPr>
          <w:p w14:paraId="58785791" w14:textId="484CA77D"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12 870</w:t>
            </w:r>
          </w:p>
        </w:tc>
        <w:tc>
          <w:tcPr>
            <w:tcW w:w="1314" w:type="dxa"/>
            <w:tcBorders>
              <w:top w:val="nil"/>
              <w:left w:val="nil"/>
              <w:bottom w:val="single" w:sz="4" w:space="0" w:color="auto"/>
              <w:right w:val="single" w:sz="4" w:space="0" w:color="auto"/>
            </w:tcBorders>
            <w:vAlign w:val="center"/>
            <w:hideMark/>
          </w:tcPr>
          <w:p w14:paraId="1BC44AA4" w14:textId="3FC2466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14 862</w:t>
            </w:r>
          </w:p>
        </w:tc>
        <w:tc>
          <w:tcPr>
            <w:tcW w:w="1839" w:type="dxa"/>
            <w:tcBorders>
              <w:top w:val="nil"/>
              <w:left w:val="nil"/>
              <w:bottom w:val="single" w:sz="4" w:space="0" w:color="auto"/>
              <w:right w:val="single" w:sz="4" w:space="0" w:color="auto"/>
            </w:tcBorders>
            <w:vAlign w:val="center"/>
            <w:hideMark/>
          </w:tcPr>
          <w:p w14:paraId="54703DCF" w14:textId="1B135E5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27 732</w:t>
            </w:r>
          </w:p>
        </w:tc>
        <w:tc>
          <w:tcPr>
            <w:tcW w:w="1350" w:type="dxa"/>
            <w:tcBorders>
              <w:top w:val="nil"/>
              <w:left w:val="nil"/>
              <w:bottom w:val="single" w:sz="4" w:space="0" w:color="auto"/>
              <w:right w:val="single" w:sz="4" w:space="0" w:color="auto"/>
            </w:tcBorders>
            <w:vAlign w:val="center"/>
            <w:hideMark/>
          </w:tcPr>
          <w:p w14:paraId="71000BEF" w14:textId="51162A28"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13 507</w:t>
            </w:r>
          </w:p>
        </w:tc>
        <w:tc>
          <w:tcPr>
            <w:tcW w:w="1311" w:type="dxa"/>
            <w:tcBorders>
              <w:top w:val="nil"/>
              <w:left w:val="nil"/>
              <w:bottom w:val="single" w:sz="4" w:space="0" w:color="auto"/>
              <w:right w:val="single" w:sz="4" w:space="0" w:color="auto"/>
            </w:tcBorders>
            <w:vAlign w:val="center"/>
            <w:hideMark/>
          </w:tcPr>
          <w:p w14:paraId="29D6B295" w14:textId="5A5C2D7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16 347</w:t>
            </w:r>
          </w:p>
        </w:tc>
        <w:tc>
          <w:tcPr>
            <w:tcW w:w="1852" w:type="dxa"/>
            <w:tcBorders>
              <w:top w:val="nil"/>
              <w:left w:val="nil"/>
              <w:bottom w:val="single" w:sz="4" w:space="0" w:color="auto"/>
              <w:right w:val="single" w:sz="4" w:space="0" w:color="auto"/>
            </w:tcBorders>
            <w:vAlign w:val="center"/>
            <w:hideMark/>
          </w:tcPr>
          <w:p w14:paraId="2C8DC131" w14:textId="1D497F3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29 854</w:t>
            </w:r>
          </w:p>
        </w:tc>
        <w:tc>
          <w:tcPr>
            <w:tcW w:w="0" w:type="auto"/>
            <w:vAlign w:val="center"/>
            <w:hideMark/>
          </w:tcPr>
          <w:p w14:paraId="55393E14"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7100EF2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3C74F5CE" w14:textId="51B76BDC"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Viet Nam</w:t>
            </w:r>
          </w:p>
        </w:tc>
        <w:tc>
          <w:tcPr>
            <w:tcW w:w="0" w:type="auto"/>
            <w:tcBorders>
              <w:top w:val="nil"/>
              <w:left w:val="nil"/>
              <w:bottom w:val="single" w:sz="4" w:space="0" w:color="auto"/>
              <w:right w:val="nil"/>
            </w:tcBorders>
            <w:hideMark/>
          </w:tcPr>
          <w:p w14:paraId="6E06A7FD" w14:textId="74C659C9"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0,159</w:t>
            </w:r>
          </w:p>
        </w:tc>
        <w:tc>
          <w:tcPr>
            <w:tcW w:w="1754" w:type="dxa"/>
            <w:tcBorders>
              <w:top w:val="nil"/>
              <w:left w:val="single" w:sz="4" w:space="0" w:color="auto"/>
              <w:bottom w:val="single" w:sz="4" w:space="0" w:color="auto"/>
              <w:right w:val="nil"/>
            </w:tcBorders>
            <w:noWrap/>
            <w:vAlign w:val="center"/>
            <w:hideMark/>
          </w:tcPr>
          <w:p w14:paraId="1067920B" w14:textId="67461AF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0,207</w:t>
            </w:r>
          </w:p>
        </w:tc>
        <w:tc>
          <w:tcPr>
            <w:tcW w:w="1104" w:type="dxa"/>
            <w:tcBorders>
              <w:top w:val="nil"/>
              <w:left w:val="single" w:sz="4" w:space="0" w:color="auto"/>
              <w:bottom w:val="single" w:sz="4" w:space="0" w:color="auto"/>
              <w:right w:val="single" w:sz="4" w:space="0" w:color="auto"/>
            </w:tcBorders>
            <w:noWrap/>
            <w:vAlign w:val="center"/>
            <w:hideMark/>
          </w:tcPr>
          <w:p w14:paraId="705A70A8" w14:textId="27A1DE9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28 052</w:t>
            </w:r>
          </w:p>
        </w:tc>
        <w:tc>
          <w:tcPr>
            <w:tcW w:w="1206" w:type="dxa"/>
            <w:tcBorders>
              <w:top w:val="nil"/>
              <w:left w:val="nil"/>
              <w:bottom w:val="single" w:sz="4" w:space="0" w:color="auto"/>
              <w:right w:val="single" w:sz="4" w:space="0" w:color="auto"/>
            </w:tcBorders>
            <w:vAlign w:val="center"/>
            <w:hideMark/>
          </w:tcPr>
          <w:p w14:paraId="58A0D3DE" w14:textId="07E4DB2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33 204</w:t>
            </w:r>
          </w:p>
        </w:tc>
        <w:tc>
          <w:tcPr>
            <w:tcW w:w="1800" w:type="dxa"/>
            <w:tcBorders>
              <w:top w:val="nil"/>
              <w:left w:val="nil"/>
              <w:bottom w:val="single" w:sz="4" w:space="0" w:color="auto"/>
              <w:right w:val="single" w:sz="4" w:space="0" w:color="auto"/>
            </w:tcBorders>
            <w:vAlign w:val="center"/>
            <w:hideMark/>
          </w:tcPr>
          <w:p w14:paraId="2CECC8C9" w14:textId="71B8965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61 256</w:t>
            </w:r>
          </w:p>
        </w:tc>
        <w:tc>
          <w:tcPr>
            <w:tcW w:w="1350" w:type="dxa"/>
            <w:tcBorders>
              <w:top w:val="nil"/>
              <w:left w:val="nil"/>
              <w:bottom w:val="single" w:sz="4" w:space="0" w:color="auto"/>
              <w:right w:val="single" w:sz="4" w:space="0" w:color="auto"/>
            </w:tcBorders>
            <w:vAlign w:val="center"/>
            <w:hideMark/>
          </w:tcPr>
          <w:p w14:paraId="12DF9865" w14:textId="516CC818"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29 657</w:t>
            </w:r>
          </w:p>
        </w:tc>
        <w:tc>
          <w:tcPr>
            <w:tcW w:w="1314" w:type="dxa"/>
            <w:tcBorders>
              <w:top w:val="nil"/>
              <w:left w:val="nil"/>
              <w:bottom w:val="single" w:sz="4" w:space="0" w:color="auto"/>
              <w:right w:val="single" w:sz="4" w:space="0" w:color="auto"/>
            </w:tcBorders>
            <w:vAlign w:val="center"/>
            <w:hideMark/>
          </w:tcPr>
          <w:p w14:paraId="26E61836" w14:textId="554532F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34 248</w:t>
            </w:r>
          </w:p>
        </w:tc>
        <w:tc>
          <w:tcPr>
            <w:tcW w:w="1839" w:type="dxa"/>
            <w:tcBorders>
              <w:top w:val="nil"/>
              <w:left w:val="nil"/>
              <w:bottom w:val="single" w:sz="4" w:space="0" w:color="auto"/>
              <w:right w:val="single" w:sz="4" w:space="0" w:color="auto"/>
            </w:tcBorders>
            <w:vAlign w:val="center"/>
            <w:hideMark/>
          </w:tcPr>
          <w:p w14:paraId="643B87F6" w14:textId="5AC1C77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63 905</w:t>
            </w:r>
          </w:p>
        </w:tc>
        <w:tc>
          <w:tcPr>
            <w:tcW w:w="1350" w:type="dxa"/>
            <w:tcBorders>
              <w:top w:val="nil"/>
              <w:left w:val="nil"/>
              <w:bottom w:val="single" w:sz="4" w:space="0" w:color="auto"/>
              <w:right w:val="single" w:sz="4" w:space="0" w:color="auto"/>
            </w:tcBorders>
            <w:vAlign w:val="center"/>
            <w:hideMark/>
          </w:tcPr>
          <w:p w14:paraId="5ADBD8FC" w14:textId="570DD28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31 125</w:t>
            </w:r>
          </w:p>
        </w:tc>
        <w:tc>
          <w:tcPr>
            <w:tcW w:w="1311" w:type="dxa"/>
            <w:tcBorders>
              <w:top w:val="nil"/>
              <w:left w:val="nil"/>
              <w:bottom w:val="single" w:sz="4" w:space="0" w:color="auto"/>
              <w:right w:val="single" w:sz="4" w:space="0" w:color="auto"/>
            </w:tcBorders>
            <w:vAlign w:val="center"/>
            <w:hideMark/>
          </w:tcPr>
          <w:p w14:paraId="3F20159C" w14:textId="48519A7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37 668</w:t>
            </w:r>
          </w:p>
        </w:tc>
        <w:tc>
          <w:tcPr>
            <w:tcW w:w="1852" w:type="dxa"/>
            <w:tcBorders>
              <w:top w:val="nil"/>
              <w:left w:val="nil"/>
              <w:bottom w:val="single" w:sz="4" w:space="0" w:color="auto"/>
              <w:right w:val="single" w:sz="4" w:space="0" w:color="auto"/>
            </w:tcBorders>
            <w:vAlign w:val="center"/>
            <w:hideMark/>
          </w:tcPr>
          <w:p w14:paraId="4CE9E840" w14:textId="7DA0C8BC"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68 793</w:t>
            </w:r>
          </w:p>
        </w:tc>
        <w:tc>
          <w:tcPr>
            <w:tcW w:w="0" w:type="auto"/>
            <w:vAlign w:val="center"/>
            <w:hideMark/>
          </w:tcPr>
          <w:p w14:paraId="447FAC47"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7A24B3E3"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4BE31FA1" w14:textId="31948678"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Yémen</w:t>
            </w:r>
          </w:p>
        </w:tc>
        <w:tc>
          <w:tcPr>
            <w:tcW w:w="0" w:type="auto"/>
            <w:tcBorders>
              <w:top w:val="nil"/>
              <w:left w:val="nil"/>
              <w:bottom w:val="single" w:sz="4" w:space="0" w:color="auto"/>
              <w:right w:val="nil"/>
            </w:tcBorders>
            <w:hideMark/>
          </w:tcPr>
          <w:p w14:paraId="63413E86" w14:textId="24833516"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0,003</w:t>
            </w:r>
          </w:p>
        </w:tc>
        <w:tc>
          <w:tcPr>
            <w:tcW w:w="1754" w:type="dxa"/>
            <w:tcBorders>
              <w:top w:val="nil"/>
              <w:left w:val="single" w:sz="4" w:space="0" w:color="auto"/>
              <w:bottom w:val="single" w:sz="4" w:space="0" w:color="auto"/>
              <w:right w:val="nil"/>
            </w:tcBorders>
            <w:noWrap/>
            <w:vAlign w:val="center"/>
            <w:hideMark/>
          </w:tcPr>
          <w:p w14:paraId="59088F1E" w14:textId="675DA5B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0,004</w:t>
            </w:r>
          </w:p>
        </w:tc>
        <w:tc>
          <w:tcPr>
            <w:tcW w:w="1104" w:type="dxa"/>
            <w:tcBorders>
              <w:top w:val="nil"/>
              <w:left w:val="single" w:sz="4" w:space="0" w:color="auto"/>
              <w:bottom w:val="single" w:sz="4" w:space="0" w:color="auto"/>
              <w:right w:val="single" w:sz="4" w:space="0" w:color="auto"/>
            </w:tcBorders>
            <w:noWrap/>
            <w:vAlign w:val="center"/>
            <w:hideMark/>
          </w:tcPr>
          <w:p w14:paraId="38675614"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529</w:t>
            </w:r>
          </w:p>
        </w:tc>
        <w:tc>
          <w:tcPr>
            <w:tcW w:w="1206" w:type="dxa"/>
            <w:tcBorders>
              <w:top w:val="nil"/>
              <w:left w:val="nil"/>
              <w:bottom w:val="single" w:sz="4" w:space="0" w:color="auto"/>
              <w:right w:val="single" w:sz="4" w:space="0" w:color="auto"/>
            </w:tcBorders>
            <w:vAlign w:val="center"/>
            <w:hideMark/>
          </w:tcPr>
          <w:p w14:paraId="6F5E117C"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626</w:t>
            </w:r>
          </w:p>
        </w:tc>
        <w:tc>
          <w:tcPr>
            <w:tcW w:w="1800" w:type="dxa"/>
            <w:tcBorders>
              <w:top w:val="nil"/>
              <w:left w:val="nil"/>
              <w:bottom w:val="single" w:sz="4" w:space="0" w:color="auto"/>
              <w:right w:val="single" w:sz="4" w:space="0" w:color="auto"/>
            </w:tcBorders>
            <w:vAlign w:val="center"/>
            <w:hideMark/>
          </w:tcPr>
          <w:p w14:paraId="06D1A22F" w14:textId="1C41C2E5"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1 155</w:t>
            </w:r>
          </w:p>
        </w:tc>
        <w:tc>
          <w:tcPr>
            <w:tcW w:w="1350" w:type="dxa"/>
            <w:tcBorders>
              <w:top w:val="nil"/>
              <w:left w:val="nil"/>
              <w:bottom w:val="single" w:sz="4" w:space="0" w:color="auto"/>
              <w:right w:val="single" w:sz="4" w:space="0" w:color="auto"/>
            </w:tcBorders>
            <w:vAlign w:val="center"/>
            <w:hideMark/>
          </w:tcPr>
          <w:p w14:paraId="33479A59"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559</w:t>
            </w:r>
          </w:p>
        </w:tc>
        <w:tc>
          <w:tcPr>
            <w:tcW w:w="1314" w:type="dxa"/>
            <w:tcBorders>
              <w:top w:val="nil"/>
              <w:left w:val="nil"/>
              <w:bottom w:val="single" w:sz="4" w:space="0" w:color="auto"/>
              <w:right w:val="single" w:sz="4" w:space="0" w:color="auto"/>
            </w:tcBorders>
            <w:vAlign w:val="center"/>
            <w:hideMark/>
          </w:tcPr>
          <w:p w14:paraId="5CF927CA"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646</w:t>
            </w:r>
          </w:p>
        </w:tc>
        <w:tc>
          <w:tcPr>
            <w:tcW w:w="1839" w:type="dxa"/>
            <w:tcBorders>
              <w:top w:val="nil"/>
              <w:left w:val="nil"/>
              <w:bottom w:val="single" w:sz="4" w:space="0" w:color="auto"/>
              <w:right w:val="single" w:sz="4" w:space="0" w:color="auto"/>
            </w:tcBorders>
            <w:vAlign w:val="center"/>
            <w:hideMark/>
          </w:tcPr>
          <w:p w14:paraId="5D7859F5" w14:textId="21DE829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1 205</w:t>
            </w:r>
          </w:p>
        </w:tc>
        <w:tc>
          <w:tcPr>
            <w:tcW w:w="1350" w:type="dxa"/>
            <w:tcBorders>
              <w:top w:val="nil"/>
              <w:left w:val="nil"/>
              <w:bottom w:val="single" w:sz="4" w:space="0" w:color="auto"/>
              <w:right w:val="single" w:sz="4" w:space="0" w:color="auto"/>
            </w:tcBorders>
            <w:vAlign w:val="center"/>
            <w:hideMark/>
          </w:tcPr>
          <w:p w14:paraId="6D1FE338"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587</w:t>
            </w:r>
          </w:p>
        </w:tc>
        <w:tc>
          <w:tcPr>
            <w:tcW w:w="1311" w:type="dxa"/>
            <w:tcBorders>
              <w:top w:val="nil"/>
              <w:left w:val="nil"/>
              <w:bottom w:val="single" w:sz="4" w:space="0" w:color="auto"/>
              <w:right w:val="single" w:sz="4" w:space="0" w:color="auto"/>
            </w:tcBorders>
            <w:vAlign w:val="center"/>
            <w:hideMark/>
          </w:tcPr>
          <w:p w14:paraId="7B5CC5AA" w14:textId="7777777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711</w:t>
            </w:r>
          </w:p>
        </w:tc>
        <w:tc>
          <w:tcPr>
            <w:tcW w:w="1852" w:type="dxa"/>
            <w:tcBorders>
              <w:top w:val="nil"/>
              <w:left w:val="nil"/>
              <w:bottom w:val="single" w:sz="4" w:space="0" w:color="auto"/>
              <w:right w:val="single" w:sz="4" w:space="0" w:color="auto"/>
            </w:tcBorders>
            <w:vAlign w:val="center"/>
            <w:hideMark/>
          </w:tcPr>
          <w:p w14:paraId="3118015F" w14:textId="7043B11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1 298</w:t>
            </w:r>
          </w:p>
        </w:tc>
        <w:tc>
          <w:tcPr>
            <w:tcW w:w="0" w:type="auto"/>
            <w:vAlign w:val="center"/>
            <w:hideMark/>
          </w:tcPr>
          <w:p w14:paraId="00F961AC"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79C8F354"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6D15F257" w14:textId="13AB96D7"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Zambie</w:t>
            </w:r>
          </w:p>
        </w:tc>
        <w:tc>
          <w:tcPr>
            <w:tcW w:w="0" w:type="auto"/>
            <w:tcBorders>
              <w:top w:val="nil"/>
              <w:left w:val="nil"/>
              <w:bottom w:val="single" w:sz="4" w:space="0" w:color="auto"/>
              <w:right w:val="nil"/>
            </w:tcBorders>
            <w:hideMark/>
          </w:tcPr>
          <w:p w14:paraId="7DFEE81E" w14:textId="37A41BFE"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0,006</w:t>
            </w:r>
          </w:p>
        </w:tc>
        <w:tc>
          <w:tcPr>
            <w:tcW w:w="1754" w:type="dxa"/>
            <w:tcBorders>
              <w:top w:val="nil"/>
              <w:left w:val="single" w:sz="4" w:space="0" w:color="auto"/>
              <w:bottom w:val="single" w:sz="4" w:space="0" w:color="auto"/>
              <w:right w:val="nil"/>
            </w:tcBorders>
            <w:noWrap/>
            <w:vAlign w:val="center"/>
            <w:hideMark/>
          </w:tcPr>
          <w:p w14:paraId="371BB21F" w14:textId="0573BD7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0,008</w:t>
            </w:r>
          </w:p>
        </w:tc>
        <w:tc>
          <w:tcPr>
            <w:tcW w:w="1104" w:type="dxa"/>
            <w:tcBorders>
              <w:top w:val="nil"/>
              <w:left w:val="single" w:sz="4" w:space="0" w:color="auto"/>
              <w:bottom w:val="single" w:sz="4" w:space="0" w:color="auto"/>
              <w:right w:val="single" w:sz="4" w:space="0" w:color="auto"/>
            </w:tcBorders>
            <w:noWrap/>
            <w:vAlign w:val="center"/>
            <w:hideMark/>
          </w:tcPr>
          <w:p w14:paraId="3C8D2667" w14:textId="6FECC273"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1 059</w:t>
            </w:r>
          </w:p>
        </w:tc>
        <w:tc>
          <w:tcPr>
            <w:tcW w:w="1206" w:type="dxa"/>
            <w:tcBorders>
              <w:top w:val="nil"/>
              <w:left w:val="nil"/>
              <w:bottom w:val="single" w:sz="4" w:space="0" w:color="auto"/>
              <w:right w:val="single" w:sz="4" w:space="0" w:color="auto"/>
            </w:tcBorders>
            <w:vAlign w:val="center"/>
            <w:hideMark/>
          </w:tcPr>
          <w:p w14:paraId="0E0720C7" w14:textId="68EC978E"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1 253</w:t>
            </w:r>
          </w:p>
        </w:tc>
        <w:tc>
          <w:tcPr>
            <w:tcW w:w="1800" w:type="dxa"/>
            <w:tcBorders>
              <w:top w:val="nil"/>
              <w:left w:val="nil"/>
              <w:bottom w:val="single" w:sz="4" w:space="0" w:color="auto"/>
              <w:right w:val="single" w:sz="4" w:space="0" w:color="auto"/>
            </w:tcBorders>
            <w:vAlign w:val="center"/>
            <w:hideMark/>
          </w:tcPr>
          <w:p w14:paraId="42812039" w14:textId="577F247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2 312</w:t>
            </w:r>
          </w:p>
        </w:tc>
        <w:tc>
          <w:tcPr>
            <w:tcW w:w="1350" w:type="dxa"/>
            <w:tcBorders>
              <w:top w:val="nil"/>
              <w:left w:val="nil"/>
              <w:bottom w:val="single" w:sz="4" w:space="0" w:color="auto"/>
              <w:right w:val="single" w:sz="4" w:space="0" w:color="auto"/>
            </w:tcBorders>
            <w:vAlign w:val="center"/>
            <w:hideMark/>
          </w:tcPr>
          <w:p w14:paraId="6EBE11CE" w14:textId="43A5AE36"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1 119</w:t>
            </w:r>
          </w:p>
        </w:tc>
        <w:tc>
          <w:tcPr>
            <w:tcW w:w="1314" w:type="dxa"/>
            <w:tcBorders>
              <w:top w:val="nil"/>
              <w:left w:val="nil"/>
              <w:bottom w:val="single" w:sz="4" w:space="0" w:color="auto"/>
              <w:right w:val="single" w:sz="4" w:space="0" w:color="auto"/>
            </w:tcBorders>
            <w:vAlign w:val="center"/>
            <w:hideMark/>
          </w:tcPr>
          <w:p w14:paraId="0CBE09A5" w14:textId="4619191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1 292</w:t>
            </w:r>
          </w:p>
        </w:tc>
        <w:tc>
          <w:tcPr>
            <w:tcW w:w="1839" w:type="dxa"/>
            <w:tcBorders>
              <w:top w:val="nil"/>
              <w:left w:val="nil"/>
              <w:bottom w:val="single" w:sz="4" w:space="0" w:color="auto"/>
              <w:right w:val="single" w:sz="4" w:space="0" w:color="auto"/>
            </w:tcBorders>
            <w:vAlign w:val="center"/>
            <w:hideMark/>
          </w:tcPr>
          <w:p w14:paraId="7184B184" w14:textId="4BE39E02"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2 411</w:t>
            </w:r>
          </w:p>
        </w:tc>
        <w:tc>
          <w:tcPr>
            <w:tcW w:w="1350" w:type="dxa"/>
            <w:tcBorders>
              <w:top w:val="nil"/>
              <w:left w:val="nil"/>
              <w:bottom w:val="single" w:sz="4" w:space="0" w:color="auto"/>
              <w:right w:val="single" w:sz="4" w:space="0" w:color="auto"/>
            </w:tcBorders>
            <w:vAlign w:val="center"/>
            <w:hideMark/>
          </w:tcPr>
          <w:p w14:paraId="0A9B0619" w14:textId="76317DB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1 174</w:t>
            </w:r>
          </w:p>
        </w:tc>
        <w:tc>
          <w:tcPr>
            <w:tcW w:w="1311" w:type="dxa"/>
            <w:tcBorders>
              <w:top w:val="nil"/>
              <w:left w:val="nil"/>
              <w:bottom w:val="single" w:sz="4" w:space="0" w:color="auto"/>
              <w:right w:val="single" w:sz="4" w:space="0" w:color="auto"/>
            </w:tcBorders>
            <w:vAlign w:val="center"/>
            <w:hideMark/>
          </w:tcPr>
          <w:p w14:paraId="7845AB58" w14:textId="63B141F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1 421</w:t>
            </w:r>
          </w:p>
        </w:tc>
        <w:tc>
          <w:tcPr>
            <w:tcW w:w="1852" w:type="dxa"/>
            <w:tcBorders>
              <w:top w:val="nil"/>
              <w:left w:val="nil"/>
              <w:bottom w:val="single" w:sz="4" w:space="0" w:color="auto"/>
              <w:right w:val="single" w:sz="4" w:space="0" w:color="auto"/>
            </w:tcBorders>
            <w:vAlign w:val="center"/>
            <w:hideMark/>
          </w:tcPr>
          <w:p w14:paraId="23CB4D00" w14:textId="223C115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2 595</w:t>
            </w:r>
          </w:p>
        </w:tc>
        <w:tc>
          <w:tcPr>
            <w:tcW w:w="0" w:type="auto"/>
            <w:vAlign w:val="center"/>
            <w:hideMark/>
          </w:tcPr>
          <w:p w14:paraId="4955C08E"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B062A2" w:rsidRPr="0004379A" w14:paraId="79152CE6" w14:textId="77777777" w:rsidTr="00480D24">
        <w:trPr>
          <w:trHeight w:val="300"/>
        </w:trPr>
        <w:tc>
          <w:tcPr>
            <w:tcW w:w="0" w:type="auto"/>
            <w:tcBorders>
              <w:top w:val="nil"/>
              <w:left w:val="single" w:sz="4" w:space="0" w:color="auto"/>
              <w:bottom w:val="single" w:sz="4" w:space="0" w:color="auto"/>
              <w:right w:val="single" w:sz="4" w:space="0" w:color="auto"/>
            </w:tcBorders>
            <w:hideMark/>
          </w:tcPr>
          <w:p w14:paraId="2D2BE55D" w14:textId="31205008" w:rsidR="00B062A2" w:rsidRPr="0004379A" w:rsidRDefault="00B062A2" w:rsidP="00B062A2">
            <w:pPr>
              <w:tabs>
                <w:tab w:val="clear" w:pos="567"/>
                <w:tab w:val="clear" w:pos="1134"/>
                <w:tab w:val="clear" w:pos="1701"/>
                <w:tab w:val="clear" w:pos="2268"/>
              </w:tabs>
              <w:jc w:val="left"/>
              <w:rPr>
                <w:rFonts w:eastAsia="Times New Roman"/>
                <w:sz w:val="18"/>
                <w:szCs w:val="18"/>
                <w:lang w:val="fr-FR"/>
              </w:rPr>
            </w:pPr>
            <w:r w:rsidRPr="0004379A">
              <w:rPr>
                <w:sz w:val="18"/>
                <w:szCs w:val="18"/>
                <w:lang w:val="fr-FR"/>
              </w:rPr>
              <w:t>Zimbabwe</w:t>
            </w:r>
          </w:p>
        </w:tc>
        <w:tc>
          <w:tcPr>
            <w:tcW w:w="0" w:type="auto"/>
            <w:tcBorders>
              <w:top w:val="nil"/>
              <w:left w:val="nil"/>
              <w:bottom w:val="single" w:sz="4" w:space="0" w:color="auto"/>
              <w:right w:val="nil"/>
            </w:tcBorders>
            <w:hideMark/>
          </w:tcPr>
          <w:p w14:paraId="080AE067" w14:textId="470F31B8" w:rsidR="00B062A2" w:rsidRPr="0004379A" w:rsidRDefault="00B062A2" w:rsidP="00B062A2">
            <w:pPr>
              <w:tabs>
                <w:tab w:val="clear" w:pos="567"/>
                <w:tab w:val="clear" w:pos="1134"/>
                <w:tab w:val="clear" w:pos="1701"/>
                <w:tab w:val="clear" w:pos="2268"/>
              </w:tabs>
              <w:jc w:val="right"/>
              <w:rPr>
                <w:rFonts w:eastAsia="Times New Roman"/>
                <w:sz w:val="18"/>
                <w:szCs w:val="18"/>
                <w:lang w:val="fr-FR"/>
              </w:rPr>
            </w:pPr>
            <w:r w:rsidRPr="0004379A">
              <w:rPr>
                <w:rFonts w:eastAsia="Times New Roman"/>
                <w:sz w:val="18"/>
                <w:szCs w:val="18"/>
                <w:lang w:val="fr-FR"/>
              </w:rPr>
              <w:t>0,007</w:t>
            </w:r>
          </w:p>
        </w:tc>
        <w:tc>
          <w:tcPr>
            <w:tcW w:w="1754" w:type="dxa"/>
            <w:tcBorders>
              <w:top w:val="nil"/>
              <w:left w:val="single" w:sz="4" w:space="0" w:color="auto"/>
              <w:bottom w:val="single" w:sz="4" w:space="0" w:color="auto"/>
              <w:right w:val="nil"/>
            </w:tcBorders>
            <w:noWrap/>
            <w:vAlign w:val="center"/>
            <w:hideMark/>
          </w:tcPr>
          <w:p w14:paraId="244F8B10" w14:textId="0A9F78C0"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0,009</w:t>
            </w:r>
          </w:p>
        </w:tc>
        <w:tc>
          <w:tcPr>
            <w:tcW w:w="1104" w:type="dxa"/>
            <w:tcBorders>
              <w:top w:val="nil"/>
              <w:left w:val="single" w:sz="4" w:space="0" w:color="auto"/>
              <w:bottom w:val="single" w:sz="4" w:space="0" w:color="auto"/>
              <w:right w:val="single" w:sz="4" w:space="0" w:color="auto"/>
            </w:tcBorders>
            <w:noWrap/>
            <w:vAlign w:val="center"/>
            <w:hideMark/>
          </w:tcPr>
          <w:p w14:paraId="1A96AEC5" w14:textId="75733A48"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1 235</w:t>
            </w:r>
          </w:p>
        </w:tc>
        <w:tc>
          <w:tcPr>
            <w:tcW w:w="1206" w:type="dxa"/>
            <w:tcBorders>
              <w:top w:val="nil"/>
              <w:left w:val="nil"/>
              <w:bottom w:val="single" w:sz="4" w:space="0" w:color="auto"/>
              <w:right w:val="single" w:sz="4" w:space="0" w:color="auto"/>
            </w:tcBorders>
            <w:vAlign w:val="center"/>
            <w:hideMark/>
          </w:tcPr>
          <w:p w14:paraId="21BB79C2" w14:textId="608FD50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1 462</w:t>
            </w:r>
          </w:p>
        </w:tc>
        <w:tc>
          <w:tcPr>
            <w:tcW w:w="1800" w:type="dxa"/>
            <w:tcBorders>
              <w:top w:val="nil"/>
              <w:left w:val="nil"/>
              <w:bottom w:val="single" w:sz="4" w:space="0" w:color="auto"/>
              <w:right w:val="single" w:sz="4" w:space="0" w:color="auto"/>
            </w:tcBorders>
            <w:vAlign w:val="center"/>
            <w:hideMark/>
          </w:tcPr>
          <w:p w14:paraId="303AD82D" w14:textId="08EBD3D9"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2 697</w:t>
            </w:r>
          </w:p>
        </w:tc>
        <w:tc>
          <w:tcPr>
            <w:tcW w:w="1350" w:type="dxa"/>
            <w:tcBorders>
              <w:top w:val="nil"/>
              <w:left w:val="nil"/>
              <w:bottom w:val="single" w:sz="4" w:space="0" w:color="auto"/>
              <w:right w:val="single" w:sz="4" w:space="0" w:color="auto"/>
            </w:tcBorders>
            <w:vAlign w:val="center"/>
            <w:hideMark/>
          </w:tcPr>
          <w:p w14:paraId="5C8401E0" w14:textId="5A2AD3B1"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1 305</w:t>
            </w:r>
          </w:p>
        </w:tc>
        <w:tc>
          <w:tcPr>
            <w:tcW w:w="1314" w:type="dxa"/>
            <w:tcBorders>
              <w:top w:val="nil"/>
              <w:left w:val="nil"/>
              <w:bottom w:val="single" w:sz="4" w:space="0" w:color="auto"/>
              <w:right w:val="single" w:sz="4" w:space="0" w:color="auto"/>
            </w:tcBorders>
            <w:vAlign w:val="center"/>
            <w:hideMark/>
          </w:tcPr>
          <w:p w14:paraId="4F48CBCF" w14:textId="38081F6B"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1 508</w:t>
            </w:r>
          </w:p>
        </w:tc>
        <w:tc>
          <w:tcPr>
            <w:tcW w:w="1839" w:type="dxa"/>
            <w:tcBorders>
              <w:top w:val="nil"/>
              <w:left w:val="nil"/>
              <w:bottom w:val="single" w:sz="4" w:space="0" w:color="auto"/>
              <w:right w:val="single" w:sz="4" w:space="0" w:color="auto"/>
            </w:tcBorders>
            <w:vAlign w:val="center"/>
            <w:hideMark/>
          </w:tcPr>
          <w:p w14:paraId="36BFB172" w14:textId="2AAA17DA"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2 813</w:t>
            </w:r>
          </w:p>
        </w:tc>
        <w:tc>
          <w:tcPr>
            <w:tcW w:w="1350" w:type="dxa"/>
            <w:tcBorders>
              <w:top w:val="nil"/>
              <w:left w:val="nil"/>
              <w:bottom w:val="single" w:sz="4" w:space="0" w:color="auto"/>
              <w:right w:val="single" w:sz="4" w:space="0" w:color="auto"/>
            </w:tcBorders>
            <w:vAlign w:val="center"/>
            <w:hideMark/>
          </w:tcPr>
          <w:p w14:paraId="730735CE" w14:textId="5A61C0B7"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1 370</w:t>
            </w:r>
          </w:p>
        </w:tc>
        <w:tc>
          <w:tcPr>
            <w:tcW w:w="1311" w:type="dxa"/>
            <w:tcBorders>
              <w:top w:val="nil"/>
              <w:left w:val="nil"/>
              <w:bottom w:val="single" w:sz="4" w:space="0" w:color="auto"/>
              <w:right w:val="single" w:sz="4" w:space="0" w:color="auto"/>
            </w:tcBorders>
            <w:vAlign w:val="center"/>
            <w:hideMark/>
          </w:tcPr>
          <w:p w14:paraId="76A82667" w14:textId="732B00FF"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1 658</w:t>
            </w:r>
          </w:p>
        </w:tc>
        <w:tc>
          <w:tcPr>
            <w:tcW w:w="1852" w:type="dxa"/>
            <w:tcBorders>
              <w:top w:val="nil"/>
              <w:left w:val="nil"/>
              <w:bottom w:val="single" w:sz="4" w:space="0" w:color="auto"/>
              <w:right w:val="single" w:sz="4" w:space="0" w:color="auto"/>
            </w:tcBorders>
            <w:vAlign w:val="center"/>
            <w:hideMark/>
          </w:tcPr>
          <w:p w14:paraId="2BD64650" w14:textId="53D232A4" w:rsidR="00B062A2" w:rsidRPr="0004379A" w:rsidRDefault="00B062A2" w:rsidP="00B062A2">
            <w:pPr>
              <w:tabs>
                <w:tab w:val="clear" w:pos="567"/>
                <w:tab w:val="clear" w:pos="1134"/>
                <w:tab w:val="clear" w:pos="1701"/>
                <w:tab w:val="clear" w:pos="2268"/>
              </w:tabs>
              <w:jc w:val="right"/>
              <w:rPr>
                <w:rFonts w:eastAsia="Times New Roman"/>
                <w:color w:val="000000"/>
                <w:sz w:val="18"/>
                <w:szCs w:val="18"/>
                <w:lang w:val="fr-FR"/>
              </w:rPr>
            </w:pPr>
            <w:r w:rsidRPr="0004379A">
              <w:rPr>
                <w:rFonts w:eastAsia="Times New Roman"/>
                <w:color w:val="000000"/>
                <w:sz w:val="18"/>
                <w:szCs w:val="18"/>
                <w:lang w:val="fr-FR"/>
              </w:rPr>
              <w:t>3 028</w:t>
            </w:r>
          </w:p>
        </w:tc>
        <w:tc>
          <w:tcPr>
            <w:tcW w:w="0" w:type="auto"/>
            <w:vAlign w:val="center"/>
            <w:hideMark/>
          </w:tcPr>
          <w:p w14:paraId="56543F81" w14:textId="77777777" w:rsidR="00B062A2" w:rsidRPr="0004379A" w:rsidRDefault="00B062A2" w:rsidP="00B062A2">
            <w:pPr>
              <w:tabs>
                <w:tab w:val="clear" w:pos="567"/>
                <w:tab w:val="clear" w:pos="1134"/>
                <w:tab w:val="clear" w:pos="1701"/>
                <w:tab w:val="clear" w:pos="2268"/>
              </w:tabs>
              <w:jc w:val="left"/>
              <w:rPr>
                <w:rFonts w:eastAsia="Times New Roman"/>
                <w:sz w:val="20"/>
                <w:szCs w:val="20"/>
                <w:lang w:val="fr-FR"/>
              </w:rPr>
            </w:pPr>
          </w:p>
        </w:tc>
      </w:tr>
      <w:tr w:rsidR="007B2A15" w:rsidRPr="0004379A" w14:paraId="4F935D7C" w14:textId="77777777" w:rsidTr="00480D24">
        <w:trPr>
          <w:trHeight w:val="300"/>
        </w:trPr>
        <w:tc>
          <w:tcPr>
            <w:tcW w:w="0" w:type="auto"/>
            <w:tcBorders>
              <w:top w:val="nil"/>
              <w:left w:val="single" w:sz="4" w:space="0" w:color="auto"/>
              <w:bottom w:val="single" w:sz="4" w:space="0" w:color="auto"/>
              <w:right w:val="single" w:sz="4" w:space="0" w:color="auto"/>
            </w:tcBorders>
            <w:vAlign w:val="center"/>
            <w:hideMark/>
          </w:tcPr>
          <w:p w14:paraId="3C68691E" w14:textId="23350563" w:rsidR="007B2A15" w:rsidRPr="0004379A" w:rsidRDefault="007F05D9" w:rsidP="00356880">
            <w:pPr>
              <w:tabs>
                <w:tab w:val="clear" w:pos="567"/>
                <w:tab w:val="clear" w:pos="1134"/>
                <w:tab w:val="clear" w:pos="1701"/>
                <w:tab w:val="clear" w:pos="2268"/>
                <w:tab w:val="left" w:pos="406"/>
              </w:tabs>
              <w:jc w:val="left"/>
              <w:rPr>
                <w:rFonts w:eastAsia="Times New Roman"/>
                <w:b/>
                <w:color w:val="000000"/>
                <w:sz w:val="18"/>
                <w:szCs w:val="18"/>
                <w:lang w:val="fr-FR"/>
              </w:rPr>
            </w:pPr>
            <w:r w:rsidRPr="0004379A">
              <w:rPr>
                <w:rFonts w:eastAsia="Times New Roman"/>
                <w:b/>
                <w:color w:val="000000"/>
                <w:sz w:val="18"/>
                <w:szCs w:val="18"/>
                <w:lang w:val="fr-FR"/>
              </w:rPr>
              <w:tab/>
            </w:r>
            <w:r w:rsidR="007B2A15" w:rsidRPr="0004379A">
              <w:rPr>
                <w:rFonts w:eastAsia="Times New Roman"/>
                <w:b/>
                <w:color w:val="000000"/>
                <w:sz w:val="18"/>
                <w:szCs w:val="18"/>
                <w:lang w:val="fr-FR"/>
              </w:rPr>
              <w:t>Total</w:t>
            </w:r>
          </w:p>
        </w:tc>
        <w:tc>
          <w:tcPr>
            <w:tcW w:w="0" w:type="auto"/>
            <w:tcBorders>
              <w:top w:val="nil"/>
              <w:left w:val="nil"/>
              <w:bottom w:val="single" w:sz="4" w:space="0" w:color="auto"/>
              <w:right w:val="single" w:sz="4" w:space="0" w:color="auto"/>
            </w:tcBorders>
            <w:vAlign w:val="center"/>
            <w:hideMark/>
          </w:tcPr>
          <w:p w14:paraId="0C957D97" w14:textId="3A853FC7"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78</w:t>
            </w:r>
            <w:r w:rsidR="00DD7DB6" w:rsidRPr="0004379A">
              <w:rPr>
                <w:rFonts w:eastAsia="Times New Roman"/>
                <w:b/>
                <w:color w:val="000000"/>
                <w:sz w:val="18"/>
                <w:szCs w:val="18"/>
                <w:lang w:val="fr-FR"/>
              </w:rPr>
              <w:t>,</w:t>
            </w:r>
            <w:r w:rsidRPr="0004379A">
              <w:rPr>
                <w:rFonts w:eastAsia="Times New Roman"/>
                <w:b/>
                <w:color w:val="000000"/>
                <w:sz w:val="18"/>
                <w:szCs w:val="18"/>
                <w:lang w:val="fr-FR"/>
              </w:rPr>
              <w:t>013</w:t>
            </w:r>
          </w:p>
        </w:tc>
        <w:tc>
          <w:tcPr>
            <w:tcW w:w="1754" w:type="dxa"/>
            <w:tcBorders>
              <w:top w:val="nil"/>
              <w:left w:val="nil"/>
              <w:bottom w:val="single" w:sz="4" w:space="0" w:color="auto"/>
              <w:right w:val="single" w:sz="4" w:space="0" w:color="auto"/>
            </w:tcBorders>
            <w:vAlign w:val="center"/>
            <w:hideMark/>
          </w:tcPr>
          <w:p w14:paraId="5DFFCD97" w14:textId="77777777"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100</w:t>
            </w:r>
          </w:p>
        </w:tc>
        <w:tc>
          <w:tcPr>
            <w:tcW w:w="1104" w:type="dxa"/>
            <w:tcBorders>
              <w:top w:val="nil"/>
              <w:left w:val="nil"/>
              <w:bottom w:val="single" w:sz="4" w:space="0" w:color="auto"/>
              <w:right w:val="single" w:sz="4" w:space="0" w:color="auto"/>
            </w:tcBorders>
            <w:vAlign w:val="center"/>
            <w:hideMark/>
          </w:tcPr>
          <w:p w14:paraId="397EFB7D" w14:textId="56630CAD"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13</w:t>
            </w:r>
            <w:r w:rsidR="00F51268" w:rsidRPr="0004379A">
              <w:rPr>
                <w:rFonts w:eastAsia="Times New Roman"/>
                <w:b/>
                <w:color w:val="000000"/>
                <w:sz w:val="18"/>
                <w:szCs w:val="18"/>
                <w:lang w:val="fr-FR"/>
              </w:rPr>
              <w:t> </w:t>
            </w:r>
            <w:r w:rsidRPr="0004379A">
              <w:rPr>
                <w:rFonts w:eastAsia="Times New Roman"/>
                <w:b/>
                <w:color w:val="000000"/>
                <w:sz w:val="18"/>
                <w:szCs w:val="18"/>
                <w:lang w:val="fr-FR"/>
              </w:rPr>
              <w:t>551</w:t>
            </w:r>
            <w:r w:rsidR="00F51268" w:rsidRPr="0004379A">
              <w:rPr>
                <w:rFonts w:eastAsia="Times New Roman"/>
                <w:b/>
                <w:color w:val="000000"/>
                <w:sz w:val="18"/>
                <w:szCs w:val="18"/>
                <w:lang w:val="fr-FR"/>
              </w:rPr>
              <w:t> </w:t>
            </w:r>
            <w:r w:rsidRPr="0004379A">
              <w:rPr>
                <w:rFonts w:eastAsia="Times New Roman"/>
                <w:b/>
                <w:color w:val="000000"/>
                <w:sz w:val="18"/>
                <w:szCs w:val="18"/>
                <w:lang w:val="fr-FR"/>
              </w:rPr>
              <w:t>178</w:t>
            </w:r>
          </w:p>
        </w:tc>
        <w:tc>
          <w:tcPr>
            <w:tcW w:w="1206" w:type="dxa"/>
            <w:tcBorders>
              <w:top w:val="nil"/>
              <w:left w:val="nil"/>
              <w:bottom w:val="single" w:sz="4" w:space="0" w:color="auto"/>
              <w:right w:val="single" w:sz="4" w:space="0" w:color="auto"/>
            </w:tcBorders>
            <w:vAlign w:val="center"/>
            <w:hideMark/>
          </w:tcPr>
          <w:p w14:paraId="5782B7E3" w14:textId="2180C8C4"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16</w:t>
            </w:r>
            <w:r w:rsidR="00F51268" w:rsidRPr="0004379A">
              <w:rPr>
                <w:rFonts w:eastAsia="Times New Roman"/>
                <w:b/>
                <w:color w:val="000000"/>
                <w:sz w:val="18"/>
                <w:szCs w:val="18"/>
                <w:lang w:val="fr-FR"/>
              </w:rPr>
              <w:t> </w:t>
            </w:r>
            <w:r w:rsidRPr="0004379A">
              <w:rPr>
                <w:rFonts w:eastAsia="Times New Roman"/>
                <w:b/>
                <w:color w:val="000000"/>
                <w:sz w:val="18"/>
                <w:szCs w:val="18"/>
                <w:lang w:val="fr-FR"/>
              </w:rPr>
              <w:t>039</w:t>
            </w:r>
            <w:r w:rsidR="00F51268" w:rsidRPr="0004379A">
              <w:rPr>
                <w:rFonts w:eastAsia="Times New Roman"/>
                <w:b/>
                <w:color w:val="000000"/>
                <w:sz w:val="18"/>
                <w:szCs w:val="18"/>
                <w:lang w:val="fr-FR"/>
              </w:rPr>
              <w:t> </w:t>
            </w:r>
            <w:r w:rsidRPr="0004379A">
              <w:rPr>
                <w:rFonts w:eastAsia="Times New Roman"/>
                <w:b/>
                <w:color w:val="000000"/>
                <w:sz w:val="18"/>
                <w:szCs w:val="18"/>
                <w:lang w:val="fr-FR"/>
              </w:rPr>
              <w:t>746</w:t>
            </w:r>
          </w:p>
        </w:tc>
        <w:tc>
          <w:tcPr>
            <w:tcW w:w="1800" w:type="dxa"/>
            <w:tcBorders>
              <w:top w:val="nil"/>
              <w:left w:val="nil"/>
              <w:bottom w:val="single" w:sz="4" w:space="0" w:color="auto"/>
              <w:right w:val="single" w:sz="4" w:space="0" w:color="auto"/>
            </w:tcBorders>
            <w:vAlign w:val="center"/>
            <w:hideMark/>
          </w:tcPr>
          <w:p w14:paraId="4CD55243" w14:textId="55784D7F"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29</w:t>
            </w:r>
            <w:r w:rsidR="00F51268" w:rsidRPr="0004379A">
              <w:rPr>
                <w:rFonts w:eastAsia="Times New Roman"/>
                <w:b/>
                <w:color w:val="000000"/>
                <w:sz w:val="18"/>
                <w:szCs w:val="18"/>
                <w:lang w:val="fr-FR"/>
              </w:rPr>
              <w:t> </w:t>
            </w:r>
            <w:r w:rsidRPr="0004379A">
              <w:rPr>
                <w:rFonts w:eastAsia="Times New Roman"/>
                <w:b/>
                <w:color w:val="000000"/>
                <w:sz w:val="18"/>
                <w:szCs w:val="18"/>
                <w:lang w:val="fr-FR"/>
              </w:rPr>
              <w:t>590</w:t>
            </w:r>
            <w:r w:rsidR="00F51268" w:rsidRPr="0004379A">
              <w:rPr>
                <w:rFonts w:eastAsia="Times New Roman"/>
                <w:b/>
                <w:color w:val="000000"/>
                <w:sz w:val="18"/>
                <w:szCs w:val="18"/>
                <w:lang w:val="fr-FR"/>
              </w:rPr>
              <w:t> </w:t>
            </w:r>
            <w:r w:rsidRPr="0004379A">
              <w:rPr>
                <w:rFonts w:eastAsia="Times New Roman"/>
                <w:b/>
                <w:color w:val="000000"/>
                <w:sz w:val="18"/>
                <w:szCs w:val="18"/>
                <w:lang w:val="fr-FR"/>
              </w:rPr>
              <w:t>924</w:t>
            </w:r>
          </w:p>
        </w:tc>
        <w:tc>
          <w:tcPr>
            <w:tcW w:w="1350" w:type="dxa"/>
            <w:tcBorders>
              <w:top w:val="nil"/>
              <w:left w:val="nil"/>
              <w:bottom w:val="single" w:sz="4" w:space="0" w:color="auto"/>
              <w:right w:val="single" w:sz="4" w:space="0" w:color="auto"/>
            </w:tcBorders>
            <w:vAlign w:val="center"/>
            <w:hideMark/>
          </w:tcPr>
          <w:p w14:paraId="2EC1A32A" w14:textId="140111E3"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14</w:t>
            </w:r>
            <w:r w:rsidR="00F51268" w:rsidRPr="0004379A">
              <w:rPr>
                <w:rFonts w:eastAsia="Times New Roman"/>
                <w:b/>
                <w:color w:val="000000"/>
                <w:sz w:val="18"/>
                <w:szCs w:val="18"/>
                <w:lang w:val="fr-FR"/>
              </w:rPr>
              <w:t> </w:t>
            </w:r>
            <w:r w:rsidRPr="0004379A">
              <w:rPr>
                <w:rFonts w:eastAsia="Times New Roman"/>
                <w:b/>
                <w:color w:val="000000"/>
                <w:sz w:val="18"/>
                <w:szCs w:val="18"/>
                <w:lang w:val="fr-FR"/>
              </w:rPr>
              <w:t>326</w:t>
            </w:r>
            <w:r w:rsidR="00F51268" w:rsidRPr="0004379A">
              <w:rPr>
                <w:rFonts w:eastAsia="Times New Roman"/>
                <w:b/>
                <w:color w:val="000000"/>
                <w:sz w:val="18"/>
                <w:szCs w:val="18"/>
                <w:lang w:val="fr-FR"/>
              </w:rPr>
              <w:t> </w:t>
            </w:r>
            <w:r w:rsidRPr="0004379A">
              <w:rPr>
                <w:rFonts w:eastAsia="Times New Roman"/>
                <w:b/>
                <w:color w:val="000000"/>
                <w:sz w:val="18"/>
                <w:szCs w:val="18"/>
                <w:lang w:val="fr-FR"/>
              </w:rPr>
              <w:t>542</w:t>
            </w:r>
          </w:p>
        </w:tc>
        <w:tc>
          <w:tcPr>
            <w:tcW w:w="1314" w:type="dxa"/>
            <w:tcBorders>
              <w:top w:val="nil"/>
              <w:left w:val="nil"/>
              <w:bottom w:val="single" w:sz="4" w:space="0" w:color="auto"/>
              <w:right w:val="single" w:sz="4" w:space="0" w:color="auto"/>
            </w:tcBorders>
            <w:vAlign w:val="center"/>
            <w:hideMark/>
          </w:tcPr>
          <w:p w14:paraId="559D5F65" w14:textId="19324928"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16</w:t>
            </w:r>
            <w:r w:rsidR="00F51268" w:rsidRPr="0004379A">
              <w:rPr>
                <w:rFonts w:eastAsia="Times New Roman"/>
                <w:b/>
                <w:color w:val="000000"/>
                <w:sz w:val="18"/>
                <w:szCs w:val="18"/>
                <w:lang w:val="fr-FR"/>
              </w:rPr>
              <w:t> </w:t>
            </w:r>
            <w:r w:rsidRPr="0004379A">
              <w:rPr>
                <w:rFonts w:eastAsia="Times New Roman"/>
                <w:b/>
                <w:color w:val="000000"/>
                <w:sz w:val="18"/>
                <w:szCs w:val="18"/>
                <w:lang w:val="fr-FR"/>
              </w:rPr>
              <w:t>544</w:t>
            </w:r>
            <w:r w:rsidR="00F51268" w:rsidRPr="0004379A">
              <w:rPr>
                <w:rFonts w:eastAsia="Times New Roman"/>
                <w:b/>
                <w:color w:val="000000"/>
                <w:sz w:val="18"/>
                <w:szCs w:val="18"/>
                <w:lang w:val="fr-FR"/>
              </w:rPr>
              <w:t> </w:t>
            </w:r>
            <w:r w:rsidRPr="0004379A">
              <w:rPr>
                <w:rFonts w:eastAsia="Times New Roman"/>
                <w:b/>
                <w:color w:val="000000"/>
                <w:sz w:val="18"/>
                <w:szCs w:val="18"/>
                <w:lang w:val="fr-FR"/>
              </w:rPr>
              <w:t>124</w:t>
            </w:r>
          </w:p>
        </w:tc>
        <w:tc>
          <w:tcPr>
            <w:tcW w:w="1839" w:type="dxa"/>
            <w:tcBorders>
              <w:top w:val="nil"/>
              <w:left w:val="nil"/>
              <w:bottom w:val="single" w:sz="4" w:space="0" w:color="auto"/>
              <w:right w:val="single" w:sz="4" w:space="0" w:color="auto"/>
            </w:tcBorders>
            <w:vAlign w:val="center"/>
            <w:hideMark/>
          </w:tcPr>
          <w:p w14:paraId="11617711" w14:textId="19EE5382"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30</w:t>
            </w:r>
            <w:r w:rsidR="00F51268" w:rsidRPr="0004379A">
              <w:rPr>
                <w:rFonts w:eastAsia="Times New Roman"/>
                <w:b/>
                <w:color w:val="000000"/>
                <w:sz w:val="18"/>
                <w:szCs w:val="18"/>
                <w:lang w:val="fr-FR"/>
              </w:rPr>
              <w:t> </w:t>
            </w:r>
            <w:r w:rsidRPr="0004379A">
              <w:rPr>
                <w:rFonts w:eastAsia="Times New Roman"/>
                <w:b/>
                <w:color w:val="000000"/>
                <w:sz w:val="18"/>
                <w:szCs w:val="18"/>
                <w:lang w:val="fr-FR"/>
              </w:rPr>
              <w:t>870</w:t>
            </w:r>
            <w:r w:rsidR="00F51268" w:rsidRPr="0004379A">
              <w:rPr>
                <w:rFonts w:eastAsia="Times New Roman"/>
                <w:b/>
                <w:color w:val="000000"/>
                <w:sz w:val="18"/>
                <w:szCs w:val="18"/>
                <w:lang w:val="fr-FR"/>
              </w:rPr>
              <w:t> </w:t>
            </w:r>
            <w:r w:rsidRPr="0004379A">
              <w:rPr>
                <w:rFonts w:eastAsia="Times New Roman"/>
                <w:b/>
                <w:color w:val="000000"/>
                <w:sz w:val="18"/>
                <w:szCs w:val="18"/>
                <w:lang w:val="fr-FR"/>
              </w:rPr>
              <w:t>666</w:t>
            </w:r>
          </w:p>
        </w:tc>
        <w:tc>
          <w:tcPr>
            <w:tcW w:w="1350" w:type="dxa"/>
            <w:tcBorders>
              <w:top w:val="nil"/>
              <w:left w:val="nil"/>
              <w:bottom w:val="single" w:sz="4" w:space="0" w:color="auto"/>
              <w:right w:val="single" w:sz="4" w:space="0" w:color="auto"/>
            </w:tcBorders>
            <w:vAlign w:val="center"/>
            <w:hideMark/>
          </w:tcPr>
          <w:p w14:paraId="632184B1" w14:textId="7C06AA0C"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15</w:t>
            </w:r>
            <w:r w:rsidR="00F51268" w:rsidRPr="0004379A">
              <w:rPr>
                <w:rFonts w:eastAsia="Times New Roman"/>
                <w:b/>
                <w:color w:val="000000"/>
                <w:sz w:val="18"/>
                <w:szCs w:val="18"/>
                <w:lang w:val="fr-FR"/>
              </w:rPr>
              <w:t> </w:t>
            </w:r>
            <w:r w:rsidRPr="0004379A">
              <w:rPr>
                <w:rFonts w:eastAsia="Times New Roman"/>
                <w:b/>
                <w:color w:val="000000"/>
                <w:sz w:val="18"/>
                <w:szCs w:val="18"/>
                <w:lang w:val="fr-FR"/>
              </w:rPr>
              <w:t>035</w:t>
            </w:r>
            <w:r w:rsidR="00F51268" w:rsidRPr="0004379A">
              <w:rPr>
                <w:rFonts w:eastAsia="Times New Roman"/>
                <w:b/>
                <w:color w:val="000000"/>
                <w:sz w:val="18"/>
                <w:szCs w:val="18"/>
                <w:lang w:val="fr-FR"/>
              </w:rPr>
              <w:t> </w:t>
            </w:r>
            <w:r w:rsidRPr="0004379A">
              <w:rPr>
                <w:rFonts w:eastAsia="Times New Roman"/>
                <w:b/>
                <w:color w:val="000000"/>
                <w:sz w:val="18"/>
                <w:szCs w:val="18"/>
                <w:lang w:val="fr-FR"/>
              </w:rPr>
              <w:t>849</w:t>
            </w:r>
          </w:p>
        </w:tc>
        <w:tc>
          <w:tcPr>
            <w:tcW w:w="1311" w:type="dxa"/>
            <w:tcBorders>
              <w:top w:val="nil"/>
              <w:left w:val="nil"/>
              <w:bottom w:val="single" w:sz="4" w:space="0" w:color="auto"/>
              <w:right w:val="single" w:sz="4" w:space="0" w:color="auto"/>
            </w:tcBorders>
            <w:vAlign w:val="center"/>
            <w:hideMark/>
          </w:tcPr>
          <w:p w14:paraId="17EC5903" w14:textId="4303ED72" w:rsidR="007B2A15" w:rsidRPr="0004379A" w:rsidRDefault="007B2A15" w:rsidP="007B2A15">
            <w:pPr>
              <w:tabs>
                <w:tab w:val="clear" w:pos="567"/>
                <w:tab w:val="clear" w:pos="1134"/>
                <w:tab w:val="clear" w:pos="1701"/>
                <w:tab w:val="clear" w:pos="2268"/>
              </w:tabs>
              <w:jc w:val="right"/>
              <w:rPr>
                <w:rFonts w:eastAsia="Times New Roman"/>
                <w:b/>
                <w:color w:val="000000"/>
                <w:sz w:val="18"/>
                <w:szCs w:val="18"/>
                <w:lang w:val="fr-FR"/>
              </w:rPr>
            </w:pPr>
            <w:r w:rsidRPr="0004379A">
              <w:rPr>
                <w:rFonts w:eastAsia="Times New Roman"/>
                <w:b/>
                <w:color w:val="000000"/>
                <w:sz w:val="18"/>
                <w:szCs w:val="18"/>
                <w:lang w:val="fr-FR"/>
              </w:rPr>
              <w:t>18</w:t>
            </w:r>
            <w:r w:rsidR="00F51268" w:rsidRPr="0004379A">
              <w:rPr>
                <w:rFonts w:eastAsia="Times New Roman"/>
                <w:b/>
                <w:color w:val="000000"/>
                <w:sz w:val="18"/>
                <w:szCs w:val="18"/>
                <w:lang w:val="fr-FR"/>
              </w:rPr>
              <w:t> </w:t>
            </w:r>
            <w:r w:rsidRPr="0004379A">
              <w:rPr>
                <w:rFonts w:eastAsia="Times New Roman"/>
                <w:b/>
                <w:color w:val="000000"/>
                <w:sz w:val="18"/>
                <w:szCs w:val="18"/>
                <w:lang w:val="fr-FR"/>
              </w:rPr>
              <w:t>196</w:t>
            </w:r>
            <w:r w:rsidR="00F51268" w:rsidRPr="0004379A">
              <w:rPr>
                <w:rFonts w:eastAsia="Times New Roman"/>
                <w:b/>
                <w:color w:val="000000"/>
                <w:sz w:val="18"/>
                <w:szCs w:val="18"/>
                <w:lang w:val="fr-FR"/>
              </w:rPr>
              <w:t> </w:t>
            </w:r>
            <w:r w:rsidRPr="0004379A">
              <w:rPr>
                <w:rFonts w:eastAsia="Times New Roman"/>
                <w:b/>
                <w:color w:val="000000"/>
                <w:sz w:val="18"/>
                <w:szCs w:val="18"/>
                <w:lang w:val="fr-FR"/>
              </w:rPr>
              <w:t>649</w:t>
            </w:r>
          </w:p>
        </w:tc>
        <w:tc>
          <w:tcPr>
            <w:tcW w:w="1852" w:type="dxa"/>
            <w:tcBorders>
              <w:top w:val="nil"/>
              <w:left w:val="nil"/>
              <w:bottom w:val="single" w:sz="4" w:space="0" w:color="auto"/>
              <w:right w:val="single" w:sz="4" w:space="0" w:color="auto"/>
            </w:tcBorders>
            <w:vAlign w:val="center"/>
            <w:hideMark/>
          </w:tcPr>
          <w:p w14:paraId="611F9258" w14:textId="3A90390A" w:rsidR="007B2A15" w:rsidRPr="0004379A" w:rsidRDefault="007B2A15" w:rsidP="007B2A15">
            <w:pPr>
              <w:tabs>
                <w:tab w:val="clear" w:pos="567"/>
                <w:tab w:val="clear" w:pos="1134"/>
                <w:tab w:val="clear" w:pos="1701"/>
                <w:tab w:val="clear" w:pos="2268"/>
              </w:tabs>
              <w:jc w:val="right"/>
              <w:rPr>
                <w:rFonts w:eastAsia="Times New Roman"/>
                <w:b/>
                <w:bCs/>
                <w:color w:val="000000"/>
                <w:sz w:val="18"/>
                <w:szCs w:val="18"/>
                <w:lang w:val="fr-FR"/>
              </w:rPr>
            </w:pPr>
            <w:r w:rsidRPr="0004379A">
              <w:rPr>
                <w:rFonts w:eastAsia="Times New Roman"/>
                <w:b/>
                <w:color w:val="000000"/>
                <w:sz w:val="18"/>
                <w:szCs w:val="18"/>
                <w:lang w:val="fr-FR"/>
              </w:rPr>
              <w:t>33</w:t>
            </w:r>
            <w:r w:rsidR="00F51268" w:rsidRPr="0004379A">
              <w:rPr>
                <w:rFonts w:eastAsia="Times New Roman"/>
                <w:b/>
                <w:color w:val="000000"/>
                <w:sz w:val="18"/>
                <w:szCs w:val="18"/>
                <w:lang w:val="fr-FR"/>
              </w:rPr>
              <w:t> </w:t>
            </w:r>
            <w:r w:rsidRPr="0004379A">
              <w:rPr>
                <w:rFonts w:eastAsia="Times New Roman"/>
                <w:b/>
                <w:color w:val="000000"/>
                <w:sz w:val="18"/>
                <w:szCs w:val="18"/>
                <w:lang w:val="fr-FR"/>
              </w:rPr>
              <w:t>232</w:t>
            </w:r>
            <w:r w:rsidR="00F51268" w:rsidRPr="0004379A">
              <w:rPr>
                <w:rFonts w:eastAsia="Times New Roman"/>
                <w:b/>
                <w:color w:val="000000"/>
                <w:sz w:val="18"/>
                <w:szCs w:val="18"/>
                <w:lang w:val="fr-FR"/>
              </w:rPr>
              <w:t> </w:t>
            </w:r>
            <w:r w:rsidRPr="0004379A">
              <w:rPr>
                <w:rFonts w:eastAsia="Times New Roman"/>
                <w:b/>
                <w:color w:val="000000"/>
                <w:sz w:val="18"/>
                <w:szCs w:val="18"/>
                <w:lang w:val="fr-FR"/>
              </w:rPr>
              <w:t>498</w:t>
            </w:r>
          </w:p>
        </w:tc>
        <w:tc>
          <w:tcPr>
            <w:tcW w:w="0" w:type="auto"/>
            <w:vAlign w:val="center"/>
            <w:hideMark/>
          </w:tcPr>
          <w:p w14:paraId="133E1409" w14:textId="77777777" w:rsidR="007B2A15" w:rsidRPr="0004379A" w:rsidRDefault="007B2A15" w:rsidP="007B2A15">
            <w:pPr>
              <w:tabs>
                <w:tab w:val="clear" w:pos="567"/>
                <w:tab w:val="clear" w:pos="1134"/>
                <w:tab w:val="clear" w:pos="1701"/>
                <w:tab w:val="clear" w:pos="2268"/>
              </w:tabs>
              <w:jc w:val="left"/>
              <w:rPr>
                <w:rFonts w:eastAsia="Times New Roman"/>
                <w:sz w:val="20"/>
                <w:szCs w:val="20"/>
                <w:lang w:val="fr-FR"/>
              </w:rPr>
            </w:pPr>
          </w:p>
        </w:tc>
      </w:tr>
    </w:tbl>
    <w:p w14:paraId="2E2D0109" w14:textId="01AE5491" w:rsidR="00325A1E" w:rsidRPr="0004379A" w:rsidRDefault="0056198E" w:rsidP="00356880">
      <w:pPr>
        <w:pStyle w:val="CBDTableTitle"/>
        <w:rPr>
          <w:lang w:val="fr-FR"/>
        </w:rPr>
      </w:pPr>
      <w:r w:rsidRPr="0004379A">
        <w:rPr>
          <w:b w:val="0"/>
          <w:lang w:val="fr-FR"/>
        </w:rPr>
        <w:lastRenderedPageBreak/>
        <w:t>Tableau 2</w:t>
      </w:r>
      <w:r w:rsidRPr="0004379A">
        <w:rPr>
          <w:rStyle w:val="FootnoteReference"/>
          <w:b w:val="0"/>
          <w:lang w:val="fr-FR"/>
        </w:rPr>
        <w:t>*</w:t>
      </w:r>
      <w:r w:rsidRPr="0004379A">
        <w:rPr>
          <w:b w:val="0"/>
          <w:lang w:val="fr-FR"/>
        </w:rPr>
        <w:br/>
      </w:r>
      <w:r w:rsidRPr="0004379A">
        <w:rPr>
          <w:lang w:val="fr-FR"/>
        </w:rPr>
        <w:t>Contributions au Fonds général d</w:t>
      </w:r>
      <w:r w:rsidR="00A4554B">
        <w:rPr>
          <w:lang w:val="fr-FR"/>
        </w:rPr>
        <w:t>’</w:t>
      </w:r>
      <w:r w:rsidRPr="0004379A">
        <w:rPr>
          <w:lang w:val="fr-FR"/>
        </w:rPr>
        <w:t>affectation spéciale destiné au budget-programme de base pour le Protocole de Cartagena sur la prévention des risques biotechnologiques, 2027-2028</w:t>
      </w:r>
    </w:p>
    <w:tbl>
      <w:tblPr>
        <w:tblW w:w="0" w:type="auto"/>
        <w:tblLook w:val="04A0" w:firstRow="1" w:lastRow="0" w:firstColumn="1" w:lastColumn="0" w:noHBand="0" w:noVBand="1"/>
      </w:tblPr>
      <w:tblGrid>
        <w:gridCol w:w="2668"/>
        <w:gridCol w:w="861"/>
        <w:gridCol w:w="1551"/>
        <w:gridCol w:w="1080"/>
        <w:gridCol w:w="1319"/>
        <w:gridCol w:w="1710"/>
        <w:gridCol w:w="1336"/>
        <w:gridCol w:w="1350"/>
        <w:gridCol w:w="1800"/>
        <w:gridCol w:w="1350"/>
        <w:gridCol w:w="1170"/>
        <w:gridCol w:w="2032"/>
        <w:gridCol w:w="222"/>
      </w:tblGrid>
      <w:tr w:rsidR="000C1B61" w:rsidRPr="0004379A" w14:paraId="43AD7F73" w14:textId="77777777" w:rsidTr="0098385D">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3C493766" w14:textId="7034C407" w:rsidR="000C1B61" w:rsidRPr="0004379A" w:rsidRDefault="000C1B61" w:rsidP="000C1B61">
            <w:pPr>
              <w:tabs>
                <w:tab w:val="clear" w:pos="567"/>
                <w:tab w:val="clear" w:pos="1134"/>
                <w:tab w:val="clear" w:pos="1701"/>
                <w:tab w:val="clear" w:pos="2268"/>
              </w:tabs>
              <w:jc w:val="left"/>
              <w:rPr>
                <w:rFonts w:eastAsia="Times New Roman"/>
                <w:color w:val="000000"/>
                <w:sz w:val="18"/>
                <w:szCs w:val="18"/>
                <w:highlight w:val="cyan"/>
                <w:lang w:val="fr-FR"/>
              </w:rPr>
            </w:pPr>
            <w:r w:rsidRPr="0004379A">
              <w:rPr>
                <w:rFonts w:eastAsia="Times New Roman"/>
                <w:color w:val="000000"/>
                <w:sz w:val="18"/>
                <w:szCs w:val="18"/>
                <w:lang w:val="fr-FR"/>
              </w:rPr>
              <w:footnoteReference w:customMarkFollows="1" w:id="22"/>
              <w:t>Partie</w:t>
            </w:r>
          </w:p>
        </w:tc>
        <w:tc>
          <w:tcPr>
            <w:tcW w:w="2412" w:type="dxa"/>
            <w:gridSpan w:val="2"/>
            <w:tcBorders>
              <w:top w:val="single" w:sz="4" w:space="0" w:color="auto"/>
              <w:left w:val="nil"/>
              <w:bottom w:val="single" w:sz="4" w:space="0" w:color="auto"/>
              <w:right w:val="single" w:sz="4" w:space="0" w:color="auto"/>
            </w:tcBorders>
            <w:vAlign w:val="bottom"/>
            <w:hideMark/>
          </w:tcPr>
          <w:p w14:paraId="5FDF0FA8" w14:textId="015CB33D" w:rsidR="000C1B61" w:rsidRPr="0004379A" w:rsidRDefault="000C1B61" w:rsidP="000C1B61">
            <w:pPr>
              <w:tabs>
                <w:tab w:val="clear" w:pos="567"/>
                <w:tab w:val="clear" w:pos="1134"/>
                <w:tab w:val="clear" w:pos="1701"/>
                <w:tab w:val="clear" w:pos="2268"/>
              </w:tabs>
              <w:jc w:val="center"/>
              <w:rPr>
                <w:rFonts w:eastAsia="Times New Roman"/>
                <w:i/>
                <w:color w:val="000000"/>
                <w:sz w:val="18"/>
                <w:szCs w:val="18"/>
                <w:highlight w:val="cyan"/>
                <w:lang w:val="fr-FR"/>
              </w:rPr>
            </w:pPr>
            <w:r w:rsidRPr="0004379A">
              <w:rPr>
                <w:rFonts w:eastAsia="Times New Roman"/>
                <w:i/>
                <w:color w:val="000000"/>
                <w:sz w:val="18"/>
                <w:szCs w:val="18"/>
                <w:lang w:val="fr-FR"/>
              </w:rPr>
              <w:t>Barème des quotes-parts (pourcentage)</w:t>
            </w:r>
          </w:p>
        </w:tc>
        <w:tc>
          <w:tcPr>
            <w:tcW w:w="13147" w:type="dxa"/>
            <w:gridSpan w:val="9"/>
            <w:tcBorders>
              <w:top w:val="single" w:sz="4" w:space="0" w:color="auto"/>
              <w:left w:val="nil"/>
              <w:bottom w:val="single" w:sz="4" w:space="0" w:color="auto"/>
              <w:right w:val="single" w:sz="4" w:space="0" w:color="auto"/>
            </w:tcBorders>
            <w:vAlign w:val="center"/>
            <w:hideMark/>
          </w:tcPr>
          <w:p w14:paraId="0B688470" w14:textId="093B1F17" w:rsidR="000C1B61" w:rsidRPr="0004379A" w:rsidRDefault="000C1B61" w:rsidP="000C1B61">
            <w:pPr>
              <w:tabs>
                <w:tab w:val="clear" w:pos="567"/>
                <w:tab w:val="clear" w:pos="1134"/>
                <w:tab w:val="clear" w:pos="1701"/>
                <w:tab w:val="clear" w:pos="2268"/>
              </w:tabs>
              <w:jc w:val="center"/>
              <w:rPr>
                <w:rFonts w:eastAsia="Times New Roman"/>
                <w:i/>
                <w:color w:val="000000"/>
                <w:sz w:val="18"/>
                <w:szCs w:val="18"/>
                <w:highlight w:val="cyan"/>
                <w:lang w:val="fr-FR"/>
              </w:rPr>
            </w:pPr>
            <w:r w:rsidRPr="0004379A">
              <w:rPr>
                <w:rFonts w:eastAsia="Times New Roman"/>
                <w:i/>
                <w:color w:val="000000"/>
                <w:sz w:val="18"/>
                <w:szCs w:val="18"/>
                <w:lang w:val="fr-FR"/>
              </w:rPr>
              <w:t>Contributions (dollars des États-Unis)</w:t>
            </w:r>
          </w:p>
        </w:tc>
      </w:tr>
      <w:tr w:rsidR="00D56222" w:rsidRPr="0004379A" w14:paraId="12E8DA68" w14:textId="77777777" w:rsidTr="00356880">
        <w:trPr>
          <w:gridAfter w:val="1"/>
          <w:trHeight w:val="528"/>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FF328B" w14:textId="77777777" w:rsidR="00D56222" w:rsidRPr="0004379A" w:rsidRDefault="00D56222" w:rsidP="00D56222">
            <w:pPr>
              <w:tabs>
                <w:tab w:val="clear" w:pos="567"/>
                <w:tab w:val="clear" w:pos="1134"/>
                <w:tab w:val="clear" w:pos="1701"/>
                <w:tab w:val="clear" w:pos="2268"/>
              </w:tabs>
              <w:jc w:val="left"/>
              <w:rPr>
                <w:rFonts w:eastAsia="Times New Roman"/>
                <w:color w:val="000000"/>
                <w:sz w:val="18"/>
                <w:szCs w:val="18"/>
                <w:highlight w:val="cyan"/>
                <w:lang w:val="fr-FR"/>
              </w:rPr>
            </w:pPr>
          </w:p>
        </w:tc>
        <w:tc>
          <w:tcPr>
            <w:tcW w:w="0" w:type="auto"/>
            <w:vMerge w:val="restart"/>
            <w:tcBorders>
              <w:top w:val="nil"/>
              <w:left w:val="single" w:sz="4" w:space="0" w:color="auto"/>
              <w:bottom w:val="single" w:sz="4" w:space="0" w:color="auto"/>
              <w:right w:val="single" w:sz="4" w:space="0" w:color="auto"/>
            </w:tcBorders>
            <w:vAlign w:val="center"/>
            <w:hideMark/>
          </w:tcPr>
          <w:p w14:paraId="6643018B" w14:textId="77777777" w:rsidR="00D56222" w:rsidRPr="0004379A" w:rsidRDefault="00D56222" w:rsidP="00D56222">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2025–2027</w:t>
            </w:r>
          </w:p>
        </w:tc>
        <w:tc>
          <w:tcPr>
            <w:tcW w:w="1551" w:type="dxa"/>
            <w:vMerge w:val="restart"/>
            <w:tcBorders>
              <w:top w:val="nil"/>
              <w:left w:val="single" w:sz="4" w:space="0" w:color="auto"/>
              <w:bottom w:val="single" w:sz="4" w:space="0" w:color="auto"/>
              <w:right w:val="single" w:sz="4" w:space="0" w:color="auto"/>
            </w:tcBorders>
            <w:vAlign w:val="center"/>
            <w:hideMark/>
          </w:tcPr>
          <w:p w14:paraId="339F25DC" w14:textId="2F597C32" w:rsidR="00D56222" w:rsidRPr="0004379A" w:rsidRDefault="00D2568A" w:rsidP="00D56222">
            <w:pPr>
              <w:tabs>
                <w:tab w:val="clear" w:pos="567"/>
                <w:tab w:val="clear" w:pos="1134"/>
                <w:tab w:val="clear" w:pos="1701"/>
                <w:tab w:val="clear" w:pos="2268"/>
              </w:tabs>
              <w:jc w:val="center"/>
              <w:rPr>
                <w:rFonts w:eastAsia="Times New Roman"/>
                <w:i/>
                <w:color w:val="000000"/>
                <w:sz w:val="18"/>
                <w:szCs w:val="18"/>
                <w:lang w:val="fr-FR"/>
              </w:rPr>
            </w:pPr>
            <w:r w:rsidRPr="00D2568A">
              <w:rPr>
                <w:rFonts w:eastAsia="Times New Roman"/>
                <w:i/>
                <w:iCs/>
                <w:color w:val="000000"/>
                <w:sz w:val="18"/>
                <w:szCs w:val="18"/>
                <w:lang w:val="fr-FR"/>
              </w:rPr>
              <w:t>Barème assorti d</w:t>
            </w:r>
            <w:r w:rsidR="00A4554B">
              <w:rPr>
                <w:rFonts w:eastAsia="Times New Roman"/>
                <w:i/>
                <w:iCs/>
                <w:color w:val="000000"/>
                <w:sz w:val="18"/>
                <w:szCs w:val="18"/>
                <w:lang w:val="fr-FR"/>
              </w:rPr>
              <w:t>’</w:t>
            </w:r>
            <w:r w:rsidRPr="00D2568A">
              <w:rPr>
                <w:rFonts w:eastAsia="Times New Roman"/>
                <w:i/>
                <w:iCs/>
                <w:color w:val="000000"/>
                <w:sz w:val="18"/>
                <w:szCs w:val="18"/>
                <w:lang w:val="fr-FR"/>
              </w:rPr>
              <w:t>un plafond de 22</w:t>
            </w:r>
            <w:r w:rsidR="00150EAB">
              <w:rPr>
                <w:rFonts w:eastAsia="Times New Roman"/>
                <w:i/>
                <w:iCs/>
                <w:color w:val="000000"/>
                <w:sz w:val="18"/>
                <w:szCs w:val="18"/>
                <w:lang w:val="fr-FR"/>
              </w:rPr>
              <w:t> %</w:t>
            </w:r>
            <w:r w:rsidRPr="00D2568A">
              <w:rPr>
                <w:rFonts w:eastAsia="Times New Roman"/>
                <w:i/>
                <w:iCs/>
                <w:color w:val="000000"/>
                <w:sz w:val="18"/>
                <w:szCs w:val="18"/>
                <w:lang w:val="fr-FR"/>
              </w:rPr>
              <w:t>, sans PMA payant plus de 0,01</w:t>
            </w:r>
            <w:r w:rsidR="00150EAB">
              <w:rPr>
                <w:rFonts w:eastAsia="Times New Roman"/>
                <w:i/>
                <w:iCs/>
                <w:color w:val="000000"/>
                <w:sz w:val="18"/>
                <w:szCs w:val="18"/>
                <w:lang w:val="fr-FR"/>
              </w:rPr>
              <w:t> %</w:t>
            </w:r>
          </w:p>
        </w:tc>
        <w:tc>
          <w:tcPr>
            <w:tcW w:w="4109" w:type="dxa"/>
            <w:gridSpan w:val="3"/>
            <w:tcBorders>
              <w:top w:val="single" w:sz="4" w:space="0" w:color="auto"/>
              <w:left w:val="nil"/>
              <w:bottom w:val="single" w:sz="4" w:space="0" w:color="auto"/>
              <w:right w:val="single" w:sz="4" w:space="0" w:color="auto"/>
            </w:tcBorders>
            <w:vAlign w:val="center"/>
            <w:hideMark/>
          </w:tcPr>
          <w:p w14:paraId="7B7C4621" w14:textId="6C8836C4" w:rsidR="00D56222" w:rsidRPr="0004379A" w:rsidRDefault="00D56222" w:rsidP="00D56222">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Croissance nominale nulle</w:t>
            </w:r>
          </w:p>
        </w:tc>
        <w:tc>
          <w:tcPr>
            <w:tcW w:w="4486" w:type="dxa"/>
            <w:gridSpan w:val="3"/>
            <w:tcBorders>
              <w:top w:val="single" w:sz="4" w:space="0" w:color="auto"/>
              <w:left w:val="nil"/>
              <w:bottom w:val="single" w:sz="4" w:space="0" w:color="auto"/>
              <w:right w:val="single" w:sz="4" w:space="0" w:color="auto"/>
            </w:tcBorders>
            <w:vAlign w:val="center"/>
            <w:hideMark/>
          </w:tcPr>
          <w:p w14:paraId="699B5EB1" w14:textId="5220EAE9" w:rsidR="00D56222" w:rsidRPr="0004379A" w:rsidRDefault="00D56222" w:rsidP="00D56222">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Croissance réelle nulle</w:t>
            </w:r>
          </w:p>
        </w:tc>
        <w:tc>
          <w:tcPr>
            <w:tcW w:w="4552" w:type="dxa"/>
            <w:gridSpan w:val="3"/>
            <w:tcBorders>
              <w:top w:val="single" w:sz="4" w:space="0" w:color="auto"/>
              <w:left w:val="nil"/>
              <w:bottom w:val="single" w:sz="4" w:space="0" w:color="auto"/>
              <w:right w:val="single" w:sz="4" w:space="0" w:color="auto"/>
            </w:tcBorders>
            <w:vAlign w:val="center"/>
            <w:hideMark/>
          </w:tcPr>
          <w:p w14:paraId="088C8C23" w14:textId="71A6EF28" w:rsidR="00D56222" w:rsidRPr="0004379A" w:rsidRDefault="00D56222" w:rsidP="00D56222">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Croissance proposée</w:t>
            </w:r>
          </w:p>
        </w:tc>
      </w:tr>
      <w:tr w:rsidR="0084286C" w:rsidRPr="0004379A" w14:paraId="516BE4D3" w14:textId="77777777" w:rsidTr="00F90069">
        <w:trPr>
          <w:gridAfter w:val="1"/>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F8A65" w14:textId="77777777" w:rsidR="0084286C" w:rsidRPr="0004379A" w:rsidRDefault="0084286C" w:rsidP="0084286C">
            <w:pPr>
              <w:tabs>
                <w:tab w:val="clear" w:pos="567"/>
                <w:tab w:val="clear" w:pos="1134"/>
                <w:tab w:val="clear" w:pos="1701"/>
                <w:tab w:val="clear" w:pos="2268"/>
              </w:tabs>
              <w:jc w:val="left"/>
              <w:rPr>
                <w:rFonts w:eastAsia="Times New Roman"/>
                <w:color w:val="000000"/>
                <w:sz w:val="18"/>
                <w:szCs w:val="18"/>
                <w:highlight w:val="cyan"/>
                <w:lang w:val="fr-FR"/>
              </w:rPr>
            </w:pPr>
          </w:p>
        </w:tc>
        <w:tc>
          <w:tcPr>
            <w:tcW w:w="0" w:type="auto"/>
            <w:vMerge/>
            <w:tcBorders>
              <w:top w:val="nil"/>
              <w:left w:val="single" w:sz="4" w:space="0" w:color="auto"/>
              <w:bottom w:val="single" w:sz="4" w:space="0" w:color="auto"/>
              <w:right w:val="single" w:sz="4" w:space="0" w:color="auto"/>
            </w:tcBorders>
            <w:vAlign w:val="center"/>
            <w:hideMark/>
          </w:tcPr>
          <w:p w14:paraId="113D0A87" w14:textId="77777777" w:rsidR="0084286C" w:rsidRPr="0004379A" w:rsidRDefault="0084286C" w:rsidP="0084286C">
            <w:pPr>
              <w:tabs>
                <w:tab w:val="clear" w:pos="567"/>
                <w:tab w:val="clear" w:pos="1134"/>
                <w:tab w:val="clear" w:pos="1701"/>
                <w:tab w:val="clear" w:pos="2268"/>
              </w:tabs>
              <w:jc w:val="left"/>
              <w:rPr>
                <w:rFonts w:eastAsia="Times New Roman"/>
                <w:i/>
                <w:color w:val="000000"/>
                <w:sz w:val="18"/>
                <w:szCs w:val="18"/>
                <w:lang w:val="fr-FR"/>
              </w:rPr>
            </w:pPr>
          </w:p>
        </w:tc>
        <w:tc>
          <w:tcPr>
            <w:tcW w:w="1551" w:type="dxa"/>
            <w:vMerge/>
            <w:tcBorders>
              <w:top w:val="nil"/>
              <w:left w:val="single" w:sz="4" w:space="0" w:color="auto"/>
              <w:bottom w:val="single" w:sz="4" w:space="0" w:color="auto"/>
              <w:right w:val="single" w:sz="4" w:space="0" w:color="auto"/>
            </w:tcBorders>
            <w:vAlign w:val="center"/>
            <w:hideMark/>
          </w:tcPr>
          <w:p w14:paraId="6DC99B9B" w14:textId="77777777" w:rsidR="0084286C" w:rsidRPr="0004379A" w:rsidRDefault="0084286C" w:rsidP="0084286C">
            <w:pPr>
              <w:tabs>
                <w:tab w:val="clear" w:pos="567"/>
                <w:tab w:val="clear" w:pos="1134"/>
                <w:tab w:val="clear" w:pos="1701"/>
                <w:tab w:val="clear" w:pos="2268"/>
              </w:tabs>
              <w:jc w:val="left"/>
              <w:rPr>
                <w:rFonts w:eastAsia="Times New Roman"/>
                <w:i/>
                <w:color w:val="000000"/>
                <w:sz w:val="18"/>
                <w:szCs w:val="18"/>
                <w:lang w:val="fr-FR"/>
              </w:rPr>
            </w:pPr>
          </w:p>
        </w:tc>
        <w:tc>
          <w:tcPr>
            <w:tcW w:w="1080" w:type="dxa"/>
            <w:vMerge w:val="restart"/>
            <w:tcBorders>
              <w:top w:val="nil"/>
              <w:left w:val="single" w:sz="4" w:space="0" w:color="auto"/>
              <w:bottom w:val="single" w:sz="4" w:space="0" w:color="auto"/>
              <w:right w:val="single" w:sz="4" w:space="0" w:color="auto"/>
            </w:tcBorders>
            <w:vAlign w:val="center"/>
            <w:hideMark/>
          </w:tcPr>
          <w:p w14:paraId="6A637CD9" w14:textId="77777777" w:rsidR="0084286C"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2027</w:t>
            </w:r>
          </w:p>
        </w:tc>
        <w:tc>
          <w:tcPr>
            <w:tcW w:w="1319" w:type="dxa"/>
            <w:vMerge w:val="restart"/>
            <w:tcBorders>
              <w:top w:val="nil"/>
              <w:left w:val="single" w:sz="4" w:space="0" w:color="auto"/>
              <w:bottom w:val="single" w:sz="4" w:space="0" w:color="auto"/>
              <w:right w:val="single" w:sz="4" w:space="0" w:color="auto"/>
            </w:tcBorders>
            <w:vAlign w:val="center"/>
            <w:hideMark/>
          </w:tcPr>
          <w:p w14:paraId="05B96E46" w14:textId="77777777" w:rsidR="0084286C"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2028</w:t>
            </w:r>
          </w:p>
        </w:tc>
        <w:tc>
          <w:tcPr>
            <w:tcW w:w="1710" w:type="dxa"/>
            <w:vMerge w:val="restart"/>
            <w:tcBorders>
              <w:top w:val="nil"/>
              <w:left w:val="single" w:sz="4" w:space="0" w:color="auto"/>
              <w:bottom w:val="single" w:sz="4" w:space="0" w:color="auto"/>
              <w:right w:val="single" w:sz="4" w:space="0" w:color="auto"/>
            </w:tcBorders>
            <w:vAlign w:val="center"/>
            <w:hideMark/>
          </w:tcPr>
          <w:p w14:paraId="59EC83C9" w14:textId="77777777" w:rsidR="00C94278"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Total </w:t>
            </w:r>
          </w:p>
          <w:p w14:paraId="35C813F3" w14:textId="324E25EE" w:rsidR="0084286C" w:rsidRPr="0004379A" w:rsidRDefault="00C94278"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w:t>
            </w:r>
            <w:r w:rsidR="0084286C" w:rsidRPr="0004379A">
              <w:rPr>
                <w:rFonts w:eastAsia="Times New Roman"/>
                <w:i/>
                <w:color w:val="000000"/>
                <w:sz w:val="18"/>
                <w:szCs w:val="18"/>
                <w:lang w:val="fr-FR"/>
              </w:rPr>
              <w:t>2027–2028</w:t>
            </w:r>
            <w:r w:rsidRPr="0004379A">
              <w:rPr>
                <w:rFonts w:eastAsia="Times New Roman"/>
                <w:i/>
                <w:color w:val="000000"/>
                <w:sz w:val="18"/>
                <w:szCs w:val="18"/>
                <w:lang w:val="fr-FR"/>
              </w:rPr>
              <w:t>)</w:t>
            </w:r>
          </w:p>
        </w:tc>
        <w:tc>
          <w:tcPr>
            <w:tcW w:w="1336" w:type="dxa"/>
            <w:vMerge w:val="restart"/>
            <w:tcBorders>
              <w:top w:val="nil"/>
              <w:left w:val="single" w:sz="4" w:space="0" w:color="auto"/>
              <w:bottom w:val="single" w:sz="4" w:space="0" w:color="auto"/>
              <w:right w:val="single" w:sz="4" w:space="0" w:color="auto"/>
            </w:tcBorders>
            <w:vAlign w:val="center"/>
            <w:hideMark/>
          </w:tcPr>
          <w:p w14:paraId="57B224AC" w14:textId="77777777" w:rsidR="0084286C"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2027</w:t>
            </w:r>
          </w:p>
        </w:tc>
        <w:tc>
          <w:tcPr>
            <w:tcW w:w="1350" w:type="dxa"/>
            <w:vMerge w:val="restart"/>
            <w:tcBorders>
              <w:top w:val="nil"/>
              <w:left w:val="single" w:sz="4" w:space="0" w:color="auto"/>
              <w:bottom w:val="single" w:sz="4" w:space="0" w:color="auto"/>
              <w:right w:val="single" w:sz="4" w:space="0" w:color="auto"/>
            </w:tcBorders>
            <w:vAlign w:val="center"/>
            <w:hideMark/>
          </w:tcPr>
          <w:p w14:paraId="6835BAB1" w14:textId="77777777" w:rsidR="0084286C"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2028</w:t>
            </w:r>
          </w:p>
        </w:tc>
        <w:tc>
          <w:tcPr>
            <w:tcW w:w="1800" w:type="dxa"/>
            <w:vMerge w:val="restart"/>
            <w:tcBorders>
              <w:top w:val="nil"/>
              <w:left w:val="single" w:sz="4" w:space="0" w:color="auto"/>
              <w:bottom w:val="single" w:sz="4" w:space="0" w:color="auto"/>
              <w:right w:val="single" w:sz="4" w:space="0" w:color="auto"/>
            </w:tcBorders>
            <w:vAlign w:val="center"/>
            <w:hideMark/>
          </w:tcPr>
          <w:p w14:paraId="2D7D536E" w14:textId="77777777" w:rsidR="00C94278"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Total </w:t>
            </w:r>
          </w:p>
          <w:p w14:paraId="7047FAD4" w14:textId="7E485414" w:rsidR="0084286C" w:rsidRPr="0004379A" w:rsidRDefault="00C94278"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w:t>
            </w:r>
            <w:r w:rsidR="0084286C" w:rsidRPr="0004379A">
              <w:rPr>
                <w:rFonts w:eastAsia="Times New Roman"/>
                <w:i/>
                <w:color w:val="000000"/>
                <w:sz w:val="18"/>
                <w:szCs w:val="18"/>
                <w:lang w:val="fr-FR"/>
              </w:rPr>
              <w:t>2027–2028</w:t>
            </w:r>
            <w:r w:rsidRPr="0004379A">
              <w:rPr>
                <w:rFonts w:eastAsia="Times New Roman"/>
                <w:i/>
                <w:color w:val="000000"/>
                <w:sz w:val="18"/>
                <w:szCs w:val="18"/>
                <w:lang w:val="fr-FR"/>
              </w:rPr>
              <w:t>)</w:t>
            </w:r>
          </w:p>
        </w:tc>
        <w:tc>
          <w:tcPr>
            <w:tcW w:w="1350" w:type="dxa"/>
            <w:vMerge w:val="restart"/>
            <w:tcBorders>
              <w:top w:val="nil"/>
              <w:left w:val="single" w:sz="4" w:space="0" w:color="auto"/>
              <w:bottom w:val="single" w:sz="4" w:space="0" w:color="auto"/>
              <w:right w:val="single" w:sz="4" w:space="0" w:color="auto"/>
            </w:tcBorders>
            <w:vAlign w:val="center"/>
            <w:hideMark/>
          </w:tcPr>
          <w:p w14:paraId="146E91C0" w14:textId="77777777" w:rsidR="0084286C"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2027</w:t>
            </w:r>
          </w:p>
        </w:tc>
        <w:tc>
          <w:tcPr>
            <w:tcW w:w="1170" w:type="dxa"/>
            <w:vMerge w:val="restart"/>
            <w:tcBorders>
              <w:top w:val="nil"/>
              <w:left w:val="single" w:sz="4" w:space="0" w:color="auto"/>
              <w:bottom w:val="single" w:sz="4" w:space="0" w:color="auto"/>
              <w:right w:val="single" w:sz="4" w:space="0" w:color="auto"/>
            </w:tcBorders>
            <w:vAlign w:val="center"/>
            <w:hideMark/>
          </w:tcPr>
          <w:p w14:paraId="70DA3A9B" w14:textId="77777777" w:rsidR="0084286C"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2028</w:t>
            </w:r>
          </w:p>
        </w:tc>
        <w:tc>
          <w:tcPr>
            <w:tcW w:w="2032" w:type="dxa"/>
            <w:vMerge w:val="restart"/>
            <w:tcBorders>
              <w:top w:val="nil"/>
              <w:left w:val="single" w:sz="4" w:space="0" w:color="auto"/>
              <w:bottom w:val="single" w:sz="4" w:space="0" w:color="auto"/>
              <w:right w:val="single" w:sz="4" w:space="0" w:color="auto"/>
            </w:tcBorders>
            <w:vAlign w:val="center"/>
            <w:hideMark/>
          </w:tcPr>
          <w:p w14:paraId="4A87542C" w14:textId="77777777" w:rsidR="00C94278" w:rsidRPr="0004379A" w:rsidRDefault="0084286C"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 xml:space="preserve">Total </w:t>
            </w:r>
          </w:p>
          <w:p w14:paraId="7F072D90" w14:textId="7A11C091" w:rsidR="0084286C" w:rsidRPr="0004379A" w:rsidRDefault="00C94278" w:rsidP="0084286C">
            <w:pPr>
              <w:tabs>
                <w:tab w:val="clear" w:pos="567"/>
                <w:tab w:val="clear" w:pos="1134"/>
                <w:tab w:val="clear" w:pos="1701"/>
                <w:tab w:val="clear" w:pos="2268"/>
              </w:tabs>
              <w:jc w:val="center"/>
              <w:rPr>
                <w:rFonts w:eastAsia="Times New Roman"/>
                <w:i/>
                <w:color w:val="000000"/>
                <w:sz w:val="18"/>
                <w:szCs w:val="18"/>
                <w:lang w:val="fr-FR"/>
              </w:rPr>
            </w:pPr>
            <w:r w:rsidRPr="0004379A">
              <w:rPr>
                <w:rFonts w:eastAsia="Times New Roman"/>
                <w:i/>
                <w:color w:val="000000"/>
                <w:sz w:val="18"/>
                <w:szCs w:val="18"/>
                <w:lang w:val="fr-FR"/>
              </w:rPr>
              <w:t>(</w:t>
            </w:r>
            <w:r w:rsidR="0084286C" w:rsidRPr="0004379A">
              <w:rPr>
                <w:rFonts w:eastAsia="Times New Roman"/>
                <w:i/>
                <w:color w:val="000000"/>
                <w:sz w:val="18"/>
                <w:szCs w:val="18"/>
                <w:lang w:val="fr-FR"/>
              </w:rPr>
              <w:t>2027–2028</w:t>
            </w:r>
            <w:r w:rsidRPr="0004379A">
              <w:rPr>
                <w:rFonts w:eastAsia="Times New Roman"/>
                <w:i/>
                <w:color w:val="000000"/>
                <w:sz w:val="18"/>
                <w:szCs w:val="18"/>
                <w:lang w:val="fr-FR"/>
              </w:rPr>
              <w:t>)</w:t>
            </w:r>
          </w:p>
        </w:tc>
      </w:tr>
      <w:tr w:rsidR="0084286C" w:rsidRPr="0004379A" w14:paraId="69BBE26B" w14:textId="77777777" w:rsidTr="00F90069">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3641B4" w14:textId="77777777" w:rsidR="0084286C" w:rsidRPr="0004379A" w:rsidRDefault="0084286C" w:rsidP="0084286C">
            <w:pPr>
              <w:tabs>
                <w:tab w:val="clear" w:pos="567"/>
                <w:tab w:val="clear" w:pos="1134"/>
                <w:tab w:val="clear" w:pos="1701"/>
                <w:tab w:val="clear" w:pos="2268"/>
              </w:tabs>
              <w:jc w:val="left"/>
              <w:rPr>
                <w:rFonts w:eastAsia="Times New Roman"/>
                <w:b/>
                <w:color w:val="000000"/>
                <w:sz w:val="18"/>
                <w:szCs w:val="18"/>
                <w:highlight w:val="cyan"/>
                <w:lang w:val="fr-FR"/>
              </w:rPr>
            </w:pPr>
          </w:p>
        </w:tc>
        <w:tc>
          <w:tcPr>
            <w:tcW w:w="0" w:type="auto"/>
            <w:vMerge/>
            <w:tcBorders>
              <w:top w:val="nil"/>
              <w:left w:val="single" w:sz="4" w:space="0" w:color="auto"/>
              <w:bottom w:val="single" w:sz="4" w:space="0" w:color="auto"/>
              <w:right w:val="single" w:sz="4" w:space="0" w:color="auto"/>
            </w:tcBorders>
            <w:vAlign w:val="center"/>
            <w:hideMark/>
          </w:tcPr>
          <w:p w14:paraId="43836211" w14:textId="77777777" w:rsidR="0084286C" w:rsidRPr="0004379A" w:rsidRDefault="0084286C" w:rsidP="0084286C">
            <w:pPr>
              <w:tabs>
                <w:tab w:val="clear" w:pos="567"/>
                <w:tab w:val="clear" w:pos="1134"/>
                <w:tab w:val="clear" w:pos="1701"/>
                <w:tab w:val="clear" w:pos="2268"/>
              </w:tabs>
              <w:jc w:val="left"/>
              <w:rPr>
                <w:rFonts w:eastAsia="Times New Roman"/>
                <w:b/>
                <w:i/>
                <w:color w:val="000000"/>
                <w:highlight w:val="cyan"/>
                <w:lang w:val="fr-FR"/>
              </w:rPr>
            </w:pPr>
          </w:p>
        </w:tc>
        <w:tc>
          <w:tcPr>
            <w:tcW w:w="1551" w:type="dxa"/>
            <w:vMerge/>
            <w:tcBorders>
              <w:top w:val="nil"/>
              <w:left w:val="single" w:sz="4" w:space="0" w:color="auto"/>
              <w:bottom w:val="single" w:sz="4" w:space="0" w:color="auto"/>
              <w:right w:val="single" w:sz="4" w:space="0" w:color="auto"/>
            </w:tcBorders>
            <w:vAlign w:val="center"/>
            <w:hideMark/>
          </w:tcPr>
          <w:p w14:paraId="2256118D"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080" w:type="dxa"/>
            <w:vMerge/>
            <w:tcBorders>
              <w:top w:val="nil"/>
              <w:left w:val="single" w:sz="4" w:space="0" w:color="auto"/>
              <w:bottom w:val="single" w:sz="4" w:space="0" w:color="auto"/>
              <w:right w:val="single" w:sz="4" w:space="0" w:color="auto"/>
            </w:tcBorders>
            <w:vAlign w:val="center"/>
            <w:hideMark/>
          </w:tcPr>
          <w:p w14:paraId="5AEC0CDD"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319" w:type="dxa"/>
            <w:vMerge/>
            <w:tcBorders>
              <w:top w:val="nil"/>
              <w:left w:val="single" w:sz="4" w:space="0" w:color="auto"/>
              <w:bottom w:val="single" w:sz="4" w:space="0" w:color="auto"/>
              <w:right w:val="single" w:sz="4" w:space="0" w:color="auto"/>
            </w:tcBorders>
            <w:vAlign w:val="center"/>
            <w:hideMark/>
          </w:tcPr>
          <w:p w14:paraId="2CB64E6E"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710" w:type="dxa"/>
            <w:vMerge/>
            <w:tcBorders>
              <w:top w:val="nil"/>
              <w:left w:val="single" w:sz="4" w:space="0" w:color="auto"/>
              <w:bottom w:val="single" w:sz="4" w:space="0" w:color="auto"/>
              <w:right w:val="single" w:sz="4" w:space="0" w:color="auto"/>
            </w:tcBorders>
            <w:vAlign w:val="center"/>
            <w:hideMark/>
          </w:tcPr>
          <w:p w14:paraId="68EBAB20"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336" w:type="dxa"/>
            <w:vMerge/>
            <w:tcBorders>
              <w:top w:val="nil"/>
              <w:left w:val="single" w:sz="4" w:space="0" w:color="auto"/>
              <w:bottom w:val="single" w:sz="4" w:space="0" w:color="auto"/>
              <w:right w:val="single" w:sz="4" w:space="0" w:color="auto"/>
            </w:tcBorders>
            <w:vAlign w:val="center"/>
            <w:hideMark/>
          </w:tcPr>
          <w:p w14:paraId="3410CA4F"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350" w:type="dxa"/>
            <w:vMerge/>
            <w:tcBorders>
              <w:top w:val="nil"/>
              <w:left w:val="single" w:sz="4" w:space="0" w:color="auto"/>
              <w:bottom w:val="single" w:sz="4" w:space="0" w:color="auto"/>
              <w:right w:val="single" w:sz="4" w:space="0" w:color="auto"/>
            </w:tcBorders>
            <w:vAlign w:val="center"/>
            <w:hideMark/>
          </w:tcPr>
          <w:p w14:paraId="032E10D2"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800" w:type="dxa"/>
            <w:vMerge/>
            <w:tcBorders>
              <w:top w:val="nil"/>
              <w:left w:val="single" w:sz="4" w:space="0" w:color="auto"/>
              <w:bottom w:val="single" w:sz="4" w:space="0" w:color="auto"/>
              <w:right w:val="single" w:sz="4" w:space="0" w:color="auto"/>
            </w:tcBorders>
            <w:vAlign w:val="center"/>
            <w:hideMark/>
          </w:tcPr>
          <w:p w14:paraId="1947ECC8"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350" w:type="dxa"/>
            <w:vMerge/>
            <w:tcBorders>
              <w:top w:val="nil"/>
              <w:left w:val="single" w:sz="4" w:space="0" w:color="auto"/>
              <w:bottom w:val="single" w:sz="4" w:space="0" w:color="auto"/>
              <w:right w:val="single" w:sz="4" w:space="0" w:color="auto"/>
            </w:tcBorders>
            <w:vAlign w:val="center"/>
            <w:hideMark/>
          </w:tcPr>
          <w:p w14:paraId="775379BD"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1170" w:type="dxa"/>
            <w:vMerge/>
            <w:tcBorders>
              <w:top w:val="nil"/>
              <w:left w:val="single" w:sz="4" w:space="0" w:color="auto"/>
              <w:bottom w:val="single" w:sz="4" w:space="0" w:color="auto"/>
              <w:right w:val="single" w:sz="4" w:space="0" w:color="auto"/>
            </w:tcBorders>
            <w:vAlign w:val="center"/>
            <w:hideMark/>
          </w:tcPr>
          <w:p w14:paraId="58724AA2"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2032" w:type="dxa"/>
            <w:vMerge/>
            <w:tcBorders>
              <w:top w:val="nil"/>
              <w:left w:val="single" w:sz="4" w:space="0" w:color="auto"/>
              <w:bottom w:val="single" w:sz="4" w:space="0" w:color="auto"/>
              <w:right w:val="single" w:sz="4" w:space="0" w:color="auto"/>
            </w:tcBorders>
            <w:vAlign w:val="center"/>
            <w:hideMark/>
          </w:tcPr>
          <w:p w14:paraId="33A6162C" w14:textId="77777777" w:rsidR="0084286C" w:rsidRPr="0004379A" w:rsidRDefault="0084286C" w:rsidP="0084286C">
            <w:pPr>
              <w:tabs>
                <w:tab w:val="clear" w:pos="567"/>
                <w:tab w:val="clear" w:pos="1134"/>
                <w:tab w:val="clear" w:pos="1701"/>
                <w:tab w:val="clear" w:pos="2268"/>
              </w:tabs>
              <w:jc w:val="left"/>
              <w:rPr>
                <w:rFonts w:eastAsia="Times New Roman"/>
                <w:b/>
                <w:i/>
                <w:color w:val="000000"/>
                <w:sz w:val="18"/>
                <w:szCs w:val="18"/>
                <w:highlight w:val="cyan"/>
                <w:lang w:val="fr-FR"/>
              </w:rPr>
            </w:pPr>
          </w:p>
        </w:tc>
        <w:tc>
          <w:tcPr>
            <w:tcW w:w="0" w:type="auto"/>
            <w:tcBorders>
              <w:top w:val="nil"/>
              <w:left w:val="nil"/>
              <w:bottom w:val="nil"/>
              <w:right w:val="nil"/>
            </w:tcBorders>
            <w:noWrap/>
            <w:vAlign w:val="bottom"/>
            <w:hideMark/>
          </w:tcPr>
          <w:p w14:paraId="05AD705A" w14:textId="77777777" w:rsidR="0084286C" w:rsidRPr="0004379A" w:rsidRDefault="0084286C" w:rsidP="0084286C">
            <w:pPr>
              <w:tabs>
                <w:tab w:val="clear" w:pos="567"/>
                <w:tab w:val="clear" w:pos="1134"/>
                <w:tab w:val="clear" w:pos="1701"/>
                <w:tab w:val="clear" w:pos="2268"/>
              </w:tabs>
              <w:jc w:val="center"/>
              <w:rPr>
                <w:rFonts w:eastAsia="Times New Roman"/>
                <w:b/>
                <w:i/>
                <w:color w:val="000000"/>
                <w:sz w:val="18"/>
                <w:szCs w:val="18"/>
                <w:highlight w:val="cyan"/>
                <w:lang w:val="fr-FR"/>
              </w:rPr>
            </w:pPr>
          </w:p>
        </w:tc>
      </w:tr>
      <w:tr w:rsidR="00471F92" w:rsidRPr="0004379A" w14:paraId="121A4CA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7EA05C6" w14:textId="4863E06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Afghanistan</w:t>
            </w:r>
          </w:p>
        </w:tc>
        <w:tc>
          <w:tcPr>
            <w:tcW w:w="0" w:type="auto"/>
            <w:tcBorders>
              <w:top w:val="nil"/>
              <w:left w:val="nil"/>
              <w:bottom w:val="single" w:sz="4" w:space="0" w:color="auto"/>
              <w:right w:val="nil"/>
            </w:tcBorders>
            <w:hideMark/>
          </w:tcPr>
          <w:p w14:paraId="17EC7425" w14:textId="309D973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single" w:sz="4" w:space="0" w:color="auto"/>
              <w:left w:val="single" w:sz="4" w:space="0" w:color="auto"/>
              <w:bottom w:val="single" w:sz="4" w:space="0" w:color="auto"/>
              <w:right w:val="nil"/>
            </w:tcBorders>
            <w:noWrap/>
            <w:vAlign w:val="center"/>
            <w:hideMark/>
          </w:tcPr>
          <w:p w14:paraId="6530628A" w14:textId="3F879EB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0C4143B1" w14:textId="38F408D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center"/>
            <w:hideMark/>
          </w:tcPr>
          <w:p w14:paraId="3ECEA4EF" w14:textId="3409482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center"/>
            <w:hideMark/>
          </w:tcPr>
          <w:p w14:paraId="189A312E" w14:textId="5373D6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center"/>
            <w:hideMark/>
          </w:tcPr>
          <w:p w14:paraId="6E5D68B5" w14:textId="21CA49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center"/>
            <w:hideMark/>
          </w:tcPr>
          <w:p w14:paraId="1086CE09" w14:textId="061A44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center"/>
            <w:hideMark/>
          </w:tcPr>
          <w:p w14:paraId="1E9AE080" w14:textId="60E6B4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center"/>
            <w:hideMark/>
          </w:tcPr>
          <w:p w14:paraId="36A34EF0" w14:textId="1FFB16C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center"/>
            <w:hideMark/>
          </w:tcPr>
          <w:p w14:paraId="32182F1F" w14:textId="4163776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center"/>
            <w:hideMark/>
          </w:tcPr>
          <w:p w14:paraId="64D47B3F" w14:textId="5BE0F7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4689089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6DCD8E6"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15FAD844" w14:textId="010E0A3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Afrique du Sud</w:t>
            </w:r>
          </w:p>
        </w:tc>
        <w:tc>
          <w:tcPr>
            <w:tcW w:w="0" w:type="auto"/>
            <w:tcBorders>
              <w:top w:val="nil"/>
              <w:left w:val="nil"/>
              <w:bottom w:val="single" w:sz="4" w:space="0" w:color="auto"/>
              <w:right w:val="nil"/>
            </w:tcBorders>
            <w:hideMark/>
          </w:tcPr>
          <w:p w14:paraId="53477461" w14:textId="0DC903C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0,251</w:t>
            </w:r>
          </w:p>
        </w:tc>
        <w:tc>
          <w:tcPr>
            <w:tcW w:w="1551" w:type="dxa"/>
            <w:tcBorders>
              <w:top w:val="nil"/>
              <w:left w:val="single" w:sz="4" w:space="0" w:color="auto"/>
              <w:bottom w:val="single" w:sz="4" w:space="0" w:color="auto"/>
              <w:right w:val="nil"/>
            </w:tcBorders>
            <w:noWrap/>
            <w:vAlign w:val="center"/>
            <w:hideMark/>
          </w:tcPr>
          <w:p w14:paraId="7748989C" w14:textId="1B4A3E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0,385</w:t>
            </w:r>
          </w:p>
        </w:tc>
        <w:tc>
          <w:tcPr>
            <w:tcW w:w="1080" w:type="dxa"/>
            <w:tcBorders>
              <w:top w:val="nil"/>
              <w:left w:val="single" w:sz="4" w:space="0" w:color="auto"/>
              <w:bottom w:val="single" w:sz="4" w:space="0" w:color="auto"/>
              <w:right w:val="single" w:sz="4" w:space="0" w:color="auto"/>
            </w:tcBorders>
            <w:noWrap/>
            <w:vAlign w:val="center"/>
            <w:hideMark/>
          </w:tcPr>
          <w:p w14:paraId="37137DAD" w14:textId="42A35D5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10 866</w:t>
            </w:r>
          </w:p>
        </w:tc>
        <w:tc>
          <w:tcPr>
            <w:tcW w:w="1319" w:type="dxa"/>
            <w:tcBorders>
              <w:top w:val="nil"/>
              <w:left w:val="nil"/>
              <w:bottom w:val="single" w:sz="4" w:space="0" w:color="auto"/>
              <w:right w:val="single" w:sz="4" w:space="0" w:color="auto"/>
            </w:tcBorders>
            <w:vAlign w:val="center"/>
            <w:hideMark/>
          </w:tcPr>
          <w:p w14:paraId="01C929FF" w14:textId="1E91472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12 861</w:t>
            </w:r>
          </w:p>
        </w:tc>
        <w:tc>
          <w:tcPr>
            <w:tcW w:w="1710" w:type="dxa"/>
            <w:tcBorders>
              <w:top w:val="nil"/>
              <w:left w:val="nil"/>
              <w:bottom w:val="single" w:sz="4" w:space="0" w:color="auto"/>
              <w:right w:val="single" w:sz="4" w:space="0" w:color="auto"/>
            </w:tcBorders>
            <w:vAlign w:val="center"/>
            <w:hideMark/>
          </w:tcPr>
          <w:p w14:paraId="1D5CCE71" w14:textId="708355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23 727</w:t>
            </w:r>
          </w:p>
        </w:tc>
        <w:tc>
          <w:tcPr>
            <w:tcW w:w="1336" w:type="dxa"/>
            <w:tcBorders>
              <w:top w:val="nil"/>
              <w:left w:val="nil"/>
              <w:bottom w:val="single" w:sz="4" w:space="0" w:color="auto"/>
              <w:right w:val="single" w:sz="4" w:space="0" w:color="auto"/>
            </w:tcBorders>
            <w:vAlign w:val="center"/>
            <w:hideMark/>
          </w:tcPr>
          <w:p w14:paraId="0C687E60" w14:textId="25A3C6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11 488</w:t>
            </w:r>
          </w:p>
        </w:tc>
        <w:tc>
          <w:tcPr>
            <w:tcW w:w="1350" w:type="dxa"/>
            <w:tcBorders>
              <w:top w:val="nil"/>
              <w:left w:val="nil"/>
              <w:bottom w:val="single" w:sz="4" w:space="0" w:color="auto"/>
              <w:right w:val="single" w:sz="4" w:space="0" w:color="auto"/>
            </w:tcBorders>
            <w:vAlign w:val="center"/>
            <w:hideMark/>
          </w:tcPr>
          <w:p w14:paraId="1FC4F1A2" w14:textId="62F8B1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13 266</w:t>
            </w:r>
          </w:p>
        </w:tc>
        <w:tc>
          <w:tcPr>
            <w:tcW w:w="1800" w:type="dxa"/>
            <w:tcBorders>
              <w:top w:val="nil"/>
              <w:left w:val="nil"/>
              <w:bottom w:val="single" w:sz="4" w:space="0" w:color="auto"/>
              <w:right w:val="single" w:sz="4" w:space="0" w:color="auto"/>
            </w:tcBorders>
            <w:vAlign w:val="center"/>
            <w:hideMark/>
          </w:tcPr>
          <w:p w14:paraId="617695A3" w14:textId="6FDDE6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24 754</w:t>
            </w:r>
          </w:p>
        </w:tc>
        <w:tc>
          <w:tcPr>
            <w:tcW w:w="1350" w:type="dxa"/>
            <w:tcBorders>
              <w:top w:val="nil"/>
              <w:left w:val="nil"/>
              <w:bottom w:val="single" w:sz="4" w:space="0" w:color="auto"/>
              <w:right w:val="single" w:sz="4" w:space="0" w:color="auto"/>
            </w:tcBorders>
            <w:vAlign w:val="center"/>
            <w:hideMark/>
          </w:tcPr>
          <w:p w14:paraId="1D577A7D" w14:textId="0C8AB57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12 056</w:t>
            </w:r>
          </w:p>
        </w:tc>
        <w:tc>
          <w:tcPr>
            <w:tcW w:w="1170" w:type="dxa"/>
            <w:tcBorders>
              <w:top w:val="nil"/>
              <w:left w:val="nil"/>
              <w:bottom w:val="single" w:sz="4" w:space="0" w:color="auto"/>
              <w:right w:val="single" w:sz="4" w:space="0" w:color="auto"/>
            </w:tcBorders>
            <w:vAlign w:val="center"/>
            <w:hideMark/>
          </w:tcPr>
          <w:p w14:paraId="4002D2F2" w14:textId="783576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14 591</w:t>
            </w:r>
          </w:p>
        </w:tc>
        <w:tc>
          <w:tcPr>
            <w:tcW w:w="2032" w:type="dxa"/>
            <w:tcBorders>
              <w:top w:val="nil"/>
              <w:left w:val="nil"/>
              <w:bottom w:val="single" w:sz="4" w:space="0" w:color="auto"/>
              <w:right w:val="single" w:sz="4" w:space="0" w:color="auto"/>
            </w:tcBorders>
            <w:vAlign w:val="center"/>
            <w:hideMark/>
          </w:tcPr>
          <w:p w14:paraId="476356F8" w14:textId="40ED19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26 647</w:t>
            </w:r>
          </w:p>
        </w:tc>
        <w:tc>
          <w:tcPr>
            <w:tcW w:w="0" w:type="auto"/>
            <w:vAlign w:val="center"/>
            <w:hideMark/>
          </w:tcPr>
          <w:p w14:paraId="490C45C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8DA1A16" w14:textId="77777777" w:rsidTr="00F90069">
        <w:trPr>
          <w:trHeight w:val="300"/>
        </w:trPr>
        <w:tc>
          <w:tcPr>
            <w:tcW w:w="0" w:type="auto"/>
            <w:tcBorders>
              <w:top w:val="nil"/>
              <w:left w:val="single" w:sz="4" w:space="0" w:color="auto"/>
              <w:bottom w:val="single" w:sz="4" w:space="0" w:color="auto"/>
              <w:right w:val="single" w:sz="4" w:space="0" w:color="auto"/>
            </w:tcBorders>
            <w:vAlign w:val="center"/>
            <w:hideMark/>
          </w:tcPr>
          <w:p w14:paraId="1179DCF4" w14:textId="032CA0F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Albanie</w:t>
            </w:r>
          </w:p>
        </w:tc>
        <w:tc>
          <w:tcPr>
            <w:tcW w:w="0" w:type="auto"/>
            <w:tcBorders>
              <w:top w:val="nil"/>
              <w:left w:val="nil"/>
              <w:bottom w:val="single" w:sz="4" w:space="0" w:color="auto"/>
              <w:right w:val="nil"/>
            </w:tcBorders>
            <w:hideMark/>
          </w:tcPr>
          <w:p w14:paraId="0B1E379D" w14:textId="36AFD3C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214833A4" w14:textId="54F486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0,015</w:t>
            </w:r>
          </w:p>
        </w:tc>
        <w:tc>
          <w:tcPr>
            <w:tcW w:w="1080" w:type="dxa"/>
            <w:tcBorders>
              <w:top w:val="nil"/>
              <w:left w:val="single" w:sz="4" w:space="0" w:color="auto"/>
              <w:bottom w:val="single" w:sz="4" w:space="0" w:color="auto"/>
              <w:right w:val="single" w:sz="4" w:space="0" w:color="auto"/>
            </w:tcBorders>
            <w:noWrap/>
            <w:vAlign w:val="center"/>
            <w:hideMark/>
          </w:tcPr>
          <w:p w14:paraId="69F1D77E" w14:textId="5DC7DD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433</w:t>
            </w:r>
          </w:p>
        </w:tc>
        <w:tc>
          <w:tcPr>
            <w:tcW w:w="1319" w:type="dxa"/>
            <w:tcBorders>
              <w:top w:val="nil"/>
              <w:left w:val="nil"/>
              <w:bottom w:val="single" w:sz="4" w:space="0" w:color="auto"/>
              <w:right w:val="single" w:sz="4" w:space="0" w:color="auto"/>
            </w:tcBorders>
            <w:vAlign w:val="center"/>
            <w:hideMark/>
          </w:tcPr>
          <w:p w14:paraId="7DE4F076" w14:textId="5605FD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512</w:t>
            </w:r>
          </w:p>
        </w:tc>
        <w:tc>
          <w:tcPr>
            <w:tcW w:w="1710" w:type="dxa"/>
            <w:tcBorders>
              <w:top w:val="nil"/>
              <w:left w:val="nil"/>
              <w:bottom w:val="single" w:sz="4" w:space="0" w:color="auto"/>
              <w:right w:val="single" w:sz="4" w:space="0" w:color="auto"/>
            </w:tcBorders>
            <w:vAlign w:val="center"/>
            <w:hideMark/>
          </w:tcPr>
          <w:p w14:paraId="52E9CA17" w14:textId="3B1403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945</w:t>
            </w:r>
          </w:p>
        </w:tc>
        <w:tc>
          <w:tcPr>
            <w:tcW w:w="1336" w:type="dxa"/>
            <w:tcBorders>
              <w:top w:val="nil"/>
              <w:left w:val="nil"/>
              <w:bottom w:val="single" w:sz="4" w:space="0" w:color="auto"/>
              <w:right w:val="single" w:sz="4" w:space="0" w:color="auto"/>
            </w:tcBorders>
            <w:vAlign w:val="center"/>
            <w:hideMark/>
          </w:tcPr>
          <w:p w14:paraId="6DFAAB7F" w14:textId="3AC5CC7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458</w:t>
            </w:r>
          </w:p>
        </w:tc>
        <w:tc>
          <w:tcPr>
            <w:tcW w:w="1350" w:type="dxa"/>
            <w:tcBorders>
              <w:top w:val="nil"/>
              <w:left w:val="nil"/>
              <w:bottom w:val="single" w:sz="4" w:space="0" w:color="auto"/>
              <w:right w:val="single" w:sz="4" w:space="0" w:color="auto"/>
            </w:tcBorders>
            <w:vAlign w:val="center"/>
            <w:hideMark/>
          </w:tcPr>
          <w:p w14:paraId="44920A7E" w14:textId="3E5276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528</w:t>
            </w:r>
          </w:p>
        </w:tc>
        <w:tc>
          <w:tcPr>
            <w:tcW w:w="1800" w:type="dxa"/>
            <w:tcBorders>
              <w:top w:val="nil"/>
              <w:left w:val="nil"/>
              <w:bottom w:val="single" w:sz="4" w:space="0" w:color="auto"/>
              <w:right w:val="single" w:sz="4" w:space="0" w:color="auto"/>
            </w:tcBorders>
            <w:vAlign w:val="center"/>
            <w:hideMark/>
          </w:tcPr>
          <w:p w14:paraId="31A95838" w14:textId="342458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986</w:t>
            </w:r>
          </w:p>
        </w:tc>
        <w:tc>
          <w:tcPr>
            <w:tcW w:w="1350" w:type="dxa"/>
            <w:tcBorders>
              <w:top w:val="nil"/>
              <w:left w:val="nil"/>
              <w:bottom w:val="single" w:sz="4" w:space="0" w:color="auto"/>
              <w:right w:val="single" w:sz="4" w:space="0" w:color="auto"/>
            </w:tcBorders>
            <w:vAlign w:val="center"/>
            <w:hideMark/>
          </w:tcPr>
          <w:p w14:paraId="48AA2B05" w14:textId="20DAFB6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480</w:t>
            </w:r>
          </w:p>
        </w:tc>
        <w:tc>
          <w:tcPr>
            <w:tcW w:w="1170" w:type="dxa"/>
            <w:tcBorders>
              <w:top w:val="nil"/>
              <w:left w:val="nil"/>
              <w:bottom w:val="single" w:sz="4" w:space="0" w:color="auto"/>
              <w:right w:val="single" w:sz="4" w:space="0" w:color="auto"/>
            </w:tcBorders>
            <w:vAlign w:val="center"/>
            <w:hideMark/>
          </w:tcPr>
          <w:p w14:paraId="43412E04" w14:textId="6309D24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581</w:t>
            </w:r>
          </w:p>
        </w:tc>
        <w:tc>
          <w:tcPr>
            <w:tcW w:w="2032" w:type="dxa"/>
            <w:tcBorders>
              <w:top w:val="nil"/>
              <w:left w:val="nil"/>
              <w:bottom w:val="single" w:sz="4" w:space="0" w:color="auto"/>
              <w:right w:val="single" w:sz="4" w:space="0" w:color="auto"/>
            </w:tcBorders>
            <w:vAlign w:val="center"/>
            <w:hideMark/>
          </w:tcPr>
          <w:p w14:paraId="368F2911" w14:textId="4764DD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1 061</w:t>
            </w:r>
          </w:p>
        </w:tc>
        <w:tc>
          <w:tcPr>
            <w:tcW w:w="0" w:type="auto"/>
            <w:vAlign w:val="center"/>
            <w:hideMark/>
          </w:tcPr>
          <w:p w14:paraId="2D27544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47438BB" w14:textId="77777777" w:rsidTr="00F90069">
        <w:trPr>
          <w:trHeight w:val="300"/>
        </w:trPr>
        <w:tc>
          <w:tcPr>
            <w:tcW w:w="0" w:type="auto"/>
            <w:tcBorders>
              <w:top w:val="nil"/>
              <w:left w:val="single" w:sz="4" w:space="0" w:color="auto"/>
              <w:bottom w:val="single" w:sz="4" w:space="0" w:color="auto"/>
              <w:right w:val="single" w:sz="4" w:space="0" w:color="auto"/>
            </w:tcBorders>
            <w:vAlign w:val="center"/>
            <w:hideMark/>
          </w:tcPr>
          <w:p w14:paraId="4227B175" w14:textId="2325597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Algérie</w:t>
            </w:r>
          </w:p>
        </w:tc>
        <w:tc>
          <w:tcPr>
            <w:tcW w:w="0" w:type="auto"/>
            <w:tcBorders>
              <w:top w:val="nil"/>
              <w:left w:val="nil"/>
              <w:bottom w:val="single" w:sz="4" w:space="0" w:color="auto"/>
              <w:right w:val="nil"/>
            </w:tcBorders>
            <w:hideMark/>
          </w:tcPr>
          <w:p w14:paraId="07CFABD3" w14:textId="2329179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0,087</w:t>
            </w:r>
          </w:p>
        </w:tc>
        <w:tc>
          <w:tcPr>
            <w:tcW w:w="1551" w:type="dxa"/>
            <w:tcBorders>
              <w:top w:val="nil"/>
              <w:left w:val="single" w:sz="4" w:space="0" w:color="auto"/>
              <w:bottom w:val="single" w:sz="4" w:space="0" w:color="auto"/>
              <w:right w:val="nil"/>
            </w:tcBorders>
            <w:noWrap/>
            <w:vAlign w:val="center"/>
            <w:hideMark/>
          </w:tcPr>
          <w:p w14:paraId="44FF7AB8" w14:textId="52EC7B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0,133</w:t>
            </w:r>
          </w:p>
        </w:tc>
        <w:tc>
          <w:tcPr>
            <w:tcW w:w="1080" w:type="dxa"/>
            <w:tcBorders>
              <w:top w:val="nil"/>
              <w:left w:val="single" w:sz="4" w:space="0" w:color="auto"/>
              <w:bottom w:val="single" w:sz="4" w:space="0" w:color="auto"/>
              <w:right w:val="single" w:sz="4" w:space="0" w:color="auto"/>
            </w:tcBorders>
            <w:noWrap/>
            <w:vAlign w:val="center"/>
            <w:hideMark/>
          </w:tcPr>
          <w:p w14:paraId="1813C01C" w14:textId="55AD4B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3 766</w:t>
            </w:r>
          </w:p>
        </w:tc>
        <w:tc>
          <w:tcPr>
            <w:tcW w:w="1319" w:type="dxa"/>
            <w:tcBorders>
              <w:top w:val="nil"/>
              <w:left w:val="nil"/>
              <w:bottom w:val="single" w:sz="4" w:space="0" w:color="auto"/>
              <w:right w:val="single" w:sz="4" w:space="0" w:color="auto"/>
            </w:tcBorders>
            <w:vAlign w:val="center"/>
            <w:hideMark/>
          </w:tcPr>
          <w:p w14:paraId="48BDAECA" w14:textId="35B5A3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4 458</w:t>
            </w:r>
          </w:p>
        </w:tc>
        <w:tc>
          <w:tcPr>
            <w:tcW w:w="1710" w:type="dxa"/>
            <w:tcBorders>
              <w:top w:val="nil"/>
              <w:left w:val="nil"/>
              <w:bottom w:val="single" w:sz="4" w:space="0" w:color="auto"/>
              <w:right w:val="single" w:sz="4" w:space="0" w:color="auto"/>
            </w:tcBorders>
            <w:vAlign w:val="center"/>
            <w:hideMark/>
          </w:tcPr>
          <w:p w14:paraId="2FE75333" w14:textId="38498DB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8 224</w:t>
            </w:r>
          </w:p>
        </w:tc>
        <w:tc>
          <w:tcPr>
            <w:tcW w:w="1336" w:type="dxa"/>
            <w:tcBorders>
              <w:top w:val="nil"/>
              <w:left w:val="nil"/>
              <w:bottom w:val="single" w:sz="4" w:space="0" w:color="auto"/>
              <w:right w:val="single" w:sz="4" w:space="0" w:color="auto"/>
            </w:tcBorders>
            <w:vAlign w:val="center"/>
            <w:hideMark/>
          </w:tcPr>
          <w:p w14:paraId="586FA0DF" w14:textId="465BFD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3 982</w:t>
            </w:r>
          </w:p>
        </w:tc>
        <w:tc>
          <w:tcPr>
            <w:tcW w:w="1350" w:type="dxa"/>
            <w:tcBorders>
              <w:top w:val="nil"/>
              <w:left w:val="nil"/>
              <w:bottom w:val="single" w:sz="4" w:space="0" w:color="auto"/>
              <w:right w:val="single" w:sz="4" w:space="0" w:color="auto"/>
            </w:tcBorders>
            <w:vAlign w:val="center"/>
            <w:hideMark/>
          </w:tcPr>
          <w:p w14:paraId="4D7B6094" w14:textId="1ECF83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4 598</w:t>
            </w:r>
          </w:p>
        </w:tc>
        <w:tc>
          <w:tcPr>
            <w:tcW w:w="1800" w:type="dxa"/>
            <w:tcBorders>
              <w:top w:val="nil"/>
              <w:left w:val="nil"/>
              <w:bottom w:val="single" w:sz="4" w:space="0" w:color="auto"/>
              <w:right w:val="single" w:sz="4" w:space="0" w:color="auto"/>
            </w:tcBorders>
            <w:vAlign w:val="center"/>
            <w:hideMark/>
          </w:tcPr>
          <w:p w14:paraId="1134F83E" w14:textId="49C14F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8 580</w:t>
            </w:r>
          </w:p>
        </w:tc>
        <w:tc>
          <w:tcPr>
            <w:tcW w:w="1350" w:type="dxa"/>
            <w:tcBorders>
              <w:top w:val="nil"/>
              <w:left w:val="nil"/>
              <w:bottom w:val="single" w:sz="4" w:space="0" w:color="auto"/>
              <w:right w:val="single" w:sz="4" w:space="0" w:color="auto"/>
            </w:tcBorders>
            <w:vAlign w:val="center"/>
            <w:hideMark/>
          </w:tcPr>
          <w:p w14:paraId="38241A45" w14:textId="4745CE7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4 179</w:t>
            </w:r>
          </w:p>
        </w:tc>
        <w:tc>
          <w:tcPr>
            <w:tcW w:w="1170" w:type="dxa"/>
            <w:tcBorders>
              <w:top w:val="nil"/>
              <w:left w:val="nil"/>
              <w:bottom w:val="single" w:sz="4" w:space="0" w:color="auto"/>
              <w:right w:val="single" w:sz="4" w:space="0" w:color="auto"/>
            </w:tcBorders>
            <w:vAlign w:val="center"/>
            <w:hideMark/>
          </w:tcPr>
          <w:p w14:paraId="5C10A84D" w14:textId="12029D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5 057</w:t>
            </w:r>
          </w:p>
        </w:tc>
        <w:tc>
          <w:tcPr>
            <w:tcW w:w="2032" w:type="dxa"/>
            <w:tcBorders>
              <w:top w:val="nil"/>
              <w:left w:val="nil"/>
              <w:bottom w:val="single" w:sz="4" w:space="0" w:color="auto"/>
              <w:right w:val="single" w:sz="4" w:space="0" w:color="auto"/>
            </w:tcBorders>
            <w:vAlign w:val="center"/>
            <w:hideMark/>
          </w:tcPr>
          <w:p w14:paraId="061566A5" w14:textId="69D35D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9 236</w:t>
            </w:r>
          </w:p>
        </w:tc>
        <w:tc>
          <w:tcPr>
            <w:tcW w:w="0" w:type="auto"/>
            <w:vAlign w:val="center"/>
            <w:hideMark/>
          </w:tcPr>
          <w:p w14:paraId="7E0F852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BD988D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9B138AB" w14:textId="38CD6C8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Allemagne</w:t>
            </w:r>
          </w:p>
        </w:tc>
        <w:tc>
          <w:tcPr>
            <w:tcW w:w="0" w:type="auto"/>
            <w:tcBorders>
              <w:top w:val="nil"/>
              <w:left w:val="nil"/>
              <w:bottom w:val="single" w:sz="4" w:space="0" w:color="auto"/>
              <w:right w:val="nil"/>
            </w:tcBorders>
            <w:hideMark/>
          </w:tcPr>
          <w:p w14:paraId="4ED7F70D" w14:textId="356A3D3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5,692</w:t>
            </w:r>
          </w:p>
        </w:tc>
        <w:tc>
          <w:tcPr>
            <w:tcW w:w="1551" w:type="dxa"/>
            <w:tcBorders>
              <w:top w:val="nil"/>
              <w:left w:val="single" w:sz="4" w:space="0" w:color="auto"/>
              <w:bottom w:val="single" w:sz="4" w:space="0" w:color="auto"/>
              <w:right w:val="nil"/>
            </w:tcBorders>
            <w:noWrap/>
            <w:vAlign w:val="center"/>
            <w:hideMark/>
          </w:tcPr>
          <w:p w14:paraId="4E2D7C06" w14:textId="4C88A4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8,728</w:t>
            </w:r>
          </w:p>
        </w:tc>
        <w:tc>
          <w:tcPr>
            <w:tcW w:w="1080" w:type="dxa"/>
            <w:tcBorders>
              <w:top w:val="nil"/>
              <w:left w:val="single" w:sz="4" w:space="0" w:color="auto"/>
              <w:bottom w:val="single" w:sz="4" w:space="0" w:color="auto"/>
              <w:right w:val="single" w:sz="4" w:space="0" w:color="auto"/>
            </w:tcBorders>
            <w:noWrap/>
            <w:vAlign w:val="center"/>
            <w:hideMark/>
          </w:tcPr>
          <w:p w14:paraId="41FBC4E7" w14:textId="11BB08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246 408</w:t>
            </w:r>
          </w:p>
        </w:tc>
        <w:tc>
          <w:tcPr>
            <w:tcW w:w="1319" w:type="dxa"/>
            <w:tcBorders>
              <w:top w:val="nil"/>
              <w:left w:val="nil"/>
              <w:bottom w:val="single" w:sz="4" w:space="0" w:color="auto"/>
              <w:right w:val="single" w:sz="4" w:space="0" w:color="auto"/>
            </w:tcBorders>
            <w:vAlign w:val="center"/>
            <w:hideMark/>
          </w:tcPr>
          <w:p w14:paraId="72BD99C5" w14:textId="61A3106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291 659</w:t>
            </w:r>
          </w:p>
        </w:tc>
        <w:tc>
          <w:tcPr>
            <w:tcW w:w="1710" w:type="dxa"/>
            <w:tcBorders>
              <w:top w:val="nil"/>
              <w:left w:val="nil"/>
              <w:bottom w:val="single" w:sz="4" w:space="0" w:color="auto"/>
              <w:right w:val="single" w:sz="4" w:space="0" w:color="auto"/>
            </w:tcBorders>
            <w:vAlign w:val="center"/>
            <w:hideMark/>
          </w:tcPr>
          <w:p w14:paraId="6EC1222F" w14:textId="29D2FC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538 067</w:t>
            </w:r>
          </w:p>
        </w:tc>
        <w:tc>
          <w:tcPr>
            <w:tcW w:w="1336" w:type="dxa"/>
            <w:tcBorders>
              <w:top w:val="nil"/>
              <w:left w:val="nil"/>
              <w:bottom w:val="single" w:sz="4" w:space="0" w:color="auto"/>
              <w:right w:val="single" w:sz="4" w:space="0" w:color="auto"/>
            </w:tcBorders>
            <w:vAlign w:val="center"/>
            <w:hideMark/>
          </w:tcPr>
          <w:p w14:paraId="02495C97" w14:textId="09F984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260 506</w:t>
            </w:r>
          </w:p>
        </w:tc>
        <w:tc>
          <w:tcPr>
            <w:tcW w:w="1350" w:type="dxa"/>
            <w:tcBorders>
              <w:top w:val="nil"/>
              <w:left w:val="nil"/>
              <w:bottom w:val="single" w:sz="4" w:space="0" w:color="auto"/>
              <w:right w:val="single" w:sz="4" w:space="0" w:color="auto"/>
            </w:tcBorders>
            <w:vAlign w:val="center"/>
            <w:hideMark/>
          </w:tcPr>
          <w:p w14:paraId="5371B58A" w14:textId="7066AA9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300 830</w:t>
            </w:r>
          </w:p>
        </w:tc>
        <w:tc>
          <w:tcPr>
            <w:tcW w:w="1800" w:type="dxa"/>
            <w:tcBorders>
              <w:top w:val="nil"/>
              <w:left w:val="nil"/>
              <w:bottom w:val="single" w:sz="4" w:space="0" w:color="auto"/>
              <w:right w:val="single" w:sz="4" w:space="0" w:color="auto"/>
            </w:tcBorders>
            <w:vAlign w:val="center"/>
            <w:hideMark/>
          </w:tcPr>
          <w:p w14:paraId="4C4E612D" w14:textId="26E69B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561 336</w:t>
            </w:r>
          </w:p>
        </w:tc>
        <w:tc>
          <w:tcPr>
            <w:tcW w:w="1350" w:type="dxa"/>
            <w:tcBorders>
              <w:top w:val="nil"/>
              <w:left w:val="nil"/>
              <w:bottom w:val="single" w:sz="4" w:space="0" w:color="auto"/>
              <w:right w:val="single" w:sz="4" w:space="0" w:color="auto"/>
            </w:tcBorders>
            <w:vAlign w:val="center"/>
            <w:hideMark/>
          </w:tcPr>
          <w:p w14:paraId="75F2D75B" w14:textId="5CB1B2F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273 404</w:t>
            </w:r>
          </w:p>
        </w:tc>
        <w:tc>
          <w:tcPr>
            <w:tcW w:w="1170" w:type="dxa"/>
            <w:tcBorders>
              <w:top w:val="nil"/>
              <w:left w:val="nil"/>
              <w:bottom w:val="single" w:sz="4" w:space="0" w:color="auto"/>
              <w:right w:val="single" w:sz="4" w:space="0" w:color="auto"/>
            </w:tcBorders>
            <w:vAlign w:val="center"/>
            <w:hideMark/>
          </w:tcPr>
          <w:p w14:paraId="003CC05D" w14:textId="05D1D2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330 879</w:t>
            </w:r>
          </w:p>
        </w:tc>
        <w:tc>
          <w:tcPr>
            <w:tcW w:w="2032" w:type="dxa"/>
            <w:tcBorders>
              <w:top w:val="nil"/>
              <w:left w:val="nil"/>
              <w:bottom w:val="single" w:sz="4" w:space="0" w:color="auto"/>
              <w:right w:val="single" w:sz="4" w:space="0" w:color="auto"/>
            </w:tcBorders>
            <w:vAlign w:val="center"/>
            <w:hideMark/>
          </w:tcPr>
          <w:p w14:paraId="35AC5E77" w14:textId="5CA1B6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604 283</w:t>
            </w:r>
          </w:p>
        </w:tc>
        <w:tc>
          <w:tcPr>
            <w:tcW w:w="0" w:type="auto"/>
            <w:vAlign w:val="center"/>
            <w:hideMark/>
          </w:tcPr>
          <w:p w14:paraId="30B0DB4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50735D9" w14:textId="77777777" w:rsidTr="001C66B7">
        <w:trPr>
          <w:trHeight w:val="300"/>
        </w:trPr>
        <w:tc>
          <w:tcPr>
            <w:tcW w:w="0" w:type="auto"/>
            <w:tcBorders>
              <w:top w:val="nil"/>
              <w:left w:val="single" w:sz="4" w:space="0" w:color="auto"/>
              <w:bottom w:val="single" w:sz="4" w:space="0" w:color="auto"/>
              <w:right w:val="single" w:sz="4" w:space="0" w:color="auto"/>
            </w:tcBorders>
            <w:vAlign w:val="center"/>
            <w:hideMark/>
          </w:tcPr>
          <w:p w14:paraId="33645E1A" w14:textId="7959203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Angola</w:t>
            </w:r>
          </w:p>
        </w:tc>
        <w:tc>
          <w:tcPr>
            <w:tcW w:w="0" w:type="auto"/>
            <w:tcBorders>
              <w:top w:val="nil"/>
              <w:left w:val="nil"/>
              <w:bottom w:val="single" w:sz="4" w:space="0" w:color="auto"/>
              <w:right w:val="nil"/>
            </w:tcBorders>
            <w:hideMark/>
          </w:tcPr>
          <w:p w14:paraId="2C7AE0CA" w14:textId="6B90BF4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010E7AF5" w14:textId="5FD3DF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238FA6C1" w14:textId="1155D5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58FCF1DC" w14:textId="0F627E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7AD76FA7" w14:textId="70262D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35E36363" w14:textId="7FAC852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6F68A168" w14:textId="27EAB5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1C0507D2" w14:textId="1B0861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0809D2A4" w14:textId="4385CD1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7BE29EC3" w14:textId="35F226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3FF1A017" w14:textId="1BC191A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339778E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C6CDF2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0A9BB8C" w14:textId="5F7F6D8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Antigua-et-Barbuda</w:t>
            </w:r>
          </w:p>
        </w:tc>
        <w:tc>
          <w:tcPr>
            <w:tcW w:w="0" w:type="auto"/>
            <w:tcBorders>
              <w:top w:val="nil"/>
              <w:left w:val="nil"/>
              <w:bottom w:val="single" w:sz="4" w:space="0" w:color="auto"/>
              <w:right w:val="nil"/>
            </w:tcBorders>
            <w:hideMark/>
          </w:tcPr>
          <w:p w14:paraId="5A8CAB0C" w14:textId="4F605F9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618AC63F" w14:textId="3A35FA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23E44564" w14:textId="416DC0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0746D364" w14:textId="684BB6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4328506F" w14:textId="01A529D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7CA2997F" w14:textId="1FF116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04E7A1EA" w14:textId="56E8D2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453B3C63" w14:textId="5146E8B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0C888C84" w14:textId="52DF9A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6D8362AA" w14:textId="35DF8D5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646D153B" w14:textId="5B9B90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47D473D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1BBB9E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7BA22DA" w14:textId="12CBE20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Arabie saoudite</w:t>
            </w:r>
          </w:p>
        </w:tc>
        <w:tc>
          <w:tcPr>
            <w:tcW w:w="0" w:type="auto"/>
            <w:tcBorders>
              <w:top w:val="nil"/>
              <w:left w:val="nil"/>
              <w:bottom w:val="single" w:sz="4" w:space="0" w:color="auto"/>
              <w:right w:val="nil"/>
            </w:tcBorders>
            <w:hideMark/>
          </w:tcPr>
          <w:p w14:paraId="7AD7E1CE" w14:textId="0494183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1,217</w:t>
            </w:r>
          </w:p>
        </w:tc>
        <w:tc>
          <w:tcPr>
            <w:tcW w:w="1551" w:type="dxa"/>
            <w:tcBorders>
              <w:top w:val="nil"/>
              <w:left w:val="single" w:sz="4" w:space="0" w:color="auto"/>
              <w:bottom w:val="single" w:sz="4" w:space="0" w:color="auto"/>
              <w:right w:val="nil"/>
            </w:tcBorders>
            <w:noWrap/>
            <w:vAlign w:val="center"/>
            <w:hideMark/>
          </w:tcPr>
          <w:p w14:paraId="46FE8928" w14:textId="4CE183A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1,866</w:t>
            </w:r>
          </w:p>
        </w:tc>
        <w:tc>
          <w:tcPr>
            <w:tcW w:w="1080" w:type="dxa"/>
            <w:tcBorders>
              <w:top w:val="nil"/>
              <w:left w:val="single" w:sz="4" w:space="0" w:color="auto"/>
              <w:bottom w:val="single" w:sz="4" w:space="0" w:color="auto"/>
              <w:right w:val="single" w:sz="4" w:space="0" w:color="auto"/>
            </w:tcBorders>
            <w:noWrap/>
            <w:vAlign w:val="center"/>
            <w:hideMark/>
          </w:tcPr>
          <w:p w14:paraId="2DE09DF9" w14:textId="19D8FA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52 684</w:t>
            </w:r>
          </w:p>
        </w:tc>
        <w:tc>
          <w:tcPr>
            <w:tcW w:w="1319" w:type="dxa"/>
            <w:tcBorders>
              <w:top w:val="nil"/>
              <w:left w:val="nil"/>
              <w:bottom w:val="single" w:sz="4" w:space="0" w:color="auto"/>
              <w:right w:val="single" w:sz="4" w:space="0" w:color="auto"/>
            </w:tcBorders>
            <w:vAlign w:val="center"/>
            <w:hideMark/>
          </w:tcPr>
          <w:p w14:paraId="1D191627" w14:textId="4D0B7B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62 359</w:t>
            </w:r>
          </w:p>
        </w:tc>
        <w:tc>
          <w:tcPr>
            <w:tcW w:w="1710" w:type="dxa"/>
            <w:tcBorders>
              <w:top w:val="nil"/>
              <w:left w:val="nil"/>
              <w:bottom w:val="single" w:sz="4" w:space="0" w:color="auto"/>
              <w:right w:val="single" w:sz="4" w:space="0" w:color="auto"/>
            </w:tcBorders>
            <w:vAlign w:val="center"/>
            <w:hideMark/>
          </w:tcPr>
          <w:p w14:paraId="66738E96" w14:textId="672CC0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115 043</w:t>
            </w:r>
          </w:p>
        </w:tc>
        <w:tc>
          <w:tcPr>
            <w:tcW w:w="1336" w:type="dxa"/>
            <w:tcBorders>
              <w:top w:val="nil"/>
              <w:left w:val="nil"/>
              <w:bottom w:val="single" w:sz="4" w:space="0" w:color="auto"/>
              <w:right w:val="single" w:sz="4" w:space="0" w:color="auto"/>
            </w:tcBorders>
            <w:vAlign w:val="center"/>
            <w:hideMark/>
          </w:tcPr>
          <w:p w14:paraId="7A320813" w14:textId="66B22B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55 699</w:t>
            </w:r>
          </w:p>
        </w:tc>
        <w:tc>
          <w:tcPr>
            <w:tcW w:w="1350" w:type="dxa"/>
            <w:tcBorders>
              <w:top w:val="nil"/>
              <w:left w:val="nil"/>
              <w:bottom w:val="single" w:sz="4" w:space="0" w:color="auto"/>
              <w:right w:val="single" w:sz="4" w:space="0" w:color="auto"/>
            </w:tcBorders>
            <w:vAlign w:val="center"/>
            <w:hideMark/>
          </w:tcPr>
          <w:p w14:paraId="6C6CBD35" w14:textId="1903E2B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64 320</w:t>
            </w:r>
          </w:p>
        </w:tc>
        <w:tc>
          <w:tcPr>
            <w:tcW w:w="1800" w:type="dxa"/>
            <w:tcBorders>
              <w:top w:val="nil"/>
              <w:left w:val="nil"/>
              <w:bottom w:val="single" w:sz="4" w:space="0" w:color="auto"/>
              <w:right w:val="single" w:sz="4" w:space="0" w:color="auto"/>
            </w:tcBorders>
            <w:vAlign w:val="center"/>
            <w:hideMark/>
          </w:tcPr>
          <w:p w14:paraId="22A38148" w14:textId="7E254BE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120 019</w:t>
            </w:r>
          </w:p>
        </w:tc>
        <w:tc>
          <w:tcPr>
            <w:tcW w:w="1350" w:type="dxa"/>
            <w:tcBorders>
              <w:top w:val="nil"/>
              <w:left w:val="nil"/>
              <w:bottom w:val="single" w:sz="4" w:space="0" w:color="auto"/>
              <w:right w:val="single" w:sz="4" w:space="0" w:color="auto"/>
            </w:tcBorders>
            <w:vAlign w:val="center"/>
            <w:hideMark/>
          </w:tcPr>
          <w:p w14:paraId="75A377B4" w14:textId="6B6BC46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58 456</w:t>
            </w:r>
          </w:p>
        </w:tc>
        <w:tc>
          <w:tcPr>
            <w:tcW w:w="1170" w:type="dxa"/>
            <w:tcBorders>
              <w:top w:val="nil"/>
              <w:left w:val="nil"/>
              <w:bottom w:val="single" w:sz="4" w:space="0" w:color="auto"/>
              <w:right w:val="single" w:sz="4" w:space="0" w:color="auto"/>
            </w:tcBorders>
            <w:vAlign w:val="center"/>
            <w:hideMark/>
          </w:tcPr>
          <w:p w14:paraId="1B341859" w14:textId="53FE319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70 745</w:t>
            </w:r>
          </w:p>
        </w:tc>
        <w:tc>
          <w:tcPr>
            <w:tcW w:w="2032" w:type="dxa"/>
            <w:tcBorders>
              <w:top w:val="nil"/>
              <w:left w:val="nil"/>
              <w:bottom w:val="single" w:sz="4" w:space="0" w:color="auto"/>
              <w:right w:val="single" w:sz="4" w:space="0" w:color="auto"/>
            </w:tcBorders>
            <w:vAlign w:val="center"/>
            <w:hideMark/>
          </w:tcPr>
          <w:p w14:paraId="3896CDCC" w14:textId="4D1212E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129 201</w:t>
            </w:r>
          </w:p>
        </w:tc>
        <w:tc>
          <w:tcPr>
            <w:tcW w:w="0" w:type="auto"/>
            <w:vAlign w:val="center"/>
            <w:hideMark/>
          </w:tcPr>
          <w:p w14:paraId="0C61DF2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2F1B2D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9D7DD16" w14:textId="61BFCF8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Arménie</w:t>
            </w:r>
          </w:p>
        </w:tc>
        <w:tc>
          <w:tcPr>
            <w:tcW w:w="0" w:type="auto"/>
            <w:tcBorders>
              <w:top w:val="nil"/>
              <w:left w:val="nil"/>
              <w:bottom w:val="single" w:sz="4" w:space="0" w:color="auto"/>
              <w:right w:val="nil"/>
            </w:tcBorders>
            <w:hideMark/>
          </w:tcPr>
          <w:p w14:paraId="29496CBC" w14:textId="13C6AD1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0,007</w:t>
            </w:r>
          </w:p>
        </w:tc>
        <w:tc>
          <w:tcPr>
            <w:tcW w:w="1551" w:type="dxa"/>
            <w:tcBorders>
              <w:top w:val="nil"/>
              <w:left w:val="single" w:sz="4" w:space="0" w:color="auto"/>
              <w:bottom w:val="single" w:sz="4" w:space="0" w:color="auto"/>
              <w:right w:val="nil"/>
            </w:tcBorders>
            <w:noWrap/>
            <w:vAlign w:val="center"/>
            <w:hideMark/>
          </w:tcPr>
          <w:p w14:paraId="00DD36AD" w14:textId="0B05B4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0,011</w:t>
            </w:r>
          </w:p>
        </w:tc>
        <w:tc>
          <w:tcPr>
            <w:tcW w:w="1080" w:type="dxa"/>
            <w:tcBorders>
              <w:top w:val="nil"/>
              <w:left w:val="single" w:sz="4" w:space="0" w:color="auto"/>
              <w:bottom w:val="single" w:sz="4" w:space="0" w:color="auto"/>
              <w:right w:val="single" w:sz="4" w:space="0" w:color="auto"/>
            </w:tcBorders>
            <w:noWrap/>
            <w:vAlign w:val="center"/>
            <w:hideMark/>
          </w:tcPr>
          <w:p w14:paraId="41873E2C" w14:textId="719924A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303</w:t>
            </w:r>
          </w:p>
        </w:tc>
        <w:tc>
          <w:tcPr>
            <w:tcW w:w="1319" w:type="dxa"/>
            <w:tcBorders>
              <w:top w:val="nil"/>
              <w:left w:val="nil"/>
              <w:bottom w:val="single" w:sz="4" w:space="0" w:color="auto"/>
              <w:right w:val="single" w:sz="4" w:space="0" w:color="auto"/>
            </w:tcBorders>
            <w:vAlign w:val="center"/>
            <w:hideMark/>
          </w:tcPr>
          <w:p w14:paraId="7C690815" w14:textId="4E84FEF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359</w:t>
            </w:r>
          </w:p>
        </w:tc>
        <w:tc>
          <w:tcPr>
            <w:tcW w:w="1710" w:type="dxa"/>
            <w:tcBorders>
              <w:top w:val="nil"/>
              <w:left w:val="nil"/>
              <w:bottom w:val="single" w:sz="4" w:space="0" w:color="auto"/>
              <w:right w:val="single" w:sz="4" w:space="0" w:color="auto"/>
            </w:tcBorders>
            <w:vAlign w:val="center"/>
            <w:hideMark/>
          </w:tcPr>
          <w:p w14:paraId="6467FAB9" w14:textId="5D8C3BC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662</w:t>
            </w:r>
          </w:p>
        </w:tc>
        <w:tc>
          <w:tcPr>
            <w:tcW w:w="1336" w:type="dxa"/>
            <w:tcBorders>
              <w:top w:val="nil"/>
              <w:left w:val="nil"/>
              <w:bottom w:val="single" w:sz="4" w:space="0" w:color="auto"/>
              <w:right w:val="single" w:sz="4" w:space="0" w:color="auto"/>
            </w:tcBorders>
            <w:vAlign w:val="center"/>
            <w:hideMark/>
          </w:tcPr>
          <w:p w14:paraId="040A7708" w14:textId="4B9BFD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320</w:t>
            </w:r>
          </w:p>
        </w:tc>
        <w:tc>
          <w:tcPr>
            <w:tcW w:w="1350" w:type="dxa"/>
            <w:tcBorders>
              <w:top w:val="nil"/>
              <w:left w:val="nil"/>
              <w:bottom w:val="single" w:sz="4" w:space="0" w:color="auto"/>
              <w:right w:val="single" w:sz="4" w:space="0" w:color="auto"/>
            </w:tcBorders>
            <w:vAlign w:val="center"/>
            <w:hideMark/>
          </w:tcPr>
          <w:p w14:paraId="20852FFF" w14:textId="38F84A4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370</w:t>
            </w:r>
          </w:p>
        </w:tc>
        <w:tc>
          <w:tcPr>
            <w:tcW w:w="1800" w:type="dxa"/>
            <w:tcBorders>
              <w:top w:val="nil"/>
              <w:left w:val="nil"/>
              <w:bottom w:val="single" w:sz="4" w:space="0" w:color="auto"/>
              <w:right w:val="single" w:sz="4" w:space="0" w:color="auto"/>
            </w:tcBorders>
            <w:vAlign w:val="center"/>
            <w:hideMark/>
          </w:tcPr>
          <w:p w14:paraId="308F050E" w14:textId="3CC49AC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690</w:t>
            </w:r>
          </w:p>
        </w:tc>
        <w:tc>
          <w:tcPr>
            <w:tcW w:w="1350" w:type="dxa"/>
            <w:tcBorders>
              <w:top w:val="nil"/>
              <w:left w:val="nil"/>
              <w:bottom w:val="single" w:sz="4" w:space="0" w:color="auto"/>
              <w:right w:val="single" w:sz="4" w:space="0" w:color="auto"/>
            </w:tcBorders>
            <w:vAlign w:val="center"/>
            <w:hideMark/>
          </w:tcPr>
          <w:p w14:paraId="79C1C57F" w14:textId="085315C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336</w:t>
            </w:r>
          </w:p>
        </w:tc>
        <w:tc>
          <w:tcPr>
            <w:tcW w:w="1170" w:type="dxa"/>
            <w:tcBorders>
              <w:top w:val="nil"/>
              <w:left w:val="nil"/>
              <w:bottom w:val="single" w:sz="4" w:space="0" w:color="auto"/>
              <w:right w:val="single" w:sz="4" w:space="0" w:color="auto"/>
            </w:tcBorders>
            <w:vAlign w:val="center"/>
            <w:hideMark/>
          </w:tcPr>
          <w:p w14:paraId="19C28A0E" w14:textId="7F6052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407</w:t>
            </w:r>
          </w:p>
        </w:tc>
        <w:tc>
          <w:tcPr>
            <w:tcW w:w="2032" w:type="dxa"/>
            <w:tcBorders>
              <w:top w:val="nil"/>
              <w:left w:val="nil"/>
              <w:bottom w:val="single" w:sz="4" w:space="0" w:color="auto"/>
              <w:right w:val="single" w:sz="4" w:space="0" w:color="auto"/>
            </w:tcBorders>
            <w:vAlign w:val="center"/>
            <w:hideMark/>
          </w:tcPr>
          <w:p w14:paraId="57370ABC" w14:textId="1758831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743</w:t>
            </w:r>
          </w:p>
        </w:tc>
        <w:tc>
          <w:tcPr>
            <w:tcW w:w="0" w:type="auto"/>
            <w:vAlign w:val="center"/>
            <w:hideMark/>
          </w:tcPr>
          <w:p w14:paraId="75A3AB5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65BE7C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D6630BB" w14:textId="1685C3C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Autriche</w:t>
            </w:r>
          </w:p>
        </w:tc>
        <w:tc>
          <w:tcPr>
            <w:tcW w:w="0" w:type="auto"/>
            <w:tcBorders>
              <w:top w:val="nil"/>
              <w:left w:val="nil"/>
              <w:bottom w:val="single" w:sz="4" w:space="0" w:color="auto"/>
              <w:right w:val="nil"/>
            </w:tcBorders>
            <w:hideMark/>
          </w:tcPr>
          <w:p w14:paraId="446834E0" w14:textId="66413B6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0,626</w:t>
            </w:r>
          </w:p>
        </w:tc>
        <w:tc>
          <w:tcPr>
            <w:tcW w:w="1551" w:type="dxa"/>
            <w:tcBorders>
              <w:top w:val="nil"/>
              <w:left w:val="single" w:sz="4" w:space="0" w:color="auto"/>
              <w:bottom w:val="single" w:sz="4" w:space="0" w:color="auto"/>
              <w:right w:val="nil"/>
            </w:tcBorders>
            <w:noWrap/>
            <w:vAlign w:val="center"/>
            <w:hideMark/>
          </w:tcPr>
          <w:p w14:paraId="6CC13F07" w14:textId="2188C4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0,960</w:t>
            </w:r>
          </w:p>
        </w:tc>
        <w:tc>
          <w:tcPr>
            <w:tcW w:w="1080" w:type="dxa"/>
            <w:tcBorders>
              <w:top w:val="nil"/>
              <w:left w:val="single" w:sz="4" w:space="0" w:color="auto"/>
              <w:bottom w:val="single" w:sz="4" w:space="0" w:color="auto"/>
              <w:right w:val="single" w:sz="4" w:space="0" w:color="auto"/>
            </w:tcBorders>
            <w:noWrap/>
            <w:vAlign w:val="center"/>
            <w:hideMark/>
          </w:tcPr>
          <w:p w14:paraId="4C9BDE96" w14:textId="1FDC95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27 100</w:t>
            </w:r>
          </w:p>
        </w:tc>
        <w:tc>
          <w:tcPr>
            <w:tcW w:w="1319" w:type="dxa"/>
            <w:tcBorders>
              <w:top w:val="nil"/>
              <w:left w:val="nil"/>
              <w:bottom w:val="single" w:sz="4" w:space="0" w:color="auto"/>
              <w:right w:val="single" w:sz="4" w:space="0" w:color="auto"/>
            </w:tcBorders>
            <w:vAlign w:val="center"/>
            <w:hideMark/>
          </w:tcPr>
          <w:p w14:paraId="12B701D4" w14:textId="16702B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32 076</w:t>
            </w:r>
          </w:p>
        </w:tc>
        <w:tc>
          <w:tcPr>
            <w:tcW w:w="1710" w:type="dxa"/>
            <w:tcBorders>
              <w:top w:val="nil"/>
              <w:left w:val="nil"/>
              <w:bottom w:val="single" w:sz="4" w:space="0" w:color="auto"/>
              <w:right w:val="single" w:sz="4" w:space="0" w:color="auto"/>
            </w:tcBorders>
            <w:vAlign w:val="center"/>
            <w:hideMark/>
          </w:tcPr>
          <w:p w14:paraId="11CDD39F" w14:textId="177B0C5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59 176</w:t>
            </w:r>
          </w:p>
        </w:tc>
        <w:tc>
          <w:tcPr>
            <w:tcW w:w="1336" w:type="dxa"/>
            <w:tcBorders>
              <w:top w:val="nil"/>
              <w:left w:val="nil"/>
              <w:bottom w:val="single" w:sz="4" w:space="0" w:color="auto"/>
              <w:right w:val="single" w:sz="4" w:space="0" w:color="auto"/>
            </w:tcBorders>
            <w:vAlign w:val="center"/>
            <w:hideMark/>
          </w:tcPr>
          <w:p w14:paraId="203C37AE" w14:textId="15C15C8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28 650</w:t>
            </w:r>
          </w:p>
        </w:tc>
        <w:tc>
          <w:tcPr>
            <w:tcW w:w="1350" w:type="dxa"/>
            <w:tcBorders>
              <w:top w:val="nil"/>
              <w:left w:val="nil"/>
              <w:bottom w:val="single" w:sz="4" w:space="0" w:color="auto"/>
              <w:right w:val="single" w:sz="4" w:space="0" w:color="auto"/>
            </w:tcBorders>
            <w:vAlign w:val="center"/>
            <w:hideMark/>
          </w:tcPr>
          <w:p w14:paraId="4130DB8A" w14:textId="5DAAF8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33 085</w:t>
            </w:r>
          </w:p>
        </w:tc>
        <w:tc>
          <w:tcPr>
            <w:tcW w:w="1800" w:type="dxa"/>
            <w:tcBorders>
              <w:top w:val="nil"/>
              <w:left w:val="nil"/>
              <w:bottom w:val="single" w:sz="4" w:space="0" w:color="auto"/>
              <w:right w:val="single" w:sz="4" w:space="0" w:color="auto"/>
            </w:tcBorders>
            <w:vAlign w:val="center"/>
            <w:hideMark/>
          </w:tcPr>
          <w:p w14:paraId="0A6301FF" w14:textId="09AE25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61 735</w:t>
            </w:r>
          </w:p>
        </w:tc>
        <w:tc>
          <w:tcPr>
            <w:tcW w:w="1350" w:type="dxa"/>
            <w:tcBorders>
              <w:top w:val="nil"/>
              <w:left w:val="nil"/>
              <w:bottom w:val="single" w:sz="4" w:space="0" w:color="auto"/>
              <w:right w:val="single" w:sz="4" w:space="0" w:color="auto"/>
            </w:tcBorders>
            <w:vAlign w:val="center"/>
            <w:hideMark/>
          </w:tcPr>
          <w:p w14:paraId="13504458" w14:textId="49EF258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30 069</w:t>
            </w:r>
          </w:p>
        </w:tc>
        <w:tc>
          <w:tcPr>
            <w:tcW w:w="1170" w:type="dxa"/>
            <w:tcBorders>
              <w:top w:val="nil"/>
              <w:left w:val="nil"/>
              <w:bottom w:val="single" w:sz="4" w:space="0" w:color="auto"/>
              <w:right w:val="single" w:sz="4" w:space="0" w:color="auto"/>
            </w:tcBorders>
            <w:vAlign w:val="center"/>
            <w:hideMark/>
          </w:tcPr>
          <w:p w14:paraId="095A99FF" w14:textId="3EF3E0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36 390</w:t>
            </w:r>
          </w:p>
        </w:tc>
        <w:tc>
          <w:tcPr>
            <w:tcW w:w="2032" w:type="dxa"/>
            <w:tcBorders>
              <w:top w:val="nil"/>
              <w:left w:val="nil"/>
              <w:bottom w:val="single" w:sz="4" w:space="0" w:color="auto"/>
              <w:right w:val="single" w:sz="4" w:space="0" w:color="auto"/>
            </w:tcBorders>
            <w:vAlign w:val="center"/>
            <w:hideMark/>
          </w:tcPr>
          <w:p w14:paraId="73D27DB0" w14:textId="11ACFA1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66 459</w:t>
            </w:r>
          </w:p>
        </w:tc>
        <w:tc>
          <w:tcPr>
            <w:tcW w:w="0" w:type="auto"/>
            <w:vAlign w:val="center"/>
            <w:hideMark/>
          </w:tcPr>
          <w:p w14:paraId="6D2CAFA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A997B4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ED84B42" w14:textId="74EF89C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Azerbaïdjan</w:t>
            </w:r>
          </w:p>
        </w:tc>
        <w:tc>
          <w:tcPr>
            <w:tcW w:w="0" w:type="auto"/>
            <w:tcBorders>
              <w:top w:val="nil"/>
              <w:left w:val="nil"/>
              <w:bottom w:val="single" w:sz="4" w:space="0" w:color="auto"/>
              <w:right w:val="nil"/>
            </w:tcBorders>
            <w:hideMark/>
          </w:tcPr>
          <w:p w14:paraId="7ACC0E1F" w14:textId="0921A36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0,034</w:t>
            </w:r>
          </w:p>
        </w:tc>
        <w:tc>
          <w:tcPr>
            <w:tcW w:w="1551" w:type="dxa"/>
            <w:tcBorders>
              <w:top w:val="nil"/>
              <w:left w:val="single" w:sz="4" w:space="0" w:color="auto"/>
              <w:bottom w:val="single" w:sz="4" w:space="0" w:color="auto"/>
              <w:right w:val="nil"/>
            </w:tcBorders>
            <w:noWrap/>
            <w:vAlign w:val="center"/>
            <w:hideMark/>
          </w:tcPr>
          <w:p w14:paraId="0146B1E1" w14:textId="6729CB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0,052</w:t>
            </w:r>
          </w:p>
        </w:tc>
        <w:tc>
          <w:tcPr>
            <w:tcW w:w="1080" w:type="dxa"/>
            <w:tcBorders>
              <w:top w:val="nil"/>
              <w:left w:val="single" w:sz="4" w:space="0" w:color="auto"/>
              <w:bottom w:val="single" w:sz="4" w:space="0" w:color="auto"/>
              <w:right w:val="single" w:sz="4" w:space="0" w:color="auto"/>
            </w:tcBorders>
            <w:noWrap/>
            <w:vAlign w:val="center"/>
            <w:hideMark/>
          </w:tcPr>
          <w:p w14:paraId="1022A689" w14:textId="0EB5E6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1 472</w:t>
            </w:r>
          </w:p>
        </w:tc>
        <w:tc>
          <w:tcPr>
            <w:tcW w:w="1319" w:type="dxa"/>
            <w:tcBorders>
              <w:top w:val="nil"/>
              <w:left w:val="nil"/>
              <w:bottom w:val="single" w:sz="4" w:space="0" w:color="auto"/>
              <w:right w:val="single" w:sz="4" w:space="0" w:color="auto"/>
            </w:tcBorders>
            <w:vAlign w:val="center"/>
            <w:hideMark/>
          </w:tcPr>
          <w:p w14:paraId="1C5B862D" w14:textId="6A13820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1 742</w:t>
            </w:r>
          </w:p>
        </w:tc>
        <w:tc>
          <w:tcPr>
            <w:tcW w:w="1710" w:type="dxa"/>
            <w:tcBorders>
              <w:top w:val="nil"/>
              <w:left w:val="nil"/>
              <w:bottom w:val="single" w:sz="4" w:space="0" w:color="auto"/>
              <w:right w:val="single" w:sz="4" w:space="0" w:color="auto"/>
            </w:tcBorders>
            <w:vAlign w:val="center"/>
            <w:hideMark/>
          </w:tcPr>
          <w:p w14:paraId="7E37385C" w14:textId="332321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3 214</w:t>
            </w:r>
          </w:p>
        </w:tc>
        <w:tc>
          <w:tcPr>
            <w:tcW w:w="1336" w:type="dxa"/>
            <w:tcBorders>
              <w:top w:val="nil"/>
              <w:left w:val="nil"/>
              <w:bottom w:val="single" w:sz="4" w:space="0" w:color="auto"/>
              <w:right w:val="single" w:sz="4" w:space="0" w:color="auto"/>
            </w:tcBorders>
            <w:vAlign w:val="center"/>
            <w:hideMark/>
          </w:tcPr>
          <w:p w14:paraId="277A18F9" w14:textId="44B331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1 556</w:t>
            </w:r>
          </w:p>
        </w:tc>
        <w:tc>
          <w:tcPr>
            <w:tcW w:w="1350" w:type="dxa"/>
            <w:tcBorders>
              <w:top w:val="nil"/>
              <w:left w:val="nil"/>
              <w:bottom w:val="single" w:sz="4" w:space="0" w:color="auto"/>
              <w:right w:val="single" w:sz="4" w:space="0" w:color="auto"/>
            </w:tcBorders>
            <w:vAlign w:val="center"/>
            <w:hideMark/>
          </w:tcPr>
          <w:p w14:paraId="121CC7C6" w14:textId="0BE303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1 797</w:t>
            </w:r>
          </w:p>
        </w:tc>
        <w:tc>
          <w:tcPr>
            <w:tcW w:w="1800" w:type="dxa"/>
            <w:tcBorders>
              <w:top w:val="nil"/>
              <w:left w:val="nil"/>
              <w:bottom w:val="single" w:sz="4" w:space="0" w:color="auto"/>
              <w:right w:val="single" w:sz="4" w:space="0" w:color="auto"/>
            </w:tcBorders>
            <w:vAlign w:val="center"/>
            <w:hideMark/>
          </w:tcPr>
          <w:p w14:paraId="7528BD0F" w14:textId="7560C3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3 353</w:t>
            </w:r>
          </w:p>
        </w:tc>
        <w:tc>
          <w:tcPr>
            <w:tcW w:w="1350" w:type="dxa"/>
            <w:tcBorders>
              <w:top w:val="nil"/>
              <w:left w:val="nil"/>
              <w:bottom w:val="single" w:sz="4" w:space="0" w:color="auto"/>
              <w:right w:val="single" w:sz="4" w:space="0" w:color="auto"/>
            </w:tcBorders>
            <w:vAlign w:val="center"/>
            <w:hideMark/>
          </w:tcPr>
          <w:p w14:paraId="36E9E940" w14:textId="0EF2E7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1 633</w:t>
            </w:r>
          </w:p>
        </w:tc>
        <w:tc>
          <w:tcPr>
            <w:tcW w:w="1170" w:type="dxa"/>
            <w:tcBorders>
              <w:top w:val="nil"/>
              <w:left w:val="nil"/>
              <w:bottom w:val="single" w:sz="4" w:space="0" w:color="auto"/>
              <w:right w:val="single" w:sz="4" w:space="0" w:color="auto"/>
            </w:tcBorders>
            <w:vAlign w:val="center"/>
            <w:hideMark/>
          </w:tcPr>
          <w:p w14:paraId="46A61F61" w14:textId="5F097C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1 976</w:t>
            </w:r>
          </w:p>
        </w:tc>
        <w:tc>
          <w:tcPr>
            <w:tcW w:w="2032" w:type="dxa"/>
            <w:tcBorders>
              <w:top w:val="nil"/>
              <w:left w:val="nil"/>
              <w:bottom w:val="single" w:sz="4" w:space="0" w:color="auto"/>
              <w:right w:val="single" w:sz="4" w:space="0" w:color="auto"/>
            </w:tcBorders>
            <w:vAlign w:val="center"/>
            <w:hideMark/>
          </w:tcPr>
          <w:p w14:paraId="6E0EB1FD" w14:textId="422C59C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3 609</w:t>
            </w:r>
          </w:p>
        </w:tc>
        <w:tc>
          <w:tcPr>
            <w:tcW w:w="0" w:type="auto"/>
            <w:vAlign w:val="center"/>
            <w:hideMark/>
          </w:tcPr>
          <w:p w14:paraId="44CF2A6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39499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D1ACA1A" w14:textId="0D787EB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Bahamas</w:t>
            </w:r>
          </w:p>
        </w:tc>
        <w:tc>
          <w:tcPr>
            <w:tcW w:w="0" w:type="auto"/>
            <w:tcBorders>
              <w:top w:val="nil"/>
              <w:left w:val="nil"/>
              <w:bottom w:val="single" w:sz="4" w:space="0" w:color="auto"/>
              <w:right w:val="nil"/>
            </w:tcBorders>
            <w:hideMark/>
          </w:tcPr>
          <w:p w14:paraId="17C81E97" w14:textId="6F96BA8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0,015</w:t>
            </w:r>
          </w:p>
        </w:tc>
        <w:tc>
          <w:tcPr>
            <w:tcW w:w="1551" w:type="dxa"/>
            <w:tcBorders>
              <w:top w:val="nil"/>
              <w:left w:val="single" w:sz="4" w:space="0" w:color="auto"/>
              <w:bottom w:val="single" w:sz="4" w:space="0" w:color="auto"/>
              <w:right w:val="nil"/>
            </w:tcBorders>
            <w:noWrap/>
            <w:vAlign w:val="center"/>
            <w:hideMark/>
          </w:tcPr>
          <w:p w14:paraId="734A43D8" w14:textId="1DA679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0,023</w:t>
            </w:r>
          </w:p>
        </w:tc>
        <w:tc>
          <w:tcPr>
            <w:tcW w:w="1080" w:type="dxa"/>
            <w:tcBorders>
              <w:top w:val="nil"/>
              <w:left w:val="single" w:sz="4" w:space="0" w:color="auto"/>
              <w:bottom w:val="single" w:sz="4" w:space="0" w:color="auto"/>
              <w:right w:val="single" w:sz="4" w:space="0" w:color="auto"/>
            </w:tcBorders>
            <w:noWrap/>
            <w:vAlign w:val="center"/>
            <w:hideMark/>
          </w:tcPr>
          <w:p w14:paraId="0319B021" w14:textId="407203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649</w:t>
            </w:r>
          </w:p>
        </w:tc>
        <w:tc>
          <w:tcPr>
            <w:tcW w:w="1319" w:type="dxa"/>
            <w:tcBorders>
              <w:top w:val="nil"/>
              <w:left w:val="nil"/>
              <w:bottom w:val="single" w:sz="4" w:space="0" w:color="auto"/>
              <w:right w:val="single" w:sz="4" w:space="0" w:color="auto"/>
            </w:tcBorders>
            <w:vAlign w:val="center"/>
            <w:hideMark/>
          </w:tcPr>
          <w:p w14:paraId="0B86A2CE" w14:textId="01D1B6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769</w:t>
            </w:r>
          </w:p>
        </w:tc>
        <w:tc>
          <w:tcPr>
            <w:tcW w:w="1710" w:type="dxa"/>
            <w:tcBorders>
              <w:top w:val="nil"/>
              <w:left w:val="nil"/>
              <w:bottom w:val="single" w:sz="4" w:space="0" w:color="auto"/>
              <w:right w:val="single" w:sz="4" w:space="0" w:color="auto"/>
            </w:tcBorders>
            <w:vAlign w:val="center"/>
            <w:hideMark/>
          </w:tcPr>
          <w:p w14:paraId="472070E2" w14:textId="73E9B51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1 418</w:t>
            </w:r>
          </w:p>
        </w:tc>
        <w:tc>
          <w:tcPr>
            <w:tcW w:w="1336" w:type="dxa"/>
            <w:tcBorders>
              <w:top w:val="nil"/>
              <w:left w:val="nil"/>
              <w:bottom w:val="single" w:sz="4" w:space="0" w:color="auto"/>
              <w:right w:val="single" w:sz="4" w:space="0" w:color="auto"/>
            </w:tcBorders>
            <w:vAlign w:val="center"/>
            <w:hideMark/>
          </w:tcPr>
          <w:p w14:paraId="429779D7" w14:textId="7B698CA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687</w:t>
            </w:r>
          </w:p>
        </w:tc>
        <w:tc>
          <w:tcPr>
            <w:tcW w:w="1350" w:type="dxa"/>
            <w:tcBorders>
              <w:top w:val="nil"/>
              <w:left w:val="nil"/>
              <w:bottom w:val="single" w:sz="4" w:space="0" w:color="auto"/>
              <w:right w:val="single" w:sz="4" w:space="0" w:color="auto"/>
            </w:tcBorders>
            <w:vAlign w:val="center"/>
            <w:hideMark/>
          </w:tcPr>
          <w:p w14:paraId="4829FF4D" w14:textId="3766EE4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793</w:t>
            </w:r>
          </w:p>
        </w:tc>
        <w:tc>
          <w:tcPr>
            <w:tcW w:w="1800" w:type="dxa"/>
            <w:tcBorders>
              <w:top w:val="nil"/>
              <w:left w:val="nil"/>
              <w:bottom w:val="single" w:sz="4" w:space="0" w:color="auto"/>
              <w:right w:val="single" w:sz="4" w:space="0" w:color="auto"/>
            </w:tcBorders>
            <w:vAlign w:val="center"/>
            <w:hideMark/>
          </w:tcPr>
          <w:p w14:paraId="0E3410C8" w14:textId="1EA310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1 480</w:t>
            </w:r>
          </w:p>
        </w:tc>
        <w:tc>
          <w:tcPr>
            <w:tcW w:w="1350" w:type="dxa"/>
            <w:tcBorders>
              <w:top w:val="nil"/>
              <w:left w:val="nil"/>
              <w:bottom w:val="single" w:sz="4" w:space="0" w:color="auto"/>
              <w:right w:val="single" w:sz="4" w:space="0" w:color="auto"/>
            </w:tcBorders>
            <w:vAlign w:val="center"/>
            <w:hideMark/>
          </w:tcPr>
          <w:p w14:paraId="7E747A08" w14:textId="546714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720</w:t>
            </w:r>
          </w:p>
        </w:tc>
        <w:tc>
          <w:tcPr>
            <w:tcW w:w="1170" w:type="dxa"/>
            <w:tcBorders>
              <w:top w:val="nil"/>
              <w:left w:val="nil"/>
              <w:bottom w:val="single" w:sz="4" w:space="0" w:color="auto"/>
              <w:right w:val="single" w:sz="4" w:space="0" w:color="auto"/>
            </w:tcBorders>
            <w:vAlign w:val="center"/>
            <w:hideMark/>
          </w:tcPr>
          <w:p w14:paraId="557A79A5" w14:textId="0D6E31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872</w:t>
            </w:r>
          </w:p>
        </w:tc>
        <w:tc>
          <w:tcPr>
            <w:tcW w:w="2032" w:type="dxa"/>
            <w:tcBorders>
              <w:top w:val="nil"/>
              <w:left w:val="nil"/>
              <w:bottom w:val="single" w:sz="4" w:space="0" w:color="auto"/>
              <w:right w:val="single" w:sz="4" w:space="0" w:color="auto"/>
            </w:tcBorders>
            <w:vAlign w:val="center"/>
            <w:hideMark/>
          </w:tcPr>
          <w:p w14:paraId="569988C8" w14:textId="687FBF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1 592</w:t>
            </w:r>
          </w:p>
        </w:tc>
        <w:tc>
          <w:tcPr>
            <w:tcW w:w="0" w:type="auto"/>
            <w:vAlign w:val="center"/>
            <w:hideMark/>
          </w:tcPr>
          <w:p w14:paraId="5B21325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8D1F68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6E12782" w14:textId="1EFE09B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Bahreïn</w:t>
            </w:r>
          </w:p>
        </w:tc>
        <w:tc>
          <w:tcPr>
            <w:tcW w:w="0" w:type="auto"/>
            <w:tcBorders>
              <w:top w:val="nil"/>
              <w:left w:val="nil"/>
              <w:bottom w:val="single" w:sz="4" w:space="0" w:color="auto"/>
              <w:right w:val="nil"/>
            </w:tcBorders>
            <w:hideMark/>
          </w:tcPr>
          <w:p w14:paraId="56B571FA" w14:textId="74B5694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0,050</w:t>
            </w:r>
          </w:p>
        </w:tc>
        <w:tc>
          <w:tcPr>
            <w:tcW w:w="1551" w:type="dxa"/>
            <w:tcBorders>
              <w:top w:val="nil"/>
              <w:left w:val="single" w:sz="4" w:space="0" w:color="auto"/>
              <w:bottom w:val="single" w:sz="4" w:space="0" w:color="auto"/>
              <w:right w:val="nil"/>
            </w:tcBorders>
            <w:noWrap/>
            <w:vAlign w:val="center"/>
            <w:hideMark/>
          </w:tcPr>
          <w:p w14:paraId="09E2762A" w14:textId="4B48FB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0,077</w:t>
            </w:r>
          </w:p>
        </w:tc>
        <w:tc>
          <w:tcPr>
            <w:tcW w:w="1080" w:type="dxa"/>
            <w:tcBorders>
              <w:top w:val="nil"/>
              <w:left w:val="single" w:sz="4" w:space="0" w:color="auto"/>
              <w:bottom w:val="single" w:sz="4" w:space="0" w:color="auto"/>
              <w:right w:val="single" w:sz="4" w:space="0" w:color="auto"/>
            </w:tcBorders>
            <w:noWrap/>
            <w:vAlign w:val="center"/>
            <w:hideMark/>
          </w:tcPr>
          <w:p w14:paraId="4FDBE3C7" w14:textId="07F62B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2 165</w:t>
            </w:r>
          </w:p>
        </w:tc>
        <w:tc>
          <w:tcPr>
            <w:tcW w:w="1319" w:type="dxa"/>
            <w:tcBorders>
              <w:top w:val="nil"/>
              <w:left w:val="nil"/>
              <w:bottom w:val="single" w:sz="4" w:space="0" w:color="auto"/>
              <w:right w:val="single" w:sz="4" w:space="0" w:color="auto"/>
            </w:tcBorders>
            <w:vAlign w:val="center"/>
            <w:hideMark/>
          </w:tcPr>
          <w:p w14:paraId="41BE1DD0" w14:textId="53019BB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2 562</w:t>
            </w:r>
          </w:p>
        </w:tc>
        <w:tc>
          <w:tcPr>
            <w:tcW w:w="1710" w:type="dxa"/>
            <w:tcBorders>
              <w:top w:val="nil"/>
              <w:left w:val="nil"/>
              <w:bottom w:val="single" w:sz="4" w:space="0" w:color="auto"/>
              <w:right w:val="single" w:sz="4" w:space="0" w:color="auto"/>
            </w:tcBorders>
            <w:vAlign w:val="center"/>
            <w:hideMark/>
          </w:tcPr>
          <w:p w14:paraId="358A8A35" w14:textId="03E4834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4 727</w:t>
            </w:r>
          </w:p>
        </w:tc>
        <w:tc>
          <w:tcPr>
            <w:tcW w:w="1336" w:type="dxa"/>
            <w:tcBorders>
              <w:top w:val="nil"/>
              <w:left w:val="nil"/>
              <w:bottom w:val="single" w:sz="4" w:space="0" w:color="auto"/>
              <w:right w:val="single" w:sz="4" w:space="0" w:color="auto"/>
            </w:tcBorders>
            <w:vAlign w:val="center"/>
            <w:hideMark/>
          </w:tcPr>
          <w:p w14:paraId="1EE4DE56" w14:textId="5F0F98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2 288</w:t>
            </w:r>
          </w:p>
        </w:tc>
        <w:tc>
          <w:tcPr>
            <w:tcW w:w="1350" w:type="dxa"/>
            <w:tcBorders>
              <w:top w:val="nil"/>
              <w:left w:val="nil"/>
              <w:bottom w:val="single" w:sz="4" w:space="0" w:color="auto"/>
              <w:right w:val="single" w:sz="4" w:space="0" w:color="auto"/>
            </w:tcBorders>
            <w:vAlign w:val="center"/>
            <w:hideMark/>
          </w:tcPr>
          <w:p w14:paraId="4D323CDE" w14:textId="25C20C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2 643</w:t>
            </w:r>
          </w:p>
        </w:tc>
        <w:tc>
          <w:tcPr>
            <w:tcW w:w="1800" w:type="dxa"/>
            <w:tcBorders>
              <w:top w:val="nil"/>
              <w:left w:val="nil"/>
              <w:bottom w:val="single" w:sz="4" w:space="0" w:color="auto"/>
              <w:right w:val="single" w:sz="4" w:space="0" w:color="auto"/>
            </w:tcBorders>
            <w:vAlign w:val="center"/>
            <w:hideMark/>
          </w:tcPr>
          <w:p w14:paraId="1B55F042" w14:textId="35D5EA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4 931</w:t>
            </w:r>
          </w:p>
        </w:tc>
        <w:tc>
          <w:tcPr>
            <w:tcW w:w="1350" w:type="dxa"/>
            <w:tcBorders>
              <w:top w:val="nil"/>
              <w:left w:val="nil"/>
              <w:bottom w:val="single" w:sz="4" w:space="0" w:color="auto"/>
              <w:right w:val="single" w:sz="4" w:space="0" w:color="auto"/>
            </w:tcBorders>
            <w:vAlign w:val="center"/>
            <w:hideMark/>
          </w:tcPr>
          <w:p w14:paraId="4AEEE520" w14:textId="3C5D36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2 402</w:t>
            </w:r>
          </w:p>
        </w:tc>
        <w:tc>
          <w:tcPr>
            <w:tcW w:w="1170" w:type="dxa"/>
            <w:tcBorders>
              <w:top w:val="nil"/>
              <w:left w:val="nil"/>
              <w:bottom w:val="single" w:sz="4" w:space="0" w:color="auto"/>
              <w:right w:val="single" w:sz="4" w:space="0" w:color="auto"/>
            </w:tcBorders>
            <w:vAlign w:val="center"/>
            <w:hideMark/>
          </w:tcPr>
          <w:p w14:paraId="49D8CB99" w14:textId="19F7B52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2 907</w:t>
            </w:r>
          </w:p>
        </w:tc>
        <w:tc>
          <w:tcPr>
            <w:tcW w:w="2032" w:type="dxa"/>
            <w:tcBorders>
              <w:top w:val="nil"/>
              <w:left w:val="nil"/>
              <w:bottom w:val="single" w:sz="4" w:space="0" w:color="auto"/>
              <w:right w:val="single" w:sz="4" w:space="0" w:color="auto"/>
            </w:tcBorders>
            <w:vAlign w:val="center"/>
            <w:hideMark/>
          </w:tcPr>
          <w:p w14:paraId="1D0797A8" w14:textId="74E36E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5 309</w:t>
            </w:r>
          </w:p>
        </w:tc>
        <w:tc>
          <w:tcPr>
            <w:tcW w:w="0" w:type="auto"/>
            <w:vAlign w:val="center"/>
            <w:hideMark/>
          </w:tcPr>
          <w:p w14:paraId="4751D12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150845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9EB4A59" w14:textId="32DFEEC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Bangladesh</w:t>
            </w:r>
          </w:p>
        </w:tc>
        <w:tc>
          <w:tcPr>
            <w:tcW w:w="0" w:type="auto"/>
            <w:tcBorders>
              <w:top w:val="nil"/>
              <w:left w:val="nil"/>
              <w:bottom w:val="single" w:sz="4" w:space="0" w:color="auto"/>
              <w:right w:val="nil"/>
            </w:tcBorders>
            <w:hideMark/>
          </w:tcPr>
          <w:p w14:paraId="728FFFBC" w14:textId="4CEC1F8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1952D379" w14:textId="2222AB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19878C52" w14:textId="185500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001EE495" w14:textId="5F73FA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3C33E3D9" w14:textId="3314F2B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2DB8CCC2" w14:textId="3626394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2593F6EF" w14:textId="150A93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3874FB1A" w14:textId="790777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7AD1EAD6" w14:textId="2254D1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622AFE23" w14:textId="04259A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26648239" w14:textId="2FFA57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78E481B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F9ED20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8F124F7" w14:textId="7181F86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Barbade</w:t>
            </w:r>
          </w:p>
        </w:tc>
        <w:tc>
          <w:tcPr>
            <w:tcW w:w="0" w:type="auto"/>
            <w:tcBorders>
              <w:top w:val="nil"/>
              <w:left w:val="nil"/>
              <w:bottom w:val="single" w:sz="4" w:space="0" w:color="auto"/>
              <w:right w:val="nil"/>
            </w:tcBorders>
            <w:hideMark/>
          </w:tcPr>
          <w:p w14:paraId="1623F638" w14:textId="7115786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0,007</w:t>
            </w:r>
          </w:p>
        </w:tc>
        <w:tc>
          <w:tcPr>
            <w:tcW w:w="1551" w:type="dxa"/>
            <w:tcBorders>
              <w:top w:val="nil"/>
              <w:left w:val="single" w:sz="4" w:space="0" w:color="auto"/>
              <w:bottom w:val="single" w:sz="4" w:space="0" w:color="auto"/>
              <w:right w:val="nil"/>
            </w:tcBorders>
            <w:noWrap/>
            <w:vAlign w:val="center"/>
            <w:hideMark/>
          </w:tcPr>
          <w:p w14:paraId="7CA977B0" w14:textId="64C8C1E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0,011</w:t>
            </w:r>
          </w:p>
        </w:tc>
        <w:tc>
          <w:tcPr>
            <w:tcW w:w="1080" w:type="dxa"/>
            <w:tcBorders>
              <w:top w:val="nil"/>
              <w:left w:val="single" w:sz="4" w:space="0" w:color="auto"/>
              <w:bottom w:val="single" w:sz="4" w:space="0" w:color="auto"/>
              <w:right w:val="single" w:sz="4" w:space="0" w:color="auto"/>
            </w:tcBorders>
            <w:noWrap/>
            <w:vAlign w:val="center"/>
            <w:hideMark/>
          </w:tcPr>
          <w:p w14:paraId="0C61A7BB" w14:textId="1125FD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303</w:t>
            </w:r>
          </w:p>
        </w:tc>
        <w:tc>
          <w:tcPr>
            <w:tcW w:w="1319" w:type="dxa"/>
            <w:tcBorders>
              <w:top w:val="nil"/>
              <w:left w:val="nil"/>
              <w:bottom w:val="single" w:sz="4" w:space="0" w:color="auto"/>
              <w:right w:val="single" w:sz="4" w:space="0" w:color="auto"/>
            </w:tcBorders>
            <w:vAlign w:val="center"/>
            <w:hideMark/>
          </w:tcPr>
          <w:p w14:paraId="196C701A" w14:textId="682EBBB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359</w:t>
            </w:r>
          </w:p>
        </w:tc>
        <w:tc>
          <w:tcPr>
            <w:tcW w:w="1710" w:type="dxa"/>
            <w:tcBorders>
              <w:top w:val="nil"/>
              <w:left w:val="nil"/>
              <w:bottom w:val="single" w:sz="4" w:space="0" w:color="auto"/>
              <w:right w:val="single" w:sz="4" w:space="0" w:color="auto"/>
            </w:tcBorders>
            <w:vAlign w:val="center"/>
            <w:hideMark/>
          </w:tcPr>
          <w:p w14:paraId="70154DA4" w14:textId="72AE4C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662</w:t>
            </w:r>
          </w:p>
        </w:tc>
        <w:tc>
          <w:tcPr>
            <w:tcW w:w="1336" w:type="dxa"/>
            <w:tcBorders>
              <w:top w:val="nil"/>
              <w:left w:val="nil"/>
              <w:bottom w:val="single" w:sz="4" w:space="0" w:color="auto"/>
              <w:right w:val="single" w:sz="4" w:space="0" w:color="auto"/>
            </w:tcBorders>
            <w:vAlign w:val="center"/>
            <w:hideMark/>
          </w:tcPr>
          <w:p w14:paraId="7C506F41" w14:textId="6E1E919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320</w:t>
            </w:r>
          </w:p>
        </w:tc>
        <w:tc>
          <w:tcPr>
            <w:tcW w:w="1350" w:type="dxa"/>
            <w:tcBorders>
              <w:top w:val="nil"/>
              <w:left w:val="nil"/>
              <w:bottom w:val="single" w:sz="4" w:space="0" w:color="auto"/>
              <w:right w:val="single" w:sz="4" w:space="0" w:color="auto"/>
            </w:tcBorders>
            <w:vAlign w:val="center"/>
            <w:hideMark/>
          </w:tcPr>
          <w:p w14:paraId="34C9195C" w14:textId="4A96461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370</w:t>
            </w:r>
          </w:p>
        </w:tc>
        <w:tc>
          <w:tcPr>
            <w:tcW w:w="1800" w:type="dxa"/>
            <w:tcBorders>
              <w:top w:val="nil"/>
              <w:left w:val="nil"/>
              <w:bottom w:val="single" w:sz="4" w:space="0" w:color="auto"/>
              <w:right w:val="single" w:sz="4" w:space="0" w:color="auto"/>
            </w:tcBorders>
            <w:vAlign w:val="center"/>
            <w:hideMark/>
          </w:tcPr>
          <w:p w14:paraId="21DEA4EE" w14:textId="1391A8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690</w:t>
            </w:r>
          </w:p>
        </w:tc>
        <w:tc>
          <w:tcPr>
            <w:tcW w:w="1350" w:type="dxa"/>
            <w:tcBorders>
              <w:top w:val="nil"/>
              <w:left w:val="nil"/>
              <w:bottom w:val="single" w:sz="4" w:space="0" w:color="auto"/>
              <w:right w:val="single" w:sz="4" w:space="0" w:color="auto"/>
            </w:tcBorders>
            <w:vAlign w:val="center"/>
            <w:hideMark/>
          </w:tcPr>
          <w:p w14:paraId="756A1560" w14:textId="785AB8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336</w:t>
            </w:r>
          </w:p>
        </w:tc>
        <w:tc>
          <w:tcPr>
            <w:tcW w:w="1170" w:type="dxa"/>
            <w:tcBorders>
              <w:top w:val="nil"/>
              <w:left w:val="nil"/>
              <w:bottom w:val="single" w:sz="4" w:space="0" w:color="auto"/>
              <w:right w:val="single" w:sz="4" w:space="0" w:color="auto"/>
            </w:tcBorders>
            <w:vAlign w:val="center"/>
            <w:hideMark/>
          </w:tcPr>
          <w:p w14:paraId="01C2F8B1" w14:textId="3D245E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407</w:t>
            </w:r>
          </w:p>
        </w:tc>
        <w:tc>
          <w:tcPr>
            <w:tcW w:w="2032" w:type="dxa"/>
            <w:tcBorders>
              <w:top w:val="nil"/>
              <w:left w:val="nil"/>
              <w:bottom w:val="single" w:sz="4" w:space="0" w:color="auto"/>
              <w:right w:val="single" w:sz="4" w:space="0" w:color="auto"/>
            </w:tcBorders>
            <w:vAlign w:val="center"/>
            <w:hideMark/>
          </w:tcPr>
          <w:p w14:paraId="2FCB58AC" w14:textId="5E163FD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743</w:t>
            </w:r>
          </w:p>
        </w:tc>
        <w:tc>
          <w:tcPr>
            <w:tcW w:w="0" w:type="auto"/>
            <w:vAlign w:val="center"/>
            <w:hideMark/>
          </w:tcPr>
          <w:p w14:paraId="2715851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BB29FE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AED9771" w14:textId="631FCAC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Bélarus</w:t>
            </w:r>
          </w:p>
        </w:tc>
        <w:tc>
          <w:tcPr>
            <w:tcW w:w="0" w:type="auto"/>
            <w:tcBorders>
              <w:top w:val="nil"/>
              <w:left w:val="nil"/>
              <w:bottom w:val="single" w:sz="4" w:space="0" w:color="auto"/>
              <w:right w:val="nil"/>
            </w:tcBorders>
            <w:hideMark/>
          </w:tcPr>
          <w:p w14:paraId="57D7859E" w14:textId="5317CA2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0,043</w:t>
            </w:r>
          </w:p>
        </w:tc>
        <w:tc>
          <w:tcPr>
            <w:tcW w:w="1551" w:type="dxa"/>
            <w:tcBorders>
              <w:top w:val="nil"/>
              <w:left w:val="single" w:sz="4" w:space="0" w:color="auto"/>
              <w:bottom w:val="single" w:sz="4" w:space="0" w:color="auto"/>
              <w:right w:val="nil"/>
            </w:tcBorders>
            <w:noWrap/>
            <w:vAlign w:val="center"/>
            <w:hideMark/>
          </w:tcPr>
          <w:p w14:paraId="022DE7C0" w14:textId="511E048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0,066</w:t>
            </w:r>
          </w:p>
        </w:tc>
        <w:tc>
          <w:tcPr>
            <w:tcW w:w="1080" w:type="dxa"/>
            <w:tcBorders>
              <w:top w:val="nil"/>
              <w:left w:val="single" w:sz="4" w:space="0" w:color="auto"/>
              <w:bottom w:val="single" w:sz="4" w:space="0" w:color="auto"/>
              <w:right w:val="single" w:sz="4" w:space="0" w:color="auto"/>
            </w:tcBorders>
            <w:noWrap/>
            <w:vAlign w:val="center"/>
            <w:hideMark/>
          </w:tcPr>
          <w:p w14:paraId="36207310" w14:textId="3B1F2D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1 862</w:t>
            </w:r>
          </w:p>
        </w:tc>
        <w:tc>
          <w:tcPr>
            <w:tcW w:w="1319" w:type="dxa"/>
            <w:tcBorders>
              <w:top w:val="nil"/>
              <w:left w:val="nil"/>
              <w:bottom w:val="single" w:sz="4" w:space="0" w:color="auto"/>
              <w:right w:val="single" w:sz="4" w:space="0" w:color="auto"/>
            </w:tcBorders>
            <w:vAlign w:val="center"/>
            <w:hideMark/>
          </w:tcPr>
          <w:p w14:paraId="15EAFD24" w14:textId="3355FC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2 203</w:t>
            </w:r>
          </w:p>
        </w:tc>
        <w:tc>
          <w:tcPr>
            <w:tcW w:w="1710" w:type="dxa"/>
            <w:tcBorders>
              <w:top w:val="nil"/>
              <w:left w:val="nil"/>
              <w:bottom w:val="single" w:sz="4" w:space="0" w:color="auto"/>
              <w:right w:val="single" w:sz="4" w:space="0" w:color="auto"/>
            </w:tcBorders>
            <w:vAlign w:val="center"/>
            <w:hideMark/>
          </w:tcPr>
          <w:p w14:paraId="72FE0DC4" w14:textId="4A0067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4 065</w:t>
            </w:r>
          </w:p>
        </w:tc>
        <w:tc>
          <w:tcPr>
            <w:tcW w:w="1336" w:type="dxa"/>
            <w:tcBorders>
              <w:top w:val="nil"/>
              <w:left w:val="nil"/>
              <w:bottom w:val="single" w:sz="4" w:space="0" w:color="auto"/>
              <w:right w:val="single" w:sz="4" w:space="0" w:color="auto"/>
            </w:tcBorders>
            <w:vAlign w:val="center"/>
            <w:hideMark/>
          </w:tcPr>
          <w:p w14:paraId="1763012E" w14:textId="296F32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1 968</w:t>
            </w:r>
          </w:p>
        </w:tc>
        <w:tc>
          <w:tcPr>
            <w:tcW w:w="1350" w:type="dxa"/>
            <w:tcBorders>
              <w:top w:val="nil"/>
              <w:left w:val="nil"/>
              <w:bottom w:val="single" w:sz="4" w:space="0" w:color="auto"/>
              <w:right w:val="single" w:sz="4" w:space="0" w:color="auto"/>
            </w:tcBorders>
            <w:vAlign w:val="center"/>
            <w:hideMark/>
          </w:tcPr>
          <w:p w14:paraId="4C31079E" w14:textId="58F607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2 272</w:t>
            </w:r>
          </w:p>
        </w:tc>
        <w:tc>
          <w:tcPr>
            <w:tcW w:w="1800" w:type="dxa"/>
            <w:tcBorders>
              <w:top w:val="nil"/>
              <w:left w:val="nil"/>
              <w:bottom w:val="single" w:sz="4" w:space="0" w:color="auto"/>
              <w:right w:val="single" w:sz="4" w:space="0" w:color="auto"/>
            </w:tcBorders>
            <w:vAlign w:val="center"/>
            <w:hideMark/>
          </w:tcPr>
          <w:p w14:paraId="0FFE244C" w14:textId="105B84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4 240</w:t>
            </w:r>
          </w:p>
        </w:tc>
        <w:tc>
          <w:tcPr>
            <w:tcW w:w="1350" w:type="dxa"/>
            <w:tcBorders>
              <w:top w:val="nil"/>
              <w:left w:val="nil"/>
              <w:bottom w:val="single" w:sz="4" w:space="0" w:color="auto"/>
              <w:right w:val="single" w:sz="4" w:space="0" w:color="auto"/>
            </w:tcBorders>
            <w:vAlign w:val="center"/>
            <w:hideMark/>
          </w:tcPr>
          <w:p w14:paraId="23C340AB" w14:textId="62C5A8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2 066</w:t>
            </w:r>
          </w:p>
        </w:tc>
        <w:tc>
          <w:tcPr>
            <w:tcW w:w="1170" w:type="dxa"/>
            <w:tcBorders>
              <w:top w:val="nil"/>
              <w:left w:val="nil"/>
              <w:bottom w:val="single" w:sz="4" w:space="0" w:color="auto"/>
              <w:right w:val="single" w:sz="4" w:space="0" w:color="auto"/>
            </w:tcBorders>
            <w:vAlign w:val="center"/>
            <w:hideMark/>
          </w:tcPr>
          <w:p w14:paraId="1494976C" w14:textId="30B7638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2 500</w:t>
            </w:r>
          </w:p>
        </w:tc>
        <w:tc>
          <w:tcPr>
            <w:tcW w:w="2032" w:type="dxa"/>
            <w:tcBorders>
              <w:top w:val="nil"/>
              <w:left w:val="nil"/>
              <w:bottom w:val="single" w:sz="4" w:space="0" w:color="auto"/>
              <w:right w:val="single" w:sz="4" w:space="0" w:color="auto"/>
            </w:tcBorders>
            <w:vAlign w:val="center"/>
            <w:hideMark/>
          </w:tcPr>
          <w:p w14:paraId="2381BFA9" w14:textId="687C8F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4 566</w:t>
            </w:r>
          </w:p>
        </w:tc>
        <w:tc>
          <w:tcPr>
            <w:tcW w:w="0" w:type="auto"/>
            <w:vAlign w:val="center"/>
            <w:hideMark/>
          </w:tcPr>
          <w:p w14:paraId="43A27D6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45313E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EAE456E" w14:textId="67C3FBD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Belgique</w:t>
            </w:r>
          </w:p>
        </w:tc>
        <w:tc>
          <w:tcPr>
            <w:tcW w:w="0" w:type="auto"/>
            <w:tcBorders>
              <w:top w:val="nil"/>
              <w:left w:val="nil"/>
              <w:bottom w:val="single" w:sz="4" w:space="0" w:color="auto"/>
              <w:right w:val="nil"/>
            </w:tcBorders>
            <w:hideMark/>
          </w:tcPr>
          <w:p w14:paraId="1EAA49E1" w14:textId="207AC29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0,773</w:t>
            </w:r>
          </w:p>
        </w:tc>
        <w:tc>
          <w:tcPr>
            <w:tcW w:w="1551" w:type="dxa"/>
            <w:tcBorders>
              <w:top w:val="nil"/>
              <w:left w:val="single" w:sz="4" w:space="0" w:color="auto"/>
              <w:bottom w:val="single" w:sz="4" w:space="0" w:color="auto"/>
              <w:right w:val="nil"/>
            </w:tcBorders>
            <w:noWrap/>
            <w:vAlign w:val="center"/>
            <w:hideMark/>
          </w:tcPr>
          <w:p w14:paraId="05E10A11" w14:textId="6CE7B28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1,185</w:t>
            </w:r>
          </w:p>
        </w:tc>
        <w:tc>
          <w:tcPr>
            <w:tcW w:w="1080" w:type="dxa"/>
            <w:tcBorders>
              <w:top w:val="nil"/>
              <w:left w:val="single" w:sz="4" w:space="0" w:color="auto"/>
              <w:bottom w:val="single" w:sz="4" w:space="0" w:color="auto"/>
              <w:right w:val="single" w:sz="4" w:space="0" w:color="auto"/>
            </w:tcBorders>
            <w:noWrap/>
            <w:vAlign w:val="center"/>
            <w:hideMark/>
          </w:tcPr>
          <w:p w14:paraId="254BF309" w14:textId="194697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33 463</w:t>
            </w:r>
          </w:p>
        </w:tc>
        <w:tc>
          <w:tcPr>
            <w:tcW w:w="1319" w:type="dxa"/>
            <w:tcBorders>
              <w:top w:val="nil"/>
              <w:left w:val="nil"/>
              <w:bottom w:val="single" w:sz="4" w:space="0" w:color="auto"/>
              <w:right w:val="single" w:sz="4" w:space="0" w:color="auto"/>
            </w:tcBorders>
            <w:vAlign w:val="center"/>
            <w:hideMark/>
          </w:tcPr>
          <w:p w14:paraId="6DB77755" w14:textId="44CB41C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39 609</w:t>
            </w:r>
          </w:p>
        </w:tc>
        <w:tc>
          <w:tcPr>
            <w:tcW w:w="1710" w:type="dxa"/>
            <w:tcBorders>
              <w:top w:val="nil"/>
              <w:left w:val="nil"/>
              <w:bottom w:val="single" w:sz="4" w:space="0" w:color="auto"/>
              <w:right w:val="single" w:sz="4" w:space="0" w:color="auto"/>
            </w:tcBorders>
            <w:vAlign w:val="center"/>
            <w:hideMark/>
          </w:tcPr>
          <w:p w14:paraId="3269FAA1" w14:textId="65285B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73 072</w:t>
            </w:r>
          </w:p>
        </w:tc>
        <w:tc>
          <w:tcPr>
            <w:tcW w:w="1336" w:type="dxa"/>
            <w:tcBorders>
              <w:top w:val="nil"/>
              <w:left w:val="nil"/>
              <w:bottom w:val="single" w:sz="4" w:space="0" w:color="auto"/>
              <w:right w:val="single" w:sz="4" w:space="0" w:color="auto"/>
            </w:tcBorders>
            <w:vAlign w:val="center"/>
            <w:hideMark/>
          </w:tcPr>
          <w:p w14:paraId="26C0CAFB" w14:textId="618B3A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35 378</w:t>
            </w:r>
          </w:p>
        </w:tc>
        <w:tc>
          <w:tcPr>
            <w:tcW w:w="1350" w:type="dxa"/>
            <w:tcBorders>
              <w:top w:val="nil"/>
              <w:left w:val="nil"/>
              <w:bottom w:val="single" w:sz="4" w:space="0" w:color="auto"/>
              <w:right w:val="single" w:sz="4" w:space="0" w:color="auto"/>
            </w:tcBorders>
            <w:vAlign w:val="center"/>
            <w:hideMark/>
          </w:tcPr>
          <w:p w14:paraId="4D37C684" w14:textId="746DE9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40 854</w:t>
            </w:r>
          </w:p>
        </w:tc>
        <w:tc>
          <w:tcPr>
            <w:tcW w:w="1800" w:type="dxa"/>
            <w:tcBorders>
              <w:top w:val="nil"/>
              <w:left w:val="nil"/>
              <w:bottom w:val="single" w:sz="4" w:space="0" w:color="auto"/>
              <w:right w:val="single" w:sz="4" w:space="0" w:color="auto"/>
            </w:tcBorders>
            <w:vAlign w:val="center"/>
            <w:hideMark/>
          </w:tcPr>
          <w:p w14:paraId="6FC78CCB" w14:textId="1BA92F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76 232</w:t>
            </w:r>
          </w:p>
        </w:tc>
        <w:tc>
          <w:tcPr>
            <w:tcW w:w="1350" w:type="dxa"/>
            <w:tcBorders>
              <w:top w:val="nil"/>
              <w:left w:val="nil"/>
              <w:bottom w:val="single" w:sz="4" w:space="0" w:color="auto"/>
              <w:right w:val="single" w:sz="4" w:space="0" w:color="auto"/>
            </w:tcBorders>
            <w:vAlign w:val="center"/>
            <w:hideMark/>
          </w:tcPr>
          <w:p w14:paraId="55713597" w14:textId="7AC2EB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37 130</w:t>
            </w:r>
          </w:p>
        </w:tc>
        <w:tc>
          <w:tcPr>
            <w:tcW w:w="1170" w:type="dxa"/>
            <w:tcBorders>
              <w:top w:val="nil"/>
              <w:left w:val="nil"/>
              <w:bottom w:val="single" w:sz="4" w:space="0" w:color="auto"/>
              <w:right w:val="single" w:sz="4" w:space="0" w:color="auto"/>
            </w:tcBorders>
            <w:vAlign w:val="center"/>
            <w:hideMark/>
          </w:tcPr>
          <w:p w14:paraId="7321C6C8" w14:textId="047D48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44 935</w:t>
            </w:r>
          </w:p>
        </w:tc>
        <w:tc>
          <w:tcPr>
            <w:tcW w:w="2032" w:type="dxa"/>
            <w:tcBorders>
              <w:top w:val="nil"/>
              <w:left w:val="nil"/>
              <w:bottom w:val="single" w:sz="4" w:space="0" w:color="auto"/>
              <w:right w:val="single" w:sz="4" w:space="0" w:color="auto"/>
            </w:tcBorders>
            <w:vAlign w:val="center"/>
            <w:hideMark/>
          </w:tcPr>
          <w:p w14:paraId="71D3DA31" w14:textId="7DA66C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82 065</w:t>
            </w:r>
          </w:p>
        </w:tc>
        <w:tc>
          <w:tcPr>
            <w:tcW w:w="0" w:type="auto"/>
            <w:vAlign w:val="center"/>
            <w:hideMark/>
          </w:tcPr>
          <w:p w14:paraId="67668D9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809A11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22F5F48" w14:textId="12F46B5C"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Belize</w:t>
            </w:r>
          </w:p>
        </w:tc>
        <w:tc>
          <w:tcPr>
            <w:tcW w:w="0" w:type="auto"/>
            <w:tcBorders>
              <w:top w:val="nil"/>
              <w:left w:val="nil"/>
              <w:bottom w:val="single" w:sz="4" w:space="0" w:color="auto"/>
              <w:right w:val="nil"/>
            </w:tcBorders>
            <w:hideMark/>
          </w:tcPr>
          <w:p w14:paraId="4E67293E" w14:textId="0EA13B4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66A6126D" w14:textId="5C35E48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0C1DD6D0" w14:textId="14377BF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6FC69CA9" w14:textId="0F5E00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3174FAF4" w14:textId="14BBAE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6FCC2A58" w14:textId="3729F4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06816BA8" w14:textId="78ED2E8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E0BBEE9" w14:textId="185507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13A7B0F0" w14:textId="3A775D5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233B94D2" w14:textId="3287A66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3FC90784" w14:textId="43D2227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1E323AE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5E6BE9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4765AB4" w14:textId="4E01F91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Bénin</w:t>
            </w:r>
          </w:p>
        </w:tc>
        <w:tc>
          <w:tcPr>
            <w:tcW w:w="0" w:type="auto"/>
            <w:tcBorders>
              <w:top w:val="nil"/>
              <w:left w:val="nil"/>
              <w:bottom w:val="single" w:sz="4" w:space="0" w:color="auto"/>
              <w:right w:val="nil"/>
            </w:tcBorders>
            <w:hideMark/>
          </w:tcPr>
          <w:p w14:paraId="7B8299AF" w14:textId="5014F89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nil"/>
              <w:left w:val="single" w:sz="4" w:space="0" w:color="auto"/>
              <w:bottom w:val="single" w:sz="4" w:space="0" w:color="auto"/>
              <w:right w:val="nil"/>
            </w:tcBorders>
            <w:noWrap/>
            <w:vAlign w:val="center"/>
            <w:hideMark/>
          </w:tcPr>
          <w:p w14:paraId="5C4EB6CC" w14:textId="4C577A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nil"/>
              <w:left w:val="single" w:sz="4" w:space="0" w:color="auto"/>
              <w:bottom w:val="single" w:sz="4" w:space="0" w:color="auto"/>
              <w:right w:val="single" w:sz="4" w:space="0" w:color="auto"/>
            </w:tcBorders>
            <w:noWrap/>
            <w:vAlign w:val="center"/>
            <w:hideMark/>
          </w:tcPr>
          <w:p w14:paraId="52C7A36C" w14:textId="3ACF61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center"/>
            <w:hideMark/>
          </w:tcPr>
          <w:p w14:paraId="4FD554FA" w14:textId="2D3D9F9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center"/>
            <w:hideMark/>
          </w:tcPr>
          <w:p w14:paraId="4629E67E" w14:textId="40FF4B8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center"/>
            <w:hideMark/>
          </w:tcPr>
          <w:p w14:paraId="507C4A49" w14:textId="2DC0B1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center"/>
            <w:hideMark/>
          </w:tcPr>
          <w:p w14:paraId="4B3ABC8B" w14:textId="5D6406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center"/>
            <w:hideMark/>
          </w:tcPr>
          <w:p w14:paraId="275FFB29" w14:textId="1BFCE4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center"/>
            <w:hideMark/>
          </w:tcPr>
          <w:p w14:paraId="2833257E" w14:textId="1E166F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center"/>
            <w:hideMark/>
          </w:tcPr>
          <w:p w14:paraId="4D322532" w14:textId="1F0B885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center"/>
            <w:hideMark/>
          </w:tcPr>
          <w:p w14:paraId="17C9C183" w14:textId="09AF340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321189F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5F0DD8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02A9C57" w14:textId="1EC6D94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Bhoutan</w:t>
            </w:r>
          </w:p>
        </w:tc>
        <w:tc>
          <w:tcPr>
            <w:tcW w:w="0" w:type="auto"/>
            <w:tcBorders>
              <w:top w:val="nil"/>
              <w:left w:val="nil"/>
              <w:bottom w:val="single" w:sz="4" w:space="0" w:color="auto"/>
              <w:right w:val="nil"/>
            </w:tcBorders>
            <w:hideMark/>
          </w:tcPr>
          <w:p w14:paraId="5DBCAE9D" w14:textId="5810B51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2A83A44A" w14:textId="042674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174269E6" w14:textId="492687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69E56D2D" w14:textId="369667A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219A4246" w14:textId="448C97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35ED32A0" w14:textId="384AE5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67BBEAA1" w14:textId="2FAFE9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F251FC5" w14:textId="3332946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3E409704" w14:textId="2C9AFC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4EEE551C" w14:textId="49C984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2843F927" w14:textId="5A3FCC8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52BA08C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A3F9A5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6EF582" w14:textId="32AEBE2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Bolivie (État plurinational de)</w:t>
            </w:r>
          </w:p>
        </w:tc>
        <w:tc>
          <w:tcPr>
            <w:tcW w:w="0" w:type="auto"/>
            <w:tcBorders>
              <w:top w:val="nil"/>
              <w:left w:val="nil"/>
              <w:bottom w:val="single" w:sz="4" w:space="0" w:color="auto"/>
              <w:right w:val="nil"/>
            </w:tcBorders>
            <w:hideMark/>
          </w:tcPr>
          <w:p w14:paraId="6FCD4CEC" w14:textId="57B1731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0,018</w:t>
            </w:r>
          </w:p>
        </w:tc>
        <w:tc>
          <w:tcPr>
            <w:tcW w:w="1551" w:type="dxa"/>
            <w:tcBorders>
              <w:top w:val="nil"/>
              <w:left w:val="single" w:sz="4" w:space="0" w:color="auto"/>
              <w:bottom w:val="single" w:sz="4" w:space="0" w:color="auto"/>
              <w:right w:val="nil"/>
            </w:tcBorders>
            <w:noWrap/>
            <w:vAlign w:val="center"/>
            <w:hideMark/>
          </w:tcPr>
          <w:p w14:paraId="320CEBA0" w14:textId="2B7E75D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0,028</w:t>
            </w:r>
          </w:p>
        </w:tc>
        <w:tc>
          <w:tcPr>
            <w:tcW w:w="1080" w:type="dxa"/>
            <w:tcBorders>
              <w:top w:val="nil"/>
              <w:left w:val="single" w:sz="4" w:space="0" w:color="auto"/>
              <w:bottom w:val="single" w:sz="4" w:space="0" w:color="auto"/>
              <w:right w:val="single" w:sz="4" w:space="0" w:color="auto"/>
            </w:tcBorders>
            <w:noWrap/>
            <w:vAlign w:val="center"/>
            <w:hideMark/>
          </w:tcPr>
          <w:p w14:paraId="34B83690" w14:textId="565F6B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779</w:t>
            </w:r>
          </w:p>
        </w:tc>
        <w:tc>
          <w:tcPr>
            <w:tcW w:w="1319" w:type="dxa"/>
            <w:tcBorders>
              <w:top w:val="nil"/>
              <w:left w:val="nil"/>
              <w:bottom w:val="single" w:sz="4" w:space="0" w:color="auto"/>
              <w:right w:val="single" w:sz="4" w:space="0" w:color="auto"/>
            </w:tcBorders>
            <w:vAlign w:val="center"/>
            <w:hideMark/>
          </w:tcPr>
          <w:p w14:paraId="1A11F933" w14:textId="4712DD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922</w:t>
            </w:r>
          </w:p>
        </w:tc>
        <w:tc>
          <w:tcPr>
            <w:tcW w:w="1710" w:type="dxa"/>
            <w:tcBorders>
              <w:top w:val="nil"/>
              <w:left w:val="nil"/>
              <w:bottom w:val="single" w:sz="4" w:space="0" w:color="auto"/>
              <w:right w:val="single" w:sz="4" w:space="0" w:color="auto"/>
            </w:tcBorders>
            <w:vAlign w:val="center"/>
            <w:hideMark/>
          </w:tcPr>
          <w:p w14:paraId="3E91C68F" w14:textId="140473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1 701</w:t>
            </w:r>
          </w:p>
        </w:tc>
        <w:tc>
          <w:tcPr>
            <w:tcW w:w="1336" w:type="dxa"/>
            <w:tcBorders>
              <w:top w:val="nil"/>
              <w:left w:val="nil"/>
              <w:bottom w:val="single" w:sz="4" w:space="0" w:color="auto"/>
              <w:right w:val="single" w:sz="4" w:space="0" w:color="auto"/>
            </w:tcBorders>
            <w:vAlign w:val="center"/>
            <w:hideMark/>
          </w:tcPr>
          <w:p w14:paraId="797B3C27" w14:textId="24ED96B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824</w:t>
            </w:r>
          </w:p>
        </w:tc>
        <w:tc>
          <w:tcPr>
            <w:tcW w:w="1350" w:type="dxa"/>
            <w:tcBorders>
              <w:top w:val="nil"/>
              <w:left w:val="nil"/>
              <w:bottom w:val="single" w:sz="4" w:space="0" w:color="auto"/>
              <w:right w:val="single" w:sz="4" w:space="0" w:color="auto"/>
            </w:tcBorders>
            <w:vAlign w:val="center"/>
            <w:hideMark/>
          </w:tcPr>
          <w:p w14:paraId="07BFAD11" w14:textId="439B0D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951</w:t>
            </w:r>
          </w:p>
        </w:tc>
        <w:tc>
          <w:tcPr>
            <w:tcW w:w="1800" w:type="dxa"/>
            <w:tcBorders>
              <w:top w:val="nil"/>
              <w:left w:val="nil"/>
              <w:bottom w:val="single" w:sz="4" w:space="0" w:color="auto"/>
              <w:right w:val="single" w:sz="4" w:space="0" w:color="auto"/>
            </w:tcBorders>
            <w:vAlign w:val="center"/>
            <w:hideMark/>
          </w:tcPr>
          <w:p w14:paraId="5F5F1341" w14:textId="5B2BC4D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1 775</w:t>
            </w:r>
          </w:p>
        </w:tc>
        <w:tc>
          <w:tcPr>
            <w:tcW w:w="1350" w:type="dxa"/>
            <w:tcBorders>
              <w:top w:val="nil"/>
              <w:left w:val="nil"/>
              <w:bottom w:val="single" w:sz="4" w:space="0" w:color="auto"/>
              <w:right w:val="single" w:sz="4" w:space="0" w:color="auto"/>
            </w:tcBorders>
            <w:vAlign w:val="center"/>
            <w:hideMark/>
          </w:tcPr>
          <w:p w14:paraId="5D7299A6" w14:textId="5D49A1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865</w:t>
            </w:r>
          </w:p>
        </w:tc>
        <w:tc>
          <w:tcPr>
            <w:tcW w:w="1170" w:type="dxa"/>
            <w:tcBorders>
              <w:top w:val="nil"/>
              <w:left w:val="nil"/>
              <w:bottom w:val="single" w:sz="4" w:space="0" w:color="auto"/>
              <w:right w:val="single" w:sz="4" w:space="0" w:color="auto"/>
            </w:tcBorders>
            <w:vAlign w:val="center"/>
            <w:hideMark/>
          </w:tcPr>
          <w:p w14:paraId="107D6ADF" w14:textId="6A06BE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1 046</w:t>
            </w:r>
          </w:p>
        </w:tc>
        <w:tc>
          <w:tcPr>
            <w:tcW w:w="2032" w:type="dxa"/>
            <w:tcBorders>
              <w:top w:val="nil"/>
              <w:left w:val="nil"/>
              <w:bottom w:val="single" w:sz="4" w:space="0" w:color="auto"/>
              <w:right w:val="single" w:sz="4" w:space="0" w:color="auto"/>
            </w:tcBorders>
            <w:vAlign w:val="center"/>
            <w:hideMark/>
          </w:tcPr>
          <w:p w14:paraId="3679A043" w14:textId="1FDE01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1 911</w:t>
            </w:r>
          </w:p>
        </w:tc>
        <w:tc>
          <w:tcPr>
            <w:tcW w:w="0" w:type="auto"/>
            <w:vAlign w:val="center"/>
            <w:hideMark/>
          </w:tcPr>
          <w:p w14:paraId="73060D7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2F4AFC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5111596" w14:textId="161C015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Bosnie-Herzégovine</w:t>
            </w:r>
          </w:p>
        </w:tc>
        <w:tc>
          <w:tcPr>
            <w:tcW w:w="0" w:type="auto"/>
            <w:tcBorders>
              <w:top w:val="nil"/>
              <w:left w:val="nil"/>
              <w:bottom w:val="single" w:sz="4" w:space="0" w:color="auto"/>
              <w:right w:val="nil"/>
            </w:tcBorders>
            <w:hideMark/>
          </w:tcPr>
          <w:p w14:paraId="7B75D961" w14:textId="73AE8F2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0,014</w:t>
            </w:r>
          </w:p>
        </w:tc>
        <w:tc>
          <w:tcPr>
            <w:tcW w:w="1551" w:type="dxa"/>
            <w:tcBorders>
              <w:top w:val="nil"/>
              <w:left w:val="single" w:sz="4" w:space="0" w:color="auto"/>
              <w:bottom w:val="single" w:sz="4" w:space="0" w:color="auto"/>
              <w:right w:val="nil"/>
            </w:tcBorders>
            <w:noWrap/>
            <w:vAlign w:val="center"/>
            <w:hideMark/>
          </w:tcPr>
          <w:p w14:paraId="73215FC9" w14:textId="79B159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0,021</w:t>
            </w:r>
          </w:p>
        </w:tc>
        <w:tc>
          <w:tcPr>
            <w:tcW w:w="1080" w:type="dxa"/>
            <w:tcBorders>
              <w:top w:val="nil"/>
              <w:left w:val="single" w:sz="4" w:space="0" w:color="auto"/>
              <w:bottom w:val="single" w:sz="4" w:space="0" w:color="auto"/>
              <w:right w:val="single" w:sz="4" w:space="0" w:color="auto"/>
            </w:tcBorders>
            <w:noWrap/>
            <w:vAlign w:val="center"/>
            <w:hideMark/>
          </w:tcPr>
          <w:p w14:paraId="6264A478" w14:textId="059224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606</w:t>
            </w:r>
          </w:p>
        </w:tc>
        <w:tc>
          <w:tcPr>
            <w:tcW w:w="1319" w:type="dxa"/>
            <w:tcBorders>
              <w:top w:val="nil"/>
              <w:left w:val="nil"/>
              <w:bottom w:val="single" w:sz="4" w:space="0" w:color="auto"/>
              <w:right w:val="single" w:sz="4" w:space="0" w:color="auto"/>
            </w:tcBorders>
            <w:vAlign w:val="center"/>
            <w:hideMark/>
          </w:tcPr>
          <w:p w14:paraId="4A067293" w14:textId="28DCF2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717</w:t>
            </w:r>
          </w:p>
        </w:tc>
        <w:tc>
          <w:tcPr>
            <w:tcW w:w="1710" w:type="dxa"/>
            <w:tcBorders>
              <w:top w:val="nil"/>
              <w:left w:val="nil"/>
              <w:bottom w:val="single" w:sz="4" w:space="0" w:color="auto"/>
              <w:right w:val="single" w:sz="4" w:space="0" w:color="auto"/>
            </w:tcBorders>
            <w:vAlign w:val="center"/>
            <w:hideMark/>
          </w:tcPr>
          <w:p w14:paraId="74664937" w14:textId="496890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1 323</w:t>
            </w:r>
          </w:p>
        </w:tc>
        <w:tc>
          <w:tcPr>
            <w:tcW w:w="1336" w:type="dxa"/>
            <w:tcBorders>
              <w:top w:val="nil"/>
              <w:left w:val="nil"/>
              <w:bottom w:val="single" w:sz="4" w:space="0" w:color="auto"/>
              <w:right w:val="single" w:sz="4" w:space="0" w:color="auto"/>
            </w:tcBorders>
            <w:vAlign w:val="center"/>
            <w:hideMark/>
          </w:tcPr>
          <w:p w14:paraId="1313BEB1" w14:textId="14F60C5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641</w:t>
            </w:r>
          </w:p>
        </w:tc>
        <w:tc>
          <w:tcPr>
            <w:tcW w:w="1350" w:type="dxa"/>
            <w:tcBorders>
              <w:top w:val="nil"/>
              <w:left w:val="nil"/>
              <w:bottom w:val="single" w:sz="4" w:space="0" w:color="auto"/>
              <w:right w:val="single" w:sz="4" w:space="0" w:color="auto"/>
            </w:tcBorders>
            <w:vAlign w:val="center"/>
            <w:hideMark/>
          </w:tcPr>
          <w:p w14:paraId="77873B94" w14:textId="6A17FF3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740</w:t>
            </w:r>
          </w:p>
        </w:tc>
        <w:tc>
          <w:tcPr>
            <w:tcW w:w="1800" w:type="dxa"/>
            <w:tcBorders>
              <w:top w:val="nil"/>
              <w:left w:val="nil"/>
              <w:bottom w:val="single" w:sz="4" w:space="0" w:color="auto"/>
              <w:right w:val="single" w:sz="4" w:space="0" w:color="auto"/>
            </w:tcBorders>
            <w:vAlign w:val="center"/>
            <w:hideMark/>
          </w:tcPr>
          <w:p w14:paraId="1A058E36" w14:textId="06D364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1 381</w:t>
            </w:r>
          </w:p>
        </w:tc>
        <w:tc>
          <w:tcPr>
            <w:tcW w:w="1350" w:type="dxa"/>
            <w:tcBorders>
              <w:top w:val="nil"/>
              <w:left w:val="nil"/>
              <w:bottom w:val="single" w:sz="4" w:space="0" w:color="auto"/>
              <w:right w:val="single" w:sz="4" w:space="0" w:color="auto"/>
            </w:tcBorders>
            <w:vAlign w:val="center"/>
            <w:hideMark/>
          </w:tcPr>
          <w:p w14:paraId="622D6164" w14:textId="4A4DA8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673</w:t>
            </w:r>
          </w:p>
        </w:tc>
        <w:tc>
          <w:tcPr>
            <w:tcW w:w="1170" w:type="dxa"/>
            <w:tcBorders>
              <w:top w:val="nil"/>
              <w:left w:val="nil"/>
              <w:bottom w:val="single" w:sz="4" w:space="0" w:color="auto"/>
              <w:right w:val="single" w:sz="4" w:space="0" w:color="auto"/>
            </w:tcBorders>
            <w:vAlign w:val="center"/>
            <w:hideMark/>
          </w:tcPr>
          <w:p w14:paraId="01FE26E1" w14:textId="5403BF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814</w:t>
            </w:r>
          </w:p>
        </w:tc>
        <w:tc>
          <w:tcPr>
            <w:tcW w:w="2032" w:type="dxa"/>
            <w:tcBorders>
              <w:top w:val="nil"/>
              <w:left w:val="nil"/>
              <w:bottom w:val="single" w:sz="4" w:space="0" w:color="auto"/>
              <w:right w:val="single" w:sz="4" w:space="0" w:color="auto"/>
            </w:tcBorders>
            <w:vAlign w:val="center"/>
            <w:hideMark/>
          </w:tcPr>
          <w:p w14:paraId="0E262849" w14:textId="59016F8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1 487</w:t>
            </w:r>
          </w:p>
        </w:tc>
        <w:tc>
          <w:tcPr>
            <w:tcW w:w="0" w:type="auto"/>
            <w:vAlign w:val="center"/>
            <w:hideMark/>
          </w:tcPr>
          <w:p w14:paraId="68E421E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6DA335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007FC25" w14:textId="511373D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Botswana</w:t>
            </w:r>
          </w:p>
        </w:tc>
        <w:tc>
          <w:tcPr>
            <w:tcW w:w="0" w:type="auto"/>
            <w:tcBorders>
              <w:top w:val="nil"/>
              <w:left w:val="nil"/>
              <w:bottom w:val="single" w:sz="4" w:space="0" w:color="auto"/>
              <w:right w:val="nil"/>
            </w:tcBorders>
            <w:hideMark/>
          </w:tcPr>
          <w:p w14:paraId="5D6100A4" w14:textId="042472C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0,013</w:t>
            </w:r>
          </w:p>
        </w:tc>
        <w:tc>
          <w:tcPr>
            <w:tcW w:w="1551" w:type="dxa"/>
            <w:tcBorders>
              <w:top w:val="nil"/>
              <w:left w:val="single" w:sz="4" w:space="0" w:color="auto"/>
              <w:bottom w:val="single" w:sz="4" w:space="0" w:color="auto"/>
              <w:right w:val="nil"/>
            </w:tcBorders>
            <w:noWrap/>
            <w:vAlign w:val="center"/>
            <w:hideMark/>
          </w:tcPr>
          <w:p w14:paraId="6D626E50" w14:textId="25F376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0,020</w:t>
            </w:r>
          </w:p>
        </w:tc>
        <w:tc>
          <w:tcPr>
            <w:tcW w:w="1080" w:type="dxa"/>
            <w:tcBorders>
              <w:top w:val="nil"/>
              <w:left w:val="single" w:sz="4" w:space="0" w:color="auto"/>
              <w:bottom w:val="single" w:sz="4" w:space="0" w:color="auto"/>
              <w:right w:val="single" w:sz="4" w:space="0" w:color="auto"/>
            </w:tcBorders>
            <w:noWrap/>
            <w:vAlign w:val="center"/>
            <w:hideMark/>
          </w:tcPr>
          <w:p w14:paraId="742EF1FD" w14:textId="4380FD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563</w:t>
            </w:r>
          </w:p>
        </w:tc>
        <w:tc>
          <w:tcPr>
            <w:tcW w:w="1319" w:type="dxa"/>
            <w:tcBorders>
              <w:top w:val="nil"/>
              <w:left w:val="nil"/>
              <w:bottom w:val="single" w:sz="4" w:space="0" w:color="auto"/>
              <w:right w:val="single" w:sz="4" w:space="0" w:color="auto"/>
            </w:tcBorders>
            <w:vAlign w:val="center"/>
            <w:hideMark/>
          </w:tcPr>
          <w:p w14:paraId="48066BB9" w14:textId="6E6BD74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666</w:t>
            </w:r>
          </w:p>
        </w:tc>
        <w:tc>
          <w:tcPr>
            <w:tcW w:w="1710" w:type="dxa"/>
            <w:tcBorders>
              <w:top w:val="nil"/>
              <w:left w:val="nil"/>
              <w:bottom w:val="single" w:sz="4" w:space="0" w:color="auto"/>
              <w:right w:val="single" w:sz="4" w:space="0" w:color="auto"/>
            </w:tcBorders>
            <w:vAlign w:val="center"/>
            <w:hideMark/>
          </w:tcPr>
          <w:p w14:paraId="395F78F1" w14:textId="268BA8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1 229</w:t>
            </w:r>
          </w:p>
        </w:tc>
        <w:tc>
          <w:tcPr>
            <w:tcW w:w="1336" w:type="dxa"/>
            <w:tcBorders>
              <w:top w:val="nil"/>
              <w:left w:val="nil"/>
              <w:bottom w:val="single" w:sz="4" w:space="0" w:color="auto"/>
              <w:right w:val="single" w:sz="4" w:space="0" w:color="auto"/>
            </w:tcBorders>
            <w:vAlign w:val="center"/>
            <w:hideMark/>
          </w:tcPr>
          <w:p w14:paraId="1EAF7C23" w14:textId="4EAEEAF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595</w:t>
            </w:r>
          </w:p>
        </w:tc>
        <w:tc>
          <w:tcPr>
            <w:tcW w:w="1350" w:type="dxa"/>
            <w:tcBorders>
              <w:top w:val="nil"/>
              <w:left w:val="nil"/>
              <w:bottom w:val="single" w:sz="4" w:space="0" w:color="auto"/>
              <w:right w:val="single" w:sz="4" w:space="0" w:color="auto"/>
            </w:tcBorders>
            <w:vAlign w:val="center"/>
            <w:hideMark/>
          </w:tcPr>
          <w:p w14:paraId="4D3A023C" w14:textId="3F0675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687</w:t>
            </w:r>
          </w:p>
        </w:tc>
        <w:tc>
          <w:tcPr>
            <w:tcW w:w="1800" w:type="dxa"/>
            <w:tcBorders>
              <w:top w:val="nil"/>
              <w:left w:val="nil"/>
              <w:bottom w:val="single" w:sz="4" w:space="0" w:color="auto"/>
              <w:right w:val="single" w:sz="4" w:space="0" w:color="auto"/>
            </w:tcBorders>
            <w:vAlign w:val="center"/>
            <w:hideMark/>
          </w:tcPr>
          <w:p w14:paraId="4574A87D" w14:textId="358DCD2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1 282</w:t>
            </w:r>
          </w:p>
        </w:tc>
        <w:tc>
          <w:tcPr>
            <w:tcW w:w="1350" w:type="dxa"/>
            <w:tcBorders>
              <w:top w:val="nil"/>
              <w:left w:val="nil"/>
              <w:bottom w:val="single" w:sz="4" w:space="0" w:color="auto"/>
              <w:right w:val="single" w:sz="4" w:space="0" w:color="auto"/>
            </w:tcBorders>
            <w:vAlign w:val="center"/>
            <w:hideMark/>
          </w:tcPr>
          <w:p w14:paraId="2770A472" w14:textId="66A241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625</w:t>
            </w:r>
          </w:p>
        </w:tc>
        <w:tc>
          <w:tcPr>
            <w:tcW w:w="1170" w:type="dxa"/>
            <w:tcBorders>
              <w:top w:val="nil"/>
              <w:left w:val="nil"/>
              <w:bottom w:val="single" w:sz="4" w:space="0" w:color="auto"/>
              <w:right w:val="single" w:sz="4" w:space="0" w:color="auto"/>
            </w:tcBorders>
            <w:vAlign w:val="center"/>
            <w:hideMark/>
          </w:tcPr>
          <w:p w14:paraId="27616582" w14:textId="5228DC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756</w:t>
            </w:r>
          </w:p>
        </w:tc>
        <w:tc>
          <w:tcPr>
            <w:tcW w:w="2032" w:type="dxa"/>
            <w:tcBorders>
              <w:top w:val="nil"/>
              <w:left w:val="nil"/>
              <w:bottom w:val="single" w:sz="4" w:space="0" w:color="auto"/>
              <w:right w:val="single" w:sz="4" w:space="0" w:color="auto"/>
            </w:tcBorders>
            <w:vAlign w:val="center"/>
            <w:hideMark/>
          </w:tcPr>
          <w:p w14:paraId="5E7FF9A0" w14:textId="2EF9EC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1 381</w:t>
            </w:r>
          </w:p>
        </w:tc>
        <w:tc>
          <w:tcPr>
            <w:tcW w:w="0" w:type="auto"/>
            <w:vAlign w:val="center"/>
            <w:hideMark/>
          </w:tcPr>
          <w:p w14:paraId="6E98615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AC57A4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BF1A059" w14:textId="0CD668B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lastRenderedPageBreak/>
              <w:t>Brésil</w:t>
            </w:r>
          </w:p>
        </w:tc>
        <w:tc>
          <w:tcPr>
            <w:tcW w:w="0" w:type="auto"/>
            <w:tcBorders>
              <w:top w:val="nil"/>
              <w:left w:val="nil"/>
              <w:bottom w:val="single" w:sz="4" w:space="0" w:color="auto"/>
              <w:right w:val="nil"/>
            </w:tcBorders>
            <w:hideMark/>
          </w:tcPr>
          <w:p w14:paraId="5FA15231" w14:textId="763C275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1,411</w:t>
            </w:r>
          </w:p>
        </w:tc>
        <w:tc>
          <w:tcPr>
            <w:tcW w:w="1551" w:type="dxa"/>
            <w:tcBorders>
              <w:top w:val="nil"/>
              <w:left w:val="single" w:sz="4" w:space="0" w:color="auto"/>
              <w:bottom w:val="single" w:sz="4" w:space="0" w:color="auto"/>
              <w:right w:val="nil"/>
            </w:tcBorders>
            <w:noWrap/>
            <w:vAlign w:val="center"/>
            <w:hideMark/>
          </w:tcPr>
          <w:p w14:paraId="4ADB162A" w14:textId="23BE2B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2,164</w:t>
            </w:r>
          </w:p>
        </w:tc>
        <w:tc>
          <w:tcPr>
            <w:tcW w:w="1080" w:type="dxa"/>
            <w:tcBorders>
              <w:top w:val="nil"/>
              <w:left w:val="single" w:sz="4" w:space="0" w:color="auto"/>
              <w:bottom w:val="single" w:sz="4" w:space="0" w:color="auto"/>
              <w:right w:val="single" w:sz="4" w:space="0" w:color="auto"/>
            </w:tcBorders>
            <w:noWrap/>
            <w:vAlign w:val="center"/>
            <w:hideMark/>
          </w:tcPr>
          <w:p w14:paraId="51EE2678" w14:textId="295DD8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61 083</w:t>
            </w:r>
          </w:p>
        </w:tc>
        <w:tc>
          <w:tcPr>
            <w:tcW w:w="1319" w:type="dxa"/>
            <w:tcBorders>
              <w:top w:val="nil"/>
              <w:left w:val="nil"/>
              <w:bottom w:val="single" w:sz="4" w:space="0" w:color="auto"/>
              <w:right w:val="single" w:sz="4" w:space="0" w:color="auto"/>
            </w:tcBorders>
            <w:vAlign w:val="center"/>
            <w:hideMark/>
          </w:tcPr>
          <w:p w14:paraId="3846A1EF" w14:textId="1EDB39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72 300</w:t>
            </w:r>
          </w:p>
        </w:tc>
        <w:tc>
          <w:tcPr>
            <w:tcW w:w="1710" w:type="dxa"/>
            <w:tcBorders>
              <w:top w:val="nil"/>
              <w:left w:val="nil"/>
              <w:bottom w:val="single" w:sz="4" w:space="0" w:color="auto"/>
              <w:right w:val="single" w:sz="4" w:space="0" w:color="auto"/>
            </w:tcBorders>
            <w:vAlign w:val="center"/>
            <w:hideMark/>
          </w:tcPr>
          <w:p w14:paraId="08BF2D96" w14:textId="44AC11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133 383</w:t>
            </w:r>
          </w:p>
        </w:tc>
        <w:tc>
          <w:tcPr>
            <w:tcW w:w="1336" w:type="dxa"/>
            <w:tcBorders>
              <w:top w:val="nil"/>
              <w:left w:val="nil"/>
              <w:bottom w:val="single" w:sz="4" w:space="0" w:color="auto"/>
              <w:right w:val="single" w:sz="4" w:space="0" w:color="auto"/>
            </w:tcBorders>
            <w:vAlign w:val="center"/>
            <w:hideMark/>
          </w:tcPr>
          <w:p w14:paraId="29448C37" w14:textId="6E5EAC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64 577</w:t>
            </w:r>
          </w:p>
        </w:tc>
        <w:tc>
          <w:tcPr>
            <w:tcW w:w="1350" w:type="dxa"/>
            <w:tcBorders>
              <w:top w:val="nil"/>
              <w:left w:val="nil"/>
              <w:bottom w:val="single" w:sz="4" w:space="0" w:color="auto"/>
              <w:right w:val="single" w:sz="4" w:space="0" w:color="auto"/>
            </w:tcBorders>
            <w:vAlign w:val="center"/>
            <w:hideMark/>
          </w:tcPr>
          <w:p w14:paraId="45C3E0B6" w14:textId="1F6B75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74 573</w:t>
            </w:r>
          </w:p>
        </w:tc>
        <w:tc>
          <w:tcPr>
            <w:tcW w:w="1800" w:type="dxa"/>
            <w:tcBorders>
              <w:top w:val="nil"/>
              <w:left w:val="nil"/>
              <w:bottom w:val="single" w:sz="4" w:space="0" w:color="auto"/>
              <w:right w:val="single" w:sz="4" w:space="0" w:color="auto"/>
            </w:tcBorders>
            <w:vAlign w:val="center"/>
            <w:hideMark/>
          </w:tcPr>
          <w:p w14:paraId="069091F1" w14:textId="4BF5AB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139 150</w:t>
            </w:r>
          </w:p>
        </w:tc>
        <w:tc>
          <w:tcPr>
            <w:tcW w:w="1350" w:type="dxa"/>
            <w:tcBorders>
              <w:top w:val="nil"/>
              <w:left w:val="nil"/>
              <w:bottom w:val="single" w:sz="4" w:space="0" w:color="auto"/>
              <w:right w:val="single" w:sz="4" w:space="0" w:color="auto"/>
            </w:tcBorders>
            <w:vAlign w:val="center"/>
            <w:hideMark/>
          </w:tcPr>
          <w:p w14:paraId="733B8CA2" w14:textId="643D1B5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67 775</w:t>
            </w:r>
          </w:p>
        </w:tc>
        <w:tc>
          <w:tcPr>
            <w:tcW w:w="1170" w:type="dxa"/>
            <w:tcBorders>
              <w:top w:val="nil"/>
              <w:left w:val="nil"/>
              <w:bottom w:val="single" w:sz="4" w:space="0" w:color="auto"/>
              <w:right w:val="single" w:sz="4" w:space="0" w:color="auto"/>
            </w:tcBorders>
            <w:vAlign w:val="center"/>
            <w:hideMark/>
          </w:tcPr>
          <w:p w14:paraId="4E8F2AFF" w14:textId="6CE558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82 022</w:t>
            </w:r>
          </w:p>
        </w:tc>
        <w:tc>
          <w:tcPr>
            <w:tcW w:w="2032" w:type="dxa"/>
            <w:tcBorders>
              <w:top w:val="nil"/>
              <w:left w:val="nil"/>
              <w:bottom w:val="single" w:sz="4" w:space="0" w:color="auto"/>
              <w:right w:val="single" w:sz="4" w:space="0" w:color="auto"/>
            </w:tcBorders>
            <w:vAlign w:val="center"/>
            <w:hideMark/>
          </w:tcPr>
          <w:p w14:paraId="6571541F" w14:textId="6A12FE4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149 797</w:t>
            </w:r>
          </w:p>
        </w:tc>
        <w:tc>
          <w:tcPr>
            <w:tcW w:w="0" w:type="auto"/>
            <w:vAlign w:val="center"/>
            <w:hideMark/>
          </w:tcPr>
          <w:p w14:paraId="47B5212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C3B27C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4F00C71" w14:textId="4B1C0BB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Bulgarie</w:t>
            </w:r>
          </w:p>
        </w:tc>
        <w:tc>
          <w:tcPr>
            <w:tcW w:w="0" w:type="auto"/>
            <w:tcBorders>
              <w:top w:val="nil"/>
              <w:left w:val="nil"/>
              <w:bottom w:val="single" w:sz="4" w:space="0" w:color="auto"/>
              <w:right w:val="nil"/>
            </w:tcBorders>
            <w:hideMark/>
          </w:tcPr>
          <w:p w14:paraId="181A3C6C" w14:textId="7AC8BC4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0,071</w:t>
            </w:r>
          </w:p>
        </w:tc>
        <w:tc>
          <w:tcPr>
            <w:tcW w:w="1551" w:type="dxa"/>
            <w:tcBorders>
              <w:top w:val="nil"/>
              <w:left w:val="single" w:sz="4" w:space="0" w:color="auto"/>
              <w:bottom w:val="single" w:sz="4" w:space="0" w:color="auto"/>
              <w:right w:val="nil"/>
            </w:tcBorders>
            <w:noWrap/>
            <w:vAlign w:val="center"/>
            <w:hideMark/>
          </w:tcPr>
          <w:p w14:paraId="418CA7E4" w14:textId="2B0DABE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0,109</w:t>
            </w:r>
          </w:p>
        </w:tc>
        <w:tc>
          <w:tcPr>
            <w:tcW w:w="1080" w:type="dxa"/>
            <w:tcBorders>
              <w:top w:val="nil"/>
              <w:left w:val="single" w:sz="4" w:space="0" w:color="auto"/>
              <w:bottom w:val="single" w:sz="4" w:space="0" w:color="auto"/>
              <w:right w:val="single" w:sz="4" w:space="0" w:color="auto"/>
            </w:tcBorders>
            <w:noWrap/>
            <w:vAlign w:val="center"/>
            <w:hideMark/>
          </w:tcPr>
          <w:p w14:paraId="4C11B98F" w14:textId="1DF64C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3 074</w:t>
            </w:r>
          </w:p>
        </w:tc>
        <w:tc>
          <w:tcPr>
            <w:tcW w:w="1319" w:type="dxa"/>
            <w:tcBorders>
              <w:top w:val="nil"/>
              <w:left w:val="nil"/>
              <w:bottom w:val="single" w:sz="4" w:space="0" w:color="auto"/>
              <w:right w:val="single" w:sz="4" w:space="0" w:color="auto"/>
            </w:tcBorders>
            <w:vAlign w:val="center"/>
            <w:hideMark/>
          </w:tcPr>
          <w:p w14:paraId="5F0873B8" w14:textId="319173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3 638</w:t>
            </w:r>
          </w:p>
        </w:tc>
        <w:tc>
          <w:tcPr>
            <w:tcW w:w="1710" w:type="dxa"/>
            <w:tcBorders>
              <w:top w:val="nil"/>
              <w:left w:val="nil"/>
              <w:bottom w:val="single" w:sz="4" w:space="0" w:color="auto"/>
              <w:right w:val="single" w:sz="4" w:space="0" w:color="auto"/>
            </w:tcBorders>
            <w:vAlign w:val="center"/>
            <w:hideMark/>
          </w:tcPr>
          <w:p w14:paraId="624C52B4" w14:textId="61DF40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6 712</w:t>
            </w:r>
          </w:p>
        </w:tc>
        <w:tc>
          <w:tcPr>
            <w:tcW w:w="1336" w:type="dxa"/>
            <w:tcBorders>
              <w:top w:val="nil"/>
              <w:left w:val="nil"/>
              <w:bottom w:val="single" w:sz="4" w:space="0" w:color="auto"/>
              <w:right w:val="single" w:sz="4" w:space="0" w:color="auto"/>
            </w:tcBorders>
            <w:vAlign w:val="center"/>
            <w:hideMark/>
          </w:tcPr>
          <w:p w14:paraId="250D9CB5" w14:textId="593935B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3 249</w:t>
            </w:r>
          </w:p>
        </w:tc>
        <w:tc>
          <w:tcPr>
            <w:tcW w:w="1350" w:type="dxa"/>
            <w:tcBorders>
              <w:top w:val="nil"/>
              <w:left w:val="nil"/>
              <w:bottom w:val="single" w:sz="4" w:space="0" w:color="auto"/>
              <w:right w:val="single" w:sz="4" w:space="0" w:color="auto"/>
            </w:tcBorders>
            <w:vAlign w:val="center"/>
            <w:hideMark/>
          </w:tcPr>
          <w:p w14:paraId="16419303" w14:textId="5D6E71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3 752</w:t>
            </w:r>
          </w:p>
        </w:tc>
        <w:tc>
          <w:tcPr>
            <w:tcW w:w="1800" w:type="dxa"/>
            <w:tcBorders>
              <w:top w:val="nil"/>
              <w:left w:val="nil"/>
              <w:bottom w:val="single" w:sz="4" w:space="0" w:color="auto"/>
              <w:right w:val="single" w:sz="4" w:space="0" w:color="auto"/>
            </w:tcBorders>
            <w:vAlign w:val="center"/>
            <w:hideMark/>
          </w:tcPr>
          <w:p w14:paraId="6CB1A9F6" w14:textId="051D674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7 001</w:t>
            </w:r>
          </w:p>
        </w:tc>
        <w:tc>
          <w:tcPr>
            <w:tcW w:w="1350" w:type="dxa"/>
            <w:tcBorders>
              <w:top w:val="nil"/>
              <w:left w:val="nil"/>
              <w:bottom w:val="single" w:sz="4" w:space="0" w:color="auto"/>
              <w:right w:val="single" w:sz="4" w:space="0" w:color="auto"/>
            </w:tcBorders>
            <w:vAlign w:val="center"/>
            <w:hideMark/>
          </w:tcPr>
          <w:p w14:paraId="76D23455" w14:textId="50B251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3 410</w:t>
            </w:r>
          </w:p>
        </w:tc>
        <w:tc>
          <w:tcPr>
            <w:tcW w:w="1170" w:type="dxa"/>
            <w:tcBorders>
              <w:top w:val="nil"/>
              <w:left w:val="nil"/>
              <w:bottom w:val="single" w:sz="4" w:space="0" w:color="auto"/>
              <w:right w:val="single" w:sz="4" w:space="0" w:color="auto"/>
            </w:tcBorders>
            <w:vAlign w:val="center"/>
            <w:hideMark/>
          </w:tcPr>
          <w:p w14:paraId="792E855B" w14:textId="67CB87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4 127</w:t>
            </w:r>
          </w:p>
        </w:tc>
        <w:tc>
          <w:tcPr>
            <w:tcW w:w="2032" w:type="dxa"/>
            <w:tcBorders>
              <w:top w:val="nil"/>
              <w:left w:val="nil"/>
              <w:bottom w:val="single" w:sz="4" w:space="0" w:color="auto"/>
              <w:right w:val="single" w:sz="4" w:space="0" w:color="auto"/>
            </w:tcBorders>
            <w:vAlign w:val="center"/>
            <w:hideMark/>
          </w:tcPr>
          <w:p w14:paraId="08BEE43B" w14:textId="6BC896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7 537</w:t>
            </w:r>
          </w:p>
        </w:tc>
        <w:tc>
          <w:tcPr>
            <w:tcW w:w="0" w:type="auto"/>
            <w:vAlign w:val="center"/>
            <w:hideMark/>
          </w:tcPr>
          <w:p w14:paraId="1E465BC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AEB112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470B768" w14:textId="27A6B80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Burkina Faso</w:t>
            </w:r>
          </w:p>
        </w:tc>
        <w:tc>
          <w:tcPr>
            <w:tcW w:w="0" w:type="auto"/>
            <w:tcBorders>
              <w:top w:val="nil"/>
              <w:left w:val="nil"/>
              <w:bottom w:val="single" w:sz="4" w:space="0" w:color="auto"/>
              <w:right w:val="nil"/>
            </w:tcBorders>
            <w:hideMark/>
          </w:tcPr>
          <w:p w14:paraId="0338F5A4" w14:textId="119FD13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nil"/>
              <w:left w:val="single" w:sz="4" w:space="0" w:color="auto"/>
              <w:bottom w:val="single" w:sz="4" w:space="0" w:color="auto"/>
              <w:right w:val="nil"/>
            </w:tcBorders>
            <w:noWrap/>
            <w:vAlign w:val="center"/>
            <w:hideMark/>
          </w:tcPr>
          <w:p w14:paraId="3B34346C" w14:textId="79B403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nil"/>
              <w:left w:val="single" w:sz="4" w:space="0" w:color="auto"/>
              <w:bottom w:val="single" w:sz="4" w:space="0" w:color="auto"/>
              <w:right w:val="single" w:sz="4" w:space="0" w:color="auto"/>
            </w:tcBorders>
            <w:noWrap/>
            <w:vAlign w:val="center"/>
            <w:hideMark/>
          </w:tcPr>
          <w:p w14:paraId="5CCBF4A4" w14:textId="10E8B80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center"/>
            <w:hideMark/>
          </w:tcPr>
          <w:p w14:paraId="17752D85" w14:textId="7129C8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center"/>
            <w:hideMark/>
          </w:tcPr>
          <w:p w14:paraId="055FF70D" w14:textId="49AA10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center"/>
            <w:hideMark/>
          </w:tcPr>
          <w:p w14:paraId="4D9555E2" w14:textId="11EE51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center"/>
            <w:hideMark/>
          </w:tcPr>
          <w:p w14:paraId="750CA6B9" w14:textId="3E56807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center"/>
            <w:hideMark/>
          </w:tcPr>
          <w:p w14:paraId="01650F6E" w14:textId="4DD3C2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center"/>
            <w:hideMark/>
          </w:tcPr>
          <w:p w14:paraId="1D0DAB21" w14:textId="5857F2D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center"/>
            <w:hideMark/>
          </w:tcPr>
          <w:p w14:paraId="306AE55C" w14:textId="69CBF0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center"/>
            <w:hideMark/>
          </w:tcPr>
          <w:p w14:paraId="0FEDCDA2" w14:textId="224EA1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30F67B7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3405F9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6FDFEF7" w14:textId="15D0A0B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Burundi</w:t>
            </w:r>
          </w:p>
        </w:tc>
        <w:tc>
          <w:tcPr>
            <w:tcW w:w="0" w:type="auto"/>
            <w:tcBorders>
              <w:top w:val="nil"/>
              <w:left w:val="nil"/>
              <w:bottom w:val="single" w:sz="4" w:space="0" w:color="auto"/>
              <w:right w:val="nil"/>
            </w:tcBorders>
            <w:hideMark/>
          </w:tcPr>
          <w:p w14:paraId="792B1A46" w14:textId="0BDB1C5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059BF9C0" w14:textId="50F82CC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4BC8FA37" w14:textId="7FF5284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7833E40C" w14:textId="39DBD0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79C098EA" w14:textId="00CF94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6CB75340" w14:textId="51355D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50019D09" w14:textId="094572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68F23391" w14:textId="0BE78E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2EB11E97" w14:textId="084F3E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5BEF4352" w14:textId="4BC332F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04F69109" w14:textId="78493FB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0226BD7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8E9523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7A0155F" w14:textId="6C65733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Cabo Verde</w:t>
            </w:r>
          </w:p>
        </w:tc>
        <w:tc>
          <w:tcPr>
            <w:tcW w:w="0" w:type="auto"/>
            <w:tcBorders>
              <w:top w:val="nil"/>
              <w:left w:val="nil"/>
              <w:bottom w:val="single" w:sz="4" w:space="0" w:color="auto"/>
              <w:right w:val="nil"/>
            </w:tcBorders>
            <w:hideMark/>
          </w:tcPr>
          <w:p w14:paraId="5360D579" w14:textId="0F4A843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44EA5574" w14:textId="0F869EE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6CDD1C74" w14:textId="69EBE22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79997BC2" w14:textId="1F11226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102DB7CB" w14:textId="3CB946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44F09307" w14:textId="0AEC97D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5C455ACB" w14:textId="12A1999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6BB9031F" w14:textId="65F67F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33B9B340" w14:textId="79C5D4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761E62CE" w14:textId="07936A1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06C180C2" w14:textId="48179B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4875592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225DBB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A038177" w14:textId="7B6C8E0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Cambodge</w:t>
            </w:r>
          </w:p>
        </w:tc>
        <w:tc>
          <w:tcPr>
            <w:tcW w:w="0" w:type="auto"/>
            <w:tcBorders>
              <w:top w:val="nil"/>
              <w:left w:val="nil"/>
              <w:bottom w:val="single" w:sz="4" w:space="0" w:color="auto"/>
              <w:right w:val="nil"/>
            </w:tcBorders>
            <w:hideMark/>
          </w:tcPr>
          <w:p w14:paraId="438A6D46" w14:textId="7BCB4B0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0,008</w:t>
            </w:r>
          </w:p>
        </w:tc>
        <w:tc>
          <w:tcPr>
            <w:tcW w:w="1551" w:type="dxa"/>
            <w:tcBorders>
              <w:top w:val="nil"/>
              <w:left w:val="single" w:sz="4" w:space="0" w:color="auto"/>
              <w:bottom w:val="single" w:sz="4" w:space="0" w:color="auto"/>
              <w:right w:val="nil"/>
            </w:tcBorders>
            <w:noWrap/>
            <w:vAlign w:val="center"/>
            <w:hideMark/>
          </w:tcPr>
          <w:p w14:paraId="308EF55D" w14:textId="4E404F0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7767CFF1" w14:textId="4454BC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64A1449D" w14:textId="32A71F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19D222D0" w14:textId="33FDBA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2D8E4EFE" w14:textId="02796F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47794069" w14:textId="6F940F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11A8E9B1" w14:textId="1DF0EF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1819F435" w14:textId="2A7EE7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36BA64FA" w14:textId="56E236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27C0AEDA" w14:textId="40BABE2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2600A77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4392BB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16A167B" w14:textId="29965CF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Cameroun</w:t>
            </w:r>
          </w:p>
        </w:tc>
        <w:tc>
          <w:tcPr>
            <w:tcW w:w="0" w:type="auto"/>
            <w:tcBorders>
              <w:top w:val="nil"/>
              <w:left w:val="nil"/>
              <w:bottom w:val="single" w:sz="4" w:space="0" w:color="auto"/>
              <w:right w:val="nil"/>
            </w:tcBorders>
            <w:hideMark/>
          </w:tcPr>
          <w:p w14:paraId="5DED25DB" w14:textId="5AF5694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0,014</w:t>
            </w:r>
          </w:p>
        </w:tc>
        <w:tc>
          <w:tcPr>
            <w:tcW w:w="1551" w:type="dxa"/>
            <w:tcBorders>
              <w:top w:val="nil"/>
              <w:left w:val="single" w:sz="4" w:space="0" w:color="auto"/>
              <w:bottom w:val="single" w:sz="4" w:space="0" w:color="auto"/>
              <w:right w:val="nil"/>
            </w:tcBorders>
            <w:noWrap/>
            <w:vAlign w:val="center"/>
            <w:hideMark/>
          </w:tcPr>
          <w:p w14:paraId="6DD223BB" w14:textId="7DFD72A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0,021</w:t>
            </w:r>
          </w:p>
        </w:tc>
        <w:tc>
          <w:tcPr>
            <w:tcW w:w="1080" w:type="dxa"/>
            <w:tcBorders>
              <w:top w:val="nil"/>
              <w:left w:val="single" w:sz="4" w:space="0" w:color="auto"/>
              <w:bottom w:val="single" w:sz="4" w:space="0" w:color="auto"/>
              <w:right w:val="single" w:sz="4" w:space="0" w:color="auto"/>
            </w:tcBorders>
            <w:noWrap/>
            <w:vAlign w:val="center"/>
            <w:hideMark/>
          </w:tcPr>
          <w:p w14:paraId="31B1C095" w14:textId="0A0970A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606</w:t>
            </w:r>
          </w:p>
        </w:tc>
        <w:tc>
          <w:tcPr>
            <w:tcW w:w="1319" w:type="dxa"/>
            <w:tcBorders>
              <w:top w:val="nil"/>
              <w:left w:val="nil"/>
              <w:bottom w:val="single" w:sz="4" w:space="0" w:color="auto"/>
              <w:right w:val="single" w:sz="4" w:space="0" w:color="auto"/>
            </w:tcBorders>
            <w:vAlign w:val="center"/>
            <w:hideMark/>
          </w:tcPr>
          <w:p w14:paraId="0B35F384" w14:textId="703E55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717</w:t>
            </w:r>
          </w:p>
        </w:tc>
        <w:tc>
          <w:tcPr>
            <w:tcW w:w="1710" w:type="dxa"/>
            <w:tcBorders>
              <w:top w:val="nil"/>
              <w:left w:val="nil"/>
              <w:bottom w:val="single" w:sz="4" w:space="0" w:color="auto"/>
              <w:right w:val="single" w:sz="4" w:space="0" w:color="auto"/>
            </w:tcBorders>
            <w:vAlign w:val="center"/>
            <w:hideMark/>
          </w:tcPr>
          <w:p w14:paraId="2FCBCB32" w14:textId="3DBC7D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1 323</w:t>
            </w:r>
          </w:p>
        </w:tc>
        <w:tc>
          <w:tcPr>
            <w:tcW w:w="1336" w:type="dxa"/>
            <w:tcBorders>
              <w:top w:val="nil"/>
              <w:left w:val="nil"/>
              <w:bottom w:val="single" w:sz="4" w:space="0" w:color="auto"/>
              <w:right w:val="single" w:sz="4" w:space="0" w:color="auto"/>
            </w:tcBorders>
            <w:vAlign w:val="center"/>
            <w:hideMark/>
          </w:tcPr>
          <w:p w14:paraId="383F1881" w14:textId="7606747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641</w:t>
            </w:r>
          </w:p>
        </w:tc>
        <w:tc>
          <w:tcPr>
            <w:tcW w:w="1350" w:type="dxa"/>
            <w:tcBorders>
              <w:top w:val="nil"/>
              <w:left w:val="nil"/>
              <w:bottom w:val="single" w:sz="4" w:space="0" w:color="auto"/>
              <w:right w:val="single" w:sz="4" w:space="0" w:color="auto"/>
            </w:tcBorders>
            <w:vAlign w:val="center"/>
            <w:hideMark/>
          </w:tcPr>
          <w:p w14:paraId="679BD072" w14:textId="0D3232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740</w:t>
            </w:r>
          </w:p>
        </w:tc>
        <w:tc>
          <w:tcPr>
            <w:tcW w:w="1800" w:type="dxa"/>
            <w:tcBorders>
              <w:top w:val="nil"/>
              <w:left w:val="nil"/>
              <w:bottom w:val="single" w:sz="4" w:space="0" w:color="auto"/>
              <w:right w:val="single" w:sz="4" w:space="0" w:color="auto"/>
            </w:tcBorders>
            <w:vAlign w:val="center"/>
            <w:hideMark/>
          </w:tcPr>
          <w:p w14:paraId="5F989F78" w14:textId="2A5CB58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1 381</w:t>
            </w:r>
          </w:p>
        </w:tc>
        <w:tc>
          <w:tcPr>
            <w:tcW w:w="1350" w:type="dxa"/>
            <w:tcBorders>
              <w:top w:val="nil"/>
              <w:left w:val="nil"/>
              <w:bottom w:val="single" w:sz="4" w:space="0" w:color="auto"/>
              <w:right w:val="single" w:sz="4" w:space="0" w:color="auto"/>
            </w:tcBorders>
            <w:vAlign w:val="center"/>
            <w:hideMark/>
          </w:tcPr>
          <w:p w14:paraId="7D2ABAAC" w14:textId="0FB83C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672</w:t>
            </w:r>
          </w:p>
        </w:tc>
        <w:tc>
          <w:tcPr>
            <w:tcW w:w="1170" w:type="dxa"/>
            <w:tcBorders>
              <w:top w:val="nil"/>
              <w:left w:val="nil"/>
              <w:bottom w:val="single" w:sz="4" w:space="0" w:color="auto"/>
              <w:right w:val="single" w:sz="4" w:space="0" w:color="auto"/>
            </w:tcBorders>
            <w:vAlign w:val="center"/>
            <w:hideMark/>
          </w:tcPr>
          <w:p w14:paraId="6B4850E4" w14:textId="783D2C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814</w:t>
            </w:r>
          </w:p>
        </w:tc>
        <w:tc>
          <w:tcPr>
            <w:tcW w:w="2032" w:type="dxa"/>
            <w:tcBorders>
              <w:top w:val="nil"/>
              <w:left w:val="nil"/>
              <w:bottom w:val="single" w:sz="4" w:space="0" w:color="auto"/>
              <w:right w:val="single" w:sz="4" w:space="0" w:color="auto"/>
            </w:tcBorders>
            <w:vAlign w:val="center"/>
            <w:hideMark/>
          </w:tcPr>
          <w:p w14:paraId="50543722" w14:textId="6829E7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1 486</w:t>
            </w:r>
          </w:p>
        </w:tc>
        <w:tc>
          <w:tcPr>
            <w:tcW w:w="0" w:type="auto"/>
            <w:vAlign w:val="center"/>
            <w:hideMark/>
          </w:tcPr>
          <w:p w14:paraId="49D3FA6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C3767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04EC21B" w14:textId="6F528AA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Chine</w:t>
            </w:r>
          </w:p>
        </w:tc>
        <w:tc>
          <w:tcPr>
            <w:tcW w:w="0" w:type="auto"/>
            <w:tcBorders>
              <w:top w:val="nil"/>
              <w:left w:val="nil"/>
              <w:bottom w:val="single" w:sz="4" w:space="0" w:color="auto"/>
              <w:right w:val="nil"/>
            </w:tcBorders>
            <w:hideMark/>
          </w:tcPr>
          <w:p w14:paraId="6879493E" w14:textId="5C9245F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20,004</w:t>
            </w:r>
          </w:p>
        </w:tc>
        <w:tc>
          <w:tcPr>
            <w:tcW w:w="1551" w:type="dxa"/>
            <w:tcBorders>
              <w:top w:val="nil"/>
              <w:left w:val="single" w:sz="4" w:space="0" w:color="auto"/>
              <w:bottom w:val="single" w:sz="4" w:space="0" w:color="auto"/>
              <w:right w:val="nil"/>
            </w:tcBorders>
            <w:noWrap/>
            <w:vAlign w:val="center"/>
            <w:hideMark/>
          </w:tcPr>
          <w:p w14:paraId="0FFBBBA6" w14:textId="784493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22,000</w:t>
            </w:r>
          </w:p>
        </w:tc>
        <w:tc>
          <w:tcPr>
            <w:tcW w:w="1080" w:type="dxa"/>
            <w:tcBorders>
              <w:top w:val="nil"/>
              <w:left w:val="single" w:sz="4" w:space="0" w:color="auto"/>
              <w:bottom w:val="single" w:sz="4" w:space="0" w:color="auto"/>
              <w:right w:val="single" w:sz="4" w:space="0" w:color="auto"/>
            </w:tcBorders>
            <w:noWrap/>
            <w:vAlign w:val="center"/>
            <w:hideMark/>
          </w:tcPr>
          <w:p w14:paraId="475A954A" w14:textId="2E4087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621 096</w:t>
            </w:r>
          </w:p>
        </w:tc>
        <w:tc>
          <w:tcPr>
            <w:tcW w:w="1319" w:type="dxa"/>
            <w:tcBorders>
              <w:top w:val="nil"/>
              <w:left w:val="nil"/>
              <w:bottom w:val="single" w:sz="4" w:space="0" w:color="auto"/>
              <w:right w:val="single" w:sz="4" w:space="0" w:color="auto"/>
            </w:tcBorders>
            <w:vAlign w:val="center"/>
            <w:hideMark/>
          </w:tcPr>
          <w:p w14:paraId="791E0462" w14:textId="68409F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735 155</w:t>
            </w:r>
          </w:p>
        </w:tc>
        <w:tc>
          <w:tcPr>
            <w:tcW w:w="1710" w:type="dxa"/>
            <w:tcBorders>
              <w:top w:val="nil"/>
              <w:left w:val="nil"/>
              <w:bottom w:val="single" w:sz="4" w:space="0" w:color="auto"/>
              <w:right w:val="single" w:sz="4" w:space="0" w:color="auto"/>
            </w:tcBorders>
            <w:vAlign w:val="center"/>
            <w:hideMark/>
          </w:tcPr>
          <w:p w14:paraId="0F9B0EE7" w14:textId="361C17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1 356 251</w:t>
            </w:r>
          </w:p>
        </w:tc>
        <w:tc>
          <w:tcPr>
            <w:tcW w:w="1336" w:type="dxa"/>
            <w:tcBorders>
              <w:top w:val="nil"/>
              <w:left w:val="nil"/>
              <w:bottom w:val="single" w:sz="4" w:space="0" w:color="auto"/>
              <w:right w:val="single" w:sz="4" w:space="0" w:color="auto"/>
            </w:tcBorders>
            <w:vAlign w:val="center"/>
            <w:hideMark/>
          </w:tcPr>
          <w:p w14:paraId="4A976B97" w14:textId="65232D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656 633</w:t>
            </w:r>
          </w:p>
        </w:tc>
        <w:tc>
          <w:tcPr>
            <w:tcW w:w="1350" w:type="dxa"/>
            <w:tcBorders>
              <w:top w:val="nil"/>
              <w:left w:val="nil"/>
              <w:bottom w:val="single" w:sz="4" w:space="0" w:color="auto"/>
              <w:right w:val="single" w:sz="4" w:space="0" w:color="auto"/>
            </w:tcBorders>
            <w:vAlign w:val="center"/>
            <w:hideMark/>
          </w:tcPr>
          <w:p w14:paraId="2E07581F" w14:textId="25CE06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758 272</w:t>
            </w:r>
          </w:p>
        </w:tc>
        <w:tc>
          <w:tcPr>
            <w:tcW w:w="1800" w:type="dxa"/>
            <w:tcBorders>
              <w:top w:val="nil"/>
              <w:left w:val="nil"/>
              <w:bottom w:val="single" w:sz="4" w:space="0" w:color="auto"/>
              <w:right w:val="single" w:sz="4" w:space="0" w:color="auto"/>
            </w:tcBorders>
            <w:vAlign w:val="center"/>
            <w:hideMark/>
          </w:tcPr>
          <w:p w14:paraId="6ACC760D" w14:textId="501FA5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1 414 905</w:t>
            </w:r>
          </w:p>
        </w:tc>
        <w:tc>
          <w:tcPr>
            <w:tcW w:w="1350" w:type="dxa"/>
            <w:tcBorders>
              <w:top w:val="nil"/>
              <w:left w:val="nil"/>
              <w:bottom w:val="single" w:sz="4" w:space="0" w:color="auto"/>
              <w:right w:val="single" w:sz="4" w:space="0" w:color="auto"/>
            </w:tcBorders>
            <w:vAlign w:val="center"/>
            <w:hideMark/>
          </w:tcPr>
          <w:p w14:paraId="40D9B3EE" w14:textId="380A0F3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689 143</w:t>
            </w:r>
          </w:p>
        </w:tc>
        <w:tc>
          <w:tcPr>
            <w:tcW w:w="1170" w:type="dxa"/>
            <w:tcBorders>
              <w:top w:val="nil"/>
              <w:left w:val="nil"/>
              <w:bottom w:val="single" w:sz="4" w:space="0" w:color="auto"/>
              <w:right w:val="single" w:sz="4" w:space="0" w:color="auto"/>
            </w:tcBorders>
            <w:vAlign w:val="center"/>
            <w:hideMark/>
          </w:tcPr>
          <w:p w14:paraId="7AD877D1" w14:textId="29C9819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834 013</w:t>
            </w:r>
          </w:p>
        </w:tc>
        <w:tc>
          <w:tcPr>
            <w:tcW w:w="2032" w:type="dxa"/>
            <w:tcBorders>
              <w:top w:val="nil"/>
              <w:left w:val="nil"/>
              <w:bottom w:val="single" w:sz="4" w:space="0" w:color="auto"/>
              <w:right w:val="single" w:sz="4" w:space="0" w:color="auto"/>
            </w:tcBorders>
            <w:vAlign w:val="center"/>
            <w:hideMark/>
          </w:tcPr>
          <w:p w14:paraId="5D797C45" w14:textId="77309B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1 523 156</w:t>
            </w:r>
          </w:p>
        </w:tc>
        <w:tc>
          <w:tcPr>
            <w:tcW w:w="0" w:type="auto"/>
            <w:vAlign w:val="center"/>
            <w:hideMark/>
          </w:tcPr>
          <w:p w14:paraId="18A139E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A29C22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47C1B67" w14:textId="27D7AD6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Chypre</w:t>
            </w:r>
          </w:p>
        </w:tc>
        <w:tc>
          <w:tcPr>
            <w:tcW w:w="0" w:type="auto"/>
            <w:tcBorders>
              <w:top w:val="nil"/>
              <w:left w:val="nil"/>
              <w:bottom w:val="single" w:sz="4" w:space="0" w:color="auto"/>
              <w:right w:val="nil"/>
            </w:tcBorders>
            <w:hideMark/>
          </w:tcPr>
          <w:p w14:paraId="58342418" w14:textId="65BD9D6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0,035</w:t>
            </w:r>
          </w:p>
        </w:tc>
        <w:tc>
          <w:tcPr>
            <w:tcW w:w="1551" w:type="dxa"/>
            <w:tcBorders>
              <w:top w:val="nil"/>
              <w:left w:val="single" w:sz="4" w:space="0" w:color="auto"/>
              <w:bottom w:val="single" w:sz="4" w:space="0" w:color="auto"/>
              <w:right w:val="nil"/>
            </w:tcBorders>
            <w:noWrap/>
            <w:vAlign w:val="center"/>
            <w:hideMark/>
          </w:tcPr>
          <w:p w14:paraId="6359994A" w14:textId="4FB0E1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0,054</w:t>
            </w:r>
          </w:p>
        </w:tc>
        <w:tc>
          <w:tcPr>
            <w:tcW w:w="1080" w:type="dxa"/>
            <w:tcBorders>
              <w:top w:val="nil"/>
              <w:left w:val="single" w:sz="4" w:space="0" w:color="auto"/>
              <w:bottom w:val="single" w:sz="4" w:space="0" w:color="auto"/>
              <w:right w:val="single" w:sz="4" w:space="0" w:color="auto"/>
            </w:tcBorders>
            <w:noWrap/>
            <w:vAlign w:val="center"/>
            <w:hideMark/>
          </w:tcPr>
          <w:p w14:paraId="7F5A8D49" w14:textId="52E051D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1 515</w:t>
            </w:r>
          </w:p>
        </w:tc>
        <w:tc>
          <w:tcPr>
            <w:tcW w:w="1319" w:type="dxa"/>
            <w:tcBorders>
              <w:top w:val="nil"/>
              <w:left w:val="nil"/>
              <w:bottom w:val="single" w:sz="4" w:space="0" w:color="auto"/>
              <w:right w:val="single" w:sz="4" w:space="0" w:color="auto"/>
            </w:tcBorders>
            <w:vAlign w:val="center"/>
            <w:hideMark/>
          </w:tcPr>
          <w:p w14:paraId="4FEB2ED1" w14:textId="323776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1 793</w:t>
            </w:r>
          </w:p>
        </w:tc>
        <w:tc>
          <w:tcPr>
            <w:tcW w:w="1710" w:type="dxa"/>
            <w:tcBorders>
              <w:top w:val="nil"/>
              <w:left w:val="nil"/>
              <w:bottom w:val="single" w:sz="4" w:space="0" w:color="auto"/>
              <w:right w:val="single" w:sz="4" w:space="0" w:color="auto"/>
            </w:tcBorders>
            <w:vAlign w:val="center"/>
            <w:hideMark/>
          </w:tcPr>
          <w:p w14:paraId="0C6FE72A" w14:textId="3EA6C3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3 308</w:t>
            </w:r>
          </w:p>
        </w:tc>
        <w:tc>
          <w:tcPr>
            <w:tcW w:w="1336" w:type="dxa"/>
            <w:tcBorders>
              <w:top w:val="nil"/>
              <w:left w:val="nil"/>
              <w:bottom w:val="single" w:sz="4" w:space="0" w:color="auto"/>
              <w:right w:val="single" w:sz="4" w:space="0" w:color="auto"/>
            </w:tcBorders>
            <w:vAlign w:val="center"/>
            <w:hideMark/>
          </w:tcPr>
          <w:p w14:paraId="3C03E490" w14:textId="018EE6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1 602</w:t>
            </w:r>
          </w:p>
        </w:tc>
        <w:tc>
          <w:tcPr>
            <w:tcW w:w="1350" w:type="dxa"/>
            <w:tcBorders>
              <w:top w:val="nil"/>
              <w:left w:val="nil"/>
              <w:bottom w:val="single" w:sz="4" w:space="0" w:color="auto"/>
              <w:right w:val="single" w:sz="4" w:space="0" w:color="auto"/>
            </w:tcBorders>
            <w:vAlign w:val="center"/>
            <w:hideMark/>
          </w:tcPr>
          <w:p w14:paraId="7C644BE4" w14:textId="199F6FC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1 850</w:t>
            </w:r>
          </w:p>
        </w:tc>
        <w:tc>
          <w:tcPr>
            <w:tcW w:w="1800" w:type="dxa"/>
            <w:tcBorders>
              <w:top w:val="nil"/>
              <w:left w:val="nil"/>
              <w:bottom w:val="single" w:sz="4" w:space="0" w:color="auto"/>
              <w:right w:val="single" w:sz="4" w:space="0" w:color="auto"/>
            </w:tcBorders>
            <w:vAlign w:val="center"/>
            <w:hideMark/>
          </w:tcPr>
          <w:p w14:paraId="2EC05307" w14:textId="0FA6E5B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3 452</w:t>
            </w:r>
          </w:p>
        </w:tc>
        <w:tc>
          <w:tcPr>
            <w:tcW w:w="1350" w:type="dxa"/>
            <w:tcBorders>
              <w:top w:val="nil"/>
              <w:left w:val="nil"/>
              <w:bottom w:val="single" w:sz="4" w:space="0" w:color="auto"/>
              <w:right w:val="single" w:sz="4" w:space="0" w:color="auto"/>
            </w:tcBorders>
            <w:vAlign w:val="center"/>
            <w:hideMark/>
          </w:tcPr>
          <w:p w14:paraId="233E0E49" w14:textId="38D2B8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1 681</w:t>
            </w:r>
          </w:p>
        </w:tc>
        <w:tc>
          <w:tcPr>
            <w:tcW w:w="1170" w:type="dxa"/>
            <w:tcBorders>
              <w:top w:val="nil"/>
              <w:left w:val="nil"/>
              <w:bottom w:val="single" w:sz="4" w:space="0" w:color="auto"/>
              <w:right w:val="single" w:sz="4" w:space="0" w:color="auto"/>
            </w:tcBorders>
            <w:vAlign w:val="center"/>
            <w:hideMark/>
          </w:tcPr>
          <w:p w14:paraId="1EB6B8B9" w14:textId="7C2B9B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2 035</w:t>
            </w:r>
          </w:p>
        </w:tc>
        <w:tc>
          <w:tcPr>
            <w:tcW w:w="2032" w:type="dxa"/>
            <w:tcBorders>
              <w:top w:val="nil"/>
              <w:left w:val="nil"/>
              <w:bottom w:val="single" w:sz="4" w:space="0" w:color="auto"/>
              <w:right w:val="single" w:sz="4" w:space="0" w:color="auto"/>
            </w:tcBorders>
            <w:vAlign w:val="center"/>
            <w:hideMark/>
          </w:tcPr>
          <w:p w14:paraId="62D95F81" w14:textId="18763D9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3 716</w:t>
            </w:r>
          </w:p>
        </w:tc>
        <w:tc>
          <w:tcPr>
            <w:tcW w:w="0" w:type="auto"/>
            <w:vAlign w:val="center"/>
            <w:hideMark/>
          </w:tcPr>
          <w:p w14:paraId="4831D0F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BCB1DB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09739B" w14:textId="1FF6AF8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Colombie</w:t>
            </w:r>
          </w:p>
        </w:tc>
        <w:tc>
          <w:tcPr>
            <w:tcW w:w="0" w:type="auto"/>
            <w:tcBorders>
              <w:top w:val="nil"/>
              <w:left w:val="nil"/>
              <w:bottom w:val="single" w:sz="4" w:space="0" w:color="auto"/>
              <w:right w:val="nil"/>
            </w:tcBorders>
            <w:hideMark/>
          </w:tcPr>
          <w:p w14:paraId="58A4F8AB" w14:textId="3C7FCF4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0,197</w:t>
            </w:r>
          </w:p>
        </w:tc>
        <w:tc>
          <w:tcPr>
            <w:tcW w:w="1551" w:type="dxa"/>
            <w:tcBorders>
              <w:top w:val="nil"/>
              <w:left w:val="single" w:sz="4" w:space="0" w:color="auto"/>
              <w:bottom w:val="single" w:sz="4" w:space="0" w:color="auto"/>
              <w:right w:val="nil"/>
            </w:tcBorders>
            <w:noWrap/>
            <w:vAlign w:val="center"/>
            <w:hideMark/>
          </w:tcPr>
          <w:p w14:paraId="4BE49F99" w14:textId="330D94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0,302</w:t>
            </w:r>
          </w:p>
        </w:tc>
        <w:tc>
          <w:tcPr>
            <w:tcW w:w="1080" w:type="dxa"/>
            <w:tcBorders>
              <w:top w:val="nil"/>
              <w:left w:val="single" w:sz="4" w:space="0" w:color="auto"/>
              <w:bottom w:val="single" w:sz="4" w:space="0" w:color="auto"/>
              <w:right w:val="single" w:sz="4" w:space="0" w:color="auto"/>
            </w:tcBorders>
            <w:noWrap/>
            <w:vAlign w:val="center"/>
            <w:hideMark/>
          </w:tcPr>
          <w:p w14:paraId="1CCB8481" w14:textId="519F45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8 528</w:t>
            </w:r>
          </w:p>
        </w:tc>
        <w:tc>
          <w:tcPr>
            <w:tcW w:w="1319" w:type="dxa"/>
            <w:tcBorders>
              <w:top w:val="nil"/>
              <w:left w:val="nil"/>
              <w:bottom w:val="single" w:sz="4" w:space="0" w:color="auto"/>
              <w:right w:val="single" w:sz="4" w:space="0" w:color="auto"/>
            </w:tcBorders>
            <w:vAlign w:val="center"/>
            <w:hideMark/>
          </w:tcPr>
          <w:p w14:paraId="46A70D1F" w14:textId="6F65BDE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10 094</w:t>
            </w:r>
          </w:p>
        </w:tc>
        <w:tc>
          <w:tcPr>
            <w:tcW w:w="1710" w:type="dxa"/>
            <w:tcBorders>
              <w:top w:val="nil"/>
              <w:left w:val="nil"/>
              <w:bottom w:val="single" w:sz="4" w:space="0" w:color="auto"/>
              <w:right w:val="single" w:sz="4" w:space="0" w:color="auto"/>
            </w:tcBorders>
            <w:vAlign w:val="center"/>
            <w:hideMark/>
          </w:tcPr>
          <w:p w14:paraId="11AF4A50" w14:textId="31A9FB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18 622</w:t>
            </w:r>
          </w:p>
        </w:tc>
        <w:tc>
          <w:tcPr>
            <w:tcW w:w="1336" w:type="dxa"/>
            <w:tcBorders>
              <w:top w:val="nil"/>
              <w:left w:val="nil"/>
              <w:bottom w:val="single" w:sz="4" w:space="0" w:color="auto"/>
              <w:right w:val="single" w:sz="4" w:space="0" w:color="auto"/>
            </w:tcBorders>
            <w:vAlign w:val="center"/>
            <w:hideMark/>
          </w:tcPr>
          <w:p w14:paraId="0CC28FB2" w14:textId="68596B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9 016</w:t>
            </w:r>
          </w:p>
        </w:tc>
        <w:tc>
          <w:tcPr>
            <w:tcW w:w="1350" w:type="dxa"/>
            <w:tcBorders>
              <w:top w:val="nil"/>
              <w:left w:val="nil"/>
              <w:bottom w:val="single" w:sz="4" w:space="0" w:color="auto"/>
              <w:right w:val="single" w:sz="4" w:space="0" w:color="auto"/>
            </w:tcBorders>
            <w:vAlign w:val="center"/>
            <w:hideMark/>
          </w:tcPr>
          <w:p w14:paraId="1F0F4EB9" w14:textId="7D6F67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10 412</w:t>
            </w:r>
          </w:p>
        </w:tc>
        <w:tc>
          <w:tcPr>
            <w:tcW w:w="1800" w:type="dxa"/>
            <w:tcBorders>
              <w:top w:val="nil"/>
              <w:left w:val="nil"/>
              <w:bottom w:val="single" w:sz="4" w:space="0" w:color="auto"/>
              <w:right w:val="single" w:sz="4" w:space="0" w:color="auto"/>
            </w:tcBorders>
            <w:vAlign w:val="center"/>
            <w:hideMark/>
          </w:tcPr>
          <w:p w14:paraId="294BC562" w14:textId="2E46924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19 428</w:t>
            </w:r>
          </w:p>
        </w:tc>
        <w:tc>
          <w:tcPr>
            <w:tcW w:w="1350" w:type="dxa"/>
            <w:tcBorders>
              <w:top w:val="nil"/>
              <w:left w:val="nil"/>
              <w:bottom w:val="single" w:sz="4" w:space="0" w:color="auto"/>
              <w:right w:val="single" w:sz="4" w:space="0" w:color="auto"/>
            </w:tcBorders>
            <w:vAlign w:val="center"/>
            <w:hideMark/>
          </w:tcPr>
          <w:p w14:paraId="5AE00097" w14:textId="59CDA97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9 463</w:t>
            </w:r>
          </w:p>
        </w:tc>
        <w:tc>
          <w:tcPr>
            <w:tcW w:w="1170" w:type="dxa"/>
            <w:tcBorders>
              <w:top w:val="nil"/>
              <w:left w:val="nil"/>
              <w:bottom w:val="single" w:sz="4" w:space="0" w:color="auto"/>
              <w:right w:val="single" w:sz="4" w:space="0" w:color="auto"/>
            </w:tcBorders>
            <w:vAlign w:val="center"/>
            <w:hideMark/>
          </w:tcPr>
          <w:p w14:paraId="5E837F57" w14:textId="20B393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11 452</w:t>
            </w:r>
          </w:p>
        </w:tc>
        <w:tc>
          <w:tcPr>
            <w:tcW w:w="2032" w:type="dxa"/>
            <w:tcBorders>
              <w:top w:val="nil"/>
              <w:left w:val="nil"/>
              <w:bottom w:val="single" w:sz="4" w:space="0" w:color="auto"/>
              <w:right w:val="single" w:sz="4" w:space="0" w:color="auto"/>
            </w:tcBorders>
            <w:vAlign w:val="center"/>
            <w:hideMark/>
          </w:tcPr>
          <w:p w14:paraId="75B90851" w14:textId="41BFC3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20 915</w:t>
            </w:r>
          </w:p>
        </w:tc>
        <w:tc>
          <w:tcPr>
            <w:tcW w:w="0" w:type="auto"/>
            <w:vAlign w:val="center"/>
            <w:hideMark/>
          </w:tcPr>
          <w:p w14:paraId="5680F1D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DEF91F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A4020C5" w14:textId="3321CB1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Comores</w:t>
            </w:r>
          </w:p>
        </w:tc>
        <w:tc>
          <w:tcPr>
            <w:tcW w:w="0" w:type="auto"/>
            <w:tcBorders>
              <w:top w:val="nil"/>
              <w:left w:val="nil"/>
              <w:bottom w:val="single" w:sz="4" w:space="0" w:color="auto"/>
              <w:right w:val="nil"/>
            </w:tcBorders>
            <w:hideMark/>
          </w:tcPr>
          <w:p w14:paraId="7935E1E1" w14:textId="07C3E8D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23277D69" w14:textId="1EA2B4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D02E49C" w14:textId="1B538E5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330908BE" w14:textId="4B413E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7CA13337" w14:textId="5FFC86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4F36CF26" w14:textId="23C105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04B5BC8D" w14:textId="6DD9FF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4B0F153C" w14:textId="347085E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1CAE787D" w14:textId="745B793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6C511725" w14:textId="67B5EA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7DF1C812" w14:textId="00E9D9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3F954E7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C5074F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AC01BDB" w14:textId="02858F2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Congo</w:t>
            </w:r>
          </w:p>
        </w:tc>
        <w:tc>
          <w:tcPr>
            <w:tcW w:w="0" w:type="auto"/>
            <w:tcBorders>
              <w:top w:val="nil"/>
              <w:left w:val="nil"/>
              <w:bottom w:val="single" w:sz="4" w:space="0" w:color="auto"/>
              <w:right w:val="nil"/>
            </w:tcBorders>
            <w:hideMark/>
          </w:tcPr>
          <w:p w14:paraId="46F979F3" w14:textId="0333201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nil"/>
              <w:left w:val="single" w:sz="4" w:space="0" w:color="auto"/>
              <w:bottom w:val="single" w:sz="4" w:space="0" w:color="auto"/>
              <w:right w:val="nil"/>
            </w:tcBorders>
            <w:noWrap/>
            <w:vAlign w:val="center"/>
            <w:hideMark/>
          </w:tcPr>
          <w:p w14:paraId="6BC82D80" w14:textId="05B168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nil"/>
              <w:left w:val="single" w:sz="4" w:space="0" w:color="auto"/>
              <w:bottom w:val="single" w:sz="4" w:space="0" w:color="auto"/>
              <w:right w:val="single" w:sz="4" w:space="0" w:color="auto"/>
            </w:tcBorders>
            <w:noWrap/>
            <w:vAlign w:val="center"/>
            <w:hideMark/>
          </w:tcPr>
          <w:p w14:paraId="7986799D" w14:textId="5BD49D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center"/>
            <w:hideMark/>
          </w:tcPr>
          <w:p w14:paraId="36F46E74" w14:textId="117ADA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center"/>
            <w:hideMark/>
          </w:tcPr>
          <w:p w14:paraId="5A3E19B4" w14:textId="512A530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center"/>
            <w:hideMark/>
          </w:tcPr>
          <w:p w14:paraId="1B6CE5C2" w14:textId="491B04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center"/>
            <w:hideMark/>
          </w:tcPr>
          <w:p w14:paraId="3BB71560" w14:textId="7137483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center"/>
            <w:hideMark/>
          </w:tcPr>
          <w:p w14:paraId="79BBCBCE" w14:textId="29944BF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center"/>
            <w:hideMark/>
          </w:tcPr>
          <w:p w14:paraId="34868610" w14:textId="599946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center"/>
            <w:hideMark/>
          </w:tcPr>
          <w:p w14:paraId="27D1E0C4" w14:textId="68ECA5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center"/>
            <w:hideMark/>
          </w:tcPr>
          <w:p w14:paraId="39A88796" w14:textId="7FCD04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11664ACE"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8F02CD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5A4D192" w14:textId="317A098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Costa Rica</w:t>
            </w:r>
          </w:p>
        </w:tc>
        <w:tc>
          <w:tcPr>
            <w:tcW w:w="0" w:type="auto"/>
            <w:tcBorders>
              <w:top w:val="nil"/>
              <w:left w:val="nil"/>
              <w:bottom w:val="single" w:sz="4" w:space="0" w:color="auto"/>
              <w:right w:val="nil"/>
            </w:tcBorders>
            <w:hideMark/>
          </w:tcPr>
          <w:p w14:paraId="2F08A8B4" w14:textId="16C9963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0,063</w:t>
            </w:r>
          </w:p>
        </w:tc>
        <w:tc>
          <w:tcPr>
            <w:tcW w:w="1551" w:type="dxa"/>
            <w:tcBorders>
              <w:top w:val="nil"/>
              <w:left w:val="single" w:sz="4" w:space="0" w:color="auto"/>
              <w:bottom w:val="single" w:sz="4" w:space="0" w:color="auto"/>
              <w:right w:val="nil"/>
            </w:tcBorders>
            <w:noWrap/>
            <w:vAlign w:val="center"/>
            <w:hideMark/>
          </w:tcPr>
          <w:p w14:paraId="7A3CD2FC" w14:textId="07187E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0,097</w:t>
            </w:r>
          </w:p>
        </w:tc>
        <w:tc>
          <w:tcPr>
            <w:tcW w:w="1080" w:type="dxa"/>
            <w:tcBorders>
              <w:top w:val="nil"/>
              <w:left w:val="single" w:sz="4" w:space="0" w:color="auto"/>
              <w:bottom w:val="single" w:sz="4" w:space="0" w:color="auto"/>
              <w:right w:val="single" w:sz="4" w:space="0" w:color="auto"/>
            </w:tcBorders>
            <w:noWrap/>
            <w:vAlign w:val="center"/>
            <w:hideMark/>
          </w:tcPr>
          <w:p w14:paraId="0A770656" w14:textId="4E6DF6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2 727</w:t>
            </w:r>
          </w:p>
        </w:tc>
        <w:tc>
          <w:tcPr>
            <w:tcW w:w="1319" w:type="dxa"/>
            <w:tcBorders>
              <w:top w:val="nil"/>
              <w:left w:val="nil"/>
              <w:bottom w:val="single" w:sz="4" w:space="0" w:color="auto"/>
              <w:right w:val="single" w:sz="4" w:space="0" w:color="auto"/>
            </w:tcBorders>
            <w:vAlign w:val="center"/>
            <w:hideMark/>
          </w:tcPr>
          <w:p w14:paraId="133ABD3A" w14:textId="771A31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3 228</w:t>
            </w:r>
          </w:p>
        </w:tc>
        <w:tc>
          <w:tcPr>
            <w:tcW w:w="1710" w:type="dxa"/>
            <w:tcBorders>
              <w:top w:val="nil"/>
              <w:left w:val="nil"/>
              <w:bottom w:val="single" w:sz="4" w:space="0" w:color="auto"/>
              <w:right w:val="single" w:sz="4" w:space="0" w:color="auto"/>
            </w:tcBorders>
            <w:vAlign w:val="center"/>
            <w:hideMark/>
          </w:tcPr>
          <w:p w14:paraId="4F7A2573" w14:textId="059871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5 955</w:t>
            </w:r>
          </w:p>
        </w:tc>
        <w:tc>
          <w:tcPr>
            <w:tcW w:w="1336" w:type="dxa"/>
            <w:tcBorders>
              <w:top w:val="nil"/>
              <w:left w:val="nil"/>
              <w:bottom w:val="single" w:sz="4" w:space="0" w:color="auto"/>
              <w:right w:val="single" w:sz="4" w:space="0" w:color="auto"/>
            </w:tcBorders>
            <w:vAlign w:val="center"/>
            <w:hideMark/>
          </w:tcPr>
          <w:p w14:paraId="1BFB7C47" w14:textId="4F80D3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2 883</w:t>
            </w:r>
          </w:p>
        </w:tc>
        <w:tc>
          <w:tcPr>
            <w:tcW w:w="1350" w:type="dxa"/>
            <w:tcBorders>
              <w:top w:val="nil"/>
              <w:left w:val="nil"/>
              <w:bottom w:val="single" w:sz="4" w:space="0" w:color="auto"/>
              <w:right w:val="single" w:sz="4" w:space="0" w:color="auto"/>
            </w:tcBorders>
            <w:vAlign w:val="center"/>
            <w:hideMark/>
          </w:tcPr>
          <w:p w14:paraId="19DB7EEB" w14:textId="6139254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3 330</w:t>
            </w:r>
          </w:p>
        </w:tc>
        <w:tc>
          <w:tcPr>
            <w:tcW w:w="1800" w:type="dxa"/>
            <w:tcBorders>
              <w:top w:val="nil"/>
              <w:left w:val="nil"/>
              <w:bottom w:val="single" w:sz="4" w:space="0" w:color="auto"/>
              <w:right w:val="single" w:sz="4" w:space="0" w:color="auto"/>
            </w:tcBorders>
            <w:vAlign w:val="center"/>
            <w:hideMark/>
          </w:tcPr>
          <w:p w14:paraId="14A0D005" w14:textId="0F483B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6 213</w:t>
            </w:r>
          </w:p>
        </w:tc>
        <w:tc>
          <w:tcPr>
            <w:tcW w:w="1350" w:type="dxa"/>
            <w:tcBorders>
              <w:top w:val="nil"/>
              <w:left w:val="nil"/>
              <w:bottom w:val="single" w:sz="4" w:space="0" w:color="auto"/>
              <w:right w:val="single" w:sz="4" w:space="0" w:color="auto"/>
            </w:tcBorders>
            <w:vAlign w:val="center"/>
            <w:hideMark/>
          </w:tcPr>
          <w:p w14:paraId="785910B4" w14:textId="0CBDD04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3 026</w:t>
            </w:r>
          </w:p>
        </w:tc>
        <w:tc>
          <w:tcPr>
            <w:tcW w:w="1170" w:type="dxa"/>
            <w:tcBorders>
              <w:top w:val="nil"/>
              <w:left w:val="nil"/>
              <w:bottom w:val="single" w:sz="4" w:space="0" w:color="auto"/>
              <w:right w:val="single" w:sz="4" w:space="0" w:color="auto"/>
            </w:tcBorders>
            <w:vAlign w:val="center"/>
            <w:hideMark/>
          </w:tcPr>
          <w:p w14:paraId="0BE2AEC6" w14:textId="4DC6736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3 662</w:t>
            </w:r>
          </w:p>
        </w:tc>
        <w:tc>
          <w:tcPr>
            <w:tcW w:w="2032" w:type="dxa"/>
            <w:tcBorders>
              <w:top w:val="nil"/>
              <w:left w:val="nil"/>
              <w:bottom w:val="single" w:sz="4" w:space="0" w:color="auto"/>
              <w:right w:val="single" w:sz="4" w:space="0" w:color="auto"/>
            </w:tcBorders>
            <w:vAlign w:val="center"/>
            <w:hideMark/>
          </w:tcPr>
          <w:p w14:paraId="12578C44" w14:textId="319B857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6 688</w:t>
            </w:r>
          </w:p>
        </w:tc>
        <w:tc>
          <w:tcPr>
            <w:tcW w:w="0" w:type="auto"/>
            <w:vAlign w:val="center"/>
            <w:hideMark/>
          </w:tcPr>
          <w:p w14:paraId="43ACD83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773E82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0F62DE6" w14:textId="6969573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Côte d</w:t>
            </w:r>
            <w:r w:rsidR="00A4554B">
              <w:rPr>
                <w:rFonts w:eastAsia="Times New Roman"/>
                <w:sz w:val="18"/>
                <w:szCs w:val="18"/>
                <w:lang w:val="fr-FR"/>
              </w:rPr>
              <w:t>’</w:t>
            </w:r>
            <w:r w:rsidRPr="0004379A">
              <w:rPr>
                <w:rFonts w:eastAsia="Times New Roman"/>
                <w:sz w:val="18"/>
                <w:szCs w:val="18"/>
                <w:lang w:val="fr-FR"/>
              </w:rPr>
              <w:t>Ivoire</w:t>
            </w:r>
          </w:p>
        </w:tc>
        <w:tc>
          <w:tcPr>
            <w:tcW w:w="0" w:type="auto"/>
            <w:tcBorders>
              <w:top w:val="nil"/>
              <w:left w:val="nil"/>
              <w:bottom w:val="single" w:sz="4" w:space="0" w:color="auto"/>
              <w:right w:val="nil"/>
            </w:tcBorders>
            <w:hideMark/>
          </w:tcPr>
          <w:p w14:paraId="4F4B7D96" w14:textId="7135E1B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0,024</w:t>
            </w:r>
          </w:p>
        </w:tc>
        <w:tc>
          <w:tcPr>
            <w:tcW w:w="1551" w:type="dxa"/>
            <w:tcBorders>
              <w:top w:val="nil"/>
              <w:left w:val="single" w:sz="4" w:space="0" w:color="auto"/>
              <w:bottom w:val="single" w:sz="4" w:space="0" w:color="auto"/>
              <w:right w:val="nil"/>
            </w:tcBorders>
            <w:noWrap/>
            <w:vAlign w:val="center"/>
            <w:hideMark/>
          </w:tcPr>
          <w:p w14:paraId="1E1DC3B4" w14:textId="050EF0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0,037</w:t>
            </w:r>
          </w:p>
        </w:tc>
        <w:tc>
          <w:tcPr>
            <w:tcW w:w="1080" w:type="dxa"/>
            <w:tcBorders>
              <w:top w:val="nil"/>
              <w:left w:val="single" w:sz="4" w:space="0" w:color="auto"/>
              <w:bottom w:val="single" w:sz="4" w:space="0" w:color="auto"/>
              <w:right w:val="single" w:sz="4" w:space="0" w:color="auto"/>
            </w:tcBorders>
            <w:noWrap/>
            <w:vAlign w:val="center"/>
            <w:hideMark/>
          </w:tcPr>
          <w:p w14:paraId="76E98C8E" w14:textId="00CEF9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1 039</w:t>
            </w:r>
          </w:p>
        </w:tc>
        <w:tc>
          <w:tcPr>
            <w:tcW w:w="1319" w:type="dxa"/>
            <w:tcBorders>
              <w:top w:val="nil"/>
              <w:left w:val="nil"/>
              <w:bottom w:val="single" w:sz="4" w:space="0" w:color="auto"/>
              <w:right w:val="single" w:sz="4" w:space="0" w:color="auto"/>
            </w:tcBorders>
            <w:vAlign w:val="center"/>
            <w:hideMark/>
          </w:tcPr>
          <w:p w14:paraId="78C21E51" w14:textId="218A4C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1 230</w:t>
            </w:r>
          </w:p>
        </w:tc>
        <w:tc>
          <w:tcPr>
            <w:tcW w:w="1710" w:type="dxa"/>
            <w:tcBorders>
              <w:top w:val="nil"/>
              <w:left w:val="nil"/>
              <w:bottom w:val="single" w:sz="4" w:space="0" w:color="auto"/>
              <w:right w:val="single" w:sz="4" w:space="0" w:color="auto"/>
            </w:tcBorders>
            <w:vAlign w:val="center"/>
            <w:hideMark/>
          </w:tcPr>
          <w:p w14:paraId="4A11F7A5" w14:textId="32082E3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2 269</w:t>
            </w:r>
          </w:p>
        </w:tc>
        <w:tc>
          <w:tcPr>
            <w:tcW w:w="1336" w:type="dxa"/>
            <w:tcBorders>
              <w:top w:val="nil"/>
              <w:left w:val="nil"/>
              <w:bottom w:val="single" w:sz="4" w:space="0" w:color="auto"/>
              <w:right w:val="single" w:sz="4" w:space="0" w:color="auto"/>
            </w:tcBorders>
            <w:vAlign w:val="center"/>
            <w:hideMark/>
          </w:tcPr>
          <w:p w14:paraId="2E565646" w14:textId="46E433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1 098</w:t>
            </w:r>
          </w:p>
        </w:tc>
        <w:tc>
          <w:tcPr>
            <w:tcW w:w="1350" w:type="dxa"/>
            <w:tcBorders>
              <w:top w:val="nil"/>
              <w:left w:val="nil"/>
              <w:bottom w:val="single" w:sz="4" w:space="0" w:color="auto"/>
              <w:right w:val="single" w:sz="4" w:space="0" w:color="auto"/>
            </w:tcBorders>
            <w:vAlign w:val="center"/>
            <w:hideMark/>
          </w:tcPr>
          <w:p w14:paraId="41389365" w14:textId="3798F4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1 268</w:t>
            </w:r>
          </w:p>
        </w:tc>
        <w:tc>
          <w:tcPr>
            <w:tcW w:w="1800" w:type="dxa"/>
            <w:tcBorders>
              <w:top w:val="nil"/>
              <w:left w:val="nil"/>
              <w:bottom w:val="single" w:sz="4" w:space="0" w:color="auto"/>
              <w:right w:val="single" w:sz="4" w:space="0" w:color="auto"/>
            </w:tcBorders>
            <w:vAlign w:val="center"/>
            <w:hideMark/>
          </w:tcPr>
          <w:p w14:paraId="327B6CF9" w14:textId="387336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2 366</w:t>
            </w:r>
          </w:p>
        </w:tc>
        <w:tc>
          <w:tcPr>
            <w:tcW w:w="1350" w:type="dxa"/>
            <w:tcBorders>
              <w:top w:val="nil"/>
              <w:left w:val="nil"/>
              <w:bottom w:val="single" w:sz="4" w:space="0" w:color="auto"/>
              <w:right w:val="single" w:sz="4" w:space="0" w:color="auto"/>
            </w:tcBorders>
            <w:vAlign w:val="center"/>
            <w:hideMark/>
          </w:tcPr>
          <w:p w14:paraId="441059C8" w14:textId="3C9732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1 153</w:t>
            </w:r>
          </w:p>
        </w:tc>
        <w:tc>
          <w:tcPr>
            <w:tcW w:w="1170" w:type="dxa"/>
            <w:tcBorders>
              <w:top w:val="nil"/>
              <w:left w:val="nil"/>
              <w:bottom w:val="single" w:sz="4" w:space="0" w:color="auto"/>
              <w:right w:val="single" w:sz="4" w:space="0" w:color="auto"/>
            </w:tcBorders>
            <w:vAlign w:val="center"/>
            <w:hideMark/>
          </w:tcPr>
          <w:p w14:paraId="425138E1" w14:textId="116DA7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1 395</w:t>
            </w:r>
          </w:p>
        </w:tc>
        <w:tc>
          <w:tcPr>
            <w:tcW w:w="2032" w:type="dxa"/>
            <w:tcBorders>
              <w:top w:val="nil"/>
              <w:left w:val="nil"/>
              <w:bottom w:val="single" w:sz="4" w:space="0" w:color="auto"/>
              <w:right w:val="single" w:sz="4" w:space="0" w:color="auto"/>
            </w:tcBorders>
            <w:vAlign w:val="center"/>
            <w:hideMark/>
          </w:tcPr>
          <w:p w14:paraId="40FFE6CE" w14:textId="567F89A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2 548</w:t>
            </w:r>
          </w:p>
        </w:tc>
        <w:tc>
          <w:tcPr>
            <w:tcW w:w="0" w:type="auto"/>
            <w:vAlign w:val="center"/>
            <w:hideMark/>
          </w:tcPr>
          <w:p w14:paraId="3446493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0C20EA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49CD3FE" w14:textId="3B2B8AD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Croatie</w:t>
            </w:r>
          </w:p>
        </w:tc>
        <w:tc>
          <w:tcPr>
            <w:tcW w:w="0" w:type="auto"/>
            <w:tcBorders>
              <w:top w:val="nil"/>
              <w:left w:val="nil"/>
              <w:bottom w:val="single" w:sz="4" w:space="0" w:color="auto"/>
              <w:right w:val="nil"/>
            </w:tcBorders>
            <w:hideMark/>
          </w:tcPr>
          <w:p w14:paraId="0F7D6BE0" w14:textId="6AEBB66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0,088</w:t>
            </w:r>
          </w:p>
        </w:tc>
        <w:tc>
          <w:tcPr>
            <w:tcW w:w="1551" w:type="dxa"/>
            <w:tcBorders>
              <w:top w:val="nil"/>
              <w:left w:val="single" w:sz="4" w:space="0" w:color="auto"/>
              <w:bottom w:val="single" w:sz="4" w:space="0" w:color="auto"/>
              <w:right w:val="nil"/>
            </w:tcBorders>
            <w:noWrap/>
            <w:vAlign w:val="center"/>
            <w:hideMark/>
          </w:tcPr>
          <w:p w14:paraId="59A0377B" w14:textId="17B80D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0,135</w:t>
            </w:r>
          </w:p>
        </w:tc>
        <w:tc>
          <w:tcPr>
            <w:tcW w:w="1080" w:type="dxa"/>
            <w:tcBorders>
              <w:top w:val="nil"/>
              <w:left w:val="single" w:sz="4" w:space="0" w:color="auto"/>
              <w:bottom w:val="single" w:sz="4" w:space="0" w:color="auto"/>
              <w:right w:val="single" w:sz="4" w:space="0" w:color="auto"/>
            </w:tcBorders>
            <w:noWrap/>
            <w:vAlign w:val="center"/>
            <w:hideMark/>
          </w:tcPr>
          <w:p w14:paraId="727D51FB" w14:textId="1EB4D9C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3 810</w:t>
            </w:r>
          </w:p>
        </w:tc>
        <w:tc>
          <w:tcPr>
            <w:tcW w:w="1319" w:type="dxa"/>
            <w:tcBorders>
              <w:top w:val="nil"/>
              <w:left w:val="nil"/>
              <w:bottom w:val="single" w:sz="4" w:space="0" w:color="auto"/>
              <w:right w:val="single" w:sz="4" w:space="0" w:color="auto"/>
            </w:tcBorders>
            <w:vAlign w:val="center"/>
            <w:hideMark/>
          </w:tcPr>
          <w:p w14:paraId="4CBF0464" w14:textId="7D66C4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4 509</w:t>
            </w:r>
          </w:p>
        </w:tc>
        <w:tc>
          <w:tcPr>
            <w:tcW w:w="1710" w:type="dxa"/>
            <w:tcBorders>
              <w:top w:val="nil"/>
              <w:left w:val="nil"/>
              <w:bottom w:val="single" w:sz="4" w:space="0" w:color="auto"/>
              <w:right w:val="single" w:sz="4" w:space="0" w:color="auto"/>
            </w:tcBorders>
            <w:vAlign w:val="center"/>
            <w:hideMark/>
          </w:tcPr>
          <w:p w14:paraId="5718540E" w14:textId="7D72335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8 319</w:t>
            </w:r>
          </w:p>
        </w:tc>
        <w:tc>
          <w:tcPr>
            <w:tcW w:w="1336" w:type="dxa"/>
            <w:tcBorders>
              <w:top w:val="nil"/>
              <w:left w:val="nil"/>
              <w:bottom w:val="single" w:sz="4" w:space="0" w:color="auto"/>
              <w:right w:val="single" w:sz="4" w:space="0" w:color="auto"/>
            </w:tcBorders>
            <w:vAlign w:val="center"/>
            <w:hideMark/>
          </w:tcPr>
          <w:p w14:paraId="5B5D9438" w14:textId="558BEB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4 028</w:t>
            </w:r>
          </w:p>
        </w:tc>
        <w:tc>
          <w:tcPr>
            <w:tcW w:w="1350" w:type="dxa"/>
            <w:tcBorders>
              <w:top w:val="nil"/>
              <w:left w:val="nil"/>
              <w:bottom w:val="single" w:sz="4" w:space="0" w:color="auto"/>
              <w:right w:val="single" w:sz="4" w:space="0" w:color="auto"/>
            </w:tcBorders>
            <w:vAlign w:val="center"/>
            <w:hideMark/>
          </w:tcPr>
          <w:p w14:paraId="300C2134" w14:textId="70C6F4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4 651</w:t>
            </w:r>
          </w:p>
        </w:tc>
        <w:tc>
          <w:tcPr>
            <w:tcW w:w="1800" w:type="dxa"/>
            <w:tcBorders>
              <w:top w:val="nil"/>
              <w:left w:val="nil"/>
              <w:bottom w:val="single" w:sz="4" w:space="0" w:color="auto"/>
              <w:right w:val="single" w:sz="4" w:space="0" w:color="auto"/>
            </w:tcBorders>
            <w:vAlign w:val="center"/>
            <w:hideMark/>
          </w:tcPr>
          <w:p w14:paraId="5C62A134" w14:textId="373B107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8 679</w:t>
            </w:r>
          </w:p>
        </w:tc>
        <w:tc>
          <w:tcPr>
            <w:tcW w:w="1350" w:type="dxa"/>
            <w:tcBorders>
              <w:top w:val="nil"/>
              <w:left w:val="nil"/>
              <w:bottom w:val="single" w:sz="4" w:space="0" w:color="auto"/>
              <w:right w:val="single" w:sz="4" w:space="0" w:color="auto"/>
            </w:tcBorders>
            <w:vAlign w:val="center"/>
            <w:hideMark/>
          </w:tcPr>
          <w:p w14:paraId="4ECF3583" w14:textId="17378E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4 227</w:t>
            </w:r>
          </w:p>
        </w:tc>
        <w:tc>
          <w:tcPr>
            <w:tcW w:w="1170" w:type="dxa"/>
            <w:tcBorders>
              <w:top w:val="nil"/>
              <w:left w:val="nil"/>
              <w:bottom w:val="single" w:sz="4" w:space="0" w:color="auto"/>
              <w:right w:val="single" w:sz="4" w:space="0" w:color="auto"/>
            </w:tcBorders>
            <w:vAlign w:val="center"/>
            <w:hideMark/>
          </w:tcPr>
          <w:p w14:paraId="7E44B276" w14:textId="24210EA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5 116</w:t>
            </w:r>
          </w:p>
        </w:tc>
        <w:tc>
          <w:tcPr>
            <w:tcW w:w="2032" w:type="dxa"/>
            <w:tcBorders>
              <w:top w:val="nil"/>
              <w:left w:val="nil"/>
              <w:bottom w:val="single" w:sz="4" w:space="0" w:color="auto"/>
              <w:right w:val="single" w:sz="4" w:space="0" w:color="auto"/>
            </w:tcBorders>
            <w:vAlign w:val="center"/>
            <w:hideMark/>
          </w:tcPr>
          <w:p w14:paraId="2C7F4AD6" w14:textId="2684B6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9 343</w:t>
            </w:r>
          </w:p>
        </w:tc>
        <w:tc>
          <w:tcPr>
            <w:tcW w:w="0" w:type="auto"/>
            <w:vAlign w:val="center"/>
            <w:hideMark/>
          </w:tcPr>
          <w:p w14:paraId="2A66B1D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92BEDD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B8EC50" w14:textId="5AA32B8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Cuba</w:t>
            </w:r>
          </w:p>
        </w:tc>
        <w:tc>
          <w:tcPr>
            <w:tcW w:w="0" w:type="auto"/>
            <w:tcBorders>
              <w:top w:val="nil"/>
              <w:left w:val="nil"/>
              <w:bottom w:val="single" w:sz="4" w:space="0" w:color="auto"/>
              <w:right w:val="nil"/>
            </w:tcBorders>
            <w:hideMark/>
          </w:tcPr>
          <w:p w14:paraId="244EBC7D" w14:textId="7795C9D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0,122</w:t>
            </w:r>
          </w:p>
        </w:tc>
        <w:tc>
          <w:tcPr>
            <w:tcW w:w="1551" w:type="dxa"/>
            <w:tcBorders>
              <w:top w:val="nil"/>
              <w:left w:val="single" w:sz="4" w:space="0" w:color="auto"/>
              <w:bottom w:val="single" w:sz="4" w:space="0" w:color="auto"/>
              <w:right w:val="nil"/>
            </w:tcBorders>
            <w:noWrap/>
            <w:vAlign w:val="center"/>
            <w:hideMark/>
          </w:tcPr>
          <w:p w14:paraId="7BA1D1F6" w14:textId="424EDB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0,187</w:t>
            </w:r>
          </w:p>
        </w:tc>
        <w:tc>
          <w:tcPr>
            <w:tcW w:w="1080" w:type="dxa"/>
            <w:tcBorders>
              <w:top w:val="nil"/>
              <w:left w:val="single" w:sz="4" w:space="0" w:color="auto"/>
              <w:bottom w:val="single" w:sz="4" w:space="0" w:color="auto"/>
              <w:right w:val="single" w:sz="4" w:space="0" w:color="auto"/>
            </w:tcBorders>
            <w:noWrap/>
            <w:vAlign w:val="center"/>
            <w:hideMark/>
          </w:tcPr>
          <w:p w14:paraId="0A00C04F" w14:textId="04B29A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5 281</w:t>
            </w:r>
          </w:p>
        </w:tc>
        <w:tc>
          <w:tcPr>
            <w:tcW w:w="1319" w:type="dxa"/>
            <w:tcBorders>
              <w:top w:val="nil"/>
              <w:left w:val="nil"/>
              <w:bottom w:val="single" w:sz="4" w:space="0" w:color="auto"/>
              <w:right w:val="single" w:sz="4" w:space="0" w:color="auto"/>
            </w:tcBorders>
            <w:vAlign w:val="center"/>
            <w:hideMark/>
          </w:tcPr>
          <w:p w14:paraId="59DE4694" w14:textId="481267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6 251</w:t>
            </w:r>
          </w:p>
        </w:tc>
        <w:tc>
          <w:tcPr>
            <w:tcW w:w="1710" w:type="dxa"/>
            <w:tcBorders>
              <w:top w:val="nil"/>
              <w:left w:val="nil"/>
              <w:bottom w:val="single" w:sz="4" w:space="0" w:color="auto"/>
              <w:right w:val="single" w:sz="4" w:space="0" w:color="auto"/>
            </w:tcBorders>
            <w:vAlign w:val="center"/>
            <w:hideMark/>
          </w:tcPr>
          <w:p w14:paraId="3F46783A" w14:textId="3F7BD3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11 532</w:t>
            </w:r>
          </w:p>
        </w:tc>
        <w:tc>
          <w:tcPr>
            <w:tcW w:w="1336" w:type="dxa"/>
            <w:tcBorders>
              <w:top w:val="nil"/>
              <w:left w:val="nil"/>
              <w:bottom w:val="single" w:sz="4" w:space="0" w:color="auto"/>
              <w:right w:val="single" w:sz="4" w:space="0" w:color="auto"/>
            </w:tcBorders>
            <w:vAlign w:val="center"/>
            <w:hideMark/>
          </w:tcPr>
          <w:p w14:paraId="0D7F2875" w14:textId="4BE800E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5 584</w:t>
            </w:r>
          </w:p>
        </w:tc>
        <w:tc>
          <w:tcPr>
            <w:tcW w:w="1350" w:type="dxa"/>
            <w:tcBorders>
              <w:top w:val="nil"/>
              <w:left w:val="nil"/>
              <w:bottom w:val="single" w:sz="4" w:space="0" w:color="auto"/>
              <w:right w:val="single" w:sz="4" w:space="0" w:color="auto"/>
            </w:tcBorders>
            <w:vAlign w:val="center"/>
            <w:hideMark/>
          </w:tcPr>
          <w:p w14:paraId="623FCCBF" w14:textId="1823975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6 448</w:t>
            </w:r>
          </w:p>
        </w:tc>
        <w:tc>
          <w:tcPr>
            <w:tcW w:w="1800" w:type="dxa"/>
            <w:tcBorders>
              <w:top w:val="nil"/>
              <w:left w:val="nil"/>
              <w:bottom w:val="single" w:sz="4" w:space="0" w:color="auto"/>
              <w:right w:val="single" w:sz="4" w:space="0" w:color="auto"/>
            </w:tcBorders>
            <w:vAlign w:val="center"/>
            <w:hideMark/>
          </w:tcPr>
          <w:p w14:paraId="449E96B9" w14:textId="09F4F3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12 032</w:t>
            </w:r>
          </w:p>
        </w:tc>
        <w:tc>
          <w:tcPr>
            <w:tcW w:w="1350" w:type="dxa"/>
            <w:tcBorders>
              <w:top w:val="nil"/>
              <w:left w:val="nil"/>
              <w:bottom w:val="single" w:sz="4" w:space="0" w:color="auto"/>
              <w:right w:val="single" w:sz="4" w:space="0" w:color="auto"/>
            </w:tcBorders>
            <w:vAlign w:val="center"/>
            <w:hideMark/>
          </w:tcPr>
          <w:p w14:paraId="13092129" w14:textId="36417D6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5 860</w:t>
            </w:r>
          </w:p>
        </w:tc>
        <w:tc>
          <w:tcPr>
            <w:tcW w:w="1170" w:type="dxa"/>
            <w:tcBorders>
              <w:top w:val="nil"/>
              <w:left w:val="nil"/>
              <w:bottom w:val="single" w:sz="4" w:space="0" w:color="auto"/>
              <w:right w:val="single" w:sz="4" w:space="0" w:color="auto"/>
            </w:tcBorders>
            <w:vAlign w:val="center"/>
            <w:hideMark/>
          </w:tcPr>
          <w:p w14:paraId="6049CF39" w14:textId="48F925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7 092</w:t>
            </w:r>
          </w:p>
        </w:tc>
        <w:tc>
          <w:tcPr>
            <w:tcW w:w="2032" w:type="dxa"/>
            <w:tcBorders>
              <w:top w:val="nil"/>
              <w:left w:val="nil"/>
              <w:bottom w:val="single" w:sz="4" w:space="0" w:color="auto"/>
              <w:right w:val="single" w:sz="4" w:space="0" w:color="auto"/>
            </w:tcBorders>
            <w:vAlign w:val="center"/>
            <w:hideMark/>
          </w:tcPr>
          <w:p w14:paraId="0A9FB9CB" w14:textId="56FE2E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12 952</w:t>
            </w:r>
          </w:p>
        </w:tc>
        <w:tc>
          <w:tcPr>
            <w:tcW w:w="0" w:type="auto"/>
            <w:vAlign w:val="center"/>
            <w:hideMark/>
          </w:tcPr>
          <w:p w14:paraId="2CA74C6E"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855A6F1"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154FBE00" w14:textId="3F1F8D2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Danemark</w:t>
            </w:r>
          </w:p>
        </w:tc>
        <w:tc>
          <w:tcPr>
            <w:tcW w:w="0" w:type="auto"/>
            <w:tcBorders>
              <w:top w:val="nil"/>
              <w:left w:val="nil"/>
              <w:bottom w:val="single" w:sz="4" w:space="0" w:color="auto"/>
              <w:right w:val="nil"/>
            </w:tcBorders>
            <w:hideMark/>
          </w:tcPr>
          <w:p w14:paraId="2F38D3A1" w14:textId="64D8102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0,531</w:t>
            </w:r>
          </w:p>
        </w:tc>
        <w:tc>
          <w:tcPr>
            <w:tcW w:w="1551" w:type="dxa"/>
            <w:tcBorders>
              <w:top w:val="nil"/>
              <w:left w:val="single" w:sz="4" w:space="0" w:color="auto"/>
              <w:bottom w:val="single" w:sz="4" w:space="0" w:color="auto"/>
              <w:right w:val="nil"/>
            </w:tcBorders>
            <w:noWrap/>
            <w:vAlign w:val="center"/>
            <w:hideMark/>
          </w:tcPr>
          <w:p w14:paraId="321B81DC" w14:textId="04941F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0,814</w:t>
            </w:r>
          </w:p>
        </w:tc>
        <w:tc>
          <w:tcPr>
            <w:tcW w:w="1080" w:type="dxa"/>
            <w:tcBorders>
              <w:top w:val="nil"/>
              <w:left w:val="single" w:sz="4" w:space="0" w:color="auto"/>
              <w:bottom w:val="single" w:sz="4" w:space="0" w:color="auto"/>
              <w:right w:val="single" w:sz="4" w:space="0" w:color="auto"/>
            </w:tcBorders>
            <w:noWrap/>
            <w:vAlign w:val="center"/>
            <w:hideMark/>
          </w:tcPr>
          <w:p w14:paraId="64519B81" w14:textId="5D770DA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22 987</w:t>
            </w:r>
          </w:p>
        </w:tc>
        <w:tc>
          <w:tcPr>
            <w:tcW w:w="1319" w:type="dxa"/>
            <w:tcBorders>
              <w:top w:val="nil"/>
              <w:left w:val="nil"/>
              <w:bottom w:val="single" w:sz="4" w:space="0" w:color="auto"/>
              <w:right w:val="single" w:sz="4" w:space="0" w:color="auto"/>
            </w:tcBorders>
            <w:vAlign w:val="center"/>
            <w:hideMark/>
          </w:tcPr>
          <w:p w14:paraId="29C781C0" w14:textId="0622A16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27 209</w:t>
            </w:r>
          </w:p>
        </w:tc>
        <w:tc>
          <w:tcPr>
            <w:tcW w:w="1710" w:type="dxa"/>
            <w:tcBorders>
              <w:top w:val="nil"/>
              <w:left w:val="nil"/>
              <w:bottom w:val="single" w:sz="4" w:space="0" w:color="auto"/>
              <w:right w:val="single" w:sz="4" w:space="0" w:color="auto"/>
            </w:tcBorders>
            <w:vAlign w:val="center"/>
            <w:hideMark/>
          </w:tcPr>
          <w:p w14:paraId="65C96D14" w14:textId="38F5E33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50 196</w:t>
            </w:r>
          </w:p>
        </w:tc>
        <w:tc>
          <w:tcPr>
            <w:tcW w:w="1336" w:type="dxa"/>
            <w:tcBorders>
              <w:top w:val="nil"/>
              <w:left w:val="nil"/>
              <w:bottom w:val="single" w:sz="4" w:space="0" w:color="auto"/>
              <w:right w:val="single" w:sz="4" w:space="0" w:color="auto"/>
            </w:tcBorders>
            <w:vAlign w:val="center"/>
            <w:hideMark/>
          </w:tcPr>
          <w:p w14:paraId="7B6A794B" w14:textId="2D0098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24 302</w:t>
            </w:r>
          </w:p>
        </w:tc>
        <w:tc>
          <w:tcPr>
            <w:tcW w:w="1350" w:type="dxa"/>
            <w:tcBorders>
              <w:top w:val="nil"/>
              <w:left w:val="nil"/>
              <w:bottom w:val="single" w:sz="4" w:space="0" w:color="auto"/>
              <w:right w:val="single" w:sz="4" w:space="0" w:color="auto"/>
            </w:tcBorders>
            <w:vAlign w:val="center"/>
            <w:hideMark/>
          </w:tcPr>
          <w:p w14:paraId="3EBC3B11" w14:textId="03637D4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28 064</w:t>
            </w:r>
          </w:p>
        </w:tc>
        <w:tc>
          <w:tcPr>
            <w:tcW w:w="1800" w:type="dxa"/>
            <w:tcBorders>
              <w:top w:val="nil"/>
              <w:left w:val="nil"/>
              <w:bottom w:val="single" w:sz="4" w:space="0" w:color="auto"/>
              <w:right w:val="single" w:sz="4" w:space="0" w:color="auto"/>
            </w:tcBorders>
            <w:vAlign w:val="center"/>
            <w:hideMark/>
          </w:tcPr>
          <w:p w14:paraId="5632C8BA" w14:textId="696672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52 366</w:t>
            </w:r>
          </w:p>
        </w:tc>
        <w:tc>
          <w:tcPr>
            <w:tcW w:w="1350" w:type="dxa"/>
            <w:tcBorders>
              <w:top w:val="nil"/>
              <w:left w:val="nil"/>
              <w:bottom w:val="single" w:sz="4" w:space="0" w:color="auto"/>
              <w:right w:val="single" w:sz="4" w:space="0" w:color="auto"/>
            </w:tcBorders>
            <w:vAlign w:val="center"/>
            <w:hideMark/>
          </w:tcPr>
          <w:p w14:paraId="754B6155" w14:textId="7E7E302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25 506</w:t>
            </w:r>
          </w:p>
        </w:tc>
        <w:tc>
          <w:tcPr>
            <w:tcW w:w="1170" w:type="dxa"/>
            <w:tcBorders>
              <w:top w:val="nil"/>
              <w:left w:val="nil"/>
              <w:bottom w:val="single" w:sz="4" w:space="0" w:color="auto"/>
              <w:right w:val="single" w:sz="4" w:space="0" w:color="auto"/>
            </w:tcBorders>
            <w:vAlign w:val="center"/>
            <w:hideMark/>
          </w:tcPr>
          <w:p w14:paraId="67E1EAF2" w14:textId="0C1082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30 867</w:t>
            </w:r>
          </w:p>
        </w:tc>
        <w:tc>
          <w:tcPr>
            <w:tcW w:w="2032" w:type="dxa"/>
            <w:tcBorders>
              <w:top w:val="nil"/>
              <w:left w:val="nil"/>
              <w:bottom w:val="single" w:sz="4" w:space="0" w:color="auto"/>
              <w:right w:val="single" w:sz="4" w:space="0" w:color="auto"/>
            </w:tcBorders>
            <w:vAlign w:val="center"/>
            <w:hideMark/>
          </w:tcPr>
          <w:p w14:paraId="60FF237F" w14:textId="0DECD9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56 373</w:t>
            </w:r>
          </w:p>
        </w:tc>
        <w:tc>
          <w:tcPr>
            <w:tcW w:w="0" w:type="auto"/>
            <w:vAlign w:val="center"/>
            <w:hideMark/>
          </w:tcPr>
          <w:p w14:paraId="3701BA5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6CD6F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F24C81" w14:textId="0D9E066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Djibouti</w:t>
            </w:r>
          </w:p>
        </w:tc>
        <w:tc>
          <w:tcPr>
            <w:tcW w:w="0" w:type="auto"/>
            <w:tcBorders>
              <w:top w:val="nil"/>
              <w:left w:val="nil"/>
              <w:bottom w:val="single" w:sz="4" w:space="0" w:color="auto"/>
              <w:right w:val="nil"/>
            </w:tcBorders>
            <w:hideMark/>
          </w:tcPr>
          <w:p w14:paraId="326DF2B7" w14:textId="72BB637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3F052801" w14:textId="721302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43DC79D1" w14:textId="3C3BBCC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7C3A1D64" w14:textId="6D5E9A2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5C8676B1" w14:textId="69FC97E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2D845DC3" w14:textId="56DED8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4A0DC62D" w14:textId="02DD80A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0D787901" w14:textId="4071A7A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61C6C7DE" w14:textId="0709DA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21EE8BCF" w14:textId="6E1751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577636DA" w14:textId="789062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6D231AF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3CDCD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24B07E6" w14:textId="5502495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Dominique</w:t>
            </w:r>
          </w:p>
        </w:tc>
        <w:tc>
          <w:tcPr>
            <w:tcW w:w="0" w:type="auto"/>
            <w:tcBorders>
              <w:top w:val="nil"/>
              <w:left w:val="nil"/>
              <w:bottom w:val="single" w:sz="4" w:space="0" w:color="auto"/>
              <w:right w:val="nil"/>
            </w:tcBorders>
            <w:hideMark/>
          </w:tcPr>
          <w:p w14:paraId="537ADCB1" w14:textId="2C7E01E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2B715FD9" w14:textId="486B36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776D0BD" w14:textId="716688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6432B262" w14:textId="1883C64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07F23DA2" w14:textId="11AECA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73333622" w14:textId="34E7B06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0EB09EBB" w14:textId="3AFC251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8C62076" w14:textId="6850B5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53D80F01" w14:textId="717C1E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22C485C9" w14:textId="64BEE44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684D437D" w14:textId="3698909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7722F99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C43325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960EBA9" w14:textId="403C4EA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Égypte</w:t>
            </w:r>
          </w:p>
        </w:tc>
        <w:tc>
          <w:tcPr>
            <w:tcW w:w="0" w:type="auto"/>
            <w:tcBorders>
              <w:top w:val="nil"/>
              <w:left w:val="nil"/>
              <w:bottom w:val="single" w:sz="4" w:space="0" w:color="auto"/>
              <w:right w:val="nil"/>
            </w:tcBorders>
            <w:hideMark/>
          </w:tcPr>
          <w:p w14:paraId="763D9CF1" w14:textId="1712CC0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0,182</w:t>
            </w:r>
          </w:p>
        </w:tc>
        <w:tc>
          <w:tcPr>
            <w:tcW w:w="1551" w:type="dxa"/>
            <w:tcBorders>
              <w:top w:val="nil"/>
              <w:left w:val="single" w:sz="4" w:space="0" w:color="auto"/>
              <w:bottom w:val="single" w:sz="4" w:space="0" w:color="auto"/>
              <w:right w:val="nil"/>
            </w:tcBorders>
            <w:noWrap/>
            <w:vAlign w:val="center"/>
            <w:hideMark/>
          </w:tcPr>
          <w:p w14:paraId="34BAAEA1" w14:textId="4EC7CB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0,279</w:t>
            </w:r>
          </w:p>
        </w:tc>
        <w:tc>
          <w:tcPr>
            <w:tcW w:w="1080" w:type="dxa"/>
            <w:tcBorders>
              <w:top w:val="nil"/>
              <w:left w:val="single" w:sz="4" w:space="0" w:color="auto"/>
              <w:bottom w:val="single" w:sz="4" w:space="0" w:color="auto"/>
              <w:right w:val="single" w:sz="4" w:space="0" w:color="auto"/>
            </w:tcBorders>
            <w:noWrap/>
            <w:vAlign w:val="center"/>
            <w:hideMark/>
          </w:tcPr>
          <w:p w14:paraId="78CA31AC" w14:textId="029A35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7 879</w:t>
            </w:r>
          </w:p>
        </w:tc>
        <w:tc>
          <w:tcPr>
            <w:tcW w:w="1319" w:type="dxa"/>
            <w:tcBorders>
              <w:top w:val="nil"/>
              <w:left w:val="nil"/>
              <w:bottom w:val="single" w:sz="4" w:space="0" w:color="auto"/>
              <w:right w:val="single" w:sz="4" w:space="0" w:color="auto"/>
            </w:tcBorders>
            <w:vAlign w:val="center"/>
            <w:hideMark/>
          </w:tcPr>
          <w:p w14:paraId="7FE095DB" w14:textId="6D67D2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9 326</w:t>
            </w:r>
          </w:p>
        </w:tc>
        <w:tc>
          <w:tcPr>
            <w:tcW w:w="1710" w:type="dxa"/>
            <w:tcBorders>
              <w:top w:val="nil"/>
              <w:left w:val="nil"/>
              <w:bottom w:val="single" w:sz="4" w:space="0" w:color="auto"/>
              <w:right w:val="single" w:sz="4" w:space="0" w:color="auto"/>
            </w:tcBorders>
            <w:vAlign w:val="center"/>
            <w:hideMark/>
          </w:tcPr>
          <w:p w14:paraId="65E1F4DB" w14:textId="57579B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17 205</w:t>
            </w:r>
          </w:p>
        </w:tc>
        <w:tc>
          <w:tcPr>
            <w:tcW w:w="1336" w:type="dxa"/>
            <w:tcBorders>
              <w:top w:val="nil"/>
              <w:left w:val="nil"/>
              <w:bottom w:val="single" w:sz="4" w:space="0" w:color="auto"/>
              <w:right w:val="single" w:sz="4" w:space="0" w:color="auto"/>
            </w:tcBorders>
            <w:vAlign w:val="center"/>
            <w:hideMark/>
          </w:tcPr>
          <w:p w14:paraId="287B70F8" w14:textId="2CDE636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8 330</w:t>
            </w:r>
          </w:p>
        </w:tc>
        <w:tc>
          <w:tcPr>
            <w:tcW w:w="1350" w:type="dxa"/>
            <w:tcBorders>
              <w:top w:val="nil"/>
              <w:left w:val="nil"/>
              <w:bottom w:val="single" w:sz="4" w:space="0" w:color="auto"/>
              <w:right w:val="single" w:sz="4" w:space="0" w:color="auto"/>
            </w:tcBorders>
            <w:vAlign w:val="center"/>
            <w:hideMark/>
          </w:tcPr>
          <w:p w14:paraId="22A993CA" w14:textId="74384C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9 619</w:t>
            </w:r>
          </w:p>
        </w:tc>
        <w:tc>
          <w:tcPr>
            <w:tcW w:w="1800" w:type="dxa"/>
            <w:tcBorders>
              <w:top w:val="nil"/>
              <w:left w:val="nil"/>
              <w:bottom w:val="single" w:sz="4" w:space="0" w:color="auto"/>
              <w:right w:val="single" w:sz="4" w:space="0" w:color="auto"/>
            </w:tcBorders>
            <w:vAlign w:val="center"/>
            <w:hideMark/>
          </w:tcPr>
          <w:p w14:paraId="5E9780FA" w14:textId="2C946F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17 949</w:t>
            </w:r>
          </w:p>
        </w:tc>
        <w:tc>
          <w:tcPr>
            <w:tcW w:w="1350" w:type="dxa"/>
            <w:tcBorders>
              <w:top w:val="nil"/>
              <w:left w:val="nil"/>
              <w:bottom w:val="single" w:sz="4" w:space="0" w:color="auto"/>
              <w:right w:val="single" w:sz="4" w:space="0" w:color="auto"/>
            </w:tcBorders>
            <w:vAlign w:val="center"/>
            <w:hideMark/>
          </w:tcPr>
          <w:p w14:paraId="753BD36E" w14:textId="03410E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8 742</w:t>
            </w:r>
          </w:p>
        </w:tc>
        <w:tc>
          <w:tcPr>
            <w:tcW w:w="1170" w:type="dxa"/>
            <w:tcBorders>
              <w:top w:val="nil"/>
              <w:left w:val="nil"/>
              <w:bottom w:val="single" w:sz="4" w:space="0" w:color="auto"/>
              <w:right w:val="single" w:sz="4" w:space="0" w:color="auto"/>
            </w:tcBorders>
            <w:vAlign w:val="center"/>
            <w:hideMark/>
          </w:tcPr>
          <w:p w14:paraId="132B1049" w14:textId="5ABB1C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10 580</w:t>
            </w:r>
          </w:p>
        </w:tc>
        <w:tc>
          <w:tcPr>
            <w:tcW w:w="2032" w:type="dxa"/>
            <w:tcBorders>
              <w:top w:val="nil"/>
              <w:left w:val="nil"/>
              <w:bottom w:val="single" w:sz="4" w:space="0" w:color="auto"/>
              <w:right w:val="single" w:sz="4" w:space="0" w:color="auto"/>
            </w:tcBorders>
            <w:vAlign w:val="center"/>
            <w:hideMark/>
          </w:tcPr>
          <w:p w14:paraId="761C7497" w14:textId="26C80C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19 322</w:t>
            </w:r>
          </w:p>
        </w:tc>
        <w:tc>
          <w:tcPr>
            <w:tcW w:w="0" w:type="auto"/>
            <w:vAlign w:val="center"/>
            <w:hideMark/>
          </w:tcPr>
          <w:p w14:paraId="3CB1CE4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9EB5CE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8EFF8F3" w14:textId="59EBA6C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El Salvador</w:t>
            </w:r>
          </w:p>
        </w:tc>
        <w:tc>
          <w:tcPr>
            <w:tcW w:w="0" w:type="auto"/>
            <w:tcBorders>
              <w:top w:val="nil"/>
              <w:left w:val="nil"/>
              <w:bottom w:val="single" w:sz="4" w:space="0" w:color="auto"/>
              <w:right w:val="nil"/>
            </w:tcBorders>
            <w:hideMark/>
          </w:tcPr>
          <w:p w14:paraId="792E299D" w14:textId="24CE8EF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0,013</w:t>
            </w:r>
          </w:p>
        </w:tc>
        <w:tc>
          <w:tcPr>
            <w:tcW w:w="1551" w:type="dxa"/>
            <w:tcBorders>
              <w:top w:val="nil"/>
              <w:left w:val="single" w:sz="4" w:space="0" w:color="auto"/>
              <w:bottom w:val="single" w:sz="4" w:space="0" w:color="auto"/>
              <w:right w:val="nil"/>
            </w:tcBorders>
            <w:noWrap/>
            <w:vAlign w:val="center"/>
            <w:hideMark/>
          </w:tcPr>
          <w:p w14:paraId="7AFF53BC" w14:textId="41ED9F2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0,020</w:t>
            </w:r>
          </w:p>
        </w:tc>
        <w:tc>
          <w:tcPr>
            <w:tcW w:w="1080" w:type="dxa"/>
            <w:tcBorders>
              <w:top w:val="nil"/>
              <w:left w:val="single" w:sz="4" w:space="0" w:color="auto"/>
              <w:bottom w:val="single" w:sz="4" w:space="0" w:color="auto"/>
              <w:right w:val="single" w:sz="4" w:space="0" w:color="auto"/>
            </w:tcBorders>
            <w:noWrap/>
            <w:vAlign w:val="center"/>
            <w:hideMark/>
          </w:tcPr>
          <w:p w14:paraId="303C3C1F" w14:textId="3705DB6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563</w:t>
            </w:r>
          </w:p>
        </w:tc>
        <w:tc>
          <w:tcPr>
            <w:tcW w:w="1319" w:type="dxa"/>
            <w:tcBorders>
              <w:top w:val="nil"/>
              <w:left w:val="nil"/>
              <w:bottom w:val="single" w:sz="4" w:space="0" w:color="auto"/>
              <w:right w:val="single" w:sz="4" w:space="0" w:color="auto"/>
            </w:tcBorders>
            <w:vAlign w:val="center"/>
            <w:hideMark/>
          </w:tcPr>
          <w:p w14:paraId="11DB4F99" w14:textId="7DA41D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666</w:t>
            </w:r>
          </w:p>
        </w:tc>
        <w:tc>
          <w:tcPr>
            <w:tcW w:w="1710" w:type="dxa"/>
            <w:tcBorders>
              <w:top w:val="nil"/>
              <w:left w:val="nil"/>
              <w:bottom w:val="single" w:sz="4" w:space="0" w:color="auto"/>
              <w:right w:val="single" w:sz="4" w:space="0" w:color="auto"/>
            </w:tcBorders>
            <w:vAlign w:val="center"/>
            <w:hideMark/>
          </w:tcPr>
          <w:p w14:paraId="25896E5C" w14:textId="2E014C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1 229</w:t>
            </w:r>
          </w:p>
        </w:tc>
        <w:tc>
          <w:tcPr>
            <w:tcW w:w="1336" w:type="dxa"/>
            <w:tcBorders>
              <w:top w:val="nil"/>
              <w:left w:val="nil"/>
              <w:bottom w:val="single" w:sz="4" w:space="0" w:color="auto"/>
              <w:right w:val="single" w:sz="4" w:space="0" w:color="auto"/>
            </w:tcBorders>
            <w:vAlign w:val="center"/>
            <w:hideMark/>
          </w:tcPr>
          <w:p w14:paraId="245B87BB" w14:textId="41309A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595</w:t>
            </w:r>
          </w:p>
        </w:tc>
        <w:tc>
          <w:tcPr>
            <w:tcW w:w="1350" w:type="dxa"/>
            <w:tcBorders>
              <w:top w:val="nil"/>
              <w:left w:val="nil"/>
              <w:bottom w:val="single" w:sz="4" w:space="0" w:color="auto"/>
              <w:right w:val="single" w:sz="4" w:space="0" w:color="auto"/>
            </w:tcBorders>
            <w:vAlign w:val="center"/>
            <w:hideMark/>
          </w:tcPr>
          <w:p w14:paraId="6672CF46" w14:textId="151C0BB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687</w:t>
            </w:r>
          </w:p>
        </w:tc>
        <w:tc>
          <w:tcPr>
            <w:tcW w:w="1800" w:type="dxa"/>
            <w:tcBorders>
              <w:top w:val="nil"/>
              <w:left w:val="nil"/>
              <w:bottom w:val="single" w:sz="4" w:space="0" w:color="auto"/>
              <w:right w:val="single" w:sz="4" w:space="0" w:color="auto"/>
            </w:tcBorders>
            <w:vAlign w:val="center"/>
            <w:hideMark/>
          </w:tcPr>
          <w:p w14:paraId="5D868F10" w14:textId="7E25CC7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1 282</w:t>
            </w:r>
          </w:p>
        </w:tc>
        <w:tc>
          <w:tcPr>
            <w:tcW w:w="1350" w:type="dxa"/>
            <w:tcBorders>
              <w:top w:val="nil"/>
              <w:left w:val="nil"/>
              <w:bottom w:val="single" w:sz="4" w:space="0" w:color="auto"/>
              <w:right w:val="single" w:sz="4" w:space="0" w:color="auto"/>
            </w:tcBorders>
            <w:vAlign w:val="center"/>
            <w:hideMark/>
          </w:tcPr>
          <w:p w14:paraId="0E2B4277" w14:textId="3B5001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624</w:t>
            </w:r>
          </w:p>
        </w:tc>
        <w:tc>
          <w:tcPr>
            <w:tcW w:w="1170" w:type="dxa"/>
            <w:tcBorders>
              <w:top w:val="nil"/>
              <w:left w:val="nil"/>
              <w:bottom w:val="single" w:sz="4" w:space="0" w:color="auto"/>
              <w:right w:val="single" w:sz="4" w:space="0" w:color="auto"/>
            </w:tcBorders>
            <w:vAlign w:val="center"/>
            <w:hideMark/>
          </w:tcPr>
          <w:p w14:paraId="2CA1870E" w14:textId="6DBE9CF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756</w:t>
            </w:r>
          </w:p>
        </w:tc>
        <w:tc>
          <w:tcPr>
            <w:tcW w:w="2032" w:type="dxa"/>
            <w:tcBorders>
              <w:top w:val="nil"/>
              <w:left w:val="nil"/>
              <w:bottom w:val="single" w:sz="4" w:space="0" w:color="auto"/>
              <w:right w:val="single" w:sz="4" w:space="0" w:color="auto"/>
            </w:tcBorders>
            <w:vAlign w:val="center"/>
            <w:hideMark/>
          </w:tcPr>
          <w:p w14:paraId="4BC6E3ED" w14:textId="52D30B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1 380</w:t>
            </w:r>
          </w:p>
        </w:tc>
        <w:tc>
          <w:tcPr>
            <w:tcW w:w="0" w:type="auto"/>
            <w:vAlign w:val="center"/>
            <w:hideMark/>
          </w:tcPr>
          <w:p w14:paraId="2822CBA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C8E0D4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557A2DF" w14:textId="674E5CB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Émirats arabes unis</w:t>
            </w:r>
          </w:p>
        </w:tc>
        <w:tc>
          <w:tcPr>
            <w:tcW w:w="0" w:type="auto"/>
            <w:tcBorders>
              <w:top w:val="nil"/>
              <w:left w:val="nil"/>
              <w:bottom w:val="single" w:sz="4" w:space="0" w:color="auto"/>
              <w:right w:val="nil"/>
            </w:tcBorders>
            <w:hideMark/>
          </w:tcPr>
          <w:p w14:paraId="7E100B24" w14:textId="6BB62B6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0,574</w:t>
            </w:r>
          </w:p>
        </w:tc>
        <w:tc>
          <w:tcPr>
            <w:tcW w:w="1551" w:type="dxa"/>
            <w:tcBorders>
              <w:top w:val="nil"/>
              <w:left w:val="single" w:sz="4" w:space="0" w:color="auto"/>
              <w:bottom w:val="single" w:sz="4" w:space="0" w:color="auto"/>
              <w:right w:val="nil"/>
            </w:tcBorders>
            <w:noWrap/>
            <w:vAlign w:val="center"/>
            <w:hideMark/>
          </w:tcPr>
          <w:p w14:paraId="488864E1" w14:textId="28B5340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0,880</w:t>
            </w:r>
          </w:p>
        </w:tc>
        <w:tc>
          <w:tcPr>
            <w:tcW w:w="1080" w:type="dxa"/>
            <w:tcBorders>
              <w:top w:val="nil"/>
              <w:left w:val="single" w:sz="4" w:space="0" w:color="auto"/>
              <w:bottom w:val="single" w:sz="4" w:space="0" w:color="auto"/>
              <w:right w:val="single" w:sz="4" w:space="0" w:color="auto"/>
            </w:tcBorders>
            <w:noWrap/>
            <w:vAlign w:val="center"/>
            <w:hideMark/>
          </w:tcPr>
          <w:p w14:paraId="3392EEDF" w14:textId="709B1B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24 849</w:t>
            </w:r>
          </w:p>
        </w:tc>
        <w:tc>
          <w:tcPr>
            <w:tcW w:w="1319" w:type="dxa"/>
            <w:tcBorders>
              <w:top w:val="nil"/>
              <w:left w:val="nil"/>
              <w:bottom w:val="single" w:sz="4" w:space="0" w:color="auto"/>
              <w:right w:val="single" w:sz="4" w:space="0" w:color="auto"/>
            </w:tcBorders>
            <w:vAlign w:val="center"/>
            <w:hideMark/>
          </w:tcPr>
          <w:p w14:paraId="26E2A067" w14:textId="667D37B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29 412</w:t>
            </w:r>
          </w:p>
        </w:tc>
        <w:tc>
          <w:tcPr>
            <w:tcW w:w="1710" w:type="dxa"/>
            <w:tcBorders>
              <w:top w:val="nil"/>
              <w:left w:val="nil"/>
              <w:bottom w:val="single" w:sz="4" w:space="0" w:color="auto"/>
              <w:right w:val="single" w:sz="4" w:space="0" w:color="auto"/>
            </w:tcBorders>
            <w:vAlign w:val="center"/>
            <w:hideMark/>
          </w:tcPr>
          <w:p w14:paraId="5F305C85" w14:textId="648B69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54 261</w:t>
            </w:r>
          </w:p>
        </w:tc>
        <w:tc>
          <w:tcPr>
            <w:tcW w:w="1336" w:type="dxa"/>
            <w:tcBorders>
              <w:top w:val="nil"/>
              <w:left w:val="nil"/>
              <w:bottom w:val="single" w:sz="4" w:space="0" w:color="auto"/>
              <w:right w:val="single" w:sz="4" w:space="0" w:color="auto"/>
            </w:tcBorders>
            <w:vAlign w:val="center"/>
            <w:hideMark/>
          </w:tcPr>
          <w:p w14:paraId="5D5A30A2" w14:textId="5934C7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26 270</w:t>
            </w:r>
          </w:p>
        </w:tc>
        <w:tc>
          <w:tcPr>
            <w:tcW w:w="1350" w:type="dxa"/>
            <w:tcBorders>
              <w:top w:val="nil"/>
              <w:left w:val="nil"/>
              <w:bottom w:val="single" w:sz="4" w:space="0" w:color="auto"/>
              <w:right w:val="single" w:sz="4" w:space="0" w:color="auto"/>
            </w:tcBorders>
            <w:vAlign w:val="center"/>
            <w:hideMark/>
          </w:tcPr>
          <w:p w14:paraId="68089A47" w14:textId="6B1B339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30 337</w:t>
            </w:r>
          </w:p>
        </w:tc>
        <w:tc>
          <w:tcPr>
            <w:tcW w:w="1800" w:type="dxa"/>
            <w:tcBorders>
              <w:top w:val="nil"/>
              <w:left w:val="nil"/>
              <w:bottom w:val="single" w:sz="4" w:space="0" w:color="auto"/>
              <w:right w:val="single" w:sz="4" w:space="0" w:color="auto"/>
            </w:tcBorders>
            <w:vAlign w:val="center"/>
            <w:hideMark/>
          </w:tcPr>
          <w:p w14:paraId="2D13976C" w14:textId="505A435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56 607</w:t>
            </w:r>
          </w:p>
        </w:tc>
        <w:tc>
          <w:tcPr>
            <w:tcW w:w="1350" w:type="dxa"/>
            <w:tcBorders>
              <w:top w:val="nil"/>
              <w:left w:val="nil"/>
              <w:bottom w:val="single" w:sz="4" w:space="0" w:color="auto"/>
              <w:right w:val="single" w:sz="4" w:space="0" w:color="auto"/>
            </w:tcBorders>
            <w:vAlign w:val="center"/>
            <w:hideMark/>
          </w:tcPr>
          <w:p w14:paraId="63A4C6D9" w14:textId="0444C5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27 571</w:t>
            </w:r>
          </w:p>
        </w:tc>
        <w:tc>
          <w:tcPr>
            <w:tcW w:w="1170" w:type="dxa"/>
            <w:tcBorders>
              <w:top w:val="nil"/>
              <w:left w:val="nil"/>
              <w:bottom w:val="single" w:sz="4" w:space="0" w:color="auto"/>
              <w:right w:val="single" w:sz="4" w:space="0" w:color="auto"/>
            </w:tcBorders>
            <w:vAlign w:val="center"/>
            <w:hideMark/>
          </w:tcPr>
          <w:p w14:paraId="436D7103" w14:textId="29975ED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33 367</w:t>
            </w:r>
          </w:p>
        </w:tc>
        <w:tc>
          <w:tcPr>
            <w:tcW w:w="2032" w:type="dxa"/>
            <w:tcBorders>
              <w:top w:val="nil"/>
              <w:left w:val="nil"/>
              <w:bottom w:val="single" w:sz="4" w:space="0" w:color="auto"/>
              <w:right w:val="single" w:sz="4" w:space="0" w:color="auto"/>
            </w:tcBorders>
            <w:vAlign w:val="center"/>
            <w:hideMark/>
          </w:tcPr>
          <w:p w14:paraId="5895556F" w14:textId="4435C5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60 938</w:t>
            </w:r>
          </w:p>
        </w:tc>
        <w:tc>
          <w:tcPr>
            <w:tcW w:w="0" w:type="auto"/>
            <w:vAlign w:val="center"/>
            <w:hideMark/>
          </w:tcPr>
          <w:p w14:paraId="73FB58E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AB45AA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0A12128" w14:textId="63EA7FF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Équateur</w:t>
            </w:r>
          </w:p>
        </w:tc>
        <w:tc>
          <w:tcPr>
            <w:tcW w:w="0" w:type="auto"/>
            <w:tcBorders>
              <w:top w:val="nil"/>
              <w:left w:val="nil"/>
              <w:bottom w:val="single" w:sz="4" w:space="0" w:color="auto"/>
              <w:right w:val="nil"/>
            </w:tcBorders>
            <w:hideMark/>
          </w:tcPr>
          <w:p w14:paraId="0081E1BD" w14:textId="5F2FC31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0,065</w:t>
            </w:r>
          </w:p>
        </w:tc>
        <w:tc>
          <w:tcPr>
            <w:tcW w:w="1551" w:type="dxa"/>
            <w:tcBorders>
              <w:top w:val="nil"/>
              <w:left w:val="single" w:sz="4" w:space="0" w:color="auto"/>
              <w:bottom w:val="single" w:sz="4" w:space="0" w:color="auto"/>
              <w:right w:val="nil"/>
            </w:tcBorders>
            <w:noWrap/>
            <w:vAlign w:val="center"/>
            <w:hideMark/>
          </w:tcPr>
          <w:p w14:paraId="11BDB9D9" w14:textId="45D075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0,100</w:t>
            </w:r>
          </w:p>
        </w:tc>
        <w:tc>
          <w:tcPr>
            <w:tcW w:w="1080" w:type="dxa"/>
            <w:tcBorders>
              <w:top w:val="nil"/>
              <w:left w:val="single" w:sz="4" w:space="0" w:color="auto"/>
              <w:bottom w:val="single" w:sz="4" w:space="0" w:color="auto"/>
              <w:right w:val="single" w:sz="4" w:space="0" w:color="auto"/>
            </w:tcBorders>
            <w:noWrap/>
            <w:vAlign w:val="center"/>
            <w:hideMark/>
          </w:tcPr>
          <w:p w14:paraId="368F776D" w14:textId="789EA7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2 814</w:t>
            </w:r>
          </w:p>
        </w:tc>
        <w:tc>
          <w:tcPr>
            <w:tcW w:w="1319" w:type="dxa"/>
            <w:tcBorders>
              <w:top w:val="nil"/>
              <w:left w:val="nil"/>
              <w:bottom w:val="single" w:sz="4" w:space="0" w:color="auto"/>
              <w:right w:val="single" w:sz="4" w:space="0" w:color="auto"/>
            </w:tcBorders>
            <w:vAlign w:val="center"/>
            <w:hideMark/>
          </w:tcPr>
          <w:p w14:paraId="38E55B6A" w14:textId="228DE0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3 331</w:t>
            </w:r>
          </w:p>
        </w:tc>
        <w:tc>
          <w:tcPr>
            <w:tcW w:w="1710" w:type="dxa"/>
            <w:tcBorders>
              <w:top w:val="nil"/>
              <w:left w:val="nil"/>
              <w:bottom w:val="single" w:sz="4" w:space="0" w:color="auto"/>
              <w:right w:val="single" w:sz="4" w:space="0" w:color="auto"/>
            </w:tcBorders>
            <w:vAlign w:val="center"/>
            <w:hideMark/>
          </w:tcPr>
          <w:p w14:paraId="51F0C653" w14:textId="452173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6 145</w:t>
            </w:r>
          </w:p>
        </w:tc>
        <w:tc>
          <w:tcPr>
            <w:tcW w:w="1336" w:type="dxa"/>
            <w:tcBorders>
              <w:top w:val="nil"/>
              <w:left w:val="nil"/>
              <w:bottom w:val="single" w:sz="4" w:space="0" w:color="auto"/>
              <w:right w:val="single" w:sz="4" w:space="0" w:color="auto"/>
            </w:tcBorders>
            <w:vAlign w:val="center"/>
            <w:hideMark/>
          </w:tcPr>
          <w:p w14:paraId="1CF54FAC" w14:textId="270A9FC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2 975</w:t>
            </w:r>
          </w:p>
        </w:tc>
        <w:tc>
          <w:tcPr>
            <w:tcW w:w="1350" w:type="dxa"/>
            <w:tcBorders>
              <w:top w:val="nil"/>
              <w:left w:val="nil"/>
              <w:bottom w:val="single" w:sz="4" w:space="0" w:color="auto"/>
              <w:right w:val="single" w:sz="4" w:space="0" w:color="auto"/>
            </w:tcBorders>
            <w:vAlign w:val="center"/>
            <w:hideMark/>
          </w:tcPr>
          <w:p w14:paraId="09FE3415" w14:textId="1055BB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3 435</w:t>
            </w:r>
          </w:p>
        </w:tc>
        <w:tc>
          <w:tcPr>
            <w:tcW w:w="1800" w:type="dxa"/>
            <w:tcBorders>
              <w:top w:val="nil"/>
              <w:left w:val="nil"/>
              <w:bottom w:val="single" w:sz="4" w:space="0" w:color="auto"/>
              <w:right w:val="single" w:sz="4" w:space="0" w:color="auto"/>
            </w:tcBorders>
            <w:vAlign w:val="center"/>
            <w:hideMark/>
          </w:tcPr>
          <w:p w14:paraId="7820BEC0" w14:textId="23AED4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6 410</w:t>
            </w:r>
          </w:p>
        </w:tc>
        <w:tc>
          <w:tcPr>
            <w:tcW w:w="1350" w:type="dxa"/>
            <w:tcBorders>
              <w:top w:val="nil"/>
              <w:left w:val="nil"/>
              <w:bottom w:val="single" w:sz="4" w:space="0" w:color="auto"/>
              <w:right w:val="single" w:sz="4" w:space="0" w:color="auto"/>
            </w:tcBorders>
            <w:vAlign w:val="center"/>
            <w:hideMark/>
          </w:tcPr>
          <w:p w14:paraId="1B42C3A3" w14:textId="6F97B0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3 122</w:t>
            </w:r>
          </w:p>
        </w:tc>
        <w:tc>
          <w:tcPr>
            <w:tcW w:w="1170" w:type="dxa"/>
            <w:tcBorders>
              <w:top w:val="nil"/>
              <w:left w:val="nil"/>
              <w:bottom w:val="single" w:sz="4" w:space="0" w:color="auto"/>
              <w:right w:val="single" w:sz="4" w:space="0" w:color="auto"/>
            </w:tcBorders>
            <w:vAlign w:val="center"/>
            <w:hideMark/>
          </w:tcPr>
          <w:p w14:paraId="6B580FAA" w14:textId="7C1C6B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3 778</w:t>
            </w:r>
          </w:p>
        </w:tc>
        <w:tc>
          <w:tcPr>
            <w:tcW w:w="2032" w:type="dxa"/>
            <w:tcBorders>
              <w:top w:val="nil"/>
              <w:left w:val="nil"/>
              <w:bottom w:val="single" w:sz="4" w:space="0" w:color="auto"/>
              <w:right w:val="single" w:sz="4" w:space="0" w:color="auto"/>
            </w:tcBorders>
            <w:vAlign w:val="center"/>
            <w:hideMark/>
          </w:tcPr>
          <w:p w14:paraId="2C5DE997" w14:textId="41B49C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6 900</w:t>
            </w:r>
          </w:p>
        </w:tc>
        <w:tc>
          <w:tcPr>
            <w:tcW w:w="0" w:type="auto"/>
            <w:vAlign w:val="center"/>
            <w:hideMark/>
          </w:tcPr>
          <w:p w14:paraId="29D7110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D4A153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07C710" w14:textId="37E2FB5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Érythrée</w:t>
            </w:r>
          </w:p>
        </w:tc>
        <w:tc>
          <w:tcPr>
            <w:tcW w:w="0" w:type="auto"/>
            <w:tcBorders>
              <w:top w:val="nil"/>
              <w:left w:val="nil"/>
              <w:bottom w:val="single" w:sz="4" w:space="0" w:color="auto"/>
              <w:right w:val="nil"/>
            </w:tcBorders>
            <w:hideMark/>
          </w:tcPr>
          <w:p w14:paraId="296C8256" w14:textId="262AD01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42D0E8B2" w14:textId="141253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637BCB21" w14:textId="3621CD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1F2CA25B" w14:textId="5911C6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0E5D5015" w14:textId="6D92D9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2CD5F2FF" w14:textId="59C4B5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26D7F169" w14:textId="60FAFDE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45551BA4" w14:textId="22DEC4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D123BE4" w14:textId="4B34BB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6F908772" w14:textId="6FFDEC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16A916BB" w14:textId="407EFC0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6FD9B03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107BDB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E1D5DF5" w14:textId="65627E6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Espagne</w:t>
            </w:r>
          </w:p>
        </w:tc>
        <w:tc>
          <w:tcPr>
            <w:tcW w:w="0" w:type="auto"/>
            <w:tcBorders>
              <w:top w:val="nil"/>
              <w:left w:val="nil"/>
              <w:bottom w:val="single" w:sz="4" w:space="0" w:color="auto"/>
              <w:right w:val="nil"/>
            </w:tcBorders>
            <w:hideMark/>
          </w:tcPr>
          <w:p w14:paraId="77AA84EC" w14:textId="0B26A98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1,895</w:t>
            </w:r>
          </w:p>
        </w:tc>
        <w:tc>
          <w:tcPr>
            <w:tcW w:w="1551" w:type="dxa"/>
            <w:tcBorders>
              <w:top w:val="nil"/>
              <w:left w:val="single" w:sz="4" w:space="0" w:color="auto"/>
              <w:bottom w:val="single" w:sz="4" w:space="0" w:color="auto"/>
              <w:right w:val="nil"/>
            </w:tcBorders>
            <w:noWrap/>
            <w:vAlign w:val="center"/>
            <w:hideMark/>
          </w:tcPr>
          <w:p w14:paraId="63BA5AED" w14:textId="210E23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2,906</w:t>
            </w:r>
          </w:p>
        </w:tc>
        <w:tc>
          <w:tcPr>
            <w:tcW w:w="1080" w:type="dxa"/>
            <w:tcBorders>
              <w:top w:val="nil"/>
              <w:left w:val="single" w:sz="4" w:space="0" w:color="auto"/>
              <w:bottom w:val="single" w:sz="4" w:space="0" w:color="auto"/>
              <w:right w:val="single" w:sz="4" w:space="0" w:color="auto"/>
            </w:tcBorders>
            <w:noWrap/>
            <w:vAlign w:val="center"/>
            <w:hideMark/>
          </w:tcPr>
          <w:p w14:paraId="7F3F2669" w14:textId="2A98D4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82 035</w:t>
            </w:r>
          </w:p>
        </w:tc>
        <w:tc>
          <w:tcPr>
            <w:tcW w:w="1319" w:type="dxa"/>
            <w:tcBorders>
              <w:top w:val="nil"/>
              <w:left w:val="nil"/>
              <w:bottom w:val="single" w:sz="4" w:space="0" w:color="auto"/>
              <w:right w:val="single" w:sz="4" w:space="0" w:color="auto"/>
            </w:tcBorders>
            <w:vAlign w:val="center"/>
            <w:hideMark/>
          </w:tcPr>
          <w:p w14:paraId="34B19510" w14:textId="089F282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97 100</w:t>
            </w:r>
          </w:p>
        </w:tc>
        <w:tc>
          <w:tcPr>
            <w:tcW w:w="1710" w:type="dxa"/>
            <w:tcBorders>
              <w:top w:val="nil"/>
              <w:left w:val="nil"/>
              <w:bottom w:val="single" w:sz="4" w:space="0" w:color="auto"/>
              <w:right w:val="single" w:sz="4" w:space="0" w:color="auto"/>
            </w:tcBorders>
            <w:vAlign w:val="center"/>
            <w:hideMark/>
          </w:tcPr>
          <w:p w14:paraId="1BB057AA" w14:textId="69C17E8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179 135</w:t>
            </w:r>
          </w:p>
        </w:tc>
        <w:tc>
          <w:tcPr>
            <w:tcW w:w="1336" w:type="dxa"/>
            <w:tcBorders>
              <w:top w:val="nil"/>
              <w:left w:val="nil"/>
              <w:bottom w:val="single" w:sz="4" w:space="0" w:color="auto"/>
              <w:right w:val="single" w:sz="4" w:space="0" w:color="auto"/>
            </w:tcBorders>
            <w:vAlign w:val="center"/>
            <w:hideMark/>
          </w:tcPr>
          <w:p w14:paraId="571FC7DC" w14:textId="72BBC8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86 729</w:t>
            </w:r>
          </w:p>
        </w:tc>
        <w:tc>
          <w:tcPr>
            <w:tcW w:w="1350" w:type="dxa"/>
            <w:tcBorders>
              <w:top w:val="nil"/>
              <w:left w:val="nil"/>
              <w:bottom w:val="single" w:sz="4" w:space="0" w:color="auto"/>
              <w:right w:val="single" w:sz="4" w:space="0" w:color="auto"/>
            </w:tcBorders>
            <w:vAlign w:val="center"/>
            <w:hideMark/>
          </w:tcPr>
          <w:p w14:paraId="7943181D" w14:textId="72C7DB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100 153</w:t>
            </w:r>
          </w:p>
        </w:tc>
        <w:tc>
          <w:tcPr>
            <w:tcW w:w="1800" w:type="dxa"/>
            <w:tcBorders>
              <w:top w:val="nil"/>
              <w:left w:val="nil"/>
              <w:bottom w:val="single" w:sz="4" w:space="0" w:color="auto"/>
              <w:right w:val="single" w:sz="4" w:space="0" w:color="auto"/>
            </w:tcBorders>
            <w:vAlign w:val="center"/>
            <w:hideMark/>
          </w:tcPr>
          <w:p w14:paraId="1E00FE88" w14:textId="03071DA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186 882</w:t>
            </w:r>
          </w:p>
        </w:tc>
        <w:tc>
          <w:tcPr>
            <w:tcW w:w="1350" w:type="dxa"/>
            <w:tcBorders>
              <w:top w:val="nil"/>
              <w:left w:val="nil"/>
              <w:bottom w:val="single" w:sz="4" w:space="0" w:color="auto"/>
              <w:right w:val="single" w:sz="4" w:space="0" w:color="auto"/>
            </w:tcBorders>
            <w:vAlign w:val="center"/>
            <w:hideMark/>
          </w:tcPr>
          <w:p w14:paraId="273173C3" w14:textId="6BF92FE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91 023</w:t>
            </w:r>
          </w:p>
        </w:tc>
        <w:tc>
          <w:tcPr>
            <w:tcW w:w="1170" w:type="dxa"/>
            <w:tcBorders>
              <w:top w:val="nil"/>
              <w:left w:val="nil"/>
              <w:bottom w:val="single" w:sz="4" w:space="0" w:color="auto"/>
              <w:right w:val="single" w:sz="4" w:space="0" w:color="auto"/>
            </w:tcBorders>
            <w:vAlign w:val="center"/>
            <w:hideMark/>
          </w:tcPr>
          <w:p w14:paraId="2F32B6D7" w14:textId="648843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110 157</w:t>
            </w:r>
          </w:p>
        </w:tc>
        <w:tc>
          <w:tcPr>
            <w:tcW w:w="2032" w:type="dxa"/>
            <w:tcBorders>
              <w:top w:val="nil"/>
              <w:left w:val="nil"/>
              <w:bottom w:val="single" w:sz="4" w:space="0" w:color="auto"/>
              <w:right w:val="single" w:sz="4" w:space="0" w:color="auto"/>
            </w:tcBorders>
            <w:vAlign w:val="center"/>
            <w:hideMark/>
          </w:tcPr>
          <w:p w14:paraId="479D1605" w14:textId="3A9E50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201 180</w:t>
            </w:r>
          </w:p>
        </w:tc>
        <w:tc>
          <w:tcPr>
            <w:tcW w:w="0" w:type="auto"/>
            <w:vAlign w:val="center"/>
            <w:hideMark/>
          </w:tcPr>
          <w:p w14:paraId="7062955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DC862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105D53E" w14:textId="76C0680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Estonie</w:t>
            </w:r>
          </w:p>
        </w:tc>
        <w:tc>
          <w:tcPr>
            <w:tcW w:w="0" w:type="auto"/>
            <w:tcBorders>
              <w:top w:val="nil"/>
              <w:left w:val="nil"/>
              <w:bottom w:val="single" w:sz="4" w:space="0" w:color="auto"/>
              <w:right w:val="nil"/>
            </w:tcBorders>
            <w:hideMark/>
          </w:tcPr>
          <w:p w14:paraId="07D29B78" w14:textId="3C2081D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0,045</w:t>
            </w:r>
          </w:p>
        </w:tc>
        <w:tc>
          <w:tcPr>
            <w:tcW w:w="1551" w:type="dxa"/>
            <w:tcBorders>
              <w:top w:val="nil"/>
              <w:left w:val="single" w:sz="4" w:space="0" w:color="auto"/>
              <w:bottom w:val="single" w:sz="4" w:space="0" w:color="auto"/>
              <w:right w:val="nil"/>
            </w:tcBorders>
            <w:noWrap/>
            <w:vAlign w:val="center"/>
            <w:hideMark/>
          </w:tcPr>
          <w:p w14:paraId="35A30C75" w14:textId="73DA1AC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0,069</w:t>
            </w:r>
          </w:p>
        </w:tc>
        <w:tc>
          <w:tcPr>
            <w:tcW w:w="1080" w:type="dxa"/>
            <w:tcBorders>
              <w:top w:val="nil"/>
              <w:left w:val="single" w:sz="4" w:space="0" w:color="auto"/>
              <w:bottom w:val="single" w:sz="4" w:space="0" w:color="auto"/>
              <w:right w:val="single" w:sz="4" w:space="0" w:color="auto"/>
            </w:tcBorders>
            <w:noWrap/>
            <w:vAlign w:val="center"/>
            <w:hideMark/>
          </w:tcPr>
          <w:p w14:paraId="4B21B161" w14:textId="2C8E5D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1 948</w:t>
            </w:r>
          </w:p>
        </w:tc>
        <w:tc>
          <w:tcPr>
            <w:tcW w:w="1319" w:type="dxa"/>
            <w:tcBorders>
              <w:top w:val="nil"/>
              <w:left w:val="nil"/>
              <w:bottom w:val="single" w:sz="4" w:space="0" w:color="auto"/>
              <w:right w:val="single" w:sz="4" w:space="0" w:color="auto"/>
            </w:tcBorders>
            <w:vAlign w:val="center"/>
            <w:hideMark/>
          </w:tcPr>
          <w:p w14:paraId="669EBE03" w14:textId="2F352A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2 306</w:t>
            </w:r>
          </w:p>
        </w:tc>
        <w:tc>
          <w:tcPr>
            <w:tcW w:w="1710" w:type="dxa"/>
            <w:tcBorders>
              <w:top w:val="nil"/>
              <w:left w:val="nil"/>
              <w:bottom w:val="single" w:sz="4" w:space="0" w:color="auto"/>
              <w:right w:val="single" w:sz="4" w:space="0" w:color="auto"/>
            </w:tcBorders>
            <w:vAlign w:val="center"/>
            <w:hideMark/>
          </w:tcPr>
          <w:p w14:paraId="72EC68E1" w14:textId="1D02EA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4 254</w:t>
            </w:r>
          </w:p>
        </w:tc>
        <w:tc>
          <w:tcPr>
            <w:tcW w:w="1336" w:type="dxa"/>
            <w:tcBorders>
              <w:top w:val="nil"/>
              <w:left w:val="nil"/>
              <w:bottom w:val="single" w:sz="4" w:space="0" w:color="auto"/>
              <w:right w:val="single" w:sz="4" w:space="0" w:color="auto"/>
            </w:tcBorders>
            <w:vAlign w:val="center"/>
            <w:hideMark/>
          </w:tcPr>
          <w:p w14:paraId="7280803D" w14:textId="1B38A8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2 060</w:t>
            </w:r>
          </w:p>
        </w:tc>
        <w:tc>
          <w:tcPr>
            <w:tcW w:w="1350" w:type="dxa"/>
            <w:tcBorders>
              <w:top w:val="nil"/>
              <w:left w:val="nil"/>
              <w:bottom w:val="single" w:sz="4" w:space="0" w:color="auto"/>
              <w:right w:val="single" w:sz="4" w:space="0" w:color="auto"/>
            </w:tcBorders>
            <w:vAlign w:val="center"/>
            <w:hideMark/>
          </w:tcPr>
          <w:p w14:paraId="46C491C8" w14:textId="62DAF1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2 378</w:t>
            </w:r>
          </w:p>
        </w:tc>
        <w:tc>
          <w:tcPr>
            <w:tcW w:w="1800" w:type="dxa"/>
            <w:tcBorders>
              <w:top w:val="nil"/>
              <w:left w:val="nil"/>
              <w:bottom w:val="single" w:sz="4" w:space="0" w:color="auto"/>
              <w:right w:val="single" w:sz="4" w:space="0" w:color="auto"/>
            </w:tcBorders>
            <w:vAlign w:val="center"/>
            <w:hideMark/>
          </w:tcPr>
          <w:p w14:paraId="7E19759A" w14:textId="47D6BD8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4 438</w:t>
            </w:r>
          </w:p>
        </w:tc>
        <w:tc>
          <w:tcPr>
            <w:tcW w:w="1350" w:type="dxa"/>
            <w:tcBorders>
              <w:top w:val="nil"/>
              <w:left w:val="nil"/>
              <w:bottom w:val="single" w:sz="4" w:space="0" w:color="auto"/>
              <w:right w:val="single" w:sz="4" w:space="0" w:color="auto"/>
            </w:tcBorders>
            <w:vAlign w:val="center"/>
            <w:hideMark/>
          </w:tcPr>
          <w:p w14:paraId="31C18DE1" w14:textId="7FCB186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2 162</w:t>
            </w:r>
          </w:p>
        </w:tc>
        <w:tc>
          <w:tcPr>
            <w:tcW w:w="1170" w:type="dxa"/>
            <w:tcBorders>
              <w:top w:val="nil"/>
              <w:left w:val="nil"/>
              <w:bottom w:val="single" w:sz="4" w:space="0" w:color="auto"/>
              <w:right w:val="single" w:sz="4" w:space="0" w:color="auto"/>
            </w:tcBorders>
            <w:vAlign w:val="center"/>
            <w:hideMark/>
          </w:tcPr>
          <w:p w14:paraId="696CD12B" w14:textId="3BD5C4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2 616</w:t>
            </w:r>
          </w:p>
        </w:tc>
        <w:tc>
          <w:tcPr>
            <w:tcW w:w="2032" w:type="dxa"/>
            <w:tcBorders>
              <w:top w:val="nil"/>
              <w:left w:val="nil"/>
              <w:bottom w:val="single" w:sz="4" w:space="0" w:color="auto"/>
              <w:right w:val="single" w:sz="4" w:space="0" w:color="auto"/>
            </w:tcBorders>
            <w:vAlign w:val="center"/>
            <w:hideMark/>
          </w:tcPr>
          <w:p w14:paraId="0EA1560F" w14:textId="75649C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4 778</w:t>
            </w:r>
          </w:p>
        </w:tc>
        <w:tc>
          <w:tcPr>
            <w:tcW w:w="0" w:type="auto"/>
            <w:vAlign w:val="center"/>
            <w:hideMark/>
          </w:tcPr>
          <w:p w14:paraId="5E6F457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B069B1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B714600" w14:textId="35D897A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lastRenderedPageBreak/>
              <w:t>Eswatini</w:t>
            </w:r>
          </w:p>
        </w:tc>
        <w:tc>
          <w:tcPr>
            <w:tcW w:w="0" w:type="auto"/>
            <w:tcBorders>
              <w:top w:val="nil"/>
              <w:left w:val="nil"/>
              <w:bottom w:val="single" w:sz="4" w:space="0" w:color="auto"/>
              <w:right w:val="nil"/>
            </w:tcBorders>
            <w:hideMark/>
          </w:tcPr>
          <w:p w14:paraId="03972FDE" w14:textId="6A2B8FC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5A13FE29" w14:textId="6880D3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4C0A52AB" w14:textId="325036E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431259EA" w14:textId="5F64CEE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32104026" w14:textId="0FDFC8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3479B8FD" w14:textId="2F11D2E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3CBA8AD1" w14:textId="64E8C8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5B6C43A6" w14:textId="2DEB580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636C1B55" w14:textId="6E9191E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45617886" w14:textId="72BF5E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4759950E" w14:textId="540500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52B814E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479F52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7788B89" w14:textId="78A6BC9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État de Palestine</w:t>
            </w:r>
          </w:p>
        </w:tc>
        <w:tc>
          <w:tcPr>
            <w:tcW w:w="0" w:type="auto"/>
            <w:tcBorders>
              <w:top w:val="nil"/>
              <w:left w:val="nil"/>
              <w:bottom w:val="single" w:sz="4" w:space="0" w:color="auto"/>
              <w:right w:val="nil"/>
            </w:tcBorders>
            <w:hideMark/>
          </w:tcPr>
          <w:p w14:paraId="768DDA03" w14:textId="5B50EAF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0,011</w:t>
            </w:r>
          </w:p>
        </w:tc>
        <w:tc>
          <w:tcPr>
            <w:tcW w:w="1551" w:type="dxa"/>
            <w:tcBorders>
              <w:top w:val="nil"/>
              <w:left w:val="single" w:sz="4" w:space="0" w:color="auto"/>
              <w:bottom w:val="single" w:sz="4" w:space="0" w:color="auto"/>
              <w:right w:val="nil"/>
            </w:tcBorders>
            <w:noWrap/>
            <w:vAlign w:val="center"/>
            <w:hideMark/>
          </w:tcPr>
          <w:p w14:paraId="3AF19DBA" w14:textId="57AB15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0,017</w:t>
            </w:r>
          </w:p>
        </w:tc>
        <w:tc>
          <w:tcPr>
            <w:tcW w:w="1080" w:type="dxa"/>
            <w:tcBorders>
              <w:top w:val="nil"/>
              <w:left w:val="single" w:sz="4" w:space="0" w:color="auto"/>
              <w:bottom w:val="single" w:sz="4" w:space="0" w:color="auto"/>
              <w:right w:val="single" w:sz="4" w:space="0" w:color="auto"/>
            </w:tcBorders>
            <w:noWrap/>
            <w:vAlign w:val="center"/>
            <w:hideMark/>
          </w:tcPr>
          <w:p w14:paraId="623CAD21" w14:textId="041E6C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476</w:t>
            </w:r>
          </w:p>
        </w:tc>
        <w:tc>
          <w:tcPr>
            <w:tcW w:w="1319" w:type="dxa"/>
            <w:tcBorders>
              <w:top w:val="nil"/>
              <w:left w:val="nil"/>
              <w:bottom w:val="single" w:sz="4" w:space="0" w:color="auto"/>
              <w:right w:val="single" w:sz="4" w:space="0" w:color="auto"/>
            </w:tcBorders>
            <w:vAlign w:val="center"/>
            <w:hideMark/>
          </w:tcPr>
          <w:p w14:paraId="4CCAAC8B" w14:textId="164E0B1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564</w:t>
            </w:r>
          </w:p>
        </w:tc>
        <w:tc>
          <w:tcPr>
            <w:tcW w:w="1710" w:type="dxa"/>
            <w:tcBorders>
              <w:top w:val="nil"/>
              <w:left w:val="nil"/>
              <w:bottom w:val="single" w:sz="4" w:space="0" w:color="auto"/>
              <w:right w:val="single" w:sz="4" w:space="0" w:color="auto"/>
            </w:tcBorders>
            <w:vAlign w:val="center"/>
            <w:hideMark/>
          </w:tcPr>
          <w:p w14:paraId="164A3D5F" w14:textId="46CC7B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1 040</w:t>
            </w:r>
          </w:p>
        </w:tc>
        <w:tc>
          <w:tcPr>
            <w:tcW w:w="1336" w:type="dxa"/>
            <w:tcBorders>
              <w:top w:val="nil"/>
              <w:left w:val="nil"/>
              <w:bottom w:val="single" w:sz="4" w:space="0" w:color="auto"/>
              <w:right w:val="single" w:sz="4" w:space="0" w:color="auto"/>
            </w:tcBorders>
            <w:vAlign w:val="center"/>
            <w:hideMark/>
          </w:tcPr>
          <w:p w14:paraId="39211611" w14:textId="761910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503</w:t>
            </w:r>
          </w:p>
        </w:tc>
        <w:tc>
          <w:tcPr>
            <w:tcW w:w="1350" w:type="dxa"/>
            <w:tcBorders>
              <w:top w:val="nil"/>
              <w:left w:val="nil"/>
              <w:bottom w:val="single" w:sz="4" w:space="0" w:color="auto"/>
              <w:right w:val="single" w:sz="4" w:space="0" w:color="auto"/>
            </w:tcBorders>
            <w:vAlign w:val="center"/>
            <w:hideMark/>
          </w:tcPr>
          <w:p w14:paraId="455858A0" w14:textId="2453E5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581</w:t>
            </w:r>
          </w:p>
        </w:tc>
        <w:tc>
          <w:tcPr>
            <w:tcW w:w="1800" w:type="dxa"/>
            <w:tcBorders>
              <w:top w:val="nil"/>
              <w:left w:val="nil"/>
              <w:bottom w:val="single" w:sz="4" w:space="0" w:color="auto"/>
              <w:right w:val="single" w:sz="4" w:space="0" w:color="auto"/>
            </w:tcBorders>
            <w:vAlign w:val="center"/>
            <w:hideMark/>
          </w:tcPr>
          <w:p w14:paraId="694CD2C8" w14:textId="6E545A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1 084</w:t>
            </w:r>
          </w:p>
        </w:tc>
        <w:tc>
          <w:tcPr>
            <w:tcW w:w="1350" w:type="dxa"/>
            <w:tcBorders>
              <w:top w:val="nil"/>
              <w:left w:val="nil"/>
              <w:bottom w:val="single" w:sz="4" w:space="0" w:color="auto"/>
              <w:right w:val="single" w:sz="4" w:space="0" w:color="auto"/>
            </w:tcBorders>
            <w:vAlign w:val="center"/>
            <w:hideMark/>
          </w:tcPr>
          <w:p w14:paraId="433F28A2" w14:textId="5C6C26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528</w:t>
            </w:r>
          </w:p>
        </w:tc>
        <w:tc>
          <w:tcPr>
            <w:tcW w:w="1170" w:type="dxa"/>
            <w:tcBorders>
              <w:top w:val="nil"/>
              <w:left w:val="nil"/>
              <w:bottom w:val="single" w:sz="4" w:space="0" w:color="auto"/>
              <w:right w:val="single" w:sz="4" w:space="0" w:color="auto"/>
            </w:tcBorders>
            <w:vAlign w:val="center"/>
            <w:hideMark/>
          </w:tcPr>
          <w:p w14:paraId="6906B0DB" w14:textId="09E805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639</w:t>
            </w:r>
          </w:p>
        </w:tc>
        <w:tc>
          <w:tcPr>
            <w:tcW w:w="2032" w:type="dxa"/>
            <w:tcBorders>
              <w:top w:val="nil"/>
              <w:left w:val="nil"/>
              <w:bottom w:val="single" w:sz="4" w:space="0" w:color="auto"/>
              <w:right w:val="single" w:sz="4" w:space="0" w:color="auto"/>
            </w:tcBorders>
            <w:vAlign w:val="center"/>
            <w:hideMark/>
          </w:tcPr>
          <w:p w14:paraId="40BBB1E0" w14:textId="355765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1 167</w:t>
            </w:r>
          </w:p>
        </w:tc>
        <w:tc>
          <w:tcPr>
            <w:tcW w:w="0" w:type="auto"/>
            <w:vAlign w:val="center"/>
            <w:hideMark/>
          </w:tcPr>
          <w:p w14:paraId="7BA3C2E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CF79B1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5BEF17F" w14:textId="6415603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Éthiopie</w:t>
            </w:r>
          </w:p>
        </w:tc>
        <w:tc>
          <w:tcPr>
            <w:tcW w:w="0" w:type="auto"/>
            <w:tcBorders>
              <w:top w:val="nil"/>
              <w:left w:val="nil"/>
              <w:bottom w:val="single" w:sz="4" w:space="0" w:color="auto"/>
              <w:right w:val="nil"/>
            </w:tcBorders>
            <w:hideMark/>
          </w:tcPr>
          <w:p w14:paraId="6943798A" w14:textId="6B026DE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5C9A8C41" w14:textId="4BCEA8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300393BF" w14:textId="11DB35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1447E313" w14:textId="05E185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24DF1DD4" w14:textId="1DBC242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1E882443" w14:textId="6D57B7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67E3D470" w14:textId="7B4EDD6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2A59AC13" w14:textId="7DA1E4A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4D2B1125" w14:textId="56F291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083D93C8" w14:textId="349130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3D5B233E" w14:textId="09D847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6C63D53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B10D89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20486DC" w14:textId="47002FE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Fidji</w:t>
            </w:r>
          </w:p>
        </w:tc>
        <w:tc>
          <w:tcPr>
            <w:tcW w:w="0" w:type="auto"/>
            <w:tcBorders>
              <w:top w:val="nil"/>
              <w:left w:val="nil"/>
              <w:bottom w:val="single" w:sz="4" w:space="0" w:color="auto"/>
              <w:right w:val="nil"/>
            </w:tcBorders>
            <w:hideMark/>
          </w:tcPr>
          <w:p w14:paraId="12B67BCB" w14:textId="7C65499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7DB7D45D" w14:textId="03839E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105AE7C7" w14:textId="7E2B5F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0A7A77AA" w14:textId="6F21AF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174D7B58" w14:textId="2C63F1A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1281967E" w14:textId="75FE46E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10772A1B" w14:textId="4153CE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4697087A" w14:textId="0072770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2B2D12C7" w14:textId="369BC83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7B3629B1" w14:textId="539BBE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67EA5D7D" w14:textId="7B9A4DE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25117DB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35202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0528734" w14:textId="020610F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Finlande</w:t>
            </w:r>
          </w:p>
        </w:tc>
        <w:tc>
          <w:tcPr>
            <w:tcW w:w="0" w:type="auto"/>
            <w:tcBorders>
              <w:top w:val="nil"/>
              <w:left w:val="nil"/>
              <w:bottom w:val="single" w:sz="4" w:space="0" w:color="auto"/>
              <w:right w:val="nil"/>
            </w:tcBorders>
            <w:hideMark/>
          </w:tcPr>
          <w:p w14:paraId="3919A803" w14:textId="40EB7B7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0,386</w:t>
            </w:r>
          </w:p>
        </w:tc>
        <w:tc>
          <w:tcPr>
            <w:tcW w:w="1551" w:type="dxa"/>
            <w:tcBorders>
              <w:top w:val="nil"/>
              <w:left w:val="single" w:sz="4" w:space="0" w:color="auto"/>
              <w:bottom w:val="single" w:sz="4" w:space="0" w:color="auto"/>
              <w:right w:val="nil"/>
            </w:tcBorders>
            <w:noWrap/>
            <w:vAlign w:val="center"/>
            <w:hideMark/>
          </w:tcPr>
          <w:p w14:paraId="284F57EE" w14:textId="12FFC5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0,592</w:t>
            </w:r>
          </w:p>
        </w:tc>
        <w:tc>
          <w:tcPr>
            <w:tcW w:w="1080" w:type="dxa"/>
            <w:tcBorders>
              <w:top w:val="nil"/>
              <w:left w:val="single" w:sz="4" w:space="0" w:color="auto"/>
              <w:bottom w:val="single" w:sz="4" w:space="0" w:color="auto"/>
              <w:right w:val="single" w:sz="4" w:space="0" w:color="auto"/>
            </w:tcBorders>
            <w:noWrap/>
            <w:vAlign w:val="center"/>
            <w:hideMark/>
          </w:tcPr>
          <w:p w14:paraId="06ECFAF7" w14:textId="0DDB339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16 710</w:t>
            </w:r>
          </w:p>
        </w:tc>
        <w:tc>
          <w:tcPr>
            <w:tcW w:w="1319" w:type="dxa"/>
            <w:tcBorders>
              <w:top w:val="nil"/>
              <w:left w:val="nil"/>
              <w:bottom w:val="single" w:sz="4" w:space="0" w:color="auto"/>
              <w:right w:val="single" w:sz="4" w:space="0" w:color="auto"/>
            </w:tcBorders>
            <w:vAlign w:val="center"/>
            <w:hideMark/>
          </w:tcPr>
          <w:p w14:paraId="4C647D5E" w14:textId="1B1A8B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19 779</w:t>
            </w:r>
          </w:p>
        </w:tc>
        <w:tc>
          <w:tcPr>
            <w:tcW w:w="1710" w:type="dxa"/>
            <w:tcBorders>
              <w:top w:val="nil"/>
              <w:left w:val="nil"/>
              <w:bottom w:val="single" w:sz="4" w:space="0" w:color="auto"/>
              <w:right w:val="single" w:sz="4" w:space="0" w:color="auto"/>
            </w:tcBorders>
            <w:vAlign w:val="center"/>
            <w:hideMark/>
          </w:tcPr>
          <w:p w14:paraId="462A5C5C" w14:textId="6EF7E3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36 489</w:t>
            </w:r>
          </w:p>
        </w:tc>
        <w:tc>
          <w:tcPr>
            <w:tcW w:w="1336" w:type="dxa"/>
            <w:tcBorders>
              <w:top w:val="nil"/>
              <w:left w:val="nil"/>
              <w:bottom w:val="single" w:sz="4" w:space="0" w:color="auto"/>
              <w:right w:val="single" w:sz="4" w:space="0" w:color="auto"/>
            </w:tcBorders>
            <w:vAlign w:val="center"/>
            <w:hideMark/>
          </w:tcPr>
          <w:p w14:paraId="62260DC3" w14:textId="63BAC39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17 666</w:t>
            </w:r>
          </w:p>
        </w:tc>
        <w:tc>
          <w:tcPr>
            <w:tcW w:w="1350" w:type="dxa"/>
            <w:tcBorders>
              <w:top w:val="nil"/>
              <w:left w:val="nil"/>
              <w:bottom w:val="single" w:sz="4" w:space="0" w:color="auto"/>
              <w:right w:val="single" w:sz="4" w:space="0" w:color="auto"/>
            </w:tcBorders>
            <w:vAlign w:val="center"/>
            <w:hideMark/>
          </w:tcPr>
          <w:p w14:paraId="68EAD199" w14:textId="0C13E8F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20 401</w:t>
            </w:r>
          </w:p>
        </w:tc>
        <w:tc>
          <w:tcPr>
            <w:tcW w:w="1800" w:type="dxa"/>
            <w:tcBorders>
              <w:top w:val="nil"/>
              <w:left w:val="nil"/>
              <w:bottom w:val="single" w:sz="4" w:space="0" w:color="auto"/>
              <w:right w:val="single" w:sz="4" w:space="0" w:color="auto"/>
            </w:tcBorders>
            <w:vAlign w:val="center"/>
            <w:hideMark/>
          </w:tcPr>
          <w:p w14:paraId="1377B9AB" w14:textId="2BB7640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38 067</w:t>
            </w:r>
          </w:p>
        </w:tc>
        <w:tc>
          <w:tcPr>
            <w:tcW w:w="1350" w:type="dxa"/>
            <w:tcBorders>
              <w:top w:val="nil"/>
              <w:left w:val="nil"/>
              <w:bottom w:val="single" w:sz="4" w:space="0" w:color="auto"/>
              <w:right w:val="single" w:sz="4" w:space="0" w:color="auto"/>
            </w:tcBorders>
            <w:vAlign w:val="center"/>
            <w:hideMark/>
          </w:tcPr>
          <w:p w14:paraId="731A9BDA" w14:textId="513AA9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18 541</w:t>
            </w:r>
          </w:p>
        </w:tc>
        <w:tc>
          <w:tcPr>
            <w:tcW w:w="1170" w:type="dxa"/>
            <w:tcBorders>
              <w:top w:val="nil"/>
              <w:left w:val="nil"/>
              <w:bottom w:val="single" w:sz="4" w:space="0" w:color="auto"/>
              <w:right w:val="single" w:sz="4" w:space="0" w:color="auto"/>
            </w:tcBorders>
            <w:vAlign w:val="center"/>
            <w:hideMark/>
          </w:tcPr>
          <w:p w14:paraId="5ED9E604" w14:textId="04154D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22 438</w:t>
            </w:r>
          </w:p>
        </w:tc>
        <w:tc>
          <w:tcPr>
            <w:tcW w:w="2032" w:type="dxa"/>
            <w:tcBorders>
              <w:top w:val="nil"/>
              <w:left w:val="nil"/>
              <w:bottom w:val="single" w:sz="4" w:space="0" w:color="auto"/>
              <w:right w:val="single" w:sz="4" w:space="0" w:color="auto"/>
            </w:tcBorders>
            <w:vAlign w:val="center"/>
            <w:hideMark/>
          </w:tcPr>
          <w:p w14:paraId="685A0FFA" w14:textId="4E1311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40 979</w:t>
            </w:r>
          </w:p>
        </w:tc>
        <w:tc>
          <w:tcPr>
            <w:tcW w:w="0" w:type="auto"/>
            <w:vAlign w:val="center"/>
            <w:hideMark/>
          </w:tcPr>
          <w:p w14:paraId="6223D29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E3BA37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C3041CF" w14:textId="7B98BA5C"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France</w:t>
            </w:r>
          </w:p>
        </w:tc>
        <w:tc>
          <w:tcPr>
            <w:tcW w:w="0" w:type="auto"/>
            <w:tcBorders>
              <w:top w:val="nil"/>
              <w:left w:val="nil"/>
              <w:bottom w:val="single" w:sz="4" w:space="0" w:color="auto"/>
              <w:right w:val="nil"/>
            </w:tcBorders>
            <w:hideMark/>
          </w:tcPr>
          <w:p w14:paraId="72596E40" w14:textId="004DD6B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3,858</w:t>
            </w:r>
          </w:p>
        </w:tc>
        <w:tc>
          <w:tcPr>
            <w:tcW w:w="1551" w:type="dxa"/>
            <w:tcBorders>
              <w:top w:val="nil"/>
              <w:left w:val="single" w:sz="4" w:space="0" w:color="auto"/>
              <w:bottom w:val="single" w:sz="4" w:space="0" w:color="auto"/>
              <w:right w:val="nil"/>
            </w:tcBorders>
            <w:noWrap/>
            <w:vAlign w:val="center"/>
            <w:hideMark/>
          </w:tcPr>
          <w:p w14:paraId="6BE77519" w14:textId="6C6E76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5,916</w:t>
            </w:r>
          </w:p>
        </w:tc>
        <w:tc>
          <w:tcPr>
            <w:tcW w:w="1080" w:type="dxa"/>
            <w:tcBorders>
              <w:top w:val="nil"/>
              <w:left w:val="single" w:sz="4" w:space="0" w:color="auto"/>
              <w:bottom w:val="single" w:sz="4" w:space="0" w:color="auto"/>
              <w:right w:val="single" w:sz="4" w:space="0" w:color="auto"/>
            </w:tcBorders>
            <w:noWrap/>
            <w:vAlign w:val="center"/>
            <w:hideMark/>
          </w:tcPr>
          <w:p w14:paraId="298436FF" w14:textId="2C9563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167 014</w:t>
            </w:r>
          </w:p>
        </w:tc>
        <w:tc>
          <w:tcPr>
            <w:tcW w:w="1319" w:type="dxa"/>
            <w:tcBorders>
              <w:top w:val="nil"/>
              <w:left w:val="nil"/>
              <w:bottom w:val="single" w:sz="4" w:space="0" w:color="auto"/>
              <w:right w:val="single" w:sz="4" w:space="0" w:color="auto"/>
            </w:tcBorders>
            <w:vAlign w:val="center"/>
            <w:hideMark/>
          </w:tcPr>
          <w:p w14:paraId="503E924D" w14:textId="5F9E962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197 684</w:t>
            </w:r>
          </w:p>
        </w:tc>
        <w:tc>
          <w:tcPr>
            <w:tcW w:w="1710" w:type="dxa"/>
            <w:tcBorders>
              <w:top w:val="nil"/>
              <w:left w:val="nil"/>
              <w:bottom w:val="single" w:sz="4" w:space="0" w:color="auto"/>
              <w:right w:val="single" w:sz="4" w:space="0" w:color="auto"/>
            </w:tcBorders>
            <w:vAlign w:val="center"/>
            <w:hideMark/>
          </w:tcPr>
          <w:p w14:paraId="0B7F809F" w14:textId="4E8794B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364 698</w:t>
            </w:r>
          </w:p>
        </w:tc>
        <w:tc>
          <w:tcPr>
            <w:tcW w:w="1336" w:type="dxa"/>
            <w:tcBorders>
              <w:top w:val="nil"/>
              <w:left w:val="nil"/>
              <w:bottom w:val="single" w:sz="4" w:space="0" w:color="auto"/>
              <w:right w:val="single" w:sz="4" w:space="0" w:color="auto"/>
            </w:tcBorders>
            <w:vAlign w:val="center"/>
            <w:hideMark/>
          </w:tcPr>
          <w:p w14:paraId="357615C6" w14:textId="2608761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176 570</w:t>
            </w:r>
          </w:p>
        </w:tc>
        <w:tc>
          <w:tcPr>
            <w:tcW w:w="1350" w:type="dxa"/>
            <w:tcBorders>
              <w:top w:val="nil"/>
              <w:left w:val="nil"/>
              <w:bottom w:val="single" w:sz="4" w:space="0" w:color="auto"/>
              <w:right w:val="single" w:sz="4" w:space="0" w:color="auto"/>
            </w:tcBorders>
            <w:vAlign w:val="center"/>
            <w:hideMark/>
          </w:tcPr>
          <w:p w14:paraId="0E2E27BF" w14:textId="68456F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203 900</w:t>
            </w:r>
          </w:p>
        </w:tc>
        <w:tc>
          <w:tcPr>
            <w:tcW w:w="1800" w:type="dxa"/>
            <w:tcBorders>
              <w:top w:val="nil"/>
              <w:left w:val="nil"/>
              <w:bottom w:val="single" w:sz="4" w:space="0" w:color="auto"/>
              <w:right w:val="single" w:sz="4" w:space="0" w:color="auto"/>
            </w:tcBorders>
            <w:vAlign w:val="center"/>
            <w:hideMark/>
          </w:tcPr>
          <w:p w14:paraId="1BB7838F" w14:textId="0702FF4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380 470</w:t>
            </w:r>
          </w:p>
        </w:tc>
        <w:tc>
          <w:tcPr>
            <w:tcW w:w="1350" w:type="dxa"/>
            <w:tcBorders>
              <w:top w:val="nil"/>
              <w:left w:val="nil"/>
              <w:bottom w:val="single" w:sz="4" w:space="0" w:color="auto"/>
              <w:right w:val="single" w:sz="4" w:space="0" w:color="auto"/>
            </w:tcBorders>
            <w:vAlign w:val="center"/>
            <w:hideMark/>
          </w:tcPr>
          <w:p w14:paraId="6A3ECF20" w14:textId="62E231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185 312</w:t>
            </w:r>
          </w:p>
        </w:tc>
        <w:tc>
          <w:tcPr>
            <w:tcW w:w="1170" w:type="dxa"/>
            <w:tcBorders>
              <w:top w:val="nil"/>
              <w:left w:val="nil"/>
              <w:bottom w:val="single" w:sz="4" w:space="0" w:color="auto"/>
              <w:right w:val="single" w:sz="4" w:space="0" w:color="auto"/>
            </w:tcBorders>
            <w:vAlign w:val="center"/>
            <w:hideMark/>
          </w:tcPr>
          <w:p w14:paraId="069CF816" w14:textId="7897F52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224 267</w:t>
            </w:r>
          </w:p>
        </w:tc>
        <w:tc>
          <w:tcPr>
            <w:tcW w:w="2032" w:type="dxa"/>
            <w:tcBorders>
              <w:top w:val="nil"/>
              <w:left w:val="nil"/>
              <w:bottom w:val="single" w:sz="4" w:space="0" w:color="auto"/>
              <w:right w:val="single" w:sz="4" w:space="0" w:color="auto"/>
            </w:tcBorders>
            <w:vAlign w:val="center"/>
            <w:hideMark/>
          </w:tcPr>
          <w:p w14:paraId="4EE62854" w14:textId="51659E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409 579</w:t>
            </w:r>
          </w:p>
        </w:tc>
        <w:tc>
          <w:tcPr>
            <w:tcW w:w="0" w:type="auto"/>
            <w:vAlign w:val="center"/>
            <w:hideMark/>
          </w:tcPr>
          <w:p w14:paraId="6EA5EB2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BBAB1F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0FBEEB8" w14:textId="01E5927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Gabon</w:t>
            </w:r>
          </w:p>
        </w:tc>
        <w:tc>
          <w:tcPr>
            <w:tcW w:w="0" w:type="auto"/>
            <w:tcBorders>
              <w:top w:val="nil"/>
              <w:left w:val="nil"/>
              <w:bottom w:val="single" w:sz="4" w:space="0" w:color="auto"/>
              <w:right w:val="nil"/>
            </w:tcBorders>
            <w:hideMark/>
          </w:tcPr>
          <w:p w14:paraId="5C01C981" w14:textId="4D5A913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0,011</w:t>
            </w:r>
          </w:p>
        </w:tc>
        <w:tc>
          <w:tcPr>
            <w:tcW w:w="1551" w:type="dxa"/>
            <w:tcBorders>
              <w:top w:val="nil"/>
              <w:left w:val="single" w:sz="4" w:space="0" w:color="auto"/>
              <w:bottom w:val="single" w:sz="4" w:space="0" w:color="auto"/>
              <w:right w:val="nil"/>
            </w:tcBorders>
            <w:noWrap/>
            <w:vAlign w:val="center"/>
            <w:hideMark/>
          </w:tcPr>
          <w:p w14:paraId="4B9C50B3" w14:textId="630E05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0,017</w:t>
            </w:r>
          </w:p>
        </w:tc>
        <w:tc>
          <w:tcPr>
            <w:tcW w:w="1080" w:type="dxa"/>
            <w:tcBorders>
              <w:top w:val="nil"/>
              <w:left w:val="single" w:sz="4" w:space="0" w:color="auto"/>
              <w:bottom w:val="single" w:sz="4" w:space="0" w:color="auto"/>
              <w:right w:val="single" w:sz="4" w:space="0" w:color="auto"/>
            </w:tcBorders>
            <w:noWrap/>
            <w:vAlign w:val="center"/>
            <w:hideMark/>
          </w:tcPr>
          <w:p w14:paraId="46D0CB7A" w14:textId="4F917D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476</w:t>
            </w:r>
          </w:p>
        </w:tc>
        <w:tc>
          <w:tcPr>
            <w:tcW w:w="1319" w:type="dxa"/>
            <w:tcBorders>
              <w:top w:val="nil"/>
              <w:left w:val="nil"/>
              <w:bottom w:val="single" w:sz="4" w:space="0" w:color="auto"/>
              <w:right w:val="single" w:sz="4" w:space="0" w:color="auto"/>
            </w:tcBorders>
            <w:vAlign w:val="center"/>
            <w:hideMark/>
          </w:tcPr>
          <w:p w14:paraId="531AE91A" w14:textId="00CD5EB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564</w:t>
            </w:r>
          </w:p>
        </w:tc>
        <w:tc>
          <w:tcPr>
            <w:tcW w:w="1710" w:type="dxa"/>
            <w:tcBorders>
              <w:top w:val="nil"/>
              <w:left w:val="nil"/>
              <w:bottom w:val="single" w:sz="4" w:space="0" w:color="auto"/>
              <w:right w:val="single" w:sz="4" w:space="0" w:color="auto"/>
            </w:tcBorders>
            <w:vAlign w:val="center"/>
            <w:hideMark/>
          </w:tcPr>
          <w:p w14:paraId="4A6D65DC" w14:textId="460521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1 040</w:t>
            </w:r>
          </w:p>
        </w:tc>
        <w:tc>
          <w:tcPr>
            <w:tcW w:w="1336" w:type="dxa"/>
            <w:tcBorders>
              <w:top w:val="nil"/>
              <w:left w:val="nil"/>
              <w:bottom w:val="single" w:sz="4" w:space="0" w:color="auto"/>
              <w:right w:val="single" w:sz="4" w:space="0" w:color="auto"/>
            </w:tcBorders>
            <w:vAlign w:val="center"/>
            <w:hideMark/>
          </w:tcPr>
          <w:p w14:paraId="61E97379" w14:textId="4248DB2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503</w:t>
            </w:r>
          </w:p>
        </w:tc>
        <w:tc>
          <w:tcPr>
            <w:tcW w:w="1350" w:type="dxa"/>
            <w:tcBorders>
              <w:top w:val="nil"/>
              <w:left w:val="nil"/>
              <w:bottom w:val="single" w:sz="4" w:space="0" w:color="auto"/>
              <w:right w:val="single" w:sz="4" w:space="0" w:color="auto"/>
            </w:tcBorders>
            <w:vAlign w:val="center"/>
            <w:hideMark/>
          </w:tcPr>
          <w:p w14:paraId="53FFDEE5" w14:textId="1D923BC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581</w:t>
            </w:r>
          </w:p>
        </w:tc>
        <w:tc>
          <w:tcPr>
            <w:tcW w:w="1800" w:type="dxa"/>
            <w:tcBorders>
              <w:top w:val="nil"/>
              <w:left w:val="nil"/>
              <w:bottom w:val="single" w:sz="4" w:space="0" w:color="auto"/>
              <w:right w:val="single" w:sz="4" w:space="0" w:color="auto"/>
            </w:tcBorders>
            <w:vAlign w:val="center"/>
            <w:hideMark/>
          </w:tcPr>
          <w:p w14:paraId="1A16CD49" w14:textId="0D2180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1 084</w:t>
            </w:r>
          </w:p>
        </w:tc>
        <w:tc>
          <w:tcPr>
            <w:tcW w:w="1350" w:type="dxa"/>
            <w:tcBorders>
              <w:top w:val="nil"/>
              <w:left w:val="nil"/>
              <w:bottom w:val="single" w:sz="4" w:space="0" w:color="auto"/>
              <w:right w:val="single" w:sz="4" w:space="0" w:color="auto"/>
            </w:tcBorders>
            <w:vAlign w:val="center"/>
            <w:hideMark/>
          </w:tcPr>
          <w:p w14:paraId="77CE380B" w14:textId="4C1ECD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528</w:t>
            </w:r>
          </w:p>
        </w:tc>
        <w:tc>
          <w:tcPr>
            <w:tcW w:w="1170" w:type="dxa"/>
            <w:tcBorders>
              <w:top w:val="nil"/>
              <w:left w:val="nil"/>
              <w:bottom w:val="single" w:sz="4" w:space="0" w:color="auto"/>
              <w:right w:val="single" w:sz="4" w:space="0" w:color="auto"/>
            </w:tcBorders>
            <w:vAlign w:val="center"/>
            <w:hideMark/>
          </w:tcPr>
          <w:p w14:paraId="3D48E59F" w14:textId="1A9671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639</w:t>
            </w:r>
          </w:p>
        </w:tc>
        <w:tc>
          <w:tcPr>
            <w:tcW w:w="2032" w:type="dxa"/>
            <w:tcBorders>
              <w:top w:val="nil"/>
              <w:left w:val="nil"/>
              <w:bottom w:val="single" w:sz="4" w:space="0" w:color="auto"/>
              <w:right w:val="single" w:sz="4" w:space="0" w:color="auto"/>
            </w:tcBorders>
            <w:vAlign w:val="center"/>
            <w:hideMark/>
          </w:tcPr>
          <w:p w14:paraId="309DE6B2" w14:textId="1A9DA7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1 167</w:t>
            </w:r>
          </w:p>
        </w:tc>
        <w:tc>
          <w:tcPr>
            <w:tcW w:w="0" w:type="auto"/>
            <w:vAlign w:val="center"/>
            <w:hideMark/>
          </w:tcPr>
          <w:p w14:paraId="34A7FDA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152CBC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4ABA82" w14:textId="075C38F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Gambie</w:t>
            </w:r>
          </w:p>
        </w:tc>
        <w:tc>
          <w:tcPr>
            <w:tcW w:w="0" w:type="auto"/>
            <w:tcBorders>
              <w:top w:val="nil"/>
              <w:left w:val="nil"/>
              <w:bottom w:val="single" w:sz="4" w:space="0" w:color="auto"/>
              <w:right w:val="nil"/>
            </w:tcBorders>
            <w:hideMark/>
          </w:tcPr>
          <w:p w14:paraId="31E1DC47" w14:textId="7E14A3B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40CC5B79" w14:textId="3F4107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7ADDF5F6" w14:textId="1655B9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3031E9BC" w14:textId="2A8CD0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05E0A572" w14:textId="09B87C5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1637B938" w14:textId="07DE052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72C952A9" w14:textId="14B4F1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30751BE0" w14:textId="45FE49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17BB2B3B" w14:textId="502A84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02763B86" w14:textId="312ECEB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0CD622EE" w14:textId="332D1E6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0E06AE2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88F49B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06114F5" w14:textId="340BBF3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Géorgie</w:t>
            </w:r>
          </w:p>
        </w:tc>
        <w:tc>
          <w:tcPr>
            <w:tcW w:w="0" w:type="auto"/>
            <w:tcBorders>
              <w:top w:val="nil"/>
              <w:left w:val="nil"/>
              <w:bottom w:val="single" w:sz="4" w:space="0" w:color="auto"/>
              <w:right w:val="nil"/>
            </w:tcBorders>
            <w:hideMark/>
          </w:tcPr>
          <w:p w14:paraId="376DD3E8" w14:textId="1132E97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0,009</w:t>
            </w:r>
          </w:p>
        </w:tc>
        <w:tc>
          <w:tcPr>
            <w:tcW w:w="1551" w:type="dxa"/>
            <w:tcBorders>
              <w:top w:val="nil"/>
              <w:left w:val="single" w:sz="4" w:space="0" w:color="auto"/>
              <w:bottom w:val="single" w:sz="4" w:space="0" w:color="auto"/>
              <w:right w:val="nil"/>
            </w:tcBorders>
            <w:noWrap/>
            <w:vAlign w:val="center"/>
            <w:hideMark/>
          </w:tcPr>
          <w:p w14:paraId="0B6745CC" w14:textId="5199F3E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0,014</w:t>
            </w:r>
          </w:p>
        </w:tc>
        <w:tc>
          <w:tcPr>
            <w:tcW w:w="1080" w:type="dxa"/>
            <w:tcBorders>
              <w:top w:val="nil"/>
              <w:left w:val="single" w:sz="4" w:space="0" w:color="auto"/>
              <w:bottom w:val="single" w:sz="4" w:space="0" w:color="auto"/>
              <w:right w:val="single" w:sz="4" w:space="0" w:color="auto"/>
            </w:tcBorders>
            <w:noWrap/>
            <w:vAlign w:val="center"/>
            <w:hideMark/>
          </w:tcPr>
          <w:p w14:paraId="13ED66C6" w14:textId="6670F5C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390</w:t>
            </w:r>
          </w:p>
        </w:tc>
        <w:tc>
          <w:tcPr>
            <w:tcW w:w="1319" w:type="dxa"/>
            <w:tcBorders>
              <w:top w:val="nil"/>
              <w:left w:val="nil"/>
              <w:bottom w:val="single" w:sz="4" w:space="0" w:color="auto"/>
              <w:right w:val="single" w:sz="4" w:space="0" w:color="auto"/>
            </w:tcBorders>
            <w:vAlign w:val="center"/>
            <w:hideMark/>
          </w:tcPr>
          <w:p w14:paraId="158C6E3C" w14:textId="669314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461</w:t>
            </w:r>
          </w:p>
        </w:tc>
        <w:tc>
          <w:tcPr>
            <w:tcW w:w="1710" w:type="dxa"/>
            <w:tcBorders>
              <w:top w:val="nil"/>
              <w:left w:val="nil"/>
              <w:bottom w:val="single" w:sz="4" w:space="0" w:color="auto"/>
              <w:right w:val="single" w:sz="4" w:space="0" w:color="auto"/>
            </w:tcBorders>
            <w:vAlign w:val="center"/>
            <w:hideMark/>
          </w:tcPr>
          <w:p w14:paraId="476D9F08" w14:textId="3CE82D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851</w:t>
            </w:r>
          </w:p>
        </w:tc>
        <w:tc>
          <w:tcPr>
            <w:tcW w:w="1336" w:type="dxa"/>
            <w:tcBorders>
              <w:top w:val="nil"/>
              <w:left w:val="nil"/>
              <w:bottom w:val="single" w:sz="4" w:space="0" w:color="auto"/>
              <w:right w:val="single" w:sz="4" w:space="0" w:color="auto"/>
            </w:tcBorders>
            <w:vAlign w:val="center"/>
            <w:hideMark/>
          </w:tcPr>
          <w:p w14:paraId="537AC854" w14:textId="500508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412</w:t>
            </w:r>
          </w:p>
        </w:tc>
        <w:tc>
          <w:tcPr>
            <w:tcW w:w="1350" w:type="dxa"/>
            <w:tcBorders>
              <w:top w:val="nil"/>
              <w:left w:val="nil"/>
              <w:bottom w:val="single" w:sz="4" w:space="0" w:color="auto"/>
              <w:right w:val="single" w:sz="4" w:space="0" w:color="auto"/>
            </w:tcBorders>
            <w:vAlign w:val="center"/>
            <w:hideMark/>
          </w:tcPr>
          <w:p w14:paraId="286410DD" w14:textId="5C9DF7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476</w:t>
            </w:r>
          </w:p>
        </w:tc>
        <w:tc>
          <w:tcPr>
            <w:tcW w:w="1800" w:type="dxa"/>
            <w:tcBorders>
              <w:top w:val="nil"/>
              <w:left w:val="nil"/>
              <w:bottom w:val="single" w:sz="4" w:space="0" w:color="auto"/>
              <w:right w:val="single" w:sz="4" w:space="0" w:color="auto"/>
            </w:tcBorders>
            <w:vAlign w:val="center"/>
            <w:hideMark/>
          </w:tcPr>
          <w:p w14:paraId="21E7B9AA" w14:textId="076141D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888</w:t>
            </w:r>
          </w:p>
        </w:tc>
        <w:tc>
          <w:tcPr>
            <w:tcW w:w="1350" w:type="dxa"/>
            <w:tcBorders>
              <w:top w:val="nil"/>
              <w:left w:val="nil"/>
              <w:bottom w:val="single" w:sz="4" w:space="0" w:color="auto"/>
              <w:right w:val="single" w:sz="4" w:space="0" w:color="auto"/>
            </w:tcBorders>
            <w:vAlign w:val="center"/>
            <w:hideMark/>
          </w:tcPr>
          <w:p w14:paraId="51CA7E42" w14:textId="22357E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432</w:t>
            </w:r>
          </w:p>
        </w:tc>
        <w:tc>
          <w:tcPr>
            <w:tcW w:w="1170" w:type="dxa"/>
            <w:tcBorders>
              <w:top w:val="nil"/>
              <w:left w:val="nil"/>
              <w:bottom w:val="single" w:sz="4" w:space="0" w:color="auto"/>
              <w:right w:val="single" w:sz="4" w:space="0" w:color="auto"/>
            </w:tcBorders>
            <w:vAlign w:val="center"/>
            <w:hideMark/>
          </w:tcPr>
          <w:p w14:paraId="605A7919" w14:textId="048B906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523</w:t>
            </w:r>
          </w:p>
        </w:tc>
        <w:tc>
          <w:tcPr>
            <w:tcW w:w="2032" w:type="dxa"/>
            <w:tcBorders>
              <w:top w:val="nil"/>
              <w:left w:val="nil"/>
              <w:bottom w:val="single" w:sz="4" w:space="0" w:color="auto"/>
              <w:right w:val="single" w:sz="4" w:space="0" w:color="auto"/>
            </w:tcBorders>
            <w:vAlign w:val="center"/>
            <w:hideMark/>
          </w:tcPr>
          <w:p w14:paraId="09E4AD18" w14:textId="1BA24D4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955</w:t>
            </w:r>
          </w:p>
        </w:tc>
        <w:tc>
          <w:tcPr>
            <w:tcW w:w="0" w:type="auto"/>
            <w:vAlign w:val="center"/>
            <w:hideMark/>
          </w:tcPr>
          <w:p w14:paraId="24D1329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D1166D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C0AB58F" w14:textId="090FF41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Ghana</w:t>
            </w:r>
          </w:p>
        </w:tc>
        <w:tc>
          <w:tcPr>
            <w:tcW w:w="0" w:type="auto"/>
            <w:tcBorders>
              <w:top w:val="nil"/>
              <w:left w:val="nil"/>
              <w:bottom w:val="single" w:sz="4" w:space="0" w:color="auto"/>
              <w:right w:val="nil"/>
            </w:tcBorders>
            <w:hideMark/>
          </w:tcPr>
          <w:p w14:paraId="41E419DF" w14:textId="57833AA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0,025</w:t>
            </w:r>
          </w:p>
        </w:tc>
        <w:tc>
          <w:tcPr>
            <w:tcW w:w="1551" w:type="dxa"/>
            <w:tcBorders>
              <w:top w:val="nil"/>
              <w:left w:val="single" w:sz="4" w:space="0" w:color="auto"/>
              <w:bottom w:val="single" w:sz="4" w:space="0" w:color="auto"/>
              <w:right w:val="nil"/>
            </w:tcBorders>
            <w:noWrap/>
            <w:vAlign w:val="center"/>
            <w:hideMark/>
          </w:tcPr>
          <w:p w14:paraId="66C161A4" w14:textId="5478AD6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0,038</w:t>
            </w:r>
          </w:p>
        </w:tc>
        <w:tc>
          <w:tcPr>
            <w:tcW w:w="1080" w:type="dxa"/>
            <w:tcBorders>
              <w:top w:val="nil"/>
              <w:left w:val="single" w:sz="4" w:space="0" w:color="auto"/>
              <w:bottom w:val="single" w:sz="4" w:space="0" w:color="auto"/>
              <w:right w:val="single" w:sz="4" w:space="0" w:color="auto"/>
            </w:tcBorders>
            <w:noWrap/>
            <w:vAlign w:val="center"/>
            <w:hideMark/>
          </w:tcPr>
          <w:p w14:paraId="23CBC46B" w14:textId="47A33C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1 082</w:t>
            </w:r>
          </w:p>
        </w:tc>
        <w:tc>
          <w:tcPr>
            <w:tcW w:w="1319" w:type="dxa"/>
            <w:tcBorders>
              <w:top w:val="nil"/>
              <w:left w:val="nil"/>
              <w:bottom w:val="single" w:sz="4" w:space="0" w:color="auto"/>
              <w:right w:val="single" w:sz="4" w:space="0" w:color="auto"/>
            </w:tcBorders>
            <w:vAlign w:val="center"/>
            <w:hideMark/>
          </w:tcPr>
          <w:p w14:paraId="5B3B0FAA" w14:textId="32C40E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1 281</w:t>
            </w:r>
          </w:p>
        </w:tc>
        <w:tc>
          <w:tcPr>
            <w:tcW w:w="1710" w:type="dxa"/>
            <w:tcBorders>
              <w:top w:val="nil"/>
              <w:left w:val="nil"/>
              <w:bottom w:val="single" w:sz="4" w:space="0" w:color="auto"/>
              <w:right w:val="single" w:sz="4" w:space="0" w:color="auto"/>
            </w:tcBorders>
            <w:vAlign w:val="center"/>
            <w:hideMark/>
          </w:tcPr>
          <w:p w14:paraId="03D4E1F3" w14:textId="2276FE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2 363</w:t>
            </w:r>
          </w:p>
        </w:tc>
        <w:tc>
          <w:tcPr>
            <w:tcW w:w="1336" w:type="dxa"/>
            <w:tcBorders>
              <w:top w:val="nil"/>
              <w:left w:val="nil"/>
              <w:bottom w:val="single" w:sz="4" w:space="0" w:color="auto"/>
              <w:right w:val="single" w:sz="4" w:space="0" w:color="auto"/>
            </w:tcBorders>
            <w:vAlign w:val="center"/>
            <w:hideMark/>
          </w:tcPr>
          <w:p w14:paraId="18ECDE0D" w14:textId="2467CD5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1 144</w:t>
            </w:r>
          </w:p>
        </w:tc>
        <w:tc>
          <w:tcPr>
            <w:tcW w:w="1350" w:type="dxa"/>
            <w:tcBorders>
              <w:top w:val="nil"/>
              <w:left w:val="nil"/>
              <w:bottom w:val="single" w:sz="4" w:space="0" w:color="auto"/>
              <w:right w:val="single" w:sz="4" w:space="0" w:color="auto"/>
            </w:tcBorders>
            <w:vAlign w:val="center"/>
            <w:hideMark/>
          </w:tcPr>
          <w:p w14:paraId="520F6A18" w14:textId="191E7F5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1 321</w:t>
            </w:r>
          </w:p>
        </w:tc>
        <w:tc>
          <w:tcPr>
            <w:tcW w:w="1800" w:type="dxa"/>
            <w:tcBorders>
              <w:top w:val="nil"/>
              <w:left w:val="nil"/>
              <w:bottom w:val="single" w:sz="4" w:space="0" w:color="auto"/>
              <w:right w:val="single" w:sz="4" w:space="0" w:color="auto"/>
            </w:tcBorders>
            <w:vAlign w:val="center"/>
            <w:hideMark/>
          </w:tcPr>
          <w:p w14:paraId="3465FE99" w14:textId="3B3932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2 465</w:t>
            </w:r>
          </w:p>
        </w:tc>
        <w:tc>
          <w:tcPr>
            <w:tcW w:w="1350" w:type="dxa"/>
            <w:tcBorders>
              <w:top w:val="nil"/>
              <w:left w:val="nil"/>
              <w:bottom w:val="single" w:sz="4" w:space="0" w:color="auto"/>
              <w:right w:val="single" w:sz="4" w:space="0" w:color="auto"/>
            </w:tcBorders>
            <w:vAlign w:val="center"/>
            <w:hideMark/>
          </w:tcPr>
          <w:p w14:paraId="47E5124B" w14:textId="55A634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1 201</w:t>
            </w:r>
          </w:p>
        </w:tc>
        <w:tc>
          <w:tcPr>
            <w:tcW w:w="1170" w:type="dxa"/>
            <w:tcBorders>
              <w:top w:val="nil"/>
              <w:left w:val="nil"/>
              <w:bottom w:val="single" w:sz="4" w:space="0" w:color="auto"/>
              <w:right w:val="single" w:sz="4" w:space="0" w:color="auto"/>
            </w:tcBorders>
            <w:vAlign w:val="center"/>
            <w:hideMark/>
          </w:tcPr>
          <w:p w14:paraId="39FB9180" w14:textId="2FAACA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1 453</w:t>
            </w:r>
          </w:p>
        </w:tc>
        <w:tc>
          <w:tcPr>
            <w:tcW w:w="2032" w:type="dxa"/>
            <w:tcBorders>
              <w:top w:val="nil"/>
              <w:left w:val="nil"/>
              <w:bottom w:val="single" w:sz="4" w:space="0" w:color="auto"/>
              <w:right w:val="single" w:sz="4" w:space="0" w:color="auto"/>
            </w:tcBorders>
            <w:vAlign w:val="center"/>
            <w:hideMark/>
          </w:tcPr>
          <w:p w14:paraId="0309B591" w14:textId="02E1CC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2 654</w:t>
            </w:r>
          </w:p>
        </w:tc>
        <w:tc>
          <w:tcPr>
            <w:tcW w:w="0" w:type="auto"/>
            <w:vAlign w:val="center"/>
            <w:hideMark/>
          </w:tcPr>
          <w:p w14:paraId="26873BE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6C3AFE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FA3C5EA" w14:textId="4AC8B65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Grèce</w:t>
            </w:r>
          </w:p>
        </w:tc>
        <w:tc>
          <w:tcPr>
            <w:tcW w:w="0" w:type="auto"/>
            <w:tcBorders>
              <w:top w:val="nil"/>
              <w:left w:val="nil"/>
              <w:bottom w:val="single" w:sz="4" w:space="0" w:color="auto"/>
              <w:right w:val="nil"/>
            </w:tcBorders>
            <w:hideMark/>
          </w:tcPr>
          <w:p w14:paraId="18EC5A22" w14:textId="7D85090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0,280</w:t>
            </w:r>
          </w:p>
        </w:tc>
        <w:tc>
          <w:tcPr>
            <w:tcW w:w="1551" w:type="dxa"/>
            <w:tcBorders>
              <w:top w:val="nil"/>
              <w:left w:val="single" w:sz="4" w:space="0" w:color="auto"/>
              <w:bottom w:val="single" w:sz="4" w:space="0" w:color="auto"/>
              <w:right w:val="nil"/>
            </w:tcBorders>
            <w:noWrap/>
            <w:vAlign w:val="center"/>
            <w:hideMark/>
          </w:tcPr>
          <w:p w14:paraId="3E4A7FB3" w14:textId="26B9CD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0,429</w:t>
            </w:r>
          </w:p>
        </w:tc>
        <w:tc>
          <w:tcPr>
            <w:tcW w:w="1080" w:type="dxa"/>
            <w:tcBorders>
              <w:top w:val="nil"/>
              <w:left w:val="single" w:sz="4" w:space="0" w:color="auto"/>
              <w:bottom w:val="single" w:sz="4" w:space="0" w:color="auto"/>
              <w:right w:val="single" w:sz="4" w:space="0" w:color="auto"/>
            </w:tcBorders>
            <w:noWrap/>
            <w:vAlign w:val="center"/>
            <w:hideMark/>
          </w:tcPr>
          <w:p w14:paraId="4B11DC74" w14:textId="685D56A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12 121</w:t>
            </w:r>
          </w:p>
        </w:tc>
        <w:tc>
          <w:tcPr>
            <w:tcW w:w="1319" w:type="dxa"/>
            <w:tcBorders>
              <w:top w:val="nil"/>
              <w:left w:val="nil"/>
              <w:bottom w:val="single" w:sz="4" w:space="0" w:color="auto"/>
              <w:right w:val="single" w:sz="4" w:space="0" w:color="auto"/>
            </w:tcBorders>
            <w:vAlign w:val="center"/>
            <w:hideMark/>
          </w:tcPr>
          <w:p w14:paraId="07433399" w14:textId="0B64A5A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14 347</w:t>
            </w:r>
          </w:p>
        </w:tc>
        <w:tc>
          <w:tcPr>
            <w:tcW w:w="1710" w:type="dxa"/>
            <w:tcBorders>
              <w:top w:val="nil"/>
              <w:left w:val="nil"/>
              <w:bottom w:val="single" w:sz="4" w:space="0" w:color="auto"/>
              <w:right w:val="single" w:sz="4" w:space="0" w:color="auto"/>
            </w:tcBorders>
            <w:vAlign w:val="center"/>
            <w:hideMark/>
          </w:tcPr>
          <w:p w14:paraId="381F25D0" w14:textId="4C4A6BE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26 468</w:t>
            </w:r>
          </w:p>
        </w:tc>
        <w:tc>
          <w:tcPr>
            <w:tcW w:w="1336" w:type="dxa"/>
            <w:tcBorders>
              <w:top w:val="nil"/>
              <w:left w:val="nil"/>
              <w:bottom w:val="single" w:sz="4" w:space="0" w:color="auto"/>
              <w:right w:val="single" w:sz="4" w:space="0" w:color="auto"/>
            </w:tcBorders>
            <w:vAlign w:val="center"/>
            <w:hideMark/>
          </w:tcPr>
          <w:p w14:paraId="1DFA5D01" w14:textId="47987A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12 815</w:t>
            </w:r>
          </w:p>
        </w:tc>
        <w:tc>
          <w:tcPr>
            <w:tcW w:w="1350" w:type="dxa"/>
            <w:tcBorders>
              <w:top w:val="nil"/>
              <w:left w:val="nil"/>
              <w:bottom w:val="single" w:sz="4" w:space="0" w:color="auto"/>
              <w:right w:val="single" w:sz="4" w:space="0" w:color="auto"/>
            </w:tcBorders>
            <w:vAlign w:val="center"/>
            <w:hideMark/>
          </w:tcPr>
          <w:p w14:paraId="28CEAAEF" w14:textId="69F7485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14 798</w:t>
            </w:r>
          </w:p>
        </w:tc>
        <w:tc>
          <w:tcPr>
            <w:tcW w:w="1800" w:type="dxa"/>
            <w:tcBorders>
              <w:top w:val="nil"/>
              <w:left w:val="nil"/>
              <w:bottom w:val="single" w:sz="4" w:space="0" w:color="auto"/>
              <w:right w:val="single" w:sz="4" w:space="0" w:color="auto"/>
            </w:tcBorders>
            <w:vAlign w:val="center"/>
            <w:hideMark/>
          </w:tcPr>
          <w:p w14:paraId="1B8055D0" w14:textId="4858912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27 613</w:t>
            </w:r>
          </w:p>
        </w:tc>
        <w:tc>
          <w:tcPr>
            <w:tcW w:w="1350" w:type="dxa"/>
            <w:tcBorders>
              <w:top w:val="nil"/>
              <w:left w:val="nil"/>
              <w:bottom w:val="single" w:sz="4" w:space="0" w:color="auto"/>
              <w:right w:val="single" w:sz="4" w:space="0" w:color="auto"/>
            </w:tcBorders>
            <w:vAlign w:val="center"/>
            <w:hideMark/>
          </w:tcPr>
          <w:p w14:paraId="2568CEE0" w14:textId="7D7A45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13 449</w:t>
            </w:r>
          </w:p>
        </w:tc>
        <w:tc>
          <w:tcPr>
            <w:tcW w:w="1170" w:type="dxa"/>
            <w:tcBorders>
              <w:top w:val="nil"/>
              <w:left w:val="nil"/>
              <w:bottom w:val="single" w:sz="4" w:space="0" w:color="auto"/>
              <w:right w:val="single" w:sz="4" w:space="0" w:color="auto"/>
            </w:tcBorders>
            <w:vAlign w:val="center"/>
            <w:hideMark/>
          </w:tcPr>
          <w:p w14:paraId="40D537B3" w14:textId="7D339C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16 277</w:t>
            </w:r>
          </w:p>
        </w:tc>
        <w:tc>
          <w:tcPr>
            <w:tcW w:w="2032" w:type="dxa"/>
            <w:tcBorders>
              <w:top w:val="nil"/>
              <w:left w:val="nil"/>
              <w:bottom w:val="single" w:sz="4" w:space="0" w:color="auto"/>
              <w:right w:val="single" w:sz="4" w:space="0" w:color="auto"/>
            </w:tcBorders>
            <w:vAlign w:val="center"/>
            <w:hideMark/>
          </w:tcPr>
          <w:p w14:paraId="4EC69D13" w14:textId="4AB6233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29 726</w:t>
            </w:r>
          </w:p>
        </w:tc>
        <w:tc>
          <w:tcPr>
            <w:tcW w:w="0" w:type="auto"/>
            <w:vAlign w:val="center"/>
            <w:hideMark/>
          </w:tcPr>
          <w:p w14:paraId="3484D3F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5C930C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C40D5BC" w14:textId="2DB0D7B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Grenade</w:t>
            </w:r>
          </w:p>
        </w:tc>
        <w:tc>
          <w:tcPr>
            <w:tcW w:w="0" w:type="auto"/>
            <w:tcBorders>
              <w:top w:val="nil"/>
              <w:left w:val="nil"/>
              <w:bottom w:val="single" w:sz="4" w:space="0" w:color="auto"/>
              <w:right w:val="nil"/>
            </w:tcBorders>
            <w:hideMark/>
          </w:tcPr>
          <w:p w14:paraId="5E5487CE" w14:textId="5A28866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6BEAC313" w14:textId="33DB794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284A968E" w14:textId="7C5478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507E99BB" w14:textId="0547DD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23DC741A" w14:textId="3BC97B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5B5EC2C4" w14:textId="458823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5D62B151" w14:textId="5F6DB6D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E3961A5" w14:textId="409804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A63BC06" w14:textId="263877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0F311E28" w14:textId="1953F2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6A5E8E30" w14:textId="56C58D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4881C75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409D1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260B915" w14:textId="7E0AF49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Guatemala</w:t>
            </w:r>
          </w:p>
        </w:tc>
        <w:tc>
          <w:tcPr>
            <w:tcW w:w="0" w:type="auto"/>
            <w:tcBorders>
              <w:top w:val="nil"/>
              <w:left w:val="nil"/>
              <w:bottom w:val="single" w:sz="4" w:space="0" w:color="auto"/>
              <w:right w:val="nil"/>
            </w:tcBorders>
            <w:hideMark/>
          </w:tcPr>
          <w:p w14:paraId="53A900FE" w14:textId="6F6127D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0,046</w:t>
            </w:r>
          </w:p>
        </w:tc>
        <w:tc>
          <w:tcPr>
            <w:tcW w:w="1551" w:type="dxa"/>
            <w:tcBorders>
              <w:top w:val="nil"/>
              <w:left w:val="single" w:sz="4" w:space="0" w:color="auto"/>
              <w:bottom w:val="single" w:sz="4" w:space="0" w:color="auto"/>
              <w:right w:val="nil"/>
            </w:tcBorders>
            <w:noWrap/>
            <w:vAlign w:val="center"/>
            <w:hideMark/>
          </w:tcPr>
          <w:p w14:paraId="1597EA1E" w14:textId="55923F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0,071</w:t>
            </w:r>
          </w:p>
        </w:tc>
        <w:tc>
          <w:tcPr>
            <w:tcW w:w="1080" w:type="dxa"/>
            <w:tcBorders>
              <w:top w:val="nil"/>
              <w:left w:val="single" w:sz="4" w:space="0" w:color="auto"/>
              <w:bottom w:val="single" w:sz="4" w:space="0" w:color="auto"/>
              <w:right w:val="single" w:sz="4" w:space="0" w:color="auto"/>
            </w:tcBorders>
            <w:noWrap/>
            <w:vAlign w:val="center"/>
            <w:hideMark/>
          </w:tcPr>
          <w:p w14:paraId="7FFD4335" w14:textId="50AD6DC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1 991</w:t>
            </w:r>
          </w:p>
        </w:tc>
        <w:tc>
          <w:tcPr>
            <w:tcW w:w="1319" w:type="dxa"/>
            <w:tcBorders>
              <w:top w:val="nil"/>
              <w:left w:val="nil"/>
              <w:bottom w:val="single" w:sz="4" w:space="0" w:color="auto"/>
              <w:right w:val="single" w:sz="4" w:space="0" w:color="auto"/>
            </w:tcBorders>
            <w:vAlign w:val="center"/>
            <w:hideMark/>
          </w:tcPr>
          <w:p w14:paraId="32083EF1" w14:textId="0A01F2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2 357</w:t>
            </w:r>
          </w:p>
        </w:tc>
        <w:tc>
          <w:tcPr>
            <w:tcW w:w="1710" w:type="dxa"/>
            <w:tcBorders>
              <w:top w:val="nil"/>
              <w:left w:val="nil"/>
              <w:bottom w:val="single" w:sz="4" w:space="0" w:color="auto"/>
              <w:right w:val="single" w:sz="4" w:space="0" w:color="auto"/>
            </w:tcBorders>
            <w:vAlign w:val="center"/>
            <w:hideMark/>
          </w:tcPr>
          <w:p w14:paraId="0163729B" w14:textId="214AF6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4 348</w:t>
            </w:r>
          </w:p>
        </w:tc>
        <w:tc>
          <w:tcPr>
            <w:tcW w:w="1336" w:type="dxa"/>
            <w:tcBorders>
              <w:top w:val="nil"/>
              <w:left w:val="nil"/>
              <w:bottom w:val="single" w:sz="4" w:space="0" w:color="auto"/>
              <w:right w:val="single" w:sz="4" w:space="0" w:color="auto"/>
            </w:tcBorders>
            <w:vAlign w:val="center"/>
            <w:hideMark/>
          </w:tcPr>
          <w:p w14:paraId="5F30499F" w14:textId="34C7C34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2 105</w:t>
            </w:r>
          </w:p>
        </w:tc>
        <w:tc>
          <w:tcPr>
            <w:tcW w:w="1350" w:type="dxa"/>
            <w:tcBorders>
              <w:top w:val="nil"/>
              <w:left w:val="nil"/>
              <w:bottom w:val="single" w:sz="4" w:space="0" w:color="auto"/>
              <w:right w:val="single" w:sz="4" w:space="0" w:color="auto"/>
            </w:tcBorders>
            <w:vAlign w:val="center"/>
            <w:hideMark/>
          </w:tcPr>
          <w:p w14:paraId="5A854422" w14:textId="54C342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2 431</w:t>
            </w:r>
          </w:p>
        </w:tc>
        <w:tc>
          <w:tcPr>
            <w:tcW w:w="1800" w:type="dxa"/>
            <w:tcBorders>
              <w:top w:val="nil"/>
              <w:left w:val="nil"/>
              <w:bottom w:val="single" w:sz="4" w:space="0" w:color="auto"/>
              <w:right w:val="single" w:sz="4" w:space="0" w:color="auto"/>
            </w:tcBorders>
            <w:vAlign w:val="center"/>
            <w:hideMark/>
          </w:tcPr>
          <w:p w14:paraId="4593BCD2" w14:textId="6FD4B7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4 536</w:t>
            </w:r>
          </w:p>
        </w:tc>
        <w:tc>
          <w:tcPr>
            <w:tcW w:w="1350" w:type="dxa"/>
            <w:tcBorders>
              <w:top w:val="nil"/>
              <w:left w:val="nil"/>
              <w:bottom w:val="single" w:sz="4" w:space="0" w:color="auto"/>
              <w:right w:val="single" w:sz="4" w:space="0" w:color="auto"/>
            </w:tcBorders>
            <w:vAlign w:val="center"/>
            <w:hideMark/>
          </w:tcPr>
          <w:p w14:paraId="4FBF906A" w14:textId="6F6096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2 210</w:t>
            </w:r>
          </w:p>
        </w:tc>
        <w:tc>
          <w:tcPr>
            <w:tcW w:w="1170" w:type="dxa"/>
            <w:tcBorders>
              <w:top w:val="nil"/>
              <w:left w:val="nil"/>
              <w:bottom w:val="single" w:sz="4" w:space="0" w:color="auto"/>
              <w:right w:val="single" w:sz="4" w:space="0" w:color="auto"/>
            </w:tcBorders>
            <w:vAlign w:val="center"/>
            <w:hideMark/>
          </w:tcPr>
          <w:p w14:paraId="03142155" w14:textId="7FFDCE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2 674</w:t>
            </w:r>
          </w:p>
        </w:tc>
        <w:tc>
          <w:tcPr>
            <w:tcW w:w="2032" w:type="dxa"/>
            <w:tcBorders>
              <w:top w:val="nil"/>
              <w:left w:val="nil"/>
              <w:bottom w:val="single" w:sz="4" w:space="0" w:color="auto"/>
              <w:right w:val="single" w:sz="4" w:space="0" w:color="auto"/>
            </w:tcBorders>
            <w:vAlign w:val="center"/>
            <w:hideMark/>
          </w:tcPr>
          <w:p w14:paraId="364F5FCB" w14:textId="4EB7CE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4 884</w:t>
            </w:r>
          </w:p>
        </w:tc>
        <w:tc>
          <w:tcPr>
            <w:tcW w:w="0" w:type="auto"/>
            <w:vAlign w:val="center"/>
            <w:hideMark/>
          </w:tcPr>
          <w:p w14:paraId="1E1AC52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ECCF9E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7A839FA" w14:textId="652F610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Guinée</w:t>
            </w:r>
          </w:p>
        </w:tc>
        <w:tc>
          <w:tcPr>
            <w:tcW w:w="0" w:type="auto"/>
            <w:tcBorders>
              <w:top w:val="nil"/>
              <w:left w:val="nil"/>
              <w:bottom w:val="single" w:sz="4" w:space="0" w:color="auto"/>
              <w:right w:val="nil"/>
            </w:tcBorders>
            <w:hideMark/>
          </w:tcPr>
          <w:p w14:paraId="5BC4E9A3" w14:textId="30182F6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2C43E670" w14:textId="00B0B4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43EC1075" w14:textId="6B5DDD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52403411" w14:textId="213659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041A48AC" w14:textId="13D1C1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7F628F73" w14:textId="7E7EB6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03262BFD" w14:textId="0F8BFC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6A722A1A" w14:textId="01433E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38C61332" w14:textId="18BEA5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21DB374A" w14:textId="58977B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71E4C85A" w14:textId="4AF0BB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70E726E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A18FFD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89B3E53" w14:textId="3F538AA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Guinée-Bissau</w:t>
            </w:r>
          </w:p>
        </w:tc>
        <w:tc>
          <w:tcPr>
            <w:tcW w:w="0" w:type="auto"/>
            <w:tcBorders>
              <w:top w:val="nil"/>
              <w:left w:val="nil"/>
              <w:bottom w:val="single" w:sz="4" w:space="0" w:color="auto"/>
              <w:right w:val="nil"/>
            </w:tcBorders>
            <w:hideMark/>
          </w:tcPr>
          <w:p w14:paraId="06B2CD4C" w14:textId="06B83F4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147A999B" w14:textId="3B150A4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E637D3D" w14:textId="6005F00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09C87444" w14:textId="64C9D6A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6A2105C7" w14:textId="4956C3E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0FE7A286" w14:textId="437F73B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4452B27D" w14:textId="6D4115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33964E03" w14:textId="5340FE8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283B9272" w14:textId="49B8B4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106DF296" w14:textId="18F2E0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65002FCB" w14:textId="1BECDBA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53366DA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DDFAD9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C1B13EC" w14:textId="36E3570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Guyana</w:t>
            </w:r>
          </w:p>
        </w:tc>
        <w:tc>
          <w:tcPr>
            <w:tcW w:w="0" w:type="auto"/>
            <w:tcBorders>
              <w:top w:val="nil"/>
              <w:left w:val="nil"/>
              <w:bottom w:val="single" w:sz="4" w:space="0" w:color="auto"/>
              <w:right w:val="nil"/>
            </w:tcBorders>
            <w:hideMark/>
          </w:tcPr>
          <w:p w14:paraId="15D82F83" w14:textId="52D65A0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0,011</w:t>
            </w:r>
          </w:p>
        </w:tc>
        <w:tc>
          <w:tcPr>
            <w:tcW w:w="1551" w:type="dxa"/>
            <w:tcBorders>
              <w:top w:val="nil"/>
              <w:left w:val="single" w:sz="4" w:space="0" w:color="auto"/>
              <w:bottom w:val="single" w:sz="4" w:space="0" w:color="auto"/>
              <w:right w:val="nil"/>
            </w:tcBorders>
            <w:noWrap/>
            <w:vAlign w:val="center"/>
            <w:hideMark/>
          </w:tcPr>
          <w:p w14:paraId="21A361D9" w14:textId="681794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0,017</w:t>
            </w:r>
          </w:p>
        </w:tc>
        <w:tc>
          <w:tcPr>
            <w:tcW w:w="1080" w:type="dxa"/>
            <w:tcBorders>
              <w:top w:val="nil"/>
              <w:left w:val="single" w:sz="4" w:space="0" w:color="auto"/>
              <w:bottom w:val="single" w:sz="4" w:space="0" w:color="auto"/>
              <w:right w:val="single" w:sz="4" w:space="0" w:color="auto"/>
            </w:tcBorders>
            <w:noWrap/>
            <w:vAlign w:val="center"/>
            <w:hideMark/>
          </w:tcPr>
          <w:p w14:paraId="13ED9096" w14:textId="345CF5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476</w:t>
            </w:r>
          </w:p>
        </w:tc>
        <w:tc>
          <w:tcPr>
            <w:tcW w:w="1319" w:type="dxa"/>
            <w:tcBorders>
              <w:top w:val="nil"/>
              <w:left w:val="nil"/>
              <w:bottom w:val="single" w:sz="4" w:space="0" w:color="auto"/>
              <w:right w:val="single" w:sz="4" w:space="0" w:color="auto"/>
            </w:tcBorders>
            <w:vAlign w:val="center"/>
            <w:hideMark/>
          </w:tcPr>
          <w:p w14:paraId="1BD07A4D" w14:textId="5E43F5F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564</w:t>
            </w:r>
          </w:p>
        </w:tc>
        <w:tc>
          <w:tcPr>
            <w:tcW w:w="1710" w:type="dxa"/>
            <w:tcBorders>
              <w:top w:val="nil"/>
              <w:left w:val="nil"/>
              <w:bottom w:val="single" w:sz="4" w:space="0" w:color="auto"/>
              <w:right w:val="single" w:sz="4" w:space="0" w:color="auto"/>
            </w:tcBorders>
            <w:vAlign w:val="center"/>
            <w:hideMark/>
          </w:tcPr>
          <w:p w14:paraId="27F08B1B" w14:textId="66966DA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1 040</w:t>
            </w:r>
          </w:p>
        </w:tc>
        <w:tc>
          <w:tcPr>
            <w:tcW w:w="1336" w:type="dxa"/>
            <w:tcBorders>
              <w:top w:val="nil"/>
              <w:left w:val="nil"/>
              <w:bottom w:val="single" w:sz="4" w:space="0" w:color="auto"/>
              <w:right w:val="single" w:sz="4" w:space="0" w:color="auto"/>
            </w:tcBorders>
            <w:vAlign w:val="center"/>
            <w:hideMark/>
          </w:tcPr>
          <w:p w14:paraId="521547F3" w14:textId="627DCC1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503</w:t>
            </w:r>
          </w:p>
        </w:tc>
        <w:tc>
          <w:tcPr>
            <w:tcW w:w="1350" w:type="dxa"/>
            <w:tcBorders>
              <w:top w:val="nil"/>
              <w:left w:val="nil"/>
              <w:bottom w:val="single" w:sz="4" w:space="0" w:color="auto"/>
              <w:right w:val="single" w:sz="4" w:space="0" w:color="auto"/>
            </w:tcBorders>
            <w:vAlign w:val="center"/>
            <w:hideMark/>
          </w:tcPr>
          <w:p w14:paraId="15761783" w14:textId="3A85411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581</w:t>
            </w:r>
          </w:p>
        </w:tc>
        <w:tc>
          <w:tcPr>
            <w:tcW w:w="1800" w:type="dxa"/>
            <w:tcBorders>
              <w:top w:val="nil"/>
              <w:left w:val="nil"/>
              <w:bottom w:val="single" w:sz="4" w:space="0" w:color="auto"/>
              <w:right w:val="single" w:sz="4" w:space="0" w:color="auto"/>
            </w:tcBorders>
            <w:vAlign w:val="center"/>
            <w:hideMark/>
          </w:tcPr>
          <w:p w14:paraId="6E70B515" w14:textId="475C4F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1 084</w:t>
            </w:r>
          </w:p>
        </w:tc>
        <w:tc>
          <w:tcPr>
            <w:tcW w:w="1350" w:type="dxa"/>
            <w:tcBorders>
              <w:top w:val="nil"/>
              <w:left w:val="nil"/>
              <w:bottom w:val="single" w:sz="4" w:space="0" w:color="auto"/>
              <w:right w:val="single" w:sz="4" w:space="0" w:color="auto"/>
            </w:tcBorders>
            <w:vAlign w:val="center"/>
            <w:hideMark/>
          </w:tcPr>
          <w:p w14:paraId="74DFE52E" w14:textId="7A4365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528</w:t>
            </w:r>
          </w:p>
        </w:tc>
        <w:tc>
          <w:tcPr>
            <w:tcW w:w="1170" w:type="dxa"/>
            <w:tcBorders>
              <w:top w:val="nil"/>
              <w:left w:val="nil"/>
              <w:bottom w:val="single" w:sz="4" w:space="0" w:color="auto"/>
              <w:right w:val="single" w:sz="4" w:space="0" w:color="auto"/>
            </w:tcBorders>
            <w:vAlign w:val="center"/>
            <w:hideMark/>
          </w:tcPr>
          <w:p w14:paraId="4C680DF8" w14:textId="0A2F50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639</w:t>
            </w:r>
          </w:p>
        </w:tc>
        <w:tc>
          <w:tcPr>
            <w:tcW w:w="2032" w:type="dxa"/>
            <w:tcBorders>
              <w:top w:val="nil"/>
              <w:left w:val="nil"/>
              <w:bottom w:val="single" w:sz="4" w:space="0" w:color="auto"/>
              <w:right w:val="single" w:sz="4" w:space="0" w:color="auto"/>
            </w:tcBorders>
            <w:vAlign w:val="center"/>
            <w:hideMark/>
          </w:tcPr>
          <w:p w14:paraId="4EECD176" w14:textId="779623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1 167</w:t>
            </w:r>
          </w:p>
        </w:tc>
        <w:tc>
          <w:tcPr>
            <w:tcW w:w="0" w:type="auto"/>
            <w:vAlign w:val="center"/>
            <w:hideMark/>
          </w:tcPr>
          <w:p w14:paraId="6E2C8B0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ABF05C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9127BE7" w14:textId="6B3A3FB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Honduras</w:t>
            </w:r>
          </w:p>
        </w:tc>
        <w:tc>
          <w:tcPr>
            <w:tcW w:w="0" w:type="auto"/>
            <w:tcBorders>
              <w:top w:val="nil"/>
              <w:left w:val="nil"/>
              <w:bottom w:val="single" w:sz="4" w:space="0" w:color="auto"/>
              <w:right w:val="nil"/>
            </w:tcBorders>
            <w:hideMark/>
          </w:tcPr>
          <w:p w14:paraId="652819CB" w14:textId="007A497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4E726885" w14:textId="06AEC3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0,015</w:t>
            </w:r>
          </w:p>
        </w:tc>
        <w:tc>
          <w:tcPr>
            <w:tcW w:w="1080" w:type="dxa"/>
            <w:tcBorders>
              <w:top w:val="nil"/>
              <w:left w:val="single" w:sz="4" w:space="0" w:color="auto"/>
              <w:bottom w:val="single" w:sz="4" w:space="0" w:color="auto"/>
              <w:right w:val="single" w:sz="4" w:space="0" w:color="auto"/>
            </w:tcBorders>
            <w:noWrap/>
            <w:vAlign w:val="center"/>
            <w:hideMark/>
          </w:tcPr>
          <w:p w14:paraId="1620A61D" w14:textId="40AC1C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433</w:t>
            </w:r>
          </w:p>
        </w:tc>
        <w:tc>
          <w:tcPr>
            <w:tcW w:w="1319" w:type="dxa"/>
            <w:tcBorders>
              <w:top w:val="nil"/>
              <w:left w:val="nil"/>
              <w:bottom w:val="single" w:sz="4" w:space="0" w:color="auto"/>
              <w:right w:val="single" w:sz="4" w:space="0" w:color="auto"/>
            </w:tcBorders>
            <w:vAlign w:val="center"/>
            <w:hideMark/>
          </w:tcPr>
          <w:p w14:paraId="7D915A4F" w14:textId="0DF8BA3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512</w:t>
            </w:r>
          </w:p>
        </w:tc>
        <w:tc>
          <w:tcPr>
            <w:tcW w:w="1710" w:type="dxa"/>
            <w:tcBorders>
              <w:top w:val="nil"/>
              <w:left w:val="nil"/>
              <w:bottom w:val="single" w:sz="4" w:space="0" w:color="auto"/>
              <w:right w:val="single" w:sz="4" w:space="0" w:color="auto"/>
            </w:tcBorders>
            <w:vAlign w:val="center"/>
            <w:hideMark/>
          </w:tcPr>
          <w:p w14:paraId="4C42763E" w14:textId="76064A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945</w:t>
            </w:r>
          </w:p>
        </w:tc>
        <w:tc>
          <w:tcPr>
            <w:tcW w:w="1336" w:type="dxa"/>
            <w:tcBorders>
              <w:top w:val="nil"/>
              <w:left w:val="nil"/>
              <w:bottom w:val="single" w:sz="4" w:space="0" w:color="auto"/>
              <w:right w:val="single" w:sz="4" w:space="0" w:color="auto"/>
            </w:tcBorders>
            <w:vAlign w:val="center"/>
            <w:hideMark/>
          </w:tcPr>
          <w:p w14:paraId="2CBF17F1" w14:textId="2F3EF5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458</w:t>
            </w:r>
          </w:p>
        </w:tc>
        <w:tc>
          <w:tcPr>
            <w:tcW w:w="1350" w:type="dxa"/>
            <w:tcBorders>
              <w:top w:val="nil"/>
              <w:left w:val="nil"/>
              <w:bottom w:val="single" w:sz="4" w:space="0" w:color="auto"/>
              <w:right w:val="single" w:sz="4" w:space="0" w:color="auto"/>
            </w:tcBorders>
            <w:vAlign w:val="center"/>
            <w:hideMark/>
          </w:tcPr>
          <w:p w14:paraId="3A065636" w14:textId="357381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529</w:t>
            </w:r>
          </w:p>
        </w:tc>
        <w:tc>
          <w:tcPr>
            <w:tcW w:w="1800" w:type="dxa"/>
            <w:tcBorders>
              <w:top w:val="nil"/>
              <w:left w:val="nil"/>
              <w:bottom w:val="single" w:sz="4" w:space="0" w:color="auto"/>
              <w:right w:val="single" w:sz="4" w:space="0" w:color="auto"/>
            </w:tcBorders>
            <w:vAlign w:val="center"/>
            <w:hideMark/>
          </w:tcPr>
          <w:p w14:paraId="20263168" w14:textId="26473D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987</w:t>
            </w:r>
          </w:p>
        </w:tc>
        <w:tc>
          <w:tcPr>
            <w:tcW w:w="1350" w:type="dxa"/>
            <w:tcBorders>
              <w:top w:val="nil"/>
              <w:left w:val="nil"/>
              <w:bottom w:val="single" w:sz="4" w:space="0" w:color="auto"/>
              <w:right w:val="single" w:sz="4" w:space="0" w:color="auto"/>
            </w:tcBorders>
            <w:vAlign w:val="center"/>
            <w:hideMark/>
          </w:tcPr>
          <w:p w14:paraId="744229CF" w14:textId="51DBEE6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480</w:t>
            </w:r>
          </w:p>
        </w:tc>
        <w:tc>
          <w:tcPr>
            <w:tcW w:w="1170" w:type="dxa"/>
            <w:tcBorders>
              <w:top w:val="nil"/>
              <w:left w:val="nil"/>
              <w:bottom w:val="single" w:sz="4" w:space="0" w:color="auto"/>
              <w:right w:val="single" w:sz="4" w:space="0" w:color="auto"/>
            </w:tcBorders>
            <w:vAlign w:val="center"/>
            <w:hideMark/>
          </w:tcPr>
          <w:p w14:paraId="294AF1E5" w14:textId="0DBFCD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581</w:t>
            </w:r>
          </w:p>
        </w:tc>
        <w:tc>
          <w:tcPr>
            <w:tcW w:w="2032" w:type="dxa"/>
            <w:tcBorders>
              <w:top w:val="nil"/>
              <w:left w:val="nil"/>
              <w:bottom w:val="single" w:sz="4" w:space="0" w:color="auto"/>
              <w:right w:val="single" w:sz="4" w:space="0" w:color="auto"/>
            </w:tcBorders>
            <w:vAlign w:val="center"/>
            <w:hideMark/>
          </w:tcPr>
          <w:p w14:paraId="3B2EB63C" w14:textId="433A1D6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1 061</w:t>
            </w:r>
          </w:p>
        </w:tc>
        <w:tc>
          <w:tcPr>
            <w:tcW w:w="0" w:type="auto"/>
            <w:vAlign w:val="center"/>
            <w:hideMark/>
          </w:tcPr>
          <w:p w14:paraId="0A11DFA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8B4253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D4D8EE4" w14:textId="1BA1BF0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Hongrie</w:t>
            </w:r>
          </w:p>
        </w:tc>
        <w:tc>
          <w:tcPr>
            <w:tcW w:w="0" w:type="auto"/>
            <w:tcBorders>
              <w:top w:val="nil"/>
              <w:left w:val="nil"/>
              <w:bottom w:val="single" w:sz="4" w:space="0" w:color="auto"/>
              <w:right w:val="nil"/>
            </w:tcBorders>
            <w:hideMark/>
          </w:tcPr>
          <w:p w14:paraId="636F945F" w14:textId="2504A1E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0,223</w:t>
            </w:r>
          </w:p>
        </w:tc>
        <w:tc>
          <w:tcPr>
            <w:tcW w:w="1551" w:type="dxa"/>
            <w:tcBorders>
              <w:top w:val="nil"/>
              <w:left w:val="single" w:sz="4" w:space="0" w:color="auto"/>
              <w:bottom w:val="single" w:sz="4" w:space="0" w:color="auto"/>
              <w:right w:val="nil"/>
            </w:tcBorders>
            <w:noWrap/>
            <w:vAlign w:val="center"/>
            <w:hideMark/>
          </w:tcPr>
          <w:p w14:paraId="4A9BEEA8" w14:textId="366E57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0,342</w:t>
            </w:r>
          </w:p>
        </w:tc>
        <w:tc>
          <w:tcPr>
            <w:tcW w:w="1080" w:type="dxa"/>
            <w:tcBorders>
              <w:top w:val="nil"/>
              <w:left w:val="single" w:sz="4" w:space="0" w:color="auto"/>
              <w:bottom w:val="single" w:sz="4" w:space="0" w:color="auto"/>
              <w:right w:val="single" w:sz="4" w:space="0" w:color="auto"/>
            </w:tcBorders>
            <w:noWrap/>
            <w:vAlign w:val="center"/>
            <w:hideMark/>
          </w:tcPr>
          <w:p w14:paraId="5B1F7D52" w14:textId="65FCAC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9 654</w:t>
            </w:r>
          </w:p>
        </w:tc>
        <w:tc>
          <w:tcPr>
            <w:tcW w:w="1319" w:type="dxa"/>
            <w:tcBorders>
              <w:top w:val="nil"/>
              <w:left w:val="nil"/>
              <w:bottom w:val="single" w:sz="4" w:space="0" w:color="auto"/>
              <w:right w:val="single" w:sz="4" w:space="0" w:color="auto"/>
            </w:tcBorders>
            <w:vAlign w:val="center"/>
            <w:hideMark/>
          </w:tcPr>
          <w:p w14:paraId="621787E8" w14:textId="07919C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11 427</w:t>
            </w:r>
          </w:p>
        </w:tc>
        <w:tc>
          <w:tcPr>
            <w:tcW w:w="1710" w:type="dxa"/>
            <w:tcBorders>
              <w:top w:val="nil"/>
              <w:left w:val="nil"/>
              <w:bottom w:val="single" w:sz="4" w:space="0" w:color="auto"/>
              <w:right w:val="single" w:sz="4" w:space="0" w:color="auto"/>
            </w:tcBorders>
            <w:vAlign w:val="center"/>
            <w:hideMark/>
          </w:tcPr>
          <w:p w14:paraId="3BC5B64F" w14:textId="1E502A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21 081</w:t>
            </w:r>
          </w:p>
        </w:tc>
        <w:tc>
          <w:tcPr>
            <w:tcW w:w="1336" w:type="dxa"/>
            <w:tcBorders>
              <w:top w:val="nil"/>
              <w:left w:val="nil"/>
              <w:bottom w:val="single" w:sz="4" w:space="0" w:color="auto"/>
              <w:right w:val="single" w:sz="4" w:space="0" w:color="auto"/>
            </w:tcBorders>
            <w:vAlign w:val="center"/>
            <w:hideMark/>
          </w:tcPr>
          <w:p w14:paraId="2AEFC52C" w14:textId="393DD2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10 206</w:t>
            </w:r>
          </w:p>
        </w:tc>
        <w:tc>
          <w:tcPr>
            <w:tcW w:w="1350" w:type="dxa"/>
            <w:tcBorders>
              <w:top w:val="nil"/>
              <w:left w:val="nil"/>
              <w:bottom w:val="single" w:sz="4" w:space="0" w:color="auto"/>
              <w:right w:val="single" w:sz="4" w:space="0" w:color="auto"/>
            </w:tcBorders>
            <w:vAlign w:val="center"/>
            <w:hideMark/>
          </w:tcPr>
          <w:p w14:paraId="4B6C05F8" w14:textId="3A40C94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11 786</w:t>
            </w:r>
          </w:p>
        </w:tc>
        <w:tc>
          <w:tcPr>
            <w:tcW w:w="1800" w:type="dxa"/>
            <w:tcBorders>
              <w:top w:val="nil"/>
              <w:left w:val="nil"/>
              <w:bottom w:val="single" w:sz="4" w:space="0" w:color="auto"/>
              <w:right w:val="single" w:sz="4" w:space="0" w:color="auto"/>
            </w:tcBorders>
            <w:vAlign w:val="center"/>
            <w:hideMark/>
          </w:tcPr>
          <w:p w14:paraId="0A2DE4E5" w14:textId="7B44271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21 992</w:t>
            </w:r>
          </w:p>
        </w:tc>
        <w:tc>
          <w:tcPr>
            <w:tcW w:w="1350" w:type="dxa"/>
            <w:tcBorders>
              <w:top w:val="nil"/>
              <w:left w:val="nil"/>
              <w:bottom w:val="single" w:sz="4" w:space="0" w:color="auto"/>
              <w:right w:val="single" w:sz="4" w:space="0" w:color="auto"/>
            </w:tcBorders>
            <w:vAlign w:val="center"/>
            <w:hideMark/>
          </w:tcPr>
          <w:p w14:paraId="1DB2EAF4" w14:textId="703B9C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10 712</w:t>
            </w:r>
          </w:p>
        </w:tc>
        <w:tc>
          <w:tcPr>
            <w:tcW w:w="1170" w:type="dxa"/>
            <w:tcBorders>
              <w:top w:val="nil"/>
              <w:left w:val="nil"/>
              <w:bottom w:val="single" w:sz="4" w:space="0" w:color="auto"/>
              <w:right w:val="single" w:sz="4" w:space="0" w:color="auto"/>
            </w:tcBorders>
            <w:vAlign w:val="center"/>
            <w:hideMark/>
          </w:tcPr>
          <w:p w14:paraId="73EC4A3C" w14:textId="6D9C22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12 963</w:t>
            </w:r>
          </w:p>
        </w:tc>
        <w:tc>
          <w:tcPr>
            <w:tcW w:w="2032" w:type="dxa"/>
            <w:tcBorders>
              <w:top w:val="nil"/>
              <w:left w:val="nil"/>
              <w:bottom w:val="single" w:sz="4" w:space="0" w:color="auto"/>
              <w:right w:val="single" w:sz="4" w:space="0" w:color="auto"/>
            </w:tcBorders>
            <w:vAlign w:val="center"/>
            <w:hideMark/>
          </w:tcPr>
          <w:p w14:paraId="4AE8D775" w14:textId="2488636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23 675</w:t>
            </w:r>
          </w:p>
        </w:tc>
        <w:tc>
          <w:tcPr>
            <w:tcW w:w="0" w:type="auto"/>
            <w:vAlign w:val="center"/>
            <w:hideMark/>
          </w:tcPr>
          <w:p w14:paraId="619E807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3A81EB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2044E60" w14:textId="5054FC7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Îles Marshall</w:t>
            </w:r>
          </w:p>
        </w:tc>
        <w:tc>
          <w:tcPr>
            <w:tcW w:w="0" w:type="auto"/>
            <w:tcBorders>
              <w:top w:val="nil"/>
              <w:left w:val="nil"/>
              <w:bottom w:val="single" w:sz="4" w:space="0" w:color="auto"/>
              <w:right w:val="nil"/>
            </w:tcBorders>
            <w:hideMark/>
          </w:tcPr>
          <w:p w14:paraId="0A3F96D7" w14:textId="046ED2F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448A610A" w14:textId="48ED661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0BB9998C" w14:textId="18DF151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6A444C53" w14:textId="321828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5930FC65" w14:textId="0B40A39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474F8C47" w14:textId="42B404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51C5549C" w14:textId="594E32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1A4BD631" w14:textId="56C1FF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A64D064" w14:textId="2917C9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389B8E2E" w14:textId="5840AB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42AA4C3C" w14:textId="7A7C4F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1A3B654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17C3B7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3AF43DA" w14:textId="72D894A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Îles Salomon</w:t>
            </w:r>
          </w:p>
        </w:tc>
        <w:tc>
          <w:tcPr>
            <w:tcW w:w="0" w:type="auto"/>
            <w:tcBorders>
              <w:top w:val="nil"/>
              <w:left w:val="nil"/>
              <w:bottom w:val="single" w:sz="4" w:space="0" w:color="auto"/>
              <w:right w:val="nil"/>
            </w:tcBorders>
            <w:hideMark/>
          </w:tcPr>
          <w:p w14:paraId="45CAAEED" w14:textId="7544682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0BA5A4CD" w14:textId="1490B2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6CAFF2C2" w14:textId="1F975B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3500F5B6" w14:textId="4A8E95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00DF1D10" w14:textId="70E1FC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0A6AAF67" w14:textId="565D2A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39D7CBED" w14:textId="6637E8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6B70958" w14:textId="3E6E32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56EE46A4" w14:textId="2B0D72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0E18DAF9" w14:textId="3C4A6AC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6A952A51" w14:textId="3BE6867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7785578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48A397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60271FE" w14:textId="12AF453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Inde</w:t>
            </w:r>
          </w:p>
        </w:tc>
        <w:tc>
          <w:tcPr>
            <w:tcW w:w="0" w:type="auto"/>
            <w:tcBorders>
              <w:top w:val="nil"/>
              <w:left w:val="nil"/>
              <w:bottom w:val="single" w:sz="4" w:space="0" w:color="auto"/>
              <w:right w:val="nil"/>
            </w:tcBorders>
            <w:hideMark/>
          </w:tcPr>
          <w:p w14:paraId="46DBD95E" w14:textId="3BFFAD3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1,106</w:t>
            </w:r>
          </w:p>
        </w:tc>
        <w:tc>
          <w:tcPr>
            <w:tcW w:w="1551" w:type="dxa"/>
            <w:tcBorders>
              <w:top w:val="nil"/>
              <w:left w:val="single" w:sz="4" w:space="0" w:color="auto"/>
              <w:bottom w:val="single" w:sz="4" w:space="0" w:color="auto"/>
              <w:right w:val="nil"/>
            </w:tcBorders>
            <w:noWrap/>
            <w:vAlign w:val="center"/>
            <w:hideMark/>
          </w:tcPr>
          <w:p w14:paraId="7B2EB88C" w14:textId="11A9C4D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1,696</w:t>
            </w:r>
          </w:p>
        </w:tc>
        <w:tc>
          <w:tcPr>
            <w:tcW w:w="1080" w:type="dxa"/>
            <w:tcBorders>
              <w:top w:val="nil"/>
              <w:left w:val="single" w:sz="4" w:space="0" w:color="auto"/>
              <w:bottom w:val="single" w:sz="4" w:space="0" w:color="auto"/>
              <w:right w:val="single" w:sz="4" w:space="0" w:color="auto"/>
            </w:tcBorders>
            <w:noWrap/>
            <w:vAlign w:val="center"/>
            <w:hideMark/>
          </w:tcPr>
          <w:p w14:paraId="4A6AC50D" w14:textId="275539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47 879</w:t>
            </w:r>
          </w:p>
        </w:tc>
        <w:tc>
          <w:tcPr>
            <w:tcW w:w="1319" w:type="dxa"/>
            <w:tcBorders>
              <w:top w:val="nil"/>
              <w:left w:val="nil"/>
              <w:bottom w:val="single" w:sz="4" w:space="0" w:color="auto"/>
              <w:right w:val="single" w:sz="4" w:space="0" w:color="auto"/>
            </w:tcBorders>
            <w:vAlign w:val="center"/>
            <w:hideMark/>
          </w:tcPr>
          <w:p w14:paraId="7D1656AA" w14:textId="7E3876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56 672</w:t>
            </w:r>
          </w:p>
        </w:tc>
        <w:tc>
          <w:tcPr>
            <w:tcW w:w="1710" w:type="dxa"/>
            <w:tcBorders>
              <w:top w:val="nil"/>
              <w:left w:val="nil"/>
              <w:bottom w:val="single" w:sz="4" w:space="0" w:color="auto"/>
              <w:right w:val="single" w:sz="4" w:space="0" w:color="auto"/>
            </w:tcBorders>
            <w:vAlign w:val="center"/>
            <w:hideMark/>
          </w:tcPr>
          <w:p w14:paraId="5D07BAE2" w14:textId="4C6291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104 551</w:t>
            </w:r>
          </w:p>
        </w:tc>
        <w:tc>
          <w:tcPr>
            <w:tcW w:w="1336" w:type="dxa"/>
            <w:tcBorders>
              <w:top w:val="nil"/>
              <w:left w:val="nil"/>
              <w:bottom w:val="single" w:sz="4" w:space="0" w:color="auto"/>
              <w:right w:val="single" w:sz="4" w:space="0" w:color="auto"/>
            </w:tcBorders>
            <w:vAlign w:val="center"/>
            <w:hideMark/>
          </w:tcPr>
          <w:p w14:paraId="0C994526" w14:textId="75AB5F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50 618</w:t>
            </w:r>
          </w:p>
        </w:tc>
        <w:tc>
          <w:tcPr>
            <w:tcW w:w="1350" w:type="dxa"/>
            <w:tcBorders>
              <w:top w:val="nil"/>
              <w:left w:val="nil"/>
              <w:bottom w:val="single" w:sz="4" w:space="0" w:color="auto"/>
              <w:right w:val="single" w:sz="4" w:space="0" w:color="auto"/>
            </w:tcBorders>
            <w:vAlign w:val="center"/>
            <w:hideMark/>
          </w:tcPr>
          <w:p w14:paraId="6EFE7C7F" w14:textId="7558253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58 454</w:t>
            </w:r>
          </w:p>
        </w:tc>
        <w:tc>
          <w:tcPr>
            <w:tcW w:w="1800" w:type="dxa"/>
            <w:tcBorders>
              <w:top w:val="nil"/>
              <w:left w:val="nil"/>
              <w:bottom w:val="single" w:sz="4" w:space="0" w:color="auto"/>
              <w:right w:val="single" w:sz="4" w:space="0" w:color="auto"/>
            </w:tcBorders>
            <w:vAlign w:val="center"/>
            <w:hideMark/>
          </w:tcPr>
          <w:p w14:paraId="33FB0F18" w14:textId="486E4CD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109 072</w:t>
            </w:r>
          </w:p>
        </w:tc>
        <w:tc>
          <w:tcPr>
            <w:tcW w:w="1350" w:type="dxa"/>
            <w:tcBorders>
              <w:top w:val="nil"/>
              <w:left w:val="nil"/>
              <w:bottom w:val="single" w:sz="4" w:space="0" w:color="auto"/>
              <w:right w:val="single" w:sz="4" w:space="0" w:color="auto"/>
            </w:tcBorders>
            <w:vAlign w:val="center"/>
            <w:hideMark/>
          </w:tcPr>
          <w:p w14:paraId="417EE868" w14:textId="574319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53 125</w:t>
            </w:r>
          </w:p>
        </w:tc>
        <w:tc>
          <w:tcPr>
            <w:tcW w:w="1170" w:type="dxa"/>
            <w:tcBorders>
              <w:top w:val="nil"/>
              <w:left w:val="nil"/>
              <w:bottom w:val="single" w:sz="4" w:space="0" w:color="auto"/>
              <w:right w:val="single" w:sz="4" w:space="0" w:color="auto"/>
            </w:tcBorders>
            <w:vAlign w:val="center"/>
            <w:hideMark/>
          </w:tcPr>
          <w:p w14:paraId="3CA6ABB5" w14:textId="181A723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64 292</w:t>
            </w:r>
          </w:p>
        </w:tc>
        <w:tc>
          <w:tcPr>
            <w:tcW w:w="2032" w:type="dxa"/>
            <w:tcBorders>
              <w:top w:val="nil"/>
              <w:left w:val="nil"/>
              <w:bottom w:val="single" w:sz="4" w:space="0" w:color="auto"/>
              <w:right w:val="single" w:sz="4" w:space="0" w:color="auto"/>
            </w:tcBorders>
            <w:vAlign w:val="center"/>
            <w:hideMark/>
          </w:tcPr>
          <w:p w14:paraId="611614FF" w14:textId="329268E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117 417</w:t>
            </w:r>
          </w:p>
        </w:tc>
        <w:tc>
          <w:tcPr>
            <w:tcW w:w="0" w:type="auto"/>
            <w:vAlign w:val="center"/>
            <w:hideMark/>
          </w:tcPr>
          <w:p w14:paraId="2730571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31AA97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5CB6CD6" w14:textId="43B1E99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Indonésie</w:t>
            </w:r>
          </w:p>
        </w:tc>
        <w:tc>
          <w:tcPr>
            <w:tcW w:w="0" w:type="auto"/>
            <w:tcBorders>
              <w:top w:val="nil"/>
              <w:left w:val="nil"/>
              <w:bottom w:val="single" w:sz="4" w:space="0" w:color="auto"/>
              <w:right w:val="nil"/>
            </w:tcBorders>
            <w:hideMark/>
          </w:tcPr>
          <w:p w14:paraId="281B2915" w14:textId="12A7D82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0,579</w:t>
            </w:r>
          </w:p>
        </w:tc>
        <w:tc>
          <w:tcPr>
            <w:tcW w:w="1551" w:type="dxa"/>
            <w:tcBorders>
              <w:top w:val="nil"/>
              <w:left w:val="single" w:sz="4" w:space="0" w:color="auto"/>
              <w:bottom w:val="single" w:sz="4" w:space="0" w:color="auto"/>
              <w:right w:val="nil"/>
            </w:tcBorders>
            <w:noWrap/>
            <w:vAlign w:val="center"/>
            <w:hideMark/>
          </w:tcPr>
          <w:p w14:paraId="3503CE37" w14:textId="719828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0,888</w:t>
            </w:r>
          </w:p>
        </w:tc>
        <w:tc>
          <w:tcPr>
            <w:tcW w:w="1080" w:type="dxa"/>
            <w:tcBorders>
              <w:top w:val="nil"/>
              <w:left w:val="single" w:sz="4" w:space="0" w:color="auto"/>
              <w:bottom w:val="single" w:sz="4" w:space="0" w:color="auto"/>
              <w:right w:val="single" w:sz="4" w:space="0" w:color="auto"/>
            </w:tcBorders>
            <w:noWrap/>
            <w:vAlign w:val="center"/>
            <w:hideMark/>
          </w:tcPr>
          <w:p w14:paraId="6E0AE7AC" w14:textId="6D5793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25 065</w:t>
            </w:r>
          </w:p>
        </w:tc>
        <w:tc>
          <w:tcPr>
            <w:tcW w:w="1319" w:type="dxa"/>
            <w:tcBorders>
              <w:top w:val="nil"/>
              <w:left w:val="nil"/>
              <w:bottom w:val="single" w:sz="4" w:space="0" w:color="auto"/>
              <w:right w:val="single" w:sz="4" w:space="0" w:color="auto"/>
            </w:tcBorders>
            <w:vAlign w:val="center"/>
            <w:hideMark/>
          </w:tcPr>
          <w:p w14:paraId="3366AD91" w14:textId="401A5E4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29 668</w:t>
            </w:r>
          </w:p>
        </w:tc>
        <w:tc>
          <w:tcPr>
            <w:tcW w:w="1710" w:type="dxa"/>
            <w:tcBorders>
              <w:top w:val="nil"/>
              <w:left w:val="nil"/>
              <w:bottom w:val="single" w:sz="4" w:space="0" w:color="auto"/>
              <w:right w:val="single" w:sz="4" w:space="0" w:color="auto"/>
            </w:tcBorders>
            <w:vAlign w:val="center"/>
            <w:hideMark/>
          </w:tcPr>
          <w:p w14:paraId="051D65BA" w14:textId="595E9D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54 733</w:t>
            </w:r>
          </w:p>
        </w:tc>
        <w:tc>
          <w:tcPr>
            <w:tcW w:w="1336" w:type="dxa"/>
            <w:tcBorders>
              <w:top w:val="nil"/>
              <w:left w:val="nil"/>
              <w:bottom w:val="single" w:sz="4" w:space="0" w:color="auto"/>
              <w:right w:val="single" w:sz="4" w:space="0" w:color="auto"/>
            </w:tcBorders>
            <w:vAlign w:val="center"/>
            <w:hideMark/>
          </w:tcPr>
          <w:p w14:paraId="53D44013" w14:textId="016D663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26 499</w:t>
            </w:r>
          </w:p>
        </w:tc>
        <w:tc>
          <w:tcPr>
            <w:tcW w:w="1350" w:type="dxa"/>
            <w:tcBorders>
              <w:top w:val="nil"/>
              <w:left w:val="nil"/>
              <w:bottom w:val="single" w:sz="4" w:space="0" w:color="auto"/>
              <w:right w:val="single" w:sz="4" w:space="0" w:color="auto"/>
            </w:tcBorders>
            <w:vAlign w:val="center"/>
            <w:hideMark/>
          </w:tcPr>
          <w:p w14:paraId="10AAF8E4" w14:textId="686B280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30 601</w:t>
            </w:r>
          </w:p>
        </w:tc>
        <w:tc>
          <w:tcPr>
            <w:tcW w:w="1800" w:type="dxa"/>
            <w:tcBorders>
              <w:top w:val="nil"/>
              <w:left w:val="nil"/>
              <w:bottom w:val="single" w:sz="4" w:space="0" w:color="auto"/>
              <w:right w:val="single" w:sz="4" w:space="0" w:color="auto"/>
            </w:tcBorders>
            <w:vAlign w:val="center"/>
            <w:hideMark/>
          </w:tcPr>
          <w:p w14:paraId="0A1AEA18" w14:textId="54A1F2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57 100</w:t>
            </w:r>
          </w:p>
        </w:tc>
        <w:tc>
          <w:tcPr>
            <w:tcW w:w="1350" w:type="dxa"/>
            <w:tcBorders>
              <w:top w:val="nil"/>
              <w:left w:val="nil"/>
              <w:bottom w:val="single" w:sz="4" w:space="0" w:color="auto"/>
              <w:right w:val="single" w:sz="4" w:space="0" w:color="auto"/>
            </w:tcBorders>
            <w:vAlign w:val="center"/>
            <w:hideMark/>
          </w:tcPr>
          <w:p w14:paraId="45935516" w14:textId="353665F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27 811</w:t>
            </w:r>
          </w:p>
        </w:tc>
        <w:tc>
          <w:tcPr>
            <w:tcW w:w="1170" w:type="dxa"/>
            <w:tcBorders>
              <w:top w:val="nil"/>
              <w:left w:val="nil"/>
              <w:bottom w:val="single" w:sz="4" w:space="0" w:color="auto"/>
              <w:right w:val="single" w:sz="4" w:space="0" w:color="auto"/>
            </w:tcBorders>
            <w:vAlign w:val="center"/>
            <w:hideMark/>
          </w:tcPr>
          <w:p w14:paraId="403419F0" w14:textId="45B4FB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33 658</w:t>
            </w:r>
          </w:p>
        </w:tc>
        <w:tc>
          <w:tcPr>
            <w:tcW w:w="2032" w:type="dxa"/>
            <w:tcBorders>
              <w:top w:val="nil"/>
              <w:left w:val="nil"/>
              <w:bottom w:val="single" w:sz="4" w:space="0" w:color="auto"/>
              <w:right w:val="single" w:sz="4" w:space="0" w:color="auto"/>
            </w:tcBorders>
            <w:vAlign w:val="center"/>
            <w:hideMark/>
          </w:tcPr>
          <w:p w14:paraId="29D3EA13" w14:textId="1146719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61 469</w:t>
            </w:r>
          </w:p>
        </w:tc>
        <w:tc>
          <w:tcPr>
            <w:tcW w:w="0" w:type="auto"/>
            <w:vAlign w:val="center"/>
            <w:hideMark/>
          </w:tcPr>
          <w:p w14:paraId="41C7A53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4EDBA4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0E41CAF" w14:textId="1B8272D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Iran (République islamique d</w:t>
            </w:r>
            <w:r w:rsidR="00A4554B">
              <w:rPr>
                <w:rFonts w:eastAsia="Times New Roman"/>
                <w:sz w:val="18"/>
                <w:szCs w:val="18"/>
                <w:lang w:val="fr-FR"/>
              </w:rPr>
              <w:t>’</w:t>
            </w:r>
            <w:r w:rsidRPr="0004379A">
              <w:rPr>
                <w:rFonts w:eastAsia="Times New Roman"/>
                <w:sz w:val="18"/>
                <w:szCs w:val="18"/>
                <w:lang w:val="fr-FR"/>
              </w:rPr>
              <w:t>)</w:t>
            </w:r>
          </w:p>
        </w:tc>
        <w:tc>
          <w:tcPr>
            <w:tcW w:w="0" w:type="auto"/>
            <w:tcBorders>
              <w:top w:val="nil"/>
              <w:left w:val="nil"/>
              <w:bottom w:val="single" w:sz="4" w:space="0" w:color="auto"/>
              <w:right w:val="nil"/>
            </w:tcBorders>
            <w:hideMark/>
          </w:tcPr>
          <w:p w14:paraId="5A2D5956" w14:textId="05338D9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0,386</w:t>
            </w:r>
          </w:p>
        </w:tc>
        <w:tc>
          <w:tcPr>
            <w:tcW w:w="1551" w:type="dxa"/>
            <w:tcBorders>
              <w:top w:val="nil"/>
              <w:left w:val="single" w:sz="4" w:space="0" w:color="auto"/>
              <w:bottom w:val="single" w:sz="4" w:space="0" w:color="auto"/>
              <w:right w:val="nil"/>
            </w:tcBorders>
            <w:noWrap/>
            <w:vAlign w:val="center"/>
            <w:hideMark/>
          </w:tcPr>
          <w:p w14:paraId="18C92A70" w14:textId="6E72072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0,592</w:t>
            </w:r>
          </w:p>
        </w:tc>
        <w:tc>
          <w:tcPr>
            <w:tcW w:w="1080" w:type="dxa"/>
            <w:tcBorders>
              <w:top w:val="nil"/>
              <w:left w:val="single" w:sz="4" w:space="0" w:color="auto"/>
              <w:bottom w:val="single" w:sz="4" w:space="0" w:color="auto"/>
              <w:right w:val="single" w:sz="4" w:space="0" w:color="auto"/>
            </w:tcBorders>
            <w:noWrap/>
            <w:vAlign w:val="center"/>
            <w:hideMark/>
          </w:tcPr>
          <w:p w14:paraId="786DB744" w14:textId="0B188F1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16 710</w:t>
            </w:r>
          </w:p>
        </w:tc>
        <w:tc>
          <w:tcPr>
            <w:tcW w:w="1319" w:type="dxa"/>
            <w:tcBorders>
              <w:top w:val="nil"/>
              <w:left w:val="nil"/>
              <w:bottom w:val="single" w:sz="4" w:space="0" w:color="auto"/>
              <w:right w:val="single" w:sz="4" w:space="0" w:color="auto"/>
            </w:tcBorders>
            <w:vAlign w:val="center"/>
            <w:hideMark/>
          </w:tcPr>
          <w:p w14:paraId="241CAED4" w14:textId="61CA6D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19 779</w:t>
            </w:r>
          </w:p>
        </w:tc>
        <w:tc>
          <w:tcPr>
            <w:tcW w:w="1710" w:type="dxa"/>
            <w:tcBorders>
              <w:top w:val="nil"/>
              <w:left w:val="nil"/>
              <w:bottom w:val="single" w:sz="4" w:space="0" w:color="auto"/>
              <w:right w:val="single" w:sz="4" w:space="0" w:color="auto"/>
            </w:tcBorders>
            <w:vAlign w:val="center"/>
            <w:hideMark/>
          </w:tcPr>
          <w:p w14:paraId="7B6BD00E" w14:textId="5D840D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36 489</w:t>
            </w:r>
          </w:p>
        </w:tc>
        <w:tc>
          <w:tcPr>
            <w:tcW w:w="1336" w:type="dxa"/>
            <w:tcBorders>
              <w:top w:val="nil"/>
              <w:left w:val="nil"/>
              <w:bottom w:val="single" w:sz="4" w:space="0" w:color="auto"/>
              <w:right w:val="single" w:sz="4" w:space="0" w:color="auto"/>
            </w:tcBorders>
            <w:vAlign w:val="center"/>
            <w:hideMark/>
          </w:tcPr>
          <w:p w14:paraId="7219AF81" w14:textId="187C8ED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17 666</w:t>
            </w:r>
          </w:p>
        </w:tc>
        <w:tc>
          <w:tcPr>
            <w:tcW w:w="1350" w:type="dxa"/>
            <w:tcBorders>
              <w:top w:val="nil"/>
              <w:left w:val="nil"/>
              <w:bottom w:val="single" w:sz="4" w:space="0" w:color="auto"/>
              <w:right w:val="single" w:sz="4" w:space="0" w:color="auto"/>
            </w:tcBorders>
            <w:vAlign w:val="center"/>
            <w:hideMark/>
          </w:tcPr>
          <w:p w14:paraId="5E6EE2F8" w14:textId="57179D9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20 401</w:t>
            </w:r>
          </w:p>
        </w:tc>
        <w:tc>
          <w:tcPr>
            <w:tcW w:w="1800" w:type="dxa"/>
            <w:tcBorders>
              <w:top w:val="nil"/>
              <w:left w:val="nil"/>
              <w:bottom w:val="single" w:sz="4" w:space="0" w:color="auto"/>
              <w:right w:val="single" w:sz="4" w:space="0" w:color="auto"/>
            </w:tcBorders>
            <w:vAlign w:val="center"/>
            <w:hideMark/>
          </w:tcPr>
          <w:p w14:paraId="5F062EB7" w14:textId="1E57D0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38 067</w:t>
            </w:r>
          </w:p>
        </w:tc>
        <w:tc>
          <w:tcPr>
            <w:tcW w:w="1350" w:type="dxa"/>
            <w:tcBorders>
              <w:top w:val="nil"/>
              <w:left w:val="nil"/>
              <w:bottom w:val="single" w:sz="4" w:space="0" w:color="auto"/>
              <w:right w:val="single" w:sz="4" w:space="0" w:color="auto"/>
            </w:tcBorders>
            <w:vAlign w:val="center"/>
            <w:hideMark/>
          </w:tcPr>
          <w:p w14:paraId="0B3B0E88" w14:textId="213C387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18 541</w:t>
            </w:r>
          </w:p>
        </w:tc>
        <w:tc>
          <w:tcPr>
            <w:tcW w:w="1170" w:type="dxa"/>
            <w:tcBorders>
              <w:top w:val="nil"/>
              <w:left w:val="nil"/>
              <w:bottom w:val="single" w:sz="4" w:space="0" w:color="auto"/>
              <w:right w:val="single" w:sz="4" w:space="0" w:color="auto"/>
            </w:tcBorders>
            <w:vAlign w:val="center"/>
            <w:hideMark/>
          </w:tcPr>
          <w:p w14:paraId="73A92808" w14:textId="61BF28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22 438</w:t>
            </w:r>
          </w:p>
        </w:tc>
        <w:tc>
          <w:tcPr>
            <w:tcW w:w="2032" w:type="dxa"/>
            <w:tcBorders>
              <w:top w:val="nil"/>
              <w:left w:val="nil"/>
              <w:bottom w:val="single" w:sz="4" w:space="0" w:color="auto"/>
              <w:right w:val="single" w:sz="4" w:space="0" w:color="auto"/>
            </w:tcBorders>
            <w:vAlign w:val="center"/>
            <w:hideMark/>
          </w:tcPr>
          <w:p w14:paraId="3B71B6B0" w14:textId="185DD0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40 979</w:t>
            </w:r>
          </w:p>
        </w:tc>
        <w:tc>
          <w:tcPr>
            <w:tcW w:w="0" w:type="auto"/>
            <w:vAlign w:val="center"/>
            <w:hideMark/>
          </w:tcPr>
          <w:p w14:paraId="147A5A7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A25165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F114730" w14:textId="73EAC23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Iraq</w:t>
            </w:r>
          </w:p>
        </w:tc>
        <w:tc>
          <w:tcPr>
            <w:tcW w:w="0" w:type="auto"/>
            <w:tcBorders>
              <w:top w:val="nil"/>
              <w:left w:val="nil"/>
              <w:bottom w:val="single" w:sz="4" w:space="0" w:color="auto"/>
              <w:right w:val="nil"/>
            </w:tcBorders>
            <w:hideMark/>
          </w:tcPr>
          <w:p w14:paraId="74E4B1C9" w14:textId="0957FEC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0,131</w:t>
            </w:r>
          </w:p>
        </w:tc>
        <w:tc>
          <w:tcPr>
            <w:tcW w:w="1551" w:type="dxa"/>
            <w:tcBorders>
              <w:top w:val="nil"/>
              <w:left w:val="single" w:sz="4" w:space="0" w:color="auto"/>
              <w:bottom w:val="single" w:sz="4" w:space="0" w:color="auto"/>
              <w:right w:val="nil"/>
            </w:tcBorders>
            <w:noWrap/>
            <w:vAlign w:val="center"/>
            <w:hideMark/>
          </w:tcPr>
          <w:p w14:paraId="04855273" w14:textId="71E3ACC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0,201</w:t>
            </w:r>
          </w:p>
        </w:tc>
        <w:tc>
          <w:tcPr>
            <w:tcW w:w="1080" w:type="dxa"/>
            <w:tcBorders>
              <w:top w:val="nil"/>
              <w:left w:val="single" w:sz="4" w:space="0" w:color="auto"/>
              <w:bottom w:val="single" w:sz="4" w:space="0" w:color="auto"/>
              <w:right w:val="single" w:sz="4" w:space="0" w:color="auto"/>
            </w:tcBorders>
            <w:noWrap/>
            <w:vAlign w:val="center"/>
            <w:hideMark/>
          </w:tcPr>
          <w:p w14:paraId="09B8C4F2" w14:textId="2C10BF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5 671</w:t>
            </w:r>
          </w:p>
        </w:tc>
        <w:tc>
          <w:tcPr>
            <w:tcW w:w="1319" w:type="dxa"/>
            <w:tcBorders>
              <w:top w:val="nil"/>
              <w:left w:val="nil"/>
              <w:bottom w:val="single" w:sz="4" w:space="0" w:color="auto"/>
              <w:right w:val="single" w:sz="4" w:space="0" w:color="auto"/>
            </w:tcBorders>
            <w:vAlign w:val="center"/>
            <w:hideMark/>
          </w:tcPr>
          <w:p w14:paraId="1068301D" w14:textId="66D0DA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6 712</w:t>
            </w:r>
          </w:p>
        </w:tc>
        <w:tc>
          <w:tcPr>
            <w:tcW w:w="1710" w:type="dxa"/>
            <w:tcBorders>
              <w:top w:val="nil"/>
              <w:left w:val="nil"/>
              <w:bottom w:val="single" w:sz="4" w:space="0" w:color="auto"/>
              <w:right w:val="single" w:sz="4" w:space="0" w:color="auto"/>
            </w:tcBorders>
            <w:vAlign w:val="center"/>
            <w:hideMark/>
          </w:tcPr>
          <w:p w14:paraId="080A84DB" w14:textId="5879D00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12 383</w:t>
            </w:r>
          </w:p>
        </w:tc>
        <w:tc>
          <w:tcPr>
            <w:tcW w:w="1336" w:type="dxa"/>
            <w:tcBorders>
              <w:top w:val="nil"/>
              <w:left w:val="nil"/>
              <w:bottom w:val="single" w:sz="4" w:space="0" w:color="auto"/>
              <w:right w:val="single" w:sz="4" w:space="0" w:color="auto"/>
            </w:tcBorders>
            <w:vAlign w:val="center"/>
            <w:hideMark/>
          </w:tcPr>
          <w:p w14:paraId="16978181" w14:textId="4669AB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5 995</w:t>
            </w:r>
          </w:p>
        </w:tc>
        <w:tc>
          <w:tcPr>
            <w:tcW w:w="1350" w:type="dxa"/>
            <w:tcBorders>
              <w:top w:val="nil"/>
              <w:left w:val="nil"/>
              <w:bottom w:val="single" w:sz="4" w:space="0" w:color="auto"/>
              <w:right w:val="single" w:sz="4" w:space="0" w:color="auto"/>
            </w:tcBorders>
            <w:vAlign w:val="center"/>
            <w:hideMark/>
          </w:tcPr>
          <w:p w14:paraId="4D4FF154" w14:textId="10DCCEC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6 924</w:t>
            </w:r>
          </w:p>
        </w:tc>
        <w:tc>
          <w:tcPr>
            <w:tcW w:w="1800" w:type="dxa"/>
            <w:tcBorders>
              <w:top w:val="nil"/>
              <w:left w:val="nil"/>
              <w:bottom w:val="single" w:sz="4" w:space="0" w:color="auto"/>
              <w:right w:val="single" w:sz="4" w:space="0" w:color="auto"/>
            </w:tcBorders>
            <w:vAlign w:val="center"/>
            <w:hideMark/>
          </w:tcPr>
          <w:p w14:paraId="0EE9F797" w14:textId="2FF5FA3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12 919</w:t>
            </w:r>
          </w:p>
        </w:tc>
        <w:tc>
          <w:tcPr>
            <w:tcW w:w="1350" w:type="dxa"/>
            <w:tcBorders>
              <w:top w:val="nil"/>
              <w:left w:val="nil"/>
              <w:bottom w:val="single" w:sz="4" w:space="0" w:color="auto"/>
              <w:right w:val="single" w:sz="4" w:space="0" w:color="auto"/>
            </w:tcBorders>
            <w:vAlign w:val="center"/>
            <w:hideMark/>
          </w:tcPr>
          <w:p w14:paraId="40CC07B0" w14:textId="32029D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6 292</w:t>
            </w:r>
          </w:p>
        </w:tc>
        <w:tc>
          <w:tcPr>
            <w:tcW w:w="1170" w:type="dxa"/>
            <w:tcBorders>
              <w:top w:val="nil"/>
              <w:left w:val="nil"/>
              <w:bottom w:val="single" w:sz="4" w:space="0" w:color="auto"/>
              <w:right w:val="single" w:sz="4" w:space="0" w:color="auto"/>
            </w:tcBorders>
            <w:vAlign w:val="center"/>
            <w:hideMark/>
          </w:tcPr>
          <w:p w14:paraId="6E4FCEBD" w14:textId="774295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7 615</w:t>
            </w:r>
          </w:p>
        </w:tc>
        <w:tc>
          <w:tcPr>
            <w:tcW w:w="2032" w:type="dxa"/>
            <w:tcBorders>
              <w:top w:val="nil"/>
              <w:left w:val="nil"/>
              <w:bottom w:val="single" w:sz="4" w:space="0" w:color="auto"/>
              <w:right w:val="single" w:sz="4" w:space="0" w:color="auto"/>
            </w:tcBorders>
            <w:vAlign w:val="center"/>
            <w:hideMark/>
          </w:tcPr>
          <w:p w14:paraId="06BB26C5" w14:textId="2EB805D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13 907</w:t>
            </w:r>
          </w:p>
        </w:tc>
        <w:tc>
          <w:tcPr>
            <w:tcW w:w="0" w:type="auto"/>
            <w:vAlign w:val="center"/>
            <w:hideMark/>
          </w:tcPr>
          <w:p w14:paraId="54CAFBA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DD30BB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BD65421" w14:textId="4F48CB6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Irlande</w:t>
            </w:r>
          </w:p>
        </w:tc>
        <w:tc>
          <w:tcPr>
            <w:tcW w:w="0" w:type="auto"/>
            <w:tcBorders>
              <w:top w:val="nil"/>
              <w:left w:val="nil"/>
              <w:bottom w:val="single" w:sz="4" w:space="0" w:color="auto"/>
              <w:right w:val="nil"/>
            </w:tcBorders>
            <w:hideMark/>
          </w:tcPr>
          <w:p w14:paraId="786657FE" w14:textId="2E4496C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0,472</w:t>
            </w:r>
          </w:p>
        </w:tc>
        <w:tc>
          <w:tcPr>
            <w:tcW w:w="1551" w:type="dxa"/>
            <w:tcBorders>
              <w:top w:val="nil"/>
              <w:left w:val="single" w:sz="4" w:space="0" w:color="auto"/>
              <w:bottom w:val="single" w:sz="4" w:space="0" w:color="auto"/>
              <w:right w:val="nil"/>
            </w:tcBorders>
            <w:noWrap/>
            <w:vAlign w:val="center"/>
            <w:hideMark/>
          </w:tcPr>
          <w:p w14:paraId="094A9B98" w14:textId="53922E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0,724</w:t>
            </w:r>
          </w:p>
        </w:tc>
        <w:tc>
          <w:tcPr>
            <w:tcW w:w="1080" w:type="dxa"/>
            <w:tcBorders>
              <w:top w:val="nil"/>
              <w:left w:val="single" w:sz="4" w:space="0" w:color="auto"/>
              <w:bottom w:val="single" w:sz="4" w:space="0" w:color="auto"/>
              <w:right w:val="single" w:sz="4" w:space="0" w:color="auto"/>
            </w:tcBorders>
            <w:noWrap/>
            <w:vAlign w:val="center"/>
            <w:hideMark/>
          </w:tcPr>
          <w:p w14:paraId="0E3FD47D" w14:textId="744896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20 433</w:t>
            </w:r>
          </w:p>
        </w:tc>
        <w:tc>
          <w:tcPr>
            <w:tcW w:w="1319" w:type="dxa"/>
            <w:tcBorders>
              <w:top w:val="nil"/>
              <w:left w:val="nil"/>
              <w:bottom w:val="single" w:sz="4" w:space="0" w:color="auto"/>
              <w:right w:val="single" w:sz="4" w:space="0" w:color="auto"/>
            </w:tcBorders>
            <w:vAlign w:val="center"/>
            <w:hideMark/>
          </w:tcPr>
          <w:p w14:paraId="41C770B7" w14:textId="3C39F4B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24 186</w:t>
            </w:r>
          </w:p>
        </w:tc>
        <w:tc>
          <w:tcPr>
            <w:tcW w:w="1710" w:type="dxa"/>
            <w:tcBorders>
              <w:top w:val="nil"/>
              <w:left w:val="nil"/>
              <w:bottom w:val="single" w:sz="4" w:space="0" w:color="auto"/>
              <w:right w:val="single" w:sz="4" w:space="0" w:color="auto"/>
            </w:tcBorders>
            <w:vAlign w:val="center"/>
            <w:hideMark/>
          </w:tcPr>
          <w:p w14:paraId="1B3BE3E4" w14:textId="09711D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44 619</w:t>
            </w:r>
          </w:p>
        </w:tc>
        <w:tc>
          <w:tcPr>
            <w:tcW w:w="1336" w:type="dxa"/>
            <w:tcBorders>
              <w:top w:val="nil"/>
              <w:left w:val="nil"/>
              <w:bottom w:val="single" w:sz="4" w:space="0" w:color="auto"/>
              <w:right w:val="single" w:sz="4" w:space="0" w:color="auto"/>
            </w:tcBorders>
            <w:vAlign w:val="center"/>
            <w:hideMark/>
          </w:tcPr>
          <w:p w14:paraId="63A25946" w14:textId="1314B8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21 602</w:t>
            </w:r>
          </w:p>
        </w:tc>
        <w:tc>
          <w:tcPr>
            <w:tcW w:w="1350" w:type="dxa"/>
            <w:tcBorders>
              <w:top w:val="nil"/>
              <w:left w:val="nil"/>
              <w:bottom w:val="single" w:sz="4" w:space="0" w:color="auto"/>
              <w:right w:val="single" w:sz="4" w:space="0" w:color="auto"/>
            </w:tcBorders>
            <w:vAlign w:val="center"/>
            <w:hideMark/>
          </w:tcPr>
          <w:p w14:paraId="6647BC27" w14:textId="5EEE713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24 946</w:t>
            </w:r>
          </w:p>
        </w:tc>
        <w:tc>
          <w:tcPr>
            <w:tcW w:w="1800" w:type="dxa"/>
            <w:tcBorders>
              <w:top w:val="nil"/>
              <w:left w:val="nil"/>
              <w:bottom w:val="single" w:sz="4" w:space="0" w:color="auto"/>
              <w:right w:val="single" w:sz="4" w:space="0" w:color="auto"/>
            </w:tcBorders>
            <w:vAlign w:val="center"/>
            <w:hideMark/>
          </w:tcPr>
          <w:p w14:paraId="690A0952" w14:textId="22E42C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46 548</w:t>
            </w:r>
          </w:p>
        </w:tc>
        <w:tc>
          <w:tcPr>
            <w:tcW w:w="1350" w:type="dxa"/>
            <w:tcBorders>
              <w:top w:val="nil"/>
              <w:left w:val="nil"/>
              <w:bottom w:val="single" w:sz="4" w:space="0" w:color="auto"/>
              <w:right w:val="single" w:sz="4" w:space="0" w:color="auto"/>
            </w:tcBorders>
            <w:vAlign w:val="center"/>
            <w:hideMark/>
          </w:tcPr>
          <w:p w14:paraId="411470DF" w14:textId="2ABC72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22 672</w:t>
            </w:r>
          </w:p>
        </w:tc>
        <w:tc>
          <w:tcPr>
            <w:tcW w:w="1170" w:type="dxa"/>
            <w:tcBorders>
              <w:top w:val="nil"/>
              <w:left w:val="nil"/>
              <w:bottom w:val="single" w:sz="4" w:space="0" w:color="auto"/>
              <w:right w:val="single" w:sz="4" w:space="0" w:color="auto"/>
            </w:tcBorders>
            <w:vAlign w:val="center"/>
            <w:hideMark/>
          </w:tcPr>
          <w:p w14:paraId="483AEBEF" w14:textId="561757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27 438</w:t>
            </w:r>
          </w:p>
        </w:tc>
        <w:tc>
          <w:tcPr>
            <w:tcW w:w="2032" w:type="dxa"/>
            <w:tcBorders>
              <w:top w:val="nil"/>
              <w:left w:val="nil"/>
              <w:bottom w:val="single" w:sz="4" w:space="0" w:color="auto"/>
              <w:right w:val="single" w:sz="4" w:space="0" w:color="auto"/>
            </w:tcBorders>
            <w:vAlign w:val="center"/>
            <w:hideMark/>
          </w:tcPr>
          <w:p w14:paraId="177A1042" w14:textId="5A96B5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50 110</w:t>
            </w:r>
          </w:p>
        </w:tc>
        <w:tc>
          <w:tcPr>
            <w:tcW w:w="0" w:type="auto"/>
            <w:vAlign w:val="center"/>
            <w:hideMark/>
          </w:tcPr>
          <w:p w14:paraId="40CE850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DA0197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75CDC4" w14:textId="1BD813E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Italie</w:t>
            </w:r>
          </w:p>
        </w:tc>
        <w:tc>
          <w:tcPr>
            <w:tcW w:w="0" w:type="auto"/>
            <w:tcBorders>
              <w:top w:val="nil"/>
              <w:left w:val="nil"/>
              <w:bottom w:val="single" w:sz="4" w:space="0" w:color="auto"/>
              <w:right w:val="nil"/>
            </w:tcBorders>
            <w:hideMark/>
          </w:tcPr>
          <w:p w14:paraId="2663A0F6" w14:textId="0B630D0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2,813</w:t>
            </w:r>
          </w:p>
        </w:tc>
        <w:tc>
          <w:tcPr>
            <w:tcW w:w="1551" w:type="dxa"/>
            <w:tcBorders>
              <w:top w:val="nil"/>
              <w:left w:val="single" w:sz="4" w:space="0" w:color="auto"/>
              <w:bottom w:val="single" w:sz="4" w:space="0" w:color="auto"/>
              <w:right w:val="nil"/>
            </w:tcBorders>
            <w:noWrap/>
            <w:vAlign w:val="center"/>
            <w:hideMark/>
          </w:tcPr>
          <w:p w14:paraId="5722BF27" w14:textId="41EF983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4,313</w:t>
            </w:r>
          </w:p>
        </w:tc>
        <w:tc>
          <w:tcPr>
            <w:tcW w:w="1080" w:type="dxa"/>
            <w:tcBorders>
              <w:top w:val="nil"/>
              <w:left w:val="single" w:sz="4" w:space="0" w:color="auto"/>
              <w:bottom w:val="single" w:sz="4" w:space="0" w:color="auto"/>
              <w:right w:val="single" w:sz="4" w:space="0" w:color="auto"/>
            </w:tcBorders>
            <w:noWrap/>
            <w:vAlign w:val="center"/>
            <w:hideMark/>
          </w:tcPr>
          <w:p w14:paraId="6B0C2770" w14:textId="7E65A9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121 775</w:t>
            </w:r>
          </w:p>
        </w:tc>
        <w:tc>
          <w:tcPr>
            <w:tcW w:w="1319" w:type="dxa"/>
            <w:tcBorders>
              <w:top w:val="nil"/>
              <w:left w:val="nil"/>
              <w:bottom w:val="single" w:sz="4" w:space="0" w:color="auto"/>
              <w:right w:val="single" w:sz="4" w:space="0" w:color="auto"/>
            </w:tcBorders>
            <w:vAlign w:val="center"/>
            <w:hideMark/>
          </w:tcPr>
          <w:p w14:paraId="4C51DF95" w14:textId="61BE3B3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144 139</w:t>
            </w:r>
          </w:p>
        </w:tc>
        <w:tc>
          <w:tcPr>
            <w:tcW w:w="1710" w:type="dxa"/>
            <w:tcBorders>
              <w:top w:val="nil"/>
              <w:left w:val="nil"/>
              <w:bottom w:val="single" w:sz="4" w:space="0" w:color="auto"/>
              <w:right w:val="single" w:sz="4" w:space="0" w:color="auto"/>
            </w:tcBorders>
            <w:vAlign w:val="center"/>
            <w:hideMark/>
          </w:tcPr>
          <w:p w14:paraId="7BFB468B" w14:textId="4747E2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265 914</w:t>
            </w:r>
          </w:p>
        </w:tc>
        <w:tc>
          <w:tcPr>
            <w:tcW w:w="1336" w:type="dxa"/>
            <w:tcBorders>
              <w:top w:val="nil"/>
              <w:left w:val="nil"/>
              <w:bottom w:val="single" w:sz="4" w:space="0" w:color="auto"/>
              <w:right w:val="single" w:sz="4" w:space="0" w:color="auto"/>
            </w:tcBorders>
            <w:vAlign w:val="center"/>
            <w:hideMark/>
          </w:tcPr>
          <w:p w14:paraId="71CE4684" w14:textId="03C72D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128 743</w:t>
            </w:r>
          </w:p>
        </w:tc>
        <w:tc>
          <w:tcPr>
            <w:tcW w:w="1350" w:type="dxa"/>
            <w:tcBorders>
              <w:top w:val="nil"/>
              <w:left w:val="nil"/>
              <w:bottom w:val="single" w:sz="4" w:space="0" w:color="auto"/>
              <w:right w:val="single" w:sz="4" w:space="0" w:color="auto"/>
            </w:tcBorders>
            <w:vAlign w:val="center"/>
            <w:hideMark/>
          </w:tcPr>
          <w:p w14:paraId="11743842" w14:textId="5B1257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148 671</w:t>
            </w:r>
          </w:p>
        </w:tc>
        <w:tc>
          <w:tcPr>
            <w:tcW w:w="1800" w:type="dxa"/>
            <w:tcBorders>
              <w:top w:val="nil"/>
              <w:left w:val="nil"/>
              <w:bottom w:val="single" w:sz="4" w:space="0" w:color="auto"/>
              <w:right w:val="single" w:sz="4" w:space="0" w:color="auto"/>
            </w:tcBorders>
            <w:vAlign w:val="center"/>
            <w:hideMark/>
          </w:tcPr>
          <w:p w14:paraId="329EEAA8" w14:textId="7399ADB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277 414</w:t>
            </w:r>
          </w:p>
        </w:tc>
        <w:tc>
          <w:tcPr>
            <w:tcW w:w="1350" w:type="dxa"/>
            <w:tcBorders>
              <w:top w:val="nil"/>
              <w:left w:val="nil"/>
              <w:bottom w:val="single" w:sz="4" w:space="0" w:color="auto"/>
              <w:right w:val="single" w:sz="4" w:space="0" w:color="auto"/>
            </w:tcBorders>
            <w:vAlign w:val="center"/>
            <w:hideMark/>
          </w:tcPr>
          <w:p w14:paraId="159D0F18" w14:textId="3348BF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135 117</w:t>
            </w:r>
          </w:p>
        </w:tc>
        <w:tc>
          <w:tcPr>
            <w:tcW w:w="1170" w:type="dxa"/>
            <w:tcBorders>
              <w:top w:val="nil"/>
              <w:left w:val="nil"/>
              <w:bottom w:val="single" w:sz="4" w:space="0" w:color="auto"/>
              <w:right w:val="single" w:sz="4" w:space="0" w:color="auto"/>
            </w:tcBorders>
            <w:vAlign w:val="center"/>
            <w:hideMark/>
          </w:tcPr>
          <w:p w14:paraId="4558B9F3" w14:textId="18C0EDA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163 521</w:t>
            </w:r>
          </w:p>
        </w:tc>
        <w:tc>
          <w:tcPr>
            <w:tcW w:w="2032" w:type="dxa"/>
            <w:tcBorders>
              <w:top w:val="nil"/>
              <w:left w:val="nil"/>
              <w:bottom w:val="single" w:sz="4" w:space="0" w:color="auto"/>
              <w:right w:val="single" w:sz="4" w:space="0" w:color="auto"/>
            </w:tcBorders>
            <w:vAlign w:val="center"/>
            <w:hideMark/>
          </w:tcPr>
          <w:p w14:paraId="77E27BE3" w14:textId="338814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298 638</w:t>
            </w:r>
          </w:p>
        </w:tc>
        <w:tc>
          <w:tcPr>
            <w:tcW w:w="0" w:type="auto"/>
            <w:vAlign w:val="center"/>
            <w:hideMark/>
          </w:tcPr>
          <w:p w14:paraId="46B7A0C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FE3E41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1FD808F" w14:textId="65633EF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lastRenderedPageBreak/>
              <w:t>Jamaïque</w:t>
            </w:r>
          </w:p>
        </w:tc>
        <w:tc>
          <w:tcPr>
            <w:tcW w:w="0" w:type="auto"/>
            <w:tcBorders>
              <w:top w:val="nil"/>
              <w:left w:val="nil"/>
              <w:bottom w:val="single" w:sz="4" w:space="0" w:color="auto"/>
              <w:right w:val="nil"/>
            </w:tcBorders>
            <w:hideMark/>
          </w:tcPr>
          <w:p w14:paraId="0539CCBD" w14:textId="721360C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0,007</w:t>
            </w:r>
          </w:p>
        </w:tc>
        <w:tc>
          <w:tcPr>
            <w:tcW w:w="1551" w:type="dxa"/>
            <w:tcBorders>
              <w:top w:val="nil"/>
              <w:left w:val="single" w:sz="4" w:space="0" w:color="auto"/>
              <w:bottom w:val="single" w:sz="4" w:space="0" w:color="auto"/>
              <w:right w:val="nil"/>
            </w:tcBorders>
            <w:noWrap/>
            <w:vAlign w:val="center"/>
            <w:hideMark/>
          </w:tcPr>
          <w:p w14:paraId="15701986" w14:textId="51D13C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0,011</w:t>
            </w:r>
          </w:p>
        </w:tc>
        <w:tc>
          <w:tcPr>
            <w:tcW w:w="1080" w:type="dxa"/>
            <w:tcBorders>
              <w:top w:val="nil"/>
              <w:left w:val="single" w:sz="4" w:space="0" w:color="auto"/>
              <w:bottom w:val="single" w:sz="4" w:space="0" w:color="auto"/>
              <w:right w:val="single" w:sz="4" w:space="0" w:color="auto"/>
            </w:tcBorders>
            <w:noWrap/>
            <w:vAlign w:val="center"/>
            <w:hideMark/>
          </w:tcPr>
          <w:p w14:paraId="088FD943" w14:textId="1FCD6D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303</w:t>
            </w:r>
          </w:p>
        </w:tc>
        <w:tc>
          <w:tcPr>
            <w:tcW w:w="1319" w:type="dxa"/>
            <w:tcBorders>
              <w:top w:val="nil"/>
              <w:left w:val="nil"/>
              <w:bottom w:val="single" w:sz="4" w:space="0" w:color="auto"/>
              <w:right w:val="single" w:sz="4" w:space="0" w:color="auto"/>
            </w:tcBorders>
            <w:vAlign w:val="center"/>
            <w:hideMark/>
          </w:tcPr>
          <w:p w14:paraId="118E9FEE" w14:textId="26DB12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359</w:t>
            </w:r>
          </w:p>
        </w:tc>
        <w:tc>
          <w:tcPr>
            <w:tcW w:w="1710" w:type="dxa"/>
            <w:tcBorders>
              <w:top w:val="nil"/>
              <w:left w:val="nil"/>
              <w:bottom w:val="single" w:sz="4" w:space="0" w:color="auto"/>
              <w:right w:val="single" w:sz="4" w:space="0" w:color="auto"/>
            </w:tcBorders>
            <w:vAlign w:val="center"/>
            <w:hideMark/>
          </w:tcPr>
          <w:p w14:paraId="279A36F8" w14:textId="2D151B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662</w:t>
            </w:r>
          </w:p>
        </w:tc>
        <w:tc>
          <w:tcPr>
            <w:tcW w:w="1336" w:type="dxa"/>
            <w:tcBorders>
              <w:top w:val="nil"/>
              <w:left w:val="nil"/>
              <w:bottom w:val="single" w:sz="4" w:space="0" w:color="auto"/>
              <w:right w:val="single" w:sz="4" w:space="0" w:color="auto"/>
            </w:tcBorders>
            <w:vAlign w:val="center"/>
            <w:hideMark/>
          </w:tcPr>
          <w:p w14:paraId="623B82D6" w14:textId="414D67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320</w:t>
            </w:r>
          </w:p>
        </w:tc>
        <w:tc>
          <w:tcPr>
            <w:tcW w:w="1350" w:type="dxa"/>
            <w:tcBorders>
              <w:top w:val="nil"/>
              <w:left w:val="nil"/>
              <w:bottom w:val="single" w:sz="4" w:space="0" w:color="auto"/>
              <w:right w:val="single" w:sz="4" w:space="0" w:color="auto"/>
            </w:tcBorders>
            <w:vAlign w:val="center"/>
            <w:hideMark/>
          </w:tcPr>
          <w:p w14:paraId="2017352B" w14:textId="236C52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370</w:t>
            </w:r>
          </w:p>
        </w:tc>
        <w:tc>
          <w:tcPr>
            <w:tcW w:w="1800" w:type="dxa"/>
            <w:tcBorders>
              <w:top w:val="nil"/>
              <w:left w:val="nil"/>
              <w:bottom w:val="single" w:sz="4" w:space="0" w:color="auto"/>
              <w:right w:val="single" w:sz="4" w:space="0" w:color="auto"/>
            </w:tcBorders>
            <w:vAlign w:val="center"/>
            <w:hideMark/>
          </w:tcPr>
          <w:p w14:paraId="355F7BE7" w14:textId="2050C4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690</w:t>
            </w:r>
          </w:p>
        </w:tc>
        <w:tc>
          <w:tcPr>
            <w:tcW w:w="1350" w:type="dxa"/>
            <w:tcBorders>
              <w:top w:val="nil"/>
              <w:left w:val="nil"/>
              <w:bottom w:val="single" w:sz="4" w:space="0" w:color="auto"/>
              <w:right w:val="single" w:sz="4" w:space="0" w:color="auto"/>
            </w:tcBorders>
            <w:vAlign w:val="center"/>
            <w:hideMark/>
          </w:tcPr>
          <w:p w14:paraId="2B21191F" w14:textId="5D80EAA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336</w:t>
            </w:r>
          </w:p>
        </w:tc>
        <w:tc>
          <w:tcPr>
            <w:tcW w:w="1170" w:type="dxa"/>
            <w:tcBorders>
              <w:top w:val="nil"/>
              <w:left w:val="nil"/>
              <w:bottom w:val="single" w:sz="4" w:space="0" w:color="auto"/>
              <w:right w:val="single" w:sz="4" w:space="0" w:color="auto"/>
            </w:tcBorders>
            <w:vAlign w:val="center"/>
            <w:hideMark/>
          </w:tcPr>
          <w:p w14:paraId="2FCD89B0" w14:textId="320877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407</w:t>
            </w:r>
          </w:p>
        </w:tc>
        <w:tc>
          <w:tcPr>
            <w:tcW w:w="2032" w:type="dxa"/>
            <w:tcBorders>
              <w:top w:val="nil"/>
              <w:left w:val="nil"/>
              <w:bottom w:val="single" w:sz="4" w:space="0" w:color="auto"/>
              <w:right w:val="single" w:sz="4" w:space="0" w:color="auto"/>
            </w:tcBorders>
            <w:vAlign w:val="center"/>
            <w:hideMark/>
          </w:tcPr>
          <w:p w14:paraId="7B27ED17" w14:textId="4EEAD1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743</w:t>
            </w:r>
          </w:p>
        </w:tc>
        <w:tc>
          <w:tcPr>
            <w:tcW w:w="0" w:type="auto"/>
            <w:vAlign w:val="center"/>
            <w:hideMark/>
          </w:tcPr>
          <w:p w14:paraId="45BF887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03D026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B17D60" w14:textId="093E57F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Japon</w:t>
            </w:r>
          </w:p>
        </w:tc>
        <w:tc>
          <w:tcPr>
            <w:tcW w:w="0" w:type="auto"/>
            <w:tcBorders>
              <w:top w:val="nil"/>
              <w:left w:val="nil"/>
              <w:bottom w:val="single" w:sz="4" w:space="0" w:color="auto"/>
              <w:right w:val="nil"/>
            </w:tcBorders>
            <w:hideMark/>
          </w:tcPr>
          <w:p w14:paraId="6823A8DC" w14:textId="344159E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6,930</w:t>
            </w:r>
          </w:p>
        </w:tc>
        <w:tc>
          <w:tcPr>
            <w:tcW w:w="1551" w:type="dxa"/>
            <w:tcBorders>
              <w:top w:val="nil"/>
              <w:left w:val="single" w:sz="4" w:space="0" w:color="auto"/>
              <w:bottom w:val="single" w:sz="4" w:space="0" w:color="auto"/>
              <w:right w:val="nil"/>
            </w:tcBorders>
            <w:noWrap/>
            <w:vAlign w:val="center"/>
            <w:hideMark/>
          </w:tcPr>
          <w:p w14:paraId="3B11E9B9" w14:textId="09AA28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10,626</w:t>
            </w:r>
          </w:p>
        </w:tc>
        <w:tc>
          <w:tcPr>
            <w:tcW w:w="1080" w:type="dxa"/>
            <w:tcBorders>
              <w:top w:val="nil"/>
              <w:left w:val="single" w:sz="4" w:space="0" w:color="auto"/>
              <w:bottom w:val="single" w:sz="4" w:space="0" w:color="auto"/>
              <w:right w:val="single" w:sz="4" w:space="0" w:color="auto"/>
            </w:tcBorders>
            <w:noWrap/>
            <w:vAlign w:val="center"/>
            <w:hideMark/>
          </w:tcPr>
          <w:p w14:paraId="394023F7" w14:textId="28812D5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300 001</w:t>
            </w:r>
          </w:p>
        </w:tc>
        <w:tc>
          <w:tcPr>
            <w:tcW w:w="1319" w:type="dxa"/>
            <w:tcBorders>
              <w:top w:val="nil"/>
              <w:left w:val="nil"/>
              <w:bottom w:val="single" w:sz="4" w:space="0" w:color="auto"/>
              <w:right w:val="single" w:sz="4" w:space="0" w:color="auto"/>
            </w:tcBorders>
            <w:vAlign w:val="center"/>
            <w:hideMark/>
          </w:tcPr>
          <w:p w14:paraId="6CB098B0" w14:textId="06A698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355 094</w:t>
            </w:r>
          </w:p>
        </w:tc>
        <w:tc>
          <w:tcPr>
            <w:tcW w:w="1710" w:type="dxa"/>
            <w:tcBorders>
              <w:top w:val="nil"/>
              <w:left w:val="nil"/>
              <w:bottom w:val="single" w:sz="4" w:space="0" w:color="auto"/>
              <w:right w:val="single" w:sz="4" w:space="0" w:color="auto"/>
            </w:tcBorders>
            <w:vAlign w:val="center"/>
            <w:hideMark/>
          </w:tcPr>
          <w:p w14:paraId="4DDE8F99" w14:textId="61A4DF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655 095</w:t>
            </w:r>
          </w:p>
        </w:tc>
        <w:tc>
          <w:tcPr>
            <w:tcW w:w="1336" w:type="dxa"/>
            <w:tcBorders>
              <w:top w:val="nil"/>
              <w:left w:val="nil"/>
              <w:bottom w:val="single" w:sz="4" w:space="0" w:color="auto"/>
              <w:right w:val="single" w:sz="4" w:space="0" w:color="auto"/>
            </w:tcBorders>
            <w:vAlign w:val="center"/>
            <w:hideMark/>
          </w:tcPr>
          <w:p w14:paraId="6E37BD91" w14:textId="68C5E34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317 166</w:t>
            </w:r>
          </w:p>
        </w:tc>
        <w:tc>
          <w:tcPr>
            <w:tcW w:w="1350" w:type="dxa"/>
            <w:tcBorders>
              <w:top w:val="nil"/>
              <w:left w:val="nil"/>
              <w:bottom w:val="single" w:sz="4" w:space="0" w:color="auto"/>
              <w:right w:val="single" w:sz="4" w:space="0" w:color="auto"/>
            </w:tcBorders>
            <w:vAlign w:val="center"/>
            <w:hideMark/>
          </w:tcPr>
          <w:p w14:paraId="6B704D79" w14:textId="4BF220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366 260</w:t>
            </w:r>
          </w:p>
        </w:tc>
        <w:tc>
          <w:tcPr>
            <w:tcW w:w="1800" w:type="dxa"/>
            <w:tcBorders>
              <w:top w:val="nil"/>
              <w:left w:val="nil"/>
              <w:bottom w:val="single" w:sz="4" w:space="0" w:color="auto"/>
              <w:right w:val="single" w:sz="4" w:space="0" w:color="auto"/>
            </w:tcBorders>
            <w:vAlign w:val="center"/>
            <w:hideMark/>
          </w:tcPr>
          <w:p w14:paraId="4E590714" w14:textId="695818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683 426</w:t>
            </w:r>
          </w:p>
        </w:tc>
        <w:tc>
          <w:tcPr>
            <w:tcW w:w="1350" w:type="dxa"/>
            <w:tcBorders>
              <w:top w:val="nil"/>
              <w:left w:val="nil"/>
              <w:bottom w:val="single" w:sz="4" w:space="0" w:color="auto"/>
              <w:right w:val="single" w:sz="4" w:space="0" w:color="auto"/>
            </w:tcBorders>
            <w:vAlign w:val="center"/>
            <w:hideMark/>
          </w:tcPr>
          <w:p w14:paraId="4871684D" w14:textId="231D8D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332 869</w:t>
            </w:r>
          </w:p>
        </w:tc>
        <w:tc>
          <w:tcPr>
            <w:tcW w:w="1170" w:type="dxa"/>
            <w:tcBorders>
              <w:top w:val="nil"/>
              <w:left w:val="nil"/>
              <w:bottom w:val="single" w:sz="4" w:space="0" w:color="auto"/>
              <w:right w:val="single" w:sz="4" w:space="0" w:color="auto"/>
            </w:tcBorders>
            <w:vAlign w:val="center"/>
            <w:hideMark/>
          </w:tcPr>
          <w:p w14:paraId="41BB2A3D" w14:textId="6F9AB79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402 844</w:t>
            </w:r>
          </w:p>
        </w:tc>
        <w:tc>
          <w:tcPr>
            <w:tcW w:w="2032" w:type="dxa"/>
            <w:tcBorders>
              <w:top w:val="nil"/>
              <w:left w:val="nil"/>
              <w:bottom w:val="single" w:sz="4" w:space="0" w:color="auto"/>
              <w:right w:val="single" w:sz="4" w:space="0" w:color="auto"/>
            </w:tcBorders>
            <w:vAlign w:val="center"/>
            <w:hideMark/>
          </w:tcPr>
          <w:p w14:paraId="44503EF3" w14:textId="289FC1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735 713</w:t>
            </w:r>
          </w:p>
        </w:tc>
        <w:tc>
          <w:tcPr>
            <w:tcW w:w="0" w:type="auto"/>
            <w:vAlign w:val="center"/>
            <w:hideMark/>
          </w:tcPr>
          <w:p w14:paraId="558BD37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291FB0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9218C2" w14:textId="38CE66A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Jordanie</w:t>
            </w:r>
          </w:p>
        </w:tc>
        <w:tc>
          <w:tcPr>
            <w:tcW w:w="0" w:type="auto"/>
            <w:tcBorders>
              <w:top w:val="nil"/>
              <w:left w:val="nil"/>
              <w:bottom w:val="single" w:sz="4" w:space="0" w:color="auto"/>
              <w:right w:val="nil"/>
            </w:tcBorders>
            <w:hideMark/>
          </w:tcPr>
          <w:p w14:paraId="52CCC7AE" w14:textId="2A317D6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0,021</w:t>
            </w:r>
          </w:p>
        </w:tc>
        <w:tc>
          <w:tcPr>
            <w:tcW w:w="1551" w:type="dxa"/>
            <w:tcBorders>
              <w:top w:val="nil"/>
              <w:left w:val="single" w:sz="4" w:space="0" w:color="auto"/>
              <w:bottom w:val="single" w:sz="4" w:space="0" w:color="auto"/>
              <w:right w:val="nil"/>
            </w:tcBorders>
            <w:noWrap/>
            <w:vAlign w:val="center"/>
            <w:hideMark/>
          </w:tcPr>
          <w:p w14:paraId="15154C22" w14:textId="1FE53A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0,032</w:t>
            </w:r>
          </w:p>
        </w:tc>
        <w:tc>
          <w:tcPr>
            <w:tcW w:w="1080" w:type="dxa"/>
            <w:tcBorders>
              <w:top w:val="nil"/>
              <w:left w:val="single" w:sz="4" w:space="0" w:color="auto"/>
              <w:bottom w:val="single" w:sz="4" w:space="0" w:color="auto"/>
              <w:right w:val="single" w:sz="4" w:space="0" w:color="auto"/>
            </w:tcBorders>
            <w:noWrap/>
            <w:vAlign w:val="center"/>
            <w:hideMark/>
          </w:tcPr>
          <w:p w14:paraId="6D1679BC" w14:textId="2DCCA7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909</w:t>
            </w:r>
          </w:p>
        </w:tc>
        <w:tc>
          <w:tcPr>
            <w:tcW w:w="1319" w:type="dxa"/>
            <w:tcBorders>
              <w:top w:val="nil"/>
              <w:left w:val="nil"/>
              <w:bottom w:val="single" w:sz="4" w:space="0" w:color="auto"/>
              <w:right w:val="single" w:sz="4" w:space="0" w:color="auto"/>
            </w:tcBorders>
            <w:vAlign w:val="center"/>
            <w:hideMark/>
          </w:tcPr>
          <w:p w14:paraId="124902C8" w14:textId="11A462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1 076</w:t>
            </w:r>
          </w:p>
        </w:tc>
        <w:tc>
          <w:tcPr>
            <w:tcW w:w="1710" w:type="dxa"/>
            <w:tcBorders>
              <w:top w:val="nil"/>
              <w:left w:val="nil"/>
              <w:bottom w:val="single" w:sz="4" w:space="0" w:color="auto"/>
              <w:right w:val="single" w:sz="4" w:space="0" w:color="auto"/>
            </w:tcBorders>
            <w:vAlign w:val="center"/>
            <w:hideMark/>
          </w:tcPr>
          <w:p w14:paraId="15FC7246" w14:textId="76773CB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1 985</w:t>
            </w:r>
          </w:p>
        </w:tc>
        <w:tc>
          <w:tcPr>
            <w:tcW w:w="1336" w:type="dxa"/>
            <w:tcBorders>
              <w:top w:val="nil"/>
              <w:left w:val="nil"/>
              <w:bottom w:val="single" w:sz="4" w:space="0" w:color="auto"/>
              <w:right w:val="single" w:sz="4" w:space="0" w:color="auto"/>
            </w:tcBorders>
            <w:vAlign w:val="center"/>
            <w:hideMark/>
          </w:tcPr>
          <w:p w14:paraId="10B8A313" w14:textId="223374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961</w:t>
            </w:r>
          </w:p>
        </w:tc>
        <w:tc>
          <w:tcPr>
            <w:tcW w:w="1350" w:type="dxa"/>
            <w:tcBorders>
              <w:top w:val="nil"/>
              <w:left w:val="nil"/>
              <w:bottom w:val="single" w:sz="4" w:space="0" w:color="auto"/>
              <w:right w:val="single" w:sz="4" w:space="0" w:color="auto"/>
            </w:tcBorders>
            <w:vAlign w:val="center"/>
            <w:hideMark/>
          </w:tcPr>
          <w:p w14:paraId="1654D9DC" w14:textId="4CDC78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1 110</w:t>
            </w:r>
          </w:p>
        </w:tc>
        <w:tc>
          <w:tcPr>
            <w:tcW w:w="1800" w:type="dxa"/>
            <w:tcBorders>
              <w:top w:val="nil"/>
              <w:left w:val="nil"/>
              <w:bottom w:val="single" w:sz="4" w:space="0" w:color="auto"/>
              <w:right w:val="single" w:sz="4" w:space="0" w:color="auto"/>
            </w:tcBorders>
            <w:vAlign w:val="center"/>
            <w:hideMark/>
          </w:tcPr>
          <w:p w14:paraId="50368B1D" w14:textId="0CF3332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2 071</w:t>
            </w:r>
          </w:p>
        </w:tc>
        <w:tc>
          <w:tcPr>
            <w:tcW w:w="1350" w:type="dxa"/>
            <w:tcBorders>
              <w:top w:val="nil"/>
              <w:left w:val="nil"/>
              <w:bottom w:val="single" w:sz="4" w:space="0" w:color="auto"/>
              <w:right w:val="single" w:sz="4" w:space="0" w:color="auto"/>
            </w:tcBorders>
            <w:vAlign w:val="center"/>
            <w:hideMark/>
          </w:tcPr>
          <w:p w14:paraId="5783A83B" w14:textId="05F5FF2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1 009</w:t>
            </w:r>
          </w:p>
        </w:tc>
        <w:tc>
          <w:tcPr>
            <w:tcW w:w="1170" w:type="dxa"/>
            <w:tcBorders>
              <w:top w:val="nil"/>
              <w:left w:val="nil"/>
              <w:bottom w:val="single" w:sz="4" w:space="0" w:color="auto"/>
              <w:right w:val="single" w:sz="4" w:space="0" w:color="auto"/>
            </w:tcBorders>
            <w:vAlign w:val="center"/>
            <w:hideMark/>
          </w:tcPr>
          <w:p w14:paraId="70D9D152" w14:textId="29518E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1 221</w:t>
            </w:r>
          </w:p>
        </w:tc>
        <w:tc>
          <w:tcPr>
            <w:tcW w:w="2032" w:type="dxa"/>
            <w:tcBorders>
              <w:top w:val="nil"/>
              <w:left w:val="nil"/>
              <w:bottom w:val="single" w:sz="4" w:space="0" w:color="auto"/>
              <w:right w:val="single" w:sz="4" w:space="0" w:color="auto"/>
            </w:tcBorders>
            <w:vAlign w:val="center"/>
            <w:hideMark/>
          </w:tcPr>
          <w:p w14:paraId="6F403A96" w14:textId="430D28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2 230</w:t>
            </w:r>
          </w:p>
        </w:tc>
        <w:tc>
          <w:tcPr>
            <w:tcW w:w="0" w:type="auto"/>
            <w:vAlign w:val="center"/>
            <w:hideMark/>
          </w:tcPr>
          <w:p w14:paraId="0E1479D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BF7EFD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557120D" w14:textId="556EBA7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Kazakhstan</w:t>
            </w:r>
          </w:p>
        </w:tc>
        <w:tc>
          <w:tcPr>
            <w:tcW w:w="0" w:type="auto"/>
            <w:tcBorders>
              <w:top w:val="nil"/>
              <w:left w:val="nil"/>
              <w:bottom w:val="single" w:sz="4" w:space="0" w:color="auto"/>
              <w:right w:val="nil"/>
            </w:tcBorders>
            <w:hideMark/>
          </w:tcPr>
          <w:p w14:paraId="285C81DF" w14:textId="779149E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0,131</w:t>
            </w:r>
          </w:p>
        </w:tc>
        <w:tc>
          <w:tcPr>
            <w:tcW w:w="1551" w:type="dxa"/>
            <w:tcBorders>
              <w:top w:val="nil"/>
              <w:left w:val="single" w:sz="4" w:space="0" w:color="auto"/>
              <w:bottom w:val="single" w:sz="4" w:space="0" w:color="auto"/>
              <w:right w:val="nil"/>
            </w:tcBorders>
            <w:noWrap/>
            <w:vAlign w:val="center"/>
            <w:hideMark/>
          </w:tcPr>
          <w:p w14:paraId="7FEF194E" w14:textId="37A9B7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0,201</w:t>
            </w:r>
          </w:p>
        </w:tc>
        <w:tc>
          <w:tcPr>
            <w:tcW w:w="1080" w:type="dxa"/>
            <w:tcBorders>
              <w:top w:val="nil"/>
              <w:left w:val="single" w:sz="4" w:space="0" w:color="auto"/>
              <w:bottom w:val="single" w:sz="4" w:space="0" w:color="auto"/>
              <w:right w:val="single" w:sz="4" w:space="0" w:color="auto"/>
            </w:tcBorders>
            <w:noWrap/>
            <w:vAlign w:val="center"/>
            <w:hideMark/>
          </w:tcPr>
          <w:p w14:paraId="12AAC89D" w14:textId="30F58B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5 671</w:t>
            </w:r>
          </w:p>
        </w:tc>
        <w:tc>
          <w:tcPr>
            <w:tcW w:w="1319" w:type="dxa"/>
            <w:tcBorders>
              <w:top w:val="nil"/>
              <w:left w:val="nil"/>
              <w:bottom w:val="single" w:sz="4" w:space="0" w:color="auto"/>
              <w:right w:val="single" w:sz="4" w:space="0" w:color="auto"/>
            </w:tcBorders>
            <w:vAlign w:val="center"/>
            <w:hideMark/>
          </w:tcPr>
          <w:p w14:paraId="3CDEEB81" w14:textId="6998A1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6 713</w:t>
            </w:r>
          </w:p>
        </w:tc>
        <w:tc>
          <w:tcPr>
            <w:tcW w:w="1710" w:type="dxa"/>
            <w:tcBorders>
              <w:top w:val="nil"/>
              <w:left w:val="nil"/>
              <w:bottom w:val="single" w:sz="4" w:space="0" w:color="auto"/>
              <w:right w:val="single" w:sz="4" w:space="0" w:color="auto"/>
            </w:tcBorders>
            <w:vAlign w:val="center"/>
            <w:hideMark/>
          </w:tcPr>
          <w:p w14:paraId="4EFD7DBE" w14:textId="09C4816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12 384</w:t>
            </w:r>
          </w:p>
        </w:tc>
        <w:tc>
          <w:tcPr>
            <w:tcW w:w="1336" w:type="dxa"/>
            <w:tcBorders>
              <w:top w:val="nil"/>
              <w:left w:val="nil"/>
              <w:bottom w:val="single" w:sz="4" w:space="0" w:color="auto"/>
              <w:right w:val="single" w:sz="4" w:space="0" w:color="auto"/>
            </w:tcBorders>
            <w:vAlign w:val="center"/>
            <w:hideMark/>
          </w:tcPr>
          <w:p w14:paraId="6DCDBF9B" w14:textId="772030D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5 995</w:t>
            </w:r>
          </w:p>
        </w:tc>
        <w:tc>
          <w:tcPr>
            <w:tcW w:w="1350" w:type="dxa"/>
            <w:tcBorders>
              <w:top w:val="nil"/>
              <w:left w:val="nil"/>
              <w:bottom w:val="single" w:sz="4" w:space="0" w:color="auto"/>
              <w:right w:val="single" w:sz="4" w:space="0" w:color="auto"/>
            </w:tcBorders>
            <w:vAlign w:val="center"/>
            <w:hideMark/>
          </w:tcPr>
          <w:p w14:paraId="093C987F" w14:textId="481C43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6 923</w:t>
            </w:r>
          </w:p>
        </w:tc>
        <w:tc>
          <w:tcPr>
            <w:tcW w:w="1800" w:type="dxa"/>
            <w:tcBorders>
              <w:top w:val="nil"/>
              <w:left w:val="nil"/>
              <w:bottom w:val="single" w:sz="4" w:space="0" w:color="auto"/>
              <w:right w:val="single" w:sz="4" w:space="0" w:color="auto"/>
            </w:tcBorders>
            <w:vAlign w:val="center"/>
            <w:hideMark/>
          </w:tcPr>
          <w:p w14:paraId="74B2E4EC" w14:textId="6D017D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12 918</w:t>
            </w:r>
          </w:p>
        </w:tc>
        <w:tc>
          <w:tcPr>
            <w:tcW w:w="1350" w:type="dxa"/>
            <w:tcBorders>
              <w:top w:val="nil"/>
              <w:left w:val="nil"/>
              <w:bottom w:val="single" w:sz="4" w:space="0" w:color="auto"/>
              <w:right w:val="single" w:sz="4" w:space="0" w:color="auto"/>
            </w:tcBorders>
            <w:vAlign w:val="center"/>
            <w:hideMark/>
          </w:tcPr>
          <w:p w14:paraId="0E05390F" w14:textId="13A36E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6 292</w:t>
            </w:r>
          </w:p>
        </w:tc>
        <w:tc>
          <w:tcPr>
            <w:tcW w:w="1170" w:type="dxa"/>
            <w:tcBorders>
              <w:top w:val="nil"/>
              <w:left w:val="nil"/>
              <w:bottom w:val="single" w:sz="4" w:space="0" w:color="auto"/>
              <w:right w:val="single" w:sz="4" w:space="0" w:color="auto"/>
            </w:tcBorders>
            <w:vAlign w:val="center"/>
            <w:hideMark/>
          </w:tcPr>
          <w:p w14:paraId="796AA9B8" w14:textId="3BAA263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7 615</w:t>
            </w:r>
          </w:p>
        </w:tc>
        <w:tc>
          <w:tcPr>
            <w:tcW w:w="2032" w:type="dxa"/>
            <w:tcBorders>
              <w:top w:val="nil"/>
              <w:left w:val="nil"/>
              <w:bottom w:val="single" w:sz="4" w:space="0" w:color="auto"/>
              <w:right w:val="single" w:sz="4" w:space="0" w:color="auto"/>
            </w:tcBorders>
            <w:vAlign w:val="center"/>
            <w:hideMark/>
          </w:tcPr>
          <w:p w14:paraId="0BFDFDAB" w14:textId="723955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13 907</w:t>
            </w:r>
          </w:p>
        </w:tc>
        <w:tc>
          <w:tcPr>
            <w:tcW w:w="0" w:type="auto"/>
            <w:vAlign w:val="center"/>
            <w:hideMark/>
          </w:tcPr>
          <w:p w14:paraId="29F94C7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455ADB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1B8C6D3" w14:textId="2DDB8B8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Kenya</w:t>
            </w:r>
          </w:p>
        </w:tc>
        <w:tc>
          <w:tcPr>
            <w:tcW w:w="0" w:type="auto"/>
            <w:tcBorders>
              <w:top w:val="nil"/>
              <w:left w:val="nil"/>
              <w:bottom w:val="single" w:sz="4" w:space="0" w:color="auto"/>
              <w:right w:val="nil"/>
            </w:tcBorders>
            <w:hideMark/>
          </w:tcPr>
          <w:p w14:paraId="38B05D93" w14:textId="0C96D6E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0,037</w:t>
            </w:r>
          </w:p>
        </w:tc>
        <w:tc>
          <w:tcPr>
            <w:tcW w:w="1551" w:type="dxa"/>
            <w:tcBorders>
              <w:top w:val="nil"/>
              <w:left w:val="single" w:sz="4" w:space="0" w:color="auto"/>
              <w:bottom w:val="single" w:sz="4" w:space="0" w:color="auto"/>
              <w:right w:val="nil"/>
            </w:tcBorders>
            <w:noWrap/>
            <w:vAlign w:val="center"/>
            <w:hideMark/>
          </w:tcPr>
          <w:p w14:paraId="6102B0D5" w14:textId="14D996E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0,057</w:t>
            </w:r>
          </w:p>
        </w:tc>
        <w:tc>
          <w:tcPr>
            <w:tcW w:w="1080" w:type="dxa"/>
            <w:tcBorders>
              <w:top w:val="nil"/>
              <w:left w:val="single" w:sz="4" w:space="0" w:color="auto"/>
              <w:bottom w:val="single" w:sz="4" w:space="0" w:color="auto"/>
              <w:right w:val="single" w:sz="4" w:space="0" w:color="auto"/>
            </w:tcBorders>
            <w:noWrap/>
            <w:vAlign w:val="center"/>
            <w:hideMark/>
          </w:tcPr>
          <w:p w14:paraId="3F46D2D1" w14:textId="54952A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1 602</w:t>
            </w:r>
          </w:p>
        </w:tc>
        <w:tc>
          <w:tcPr>
            <w:tcW w:w="1319" w:type="dxa"/>
            <w:tcBorders>
              <w:top w:val="nil"/>
              <w:left w:val="nil"/>
              <w:bottom w:val="single" w:sz="4" w:space="0" w:color="auto"/>
              <w:right w:val="single" w:sz="4" w:space="0" w:color="auto"/>
            </w:tcBorders>
            <w:vAlign w:val="center"/>
            <w:hideMark/>
          </w:tcPr>
          <w:p w14:paraId="1B1263EF" w14:textId="6BB997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1 896</w:t>
            </w:r>
          </w:p>
        </w:tc>
        <w:tc>
          <w:tcPr>
            <w:tcW w:w="1710" w:type="dxa"/>
            <w:tcBorders>
              <w:top w:val="nil"/>
              <w:left w:val="nil"/>
              <w:bottom w:val="single" w:sz="4" w:space="0" w:color="auto"/>
              <w:right w:val="single" w:sz="4" w:space="0" w:color="auto"/>
            </w:tcBorders>
            <w:vAlign w:val="center"/>
            <w:hideMark/>
          </w:tcPr>
          <w:p w14:paraId="2B9090A8" w14:textId="4740D78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3 498</w:t>
            </w:r>
          </w:p>
        </w:tc>
        <w:tc>
          <w:tcPr>
            <w:tcW w:w="1336" w:type="dxa"/>
            <w:tcBorders>
              <w:top w:val="nil"/>
              <w:left w:val="nil"/>
              <w:bottom w:val="single" w:sz="4" w:space="0" w:color="auto"/>
              <w:right w:val="single" w:sz="4" w:space="0" w:color="auto"/>
            </w:tcBorders>
            <w:vAlign w:val="center"/>
            <w:hideMark/>
          </w:tcPr>
          <w:p w14:paraId="640A45C9" w14:textId="760873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1 693</w:t>
            </w:r>
          </w:p>
        </w:tc>
        <w:tc>
          <w:tcPr>
            <w:tcW w:w="1350" w:type="dxa"/>
            <w:tcBorders>
              <w:top w:val="nil"/>
              <w:left w:val="nil"/>
              <w:bottom w:val="single" w:sz="4" w:space="0" w:color="auto"/>
              <w:right w:val="single" w:sz="4" w:space="0" w:color="auto"/>
            </w:tcBorders>
            <w:vAlign w:val="center"/>
            <w:hideMark/>
          </w:tcPr>
          <w:p w14:paraId="7924182B" w14:textId="40A377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1 955</w:t>
            </w:r>
          </w:p>
        </w:tc>
        <w:tc>
          <w:tcPr>
            <w:tcW w:w="1800" w:type="dxa"/>
            <w:tcBorders>
              <w:top w:val="nil"/>
              <w:left w:val="nil"/>
              <w:bottom w:val="single" w:sz="4" w:space="0" w:color="auto"/>
              <w:right w:val="single" w:sz="4" w:space="0" w:color="auto"/>
            </w:tcBorders>
            <w:vAlign w:val="center"/>
            <w:hideMark/>
          </w:tcPr>
          <w:p w14:paraId="78C015E4" w14:textId="53D3D7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3 648</w:t>
            </w:r>
          </w:p>
        </w:tc>
        <w:tc>
          <w:tcPr>
            <w:tcW w:w="1350" w:type="dxa"/>
            <w:tcBorders>
              <w:top w:val="nil"/>
              <w:left w:val="nil"/>
              <w:bottom w:val="single" w:sz="4" w:space="0" w:color="auto"/>
              <w:right w:val="single" w:sz="4" w:space="0" w:color="auto"/>
            </w:tcBorders>
            <w:vAlign w:val="center"/>
            <w:hideMark/>
          </w:tcPr>
          <w:p w14:paraId="7C14B7CC" w14:textId="1FA4E21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1 777</w:t>
            </w:r>
          </w:p>
        </w:tc>
        <w:tc>
          <w:tcPr>
            <w:tcW w:w="1170" w:type="dxa"/>
            <w:tcBorders>
              <w:top w:val="nil"/>
              <w:left w:val="nil"/>
              <w:bottom w:val="single" w:sz="4" w:space="0" w:color="auto"/>
              <w:right w:val="single" w:sz="4" w:space="0" w:color="auto"/>
            </w:tcBorders>
            <w:vAlign w:val="center"/>
            <w:hideMark/>
          </w:tcPr>
          <w:p w14:paraId="41DC0392" w14:textId="1282453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2 151</w:t>
            </w:r>
          </w:p>
        </w:tc>
        <w:tc>
          <w:tcPr>
            <w:tcW w:w="2032" w:type="dxa"/>
            <w:tcBorders>
              <w:top w:val="nil"/>
              <w:left w:val="nil"/>
              <w:bottom w:val="single" w:sz="4" w:space="0" w:color="auto"/>
              <w:right w:val="single" w:sz="4" w:space="0" w:color="auto"/>
            </w:tcBorders>
            <w:vAlign w:val="center"/>
            <w:hideMark/>
          </w:tcPr>
          <w:p w14:paraId="3081D89F" w14:textId="1417E3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3 928</w:t>
            </w:r>
          </w:p>
        </w:tc>
        <w:tc>
          <w:tcPr>
            <w:tcW w:w="0" w:type="auto"/>
            <w:vAlign w:val="center"/>
            <w:hideMark/>
          </w:tcPr>
          <w:p w14:paraId="00602AC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357C7B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5F54F3E" w14:textId="5C12282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Kirghizistan</w:t>
            </w:r>
          </w:p>
        </w:tc>
        <w:tc>
          <w:tcPr>
            <w:tcW w:w="0" w:type="auto"/>
            <w:tcBorders>
              <w:top w:val="nil"/>
              <w:left w:val="nil"/>
              <w:bottom w:val="single" w:sz="4" w:space="0" w:color="auto"/>
              <w:right w:val="nil"/>
            </w:tcBorders>
            <w:hideMark/>
          </w:tcPr>
          <w:p w14:paraId="0EEDF3F9" w14:textId="1E667F8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59B5611C" w14:textId="7F3E1B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1E5B5E38" w14:textId="6D4B97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323A452A" w14:textId="62E26E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007C264B" w14:textId="1BF6CB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35D5AA0B" w14:textId="28233A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60E93493" w14:textId="2EA46B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6D92C2C4" w14:textId="04FBD51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3246D177" w14:textId="7FF76EB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61DE8A3C" w14:textId="4B522E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316A0EFE" w14:textId="61AED1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4CCDEF0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6A8062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994BD93" w14:textId="043571A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Kiribati</w:t>
            </w:r>
          </w:p>
        </w:tc>
        <w:tc>
          <w:tcPr>
            <w:tcW w:w="0" w:type="auto"/>
            <w:tcBorders>
              <w:top w:val="nil"/>
              <w:left w:val="nil"/>
              <w:bottom w:val="single" w:sz="4" w:space="0" w:color="auto"/>
              <w:right w:val="nil"/>
            </w:tcBorders>
            <w:hideMark/>
          </w:tcPr>
          <w:p w14:paraId="4A3975EF" w14:textId="2DE0883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196E413F" w14:textId="4DBFDF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5C9C52F" w14:textId="5B3AF8B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189E77DD" w14:textId="397CFB6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12692052" w14:textId="42BA8A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6609A4C1" w14:textId="30B9DC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1B027E72" w14:textId="3CD76D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49B99855" w14:textId="042522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7015C234" w14:textId="19809B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0DC8301E" w14:textId="165C570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53EA9FAD" w14:textId="20E536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6AFC933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665469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7022041" w14:textId="09F5CBF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Koweït</w:t>
            </w:r>
          </w:p>
        </w:tc>
        <w:tc>
          <w:tcPr>
            <w:tcW w:w="0" w:type="auto"/>
            <w:tcBorders>
              <w:top w:val="nil"/>
              <w:left w:val="nil"/>
              <w:bottom w:val="single" w:sz="4" w:space="0" w:color="auto"/>
              <w:right w:val="nil"/>
            </w:tcBorders>
            <w:hideMark/>
          </w:tcPr>
          <w:p w14:paraId="179C15BD" w14:textId="43D50C8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0,222</w:t>
            </w:r>
          </w:p>
        </w:tc>
        <w:tc>
          <w:tcPr>
            <w:tcW w:w="1551" w:type="dxa"/>
            <w:tcBorders>
              <w:top w:val="nil"/>
              <w:left w:val="single" w:sz="4" w:space="0" w:color="auto"/>
              <w:bottom w:val="single" w:sz="4" w:space="0" w:color="auto"/>
              <w:right w:val="nil"/>
            </w:tcBorders>
            <w:noWrap/>
            <w:vAlign w:val="center"/>
            <w:hideMark/>
          </w:tcPr>
          <w:p w14:paraId="59FAA902" w14:textId="4204B1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0,340</w:t>
            </w:r>
          </w:p>
        </w:tc>
        <w:tc>
          <w:tcPr>
            <w:tcW w:w="1080" w:type="dxa"/>
            <w:tcBorders>
              <w:top w:val="nil"/>
              <w:left w:val="single" w:sz="4" w:space="0" w:color="auto"/>
              <w:bottom w:val="single" w:sz="4" w:space="0" w:color="auto"/>
              <w:right w:val="single" w:sz="4" w:space="0" w:color="auto"/>
            </w:tcBorders>
            <w:noWrap/>
            <w:vAlign w:val="center"/>
            <w:hideMark/>
          </w:tcPr>
          <w:p w14:paraId="00329828" w14:textId="03BAEF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9 611</w:t>
            </w:r>
          </w:p>
        </w:tc>
        <w:tc>
          <w:tcPr>
            <w:tcW w:w="1319" w:type="dxa"/>
            <w:tcBorders>
              <w:top w:val="nil"/>
              <w:left w:val="nil"/>
              <w:bottom w:val="single" w:sz="4" w:space="0" w:color="auto"/>
              <w:right w:val="single" w:sz="4" w:space="0" w:color="auto"/>
            </w:tcBorders>
            <w:vAlign w:val="center"/>
            <w:hideMark/>
          </w:tcPr>
          <w:p w14:paraId="3003F59F" w14:textId="3DB2D2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11 375</w:t>
            </w:r>
          </w:p>
        </w:tc>
        <w:tc>
          <w:tcPr>
            <w:tcW w:w="1710" w:type="dxa"/>
            <w:tcBorders>
              <w:top w:val="nil"/>
              <w:left w:val="nil"/>
              <w:bottom w:val="single" w:sz="4" w:space="0" w:color="auto"/>
              <w:right w:val="single" w:sz="4" w:space="0" w:color="auto"/>
            </w:tcBorders>
            <w:vAlign w:val="center"/>
            <w:hideMark/>
          </w:tcPr>
          <w:p w14:paraId="22F2AC5B" w14:textId="538386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20 986</w:t>
            </w:r>
          </w:p>
        </w:tc>
        <w:tc>
          <w:tcPr>
            <w:tcW w:w="1336" w:type="dxa"/>
            <w:tcBorders>
              <w:top w:val="nil"/>
              <w:left w:val="nil"/>
              <w:bottom w:val="single" w:sz="4" w:space="0" w:color="auto"/>
              <w:right w:val="single" w:sz="4" w:space="0" w:color="auto"/>
            </w:tcBorders>
            <w:vAlign w:val="center"/>
            <w:hideMark/>
          </w:tcPr>
          <w:p w14:paraId="52CAEDE2" w14:textId="50748B2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10 160</w:t>
            </w:r>
          </w:p>
        </w:tc>
        <w:tc>
          <w:tcPr>
            <w:tcW w:w="1350" w:type="dxa"/>
            <w:tcBorders>
              <w:top w:val="nil"/>
              <w:left w:val="nil"/>
              <w:bottom w:val="single" w:sz="4" w:space="0" w:color="auto"/>
              <w:right w:val="single" w:sz="4" w:space="0" w:color="auto"/>
            </w:tcBorders>
            <w:vAlign w:val="center"/>
            <w:hideMark/>
          </w:tcPr>
          <w:p w14:paraId="4E14D43D" w14:textId="29151E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11 733</w:t>
            </w:r>
          </w:p>
        </w:tc>
        <w:tc>
          <w:tcPr>
            <w:tcW w:w="1800" w:type="dxa"/>
            <w:tcBorders>
              <w:top w:val="nil"/>
              <w:left w:val="nil"/>
              <w:bottom w:val="single" w:sz="4" w:space="0" w:color="auto"/>
              <w:right w:val="single" w:sz="4" w:space="0" w:color="auto"/>
            </w:tcBorders>
            <w:vAlign w:val="center"/>
            <w:hideMark/>
          </w:tcPr>
          <w:p w14:paraId="101EF989" w14:textId="68FF79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21 893</w:t>
            </w:r>
          </w:p>
        </w:tc>
        <w:tc>
          <w:tcPr>
            <w:tcW w:w="1350" w:type="dxa"/>
            <w:tcBorders>
              <w:top w:val="nil"/>
              <w:left w:val="nil"/>
              <w:bottom w:val="single" w:sz="4" w:space="0" w:color="auto"/>
              <w:right w:val="single" w:sz="4" w:space="0" w:color="auto"/>
            </w:tcBorders>
            <w:vAlign w:val="center"/>
            <w:hideMark/>
          </w:tcPr>
          <w:p w14:paraId="0F57BA4A" w14:textId="792590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10 663</w:t>
            </w:r>
          </w:p>
        </w:tc>
        <w:tc>
          <w:tcPr>
            <w:tcW w:w="1170" w:type="dxa"/>
            <w:tcBorders>
              <w:top w:val="nil"/>
              <w:left w:val="nil"/>
              <w:bottom w:val="single" w:sz="4" w:space="0" w:color="auto"/>
              <w:right w:val="single" w:sz="4" w:space="0" w:color="auto"/>
            </w:tcBorders>
            <w:vAlign w:val="center"/>
            <w:hideMark/>
          </w:tcPr>
          <w:p w14:paraId="3392613B" w14:textId="2C7966D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12 905</w:t>
            </w:r>
          </w:p>
        </w:tc>
        <w:tc>
          <w:tcPr>
            <w:tcW w:w="2032" w:type="dxa"/>
            <w:tcBorders>
              <w:top w:val="nil"/>
              <w:left w:val="nil"/>
              <w:bottom w:val="single" w:sz="4" w:space="0" w:color="auto"/>
              <w:right w:val="single" w:sz="4" w:space="0" w:color="auto"/>
            </w:tcBorders>
            <w:vAlign w:val="center"/>
            <w:hideMark/>
          </w:tcPr>
          <w:p w14:paraId="11A8DEB1" w14:textId="2B42E7E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23 568</w:t>
            </w:r>
          </w:p>
        </w:tc>
        <w:tc>
          <w:tcPr>
            <w:tcW w:w="0" w:type="auto"/>
            <w:vAlign w:val="center"/>
            <w:hideMark/>
          </w:tcPr>
          <w:p w14:paraId="1673E00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5D40EF9"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265168CB" w14:textId="2687171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Lesotho</w:t>
            </w:r>
          </w:p>
        </w:tc>
        <w:tc>
          <w:tcPr>
            <w:tcW w:w="0" w:type="auto"/>
            <w:tcBorders>
              <w:top w:val="nil"/>
              <w:left w:val="nil"/>
              <w:bottom w:val="single" w:sz="4" w:space="0" w:color="auto"/>
              <w:right w:val="nil"/>
            </w:tcBorders>
            <w:hideMark/>
          </w:tcPr>
          <w:p w14:paraId="1C2E0319" w14:textId="1048A31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2C399745" w14:textId="3B5FBF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86D0CF5" w14:textId="37E5D8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4A96D324" w14:textId="102A2E3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172EF881" w14:textId="5B42A7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000019F9" w14:textId="068D336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1EF12646" w14:textId="2B38450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456037B" w14:textId="59F6EC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12D041DB" w14:textId="669682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5A7B1C90" w14:textId="1375332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4003AE62" w14:textId="1884479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6845B8E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3CBB5A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34F4D1C" w14:textId="3F257F7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Lettonie</w:t>
            </w:r>
          </w:p>
        </w:tc>
        <w:tc>
          <w:tcPr>
            <w:tcW w:w="0" w:type="auto"/>
            <w:tcBorders>
              <w:top w:val="nil"/>
              <w:left w:val="nil"/>
              <w:bottom w:val="single" w:sz="4" w:space="0" w:color="auto"/>
              <w:right w:val="nil"/>
            </w:tcBorders>
            <w:hideMark/>
          </w:tcPr>
          <w:p w14:paraId="544DFF2A" w14:textId="00B75B0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0,050</w:t>
            </w:r>
          </w:p>
        </w:tc>
        <w:tc>
          <w:tcPr>
            <w:tcW w:w="1551" w:type="dxa"/>
            <w:tcBorders>
              <w:top w:val="nil"/>
              <w:left w:val="single" w:sz="4" w:space="0" w:color="auto"/>
              <w:bottom w:val="single" w:sz="4" w:space="0" w:color="auto"/>
              <w:right w:val="nil"/>
            </w:tcBorders>
            <w:noWrap/>
            <w:vAlign w:val="center"/>
            <w:hideMark/>
          </w:tcPr>
          <w:p w14:paraId="4F42DFD9" w14:textId="57064D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0,077</w:t>
            </w:r>
          </w:p>
        </w:tc>
        <w:tc>
          <w:tcPr>
            <w:tcW w:w="1080" w:type="dxa"/>
            <w:tcBorders>
              <w:top w:val="nil"/>
              <w:left w:val="single" w:sz="4" w:space="0" w:color="auto"/>
              <w:bottom w:val="single" w:sz="4" w:space="0" w:color="auto"/>
              <w:right w:val="single" w:sz="4" w:space="0" w:color="auto"/>
            </w:tcBorders>
            <w:noWrap/>
            <w:vAlign w:val="center"/>
            <w:hideMark/>
          </w:tcPr>
          <w:p w14:paraId="53926FC2" w14:textId="32DCA56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2 165</w:t>
            </w:r>
          </w:p>
        </w:tc>
        <w:tc>
          <w:tcPr>
            <w:tcW w:w="1319" w:type="dxa"/>
            <w:tcBorders>
              <w:top w:val="nil"/>
              <w:left w:val="nil"/>
              <w:bottom w:val="single" w:sz="4" w:space="0" w:color="auto"/>
              <w:right w:val="single" w:sz="4" w:space="0" w:color="auto"/>
            </w:tcBorders>
            <w:vAlign w:val="center"/>
            <w:hideMark/>
          </w:tcPr>
          <w:p w14:paraId="33D63CD8" w14:textId="3E3E06A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2 562</w:t>
            </w:r>
          </w:p>
        </w:tc>
        <w:tc>
          <w:tcPr>
            <w:tcW w:w="1710" w:type="dxa"/>
            <w:tcBorders>
              <w:top w:val="nil"/>
              <w:left w:val="nil"/>
              <w:bottom w:val="single" w:sz="4" w:space="0" w:color="auto"/>
              <w:right w:val="single" w:sz="4" w:space="0" w:color="auto"/>
            </w:tcBorders>
            <w:vAlign w:val="center"/>
            <w:hideMark/>
          </w:tcPr>
          <w:p w14:paraId="3CE8FC5E" w14:textId="17E1AE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4 727</w:t>
            </w:r>
          </w:p>
        </w:tc>
        <w:tc>
          <w:tcPr>
            <w:tcW w:w="1336" w:type="dxa"/>
            <w:tcBorders>
              <w:top w:val="nil"/>
              <w:left w:val="nil"/>
              <w:bottom w:val="single" w:sz="4" w:space="0" w:color="auto"/>
              <w:right w:val="single" w:sz="4" w:space="0" w:color="auto"/>
            </w:tcBorders>
            <w:vAlign w:val="center"/>
            <w:hideMark/>
          </w:tcPr>
          <w:p w14:paraId="51266A14" w14:textId="2ABBC74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2 288</w:t>
            </w:r>
          </w:p>
        </w:tc>
        <w:tc>
          <w:tcPr>
            <w:tcW w:w="1350" w:type="dxa"/>
            <w:tcBorders>
              <w:top w:val="nil"/>
              <w:left w:val="nil"/>
              <w:bottom w:val="single" w:sz="4" w:space="0" w:color="auto"/>
              <w:right w:val="single" w:sz="4" w:space="0" w:color="auto"/>
            </w:tcBorders>
            <w:vAlign w:val="center"/>
            <w:hideMark/>
          </w:tcPr>
          <w:p w14:paraId="49C0697E" w14:textId="0A7297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2 643</w:t>
            </w:r>
          </w:p>
        </w:tc>
        <w:tc>
          <w:tcPr>
            <w:tcW w:w="1800" w:type="dxa"/>
            <w:tcBorders>
              <w:top w:val="nil"/>
              <w:left w:val="nil"/>
              <w:bottom w:val="single" w:sz="4" w:space="0" w:color="auto"/>
              <w:right w:val="single" w:sz="4" w:space="0" w:color="auto"/>
            </w:tcBorders>
            <w:vAlign w:val="center"/>
            <w:hideMark/>
          </w:tcPr>
          <w:p w14:paraId="759BD3A6" w14:textId="19E7350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4 931</w:t>
            </w:r>
          </w:p>
        </w:tc>
        <w:tc>
          <w:tcPr>
            <w:tcW w:w="1350" w:type="dxa"/>
            <w:tcBorders>
              <w:top w:val="nil"/>
              <w:left w:val="nil"/>
              <w:bottom w:val="single" w:sz="4" w:space="0" w:color="auto"/>
              <w:right w:val="single" w:sz="4" w:space="0" w:color="auto"/>
            </w:tcBorders>
            <w:vAlign w:val="center"/>
            <w:hideMark/>
          </w:tcPr>
          <w:p w14:paraId="76136F14" w14:textId="1559F0B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2 402</w:t>
            </w:r>
          </w:p>
        </w:tc>
        <w:tc>
          <w:tcPr>
            <w:tcW w:w="1170" w:type="dxa"/>
            <w:tcBorders>
              <w:top w:val="nil"/>
              <w:left w:val="nil"/>
              <w:bottom w:val="single" w:sz="4" w:space="0" w:color="auto"/>
              <w:right w:val="single" w:sz="4" w:space="0" w:color="auto"/>
            </w:tcBorders>
            <w:vAlign w:val="center"/>
            <w:hideMark/>
          </w:tcPr>
          <w:p w14:paraId="62994222" w14:textId="3EC94BB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2 907</w:t>
            </w:r>
          </w:p>
        </w:tc>
        <w:tc>
          <w:tcPr>
            <w:tcW w:w="2032" w:type="dxa"/>
            <w:tcBorders>
              <w:top w:val="nil"/>
              <w:left w:val="nil"/>
              <w:bottom w:val="single" w:sz="4" w:space="0" w:color="auto"/>
              <w:right w:val="single" w:sz="4" w:space="0" w:color="auto"/>
            </w:tcBorders>
            <w:vAlign w:val="center"/>
            <w:hideMark/>
          </w:tcPr>
          <w:p w14:paraId="2C8AF389" w14:textId="3FC00DC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5 309</w:t>
            </w:r>
          </w:p>
        </w:tc>
        <w:tc>
          <w:tcPr>
            <w:tcW w:w="0" w:type="auto"/>
            <w:vAlign w:val="center"/>
            <w:hideMark/>
          </w:tcPr>
          <w:p w14:paraId="69AD98C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2E9118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903D46D" w14:textId="7F57871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Liban</w:t>
            </w:r>
          </w:p>
        </w:tc>
        <w:tc>
          <w:tcPr>
            <w:tcW w:w="0" w:type="auto"/>
            <w:tcBorders>
              <w:top w:val="nil"/>
              <w:left w:val="nil"/>
              <w:bottom w:val="single" w:sz="4" w:space="0" w:color="auto"/>
              <w:right w:val="nil"/>
            </w:tcBorders>
            <w:hideMark/>
          </w:tcPr>
          <w:p w14:paraId="22F94BDE" w14:textId="0B6CE0C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0,022</w:t>
            </w:r>
          </w:p>
        </w:tc>
        <w:tc>
          <w:tcPr>
            <w:tcW w:w="1551" w:type="dxa"/>
            <w:tcBorders>
              <w:top w:val="nil"/>
              <w:left w:val="single" w:sz="4" w:space="0" w:color="auto"/>
              <w:bottom w:val="single" w:sz="4" w:space="0" w:color="auto"/>
              <w:right w:val="nil"/>
            </w:tcBorders>
            <w:noWrap/>
            <w:vAlign w:val="center"/>
            <w:hideMark/>
          </w:tcPr>
          <w:p w14:paraId="50E03746" w14:textId="5B4693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0,034</w:t>
            </w:r>
          </w:p>
        </w:tc>
        <w:tc>
          <w:tcPr>
            <w:tcW w:w="1080" w:type="dxa"/>
            <w:tcBorders>
              <w:top w:val="nil"/>
              <w:left w:val="single" w:sz="4" w:space="0" w:color="auto"/>
              <w:bottom w:val="single" w:sz="4" w:space="0" w:color="auto"/>
              <w:right w:val="single" w:sz="4" w:space="0" w:color="auto"/>
            </w:tcBorders>
            <w:noWrap/>
            <w:vAlign w:val="center"/>
            <w:hideMark/>
          </w:tcPr>
          <w:p w14:paraId="44B5580A" w14:textId="51BBE2D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952</w:t>
            </w:r>
          </w:p>
        </w:tc>
        <w:tc>
          <w:tcPr>
            <w:tcW w:w="1319" w:type="dxa"/>
            <w:tcBorders>
              <w:top w:val="nil"/>
              <w:left w:val="nil"/>
              <w:bottom w:val="single" w:sz="4" w:space="0" w:color="auto"/>
              <w:right w:val="single" w:sz="4" w:space="0" w:color="auto"/>
            </w:tcBorders>
            <w:vAlign w:val="center"/>
            <w:hideMark/>
          </w:tcPr>
          <w:p w14:paraId="7BFF48C7" w14:textId="35D4BD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1 127</w:t>
            </w:r>
          </w:p>
        </w:tc>
        <w:tc>
          <w:tcPr>
            <w:tcW w:w="1710" w:type="dxa"/>
            <w:tcBorders>
              <w:top w:val="nil"/>
              <w:left w:val="nil"/>
              <w:bottom w:val="single" w:sz="4" w:space="0" w:color="auto"/>
              <w:right w:val="single" w:sz="4" w:space="0" w:color="auto"/>
            </w:tcBorders>
            <w:vAlign w:val="center"/>
            <w:hideMark/>
          </w:tcPr>
          <w:p w14:paraId="0B97EFA2" w14:textId="304CA2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2 079</w:t>
            </w:r>
          </w:p>
        </w:tc>
        <w:tc>
          <w:tcPr>
            <w:tcW w:w="1336" w:type="dxa"/>
            <w:tcBorders>
              <w:top w:val="nil"/>
              <w:left w:val="nil"/>
              <w:bottom w:val="single" w:sz="4" w:space="0" w:color="auto"/>
              <w:right w:val="single" w:sz="4" w:space="0" w:color="auto"/>
            </w:tcBorders>
            <w:vAlign w:val="center"/>
            <w:hideMark/>
          </w:tcPr>
          <w:p w14:paraId="5ED0DEB6" w14:textId="21D1D9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1 007</w:t>
            </w:r>
          </w:p>
        </w:tc>
        <w:tc>
          <w:tcPr>
            <w:tcW w:w="1350" w:type="dxa"/>
            <w:tcBorders>
              <w:top w:val="nil"/>
              <w:left w:val="nil"/>
              <w:bottom w:val="single" w:sz="4" w:space="0" w:color="auto"/>
              <w:right w:val="single" w:sz="4" w:space="0" w:color="auto"/>
            </w:tcBorders>
            <w:vAlign w:val="center"/>
            <w:hideMark/>
          </w:tcPr>
          <w:p w14:paraId="0DFCC330" w14:textId="24999B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1 163</w:t>
            </w:r>
          </w:p>
        </w:tc>
        <w:tc>
          <w:tcPr>
            <w:tcW w:w="1800" w:type="dxa"/>
            <w:tcBorders>
              <w:top w:val="nil"/>
              <w:left w:val="nil"/>
              <w:bottom w:val="single" w:sz="4" w:space="0" w:color="auto"/>
              <w:right w:val="single" w:sz="4" w:space="0" w:color="auto"/>
            </w:tcBorders>
            <w:vAlign w:val="center"/>
            <w:hideMark/>
          </w:tcPr>
          <w:p w14:paraId="34D8BE76" w14:textId="4D9981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2 170</w:t>
            </w:r>
          </w:p>
        </w:tc>
        <w:tc>
          <w:tcPr>
            <w:tcW w:w="1350" w:type="dxa"/>
            <w:tcBorders>
              <w:top w:val="nil"/>
              <w:left w:val="nil"/>
              <w:bottom w:val="single" w:sz="4" w:space="0" w:color="auto"/>
              <w:right w:val="single" w:sz="4" w:space="0" w:color="auto"/>
            </w:tcBorders>
            <w:vAlign w:val="center"/>
            <w:hideMark/>
          </w:tcPr>
          <w:p w14:paraId="7A0F8D48" w14:textId="072384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1 057</w:t>
            </w:r>
          </w:p>
        </w:tc>
        <w:tc>
          <w:tcPr>
            <w:tcW w:w="1170" w:type="dxa"/>
            <w:tcBorders>
              <w:top w:val="nil"/>
              <w:left w:val="nil"/>
              <w:bottom w:val="single" w:sz="4" w:space="0" w:color="auto"/>
              <w:right w:val="single" w:sz="4" w:space="0" w:color="auto"/>
            </w:tcBorders>
            <w:vAlign w:val="center"/>
            <w:hideMark/>
          </w:tcPr>
          <w:p w14:paraId="41ABE9E2" w14:textId="6D8F83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1 279</w:t>
            </w:r>
          </w:p>
        </w:tc>
        <w:tc>
          <w:tcPr>
            <w:tcW w:w="2032" w:type="dxa"/>
            <w:tcBorders>
              <w:top w:val="nil"/>
              <w:left w:val="nil"/>
              <w:bottom w:val="single" w:sz="4" w:space="0" w:color="auto"/>
              <w:right w:val="single" w:sz="4" w:space="0" w:color="auto"/>
            </w:tcBorders>
            <w:vAlign w:val="center"/>
            <w:hideMark/>
          </w:tcPr>
          <w:p w14:paraId="7B385E23" w14:textId="1E55A30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2 336</w:t>
            </w:r>
          </w:p>
        </w:tc>
        <w:tc>
          <w:tcPr>
            <w:tcW w:w="0" w:type="auto"/>
            <w:vAlign w:val="center"/>
            <w:hideMark/>
          </w:tcPr>
          <w:p w14:paraId="3C80592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591C466"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6251174A" w14:textId="2A0D85A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Liberia</w:t>
            </w:r>
          </w:p>
        </w:tc>
        <w:tc>
          <w:tcPr>
            <w:tcW w:w="0" w:type="auto"/>
            <w:tcBorders>
              <w:top w:val="nil"/>
              <w:left w:val="nil"/>
              <w:bottom w:val="single" w:sz="4" w:space="0" w:color="auto"/>
              <w:right w:val="nil"/>
            </w:tcBorders>
            <w:vAlign w:val="bottom"/>
            <w:hideMark/>
          </w:tcPr>
          <w:p w14:paraId="5BF77023" w14:textId="721107E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3E95CB07" w14:textId="59DF17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139A9CFE" w14:textId="1670D1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2D8580C2" w14:textId="5A7D96C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75A96D10" w14:textId="286069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7FC9EFCD" w14:textId="7D1B9E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01018862" w14:textId="6EC7CD5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32D9C349" w14:textId="34DEBEE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7259D63" w14:textId="2E18BD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2913CA74" w14:textId="03EE09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774A7A16" w14:textId="73198F5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7F3A95C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92DC6E5"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44283853" w14:textId="2F14215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Libye</w:t>
            </w:r>
          </w:p>
        </w:tc>
        <w:tc>
          <w:tcPr>
            <w:tcW w:w="0" w:type="auto"/>
            <w:tcBorders>
              <w:top w:val="nil"/>
              <w:left w:val="nil"/>
              <w:bottom w:val="single" w:sz="4" w:space="0" w:color="auto"/>
              <w:right w:val="nil"/>
            </w:tcBorders>
            <w:noWrap/>
            <w:hideMark/>
          </w:tcPr>
          <w:p w14:paraId="560595A1" w14:textId="16D6231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0,040</w:t>
            </w:r>
          </w:p>
        </w:tc>
        <w:tc>
          <w:tcPr>
            <w:tcW w:w="1551" w:type="dxa"/>
            <w:tcBorders>
              <w:top w:val="nil"/>
              <w:left w:val="single" w:sz="4" w:space="0" w:color="auto"/>
              <w:bottom w:val="single" w:sz="4" w:space="0" w:color="auto"/>
              <w:right w:val="nil"/>
            </w:tcBorders>
            <w:noWrap/>
            <w:vAlign w:val="center"/>
            <w:hideMark/>
          </w:tcPr>
          <w:p w14:paraId="2F4A1449" w14:textId="54AC25B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0,061</w:t>
            </w:r>
          </w:p>
        </w:tc>
        <w:tc>
          <w:tcPr>
            <w:tcW w:w="1080" w:type="dxa"/>
            <w:tcBorders>
              <w:top w:val="nil"/>
              <w:left w:val="single" w:sz="4" w:space="0" w:color="auto"/>
              <w:bottom w:val="single" w:sz="4" w:space="0" w:color="auto"/>
              <w:right w:val="single" w:sz="4" w:space="0" w:color="auto"/>
            </w:tcBorders>
            <w:noWrap/>
            <w:vAlign w:val="center"/>
            <w:hideMark/>
          </w:tcPr>
          <w:p w14:paraId="47F90358" w14:textId="36473CB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1 732</w:t>
            </w:r>
          </w:p>
        </w:tc>
        <w:tc>
          <w:tcPr>
            <w:tcW w:w="1319" w:type="dxa"/>
            <w:tcBorders>
              <w:top w:val="nil"/>
              <w:left w:val="nil"/>
              <w:bottom w:val="single" w:sz="4" w:space="0" w:color="auto"/>
              <w:right w:val="single" w:sz="4" w:space="0" w:color="auto"/>
            </w:tcBorders>
            <w:vAlign w:val="center"/>
            <w:hideMark/>
          </w:tcPr>
          <w:p w14:paraId="3702241B" w14:textId="068DB79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2 050</w:t>
            </w:r>
          </w:p>
        </w:tc>
        <w:tc>
          <w:tcPr>
            <w:tcW w:w="1710" w:type="dxa"/>
            <w:tcBorders>
              <w:top w:val="nil"/>
              <w:left w:val="nil"/>
              <w:bottom w:val="single" w:sz="4" w:space="0" w:color="auto"/>
              <w:right w:val="single" w:sz="4" w:space="0" w:color="auto"/>
            </w:tcBorders>
            <w:vAlign w:val="center"/>
            <w:hideMark/>
          </w:tcPr>
          <w:p w14:paraId="682FF12E" w14:textId="2D8BE07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3 782</w:t>
            </w:r>
          </w:p>
        </w:tc>
        <w:tc>
          <w:tcPr>
            <w:tcW w:w="1336" w:type="dxa"/>
            <w:tcBorders>
              <w:top w:val="nil"/>
              <w:left w:val="nil"/>
              <w:bottom w:val="single" w:sz="4" w:space="0" w:color="auto"/>
              <w:right w:val="single" w:sz="4" w:space="0" w:color="auto"/>
            </w:tcBorders>
            <w:vAlign w:val="center"/>
            <w:hideMark/>
          </w:tcPr>
          <w:p w14:paraId="12445598" w14:textId="2110228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1 831</w:t>
            </w:r>
          </w:p>
        </w:tc>
        <w:tc>
          <w:tcPr>
            <w:tcW w:w="1350" w:type="dxa"/>
            <w:tcBorders>
              <w:top w:val="nil"/>
              <w:left w:val="nil"/>
              <w:bottom w:val="single" w:sz="4" w:space="0" w:color="auto"/>
              <w:right w:val="single" w:sz="4" w:space="0" w:color="auto"/>
            </w:tcBorders>
            <w:vAlign w:val="center"/>
            <w:hideMark/>
          </w:tcPr>
          <w:p w14:paraId="62946090" w14:textId="3F488E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2 114</w:t>
            </w:r>
          </w:p>
        </w:tc>
        <w:tc>
          <w:tcPr>
            <w:tcW w:w="1800" w:type="dxa"/>
            <w:tcBorders>
              <w:top w:val="nil"/>
              <w:left w:val="nil"/>
              <w:bottom w:val="single" w:sz="4" w:space="0" w:color="auto"/>
              <w:right w:val="single" w:sz="4" w:space="0" w:color="auto"/>
            </w:tcBorders>
            <w:vAlign w:val="center"/>
            <w:hideMark/>
          </w:tcPr>
          <w:p w14:paraId="714964ED" w14:textId="4EAD4B5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3 945</w:t>
            </w:r>
          </w:p>
        </w:tc>
        <w:tc>
          <w:tcPr>
            <w:tcW w:w="1350" w:type="dxa"/>
            <w:tcBorders>
              <w:top w:val="nil"/>
              <w:left w:val="nil"/>
              <w:bottom w:val="single" w:sz="4" w:space="0" w:color="auto"/>
              <w:right w:val="single" w:sz="4" w:space="0" w:color="auto"/>
            </w:tcBorders>
            <w:vAlign w:val="center"/>
            <w:hideMark/>
          </w:tcPr>
          <w:p w14:paraId="27B1D887" w14:textId="62114E2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1 921</w:t>
            </w:r>
          </w:p>
        </w:tc>
        <w:tc>
          <w:tcPr>
            <w:tcW w:w="1170" w:type="dxa"/>
            <w:tcBorders>
              <w:top w:val="nil"/>
              <w:left w:val="nil"/>
              <w:bottom w:val="single" w:sz="4" w:space="0" w:color="auto"/>
              <w:right w:val="single" w:sz="4" w:space="0" w:color="auto"/>
            </w:tcBorders>
            <w:vAlign w:val="center"/>
            <w:hideMark/>
          </w:tcPr>
          <w:p w14:paraId="6CCC7367" w14:textId="1D92B42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2 325</w:t>
            </w:r>
          </w:p>
        </w:tc>
        <w:tc>
          <w:tcPr>
            <w:tcW w:w="2032" w:type="dxa"/>
            <w:tcBorders>
              <w:top w:val="nil"/>
              <w:left w:val="nil"/>
              <w:bottom w:val="single" w:sz="4" w:space="0" w:color="auto"/>
              <w:right w:val="single" w:sz="4" w:space="0" w:color="auto"/>
            </w:tcBorders>
            <w:vAlign w:val="center"/>
            <w:hideMark/>
          </w:tcPr>
          <w:p w14:paraId="7A7437BE" w14:textId="0F7E810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4 246</w:t>
            </w:r>
          </w:p>
        </w:tc>
        <w:tc>
          <w:tcPr>
            <w:tcW w:w="0" w:type="auto"/>
            <w:vAlign w:val="center"/>
            <w:hideMark/>
          </w:tcPr>
          <w:p w14:paraId="578B61A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4B4B11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C33EB67" w14:textId="5D4706B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Lituanie</w:t>
            </w:r>
          </w:p>
        </w:tc>
        <w:tc>
          <w:tcPr>
            <w:tcW w:w="0" w:type="auto"/>
            <w:tcBorders>
              <w:top w:val="nil"/>
              <w:left w:val="nil"/>
              <w:bottom w:val="single" w:sz="4" w:space="0" w:color="auto"/>
              <w:right w:val="nil"/>
            </w:tcBorders>
            <w:hideMark/>
          </w:tcPr>
          <w:p w14:paraId="3EDA8857" w14:textId="10ADD9E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0,081</w:t>
            </w:r>
          </w:p>
        </w:tc>
        <w:tc>
          <w:tcPr>
            <w:tcW w:w="1551" w:type="dxa"/>
            <w:tcBorders>
              <w:top w:val="nil"/>
              <w:left w:val="single" w:sz="4" w:space="0" w:color="auto"/>
              <w:bottom w:val="single" w:sz="4" w:space="0" w:color="auto"/>
              <w:right w:val="nil"/>
            </w:tcBorders>
            <w:noWrap/>
            <w:vAlign w:val="center"/>
            <w:hideMark/>
          </w:tcPr>
          <w:p w14:paraId="60AD34BD" w14:textId="7316A1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0,124</w:t>
            </w:r>
          </w:p>
        </w:tc>
        <w:tc>
          <w:tcPr>
            <w:tcW w:w="1080" w:type="dxa"/>
            <w:tcBorders>
              <w:top w:val="nil"/>
              <w:left w:val="single" w:sz="4" w:space="0" w:color="auto"/>
              <w:bottom w:val="single" w:sz="4" w:space="0" w:color="auto"/>
              <w:right w:val="single" w:sz="4" w:space="0" w:color="auto"/>
            </w:tcBorders>
            <w:noWrap/>
            <w:vAlign w:val="center"/>
            <w:hideMark/>
          </w:tcPr>
          <w:p w14:paraId="6FCD2D45" w14:textId="198DE7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3 507</w:t>
            </w:r>
          </w:p>
        </w:tc>
        <w:tc>
          <w:tcPr>
            <w:tcW w:w="1319" w:type="dxa"/>
            <w:tcBorders>
              <w:top w:val="nil"/>
              <w:left w:val="nil"/>
              <w:bottom w:val="single" w:sz="4" w:space="0" w:color="auto"/>
              <w:right w:val="single" w:sz="4" w:space="0" w:color="auto"/>
            </w:tcBorders>
            <w:vAlign w:val="center"/>
            <w:hideMark/>
          </w:tcPr>
          <w:p w14:paraId="2D4E9E83" w14:textId="0E570D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4 151</w:t>
            </w:r>
          </w:p>
        </w:tc>
        <w:tc>
          <w:tcPr>
            <w:tcW w:w="1710" w:type="dxa"/>
            <w:tcBorders>
              <w:top w:val="nil"/>
              <w:left w:val="nil"/>
              <w:bottom w:val="single" w:sz="4" w:space="0" w:color="auto"/>
              <w:right w:val="single" w:sz="4" w:space="0" w:color="auto"/>
            </w:tcBorders>
            <w:vAlign w:val="center"/>
            <w:hideMark/>
          </w:tcPr>
          <w:p w14:paraId="3C23D78A" w14:textId="33F9681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7 658</w:t>
            </w:r>
          </w:p>
        </w:tc>
        <w:tc>
          <w:tcPr>
            <w:tcW w:w="1336" w:type="dxa"/>
            <w:tcBorders>
              <w:top w:val="nil"/>
              <w:left w:val="nil"/>
              <w:bottom w:val="single" w:sz="4" w:space="0" w:color="auto"/>
              <w:right w:val="single" w:sz="4" w:space="0" w:color="auto"/>
            </w:tcBorders>
            <w:vAlign w:val="center"/>
            <w:hideMark/>
          </w:tcPr>
          <w:p w14:paraId="46109BB4" w14:textId="01CC3B5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3 707</w:t>
            </w:r>
          </w:p>
        </w:tc>
        <w:tc>
          <w:tcPr>
            <w:tcW w:w="1350" w:type="dxa"/>
            <w:tcBorders>
              <w:top w:val="nil"/>
              <w:left w:val="nil"/>
              <w:bottom w:val="single" w:sz="4" w:space="0" w:color="auto"/>
              <w:right w:val="single" w:sz="4" w:space="0" w:color="auto"/>
            </w:tcBorders>
            <w:vAlign w:val="center"/>
            <w:hideMark/>
          </w:tcPr>
          <w:p w14:paraId="063228AD" w14:textId="57D463B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4 281</w:t>
            </w:r>
          </w:p>
        </w:tc>
        <w:tc>
          <w:tcPr>
            <w:tcW w:w="1800" w:type="dxa"/>
            <w:tcBorders>
              <w:top w:val="nil"/>
              <w:left w:val="nil"/>
              <w:bottom w:val="single" w:sz="4" w:space="0" w:color="auto"/>
              <w:right w:val="single" w:sz="4" w:space="0" w:color="auto"/>
            </w:tcBorders>
            <w:vAlign w:val="center"/>
            <w:hideMark/>
          </w:tcPr>
          <w:p w14:paraId="4D4F37FC" w14:textId="3EF361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7 988</w:t>
            </w:r>
          </w:p>
        </w:tc>
        <w:tc>
          <w:tcPr>
            <w:tcW w:w="1350" w:type="dxa"/>
            <w:tcBorders>
              <w:top w:val="nil"/>
              <w:left w:val="nil"/>
              <w:bottom w:val="single" w:sz="4" w:space="0" w:color="auto"/>
              <w:right w:val="single" w:sz="4" w:space="0" w:color="auto"/>
            </w:tcBorders>
            <w:vAlign w:val="center"/>
            <w:hideMark/>
          </w:tcPr>
          <w:p w14:paraId="73238ECB" w14:textId="269F22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3 891</w:t>
            </w:r>
          </w:p>
        </w:tc>
        <w:tc>
          <w:tcPr>
            <w:tcW w:w="1170" w:type="dxa"/>
            <w:tcBorders>
              <w:top w:val="nil"/>
              <w:left w:val="nil"/>
              <w:bottom w:val="single" w:sz="4" w:space="0" w:color="auto"/>
              <w:right w:val="single" w:sz="4" w:space="0" w:color="auto"/>
            </w:tcBorders>
            <w:vAlign w:val="center"/>
            <w:hideMark/>
          </w:tcPr>
          <w:p w14:paraId="3629F031" w14:textId="1B52055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4 709</w:t>
            </w:r>
          </w:p>
        </w:tc>
        <w:tc>
          <w:tcPr>
            <w:tcW w:w="2032" w:type="dxa"/>
            <w:tcBorders>
              <w:top w:val="nil"/>
              <w:left w:val="nil"/>
              <w:bottom w:val="single" w:sz="4" w:space="0" w:color="auto"/>
              <w:right w:val="single" w:sz="4" w:space="0" w:color="auto"/>
            </w:tcBorders>
            <w:vAlign w:val="center"/>
            <w:hideMark/>
          </w:tcPr>
          <w:p w14:paraId="01F057C1" w14:textId="7AE31A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8 600</w:t>
            </w:r>
          </w:p>
        </w:tc>
        <w:tc>
          <w:tcPr>
            <w:tcW w:w="0" w:type="auto"/>
            <w:vAlign w:val="center"/>
            <w:hideMark/>
          </w:tcPr>
          <w:p w14:paraId="7C63335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E6694A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2FA000B" w14:textId="149C51A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Luxembourg</w:t>
            </w:r>
          </w:p>
        </w:tc>
        <w:tc>
          <w:tcPr>
            <w:tcW w:w="0" w:type="auto"/>
            <w:tcBorders>
              <w:top w:val="nil"/>
              <w:left w:val="nil"/>
              <w:bottom w:val="single" w:sz="4" w:space="0" w:color="auto"/>
              <w:right w:val="nil"/>
            </w:tcBorders>
            <w:hideMark/>
          </w:tcPr>
          <w:p w14:paraId="6BE06D2D" w14:textId="0D65F5C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0,073</w:t>
            </w:r>
          </w:p>
        </w:tc>
        <w:tc>
          <w:tcPr>
            <w:tcW w:w="1551" w:type="dxa"/>
            <w:tcBorders>
              <w:top w:val="nil"/>
              <w:left w:val="single" w:sz="4" w:space="0" w:color="auto"/>
              <w:bottom w:val="single" w:sz="4" w:space="0" w:color="auto"/>
              <w:right w:val="nil"/>
            </w:tcBorders>
            <w:noWrap/>
            <w:vAlign w:val="center"/>
            <w:hideMark/>
          </w:tcPr>
          <w:p w14:paraId="1BC9469E" w14:textId="6B413B6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0,112</w:t>
            </w:r>
          </w:p>
        </w:tc>
        <w:tc>
          <w:tcPr>
            <w:tcW w:w="1080" w:type="dxa"/>
            <w:tcBorders>
              <w:top w:val="nil"/>
              <w:left w:val="single" w:sz="4" w:space="0" w:color="auto"/>
              <w:bottom w:val="single" w:sz="4" w:space="0" w:color="auto"/>
              <w:right w:val="single" w:sz="4" w:space="0" w:color="auto"/>
            </w:tcBorders>
            <w:noWrap/>
            <w:vAlign w:val="center"/>
            <w:hideMark/>
          </w:tcPr>
          <w:p w14:paraId="13A6EB33" w14:textId="6578BDA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3 160</w:t>
            </w:r>
          </w:p>
        </w:tc>
        <w:tc>
          <w:tcPr>
            <w:tcW w:w="1319" w:type="dxa"/>
            <w:tcBorders>
              <w:top w:val="nil"/>
              <w:left w:val="nil"/>
              <w:bottom w:val="single" w:sz="4" w:space="0" w:color="auto"/>
              <w:right w:val="single" w:sz="4" w:space="0" w:color="auto"/>
            </w:tcBorders>
            <w:vAlign w:val="center"/>
            <w:hideMark/>
          </w:tcPr>
          <w:p w14:paraId="0599C82A" w14:textId="05FA69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3 741</w:t>
            </w:r>
          </w:p>
        </w:tc>
        <w:tc>
          <w:tcPr>
            <w:tcW w:w="1710" w:type="dxa"/>
            <w:tcBorders>
              <w:top w:val="nil"/>
              <w:left w:val="nil"/>
              <w:bottom w:val="single" w:sz="4" w:space="0" w:color="auto"/>
              <w:right w:val="single" w:sz="4" w:space="0" w:color="auto"/>
            </w:tcBorders>
            <w:vAlign w:val="center"/>
            <w:hideMark/>
          </w:tcPr>
          <w:p w14:paraId="77A0B56B" w14:textId="59F2ED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6 901</w:t>
            </w:r>
          </w:p>
        </w:tc>
        <w:tc>
          <w:tcPr>
            <w:tcW w:w="1336" w:type="dxa"/>
            <w:tcBorders>
              <w:top w:val="nil"/>
              <w:left w:val="nil"/>
              <w:bottom w:val="single" w:sz="4" w:space="0" w:color="auto"/>
              <w:right w:val="single" w:sz="4" w:space="0" w:color="auto"/>
            </w:tcBorders>
            <w:vAlign w:val="center"/>
            <w:hideMark/>
          </w:tcPr>
          <w:p w14:paraId="6B5CB29E" w14:textId="2C3F2D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3 341</w:t>
            </w:r>
          </w:p>
        </w:tc>
        <w:tc>
          <w:tcPr>
            <w:tcW w:w="1350" w:type="dxa"/>
            <w:tcBorders>
              <w:top w:val="nil"/>
              <w:left w:val="nil"/>
              <w:bottom w:val="single" w:sz="4" w:space="0" w:color="auto"/>
              <w:right w:val="single" w:sz="4" w:space="0" w:color="auto"/>
            </w:tcBorders>
            <w:vAlign w:val="center"/>
            <w:hideMark/>
          </w:tcPr>
          <w:p w14:paraId="5E3D5534" w14:textId="347EEF0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3 858</w:t>
            </w:r>
          </w:p>
        </w:tc>
        <w:tc>
          <w:tcPr>
            <w:tcW w:w="1800" w:type="dxa"/>
            <w:tcBorders>
              <w:top w:val="nil"/>
              <w:left w:val="nil"/>
              <w:bottom w:val="single" w:sz="4" w:space="0" w:color="auto"/>
              <w:right w:val="single" w:sz="4" w:space="0" w:color="auto"/>
            </w:tcBorders>
            <w:vAlign w:val="center"/>
            <w:hideMark/>
          </w:tcPr>
          <w:p w14:paraId="71FA84D4" w14:textId="4547E7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7 199</w:t>
            </w:r>
          </w:p>
        </w:tc>
        <w:tc>
          <w:tcPr>
            <w:tcW w:w="1350" w:type="dxa"/>
            <w:tcBorders>
              <w:top w:val="nil"/>
              <w:left w:val="nil"/>
              <w:bottom w:val="single" w:sz="4" w:space="0" w:color="auto"/>
              <w:right w:val="single" w:sz="4" w:space="0" w:color="auto"/>
            </w:tcBorders>
            <w:vAlign w:val="center"/>
            <w:hideMark/>
          </w:tcPr>
          <w:p w14:paraId="32C6AA29" w14:textId="646F269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3 507</w:t>
            </w:r>
          </w:p>
        </w:tc>
        <w:tc>
          <w:tcPr>
            <w:tcW w:w="1170" w:type="dxa"/>
            <w:tcBorders>
              <w:top w:val="nil"/>
              <w:left w:val="nil"/>
              <w:bottom w:val="single" w:sz="4" w:space="0" w:color="auto"/>
              <w:right w:val="single" w:sz="4" w:space="0" w:color="auto"/>
            </w:tcBorders>
            <w:vAlign w:val="center"/>
            <w:hideMark/>
          </w:tcPr>
          <w:p w14:paraId="0A7AA52A" w14:textId="19137F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4 244</w:t>
            </w:r>
          </w:p>
        </w:tc>
        <w:tc>
          <w:tcPr>
            <w:tcW w:w="2032" w:type="dxa"/>
            <w:tcBorders>
              <w:top w:val="nil"/>
              <w:left w:val="nil"/>
              <w:bottom w:val="single" w:sz="4" w:space="0" w:color="auto"/>
              <w:right w:val="single" w:sz="4" w:space="0" w:color="auto"/>
            </w:tcBorders>
            <w:vAlign w:val="center"/>
            <w:hideMark/>
          </w:tcPr>
          <w:p w14:paraId="1E1EED90" w14:textId="6522056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7 751</w:t>
            </w:r>
          </w:p>
        </w:tc>
        <w:tc>
          <w:tcPr>
            <w:tcW w:w="0" w:type="auto"/>
            <w:vAlign w:val="center"/>
            <w:hideMark/>
          </w:tcPr>
          <w:p w14:paraId="238C74B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E34C69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061B465" w14:textId="4CC9DC7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Macédoine du Nord</w:t>
            </w:r>
          </w:p>
        </w:tc>
        <w:tc>
          <w:tcPr>
            <w:tcW w:w="0" w:type="auto"/>
            <w:tcBorders>
              <w:top w:val="nil"/>
              <w:left w:val="nil"/>
              <w:bottom w:val="single" w:sz="4" w:space="0" w:color="auto"/>
              <w:right w:val="nil"/>
            </w:tcBorders>
            <w:hideMark/>
          </w:tcPr>
          <w:p w14:paraId="5F52457B" w14:textId="0D492AB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0,008</w:t>
            </w:r>
          </w:p>
        </w:tc>
        <w:tc>
          <w:tcPr>
            <w:tcW w:w="1551" w:type="dxa"/>
            <w:tcBorders>
              <w:top w:val="nil"/>
              <w:left w:val="single" w:sz="4" w:space="0" w:color="auto"/>
              <w:bottom w:val="single" w:sz="4" w:space="0" w:color="auto"/>
              <w:right w:val="nil"/>
            </w:tcBorders>
            <w:noWrap/>
            <w:vAlign w:val="center"/>
            <w:hideMark/>
          </w:tcPr>
          <w:p w14:paraId="724061C3" w14:textId="0CAE9F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0,012</w:t>
            </w:r>
          </w:p>
        </w:tc>
        <w:tc>
          <w:tcPr>
            <w:tcW w:w="1080" w:type="dxa"/>
            <w:tcBorders>
              <w:top w:val="nil"/>
              <w:left w:val="single" w:sz="4" w:space="0" w:color="auto"/>
              <w:bottom w:val="single" w:sz="4" w:space="0" w:color="auto"/>
              <w:right w:val="single" w:sz="4" w:space="0" w:color="auto"/>
            </w:tcBorders>
            <w:noWrap/>
            <w:vAlign w:val="center"/>
            <w:hideMark/>
          </w:tcPr>
          <w:p w14:paraId="2AF36D21" w14:textId="5E41A6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346</w:t>
            </w:r>
          </w:p>
        </w:tc>
        <w:tc>
          <w:tcPr>
            <w:tcW w:w="1319" w:type="dxa"/>
            <w:tcBorders>
              <w:top w:val="nil"/>
              <w:left w:val="nil"/>
              <w:bottom w:val="single" w:sz="4" w:space="0" w:color="auto"/>
              <w:right w:val="single" w:sz="4" w:space="0" w:color="auto"/>
            </w:tcBorders>
            <w:vAlign w:val="center"/>
            <w:hideMark/>
          </w:tcPr>
          <w:p w14:paraId="57AE450E" w14:textId="3F26F7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410</w:t>
            </w:r>
          </w:p>
        </w:tc>
        <w:tc>
          <w:tcPr>
            <w:tcW w:w="1710" w:type="dxa"/>
            <w:tcBorders>
              <w:top w:val="nil"/>
              <w:left w:val="nil"/>
              <w:bottom w:val="single" w:sz="4" w:space="0" w:color="auto"/>
              <w:right w:val="single" w:sz="4" w:space="0" w:color="auto"/>
            </w:tcBorders>
            <w:vAlign w:val="center"/>
            <w:hideMark/>
          </w:tcPr>
          <w:p w14:paraId="539C2185" w14:textId="0DAFDB4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756</w:t>
            </w:r>
          </w:p>
        </w:tc>
        <w:tc>
          <w:tcPr>
            <w:tcW w:w="1336" w:type="dxa"/>
            <w:tcBorders>
              <w:top w:val="nil"/>
              <w:left w:val="nil"/>
              <w:bottom w:val="single" w:sz="4" w:space="0" w:color="auto"/>
              <w:right w:val="single" w:sz="4" w:space="0" w:color="auto"/>
            </w:tcBorders>
            <w:vAlign w:val="center"/>
            <w:hideMark/>
          </w:tcPr>
          <w:p w14:paraId="27BED9B0" w14:textId="43F813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366</w:t>
            </w:r>
          </w:p>
        </w:tc>
        <w:tc>
          <w:tcPr>
            <w:tcW w:w="1350" w:type="dxa"/>
            <w:tcBorders>
              <w:top w:val="nil"/>
              <w:left w:val="nil"/>
              <w:bottom w:val="single" w:sz="4" w:space="0" w:color="auto"/>
              <w:right w:val="single" w:sz="4" w:space="0" w:color="auto"/>
            </w:tcBorders>
            <w:vAlign w:val="center"/>
            <w:hideMark/>
          </w:tcPr>
          <w:p w14:paraId="5FB1FDC4" w14:textId="55B1004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423</w:t>
            </w:r>
          </w:p>
        </w:tc>
        <w:tc>
          <w:tcPr>
            <w:tcW w:w="1800" w:type="dxa"/>
            <w:tcBorders>
              <w:top w:val="nil"/>
              <w:left w:val="nil"/>
              <w:bottom w:val="single" w:sz="4" w:space="0" w:color="auto"/>
              <w:right w:val="single" w:sz="4" w:space="0" w:color="auto"/>
            </w:tcBorders>
            <w:vAlign w:val="center"/>
            <w:hideMark/>
          </w:tcPr>
          <w:p w14:paraId="4A613752" w14:textId="762033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789</w:t>
            </w:r>
          </w:p>
        </w:tc>
        <w:tc>
          <w:tcPr>
            <w:tcW w:w="1350" w:type="dxa"/>
            <w:tcBorders>
              <w:top w:val="nil"/>
              <w:left w:val="nil"/>
              <w:bottom w:val="single" w:sz="4" w:space="0" w:color="auto"/>
              <w:right w:val="single" w:sz="4" w:space="0" w:color="auto"/>
            </w:tcBorders>
            <w:vAlign w:val="center"/>
            <w:hideMark/>
          </w:tcPr>
          <w:p w14:paraId="0E942CF1" w14:textId="18945A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384</w:t>
            </w:r>
          </w:p>
        </w:tc>
        <w:tc>
          <w:tcPr>
            <w:tcW w:w="1170" w:type="dxa"/>
            <w:tcBorders>
              <w:top w:val="nil"/>
              <w:left w:val="nil"/>
              <w:bottom w:val="single" w:sz="4" w:space="0" w:color="auto"/>
              <w:right w:val="single" w:sz="4" w:space="0" w:color="auto"/>
            </w:tcBorders>
            <w:vAlign w:val="center"/>
            <w:hideMark/>
          </w:tcPr>
          <w:p w14:paraId="658CDF75" w14:textId="02BD571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465</w:t>
            </w:r>
          </w:p>
        </w:tc>
        <w:tc>
          <w:tcPr>
            <w:tcW w:w="2032" w:type="dxa"/>
            <w:tcBorders>
              <w:top w:val="nil"/>
              <w:left w:val="nil"/>
              <w:bottom w:val="single" w:sz="4" w:space="0" w:color="auto"/>
              <w:right w:val="single" w:sz="4" w:space="0" w:color="auto"/>
            </w:tcBorders>
            <w:vAlign w:val="center"/>
            <w:hideMark/>
          </w:tcPr>
          <w:p w14:paraId="68657766" w14:textId="3A8FD1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849</w:t>
            </w:r>
          </w:p>
        </w:tc>
        <w:tc>
          <w:tcPr>
            <w:tcW w:w="0" w:type="auto"/>
            <w:vAlign w:val="center"/>
            <w:hideMark/>
          </w:tcPr>
          <w:p w14:paraId="17A2737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F6A444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9B4772F" w14:textId="60E18B3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Madagascar</w:t>
            </w:r>
          </w:p>
        </w:tc>
        <w:tc>
          <w:tcPr>
            <w:tcW w:w="0" w:type="auto"/>
            <w:tcBorders>
              <w:top w:val="nil"/>
              <w:left w:val="nil"/>
              <w:bottom w:val="single" w:sz="4" w:space="0" w:color="auto"/>
              <w:right w:val="nil"/>
            </w:tcBorders>
            <w:hideMark/>
          </w:tcPr>
          <w:p w14:paraId="7B4D3377" w14:textId="0D5F9A5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5BBC63ED" w14:textId="16BF280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65525323" w14:textId="588AC1F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224C4FF7" w14:textId="7E2E07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64A47FEF" w14:textId="6CC4CB4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15CCDF6D" w14:textId="7AA52FC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6FA405C7" w14:textId="46B229B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027E9171" w14:textId="797E0E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4C9E5020" w14:textId="6E77F0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7074BEAE" w14:textId="2808D4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49C40EFF" w14:textId="7B1DBD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01803B2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AB8510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ACAFE7D" w14:textId="0FDB2C1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Malaisie</w:t>
            </w:r>
          </w:p>
        </w:tc>
        <w:tc>
          <w:tcPr>
            <w:tcW w:w="0" w:type="auto"/>
            <w:tcBorders>
              <w:top w:val="nil"/>
              <w:left w:val="nil"/>
              <w:bottom w:val="single" w:sz="4" w:space="0" w:color="auto"/>
              <w:right w:val="nil"/>
            </w:tcBorders>
            <w:hideMark/>
          </w:tcPr>
          <w:p w14:paraId="7891CF72" w14:textId="663A5DB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0,326</w:t>
            </w:r>
          </w:p>
        </w:tc>
        <w:tc>
          <w:tcPr>
            <w:tcW w:w="1551" w:type="dxa"/>
            <w:tcBorders>
              <w:top w:val="nil"/>
              <w:left w:val="single" w:sz="4" w:space="0" w:color="auto"/>
              <w:bottom w:val="single" w:sz="4" w:space="0" w:color="auto"/>
              <w:right w:val="nil"/>
            </w:tcBorders>
            <w:noWrap/>
            <w:vAlign w:val="center"/>
            <w:hideMark/>
          </w:tcPr>
          <w:p w14:paraId="0CD03C4B" w14:textId="095672B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0,500</w:t>
            </w:r>
          </w:p>
        </w:tc>
        <w:tc>
          <w:tcPr>
            <w:tcW w:w="1080" w:type="dxa"/>
            <w:tcBorders>
              <w:top w:val="nil"/>
              <w:left w:val="single" w:sz="4" w:space="0" w:color="auto"/>
              <w:bottom w:val="single" w:sz="4" w:space="0" w:color="auto"/>
              <w:right w:val="single" w:sz="4" w:space="0" w:color="auto"/>
            </w:tcBorders>
            <w:noWrap/>
            <w:vAlign w:val="center"/>
            <w:hideMark/>
          </w:tcPr>
          <w:p w14:paraId="2BA5CC75" w14:textId="261A03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14 113</w:t>
            </w:r>
          </w:p>
        </w:tc>
        <w:tc>
          <w:tcPr>
            <w:tcW w:w="1319" w:type="dxa"/>
            <w:tcBorders>
              <w:top w:val="nil"/>
              <w:left w:val="nil"/>
              <w:bottom w:val="single" w:sz="4" w:space="0" w:color="auto"/>
              <w:right w:val="single" w:sz="4" w:space="0" w:color="auto"/>
            </w:tcBorders>
            <w:vAlign w:val="center"/>
            <w:hideMark/>
          </w:tcPr>
          <w:p w14:paraId="12A17BB9" w14:textId="6E60681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16 704</w:t>
            </w:r>
          </w:p>
        </w:tc>
        <w:tc>
          <w:tcPr>
            <w:tcW w:w="1710" w:type="dxa"/>
            <w:tcBorders>
              <w:top w:val="nil"/>
              <w:left w:val="nil"/>
              <w:bottom w:val="single" w:sz="4" w:space="0" w:color="auto"/>
              <w:right w:val="single" w:sz="4" w:space="0" w:color="auto"/>
            </w:tcBorders>
            <w:vAlign w:val="center"/>
            <w:hideMark/>
          </w:tcPr>
          <w:p w14:paraId="58142C2A" w14:textId="51FC95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30 817</w:t>
            </w:r>
          </w:p>
        </w:tc>
        <w:tc>
          <w:tcPr>
            <w:tcW w:w="1336" w:type="dxa"/>
            <w:tcBorders>
              <w:top w:val="nil"/>
              <w:left w:val="nil"/>
              <w:bottom w:val="single" w:sz="4" w:space="0" w:color="auto"/>
              <w:right w:val="single" w:sz="4" w:space="0" w:color="auto"/>
            </w:tcBorders>
            <w:vAlign w:val="center"/>
            <w:hideMark/>
          </w:tcPr>
          <w:p w14:paraId="18EF3DCC" w14:textId="164A55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14 920</w:t>
            </w:r>
          </w:p>
        </w:tc>
        <w:tc>
          <w:tcPr>
            <w:tcW w:w="1350" w:type="dxa"/>
            <w:tcBorders>
              <w:top w:val="nil"/>
              <w:left w:val="nil"/>
              <w:bottom w:val="single" w:sz="4" w:space="0" w:color="auto"/>
              <w:right w:val="single" w:sz="4" w:space="0" w:color="auto"/>
            </w:tcBorders>
            <w:vAlign w:val="center"/>
            <w:hideMark/>
          </w:tcPr>
          <w:p w14:paraId="2D227C39" w14:textId="501AF1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17 230</w:t>
            </w:r>
          </w:p>
        </w:tc>
        <w:tc>
          <w:tcPr>
            <w:tcW w:w="1800" w:type="dxa"/>
            <w:tcBorders>
              <w:top w:val="nil"/>
              <w:left w:val="nil"/>
              <w:bottom w:val="single" w:sz="4" w:space="0" w:color="auto"/>
              <w:right w:val="single" w:sz="4" w:space="0" w:color="auto"/>
            </w:tcBorders>
            <w:vAlign w:val="center"/>
            <w:hideMark/>
          </w:tcPr>
          <w:p w14:paraId="1F046AA1" w14:textId="0B0D642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32 150</w:t>
            </w:r>
          </w:p>
        </w:tc>
        <w:tc>
          <w:tcPr>
            <w:tcW w:w="1350" w:type="dxa"/>
            <w:tcBorders>
              <w:top w:val="nil"/>
              <w:left w:val="nil"/>
              <w:bottom w:val="single" w:sz="4" w:space="0" w:color="auto"/>
              <w:right w:val="single" w:sz="4" w:space="0" w:color="auto"/>
            </w:tcBorders>
            <w:vAlign w:val="center"/>
            <w:hideMark/>
          </w:tcPr>
          <w:p w14:paraId="077B66C0" w14:textId="549259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15 659</w:t>
            </w:r>
          </w:p>
        </w:tc>
        <w:tc>
          <w:tcPr>
            <w:tcW w:w="1170" w:type="dxa"/>
            <w:tcBorders>
              <w:top w:val="nil"/>
              <w:left w:val="nil"/>
              <w:bottom w:val="single" w:sz="4" w:space="0" w:color="auto"/>
              <w:right w:val="single" w:sz="4" w:space="0" w:color="auto"/>
            </w:tcBorders>
            <w:vAlign w:val="center"/>
            <w:hideMark/>
          </w:tcPr>
          <w:p w14:paraId="2421996F" w14:textId="71456A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18 951</w:t>
            </w:r>
          </w:p>
        </w:tc>
        <w:tc>
          <w:tcPr>
            <w:tcW w:w="2032" w:type="dxa"/>
            <w:tcBorders>
              <w:top w:val="nil"/>
              <w:left w:val="nil"/>
              <w:bottom w:val="single" w:sz="4" w:space="0" w:color="auto"/>
              <w:right w:val="single" w:sz="4" w:space="0" w:color="auto"/>
            </w:tcBorders>
            <w:vAlign w:val="center"/>
            <w:hideMark/>
          </w:tcPr>
          <w:p w14:paraId="38080E51" w14:textId="626F09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34 610</w:t>
            </w:r>
          </w:p>
        </w:tc>
        <w:tc>
          <w:tcPr>
            <w:tcW w:w="0" w:type="auto"/>
            <w:vAlign w:val="center"/>
            <w:hideMark/>
          </w:tcPr>
          <w:p w14:paraId="281A0ED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4E1D24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C0879B7" w14:textId="1335D18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Malawi</w:t>
            </w:r>
          </w:p>
        </w:tc>
        <w:tc>
          <w:tcPr>
            <w:tcW w:w="0" w:type="auto"/>
            <w:tcBorders>
              <w:top w:val="nil"/>
              <w:left w:val="nil"/>
              <w:bottom w:val="single" w:sz="4" w:space="0" w:color="auto"/>
              <w:right w:val="nil"/>
            </w:tcBorders>
            <w:hideMark/>
          </w:tcPr>
          <w:p w14:paraId="4C323FF7" w14:textId="2949F31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3ECCC271" w14:textId="19F2A3D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504C4F7A" w14:textId="28E39A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1A91E0C7" w14:textId="7AE7B3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6968E385" w14:textId="50460B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77ED4C1D" w14:textId="0517E6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658DFCD4" w14:textId="5417F7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13293A71" w14:textId="688EAB1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2FB3CA55" w14:textId="400037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1F65EB15" w14:textId="21BE00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23F8540E" w14:textId="6FD58E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08BD653F"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94EDD5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64D47C2" w14:textId="7424540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Maldives</w:t>
            </w:r>
          </w:p>
        </w:tc>
        <w:tc>
          <w:tcPr>
            <w:tcW w:w="0" w:type="auto"/>
            <w:tcBorders>
              <w:top w:val="nil"/>
              <w:left w:val="nil"/>
              <w:bottom w:val="single" w:sz="4" w:space="0" w:color="auto"/>
              <w:right w:val="nil"/>
            </w:tcBorders>
            <w:hideMark/>
          </w:tcPr>
          <w:p w14:paraId="1DC6C661" w14:textId="548D456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6DB5361A" w14:textId="7DC884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5BE96C7E" w14:textId="3EC866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24F41117" w14:textId="1B1AF47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424067BD" w14:textId="35D163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3BD882F8" w14:textId="26F8D0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7C253E9B" w14:textId="3BEAE3C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3BDFAA55" w14:textId="19E274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0E96599F" w14:textId="2CA1B8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38F8DAF7" w14:textId="7B8223B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3DF50408" w14:textId="38608A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7BA879A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DF1075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18E5A4D" w14:textId="6346B40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Mali</w:t>
            </w:r>
          </w:p>
        </w:tc>
        <w:tc>
          <w:tcPr>
            <w:tcW w:w="0" w:type="auto"/>
            <w:tcBorders>
              <w:top w:val="nil"/>
              <w:left w:val="nil"/>
              <w:bottom w:val="single" w:sz="4" w:space="0" w:color="auto"/>
              <w:right w:val="nil"/>
            </w:tcBorders>
            <w:hideMark/>
          </w:tcPr>
          <w:p w14:paraId="3D2B13F0" w14:textId="4DE1945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nil"/>
              <w:left w:val="single" w:sz="4" w:space="0" w:color="auto"/>
              <w:bottom w:val="single" w:sz="4" w:space="0" w:color="auto"/>
              <w:right w:val="nil"/>
            </w:tcBorders>
            <w:noWrap/>
            <w:vAlign w:val="center"/>
            <w:hideMark/>
          </w:tcPr>
          <w:p w14:paraId="38A8C178" w14:textId="3FF2BAB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nil"/>
              <w:left w:val="single" w:sz="4" w:space="0" w:color="auto"/>
              <w:bottom w:val="single" w:sz="4" w:space="0" w:color="auto"/>
              <w:right w:val="single" w:sz="4" w:space="0" w:color="auto"/>
            </w:tcBorders>
            <w:noWrap/>
            <w:vAlign w:val="center"/>
            <w:hideMark/>
          </w:tcPr>
          <w:p w14:paraId="3D12E5EC" w14:textId="407554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center"/>
            <w:hideMark/>
          </w:tcPr>
          <w:p w14:paraId="190B5399" w14:textId="2DA1DAE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center"/>
            <w:hideMark/>
          </w:tcPr>
          <w:p w14:paraId="6292C549" w14:textId="7DCAD8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center"/>
            <w:hideMark/>
          </w:tcPr>
          <w:p w14:paraId="33A75DE8" w14:textId="61D4C4F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center"/>
            <w:hideMark/>
          </w:tcPr>
          <w:p w14:paraId="36CA65B3" w14:textId="63FAAE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center"/>
            <w:hideMark/>
          </w:tcPr>
          <w:p w14:paraId="0DAC4465" w14:textId="3E0A74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center"/>
            <w:hideMark/>
          </w:tcPr>
          <w:p w14:paraId="24C88B4B" w14:textId="510981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center"/>
            <w:hideMark/>
          </w:tcPr>
          <w:p w14:paraId="3C94835B" w14:textId="14FEAF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center"/>
            <w:hideMark/>
          </w:tcPr>
          <w:p w14:paraId="287FFBFF" w14:textId="210611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50F3397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A47CA3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2B35E69" w14:textId="335B1D3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Malte</w:t>
            </w:r>
          </w:p>
        </w:tc>
        <w:tc>
          <w:tcPr>
            <w:tcW w:w="0" w:type="auto"/>
            <w:tcBorders>
              <w:top w:val="nil"/>
              <w:left w:val="nil"/>
              <w:bottom w:val="single" w:sz="4" w:space="0" w:color="auto"/>
              <w:right w:val="nil"/>
            </w:tcBorders>
            <w:hideMark/>
          </w:tcPr>
          <w:p w14:paraId="7639B8C2" w14:textId="36223F1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0,020</w:t>
            </w:r>
          </w:p>
        </w:tc>
        <w:tc>
          <w:tcPr>
            <w:tcW w:w="1551" w:type="dxa"/>
            <w:tcBorders>
              <w:top w:val="nil"/>
              <w:left w:val="single" w:sz="4" w:space="0" w:color="auto"/>
              <w:bottom w:val="single" w:sz="4" w:space="0" w:color="auto"/>
              <w:right w:val="nil"/>
            </w:tcBorders>
            <w:noWrap/>
            <w:vAlign w:val="center"/>
            <w:hideMark/>
          </w:tcPr>
          <w:p w14:paraId="1F71E9C8" w14:textId="3141FD8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0,031</w:t>
            </w:r>
          </w:p>
        </w:tc>
        <w:tc>
          <w:tcPr>
            <w:tcW w:w="1080" w:type="dxa"/>
            <w:tcBorders>
              <w:top w:val="nil"/>
              <w:left w:val="single" w:sz="4" w:space="0" w:color="auto"/>
              <w:bottom w:val="single" w:sz="4" w:space="0" w:color="auto"/>
              <w:right w:val="single" w:sz="4" w:space="0" w:color="auto"/>
            </w:tcBorders>
            <w:noWrap/>
            <w:vAlign w:val="center"/>
            <w:hideMark/>
          </w:tcPr>
          <w:p w14:paraId="70226882" w14:textId="5FE138A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866</w:t>
            </w:r>
          </w:p>
        </w:tc>
        <w:tc>
          <w:tcPr>
            <w:tcW w:w="1319" w:type="dxa"/>
            <w:tcBorders>
              <w:top w:val="nil"/>
              <w:left w:val="nil"/>
              <w:bottom w:val="single" w:sz="4" w:space="0" w:color="auto"/>
              <w:right w:val="single" w:sz="4" w:space="0" w:color="auto"/>
            </w:tcBorders>
            <w:vAlign w:val="center"/>
            <w:hideMark/>
          </w:tcPr>
          <w:p w14:paraId="73102EAC" w14:textId="4AC2D2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1 025</w:t>
            </w:r>
          </w:p>
        </w:tc>
        <w:tc>
          <w:tcPr>
            <w:tcW w:w="1710" w:type="dxa"/>
            <w:tcBorders>
              <w:top w:val="nil"/>
              <w:left w:val="nil"/>
              <w:bottom w:val="single" w:sz="4" w:space="0" w:color="auto"/>
              <w:right w:val="single" w:sz="4" w:space="0" w:color="auto"/>
            </w:tcBorders>
            <w:vAlign w:val="center"/>
            <w:hideMark/>
          </w:tcPr>
          <w:p w14:paraId="4EDB689B" w14:textId="589CE63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1 891</w:t>
            </w:r>
          </w:p>
        </w:tc>
        <w:tc>
          <w:tcPr>
            <w:tcW w:w="1336" w:type="dxa"/>
            <w:tcBorders>
              <w:top w:val="nil"/>
              <w:left w:val="nil"/>
              <w:bottom w:val="single" w:sz="4" w:space="0" w:color="auto"/>
              <w:right w:val="single" w:sz="4" w:space="0" w:color="auto"/>
            </w:tcBorders>
            <w:vAlign w:val="center"/>
            <w:hideMark/>
          </w:tcPr>
          <w:p w14:paraId="5248E058" w14:textId="28048E3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915</w:t>
            </w:r>
          </w:p>
        </w:tc>
        <w:tc>
          <w:tcPr>
            <w:tcW w:w="1350" w:type="dxa"/>
            <w:tcBorders>
              <w:top w:val="nil"/>
              <w:left w:val="nil"/>
              <w:bottom w:val="single" w:sz="4" w:space="0" w:color="auto"/>
              <w:right w:val="single" w:sz="4" w:space="0" w:color="auto"/>
            </w:tcBorders>
            <w:vAlign w:val="center"/>
            <w:hideMark/>
          </w:tcPr>
          <w:p w14:paraId="50D3683C" w14:textId="6FCE79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1 057</w:t>
            </w:r>
          </w:p>
        </w:tc>
        <w:tc>
          <w:tcPr>
            <w:tcW w:w="1800" w:type="dxa"/>
            <w:tcBorders>
              <w:top w:val="nil"/>
              <w:left w:val="nil"/>
              <w:bottom w:val="single" w:sz="4" w:space="0" w:color="auto"/>
              <w:right w:val="single" w:sz="4" w:space="0" w:color="auto"/>
            </w:tcBorders>
            <w:vAlign w:val="center"/>
            <w:hideMark/>
          </w:tcPr>
          <w:p w14:paraId="59529E96" w14:textId="40A769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1 972</w:t>
            </w:r>
          </w:p>
        </w:tc>
        <w:tc>
          <w:tcPr>
            <w:tcW w:w="1350" w:type="dxa"/>
            <w:tcBorders>
              <w:top w:val="nil"/>
              <w:left w:val="nil"/>
              <w:bottom w:val="single" w:sz="4" w:space="0" w:color="auto"/>
              <w:right w:val="single" w:sz="4" w:space="0" w:color="auto"/>
            </w:tcBorders>
            <w:vAlign w:val="center"/>
            <w:hideMark/>
          </w:tcPr>
          <w:p w14:paraId="519AC3B2" w14:textId="353CB2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961</w:t>
            </w:r>
          </w:p>
        </w:tc>
        <w:tc>
          <w:tcPr>
            <w:tcW w:w="1170" w:type="dxa"/>
            <w:tcBorders>
              <w:top w:val="nil"/>
              <w:left w:val="nil"/>
              <w:bottom w:val="single" w:sz="4" w:space="0" w:color="auto"/>
              <w:right w:val="single" w:sz="4" w:space="0" w:color="auto"/>
            </w:tcBorders>
            <w:vAlign w:val="center"/>
            <w:hideMark/>
          </w:tcPr>
          <w:p w14:paraId="39527063" w14:textId="332BEF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1 163</w:t>
            </w:r>
          </w:p>
        </w:tc>
        <w:tc>
          <w:tcPr>
            <w:tcW w:w="2032" w:type="dxa"/>
            <w:tcBorders>
              <w:top w:val="nil"/>
              <w:left w:val="nil"/>
              <w:bottom w:val="single" w:sz="4" w:space="0" w:color="auto"/>
              <w:right w:val="single" w:sz="4" w:space="0" w:color="auto"/>
            </w:tcBorders>
            <w:vAlign w:val="center"/>
            <w:hideMark/>
          </w:tcPr>
          <w:p w14:paraId="2AAE4EF2" w14:textId="0F2BA6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2 124</w:t>
            </w:r>
          </w:p>
        </w:tc>
        <w:tc>
          <w:tcPr>
            <w:tcW w:w="0" w:type="auto"/>
            <w:vAlign w:val="center"/>
            <w:hideMark/>
          </w:tcPr>
          <w:p w14:paraId="7C17709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20937F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F258D01" w14:textId="69CCAD0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Maroc</w:t>
            </w:r>
          </w:p>
        </w:tc>
        <w:tc>
          <w:tcPr>
            <w:tcW w:w="0" w:type="auto"/>
            <w:tcBorders>
              <w:top w:val="nil"/>
              <w:left w:val="nil"/>
              <w:bottom w:val="single" w:sz="4" w:space="0" w:color="auto"/>
              <w:right w:val="nil"/>
            </w:tcBorders>
            <w:hideMark/>
          </w:tcPr>
          <w:p w14:paraId="7E9F1DDA" w14:textId="312B8BE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0,059</w:t>
            </w:r>
          </w:p>
        </w:tc>
        <w:tc>
          <w:tcPr>
            <w:tcW w:w="1551" w:type="dxa"/>
            <w:tcBorders>
              <w:top w:val="nil"/>
              <w:left w:val="single" w:sz="4" w:space="0" w:color="auto"/>
              <w:bottom w:val="single" w:sz="4" w:space="0" w:color="auto"/>
              <w:right w:val="nil"/>
            </w:tcBorders>
            <w:noWrap/>
            <w:vAlign w:val="center"/>
            <w:hideMark/>
          </w:tcPr>
          <w:p w14:paraId="394920C4" w14:textId="5B9941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0,090</w:t>
            </w:r>
          </w:p>
        </w:tc>
        <w:tc>
          <w:tcPr>
            <w:tcW w:w="1080" w:type="dxa"/>
            <w:tcBorders>
              <w:top w:val="nil"/>
              <w:left w:val="single" w:sz="4" w:space="0" w:color="auto"/>
              <w:bottom w:val="single" w:sz="4" w:space="0" w:color="auto"/>
              <w:right w:val="single" w:sz="4" w:space="0" w:color="auto"/>
            </w:tcBorders>
            <w:noWrap/>
            <w:vAlign w:val="center"/>
            <w:hideMark/>
          </w:tcPr>
          <w:p w14:paraId="457AE0AF" w14:textId="1A7EC4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2 554</w:t>
            </w:r>
          </w:p>
        </w:tc>
        <w:tc>
          <w:tcPr>
            <w:tcW w:w="1319" w:type="dxa"/>
            <w:tcBorders>
              <w:top w:val="nil"/>
              <w:left w:val="nil"/>
              <w:bottom w:val="single" w:sz="4" w:space="0" w:color="auto"/>
              <w:right w:val="single" w:sz="4" w:space="0" w:color="auto"/>
            </w:tcBorders>
            <w:vAlign w:val="center"/>
            <w:hideMark/>
          </w:tcPr>
          <w:p w14:paraId="160A7F7B" w14:textId="37E6D8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3 023</w:t>
            </w:r>
          </w:p>
        </w:tc>
        <w:tc>
          <w:tcPr>
            <w:tcW w:w="1710" w:type="dxa"/>
            <w:tcBorders>
              <w:top w:val="nil"/>
              <w:left w:val="nil"/>
              <w:bottom w:val="single" w:sz="4" w:space="0" w:color="auto"/>
              <w:right w:val="single" w:sz="4" w:space="0" w:color="auto"/>
            </w:tcBorders>
            <w:vAlign w:val="center"/>
            <w:hideMark/>
          </w:tcPr>
          <w:p w14:paraId="2BC9465C" w14:textId="29C2AF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5 577</w:t>
            </w:r>
          </w:p>
        </w:tc>
        <w:tc>
          <w:tcPr>
            <w:tcW w:w="1336" w:type="dxa"/>
            <w:tcBorders>
              <w:top w:val="nil"/>
              <w:left w:val="nil"/>
              <w:bottom w:val="single" w:sz="4" w:space="0" w:color="auto"/>
              <w:right w:val="single" w:sz="4" w:space="0" w:color="auto"/>
            </w:tcBorders>
            <w:vAlign w:val="center"/>
            <w:hideMark/>
          </w:tcPr>
          <w:p w14:paraId="639D057F" w14:textId="3D4DEA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2 700</w:t>
            </w:r>
          </w:p>
        </w:tc>
        <w:tc>
          <w:tcPr>
            <w:tcW w:w="1350" w:type="dxa"/>
            <w:tcBorders>
              <w:top w:val="nil"/>
              <w:left w:val="nil"/>
              <w:bottom w:val="single" w:sz="4" w:space="0" w:color="auto"/>
              <w:right w:val="single" w:sz="4" w:space="0" w:color="auto"/>
            </w:tcBorders>
            <w:vAlign w:val="center"/>
            <w:hideMark/>
          </w:tcPr>
          <w:p w14:paraId="19E8BD52" w14:textId="5731DB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3 118</w:t>
            </w:r>
          </w:p>
        </w:tc>
        <w:tc>
          <w:tcPr>
            <w:tcW w:w="1800" w:type="dxa"/>
            <w:tcBorders>
              <w:top w:val="nil"/>
              <w:left w:val="nil"/>
              <w:bottom w:val="single" w:sz="4" w:space="0" w:color="auto"/>
              <w:right w:val="single" w:sz="4" w:space="0" w:color="auto"/>
            </w:tcBorders>
            <w:vAlign w:val="center"/>
            <w:hideMark/>
          </w:tcPr>
          <w:p w14:paraId="10B3A0A6" w14:textId="0184F19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5 818</w:t>
            </w:r>
          </w:p>
        </w:tc>
        <w:tc>
          <w:tcPr>
            <w:tcW w:w="1350" w:type="dxa"/>
            <w:tcBorders>
              <w:top w:val="nil"/>
              <w:left w:val="nil"/>
              <w:bottom w:val="single" w:sz="4" w:space="0" w:color="auto"/>
              <w:right w:val="single" w:sz="4" w:space="0" w:color="auto"/>
            </w:tcBorders>
            <w:vAlign w:val="center"/>
            <w:hideMark/>
          </w:tcPr>
          <w:p w14:paraId="5626BA13" w14:textId="5FBA5D4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2 834</w:t>
            </w:r>
          </w:p>
        </w:tc>
        <w:tc>
          <w:tcPr>
            <w:tcW w:w="1170" w:type="dxa"/>
            <w:tcBorders>
              <w:top w:val="nil"/>
              <w:left w:val="nil"/>
              <w:bottom w:val="single" w:sz="4" w:space="0" w:color="auto"/>
              <w:right w:val="single" w:sz="4" w:space="0" w:color="auto"/>
            </w:tcBorders>
            <w:vAlign w:val="center"/>
            <w:hideMark/>
          </w:tcPr>
          <w:p w14:paraId="26BD4677" w14:textId="6EBEFF1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3 430</w:t>
            </w:r>
          </w:p>
        </w:tc>
        <w:tc>
          <w:tcPr>
            <w:tcW w:w="2032" w:type="dxa"/>
            <w:tcBorders>
              <w:top w:val="nil"/>
              <w:left w:val="nil"/>
              <w:bottom w:val="single" w:sz="4" w:space="0" w:color="auto"/>
              <w:right w:val="single" w:sz="4" w:space="0" w:color="auto"/>
            </w:tcBorders>
            <w:vAlign w:val="center"/>
            <w:hideMark/>
          </w:tcPr>
          <w:p w14:paraId="46451BB9" w14:textId="6C2E7C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6 264</w:t>
            </w:r>
          </w:p>
        </w:tc>
        <w:tc>
          <w:tcPr>
            <w:tcW w:w="0" w:type="auto"/>
            <w:vAlign w:val="center"/>
            <w:hideMark/>
          </w:tcPr>
          <w:p w14:paraId="64454F8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2F342D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6B5394D" w14:textId="44E6877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Maurice</w:t>
            </w:r>
          </w:p>
        </w:tc>
        <w:tc>
          <w:tcPr>
            <w:tcW w:w="0" w:type="auto"/>
            <w:tcBorders>
              <w:top w:val="nil"/>
              <w:left w:val="nil"/>
              <w:bottom w:val="single" w:sz="4" w:space="0" w:color="auto"/>
              <w:right w:val="nil"/>
            </w:tcBorders>
            <w:hideMark/>
          </w:tcPr>
          <w:p w14:paraId="316423C1" w14:textId="08AEA12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69BC625A" w14:textId="747EFF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0,015</w:t>
            </w:r>
          </w:p>
        </w:tc>
        <w:tc>
          <w:tcPr>
            <w:tcW w:w="1080" w:type="dxa"/>
            <w:tcBorders>
              <w:top w:val="nil"/>
              <w:left w:val="single" w:sz="4" w:space="0" w:color="auto"/>
              <w:bottom w:val="single" w:sz="4" w:space="0" w:color="auto"/>
              <w:right w:val="single" w:sz="4" w:space="0" w:color="auto"/>
            </w:tcBorders>
            <w:noWrap/>
            <w:vAlign w:val="center"/>
            <w:hideMark/>
          </w:tcPr>
          <w:p w14:paraId="7B15FC38" w14:textId="55E109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433</w:t>
            </w:r>
          </w:p>
        </w:tc>
        <w:tc>
          <w:tcPr>
            <w:tcW w:w="1319" w:type="dxa"/>
            <w:tcBorders>
              <w:top w:val="nil"/>
              <w:left w:val="nil"/>
              <w:bottom w:val="single" w:sz="4" w:space="0" w:color="auto"/>
              <w:right w:val="single" w:sz="4" w:space="0" w:color="auto"/>
            </w:tcBorders>
            <w:vAlign w:val="center"/>
            <w:hideMark/>
          </w:tcPr>
          <w:p w14:paraId="1579F545" w14:textId="63E5ED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512</w:t>
            </w:r>
          </w:p>
        </w:tc>
        <w:tc>
          <w:tcPr>
            <w:tcW w:w="1710" w:type="dxa"/>
            <w:tcBorders>
              <w:top w:val="nil"/>
              <w:left w:val="nil"/>
              <w:bottom w:val="single" w:sz="4" w:space="0" w:color="auto"/>
              <w:right w:val="single" w:sz="4" w:space="0" w:color="auto"/>
            </w:tcBorders>
            <w:vAlign w:val="center"/>
            <w:hideMark/>
          </w:tcPr>
          <w:p w14:paraId="02C3148A" w14:textId="1839BF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945</w:t>
            </w:r>
          </w:p>
        </w:tc>
        <w:tc>
          <w:tcPr>
            <w:tcW w:w="1336" w:type="dxa"/>
            <w:tcBorders>
              <w:top w:val="nil"/>
              <w:left w:val="nil"/>
              <w:bottom w:val="single" w:sz="4" w:space="0" w:color="auto"/>
              <w:right w:val="single" w:sz="4" w:space="0" w:color="auto"/>
            </w:tcBorders>
            <w:vAlign w:val="center"/>
            <w:hideMark/>
          </w:tcPr>
          <w:p w14:paraId="10F795A7" w14:textId="7DE7F4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458</w:t>
            </w:r>
          </w:p>
        </w:tc>
        <w:tc>
          <w:tcPr>
            <w:tcW w:w="1350" w:type="dxa"/>
            <w:tcBorders>
              <w:top w:val="nil"/>
              <w:left w:val="nil"/>
              <w:bottom w:val="single" w:sz="4" w:space="0" w:color="auto"/>
              <w:right w:val="single" w:sz="4" w:space="0" w:color="auto"/>
            </w:tcBorders>
            <w:vAlign w:val="center"/>
            <w:hideMark/>
          </w:tcPr>
          <w:p w14:paraId="0534DEE5" w14:textId="199894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529</w:t>
            </w:r>
          </w:p>
        </w:tc>
        <w:tc>
          <w:tcPr>
            <w:tcW w:w="1800" w:type="dxa"/>
            <w:tcBorders>
              <w:top w:val="nil"/>
              <w:left w:val="nil"/>
              <w:bottom w:val="single" w:sz="4" w:space="0" w:color="auto"/>
              <w:right w:val="single" w:sz="4" w:space="0" w:color="auto"/>
            </w:tcBorders>
            <w:vAlign w:val="center"/>
            <w:hideMark/>
          </w:tcPr>
          <w:p w14:paraId="5857BCA6" w14:textId="04A583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987</w:t>
            </w:r>
          </w:p>
        </w:tc>
        <w:tc>
          <w:tcPr>
            <w:tcW w:w="1350" w:type="dxa"/>
            <w:tcBorders>
              <w:top w:val="nil"/>
              <w:left w:val="nil"/>
              <w:bottom w:val="single" w:sz="4" w:space="0" w:color="auto"/>
              <w:right w:val="single" w:sz="4" w:space="0" w:color="auto"/>
            </w:tcBorders>
            <w:vAlign w:val="center"/>
            <w:hideMark/>
          </w:tcPr>
          <w:p w14:paraId="38ED14C1" w14:textId="7437EEE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480</w:t>
            </w:r>
          </w:p>
        </w:tc>
        <w:tc>
          <w:tcPr>
            <w:tcW w:w="1170" w:type="dxa"/>
            <w:tcBorders>
              <w:top w:val="nil"/>
              <w:left w:val="nil"/>
              <w:bottom w:val="single" w:sz="4" w:space="0" w:color="auto"/>
              <w:right w:val="single" w:sz="4" w:space="0" w:color="auto"/>
            </w:tcBorders>
            <w:vAlign w:val="center"/>
            <w:hideMark/>
          </w:tcPr>
          <w:p w14:paraId="7A4211E4" w14:textId="7E060F0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581</w:t>
            </w:r>
          </w:p>
        </w:tc>
        <w:tc>
          <w:tcPr>
            <w:tcW w:w="2032" w:type="dxa"/>
            <w:tcBorders>
              <w:top w:val="nil"/>
              <w:left w:val="nil"/>
              <w:bottom w:val="single" w:sz="4" w:space="0" w:color="auto"/>
              <w:right w:val="single" w:sz="4" w:space="0" w:color="auto"/>
            </w:tcBorders>
            <w:vAlign w:val="center"/>
            <w:hideMark/>
          </w:tcPr>
          <w:p w14:paraId="53B5599A" w14:textId="29DC584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1 061</w:t>
            </w:r>
          </w:p>
        </w:tc>
        <w:tc>
          <w:tcPr>
            <w:tcW w:w="0" w:type="auto"/>
            <w:vAlign w:val="center"/>
            <w:hideMark/>
          </w:tcPr>
          <w:p w14:paraId="6F3B59D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BA82C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958C82A" w14:textId="0550864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Mauritanie</w:t>
            </w:r>
          </w:p>
        </w:tc>
        <w:tc>
          <w:tcPr>
            <w:tcW w:w="0" w:type="auto"/>
            <w:tcBorders>
              <w:top w:val="nil"/>
              <w:left w:val="nil"/>
              <w:bottom w:val="single" w:sz="4" w:space="0" w:color="auto"/>
              <w:right w:val="nil"/>
            </w:tcBorders>
            <w:hideMark/>
          </w:tcPr>
          <w:p w14:paraId="3E03CFB8" w14:textId="0A98FE0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3344A53B" w14:textId="62B33D9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6B8384AC" w14:textId="02351E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2F85BC30" w14:textId="7FCD14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38914119" w14:textId="208451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377B36BF" w14:textId="3F37B5D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0CF00EFD" w14:textId="1A0A28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707BABF7" w14:textId="3FEC96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53811B70" w14:textId="737A698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1B068982" w14:textId="4B9F68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64D5F054" w14:textId="053C5A6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7E71B7E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99A7B1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DB184FE" w14:textId="4AE74C6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Mexique</w:t>
            </w:r>
          </w:p>
        </w:tc>
        <w:tc>
          <w:tcPr>
            <w:tcW w:w="0" w:type="auto"/>
            <w:tcBorders>
              <w:top w:val="nil"/>
              <w:left w:val="nil"/>
              <w:bottom w:val="single" w:sz="4" w:space="0" w:color="auto"/>
              <w:right w:val="nil"/>
            </w:tcBorders>
            <w:hideMark/>
          </w:tcPr>
          <w:p w14:paraId="0E47D520" w14:textId="77CB74D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1,137</w:t>
            </w:r>
          </w:p>
        </w:tc>
        <w:tc>
          <w:tcPr>
            <w:tcW w:w="1551" w:type="dxa"/>
            <w:tcBorders>
              <w:top w:val="nil"/>
              <w:left w:val="single" w:sz="4" w:space="0" w:color="auto"/>
              <w:bottom w:val="single" w:sz="4" w:space="0" w:color="auto"/>
              <w:right w:val="nil"/>
            </w:tcBorders>
            <w:noWrap/>
            <w:vAlign w:val="center"/>
            <w:hideMark/>
          </w:tcPr>
          <w:p w14:paraId="74C7DFB9" w14:textId="7D18F86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1,743</w:t>
            </w:r>
          </w:p>
        </w:tc>
        <w:tc>
          <w:tcPr>
            <w:tcW w:w="1080" w:type="dxa"/>
            <w:tcBorders>
              <w:top w:val="nil"/>
              <w:left w:val="single" w:sz="4" w:space="0" w:color="auto"/>
              <w:bottom w:val="single" w:sz="4" w:space="0" w:color="auto"/>
              <w:right w:val="single" w:sz="4" w:space="0" w:color="auto"/>
            </w:tcBorders>
            <w:noWrap/>
            <w:vAlign w:val="center"/>
            <w:hideMark/>
          </w:tcPr>
          <w:p w14:paraId="32DEB7C4" w14:textId="515712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49 221</w:t>
            </w:r>
          </w:p>
        </w:tc>
        <w:tc>
          <w:tcPr>
            <w:tcW w:w="1319" w:type="dxa"/>
            <w:tcBorders>
              <w:top w:val="nil"/>
              <w:left w:val="nil"/>
              <w:bottom w:val="single" w:sz="4" w:space="0" w:color="auto"/>
              <w:right w:val="single" w:sz="4" w:space="0" w:color="auto"/>
            </w:tcBorders>
            <w:vAlign w:val="center"/>
            <w:hideMark/>
          </w:tcPr>
          <w:p w14:paraId="253CA1E9" w14:textId="3CF79D8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58 260</w:t>
            </w:r>
          </w:p>
        </w:tc>
        <w:tc>
          <w:tcPr>
            <w:tcW w:w="1710" w:type="dxa"/>
            <w:tcBorders>
              <w:top w:val="nil"/>
              <w:left w:val="nil"/>
              <w:bottom w:val="single" w:sz="4" w:space="0" w:color="auto"/>
              <w:right w:val="single" w:sz="4" w:space="0" w:color="auto"/>
            </w:tcBorders>
            <w:vAlign w:val="center"/>
            <w:hideMark/>
          </w:tcPr>
          <w:p w14:paraId="221C3AF8" w14:textId="246918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107 481</w:t>
            </w:r>
          </w:p>
        </w:tc>
        <w:tc>
          <w:tcPr>
            <w:tcW w:w="1336" w:type="dxa"/>
            <w:tcBorders>
              <w:top w:val="nil"/>
              <w:left w:val="nil"/>
              <w:bottom w:val="single" w:sz="4" w:space="0" w:color="auto"/>
              <w:right w:val="single" w:sz="4" w:space="0" w:color="auto"/>
            </w:tcBorders>
            <w:vAlign w:val="center"/>
            <w:hideMark/>
          </w:tcPr>
          <w:p w14:paraId="300EEEF9" w14:textId="53823F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52 037</w:t>
            </w:r>
          </w:p>
        </w:tc>
        <w:tc>
          <w:tcPr>
            <w:tcW w:w="1350" w:type="dxa"/>
            <w:tcBorders>
              <w:top w:val="nil"/>
              <w:left w:val="nil"/>
              <w:bottom w:val="single" w:sz="4" w:space="0" w:color="auto"/>
              <w:right w:val="single" w:sz="4" w:space="0" w:color="auto"/>
            </w:tcBorders>
            <w:vAlign w:val="center"/>
            <w:hideMark/>
          </w:tcPr>
          <w:p w14:paraId="47F286BF" w14:textId="2AD99F0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60 092</w:t>
            </w:r>
          </w:p>
        </w:tc>
        <w:tc>
          <w:tcPr>
            <w:tcW w:w="1800" w:type="dxa"/>
            <w:tcBorders>
              <w:top w:val="nil"/>
              <w:left w:val="nil"/>
              <w:bottom w:val="single" w:sz="4" w:space="0" w:color="auto"/>
              <w:right w:val="single" w:sz="4" w:space="0" w:color="auto"/>
            </w:tcBorders>
            <w:vAlign w:val="center"/>
            <w:hideMark/>
          </w:tcPr>
          <w:p w14:paraId="3E282162" w14:textId="52BCF2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112 129</w:t>
            </w:r>
          </w:p>
        </w:tc>
        <w:tc>
          <w:tcPr>
            <w:tcW w:w="1350" w:type="dxa"/>
            <w:tcBorders>
              <w:top w:val="nil"/>
              <w:left w:val="nil"/>
              <w:bottom w:val="single" w:sz="4" w:space="0" w:color="auto"/>
              <w:right w:val="single" w:sz="4" w:space="0" w:color="auto"/>
            </w:tcBorders>
            <w:vAlign w:val="center"/>
            <w:hideMark/>
          </w:tcPr>
          <w:p w14:paraId="249577D5" w14:textId="0FED323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54 614</w:t>
            </w:r>
          </w:p>
        </w:tc>
        <w:tc>
          <w:tcPr>
            <w:tcW w:w="1170" w:type="dxa"/>
            <w:tcBorders>
              <w:top w:val="nil"/>
              <w:left w:val="nil"/>
              <w:bottom w:val="single" w:sz="4" w:space="0" w:color="auto"/>
              <w:right w:val="single" w:sz="4" w:space="0" w:color="auto"/>
            </w:tcBorders>
            <w:vAlign w:val="center"/>
            <w:hideMark/>
          </w:tcPr>
          <w:p w14:paraId="1522E7F2" w14:textId="01741A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66 094</w:t>
            </w:r>
          </w:p>
        </w:tc>
        <w:tc>
          <w:tcPr>
            <w:tcW w:w="2032" w:type="dxa"/>
            <w:tcBorders>
              <w:top w:val="nil"/>
              <w:left w:val="nil"/>
              <w:bottom w:val="single" w:sz="4" w:space="0" w:color="auto"/>
              <w:right w:val="single" w:sz="4" w:space="0" w:color="auto"/>
            </w:tcBorders>
            <w:vAlign w:val="center"/>
            <w:hideMark/>
          </w:tcPr>
          <w:p w14:paraId="7728DFEA" w14:textId="381207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120 708</w:t>
            </w:r>
          </w:p>
        </w:tc>
        <w:tc>
          <w:tcPr>
            <w:tcW w:w="0" w:type="auto"/>
            <w:vAlign w:val="center"/>
            <w:hideMark/>
          </w:tcPr>
          <w:p w14:paraId="76230C4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E79FB8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67050CE" w14:textId="482B79D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lastRenderedPageBreak/>
              <w:t>Mongolie</w:t>
            </w:r>
          </w:p>
        </w:tc>
        <w:tc>
          <w:tcPr>
            <w:tcW w:w="0" w:type="auto"/>
            <w:tcBorders>
              <w:top w:val="nil"/>
              <w:left w:val="nil"/>
              <w:bottom w:val="single" w:sz="4" w:space="0" w:color="auto"/>
              <w:right w:val="nil"/>
            </w:tcBorders>
            <w:hideMark/>
          </w:tcPr>
          <w:p w14:paraId="4DD8E4EC" w14:textId="30BECF6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14D315C4" w14:textId="61A8399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00F6C67D" w14:textId="1FE381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16296B6D" w14:textId="74D9705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4E0AE90C" w14:textId="0C5083A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139B5C66" w14:textId="4265F5D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4A34678E" w14:textId="0587F8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57759CC2" w14:textId="675C23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560BA713" w14:textId="1575EA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181573A0" w14:textId="7A7D6D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0A016DF0" w14:textId="386E01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73E3352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B00633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8B2F090" w14:textId="1EC0C59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Monténégro</w:t>
            </w:r>
          </w:p>
        </w:tc>
        <w:tc>
          <w:tcPr>
            <w:tcW w:w="0" w:type="auto"/>
            <w:tcBorders>
              <w:top w:val="nil"/>
              <w:left w:val="nil"/>
              <w:bottom w:val="single" w:sz="4" w:space="0" w:color="auto"/>
              <w:right w:val="nil"/>
            </w:tcBorders>
            <w:hideMark/>
          </w:tcPr>
          <w:p w14:paraId="63C396A8" w14:textId="1888A87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61779CC5" w14:textId="6D21F57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44C6276E" w14:textId="75F75C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00E37617" w14:textId="3D1E74B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3135FCA4" w14:textId="5C3779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7F29E077" w14:textId="492B5F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0495261D" w14:textId="349198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68E3DF8E" w14:textId="5E41A72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09042D32" w14:textId="3EE908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00468C25" w14:textId="2DD842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2D7B04AA" w14:textId="0096F6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636EC17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0A41C9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8EC3523" w14:textId="118CF83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Mozambique</w:t>
            </w:r>
          </w:p>
        </w:tc>
        <w:tc>
          <w:tcPr>
            <w:tcW w:w="0" w:type="auto"/>
            <w:tcBorders>
              <w:top w:val="nil"/>
              <w:left w:val="nil"/>
              <w:bottom w:val="single" w:sz="4" w:space="0" w:color="auto"/>
              <w:right w:val="nil"/>
            </w:tcBorders>
            <w:hideMark/>
          </w:tcPr>
          <w:p w14:paraId="28BF63F8" w14:textId="16AD64E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516AFC48" w14:textId="5506485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105D322C" w14:textId="7201765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625A778E" w14:textId="7902F3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43A97DEB" w14:textId="1EF51F2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58507976" w14:textId="21D525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22507C96" w14:textId="5FA16C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04C83C5F" w14:textId="579C8D3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10C0ACA1" w14:textId="536F1A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4AAB6518" w14:textId="152303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2C5223EF" w14:textId="0816F16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663955F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86C678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2EA3667" w14:textId="19B12E7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Myanmar</w:t>
            </w:r>
          </w:p>
        </w:tc>
        <w:tc>
          <w:tcPr>
            <w:tcW w:w="0" w:type="auto"/>
            <w:tcBorders>
              <w:top w:val="nil"/>
              <w:left w:val="nil"/>
              <w:bottom w:val="single" w:sz="4" w:space="0" w:color="auto"/>
              <w:right w:val="nil"/>
            </w:tcBorders>
            <w:hideMark/>
          </w:tcPr>
          <w:p w14:paraId="1E36144B" w14:textId="4963045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1BB532ED" w14:textId="1B1B88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116F71FC" w14:textId="5AC6CB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7B7499C0" w14:textId="2A3FA0F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433B4659" w14:textId="48338B8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540697E0" w14:textId="3E1D3E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1BFD5A86" w14:textId="76A0A34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61867A9A" w14:textId="22460E1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7F1A616C" w14:textId="5F62395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321879A0" w14:textId="2D8CF3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6FFEBFAC" w14:textId="26D63D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1B0C0D7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DF7075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1CC0706" w14:textId="22F74BC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Namibie</w:t>
            </w:r>
          </w:p>
        </w:tc>
        <w:tc>
          <w:tcPr>
            <w:tcW w:w="0" w:type="auto"/>
            <w:tcBorders>
              <w:top w:val="nil"/>
              <w:left w:val="nil"/>
              <w:bottom w:val="single" w:sz="4" w:space="0" w:color="auto"/>
              <w:right w:val="nil"/>
            </w:tcBorders>
            <w:hideMark/>
          </w:tcPr>
          <w:p w14:paraId="7B36435F" w14:textId="34F1C2E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0,007</w:t>
            </w:r>
          </w:p>
        </w:tc>
        <w:tc>
          <w:tcPr>
            <w:tcW w:w="1551" w:type="dxa"/>
            <w:tcBorders>
              <w:top w:val="nil"/>
              <w:left w:val="single" w:sz="4" w:space="0" w:color="auto"/>
              <w:bottom w:val="single" w:sz="4" w:space="0" w:color="auto"/>
              <w:right w:val="nil"/>
            </w:tcBorders>
            <w:noWrap/>
            <w:vAlign w:val="center"/>
            <w:hideMark/>
          </w:tcPr>
          <w:p w14:paraId="6BC39DAD" w14:textId="33A71B8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0,011</w:t>
            </w:r>
          </w:p>
        </w:tc>
        <w:tc>
          <w:tcPr>
            <w:tcW w:w="1080" w:type="dxa"/>
            <w:tcBorders>
              <w:top w:val="nil"/>
              <w:left w:val="single" w:sz="4" w:space="0" w:color="auto"/>
              <w:bottom w:val="single" w:sz="4" w:space="0" w:color="auto"/>
              <w:right w:val="single" w:sz="4" w:space="0" w:color="auto"/>
            </w:tcBorders>
            <w:noWrap/>
            <w:vAlign w:val="center"/>
            <w:hideMark/>
          </w:tcPr>
          <w:p w14:paraId="4A84F3F4" w14:textId="65B7AC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303</w:t>
            </w:r>
          </w:p>
        </w:tc>
        <w:tc>
          <w:tcPr>
            <w:tcW w:w="1319" w:type="dxa"/>
            <w:tcBorders>
              <w:top w:val="nil"/>
              <w:left w:val="nil"/>
              <w:bottom w:val="single" w:sz="4" w:space="0" w:color="auto"/>
              <w:right w:val="single" w:sz="4" w:space="0" w:color="auto"/>
            </w:tcBorders>
            <w:vAlign w:val="center"/>
            <w:hideMark/>
          </w:tcPr>
          <w:p w14:paraId="698FA617" w14:textId="000FED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359</w:t>
            </w:r>
          </w:p>
        </w:tc>
        <w:tc>
          <w:tcPr>
            <w:tcW w:w="1710" w:type="dxa"/>
            <w:tcBorders>
              <w:top w:val="nil"/>
              <w:left w:val="nil"/>
              <w:bottom w:val="single" w:sz="4" w:space="0" w:color="auto"/>
              <w:right w:val="single" w:sz="4" w:space="0" w:color="auto"/>
            </w:tcBorders>
            <w:vAlign w:val="center"/>
            <w:hideMark/>
          </w:tcPr>
          <w:p w14:paraId="46E3A103" w14:textId="55F22D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662</w:t>
            </w:r>
          </w:p>
        </w:tc>
        <w:tc>
          <w:tcPr>
            <w:tcW w:w="1336" w:type="dxa"/>
            <w:tcBorders>
              <w:top w:val="nil"/>
              <w:left w:val="nil"/>
              <w:bottom w:val="single" w:sz="4" w:space="0" w:color="auto"/>
              <w:right w:val="single" w:sz="4" w:space="0" w:color="auto"/>
            </w:tcBorders>
            <w:vAlign w:val="center"/>
            <w:hideMark/>
          </w:tcPr>
          <w:p w14:paraId="25A4D612" w14:textId="34D86C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320</w:t>
            </w:r>
          </w:p>
        </w:tc>
        <w:tc>
          <w:tcPr>
            <w:tcW w:w="1350" w:type="dxa"/>
            <w:tcBorders>
              <w:top w:val="nil"/>
              <w:left w:val="nil"/>
              <w:bottom w:val="single" w:sz="4" w:space="0" w:color="auto"/>
              <w:right w:val="single" w:sz="4" w:space="0" w:color="auto"/>
            </w:tcBorders>
            <w:vAlign w:val="center"/>
            <w:hideMark/>
          </w:tcPr>
          <w:p w14:paraId="3FB52C2F" w14:textId="19D624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370</w:t>
            </w:r>
          </w:p>
        </w:tc>
        <w:tc>
          <w:tcPr>
            <w:tcW w:w="1800" w:type="dxa"/>
            <w:tcBorders>
              <w:top w:val="nil"/>
              <w:left w:val="nil"/>
              <w:bottom w:val="single" w:sz="4" w:space="0" w:color="auto"/>
              <w:right w:val="single" w:sz="4" w:space="0" w:color="auto"/>
            </w:tcBorders>
            <w:vAlign w:val="center"/>
            <w:hideMark/>
          </w:tcPr>
          <w:p w14:paraId="246CD108" w14:textId="2DD270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690</w:t>
            </w:r>
          </w:p>
        </w:tc>
        <w:tc>
          <w:tcPr>
            <w:tcW w:w="1350" w:type="dxa"/>
            <w:tcBorders>
              <w:top w:val="nil"/>
              <w:left w:val="nil"/>
              <w:bottom w:val="single" w:sz="4" w:space="0" w:color="auto"/>
              <w:right w:val="single" w:sz="4" w:space="0" w:color="auto"/>
            </w:tcBorders>
            <w:vAlign w:val="center"/>
            <w:hideMark/>
          </w:tcPr>
          <w:p w14:paraId="7D9BDE18" w14:textId="6EE818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336</w:t>
            </w:r>
          </w:p>
        </w:tc>
        <w:tc>
          <w:tcPr>
            <w:tcW w:w="1170" w:type="dxa"/>
            <w:tcBorders>
              <w:top w:val="nil"/>
              <w:left w:val="nil"/>
              <w:bottom w:val="single" w:sz="4" w:space="0" w:color="auto"/>
              <w:right w:val="single" w:sz="4" w:space="0" w:color="auto"/>
            </w:tcBorders>
            <w:vAlign w:val="center"/>
            <w:hideMark/>
          </w:tcPr>
          <w:p w14:paraId="5FA435C7" w14:textId="1F20C0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407</w:t>
            </w:r>
          </w:p>
        </w:tc>
        <w:tc>
          <w:tcPr>
            <w:tcW w:w="2032" w:type="dxa"/>
            <w:tcBorders>
              <w:top w:val="nil"/>
              <w:left w:val="nil"/>
              <w:bottom w:val="single" w:sz="4" w:space="0" w:color="auto"/>
              <w:right w:val="single" w:sz="4" w:space="0" w:color="auto"/>
            </w:tcBorders>
            <w:vAlign w:val="center"/>
            <w:hideMark/>
          </w:tcPr>
          <w:p w14:paraId="39B00542" w14:textId="18DB46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743</w:t>
            </w:r>
          </w:p>
        </w:tc>
        <w:tc>
          <w:tcPr>
            <w:tcW w:w="0" w:type="auto"/>
            <w:vAlign w:val="center"/>
            <w:hideMark/>
          </w:tcPr>
          <w:p w14:paraId="30C6996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914869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8E24E8F" w14:textId="0CD5FC5F" w:rsidR="00471F92" w:rsidRPr="0004379A" w:rsidRDefault="00AA6FFB" w:rsidP="00471F92">
            <w:pPr>
              <w:tabs>
                <w:tab w:val="clear" w:pos="567"/>
                <w:tab w:val="clear" w:pos="1134"/>
                <w:tab w:val="clear" w:pos="1701"/>
                <w:tab w:val="clear" w:pos="2268"/>
              </w:tabs>
              <w:jc w:val="left"/>
              <w:rPr>
                <w:rFonts w:eastAsia="Times New Roman"/>
                <w:sz w:val="18"/>
                <w:szCs w:val="18"/>
                <w:highlight w:val="cyan"/>
                <w:lang w:val="fr-FR"/>
              </w:rPr>
            </w:pPr>
            <w:r>
              <w:rPr>
                <w:rFonts w:eastAsia="Times New Roman"/>
                <w:sz w:val="18"/>
                <w:szCs w:val="18"/>
                <w:lang w:val="fr-FR"/>
              </w:rPr>
              <w:t>Nauru</w:t>
            </w:r>
          </w:p>
        </w:tc>
        <w:tc>
          <w:tcPr>
            <w:tcW w:w="0" w:type="auto"/>
            <w:tcBorders>
              <w:top w:val="nil"/>
              <w:left w:val="nil"/>
              <w:bottom w:val="single" w:sz="4" w:space="0" w:color="auto"/>
              <w:right w:val="nil"/>
            </w:tcBorders>
            <w:hideMark/>
          </w:tcPr>
          <w:p w14:paraId="3CEC7A46" w14:textId="6B92765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571B9D5B" w14:textId="5C091FB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5970824D" w14:textId="34DA5C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4C43A06F" w14:textId="77B3DA7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596EA1B5" w14:textId="22795D5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043E7F5D" w14:textId="35CE9A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6CA8C7C2" w14:textId="6E1F1B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204476D" w14:textId="395C52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1934F472" w14:textId="01C63DB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1F9276B5" w14:textId="0BD1B20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50E0C78F" w14:textId="4FBA8A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5A548F9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8692CC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37D262E" w14:textId="28E236F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Nicaragua</w:t>
            </w:r>
          </w:p>
        </w:tc>
        <w:tc>
          <w:tcPr>
            <w:tcW w:w="0" w:type="auto"/>
            <w:tcBorders>
              <w:top w:val="nil"/>
              <w:left w:val="nil"/>
              <w:bottom w:val="single" w:sz="4" w:space="0" w:color="auto"/>
              <w:right w:val="nil"/>
            </w:tcBorders>
            <w:hideMark/>
          </w:tcPr>
          <w:p w14:paraId="132E70FB" w14:textId="67C539E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77B0FE7C" w14:textId="464E49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5C1FC8D1" w14:textId="73BBA8E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4A67D7D0" w14:textId="31948E8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0CCF10E5" w14:textId="70B4E2F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7EC7DBDB" w14:textId="727CEB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544A6960" w14:textId="678C57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45B97BCA" w14:textId="5D3537A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77CECE25" w14:textId="2111597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53C75282" w14:textId="47E37F7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20B522D0" w14:textId="0C87882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60055A6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5301C6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5E6C913" w14:textId="1CCF376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Niger</w:t>
            </w:r>
          </w:p>
        </w:tc>
        <w:tc>
          <w:tcPr>
            <w:tcW w:w="0" w:type="auto"/>
            <w:tcBorders>
              <w:top w:val="nil"/>
              <w:left w:val="nil"/>
              <w:bottom w:val="single" w:sz="4" w:space="0" w:color="auto"/>
              <w:right w:val="nil"/>
            </w:tcBorders>
            <w:hideMark/>
          </w:tcPr>
          <w:p w14:paraId="01BC9308" w14:textId="67B7D92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0,004</w:t>
            </w:r>
          </w:p>
        </w:tc>
        <w:tc>
          <w:tcPr>
            <w:tcW w:w="1551" w:type="dxa"/>
            <w:tcBorders>
              <w:top w:val="nil"/>
              <w:left w:val="single" w:sz="4" w:space="0" w:color="auto"/>
              <w:bottom w:val="single" w:sz="4" w:space="0" w:color="auto"/>
              <w:right w:val="nil"/>
            </w:tcBorders>
            <w:noWrap/>
            <w:vAlign w:val="center"/>
            <w:hideMark/>
          </w:tcPr>
          <w:p w14:paraId="3A614511" w14:textId="3A5050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0,006</w:t>
            </w:r>
          </w:p>
        </w:tc>
        <w:tc>
          <w:tcPr>
            <w:tcW w:w="1080" w:type="dxa"/>
            <w:tcBorders>
              <w:top w:val="nil"/>
              <w:left w:val="single" w:sz="4" w:space="0" w:color="auto"/>
              <w:bottom w:val="single" w:sz="4" w:space="0" w:color="auto"/>
              <w:right w:val="single" w:sz="4" w:space="0" w:color="auto"/>
            </w:tcBorders>
            <w:noWrap/>
            <w:vAlign w:val="center"/>
            <w:hideMark/>
          </w:tcPr>
          <w:p w14:paraId="40A368A2" w14:textId="6884A8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w:t>
            </w:r>
          </w:p>
        </w:tc>
        <w:tc>
          <w:tcPr>
            <w:tcW w:w="1319" w:type="dxa"/>
            <w:tcBorders>
              <w:top w:val="nil"/>
              <w:left w:val="nil"/>
              <w:bottom w:val="single" w:sz="4" w:space="0" w:color="auto"/>
              <w:right w:val="single" w:sz="4" w:space="0" w:color="auto"/>
            </w:tcBorders>
            <w:vAlign w:val="center"/>
            <w:hideMark/>
          </w:tcPr>
          <w:p w14:paraId="57F1D5F5" w14:textId="01EABEB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205</w:t>
            </w:r>
          </w:p>
        </w:tc>
        <w:tc>
          <w:tcPr>
            <w:tcW w:w="1710" w:type="dxa"/>
            <w:tcBorders>
              <w:top w:val="nil"/>
              <w:left w:val="nil"/>
              <w:bottom w:val="single" w:sz="4" w:space="0" w:color="auto"/>
              <w:right w:val="single" w:sz="4" w:space="0" w:color="auto"/>
            </w:tcBorders>
            <w:vAlign w:val="center"/>
            <w:hideMark/>
          </w:tcPr>
          <w:p w14:paraId="73AA004D" w14:textId="220225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378</w:t>
            </w:r>
          </w:p>
        </w:tc>
        <w:tc>
          <w:tcPr>
            <w:tcW w:w="1336" w:type="dxa"/>
            <w:tcBorders>
              <w:top w:val="nil"/>
              <w:left w:val="nil"/>
              <w:bottom w:val="single" w:sz="4" w:space="0" w:color="auto"/>
              <w:right w:val="single" w:sz="4" w:space="0" w:color="auto"/>
            </w:tcBorders>
            <w:vAlign w:val="center"/>
            <w:hideMark/>
          </w:tcPr>
          <w:p w14:paraId="5BDA842E" w14:textId="090FF2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183</w:t>
            </w:r>
          </w:p>
        </w:tc>
        <w:tc>
          <w:tcPr>
            <w:tcW w:w="1350" w:type="dxa"/>
            <w:tcBorders>
              <w:top w:val="nil"/>
              <w:left w:val="nil"/>
              <w:bottom w:val="single" w:sz="4" w:space="0" w:color="auto"/>
              <w:right w:val="single" w:sz="4" w:space="0" w:color="auto"/>
            </w:tcBorders>
            <w:vAlign w:val="center"/>
            <w:hideMark/>
          </w:tcPr>
          <w:p w14:paraId="690DBC70" w14:textId="6A6C24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211</w:t>
            </w:r>
          </w:p>
        </w:tc>
        <w:tc>
          <w:tcPr>
            <w:tcW w:w="1800" w:type="dxa"/>
            <w:tcBorders>
              <w:top w:val="nil"/>
              <w:left w:val="nil"/>
              <w:bottom w:val="single" w:sz="4" w:space="0" w:color="auto"/>
              <w:right w:val="single" w:sz="4" w:space="0" w:color="auto"/>
            </w:tcBorders>
            <w:vAlign w:val="center"/>
            <w:hideMark/>
          </w:tcPr>
          <w:p w14:paraId="4F030BD3" w14:textId="3855FBB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394</w:t>
            </w:r>
          </w:p>
        </w:tc>
        <w:tc>
          <w:tcPr>
            <w:tcW w:w="1350" w:type="dxa"/>
            <w:tcBorders>
              <w:top w:val="nil"/>
              <w:left w:val="nil"/>
              <w:bottom w:val="single" w:sz="4" w:space="0" w:color="auto"/>
              <w:right w:val="single" w:sz="4" w:space="0" w:color="auto"/>
            </w:tcBorders>
            <w:vAlign w:val="center"/>
            <w:hideMark/>
          </w:tcPr>
          <w:p w14:paraId="42E97026" w14:textId="65E858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192</w:t>
            </w:r>
          </w:p>
        </w:tc>
        <w:tc>
          <w:tcPr>
            <w:tcW w:w="1170" w:type="dxa"/>
            <w:tcBorders>
              <w:top w:val="nil"/>
              <w:left w:val="nil"/>
              <w:bottom w:val="single" w:sz="4" w:space="0" w:color="auto"/>
              <w:right w:val="single" w:sz="4" w:space="0" w:color="auto"/>
            </w:tcBorders>
            <w:vAlign w:val="center"/>
            <w:hideMark/>
          </w:tcPr>
          <w:p w14:paraId="10803B1F" w14:textId="6287953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233</w:t>
            </w:r>
          </w:p>
        </w:tc>
        <w:tc>
          <w:tcPr>
            <w:tcW w:w="2032" w:type="dxa"/>
            <w:tcBorders>
              <w:top w:val="nil"/>
              <w:left w:val="nil"/>
              <w:bottom w:val="single" w:sz="4" w:space="0" w:color="auto"/>
              <w:right w:val="single" w:sz="4" w:space="0" w:color="auto"/>
            </w:tcBorders>
            <w:vAlign w:val="center"/>
            <w:hideMark/>
          </w:tcPr>
          <w:p w14:paraId="2268DB85" w14:textId="40BDEB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425</w:t>
            </w:r>
          </w:p>
        </w:tc>
        <w:tc>
          <w:tcPr>
            <w:tcW w:w="0" w:type="auto"/>
            <w:vAlign w:val="center"/>
            <w:hideMark/>
          </w:tcPr>
          <w:p w14:paraId="2BBA4D3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E23E0D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1BE7FD2" w14:textId="6504231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Nigeria</w:t>
            </w:r>
          </w:p>
        </w:tc>
        <w:tc>
          <w:tcPr>
            <w:tcW w:w="0" w:type="auto"/>
            <w:tcBorders>
              <w:top w:val="nil"/>
              <w:left w:val="nil"/>
              <w:bottom w:val="single" w:sz="4" w:space="0" w:color="auto"/>
              <w:right w:val="nil"/>
            </w:tcBorders>
            <w:hideMark/>
          </w:tcPr>
          <w:p w14:paraId="443A846A" w14:textId="793035C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0,150</w:t>
            </w:r>
          </w:p>
        </w:tc>
        <w:tc>
          <w:tcPr>
            <w:tcW w:w="1551" w:type="dxa"/>
            <w:tcBorders>
              <w:top w:val="nil"/>
              <w:left w:val="single" w:sz="4" w:space="0" w:color="auto"/>
              <w:bottom w:val="single" w:sz="4" w:space="0" w:color="auto"/>
              <w:right w:val="nil"/>
            </w:tcBorders>
            <w:noWrap/>
            <w:vAlign w:val="center"/>
            <w:hideMark/>
          </w:tcPr>
          <w:p w14:paraId="13F6AA48" w14:textId="3418E0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0,230</w:t>
            </w:r>
          </w:p>
        </w:tc>
        <w:tc>
          <w:tcPr>
            <w:tcW w:w="1080" w:type="dxa"/>
            <w:tcBorders>
              <w:top w:val="nil"/>
              <w:left w:val="single" w:sz="4" w:space="0" w:color="auto"/>
              <w:bottom w:val="single" w:sz="4" w:space="0" w:color="auto"/>
              <w:right w:val="single" w:sz="4" w:space="0" w:color="auto"/>
            </w:tcBorders>
            <w:noWrap/>
            <w:vAlign w:val="center"/>
            <w:hideMark/>
          </w:tcPr>
          <w:p w14:paraId="78EF427A" w14:textId="237FEA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6 494</w:t>
            </w:r>
          </w:p>
        </w:tc>
        <w:tc>
          <w:tcPr>
            <w:tcW w:w="1319" w:type="dxa"/>
            <w:tcBorders>
              <w:top w:val="nil"/>
              <w:left w:val="nil"/>
              <w:bottom w:val="single" w:sz="4" w:space="0" w:color="auto"/>
              <w:right w:val="single" w:sz="4" w:space="0" w:color="auto"/>
            </w:tcBorders>
            <w:vAlign w:val="center"/>
            <w:hideMark/>
          </w:tcPr>
          <w:p w14:paraId="0DD6369D" w14:textId="2F0F37C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7 686</w:t>
            </w:r>
          </w:p>
        </w:tc>
        <w:tc>
          <w:tcPr>
            <w:tcW w:w="1710" w:type="dxa"/>
            <w:tcBorders>
              <w:top w:val="nil"/>
              <w:left w:val="nil"/>
              <w:bottom w:val="single" w:sz="4" w:space="0" w:color="auto"/>
              <w:right w:val="single" w:sz="4" w:space="0" w:color="auto"/>
            </w:tcBorders>
            <w:vAlign w:val="center"/>
            <w:hideMark/>
          </w:tcPr>
          <w:p w14:paraId="6DF9D4E9" w14:textId="178AD28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14 180</w:t>
            </w:r>
          </w:p>
        </w:tc>
        <w:tc>
          <w:tcPr>
            <w:tcW w:w="1336" w:type="dxa"/>
            <w:tcBorders>
              <w:top w:val="nil"/>
              <w:left w:val="nil"/>
              <w:bottom w:val="single" w:sz="4" w:space="0" w:color="auto"/>
              <w:right w:val="single" w:sz="4" w:space="0" w:color="auto"/>
            </w:tcBorders>
            <w:vAlign w:val="center"/>
            <w:hideMark/>
          </w:tcPr>
          <w:p w14:paraId="2469F179" w14:textId="776CFF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6 865</w:t>
            </w:r>
          </w:p>
        </w:tc>
        <w:tc>
          <w:tcPr>
            <w:tcW w:w="1350" w:type="dxa"/>
            <w:tcBorders>
              <w:top w:val="nil"/>
              <w:left w:val="nil"/>
              <w:bottom w:val="single" w:sz="4" w:space="0" w:color="auto"/>
              <w:right w:val="single" w:sz="4" w:space="0" w:color="auto"/>
            </w:tcBorders>
            <w:vAlign w:val="center"/>
            <w:hideMark/>
          </w:tcPr>
          <w:p w14:paraId="0F616821" w14:textId="62F05B3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7 928</w:t>
            </w:r>
          </w:p>
        </w:tc>
        <w:tc>
          <w:tcPr>
            <w:tcW w:w="1800" w:type="dxa"/>
            <w:tcBorders>
              <w:top w:val="nil"/>
              <w:left w:val="nil"/>
              <w:bottom w:val="single" w:sz="4" w:space="0" w:color="auto"/>
              <w:right w:val="single" w:sz="4" w:space="0" w:color="auto"/>
            </w:tcBorders>
            <w:vAlign w:val="center"/>
            <w:hideMark/>
          </w:tcPr>
          <w:p w14:paraId="26E4842B" w14:textId="4BB33D3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14 793</w:t>
            </w:r>
          </w:p>
        </w:tc>
        <w:tc>
          <w:tcPr>
            <w:tcW w:w="1350" w:type="dxa"/>
            <w:tcBorders>
              <w:top w:val="nil"/>
              <w:left w:val="nil"/>
              <w:bottom w:val="single" w:sz="4" w:space="0" w:color="auto"/>
              <w:right w:val="single" w:sz="4" w:space="0" w:color="auto"/>
            </w:tcBorders>
            <w:vAlign w:val="center"/>
            <w:hideMark/>
          </w:tcPr>
          <w:p w14:paraId="27AF38B8" w14:textId="07A29C8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7 205</w:t>
            </w:r>
          </w:p>
        </w:tc>
        <w:tc>
          <w:tcPr>
            <w:tcW w:w="1170" w:type="dxa"/>
            <w:tcBorders>
              <w:top w:val="nil"/>
              <w:left w:val="nil"/>
              <w:bottom w:val="single" w:sz="4" w:space="0" w:color="auto"/>
              <w:right w:val="single" w:sz="4" w:space="0" w:color="auto"/>
            </w:tcBorders>
            <w:vAlign w:val="center"/>
            <w:hideMark/>
          </w:tcPr>
          <w:p w14:paraId="081FAF2F" w14:textId="355577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8 720</w:t>
            </w:r>
          </w:p>
        </w:tc>
        <w:tc>
          <w:tcPr>
            <w:tcW w:w="2032" w:type="dxa"/>
            <w:tcBorders>
              <w:top w:val="nil"/>
              <w:left w:val="nil"/>
              <w:bottom w:val="single" w:sz="4" w:space="0" w:color="auto"/>
              <w:right w:val="single" w:sz="4" w:space="0" w:color="auto"/>
            </w:tcBorders>
            <w:vAlign w:val="center"/>
            <w:hideMark/>
          </w:tcPr>
          <w:p w14:paraId="4290445D" w14:textId="362E104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15 925</w:t>
            </w:r>
          </w:p>
        </w:tc>
        <w:tc>
          <w:tcPr>
            <w:tcW w:w="0" w:type="auto"/>
            <w:vAlign w:val="center"/>
            <w:hideMark/>
          </w:tcPr>
          <w:p w14:paraId="339B76A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68F33C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174D7AA" w14:textId="79FFC73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Nioué</w:t>
            </w:r>
          </w:p>
        </w:tc>
        <w:tc>
          <w:tcPr>
            <w:tcW w:w="0" w:type="auto"/>
            <w:tcBorders>
              <w:top w:val="nil"/>
              <w:left w:val="nil"/>
              <w:bottom w:val="single" w:sz="4" w:space="0" w:color="auto"/>
              <w:right w:val="nil"/>
            </w:tcBorders>
            <w:hideMark/>
          </w:tcPr>
          <w:p w14:paraId="2A828CDF" w14:textId="17F2EAF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6D630114" w14:textId="129CD3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0A2D53B4" w14:textId="4B00D42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07F0E88D" w14:textId="6EA5DB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401619A0" w14:textId="380B34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2AE1F601" w14:textId="43B99E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39A746E6" w14:textId="794BF23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6157CAC8" w14:textId="035F02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000B43B6" w14:textId="5661E4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4B31438E" w14:textId="328690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3BF97F65" w14:textId="30960AE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6D9920E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59F19C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EC128AF" w14:textId="5BA30A8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Norvège</w:t>
            </w:r>
          </w:p>
        </w:tc>
        <w:tc>
          <w:tcPr>
            <w:tcW w:w="0" w:type="auto"/>
            <w:tcBorders>
              <w:top w:val="nil"/>
              <w:left w:val="nil"/>
              <w:bottom w:val="single" w:sz="4" w:space="0" w:color="auto"/>
              <w:right w:val="nil"/>
            </w:tcBorders>
            <w:hideMark/>
          </w:tcPr>
          <w:p w14:paraId="3342BCE8" w14:textId="0E04287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0,653</w:t>
            </w:r>
          </w:p>
        </w:tc>
        <w:tc>
          <w:tcPr>
            <w:tcW w:w="1551" w:type="dxa"/>
            <w:tcBorders>
              <w:top w:val="nil"/>
              <w:left w:val="single" w:sz="4" w:space="0" w:color="auto"/>
              <w:bottom w:val="single" w:sz="4" w:space="0" w:color="auto"/>
              <w:right w:val="nil"/>
            </w:tcBorders>
            <w:noWrap/>
            <w:vAlign w:val="center"/>
            <w:hideMark/>
          </w:tcPr>
          <w:p w14:paraId="2255E960" w14:textId="03E582C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1,001</w:t>
            </w:r>
          </w:p>
        </w:tc>
        <w:tc>
          <w:tcPr>
            <w:tcW w:w="1080" w:type="dxa"/>
            <w:tcBorders>
              <w:top w:val="nil"/>
              <w:left w:val="single" w:sz="4" w:space="0" w:color="auto"/>
              <w:bottom w:val="single" w:sz="4" w:space="0" w:color="auto"/>
              <w:right w:val="single" w:sz="4" w:space="0" w:color="auto"/>
            </w:tcBorders>
            <w:noWrap/>
            <w:vAlign w:val="center"/>
            <w:hideMark/>
          </w:tcPr>
          <w:p w14:paraId="54E6BA3A" w14:textId="3DC2EA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28 269</w:t>
            </w:r>
          </w:p>
        </w:tc>
        <w:tc>
          <w:tcPr>
            <w:tcW w:w="1319" w:type="dxa"/>
            <w:tcBorders>
              <w:top w:val="nil"/>
              <w:left w:val="nil"/>
              <w:bottom w:val="single" w:sz="4" w:space="0" w:color="auto"/>
              <w:right w:val="single" w:sz="4" w:space="0" w:color="auto"/>
            </w:tcBorders>
            <w:vAlign w:val="center"/>
            <w:hideMark/>
          </w:tcPr>
          <w:p w14:paraId="32831F4F" w14:textId="2437520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33 460</w:t>
            </w:r>
          </w:p>
        </w:tc>
        <w:tc>
          <w:tcPr>
            <w:tcW w:w="1710" w:type="dxa"/>
            <w:tcBorders>
              <w:top w:val="nil"/>
              <w:left w:val="nil"/>
              <w:bottom w:val="single" w:sz="4" w:space="0" w:color="auto"/>
              <w:right w:val="single" w:sz="4" w:space="0" w:color="auto"/>
            </w:tcBorders>
            <w:vAlign w:val="center"/>
            <w:hideMark/>
          </w:tcPr>
          <w:p w14:paraId="6B54E42D" w14:textId="086489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61 729</w:t>
            </w:r>
          </w:p>
        </w:tc>
        <w:tc>
          <w:tcPr>
            <w:tcW w:w="1336" w:type="dxa"/>
            <w:tcBorders>
              <w:top w:val="nil"/>
              <w:left w:val="nil"/>
              <w:bottom w:val="single" w:sz="4" w:space="0" w:color="auto"/>
              <w:right w:val="single" w:sz="4" w:space="0" w:color="auto"/>
            </w:tcBorders>
            <w:vAlign w:val="center"/>
            <w:hideMark/>
          </w:tcPr>
          <w:p w14:paraId="32C28151" w14:textId="5D94689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29 886</w:t>
            </w:r>
          </w:p>
        </w:tc>
        <w:tc>
          <w:tcPr>
            <w:tcW w:w="1350" w:type="dxa"/>
            <w:tcBorders>
              <w:top w:val="nil"/>
              <w:left w:val="nil"/>
              <w:bottom w:val="single" w:sz="4" w:space="0" w:color="auto"/>
              <w:right w:val="single" w:sz="4" w:space="0" w:color="auto"/>
            </w:tcBorders>
            <w:vAlign w:val="center"/>
            <w:hideMark/>
          </w:tcPr>
          <w:p w14:paraId="6AE7DAB6" w14:textId="7F7A30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34 512</w:t>
            </w:r>
          </w:p>
        </w:tc>
        <w:tc>
          <w:tcPr>
            <w:tcW w:w="1800" w:type="dxa"/>
            <w:tcBorders>
              <w:top w:val="nil"/>
              <w:left w:val="nil"/>
              <w:bottom w:val="single" w:sz="4" w:space="0" w:color="auto"/>
              <w:right w:val="single" w:sz="4" w:space="0" w:color="auto"/>
            </w:tcBorders>
            <w:vAlign w:val="center"/>
            <w:hideMark/>
          </w:tcPr>
          <w:p w14:paraId="5BBE7399" w14:textId="33ADDF8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64 398</w:t>
            </w:r>
          </w:p>
        </w:tc>
        <w:tc>
          <w:tcPr>
            <w:tcW w:w="1350" w:type="dxa"/>
            <w:tcBorders>
              <w:top w:val="nil"/>
              <w:left w:val="nil"/>
              <w:bottom w:val="single" w:sz="4" w:space="0" w:color="auto"/>
              <w:right w:val="single" w:sz="4" w:space="0" w:color="auto"/>
            </w:tcBorders>
            <w:vAlign w:val="center"/>
            <w:hideMark/>
          </w:tcPr>
          <w:p w14:paraId="34659B9C" w14:textId="3AEBBC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31 366</w:t>
            </w:r>
          </w:p>
        </w:tc>
        <w:tc>
          <w:tcPr>
            <w:tcW w:w="1170" w:type="dxa"/>
            <w:tcBorders>
              <w:top w:val="nil"/>
              <w:left w:val="nil"/>
              <w:bottom w:val="single" w:sz="4" w:space="0" w:color="auto"/>
              <w:right w:val="single" w:sz="4" w:space="0" w:color="auto"/>
            </w:tcBorders>
            <w:vAlign w:val="center"/>
            <w:hideMark/>
          </w:tcPr>
          <w:p w14:paraId="390F8025" w14:textId="0DF5206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37 959</w:t>
            </w:r>
          </w:p>
        </w:tc>
        <w:tc>
          <w:tcPr>
            <w:tcW w:w="2032" w:type="dxa"/>
            <w:tcBorders>
              <w:top w:val="nil"/>
              <w:left w:val="nil"/>
              <w:bottom w:val="single" w:sz="4" w:space="0" w:color="auto"/>
              <w:right w:val="single" w:sz="4" w:space="0" w:color="auto"/>
            </w:tcBorders>
            <w:vAlign w:val="center"/>
            <w:hideMark/>
          </w:tcPr>
          <w:p w14:paraId="22B3E86E" w14:textId="53A289B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69 325</w:t>
            </w:r>
          </w:p>
        </w:tc>
        <w:tc>
          <w:tcPr>
            <w:tcW w:w="0" w:type="auto"/>
            <w:vAlign w:val="center"/>
            <w:hideMark/>
          </w:tcPr>
          <w:p w14:paraId="6AE8876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AA0EC4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3AE1E98" w14:textId="782CE86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Nouvelle-Zélande</w:t>
            </w:r>
          </w:p>
        </w:tc>
        <w:tc>
          <w:tcPr>
            <w:tcW w:w="0" w:type="auto"/>
            <w:tcBorders>
              <w:top w:val="nil"/>
              <w:left w:val="nil"/>
              <w:bottom w:val="single" w:sz="4" w:space="0" w:color="auto"/>
              <w:right w:val="nil"/>
            </w:tcBorders>
            <w:hideMark/>
          </w:tcPr>
          <w:p w14:paraId="79D8ABEB" w14:textId="1D4506C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0,302</w:t>
            </w:r>
          </w:p>
        </w:tc>
        <w:tc>
          <w:tcPr>
            <w:tcW w:w="1551" w:type="dxa"/>
            <w:tcBorders>
              <w:top w:val="nil"/>
              <w:left w:val="single" w:sz="4" w:space="0" w:color="auto"/>
              <w:bottom w:val="single" w:sz="4" w:space="0" w:color="auto"/>
              <w:right w:val="nil"/>
            </w:tcBorders>
            <w:noWrap/>
            <w:vAlign w:val="center"/>
            <w:hideMark/>
          </w:tcPr>
          <w:p w14:paraId="08485C92" w14:textId="346D591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0,463</w:t>
            </w:r>
          </w:p>
        </w:tc>
        <w:tc>
          <w:tcPr>
            <w:tcW w:w="1080" w:type="dxa"/>
            <w:tcBorders>
              <w:top w:val="nil"/>
              <w:left w:val="single" w:sz="4" w:space="0" w:color="auto"/>
              <w:bottom w:val="single" w:sz="4" w:space="0" w:color="auto"/>
              <w:right w:val="single" w:sz="4" w:space="0" w:color="auto"/>
            </w:tcBorders>
            <w:noWrap/>
            <w:vAlign w:val="center"/>
            <w:hideMark/>
          </w:tcPr>
          <w:p w14:paraId="5B140CCD" w14:textId="0298EE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13 074</w:t>
            </w:r>
          </w:p>
        </w:tc>
        <w:tc>
          <w:tcPr>
            <w:tcW w:w="1319" w:type="dxa"/>
            <w:tcBorders>
              <w:top w:val="nil"/>
              <w:left w:val="nil"/>
              <w:bottom w:val="single" w:sz="4" w:space="0" w:color="auto"/>
              <w:right w:val="single" w:sz="4" w:space="0" w:color="auto"/>
            </w:tcBorders>
            <w:vAlign w:val="center"/>
            <w:hideMark/>
          </w:tcPr>
          <w:p w14:paraId="2B3C046B" w14:textId="140D23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15 475</w:t>
            </w:r>
          </w:p>
        </w:tc>
        <w:tc>
          <w:tcPr>
            <w:tcW w:w="1710" w:type="dxa"/>
            <w:tcBorders>
              <w:top w:val="nil"/>
              <w:left w:val="nil"/>
              <w:bottom w:val="single" w:sz="4" w:space="0" w:color="auto"/>
              <w:right w:val="single" w:sz="4" w:space="0" w:color="auto"/>
            </w:tcBorders>
            <w:vAlign w:val="center"/>
            <w:hideMark/>
          </w:tcPr>
          <w:p w14:paraId="38823E96" w14:textId="2D5FBA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28 549</w:t>
            </w:r>
          </w:p>
        </w:tc>
        <w:tc>
          <w:tcPr>
            <w:tcW w:w="1336" w:type="dxa"/>
            <w:tcBorders>
              <w:top w:val="nil"/>
              <w:left w:val="nil"/>
              <w:bottom w:val="single" w:sz="4" w:space="0" w:color="auto"/>
              <w:right w:val="single" w:sz="4" w:space="0" w:color="auto"/>
            </w:tcBorders>
            <w:vAlign w:val="center"/>
            <w:hideMark/>
          </w:tcPr>
          <w:p w14:paraId="77A7BF6E" w14:textId="5C828E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13 822</w:t>
            </w:r>
          </w:p>
        </w:tc>
        <w:tc>
          <w:tcPr>
            <w:tcW w:w="1350" w:type="dxa"/>
            <w:tcBorders>
              <w:top w:val="nil"/>
              <w:left w:val="nil"/>
              <w:bottom w:val="single" w:sz="4" w:space="0" w:color="auto"/>
              <w:right w:val="single" w:sz="4" w:space="0" w:color="auto"/>
            </w:tcBorders>
            <w:vAlign w:val="center"/>
            <w:hideMark/>
          </w:tcPr>
          <w:p w14:paraId="7967CEFA" w14:textId="6F67A7B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15 961</w:t>
            </w:r>
          </w:p>
        </w:tc>
        <w:tc>
          <w:tcPr>
            <w:tcW w:w="1800" w:type="dxa"/>
            <w:tcBorders>
              <w:top w:val="nil"/>
              <w:left w:val="nil"/>
              <w:bottom w:val="single" w:sz="4" w:space="0" w:color="auto"/>
              <w:right w:val="single" w:sz="4" w:space="0" w:color="auto"/>
            </w:tcBorders>
            <w:vAlign w:val="center"/>
            <w:hideMark/>
          </w:tcPr>
          <w:p w14:paraId="1E7C3BF1" w14:textId="330CB8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29 783</w:t>
            </w:r>
          </w:p>
        </w:tc>
        <w:tc>
          <w:tcPr>
            <w:tcW w:w="1350" w:type="dxa"/>
            <w:tcBorders>
              <w:top w:val="nil"/>
              <w:left w:val="nil"/>
              <w:bottom w:val="single" w:sz="4" w:space="0" w:color="auto"/>
              <w:right w:val="single" w:sz="4" w:space="0" w:color="auto"/>
            </w:tcBorders>
            <w:vAlign w:val="center"/>
            <w:hideMark/>
          </w:tcPr>
          <w:p w14:paraId="1F144E6A" w14:textId="59FF08F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14 506</w:t>
            </w:r>
          </w:p>
        </w:tc>
        <w:tc>
          <w:tcPr>
            <w:tcW w:w="1170" w:type="dxa"/>
            <w:tcBorders>
              <w:top w:val="nil"/>
              <w:left w:val="nil"/>
              <w:bottom w:val="single" w:sz="4" w:space="0" w:color="auto"/>
              <w:right w:val="single" w:sz="4" w:space="0" w:color="auto"/>
            </w:tcBorders>
            <w:vAlign w:val="center"/>
            <w:hideMark/>
          </w:tcPr>
          <w:p w14:paraId="69110562" w14:textId="722FD9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17 555</w:t>
            </w:r>
          </w:p>
        </w:tc>
        <w:tc>
          <w:tcPr>
            <w:tcW w:w="2032" w:type="dxa"/>
            <w:tcBorders>
              <w:top w:val="nil"/>
              <w:left w:val="nil"/>
              <w:bottom w:val="single" w:sz="4" w:space="0" w:color="auto"/>
              <w:right w:val="single" w:sz="4" w:space="0" w:color="auto"/>
            </w:tcBorders>
            <w:vAlign w:val="center"/>
            <w:hideMark/>
          </w:tcPr>
          <w:p w14:paraId="4D086860" w14:textId="4FF423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32 061</w:t>
            </w:r>
          </w:p>
        </w:tc>
        <w:tc>
          <w:tcPr>
            <w:tcW w:w="0" w:type="auto"/>
            <w:vAlign w:val="center"/>
            <w:hideMark/>
          </w:tcPr>
          <w:p w14:paraId="56991AA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72AE26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A948D86" w14:textId="7EF864D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Oman</w:t>
            </w:r>
          </w:p>
        </w:tc>
        <w:tc>
          <w:tcPr>
            <w:tcW w:w="0" w:type="auto"/>
            <w:tcBorders>
              <w:top w:val="nil"/>
              <w:left w:val="nil"/>
              <w:bottom w:val="single" w:sz="4" w:space="0" w:color="auto"/>
              <w:right w:val="nil"/>
            </w:tcBorders>
            <w:hideMark/>
          </w:tcPr>
          <w:p w14:paraId="50061696" w14:textId="0DDF507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0,115</w:t>
            </w:r>
          </w:p>
        </w:tc>
        <w:tc>
          <w:tcPr>
            <w:tcW w:w="1551" w:type="dxa"/>
            <w:tcBorders>
              <w:top w:val="nil"/>
              <w:left w:val="single" w:sz="4" w:space="0" w:color="auto"/>
              <w:bottom w:val="single" w:sz="4" w:space="0" w:color="auto"/>
              <w:right w:val="nil"/>
            </w:tcBorders>
            <w:noWrap/>
            <w:vAlign w:val="center"/>
            <w:hideMark/>
          </w:tcPr>
          <w:p w14:paraId="149D4838" w14:textId="654443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0,176</w:t>
            </w:r>
          </w:p>
        </w:tc>
        <w:tc>
          <w:tcPr>
            <w:tcW w:w="1080" w:type="dxa"/>
            <w:tcBorders>
              <w:top w:val="nil"/>
              <w:left w:val="single" w:sz="4" w:space="0" w:color="auto"/>
              <w:bottom w:val="single" w:sz="4" w:space="0" w:color="auto"/>
              <w:right w:val="single" w:sz="4" w:space="0" w:color="auto"/>
            </w:tcBorders>
            <w:noWrap/>
            <w:vAlign w:val="center"/>
            <w:hideMark/>
          </w:tcPr>
          <w:p w14:paraId="70E84A02" w14:textId="6EBFD05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4 978</w:t>
            </w:r>
          </w:p>
        </w:tc>
        <w:tc>
          <w:tcPr>
            <w:tcW w:w="1319" w:type="dxa"/>
            <w:tcBorders>
              <w:top w:val="nil"/>
              <w:left w:val="nil"/>
              <w:bottom w:val="single" w:sz="4" w:space="0" w:color="auto"/>
              <w:right w:val="single" w:sz="4" w:space="0" w:color="auto"/>
            </w:tcBorders>
            <w:vAlign w:val="center"/>
            <w:hideMark/>
          </w:tcPr>
          <w:p w14:paraId="1A6C1B60" w14:textId="00F651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5 893</w:t>
            </w:r>
          </w:p>
        </w:tc>
        <w:tc>
          <w:tcPr>
            <w:tcW w:w="1710" w:type="dxa"/>
            <w:tcBorders>
              <w:top w:val="nil"/>
              <w:left w:val="nil"/>
              <w:bottom w:val="single" w:sz="4" w:space="0" w:color="auto"/>
              <w:right w:val="single" w:sz="4" w:space="0" w:color="auto"/>
            </w:tcBorders>
            <w:vAlign w:val="center"/>
            <w:hideMark/>
          </w:tcPr>
          <w:p w14:paraId="4062F409" w14:textId="4000C26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10 871</w:t>
            </w:r>
          </w:p>
        </w:tc>
        <w:tc>
          <w:tcPr>
            <w:tcW w:w="1336" w:type="dxa"/>
            <w:tcBorders>
              <w:top w:val="nil"/>
              <w:left w:val="nil"/>
              <w:bottom w:val="single" w:sz="4" w:space="0" w:color="auto"/>
              <w:right w:val="single" w:sz="4" w:space="0" w:color="auto"/>
            </w:tcBorders>
            <w:vAlign w:val="center"/>
            <w:hideMark/>
          </w:tcPr>
          <w:p w14:paraId="2F38E605" w14:textId="2B4D7E9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5 263</w:t>
            </w:r>
          </w:p>
        </w:tc>
        <w:tc>
          <w:tcPr>
            <w:tcW w:w="1350" w:type="dxa"/>
            <w:tcBorders>
              <w:top w:val="nil"/>
              <w:left w:val="nil"/>
              <w:bottom w:val="single" w:sz="4" w:space="0" w:color="auto"/>
              <w:right w:val="single" w:sz="4" w:space="0" w:color="auto"/>
            </w:tcBorders>
            <w:vAlign w:val="center"/>
            <w:hideMark/>
          </w:tcPr>
          <w:p w14:paraId="34DD251C" w14:textId="12CB90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6 078</w:t>
            </w:r>
          </w:p>
        </w:tc>
        <w:tc>
          <w:tcPr>
            <w:tcW w:w="1800" w:type="dxa"/>
            <w:tcBorders>
              <w:top w:val="nil"/>
              <w:left w:val="nil"/>
              <w:bottom w:val="single" w:sz="4" w:space="0" w:color="auto"/>
              <w:right w:val="single" w:sz="4" w:space="0" w:color="auto"/>
            </w:tcBorders>
            <w:vAlign w:val="center"/>
            <w:hideMark/>
          </w:tcPr>
          <w:p w14:paraId="22E56E1A" w14:textId="4C042C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11 341</w:t>
            </w:r>
          </w:p>
        </w:tc>
        <w:tc>
          <w:tcPr>
            <w:tcW w:w="1350" w:type="dxa"/>
            <w:tcBorders>
              <w:top w:val="nil"/>
              <w:left w:val="nil"/>
              <w:bottom w:val="single" w:sz="4" w:space="0" w:color="auto"/>
              <w:right w:val="single" w:sz="4" w:space="0" w:color="auto"/>
            </w:tcBorders>
            <w:vAlign w:val="center"/>
            <w:hideMark/>
          </w:tcPr>
          <w:p w14:paraId="56BDA77F" w14:textId="23B4330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5 524</w:t>
            </w:r>
          </w:p>
        </w:tc>
        <w:tc>
          <w:tcPr>
            <w:tcW w:w="1170" w:type="dxa"/>
            <w:tcBorders>
              <w:top w:val="nil"/>
              <w:left w:val="nil"/>
              <w:bottom w:val="single" w:sz="4" w:space="0" w:color="auto"/>
              <w:right w:val="single" w:sz="4" w:space="0" w:color="auto"/>
            </w:tcBorders>
            <w:vAlign w:val="center"/>
            <w:hideMark/>
          </w:tcPr>
          <w:p w14:paraId="44CF9AFD" w14:textId="150C066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6 685</w:t>
            </w:r>
          </w:p>
        </w:tc>
        <w:tc>
          <w:tcPr>
            <w:tcW w:w="2032" w:type="dxa"/>
            <w:tcBorders>
              <w:top w:val="nil"/>
              <w:left w:val="nil"/>
              <w:bottom w:val="single" w:sz="4" w:space="0" w:color="auto"/>
              <w:right w:val="single" w:sz="4" w:space="0" w:color="auto"/>
            </w:tcBorders>
            <w:vAlign w:val="center"/>
            <w:hideMark/>
          </w:tcPr>
          <w:p w14:paraId="6B79AC4E" w14:textId="75A205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12 209</w:t>
            </w:r>
          </w:p>
        </w:tc>
        <w:tc>
          <w:tcPr>
            <w:tcW w:w="0" w:type="auto"/>
            <w:vAlign w:val="center"/>
            <w:hideMark/>
          </w:tcPr>
          <w:p w14:paraId="35D428B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D1BA23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33C4ECD" w14:textId="0E1CB30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Ouganda</w:t>
            </w:r>
          </w:p>
        </w:tc>
        <w:tc>
          <w:tcPr>
            <w:tcW w:w="0" w:type="auto"/>
            <w:tcBorders>
              <w:top w:val="nil"/>
              <w:left w:val="nil"/>
              <w:bottom w:val="single" w:sz="4" w:space="0" w:color="auto"/>
              <w:right w:val="nil"/>
            </w:tcBorders>
            <w:hideMark/>
          </w:tcPr>
          <w:p w14:paraId="2BA7EFF5" w14:textId="489E1A9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64AD498B" w14:textId="0C95E75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66EB3488" w14:textId="19F74BA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684B39D8" w14:textId="690EAB6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28F6F7A6" w14:textId="6D18AC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25876F87" w14:textId="6C21B58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57CE47D0" w14:textId="1E2FA3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1FA5D221" w14:textId="29C5C0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377AEE1E" w14:textId="0CC20E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020DBC3C" w14:textId="673E169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63FAFA46" w14:textId="09AB874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2E603D4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82B9B5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2ACE27" w14:textId="62EC9C8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Ouzbékistan</w:t>
            </w:r>
          </w:p>
        </w:tc>
        <w:tc>
          <w:tcPr>
            <w:tcW w:w="0" w:type="auto"/>
            <w:tcBorders>
              <w:top w:val="nil"/>
              <w:left w:val="nil"/>
              <w:bottom w:val="single" w:sz="4" w:space="0" w:color="auto"/>
              <w:right w:val="nil"/>
            </w:tcBorders>
            <w:hideMark/>
          </w:tcPr>
          <w:p w14:paraId="4D339485" w14:textId="0AE72D0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0,024</w:t>
            </w:r>
          </w:p>
        </w:tc>
        <w:tc>
          <w:tcPr>
            <w:tcW w:w="1551" w:type="dxa"/>
            <w:tcBorders>
              <w:top w:val="nil"/>
              <w:left w:val="single" w:sz="4" w:space="0" w:color="auto"/>
              <w:bottom w:val="single" w:sz="4" w:space="0" w:color="auto"/>
              <w:right w:val="nil"/>
            </w:tcBorders>
            <w:noWrap/>
            <w:vAlign w:val="center"/>
            <w:hideMark/>
          </w:tcPr>
          <w:p w14:paraId="4ED590CD" w14:textId="6F4C85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0,037</w:t>
            </w:r>
          </w:p>
        </w:tc>
        <w:tc>
          <w:tcPr>
            <w:tcW w:w="1080" w:type="dxa"/>
            <w:tcBorders>
              <w:top w:val="nil"/>
              <w:left w:val="single" w:sz="4" w:space="0" w:color="auto"/>
              <w:bottom w:val="single" w:sz="4" w:space="0" w:color="auto"/>
              <w:right w:val="single" w:sz="4" w:space="0" w:color="auto"/>
            </w:tcBorders>
            <w:noWrap/>
            <w:vAlign w:val="center"/>
            <w:hideMark/>
          </w:tcPr>
          <w:p w14:paraId="7220E42F" w14:textId="6A5051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1 039</w:t>
            </w:r>
          </w:p>
        </w:tc>
        <w:tc>
          <w:tcPr>
            <w:tcW w:w="1319" w:type="dxa"/>
            <w:tcBorders>
              <w:top w:val="nil"/>
              <w:left w:val="nil"/>
              <w:bottom w:val="single" w:sz="4" w:space="0" w:color="auto"/>
              <w:right w:val="single" w:sz="4" w:space="0" w:color="auto"/>
            </w:tcBorders>
            <w:vAlign w:val="center"/>
            <w:hideMark/>
          </w:tcPr>
          <w:p w14:paraId="72DEC580" w14:textId="54C1FE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1 230</w:t>
            </w:r>
          </w:p>
        </w:tc>
        <w:tc>
          <w:tcPr>
            <w:tcW w:w="1710" w:type="dxa"/>
            <w:tcBorders>
              <w:top w:val="nil"/>
              <w:left w:val="nil"/>
              <w:bottom w:val="single" w:sz="4" w:space="0" w:color="auto"/>
              <w:right w:val="single" w:sz="4" w:space="0" w:color="auto"/>
            </w:tcBorders>
            <w:vAlign w:val="center"/>
            <w:hideMark/>
          </w:tcPr>
          <w:p w14:paraId="674BA507" w14:textId="13F611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2 269</w:t>
            </w:r>
          </w:p>
        </w:tc>
        <w:tc>
          <w:tcPr>
            <w:tcW w:w="1336" w:type="dxa"/>
            <w:tcBorders>
              <w:top w:val="nil"/>
              <w:left w:val="nil"/>
              <w:bottom w:val="single" w:sz="4" w:space="0" w:color="auto"/>
              <w:right w:val="single" w:sz="4" w:space="0" w:color="auto"/>
            </w:tcBorders>
            <w:vAlign w:val="center"/>
            <w:hideMark/>
          </w:tcPr>
          <w:p w14:paraId="5C06DC2D" w14:textId="4FF01C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1 098</w:t>
            </w:r>
          </w:p>
        </w:tc>
        <w:tc>
          <w:tcPr>
            <w:tcW w:w="1350" w:type="dxa"/>
            <w:tcBorders>
              <w:top w:val="nil"/>
              <w:left w:val="nil"/>
              <w:bottom w:val="single" w:sz="4" w:space="0" w:color="auto"/>
              <w:right w:val="single" w:sz="4" w:space="0" w:color="auto"/>
            </w:tcBorders>
            <w:vAlign w:val="center"/>
            <w:hideMark/>
          </w:tcPr>
          <w:p w14:paraId="0E399400" w14:textId="3B5211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1 268</w:t>
            </w:r>
          </w:p>
        </w:tc>
        <w:tc>
          <w:tcPr>
            <w:tcW w:w="1800" w:type="dxa"/>
            <w:tcBorders>
              <w:top w:val="nil"/>
              <w:left w:val="nil"/>
              <w:bottom w:val="single" w:sz="4" w:space="0" w:color="auto"/>
              <w:right w:val="single" w:sz="4" w:space="0" w:color="auto"/>
            </w:tcBorders>
            <w:vAlign w:val="center"/>
            <w:hideMark/>
          </w:tcPr>
          <w:p w14:paraId="51EF7BD2" w14:textId="0702E0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2 366</w:t>
            </w:r>
          </w:p>
        </w:tc>
        <w:tc>
          <w:tcPr>
            <w:tcW w:w="1350" w:type="dxa"/>
            <w:tcBorders>
              <w:top w:val="nil"/>
              <w:left w:val="nil"/>
              <w:bottom w:val="single" w:sz="4" w:space="0" w:color="auto"/>
              <w:right w:val="single" w:sz="4" w:space="0" w:color="auto"/>
            </w:tcBorders>
            <w:vAlign w:val="center"/>
            <w:hideMark/>
          </w:tcPr>
          <w:p w14:paraId="6B6E0D7D" w14:textId="11CC55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1 153</w:t>
            </w:r>
          </w:p>
        </w:tc>
        <w:tc>
          <w:tcPr>
            <w:tcW w:w="1170" w:type="dxa"/>
            <w:tcBorders>
              <w:top w:val="nil"/>
              <w:left w:val="nil"/>
              <w:bottom w:val="single" w:sz="4" w:space="0" w:color="auto"/>
              <w:right w:val="single" w:sz="4" w:space="0" w:color="auto"/>
            </w:tcBorders>
            <w:vAlign w:val="center"/>
            <w:hideMark/>
          </w:tcPr>
          <w:p w14:paraId="78086B51" w14:textId="5527672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1 395</w:t>
            </w:r>
          </w:p>
        </w:tc>
        <w:tc>
          <w:tcPr>
            <w:tcW w:w="2032" w:type="dxa"/>
            <w:tcBorders>
              <w:top w:val="nil"/>
              <w:left w:val="nil"/>
              <w:bottom w:val="single" w:sz="4" w:space="0" w:color="auto"/>
              <w:right w:val="single" w:sz="4" w:space="0" w:color="auto"/>
            </w:tcBorders>
            <w:vAlign w:val="center"/>
            <w:hideMark/>
          </w:tcPr>
          <w:p w14:paraId="760A0CD1" w14:textId="151639E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2 548</w:t>
            </w:r>
          </w:p>
        </w:tc>
        <w:tc>
          <w:tcPr>
            <w:tcW w:w="0" w:type="auto"/>
            <w:vAlign w:val="center"/>
            <w:hideMark/>
          </w:tcPr>
          <w:p w14:paraId="7A9A9AA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CCDE50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BF3F628" w14:textId="008C2ED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Pakistan</w:t>
            </w:r>
          </w:p>
        </w:tc>
        <w:tc>
          <w:tcPr>
            <w:tcW w:w="0" w:type="auto"/>
            <w:tcBorders>
              <w:top w:val="nil"/>
              <w:left w:val="nil"/>
              <w:bottom w:val="single" w:sz="4" w:space="0" w:color="auto"/>
              <w:right w:val="nil"/>
            </w:tcBorders>
            <w:hideMark/>
          </w:tcPr>
          <w:p w14:paraId="39373F4A" w14:textId="6206923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0,123</w:t>
            </w:r>
          </w:p>
        </w:tc>
        <w:tc>
          <w:tcPr>
            <w:tcW w:w="1551" w:type="dxa"/>
            <w:tcBorders>
              <w:top w:val="nil"/>
              <w:left w:val="single" w:sz="4" w:space="0" w:color="auto"/>
              <w:bottom w:val="single" w:sz="4" w:space="0" w:color="auto"/>
              <w:right w:val="nil"/>
            </w:tcBorders>
            <w:noWrap/>
            <w:vAlign w:val="center"/>
            <w:hideMark/>
          </w:tcPr>
          <w:p w14:paraId="1783BCCC" w14:textId="301CBF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0,189</w:t>
            </w:r>
          </w:p>
        </w:tc>
        <w:tc>
          <w:tcPr>
            <w:tcW w:w="1080" w:type="dxa"/>
            <w:tcBorders>
              <w:top w:val="nil"/>
              <w:left w:val="single" w:sz="4" w:space="0" w:color="auto"/>
              <w:bottom w:val="single" w:sz="4" w:space="0" w:color="auto"/>
              <w:right w:val="single" w:sz="4" w:space="0" w:color="auto"/>
            </w:tcBorders>
            <w:noWrap/>
            <w:vAlign w:val="center"/>
            <w:hideMark/>
          </w:tcPr>
          <w:p w14:paraId="33EE9974" w14:textId="2BDFC0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5 325</w:t>
            </w:r>
          </w:p>
        </w:tc>
        <w:tc>
          <w:tcPr>
            <w:tcW w:w="1319" w:type="dxa"/>
            <w:tcBorders>
              <w:top w:val="nil"/>
              <w:left w:val="nil"/>
              <w:bottom w:val="single" w:sz="4" w:space="0" w:color="auto"/>
              <w:right w:val="single" w:sz="4" w:space="0" w:color="auto"/>
            </w:tcBorders>
            <w:vAlign w:val="center"/>
            <w:hideMark/>
          </w:tcPr>
          <w:p w14:paraId="6381CB95" w14:textId="3782BA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6 303</w:t>
            </w:r>
          </w:p>
        </w:tc>
        <w:tc>
          <w:tcPr>
            <w:tcW w:w="1710" w:type="dxa"/>
            <w:tcBorders>
              <w:top w:val="nil"/>
              <w:left w:val="nil"/>
              <w:bottom w:val="single" w:sz="4" w:space="0" w:color="auto"/>
              <w:right w:val="single" w:sz="4" w:space="0" w:color="auto"/>
            </w:tcBorders>
            <w:vAlign w:val="center"/>
            <w:hideMark/>
          </w:tcPr>
          <w:p w14:paraId="056C082C" w14:textId="0D6D75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11 628</w:t>
            </w:r>
          </w:p>
        </w:tc>
        <w:tc>
          <w:tcPr>
            <w:tcW w:w="1336" w:type="dxa"/>
            <w:tcBorders>
              <w:top w:val="nil"/>
              <w:left w:val="nil"/>
              <w:bottom w:val="single" w:sz="4" w:space="0" w:color="auto"/>
              <w:right w:val="single" w:sz="4" w:space="0" w:color="auto"/>
            </w:tcBorders>
            <w:vAlign w:val="center"/>
            <w:hideMark/>
          </w:tcPr>
          <w:p w14:paraId="1C8228D3" w14:textId="3770083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5 629</w:t>
            </w:r>
          </w:p>
        </w:tc>
        <w:tc>
          <w:tcPr>
            <w:tcW w:w="1350" w:type="dxa"/>
            <w:tcBorders>
              <w:top w:val="nil"/>
              <w:left w:val="nil"/>
              <w:bottom w:val="single" w:sz="4" w:space="0" w:color="auto"/>
              <w:right w:val="single" w:sz="4" w:space="0" w:color="auto"/>
            </w:tcBorders>
            <w:vAlign w:val="center"/>
            <w:hideMark/>
          </w:tcPr>
          <w:p w14:paraId="4864D9E7" w14:textId="3D4AE9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6 501</w:t>
            </w:r>
          </w:p>
        </w:tc>
        <w:tc>
          <w:tcPr>
            <w:tcW w:w="1800" w:type="dxa"/>
            <w:tcBorders>
              <w:top w:val="nil"/>
              <w:left w:val="nil"/>
              <w:bottom w:val="single" w:sz="4" w:space="0" w:color="auto"/>
              <w:right w:val="single" w:sz="4" w:space="0" w:color="auto"/>
            </w:tcBorders>
            <w:vAlign w:val="center"/>
            <w:hideMark/>
          </w:tcPr>
          <w:p w14:paraId="6008560C" w14:textId="3C9947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12 130</w:t>
            </w:r>
          </w:p>
        </w:tc>
        <w:tc>
          <w:tcPr>
            <w:tcW w:w="1350" w:type="dxa"/>
            <w:tcBorders>
              <w:top w:val="nil"/>
              <w:left w:val="nil"/>
              <w:bottom w:val="single" w:sz="4" w:space="0" w:color="auto"/>
              <w:right w:val="single" w:sz="4" w:space="0" w:color="auto"/>
            </w:tcBorders>
            <w:vAlign w:val="center"/>
            <w:hideMark/>
          </w:tcPr>
          <w:p w14:paraId="3AD9F01D" w14:textId="677A10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5 908</w:t>
            </w:r>
          </w:p>
        </w:tc>
        <w:tc>
          <w:tcPr>
            <w:tcW w:w="1170" w:type="dxa"/>
            <w:tcBorders>
              <w:top w:val="nil"/>
              <w:left w:val="nil"/>
              <w:bottom w:val="single" w:sz="4" w:space="0" w:color="auto"/>
              <w:right w:val="single" w:sz="4" w:space="0" w:color="auto"/>
            </w:tcBorders>
            <w:vAlign w:val="center"/>
            <w:hideMark/>
          </w:tcPr>
          <w:p w14:paraId="55DD55A3" w14:textId="2532CD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7 150</w:t>
            </w:r>
          </w:p>
        </w:tc>
        <w:tc>
          <w:tcPr>
            <w:tcW w:w="2032" w:type="dxa"/>
            <w:tcBorders>
              <w:top w:val="nil"/>
              <w:left w:val="nil"/>
              <w:bottom w:val="single" w:sz="4" w:space="0" w:color="auto"/>
              <w:right w:val="single" w:sz="4" w:space="0" w:color="auto"/>
            </w:tcBorders>
            <w:vAlign w:val="center"/>
            <w:hideMark/>
          </w:tcPr>
          <w:p w14:paraId="272B2489" w14:textId="5FF2F3E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13 058</w:t>
            </w:r>
          </w:p>
        </w:tc>
        <w:tc>
          <w:tcPr>
            <w:tcW w:w="0" w:type="auto"/>
            <w:vAlign w:val="center"/>
            <w:hideMark/>
          </w:tcPr>
          <w:p w14:paraId="3D2558D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E653EE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1D73A58" w14:textId="1FFF0CDC"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Palaos</w:t>
            </w:r>
          </w:p>
        </w:tc>
        <w:tc>
          <w:tcPr>
            <w:tcW w:w="0" w:type="auto"/>
            <w:tcBorders>
              <w:top w:val="nil"/>
              <w:left w:val="nil"/>
              <w:bottom w:val="single" w:sz="4" w:space="0" w:color="auto"/>
              <w:right w:val="nil"/>
            </w:tcBorders>
            <w:hideMark/>
          </w:tcPr>
          <w:p w14:paraId="18E619CA" w14:textId="2148A4B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4E78095D" w14:textId="707A923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6E0C0A5A" w14:textId="4EB0CD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5EF6092B" w14:textId="79DE14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1FCA94CF" w14:textId="2E939C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39BB890A" w14:textId="37C31BE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6A85152E" w14:textId="5CB2DF7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0E8A69AB" w14:textId="12F3BE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F04846F" w14:textId="3FF70E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1B5982D3" w14:textId="052AC5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53FC8CBA" w14:textId="184E5CF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1AAF9EA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7B32C21"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D2B41DD" w14:textId="540784B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Panama</w:t>
            </w:r>
          </w:p>
        </w:tc>
        <w:tc>
          <w:tcPr>
            <w:tcW w:w="0" w:type="auto"/>
            <w:tcBorders>
              <w:top w:val="nil"/>
              <w:left w:val="nil"/>
              <w:bottom w:val="single" w:sz="4" w:space="0" w:color="auto"/>
              <w:right w:val="nil"/>
            </w:tcBorders>
            <w:hideMark/>
          </w:tcPr>
          <w:p w14:paraId="2F8AB798" w14:textId="1C69ECF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0,086</w:t>
            </w:r>
          </w:p>
        </w:tc>
        <w:tc>
          <w:tcPr>
            <w:tcW w:w="1551" w:type="dxa"/>
            <w:tcBorders>
              <w:top w:val="nil"/>
              <w:left w:val="single" w:sz="4" w:space="0" w:color="auto"/>
              <w:bottom w:val="single" w:sz="4" w:space="0" w:color="auto"/>
              <w:right w:val="nil"/>
            </w:tcBorders>
            <w:noWrap/>
            <w:vAlign w:val="center"/>
            <w:hideMark/>
          </w:tcPr>
          <w:p w14:paraId="77B202E1" w14:textId="7089EE6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0,132</w:t>
            </w:r>
          </w:p>
        </w:tc>
        <w:tc>
          <w:tcPr>
            <w:tcW w:w="1080" w:type="dxa"/>
            <w:tcBorders>
              <w:top w:val="nil"/>
              <w:left w:val="single" w:sz="4" w:space="0" w:color="auto"/>
              <w:bottom w:val="single" w:sz="4" w:space="0" w:color="auto"/>
              <w:right w:val="single" w:sz="4" w:space="0" w:color="auto"/>
            </w:tcBorders>
            <w:noWrap/>
            <w:vAlign w:val="center"/>
            <w:hideMark/>
          </w:tcPr>
          <w:p w14:paraId="03256894" w14:textId="60538A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3 723</w:t>
            </w:r>
          </w:p>
        </w:tc>
        <w:tc>
          <w:tcPr>
            <w:tcW w:w="1319" w:type="dxa"/>
            <w:tcBorders>
              <w:top w:val="nil"/>
              <w:left w:val="nil"/>
              <w:bottom w:val="single" w:sz="4" w:space="0" w:color="auto"/>
              <w:right w:val="single" w:sz="4" w:space="0" w:color="auto"/>
            </w:tcBorders>
            <w:vAlign w:val="center"/>
            <w:hideMark/>
          </w:tcPr>
          <w:p w14:paraId="4D29AC8A" w14:textId="27AF1F3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4 407</w:t>
            </w:r>
          </w:p>
        </w:tc>
        <w:tc>
          <w:tcPr>
            <w:tcW w:w="1710" w:type="dxa"/>
            <w:tcBorders>
              <w:top w:val="nil"/>
              <w:left w:val="nil"/>
              <w:bottom w:val="single" w:sz="4" w:space="0" w:color="auto"/>
              <w:right w:val="single" w:sz="4" w:space="0" w:color="auto"/>
            </w:tcBorders>
            <w:vAlign w:val="center"/>
            <w:hideMark/>
          </w:tcPr>
          <w:p w14:paraId="52CCFB82" w14:textId="287966C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8 130</w:t>
            </w:r>
          </w:p>
        </w:tc>
        <w:tc>
          <w:tcPr>
            <w:tcW w:w="1336" w:type="dxa"/>
            <w:tcBorders>
              <w:top w:val="nil"/>
              <w:left w:val="nil"/>
              <w:bottom w:val="single" w:sz="4" w:space="0" w:color="auto"/>
              <w:right w:val="single" w:sz="4" w:space="0" w:color="auto"/>
            </w:tcBorders>
            <w:vAlign w:val="center"/>
            <w:hideMark/>
          </w:tcPr>
          <w:p w14:paraId="1CD97EC0" w14:textId="2A9D72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3 936</w:t>
            </w:r>
          </w:p>
        </w:tc>
        <w:tc>
          <w:tcPr>
            <w:tcW w:w="1350" w:type="dxa"/>
            <w:tcBorders>
              <w:top w:val="nil"/>
              <w:left w:val="nil"/>
              <w:bottom w:val="single" w:sz="4" w:space="0" w:color="auto"/>
              <w:right w:val="single" w:sz="4" w:space="0" w:color="auto"/>
            </w:tcBorders>
            <w:vAlign w:val="center"/>
            <w:hideMark/>
          </w:tcPr>
          <w:p w14:paraId="5EE03B07" w14:textId="15EA1E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4 545</w:t>
            </w:r>
          </w:p>
        </w:tc>
        <w:tc>
          <w:tcPr>
            <w:tcW w:w="1800" w:type="dxa"/>
            <w:tcBorders>
              <w:top w:val="nil"/>
              <w:left w:val="nil"/>
              <w:bottom w:val="single" w:sz="4" w:space="0" w:color="auto"/>
              <w:right w:val="single" w:sz="4" w:space="0" w:color="auto"/>
            </w:tcBorders>
            <w:vAlign w:val="center"/>
            <w:hideMark/>
          </w:tcPr>
          <w:p w14:paraId="5B456CFC" w14:textId="345FF5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8 481</w:t>
            </w:r>
          </w:p>
        </w:tc>
        <w:tc>
          <w:tcPr>
            <w:tcW w:w="1350" w:type="dxa"/>
            <w:tcBorders>
              <w:top w:val="nil"/>
              <w:left w:val="nil"/>
              <w:bottom w:val="single" w:sz="4" w:space="0" w:color="auto"/>
              <w:right w:val="single" w:sz="4" w:space="0" w:color="auto"/>
            </w:tcBorders>
            <w:vAlign w:val="center"/>
            <w:hideMark/>
          </w:tcPr>
          <w:p w14:paraId="1172D98A" w14:textId="7BBDFB9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4 131</w:t>
            </w:r>
          </w:p>
        </w:tc>
        <w:tc>
          <w:tcPr>
            <w:tcW w:w="1170" w:type="dxa"/>
            <w:tcBorders>
              <w:top w:val="nil"/>
              <w:left w:val="nil"/>
              <w:bottom w:val="single" w:sz="4" w:space="0" w:color="auto"/>
              <w:right w:val="single" w:sz="4" w:space="0" w:color="auto"/>
            </w:tcBorders>
            <w:vAlign w:val="center"/>
            <w:hideMark/>
          </w:tcPr>
          <w:p w14:paraId="7E103C60" w14:textId="677B07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4 999</w:t>
            </w:r>
          </w:p>
        </w:tc>
        <w:tc>
          <w:tcPr>
            <w:tcW w:w="2032" w:type="dxa"/>
            <w:tcBorders>
              <w:top w:val="nil"/>
              <w:left w:val="nil"/>
              <w:bottom w:val="single" w:sz="4" w:space="0" w:color="auto"/>
              <w:right w:val="single" w:sz="4" w:space="0" w:color="auto"/>
            </w:tcBorders>
            <w:vAlign w:val="center"/>
            <w:hideMark/>
          </w:tcPr>
          <w:p w14:paraId="4FE92663" w14:textId="37554D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9 130</w:t>
            </w:r>
          </w:p>
        </w:tc>
        <w:tc>
          <w:tcPr>
            <w:tcW w:w="0" w:type="auto"/>
            <w:vAlign w:val="center"/>
            <w:hideMark/>
          </w:tcPr>
          <w:p w14:paraId="3E72730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7CC067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FB0D95C" w14:textId="5193503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Papouasie - Nouvelle-Guinée</w:t>
            </w:r>
          </w:p>
        </w:tc>
        <w:tc>
          <w:tcPr>
            <w:tcW w:w="0" w:type="auto"/>
            <w:tcBorders>
              <w:top w:val="nil"/>
              <w:left w:val="nil"/>
              <w:bottom w:val="single" w:sz="4" w:space="0" w:color="auto"/>
              <w:right w:val="nil"/>
            </w:tcBorders>
            <w:hideMark/>
          </w:tcPr>
          <w:p w14:paraId="7E8F836C" w14:textId="2834F4E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0,009</w:t>
            </w:r>
          </w:p>
        </w:tc>
        <w:tc>
          <w:tcPr>
            <w:tcW w:w="1551" w:type="dxa"/>
            <w:tcBorders>
              <w:top w:val="nil"/>
              <w:left w:val="single" w:sz="4" w:space="0" w:color="auto"/>
              <w:bottom w:val="single" w:sz="4" w:space="0" w:color="auto"/>
              <w:right w:val="nil"/>
            </w:tcBorders>
            <w:noWrap/>
            <w:vAlign w:val="center"/>
            <w:hideMark/>
          </w:tcPr>
          <w:p w14:paraId="62B1C0BE" w14:textId="32F964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0,014</w:t>
            </w:r>
          </w:p>
        </w:tc>
        <w:tc>
          <w:tcPr>
            <w:tcW w:w="1080" w:type="dxa"/>
            <w:tcBorders>
              <w:top w:val="nil"/>
              <w:left w:val="single" w:sz="4" w:space="0" w:color="auto"/>
              <w:bottom w:val="single" w:sz="4" w:space="0" w:color="auto"/>
              <w:right w:val="single" w:sz="4" w:space="0" w:color="auto"/>
            </w:tcBorders>
            <w:noWrap/>
            <w:vAlign w:val="center"/>
            <w:hideMark/>
          </w:tcPr>
          <w:p w14:paraId="583C1243" w14:textId="1F6D852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390</w:t>
            </w:r>
          </w:p>
        </w:tc>
        <w:tc>
          <w:tcPr>
            <w:tcW w:w="1319" w:type="dxa"/>
            <w:tcBorders>
              <w:top w:val="nil"/>
              <w:left w:val="nil"/>
              <w:bottom w:val="single" w:sz="4" w:space="0" w:color="auto"/>
              <w:right w:val="single" w:sz="4" w:space="0" w:color="auto"/>
            </w:tcBorders>
            <w:vAlign w:val="center"/>
            <w:hideMark/>
          </w:tcPr>
          <w:p w14:paraId="13957AFF" w14:textId="1667B36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461</w:t>
            </w:r>
          </w:p>
        </w:tc>
        <w:tc>
          <w:tcPr>
            <w:tcW w:w="1710" w:type="dxa"/>
            <w:tcBorders>
              <w:top w:val="nil"/>
              <w:left w:val="nil"/>
              <w:bottom w:val="single" w:sz="4" w:space="0" w:color="auto"/>
              <w:right w:val="single" w:sz="4" w:space="0" w:color="auto"/>
            </w:tcBorders>
            <w:vAlign w:val="center"/>
            <w:hideMark/>
          </w:tcPr>
          <w:p w14:paraId="689C3644" w14:textId="3572F38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851</w:t>
            </w:r>
          </w:p>
        </w:tc>
        <w:tc>
          <w:tcPr>
            <w:tcW w:w="1336" w:type="dxa"/>
            <w:tcBorders>
              <w:top w:val="nil"/>
              <w:left w:val="nil"/>
              <w:bottom w:val="single" w:sz="4" w:space="0" w:color="auto"/>
              <w:right w:val="single" w:sz="4" w:space="0" w:color="auto"/>
            </w:tcBorders>
            <w:vAlign w:val="center"/>
            <w:hideMark/>
          </w:tcPr>
          <w:p w14:paraId="4BDAC04B" w14:textId="0128FA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412</w:t>
            </w:r>
          </w:p>
        </w:tc>
        <w:tc>
          <w:tcPr>
            <w:tcW w:w="1350" w:type="dxa"/>
            <w:tcBorders>
              <w:top w:val="nil"/>
              <w:left w:val="nil"/>
              <w:bottom w:val="single" w:sz="4" w:space="0" w:color="auto"/>
              <w:right w:val="single" w:sz="4" w:space="0" w:color="auto"/>
            </w:tcBorders>
            <w:vAlign w:val="center"/>
            <w:hideMark/>
          </w:tcPr>
          <w:p w14:paraId="220FE52C" w14:textId="29F7FD1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476</w:t>
            </w:r>
          </w:p>
        </w:tc>
        <w:tc>
          <w:tcPr>
            <w:tcW w:w="1800" w:type="dxa"/>
            <w:tcBorders>
              <w:top w:val="nil"/>
              <w:left w:val="nil"/>
              <w:bottom w:val="single" w:sz="4" w:space="0" w:color="auto"/>
              <w:right w:val="single" w:sz="4" w:space="0" w:color="auto"/>
            </w:tcBorders>
            <w:vAlign w:val="center"/>
            <w:hideMark/>
          </w:tcPr>
          <w:p w14:paraId="56D7A05A" w14:textId="344D10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888</w:t>
            </w:r>
          </w:p>
        </w:tc>
        <w:tc>
          <w:tcPr>
            <w:tcW w:w="1350" w:type="dxa"/>
            <w:tcBorders>
              <w:top w:val="nil"/>
              <w:left w:val="nil"/>
              <w:bottom w:val="single" w:sz="4" w:space="0" w:color="auto"/>
              <w:right w:val="single" w:sz="4" w:space="0" w:color="auto"/>
            </w:tcBorders>
            <w:vAlign w:val="center"/>
            <w:hideMark/>
          </w:tcPr>
          <w:p w14:paraId="292F6E98" w14:textId="0783CF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432</w:t>
            </w:r>
          </w:p>
        </w:tc>
        <w:tc>
          <w:tcPr>
            <w:tcW w:w="1170" w:type="dxa"/>
            <w:tcBorders>
              <w:top w:val="nil"/>
              <w:left w:val="nil"/>
              <w:bottom w:val="single" w:sz="4" w:space="0" w:color="auto"/>
              <w:right w:val="single" w:sz="4" w:space="0" w:color="auto"/>
            </w:tcBorders>
            <w:vAlign w:val="center"/>
            <w:hideMark/>
          </w:tcPr>
          <w:p w14:paraId="1BB28527" w14:textId="60C3766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523</w:t>
            </w:r>
          </w:p>
        </w:tc>
        <w:tc>
          <w:tcPr>
            <w:tcW w:w="2032" w:type="dxa"/>
            <w:tcBorders>
              <w:top w:val="nil"/>
              <w:left w:val="nil"/>
              <w:bottom w:val="single" w:sz="4" w:space="0" w:color="auto"/>
              <w:right w:val="single" w:sz="4" w:space="0" w:color="auto"/>
            </w:tcBorders>
            <w:vAlign w:val="center"/>
            <w:hideMark/>
          </w:tcPr>
          <w:p w14:paraId="2AAAEB08" w14:textId="1F0488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955</w:t>
            </w:r>
          </w:p>
        </w:tc>
        <w:tc>
          <w:tcPr>
            <w:tcW w:w="0" w:type="auto"/>
            <w:vAlign w:val="center"/>
            <w:hideMark/>
          </w:tcPr>
          <w:p w14:paraId="7A075EC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FCE360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91F99D4" w14:textId="3270524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Paraguay</w:t>
            </w:r>
          </w:p>
        </w:tc>
        <w:tc>
          <w:tcPr>
            <w:tcW w:w="0" w:type="auto"/>
            <w:tcBorders>
              <w:top w:val="nil"/>
              <w:left w:val="nil"/>
              <w:bottom w:val="single" w:sz="4" w:space="0" w:color="auto"/>
              <w:right w:val="nil"/>
            </w:tcBorders>
            <w:hideMark/>
          </w:tcPr>
          <w:p w14:paraId="0C5D3B20" w14:textId="5252AD8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0,023</w:t>
            </w:r>
          </w:p>
        </w:tc>
        <w:tc>
          <w:tcPr>
            <w:tcW w:w="1551" w:type="dxa"/>
            <w:tcBorders>
              <w:top w:val="nil"/>
              <w:left w:val="single" w:sz="4" w:space="0" w:color="auto"/>
              <w:bottom w:val="single" w:sz="4" w:space="0" w:color="auto"/>
              <w:right w:val="nil"/>
            </w:tcBorders>
            <w:noWrap/>
            <w:vAlign w:val="center"/>
            <w:hideMark/>
          </w:tcPr>
          <w:p w14:paraId="6FB1FDAF" w14:textId="2CD9C6F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0,035</w:t>
            </w:r>
          </w:p>
        </w:tc>
        <w:tc>
          <w:tcPr>
            <w:tcW w:w="1080" w:type="dxa"/>
            <w:tcBorders>
              <w:top w:val="nil"/>
              <w:left w:val="single" w:sz="4" w:space="0" w:color="auto"/>
              <w:bottom w:val="single" w:sz="4" w:space="0" w:color="auto"/>
              <w:right w:val="single" w:sz="4" w:space="0" w:color="auto"/>
            </w:tcBorders>
            <w:noWrap/>
            <w:vAlign w:val="center"/>
            <w:hideMark/>
          </w:tcPr>
          <w:p w14:paraId="1A5E1238" w14:textId="3B6F5E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996</w:t>
            </w:r>
          </w:p>
        </w:tc>
        <w:tc>
          <w:tcPr>
            <w:tcW w:w="1319" w:type="dxa"/>
            <w:tcBorders>
              <w:top w:val="nil"/>
              <w:left w:val="nil"/>
              <w:bottom w:val="single" w:sz="4" w:space="0" w:color="auto"/>
              <w:right w:val="single" w:sz="4" w:space="0" w:color="auto"/>
            </w:tcBorders>
            <w:vAlign w:val="center"/>
            <w:hideMark/>
          </w:tcPr>
          <w:p w14:paraId="25EDBAB3" w14:textId="3D4A1B3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1 179</w:t>
            </w:r>
          </w:p>
        </w:tc>
        <w:tc>
          <w:tcPr>
            <w:tcW w:w="1710" w:type="dxa"/>
            <w:tcBorders>
              <w:top w:val="nil"/>
              <w:left w:val="nil"/>
              <w:bottom w:val="single" w:sz="4" w:space="0" w:color="auto"/>
              <w:right w:val="single" w:sz="4" w:space="0" w:color="auto"/>
            </w:tcBorders>
            <w:vAlign w:val="center"/>
            <w:hideMark/>
          </w:tcPr>
          <w:p w14:paraId="2C201C07" w14:textId="66A975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2 175</w:t>
            </w:r>
          </w:p>
        </w:tc>
        <w:tc>
          <w:tcPr>
            <w:tcW w:w="1336" w:type="dxa"/>
            <w:tcBorders>
              <w:top w:val="nil"/>
              <w:left w:val="nil"/>
              <w:bottom w:val="single" w:sz="4" w:space="0" w:color="auto"/>
              <w:right w:val="single" w:sz="4" w:space="0" w:color="auto"/>
            </w:tcBorders>
            <w:vAlign w:val="center"/>
            <w:hideMark/>
          </w:tcPr>
          <w:p w14:paraId="66DFF874" w14:textId="2419E2C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1 053</w:t>
            </w:r>
          </w:p>
        </w:tc>
        <w:tc>
          <w:tcPr>
            <w:tcW w:w="1350" w:type="dxa"/>
            <w:tcBorders>
              <w:top w:val="nil"/>
              <w:left w:val="nil"/>
              <w:bottom w:val="single" w:sz="4" w:space="0" w:color="auto"/>
              <w:right w:val="single" w:sz="4" w:space="0" w:color="auto"/>
            </w:tcBorders>
            <w:vAlign w:val="center"/>
            <w:hideMark/>
          </w:tcPr>
          <w:p w14:paraId="394B7805" w14:textId="505AFAE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1 215</w:t>
            </w:r>
          </w:p>
        </w:tc>
        <w:tc>
          <w:tcPr>
            <w:tcW w:w="1800" w:type="dxa"/>
            <w:tcBorders>
              <w:top w:val="nil"/>
              <w:left w:val="nil"/>
              <w:bottom w:val="single" w:sz="4" w:space="0" w:color="auto"/>
              <w:right w:val="single" w:sz="4" w:space="0" w:color="auto"/>
            </w:tcBorders>
            <w:vAlign w:val="center"/>
            <w:hideMark/>
          </w:tcPr>
          <w:p w14:paraId="1F4837A7" w14:textId="655688B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2 268</w:t>
            </w:r>
          </w:p>
        </w:tc>
        <w:tc>
          <w:tcPr>
            <w:tcW w:w="1350" w:type="dxa"/>
            <w:tcBorders>
              <w:top w:val="nil"/>
              <w:left w:val="nil"/>
              <w:bottom w:val="single" w:sz="4" w:space="0" w:color="auto"/>
              <w:right w:val="single" w:sz="4" w:space="0" w:color="auto"/>
            </w:tcBorders>
            <w:vAlign w:val="center"/>
            <w:hideMark/>
          </w:tcPr>
          <w:p w14:paraId="308BC15C" w14:textId="418D7E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1 105</w:t>
            </w:r>
          </w:p>
        </w:tc>
        <w:tc>
          <w:tcPr>
            <w:tcW w:w="1170" w:type="dxa"/>
            <w:tcBorders>
              <w:top w:val="nil"/>
              <w:left w:val="nil"/>
              <w:bottom w:val="single" w:sz="4" w:space="0" w:color="auto"/>
              <w:right w:val="single" w:sz="4" w:space="0" w:color="auto"/>
            </w:tcBorders>
            <w:vAlign w:val="center"/>
            <w:hideMark/>
          </w:tcPr>
          <w:p w14:paraId="7C85A908" w14:textId="023EF91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1 337</w:t>
            </w:r>
          </w:p>
        </w:tc>
        <w:tc>
          <w:tcPr>
            <w:tcW w:w="2032" w:type="dxa"/>
            <w:tcBorders>
              <w:top w:val="nil"/>
              <w:left w:val="nil"/>
              <w:bottom w:val="single" w:sz="4" w:space="0" w:color="auto"/>
              <w:right w:val="single" w:sz="4" w:space="0" w:color="auto"/>
            </w:tcBorders>
            <w:vAlign w:val="center"/>
            <w:hideMark/>
          </w:tcPr>
          <w:p w14:paraId="2EB2841B" w14:textId="526072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2 442</w:t>
            </w:r>
          </w:p>
        </w:tc>
        <w:tc>
          <w:tcPr>
            <w:tcW w:w="0" w:type="auto"/>
            <w:vAlign w:val="center"/>
            <w:hideMark/>
          </w:tcPr>
          <w:p w14:paraId="1182BE6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D315CF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4FC6E03" w14:textId="572F33A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Pays-Bas (Royaume des)</w:t>
            </w:r>
          </w:p>
        </w:tc>
        <w:tc>
          <w:tcPr>
            <w:tcW w:w="0" w:type="auto"/>
            <w:tcBorders>
              <w:top w:val="nil"/>
              <w:left w:val="nil"/>
              <w:bottom w:val="single" w:sz="4" w:space="0" w:color="auto"/>
              <w:right w:val="nil"/>
            </w:tcBorders>
            <w:hideMark/>
          </w:tcPr>
          <w:p w14:paraId="63152209" w14:textId="6031D7B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1,298</w:t>
            </w:r>
          </w:p>
        </w:tc>
        <w:tc>
          <w:tcPr>
            <w:tcW w:w="1551" w:type="dxa"/>
            <w:tcBorders>
              <w:top w:val="nil"/>
              <w:left w:val="single" w:sz="4" w:space="0" w:color="auto"/>
              <w:bottom w:val="single" w:sz="4" w:space="0" w:color="auto"/>
              <w:right w:val="nil"/>
            </w:tcBorders>
            <w:noWrap/>
            <w:vAlign w:val="center"/>
            <w:hideMark/>
          </w:tcPr>
          <w:p w14:paraId="3CC78EE8" w14:textId="086F347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1,990</w:t>
            </w:r>
          </w:p>
        </w:tc>
        <w:tc>
          <w:tcPr>
            <w:tcW w:w="1080" w:type="dxa"/>
            <w:tcBorders>
              <w:top w:val="nil"/>
              <w:left w:val="single" w:sz="4" w:space="0" w:color="auto"/>
              <w:bottom w:val="single" w:sz="4" w:space="0" w:color="auto"/>
              <w:right w:val="single" w:sz="4" w:space="0" w:color="auto"/>
            </w:tcBorders>
            <w:noWrap/>
            <w:vAlign w:val="center"/>
            <w:hideMark/>
          </w:tcPr>
          <w:p w14:paraId="4EC239BD" w14:textId="5E5189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56 191</w:t>
            </w:r>
          </w:p>
        </w:tc>
        <w:tc>
          <w:tcPr>
            <w:tcW w:w="1319" w:type="dxa"/>
            <w:tcBorders>
              <w:top w:val="nil"/>
              <w:left w:val="nil"/>
              <w:bottom w:val="single" w:sz="4" w:space="0" w:color="auto"/>
              <w:right w:val="single" w:sz="4" w:space="0" w:color="auto"/>
            </w:tcBorders>
            <w:vAlign w:val="center"/>
            <w:hideMark/>
          </w:tcPr>
          <w:p w14:paraId="0C2DF13D" w14:textId="69885C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66 510</w:t>
            </w:r>
          </w:p>
        </w:tc>
        <w:tc>
          <w:tcPr>
            <w:tcW w:w="1710" w:type="dxa"/>
            <w:tcBorders>
              <w:top w:val="nil"/>
              <w:left w:val="nil"/>
              <w:bottom w:val="single" w:sz="4" w:space="0" w:color="auto"/>
              <w:right w:val="single" w:sz="4" w:space="0" w:color="auto"/>
            </w:tcBorders>
            <w:vAlign w:val="center"/>
            <w:hideMark/>
          </w:tcPr>
          <w:p w14:paraId="598C6203" w14:textId="4BE78C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122 701</w:t>
            </w:r>
          </w:p>
        </w:tc>
        <w:tc>
          <w:tcPr>
            <w:tcW w:w="1336" w:type="dxa"/>
            <w:tcBorders>
              <w:top w:val="nil"/>
              <w:left w:val="nil"/>
              <w:bottom w:val="single" w:sz="4" w:space="0" w:color="auto"/>
              <w:right w:val="single" w:sz="4" w:space="0" w:color="auto"/>
            </w:tcBorders>
            <w:vAlign w:val="center"/>
            <w:hideMark/>
          </w:tcPr>
          <w:p w14:paraId="7998F769" w14:textId="3E34CA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59 406</w:t>
            </w:r>
          </w:p>
        </w:tc>
        <w:tc>
          <w:tcPr>
            <w:tcW w:w="1350" w:type="dxa"/>
            <w:tcBorders>
              <w:top w:val="nil"/>
              <w:left w:val="nil"/>
              <w:bottom w:val="single" w:sz="4" w:space="0" w:color="auto"/>
              <w:right w:val="single" w:sz="4" w:space="0" w:color="auto"/>
            </w:tcBorders>
            <w:vAlign w:val="center"/>
            <w:hideMark/>
          </w:tcPr>
          <w:p w14:paraId="7C586DAE" w14:textId="619872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68 601</w:t>
            </w:r>
          </w:p>
        </w:tc>
        <w:tc>
          <w:tcPr>
            <w:tcW w:w="1800" w:type="dxa"/>
            <w:tcBorders>
              <w:top w:val="nil"/>
              <w:left w:val="nil"/>
              <w:bottom w:val="single" w:sz="4" w:space="0" w:color="auto"/>
              <w:right w:val="single" w:sz="4" w:space="0" w:color="auto"/>
            </w:tcBorders>
            <w:vAlign w:val="center"/>
            <w:hideMark/>
          </w:tcPr>
          <w:p w14:paraId="677493D6" w14:textId="5785384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128 007</w:t>
            </w:r>
          </w:p>
        </w:tc>
        <w:tc>
          <w:tcPr>
            <w:tcW w:w="1350" w:type="dxa"/>
            <w:tcBorders>
              <w:top w:val="nil"/>
              <w:left w:val="nil"/>
              <w:bottom w:val="single" w:sz="4" w:space="0" w:color="auto"/>
              <w:right w:val="single" w:sz="4" w:space="0" w:color="auto"/>
            </w:tcBorders>
            <w:vAlign w:val="center"/>
            <w:hideMark/>
          </w:tcPr>
          <w:p w14:paraId="7E585AAC" w14:textId="3FBDE62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62 347</w:t>
            </w:r>
          </w:p>
        </w:tc>
        <w:tc>
          <w:tcPr>
            <w:tcW w:w="1170" w:type="dxa"/>
            <w:tcBorders>
              <w:top w:val="nil"/>
              <w:left w:val="nil"/>
              <w:bottom w:val="single" w:sz="4" w:space="0" w:color="auto"/>
              <w:right w:val="single" w:sz="4" w:space="0" w:color="auto"/>
            </w:tcBorders>
            <w:vAlign w:val="center"/>
            <w:hideMark/>
          </w:tcPr>
          <w:p w14:paraId="1E9B61D6" w14:textId="1732CD7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75 453</w:t>
            </w:r>
          </w:p>
        </w:tc>
        <w:tc>
          <w:tcPr>
            <w:tcW w:w="2032" w:type="dxa"/>
            <w:tcBorders>
              <w:top w:val="nil"/>
              <w:left w:val="nil"/>
              <w:bottom w:val="single" w:sz="4" w:space="0" w:color="auto"/>
              <w:right w:val="single" w:sz="4" w:space="0" w:color="auto"/>
            </w:tcBorders>
            <w:vAlign w:val="center"/>
            <w:hideMark/>
          </w:tcPr>
          <w:p w14:paraId="4A051134" w14:textId="0A712A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137 800</w:t>
            </w:r>
          </w:p>
        </w:tc>
        <w:tc>
          <w:tcPr>
            <w:tcW w:w="0" w:type="auto"/>
            <w:vAlign w:val="center"/>
            <w:hideMark/>
          </w:tcPr>
          <w:p w14:paraId="3F71D62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92224E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9C8AF3F" w14:textId="343B4A4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Pérou</w:t>
            </w:r>
          </w:p>
        </w:tc>
        <w:tc>
          <w:tcPr>
            <w:tcW w:w="0" w:type="auto"/>
            <w:tcBorders>
              <w:top w:val="nil"/>
              <w:left w:val="nil"/>
              <w:bottom w:val="single" w:sz="4" w:space="0" w:color="auto"/>
              <w:right w:val="nil"/>
            </w:tcBorders>
            <w:hideMark/>
          </w:tcPr>
          <w:p w14:paraId="62F7E837" w14:textId="7D39E56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0,145</w:t>
            </w:r>
          </w:p>
        </w:tc>
        <w:tc>
          <w:tcPr>
            <w:tcW w:w="1551" w:type="dxa"/>
            <w:tcBorders>
              <w:top w:val="nil"/>
              <w:left w:val="single" w:sz="4" w:space="0" w:color="auto"/>
              <w:bottom w:val="single" w:sz="4" w:space="0" w:color="auto"/>
              <w:right w:val="nil"/>
            </w:tcBorders>
            <w:noWrap/>
            <w:vAlign w:val="center"/>
            <w:hideMark/>
          </w:tcPr>
          <w:p w14:paraId="5B946823" w14:textId="3F35C7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0,222</w:t>
            </w:r>
          </w:p>
        </w:tc>
        <w:tc>
          <w:tcPr>
            <w:tcW w:w="1080" w:type="dxa"/>
            <w:tcBorders>
              <w:top w:val="nil"/>
              <w:left w:val="single" w:sz="4" w:space="0" w:color="auto"/>
              <w:bottom w:val="single" w:sz="4" w:space="0" w:color="auto"/>
              <w:right w:val="single" w:sz="4" w:space="0" w:color="auto"/>
            </w:tcBorders>
            <w:noWrap/>
            <w:vAlign w:val="center"/>
            <w:hideMark/>
          </w:tcPr>
          <w:p w14:paraId="676BDE9B" w14:textId="111ADC2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6 277</w:t>
            </w:r>
          </w:p>
        </w:tc>
        <w:tc>
          <w:tcPr>
            <w:tcW w:w="1319" w:type="dxa"/>
            <w:tcBorders>
              <w:top w:val="nil"/>
              <w:left w:val="nil"/>
              <w:bottom w:val="single" w:sz="4" w:space="0" w:color="auto"/>
              <w:right w:val="single" w:sz="4" w:space="0" w:color="auto"/>
            </w:tcBorders>
            <w:vAlign w:val="center"/>
            <w:hideMark/>
          </w:tcPr>
          <w:p w14:paraId="3047BC9F" w14:textId="0C33EEC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7 430</w:t>
            </w:r>
          </w:p>
        </w:tc>
        <w:tc>
          <w:tcPr>
            <w:tcW w:w="1710" w:type="dxa"/>
            <w:tcBorders>
              <w:top w:val="nil"/>
              <w:left w:val="nil"/>
              <w:bottom w:val="single" w:sz="4" w:space="0" w:color="auto"/>
              <w:right w:val="single" w:sz="4" w:space="0" w:color="auto"/>
            </w:tcBorders>
            <w:vAlign w:val="center"/>
            <w:hideMark/>
          </w:tcPr>
          <w:p w14:paraId="4B1BF135" w14:textId="642D94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13 707</w:t>
            </w:r>
          </w:p>
        </w:tc>
        <w:tc>
          <w:tcPr>
            <w:tcW w:w="1336" w:type="dxa"/>
            <w:tcBorders>
              <w:top w:val="nil"/>
              <w:left w:val="nil"/>
              <w:bottom w:val="single" w:sz="4" w:space="0" w:color="auto"/>
              <w:right w:val="single" w:sz="4" w:space="0" w:color="auto"/>
            </w:tcBorders>
            <w:vAlign w:val="center"/>
            <w:hideMark/>
          </w:tcPr>
          <w:p w14:paraId="0A01691B" w14:textId="58F8B04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6 636</w:t>
            </w:r>
          </w:p>
        </w:tc>
        <w:tc>
          <w:tcPr>
            <w:tcW w:w="1350" w:type="dxa"/>
            <w:tcBorders>
              <w:top w:val="nil"/>
              <w:left w:val="nil"/>
              <w:bottom w:val="single" w:sz="4" w:space="0" w:color="auto"/>
              <w:right w:val="single" w:sz="4" w:space="0" w:color="auto"/>
            </w:tcBorders>
            <w:vAlign w:val="center"/>
            <w:hideMark/>
          </w:tcPr>
          <w:p w14:paraId="7329E508" w14:textId="3317A0E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7 663</w:t>
            </w:r>
          </w:p>
        </w:tc>
        <w:tc>
          <w:tcPr>
            <w:tcW w:w="1800" w:type="dxa"/>
            <w:tcBorders>
              <w:top w:val="nil"/>
              <w:left w:val="nil"/>
              <w:bottom w:val="single" w:sz="4" w:space="0" w:color="auto"/>
              <w:right w:val="single" w:sz="4" w:space="0" w:color="auto"/>
            </w:tcBorders>
            <w:vAlign w:val="center"/>
            <w:hideMark/>
          </w:tcPr>
          <w:p w14:paraId="294454E6" w14:textId="05ADA7A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14 299</w:t>
            </w:r>
          </w:p>
        </w:tc>
        <w:tc>
          <w:tcPr>
            <w:tcW w:w="1350" w:type="dxa"/>
            <w:tcBorders>
              <w:top w:val="nil"/>
              <w:left w:val="nil"/>
              <w:bottom w:val="single" w:sz="4" w:space="0" w:color="auto"/>
              <w:right w:val="single" w:sz="4" w:space="0" w:color="auto"/>
            </w:tcBorders>
            <w:vAlign w:val="center"/>
            <w:hideMark/>
          </w:tcPr>
          <w:p w14:paraId="3D79D219" w14:textId="403A52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6 965</w:t>
            </w:r>
          </w:p>
        </w:tc>
        <w:tc>
          <w:tcPr>
            <w:tcW w:w="1170" w:type="dxa"/>
            <w:tcBorders>
              <w:top w:val="nil"/>
              <w:left w:val="nil"/>
              <w:bottom w:val="single" w:sz="4" w:space="0" w:color="auto"/>
              <w:right w:val="single" w:sz="4" w:space="0" w:color="auto"/>
            </w:tcBorders>
            <w:vAlign w:val="center"/>
            <w:hideMark/>
          </w:tcPr>
          <w:p w14:paraId="057DDB0F" w14:textId="2A42A7B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8 429</w:t>
            </w:r>
          </w:p>
        </w:tc>
        <w:tc>
          <w:tcPr>
            <w:tcW w:w="2032" w:type="dxa"/>
            <w:tcBorders>
              <w:top w:val="nil"/>
              <w:left w:val="nil"/>
              <w:bottom w:val="single" w:sz="4" w:space="0" w:color="auto"/>
              <w:right w:val="single" w:sz="4" w:space="0" w:color="auto"/>
            </w:tcBorders>
            <w:vAlign w:val="center"/>
            <w:hideMark/>
          </w:tcPr>
          <w:p w14:paraId="484976FC" w14:textId="71D550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15 394</w:t>
            </w:r>
          </w:p>
        </w:tc>
        <w:tc>
          <w:tcPr>
            <w:tcW w:w="0" w:type="auto"/>
            <w:vAlign w:val="center"/>
            <w:hideMark/>
          </w:tcPr>
          <w:p w14:paraId="456685A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38CB99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DEF2F9F" w14:textId="398A47F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Philippines</w:t>
            </w:r>
          </w:p>
        </w:tc>
        <w:tc>
          <w:tcPr>
            <w:tcW w:w="0" w:type="auto"/>
            <w:tcBorders>
              <w:top w:val="nil"/>
              <w:left w:val="nil"/>
              <w:bottom w:val="single" w:sz="4" w:space="0" w:color="auto"/>
              <w:right w:val="nil"/>
            </w:tcBorders>
            <w:hideMark/>
          </w:tcPr>
          <w:p w14:paraId="5C02E850" w14:textId="46CA9C6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0,198</w:t>
            </w:r>
          </w:p>
        </w:tc>
        <w:tc>
          <w:tcPr>
            <w:tcW w:w="1551" w:type="dxa"/>
            <w:tcBorders>
              <w:top w:val="nil"/>
              <w:left w:val="single" w:sz="4" w:space="0" w:color="auto"/>
              <w:bottom w:val="single" w:sz="4" w:space="0" w:color="auto"/>
              <w:right w:val="nil"/>
            </w:tcBorders>
            <w:noWrap/>
            <w:vAlign w:val="center"/>
            <w:hideMark/>
          </w:tcPr>
          <w:p w14:paraId="76972125" w14:textId="3CC8C2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0,304</w:t>
            </w:r>
          </w:p>
        </w:tc>
        <w:tc>
          <w:tcPr>
            <w:tcW w:w="1080" w:type="dxa"/>
            <w:tcBorders>
              <w:top w:val="nil"/>
              <w:left w:val="single" w:sz="4" w:space="0" w:color="auto"/>
              <w:bottom w:val="single" w:sz="4" w:space="0" w:color="auto"/>
              <w:right w:val="single" w:sz="4" w:space="0" w:color="auto"/>
            </w:tcBorders>
            <w:noWrap/>
            <w:vAlign w:val="center"/>
            <w:hideMark/>
          </w:tcPr>
          <w:p w14:paraId="1EDF91B6" w14:textId="2A322A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8 572</w:t>
            </w:r>
          </w:p>
        </w:tc>
        <w:tc>
          <w:tcPr>
            <w:tcW w:w="1319" w:type="dxa"/>
            <w:tcBorders>
              <w:top w:val="nil"/>
              <w:left w:val="nil"/>
              <w:bottom w:val="single" w:sz="4" w:space="0" w:color="auto"/>
              <w:right w:val="single" w:sz="4" w:space="0" w:color="auto"/>
            </w:tcBorders>
            <w:vAlign w:val="center"/>
            <w:hideMark/>
          </w:tcPr>
          <w:p w14:paraId="01E5C3F8" w14:textId="0A9904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10 146</w:t>
            </w:r>
          </w:p>
        </w:tc>
        <w:tc>
          <w:tcPr>
            <w:tcW w:w="1710" w:type="dxa"/>
            <w:tcBorders>
              <w:top w:val="nil"/>
              <w:left w:val="nil"/>
              <w:bottom w:val="single" w:sz="4" w:space="0" w:color="auto"/>
              <w:right w:val="single" w:sz="4" w:space="0" w:color="auto"/>
            </w:tcBorders>
            <w:vAlign w:val="center"/>
            <w:hideMark/>
          </w:tcPr>
          <w:p w14:paraId="669BB431" w14:textId="303210C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18 718</w:t>
            </w:r>
          </w:p>
        </w:tc>
        <w:tc>
          <w:tcPr>
            <w:tcW w:w="1336" w:type="dxa"/>
            <w:tcBorders>
              <w:top w:val="nil"/>
              <w:left w:val="nil"/>
              <w:bottom w:val="single" w:sz="4" w:space="0" w:color="auto"/>
              <w:right w:val="single" w:sz="4" w:space="0" w:color="auto"/>
            </w:tcBorders>
            <w:vAlign w:val="center"/>
            <w:hideMark/>
          </w:tcPr>
          <w:p w14:paraId="7E5CB75B" w14:textId="3B001B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9 061</w:t>
            </w:r>
          </w:p>
        </w:tc>
        <w:tc>
          <w:tcPr>
            <w:tcW w:w="1350" w:type="dxa"/>
            <w:tcBorders>
              <w:top w:val="nil"/>
              <w:left w:val="nil"/>
              <w:bottom w:val="single" w:sz="4" w:space="0" w:color="auto"/>
              <w:right w:val="single" w:sz="4" w:space="0" w:color="auto"/>
            </w:tcBorders>
            <w:vAlign w:val="center"/>
            <w:hideMark/>
          </w:tcPr>
          <w:p w14:paraId="45F3230E" w14:textId="55B364F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10 465</w:t>
            </w:r>
          </w:p>
        </w:tc>
        <w:tc>
          <w:tcPr>
            <w:tcW w:w="1800" w:type="dxa"/>
            <w:tcBorders>
              <w:top w:val="nil"/>
              <w:left w:val="nil"/>
              <w:bottom w:val="single" w:sz="4" w:space="0" w:color="auto"/>
              <w:right w:val="single" w:sz="4" w:space="0" w:color="auto"/>
            </w:tcBorders>
            <w:vAlign w:val="center"/>
            <w:hideMark/>
          </w:tcPr>
          <w:p w14:paraId="1B94B9D0" w14:textId="5D6AA4B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19 526</w:t>
            </w:r>
          </w:p>
        </w:tc>
        <w:tc>
          <w:tcPr>
            <w:tcW w:w="1350" w:type="dxa"/>
            <w:tcBorders>
              <w:top w:val="nil"/>
              <w:left w:val="nil"/>
              <w:bottom w:val="single" w:sz="4" w:space="0" w:color="auto"/>
              <w:right w:val="single" w:sz="4" w:space="0" w:color="auto"/>
            </w:tcBorders>
            <w:vAlign w:val="center"/>
            <w:hideMark/>
          </w:tcPr>
          <w:p w14:paraId="33A91F5A" w14:textId="60A2E7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9 511</w:t>
            </w:r>
          </w:p>
        </w:tc>
        <w:tc>
          <w:tcPr>
            <w:tcW w:w="1170" w:type="dxa"/>
            <w:tcBorders>
              <w:top w:val="nil"/>
              <w:left w:val="nil"/>
              <w:bottom w:val="single" w:sz="4" w:space="0" w:color="auto"/>
              <w:right w:val="single" w:sz="4" w:space="0" w:color="auto"/>
            </w:tcBorders>
            <w:vAlign w:val="center"/>
            <w:hideMark/>
          </w:tcPr>
          <w:p w14:paraId="7A24A1C6" w14:textId="2DB8A5D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11 510</w:t>
            </w:r>
          </w:p>
        </w:tc>
        <w:tc>
          <w:tcPr>
            <w:tcW w:w="2032" w:type="dxa"/>
            <w:tcBorders>
              <w:top w:val="nil"/>
              <w:left w:val="nil"/>
              <w:bottom w:val="single" w:sz="4" w:space="0" w:color="auto"/>
              <w:right w:val="single" w:sz="4" w:space="0" w:color="auto"/>
            </w:tcBorders>
            <w:vAlign w:val="center"/>
            <w:hideMark/>
          </w:tcPr>
          <w:p w14:paraId="6A5F2037" w14:textId="7A31FA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21 021</w:t>
            </w:r>
          </w:p>
        </w:tc>
        <w:tc>
          <w:tcPr>
            <w:tcW w:w="0" w:type="auto"/>
            <w:vAlign w:val="center"/>
            <w:hideMark/>
          </w:tcPr>
          <w:p w14:paraId="5E63BE6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55571E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8B85123" w14:textId="3AE497E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Pologne</w:t>
            </w:r>
          </w:p>
        </w:tc>
        <w:tc>
          <w:tcPr>
            <w:tcW w:w="0" w:type="auto"/>
            <w:tcBorders>
              <w:top w:val="nil"/>
              <w:left w:val="nil"/>
              <w:bottom w:val="single" w:sz="4" w:space="0" w:color="auto"/>
              <w:right w:val="nil"/>
            </w:tcBorders>
            <w:hideMark/>
          </w:tcPr>
          <w:p w14:paraId="120D748C" w14:textId="251817A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0,831</w:t>
            </w:r>
          </w:p>
        </w:tc>
        <w:tc>
          <w:tcPr>
            <w:tcW w:w="1551" w:type="dxa"/>
            <w:tcBorders>
              <w:top w:val="nil"/>
              <w:left w:val="single" w:sz="4" w:space="0" w:color="auto"/>
              <w:bottom w:val="single" w:sz="4" w:space="0" w:color="auto"/>
              <w:right w:val="nil"/>
            </w:tcBorders>
            <w:noWrap/>
            <w:vAlign w:val="center"/>
            <w:hideMark/>
          </w:tcPr>
          <w:p w14:paraId="293CE79E" w14:textId="7C1241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1,274</w:t>
            </w:r>
          </w:p>
        </w:tc>
        <w:tc>
          <w:tcPr>
            <w:tcW w:w="1080" w:type="dxa"/>
            <w:tcBorders>
              <w:top w:val="nil"/>
              <w:left w:val="single" w:sz="4" w:space="0" w:color="auto"/>
              <w:bottom w:val="single" w:sz="4" w:space="0" w:color="auto"/>
              <w:right w:val="single" w:sz="4" w:space="0" w:color="auto"/>
            </w:tcBorders>
            <w:noWrap/>
            <w:vAlign w:val="center"/>
            <w:hideMark/>
          </w:tcPr>
          <w:p w14:paraId="208E5A30" w14:textId="5CCB89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35 974</w:t>
            </w:r>
          </w:p>
        </w:tc>
        <w:tc>
          <w:tcPr>
            <w:tcW w:w="1319" w:type="dxa"/>
            <w:tcBorders>
              <w:top w:val="nil"/>
              <w:left w:val="nil"/>
              <w:bottom w:val="single" w:sz="4" w:space="0" w:color="auto"/>
              <w:right w:val="single" w:sz="4" w:space="0" w:color="auto"/>
            </w:tcBorders>
            <w:vAlign w:val="center"/>
            <w:hideMark/>
          </w:tcPr>
          <w:p w14:paraId="1026A959" w14:textId="1E8A78D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42 581</w:t>
            </w:r>
          </w:p>
        </w:tc>
        <w:tc>
          <w:tcPr>
            <w:tcW w:w="1710" w:type="dxa"/>
            <w:tcBorders>
              <w:top w:val="nil"/>
              <w:left w:val="nil"/>
              <w:bottom w:val="single" w:sz="4" w:space="0" w:color="auto"/>
              <w:right w:val="single" w:sz="4" w:space="0" w:color="auto"/>
            </w:tcBorders>
            <w:vAlign w:val="center"/>
            <w:hideMark/>
          </w:tcPr>
          <w:p w14:paraId="363B80DE" w14:textId="035664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78 555</w:t>
            </w:r>
          </w:p>
        </w:tc>
        <w:tc>
          <w:tcPr>
            <w:tcW w:w="1336" w:type="dxa"/>
            <w:tcBorders>
              <w:top w:val="nil"/>
              <w:left w:val="nil"/>
              <w:bottom w:val="single" w:sz="4" w:space="0" w:color="auto"/>
              <w:right w:val="single" w:sz="4" w:space="0" w:color="auto"/>
            </w:tcBorders>
            <w:vAlign w:val="center"/>
            <w:hideMark/>
          </w:tcPr>
          <w:p w14:paraId="23CB8DB5" w14:textId="440133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38 032</w:t>
            </w:r>
          </w:p>
        </w:tc>
        <w:tc>
          <w:tcPr>
            <w:tcW w:w="1350" w:type="dxa"/>
            <w:tcBorders>
              <w:top w:val="nil"/>
              <w:left w:val="nil"/>
              <w:bottom w:val="single" w:sz="4" w:space="0" w:color="auto"/>
              <w:right w:val="single" w:sz="4" w:space="0" w:color="auto"/>
            </w:tcBorders>
            <w:vAlign w:val="center"/>
            <w:hideMark/>
          </w:tcPr>
          <w:p w14:paraId="5308100D" w14:textId="0F11FE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43 919</w:t>
            </w:r>
          </w:p>
        </w:tc>
        <w:tc>
          <w:tcPr>
            <w:tcW w:w="1800" w:type="dxa"/>
            <w:tcBorders>
              <w:top w:val="nil"/>
              <w:left w:val="nil"/>
              <w:bottom w:val="single" w:sz="4" w:space="0" w:color="auto"/>
              <w:right w:val="single" w:sz="4" w:space="0" w:color="auto"/>
            </w:tcBorders>
            <w:vAlign w:val="center"/>
            <w:hideMark/>
          </w:tcPr>
          <w:p w14:paraId="775C9E82" w14:textId="626A26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81 951</w:t>
            </w:r>
          </w:p>
        </w:tc>
        <w:tc>
          <w:tcPr>
            <w:tcW w:w="1350" w:type="dxa"/>
            <w:tcBorders>
              <w:top w:val="nil"/>
              <w:left w:val="nil"/>
              <w:bottom w:val="single" w:sz="4" w:space="0" w:color="auto"/>
              <w:right w:val="single" w:sz="4" w:space="0" w:color="auto"/>
            </w:tcBorders>
            <w:vAlign w:val="center"/>
            <w:hideMark/>
          </w:tcPr>
          <w:p w14:paraId="3739CE9F" w14:textId="156E788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39 916</w:t>
            </w:r>
          </w:p>
        </w:tc>
        <w:tc>
          <w:tcPr>
            <w:tcW w:w="1170" w:type="dxa"/>
            <w:tcBorders>
              <w:top w:val="nil"/>
              <w:left w:val="nil"/>
              <w:bottom w:val="single" w:sz="4" w:space="0" w:color="auto"/>
              <w:right w:val="single" w:sz="4" w:space="0" w:color="auto"/>
            </w:tcBorders>
            <w:vAlign w:val="center"/>
            <w:hideMark/>
          </w:tcPr>
          <w:p w14:paraId="3FB88B18" w14:textId="6E4244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48 306</w:t>
            </w:r>
          </w:p>
        </w:tc>
        <w:tc>
          <w:tcPr>
            <w:tcW w:w="2032" w:type="dxa"/>
            <w:tcBorders>
              <w:top w:val="nil"/>
              <w:left w:val="nil"/>
              <w:bottom w:val="single" w:sz="4" w:space="0" w:color="auto"/>
              <w:right w:val="single" w:sz="4" w:space="0" w:color="auto"/>
            </w:tcBorders>
            <w:vAlign w:val="center"/>
            <w:hideMark/>
          </w:tcPr>
          <w:p w14:paraId="25BCEFB0" w14:textId="23DAE3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88 222</w:t>
            </w:r>
          </w:p>
        </w:tc>
        <w:tc>
          <w:tcPr>
            <w:tcW w:w="0" w:type="auto"/>
            <w:vAlign w:val="center"/>
            <w:hideMark/>
          </w:tcPr>
          <w:p w14:paraId="5C43EFD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DE2497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9FED653" w14:textId="6554EFA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Portugal</w:t>
            </w:r>
          </w:p>
        </w:tc>
        <w:tc>
          <w:tcPr>
            <w:tcW w:w="0" w:type="auto"/>
            <w:tcBorders>
              <w:top w:val="nil"/>
              <w:left w:val="nil"/>
              <w:bottom w:val="single" w:sz="4" w:space="0" w:color="auto"/>
              <w:right w:val="nil"/>
            </w:tcBorders>
            <w:hideMark/>
          </w:tcPr>
          <w:p w14:paraId="30710538" w14:textId="5438C7C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0,328</w:t>
            </w:r>
          </w:p>
        </w:tc>
        <w:tc>
          <w:tcPr>
            <w:tcW w:w="1551" w:type="dxa"/>
            <w:tcBorders>
              <w:top w:val="nil"/>
              <w:left w:val="single" w:sz="4" w:space="0" w:color="auto"/>
              <w:bottom w:val="single" w:sz="4" w:space="0" w:color="auto"/>
              <w:right w:val="nil"/>
            </w:tcBorders>
            <w:noWrap/>
            <w:vAlign w:val="center"/>
            <w:hideMark/>
          </w:tcPr>
          <w:p w14:paraId="7AE211BA" w14:textId="3598FE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0,503</w:t>
            </w:r>
          </w:p>
        </w:tc>
        <w:tc>
          <w:tcPr>
            <w:tcW w:w="1080" w:type="dxa"/>
            <w:tcBorders>
              <w:top w:val="nil"/>
              <w:left w:val="single" w:sz="4" w:space="0" w:color="auto"/>
              <w:bottom w:val="single" w:sz="4" w:space="0" w:color="auto"/>
              <w:right w:val="single" w:sz="4" w:space="0" w:color="auto"/>
            </w:tcBorders>
            <w:noWrap/>
            <w:vAlign w:val="center"/>
            <w:hideMark/>
          </w:tcPr>
          <w:p w14:paraId="4DCF0B59" w14:textId="3A69817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14 199</w:t>
            </w:r>
          </w:p>
        </w:tc>
        <w:tc>
          <w:tcPr>
            <w:tcW w:w="1319" w:type="dxa"/>
            <w:tcBorders>
              <w:top w:val="nil"/>
              <w:left w:val="nil"/>
              <w:bottom w:val="single" w:sz="4" w:space="0" w:color="auto"/>
              <w:right w:val="single" w:sz="4" w:space="0" w:color="auto"/>
            </w:tcBorders>
            <w:vAlign w:val="center"/>
            <w:hideMark/>
          </w:tcPr>
          <w:p w14:paraId="1AF33C10" w14:textId="0E4361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16 807</w:t>
            </w:r>
          </w:p>
        </w:tc>
        <w:tc>
          <w:tcPr>
            <w:tcW w:w="1710" w:type="dxa"/>
            <w:tcBorders>
              <w:top w:val="nil"/>
              <w:left w:val="nil"/>
              <w:bottom w:val="single" w:sz="4" w:space="0" w:color="auto"/>
              <w:right w:val="single" w:sz="4" w:space="0" w:color="auto"/>
            </w:tcBorders>
            <w:vAlign w:val="center"/>
            <w:hideMark/>
          </w:tcPr>
          <w:p w14:paraId="0053E66B" w14:textId="5D94CE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31 006</w:t>
            </w:r>
          </w:p>
        </w:tc>
        <w:tc>
          <w:tcPr>
            <w:tcW w:w="1336" w:type="dxa"/>
            <w:tcBorders>
              <w:top w:val="nil"/>
              <w:left w:val="nil"/>
              <w:bottom w:val="single" w:sz="4" w:space="0" w:color="auto"/>
              <w:right w:val="single" w:sz="4" w:space="0" w:color="auto"/>
            </w:tcBorders>
            <w:vAlign w:val="center"/>
            <w:hideMark/>
          </w:tcPr>
          <w:p w14:paraId="2DBB379E" w14:textId="31BF9A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15 012</w:t>
            </w:r>
          </w:p>
        </w:tc>
        <w:tc>
          <w:tcPr>
            <w:tcW w:w="1350" w:type="dxa"/>
            <w:tcBorders>
              <w:top w:val="nil"/>
              <w:left w:val="nil"/>
              <w:bottom w:val="single" w:sz="4" w:space="0" w:color="auto"/>
              <w:right w:val="single" w:sz="4" w:space="0" w:color="auto"/>
            </w:tcBorders>
            <w:vAlign w:val="center"/>
            <w:hideMark/>
          </w:tcPr>
          <w:p w14:paraId="02516A57" w14:textId="797BB75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17 335</w:t>
            </w:r>
          </w:p>
        </w:tc>
        <w:tc>
          <w:tcPr>
            <w:tcW w:w="1800" w:type="dxa"/>
            <w:tcBorders>
              <w:top w:val="nil"/>
              <w:left w:val="nil"/>
              <w:bottom w:val="single" w:sz="4" w:space="0" w:color="auto"/>
              <w:right w:val="single" w:sz="4" w:space="0" w:color="auto"/>
            </w:tcBorders>
            <w:vAlign w:val="center"/>
            <w:hideMark/>
          </w:tcPr>
          <w:p w14:paraId="0869477A" w14:textId="079585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32 347</w:t>
            </w:r>
          </w:p>
        </w:tc>
        <w:tc>
          <w:tcPr>
            <w:tcW w:w="1350" w:type="dxa"/>
            <w:tcBorders>
              <w:top w:val="nil"/>
              <w:left w:val="nil"/>
              <w:bottom w:val="single" w:sz="4" w:space="0" w:color="auto"/>
              <w:right w:val="single" w:sz="4" w:space="0" w:color="auto"/>
            </w:tcBorders>
            <w:vAlign w:val="center"/>
            <w:hideMark/>
          </w:tcPr>
          <w:p w14:paraId="49E7CBD1" w14:textId="11DD95B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15 755</w:t>
            </w:r>
          </w:p>
        </w:tc>
        <w:tc>
          <w:tcPr>
            <w:tcW w:w="1170" w:type="dxa"/>
            <w:tcBorders>
              <w:top w:val="nil"/>
              <w:left w:val="nil"/>
              <w:bottom w:val="single" w:sz="4" w:space="0" w:color="auto"/>
              <w:right w:val="single" w:sz="4" w:space="0" w:color="auto"/>
            </w:tcBorders>
            <w:vAlign w:val="center"/>
            <w:hideMark/>
          </w:tcPr>
          <w:p w14:paraId="5C83001C" w14:textId="3EDF868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19 067</w:t>
            </w:r>
          </w:p>
        </w:tc>
        <w:tc>
          <w:tcPr>
            <w:tcW w:w="2032" w:type="dxa"/>
            <w:tcBorders>
              <w:top w:val="nil"/>
              <w:left w:val="nil"/>
              <w:bottom w:val="single" w:sz="4" w:space="0" w:color="auto"/>
              <w:right w:val="single" w:sz="4" w:space="0" w:color="auto"/>
            </w:tcBorders>
            <w:vAlign w:val="center"/>
            <w:hideMark/>
          </w:tcPr>
          <w:p w14:paraId="28A81202" w14:textId="2DFA922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34 822</w:t>
            </w:r>
          </w:p>
        </w:tc>
        <w:tc>
          <w:tcPr>
            <w:tcW w:w="0" w:type="auto"/>
            <w:vAlign w:val="center"/>
            <w:hideMark/>
          </w:tcPr>
          <w:p w14:paraId="52C7966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88ADA8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D29DFE0" w14:textId="41AFB20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Qatar</w:t>
            </w:r>
          </w:p>
        </w:tc>
        <w:tc>
          <w:tcPr>
            <w:tcW w:w="0" w:type="auto"/>
            <w:tcBorders>
              <w:top w:val="nil"/>
              <w:left w:val="nil"/>
              <w:bottom w:val="single" w:sz="4" w:space="0" w:color="auto"/>
              <w:right w:val="nil"/>
            </w:tcBorders>
            <w:hideMark/>
          </w:tcPr>
          <w:p w14:paraId="4A7E9FAB" w14:textId="008A1B8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0,245</w:t>
            </w:r>
          </w:p>
        </w:tc>
        <w:tc>
          <w:tcPr>
            <w:tcW w:w="1551" w:type="dxa"/>
            <w:tcBorders>
              <w:top w:val="nil"/>
              <w:left w:val="single" w:sz="4" w:space="0" w:color="auto"/>
              <w:bottom w:val="single" w:sz="4" w:space="0" w:color="auto"/>
              <w:right w:val="nil"/>
            </w:tcBorders>
            <w:noWrap/>
            <w:vAlign w:val="center"/>
            <w:hideMark/>
          </w:tcPr>
          <w:p w14:paraId="76C0305F" w14:textId="4C17B7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0,376</w:t>
            </w:r>
          </w:p>
        </w:tc>
        <w:tc>
          <w:tcPr>
            <w:tcW w:w="1080" w:type="dxa"/>
            <w:tcBorders>
              <w:top w:val="nil"/>
              <w:left w:val="single" w:sz="4" w:space="0" w:color="auto"/>
              <w:bottom w:val="single" w:sz="4" w:space="0" w:color="auto"/>
              <w:right w:val="single" w:sz="4" w:space="0" w:color="auto"/>
            </w:tcBorders>
            <w:noWrap/>
            <w:vAlign w:val="center"/>
            <w:hideMark/>
          </w:tcPr>
          <w:p w14:paraId="460C90C4" w14:textId="10B83D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10 606</w:t>
            </w:r>
          </w:p>
        </w:tc>
        <w:tc>
          <w:tcPr>
            <w:tcW w:w="1319" w:type="dxa"/>
            <w:tcBorders>
              <w:top w:val="nil"/>
              <w:left w:val="nil"/>
              <w:bottom w:val="single" w:sz="4" w:space="0" w:color="auto"/>
              <w:right w:val="single" w:sz="4" w:space="0" w:color="auto"/>
            </w:tcBorders>
            <w:vAlign w:val="center"/>
            <w:hideMark/>
          </w:tcPr>
          <w:p w14:paraId="6B1A8A8A" w14:textId="183D57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12 554</w:t>
            </w:r>
          </w:p>
        </w:tc>
        <w:tc>
          <w:tcPr>
            <w:tcW w:w="1710" w:type="dxa"/>
            <w:tcBorders>
              <w:top w:val="nil"/>
              <w:left w:val="nil"/>
              <w:bottom w:val="single" w:sz="4" w:space="0" w:color="auto"/>
              <w:right w:val="single" w:sz="4" w:space="0" w:color="auto"/>
            </w:tcBorders>
            <w:vAlign w:val="center"/>
            <w:hideMark/>
          </w:tcPr>
          <w:p w14:paraId="7441BA14" w14:textId="70A5D7B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23 160</w:t>
            </w:r>
          </w:p>
        </w:tc>
        <w:tc>
          <w:tcPr>
            <w:tcW w:w="1336" w:type="dxa"/>
            <w:tcBorders>
              <w:top w:val="nil"/>
              <w:left w:val="nil"/>
              <w:bottom w:val="single" w:sz="4" w:space="0" w:color="auto"/>
              <w:right w:val="single" w:sz="4" w:space="0" w:color="auto"/>
            </w:tcBorders>
            <w:vAlign w:val="center"/>
            <w:hideMark/>
          </w:tcPr>
          <w:p w14:paraId="188C8B7A" w14:textId="488C1F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11 213</w:t>
            </w:r>
          </w:p>
        </w:tc>
        <w:tc>
          <w:tcPr>
            <w:tcW w:w="1350" w:type="dxa"/>
            <w:tcBorders>
              <w:top w:val="nil"/>
              <w:left w:val="nil"/>
              <w:bottom w:val="single" w:sz="4" w:space="0" w:color="auto"/>
              <w:right w:val="single" w:sz="4" w:space="0" w:color="auto"/>
            </w:tcBorders>
            <w:vAlign w:val="center"/>
            <w:hideMark/>
          </w:tcPr>
          <w:p w14:paraId="62CF84AF" w14:textId="2A1539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12 949</w:t>
            </w:r>
          </w:p>
        </w:tc>
        <w:tc>
          <w:tcPr>
            <w:tcW w:w="1800" w:type="dxa"/>
            <w:tcBorders>
              <w:top w:val="nil"/>
              <w:left w:val="nil"/>
              <w:bottom w:val="single" w:sz="4" w:space="0" w:color="auto"/>
              <w:right w:val="single" w:sz="4" w:space="0" w:color="auto"/>
            </w:tcBorders>
            <w:vAlign w:val="center"/>
            <w:hideMark/>
          </w:tcPr>
          <w:p w14:paraId="4E2224B6" w14:textId="50A037E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24 162</w:t>
            </w:r>
          </w:p>
        </w:tc>
        <w:tc>
          <w:tcPr>
            <w:tcW w:w="1350" w:type="dxa"/>
            <w:tcBorders>
              <w:top w:val="nil"/>
              <w:left w:val="nil"/>
              <w:bottom w:val="single" w:sz="4" w:space="0" w:color="auto"/>
              <w:right w:val="single" w:sz="4" w:space="0" w:color="auto"/>
            </w:tcBorders>
            <w:vAlign w:val="center"/>
            <w:hideMark/>
          </w:tcPr>
          <w:p w14:paraId="0EE72C9E" w14:textId="27EB1D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11 768</w:t>
            </w:r>
          </w:p>
        </w:tc>
        <w:tc>
          <w:tcPr>
            <w:tcW w:w="1170" w:type="dxa"/>
            <w:tcBorders>
              <w:top w:val="nil"/>
              <w:left w:val="nil"/>
              <w:bottom w:val="single" w:sz="4" w:space="0" w:color="auto"/>
              <w:right w:val="single" w:sz="4" w:space="0" w:color="auto"/>
            </w:tcBorders>
            <w:vAlign w:val="center"/>
            <w:hideMark/>
          </w:tcPr>
          <w:p w14:paraId="55A75C59" w14:textId="12F273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14 242</w:t>
            </w:r>
          </w:p>
        </w:tc>
        <w:tc>
          <w:tcPr>
            <w:tcW w:w="2032" w:type="dxa"/>
            <w:tcBorders>
              <w:top w:val="nil"/>
              <w:left w:val="nil"/>
              <w:bottom w:val="single" w:sz="4" w:space="0" w:color="auto"/>
              <w:right w:val="single" w:sz="4" w:space="0" w:color="auto"/>
            </w:tcBorders>
            <w:vAlign w:val="center"/>
            <w:hideMark/>
          </w:tcPr>
          <w:p w14:paraId="108EAFF5" w14:textId="26F978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26 010</w:t>
            </w:r>
          </w:p>
        </w:tc>
        <w:tc>
          <w:tcPr>
            <w:tcW w:w="0" w:type="auto"/>
            <w:vAlign w:val="center"/>
            <w:hideMark/>
          </w:tcPr>
          <w:p w14:paraId="4D00F38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CECBBF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1EF5DFD" w14:textId="4151549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lastRenderedPageBreak/>
              <w:t>République arabe syrienne</w:t>
            </w:r>
          </w:p>
        </w:tc>
        <w:tc>
          <w:tcPr>
            <w:tcW w:w="0" w:type="auto"/>
            <w:tcBorders>
              <w:top w:val="nil"/>
              <w:left w:val="nil"/>
              <w:bottom w:val="single" w:sz="4" w:space="0" w:color="auto"/>
              <w:right w:val="nil"/>
            </w:tcBorders>
            <w:hideMark/>
          </w:tcPr>
          <w:p w14:paraId="16F59C0A" w14:textId="25657D6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0,006</w:t>
            </w:r>
          </w:p>
        </w:tc>
        <w:tc>
          <w:tcPr>
            <w:tcW w:w="1551" w:type="dxa"/>
            <w:tcBorders>
              <w:top w:val="nil"/>
              <w:left w:val="single" w:sz="4" w:space="0" w:color="auto"/>
              <w:bottom w:val="single" w:sz="4" w:space="0" w:color="auto"/>
              <w:right w:val="nil"/>
            </w:tcBorders>
            <w:noWrap/>
            <w:vAlign w:val="center"/>
            <w:hideMark/>
          </w:tcPr>
          <w:p w14:paraId="676FD90A" w14:textId="4A7DDE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48E63152" w14:textId="0A2119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260</w:t>
            </w:r>
          </w:p>
        </w:tc>
        <w:tc>
          <w:tcPr>
            <w:tcW w:w="1319" w:type="dxa"/>
            <w:tcBorders>
              <w:top w:val="nil"/>
              <w:left w:val="nil"/>
              <w:bottom w:val="single" w:sz="4" w:space="0" w:color="auto"/>
              <w:right w:val="single" w:sz="4" w:space="0" w:color="auto"/>
            </w:tcBorders>
            <w:vAlign w:val="center"/>
            <w:hideMark/>
          </w:tcPr>
          <w:p w14:paraId="41FEE4B7" w14:textId="10CD06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307</w:t>
            </w:r>
          </w:p>
        </w:tc>
        <w:tc>
          <w:tcPr>
            <w:tcW w:w="1710" w:type="dxa"/>
            <w:tcBorders>
              <w:top w:val="nil"/>
              <w:left w:val="nil"/>
              <w:bottom w:val="single" w:sz="4" w:space="0" w:color="auto"/>
              <w:right w:val="single" w:sz="4" w:space="0" w:color="auto"/>
            </w:tcBorders>
            <w:vAlign w:val="center"/>
            <w:hideMark/>
          </w:tcPr>
          <w:p w14:paraId="6A9916B8" w14:textId="01E405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567</w:t>
            </w:r>
          </w:p>
        </w:tc>
        <w:tc>
          <w:tcPr>
            <w:tcW w:w="1336" w:type="dxa"/>
            <w:tcBorders>
              <w:top w:val="nil"/>
              <w:left w:val="nil"/>
              <w:bottom w:val="single" w:sz="4" w:space="0" w:color="auto"/>
              <w:right w:val="single" w:sz="4" w:space="0" w:color="auto"/>
            </w:tcBorders>
            <w:vAlign w:val="center"/>
            <w:hideMark/>
          </w:tcPr>
          <w:p w14:paraId="0E0993AC" w14:textId="5AEA70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275</w:t>
            </w:r>
          </w:p>
        </w:tc>
        <w:tc>
          <w:tcPr>
            <w:tcW w:w="1350" w:type="dxa"/>
            <w:tcBorders>
              <w:top w:val="nil"/>
              <w:left w:val="nil"/>
              <w:bottom w:val="single" w:sz="4" w:space="0" w:color="auto"/>
              <w:right w:val="single" w:sz="4" w:space="0" w:color="auto"/>
            </w:tcBorders>
            <w:vAlign w:val="center"/>
            <w:hideMark/>
          </w:tcPr>
          <w:p w14:paraId="2072E682" w14:textId="7C464FE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317</w:t>
            </w:r>
          </w:p>
        </w:tc>
        <w:tc>
          <w:tcPr>
            <w:tcW w:w="1800" w:type="dxa"/>
            <w:tcBorders>
              <w:top w:val="nil"/>
              <w:left w:val="nil"/>
              <w:bottom w:val="single" w:sz="4" w:space="0" w:color="auto"/>
              <w:right w:val="single" w:sz="4" w:space="0" w:color="auto"/>
            </w:tcBorders>
            <w:vAlign w:val="center"/>
            <w:hideMark/>
          </w:tcPr>
          <w:p w14:paraId="7301C577" w14:textId="0808BA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592</w:t>
            </w:r>
          </w:p>
        </w:tc>
        <w:tc>
          <w:tcPr>
            <w:tcW w:w="1350" w:type="dxa"/>
            <w:tcBorders>
              <w:top w:val="nil"/>
              <w:left w:val="nil"/>
              <w:bottom w:val="single" w:sz="4" w:space="0" w:color="auto"/>
              <w:right w:val="single" w:sz="4" w:space="0" w:color="auto"/>
            </w:tcBorders>
            <w:vAlign w:val="center"/>
            <w:hideMark/>
          </w:tcPr>
          <w:p w14:paraId="260167EF" w14:textId="40903C5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288</w:t>
            </w:r>
          </w:p>
        </w:tc>
        <w:tc>
          <w:tcPr>
            <w:tcW w:w="1170" w:type="dxa"/>
            <w:tcBorders>
              <w:top w:val="nil"/>
              <w:left w:val="nil"/>
              <w:bottom w:val="single" w:sz="4" w:space="0" w:color="auto"/>
              <w:right w:val="single" w:sz="4" w:space="0" w:color="auto"/>
            </w:tcBorders>
            <w:vAlign w:val="center"/>
            <w:hideMark/>
          </w:tcPr>
          <w:p w14:paraId="1EFCFF7D" w14:textId="17CE83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349</w:t>
            </w:r>
          </w:p>
        </w:tc>
        <w:tc>
          <w:tcPr>
            <w:tcW w:w="2032" w:type="dxa"/>
            <w:tcBorders>
              <w:top w:val="nil"/>
              <w:left w:val="nil"/>
              <w:bottom w:val="single" w:sz="4" w:space="0" w:color="auto"/>
              <w:right w:val="single" w:sz="4" w:space="0" w:color="auto"/>
            </w:tcBorders>
            <w:vAlign w:val="center"/>
            <w:hideMark/>
          </w:tcPr>
          <w:p w14:paraId="6AE212B5" w14:textId="3E328D6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637</w:t>
            </w:r>
          </w:p>
        </w:tc>
        <w:tc>
          <w:tcPr>
            <w:tcW w:w="0" w:type="auto"/>
            <w:vAlign w:val="center"/>
            <w:hideMark/>
          </w:tcPr>
          <w:p w14:paraId="7DF4A1B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AE5742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0F43F37" w14:textId="745B4CA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centrafricaine</w:t>
            </w:r>
          </w:p>
        </w:tc>
        <w:tc>
          <w:tcPr>
            <w:tcW w:w="0" w:type="auto"/>
            <w:tcBorders>
              <w:top w:val="nil"/>
              <w:left w:val="nil"/>
              <w:bottom w:val="single" w:sz="4" w:space="0" w:color="auto"/>
              <w:right w:val="nil"/>
            </w:tcBorders>
            <w:hideMark/>
          </w:tcPr>
          <w:p w14:paraId="0529C8D9" w14:textId="0A7800C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2F0AD239" w14:textId="490C05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4D2FA0AF" w14:textId="603759B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37343A75" w14:textId="6D7D78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69B36F05" w14:textId="2790E0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23B70ED3" w14:textId="7D211D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40C07FBB" w14:textId="5D551E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33F102EC" w14:textId="5F5906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4009F758" w14:textId="052932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5962BC1D" w14:textId="6C8239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3BD799E0" w14:textId="65A0D4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5936EB1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6FBCB4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FA4ADE4" w14:textId="568D040C"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de Corée</w:t>
            </w:r>
          </w:p>
        </w:tc>
        <w:tc>
          <w:tcPr>
            <w:tcW w:w="0" w:type="auto"/>
            <w:tcBorders>
              <w:top w:val="nil"/>
              <w:left w:val="nil"/>
              <w:bottom w:val="single" w:sz="4" w:space="0" w:color="auto"/>
              <w:right w:val="nil"/>
            </w:tcBorders>
            <w:hideMark/>
          </w:tcPr>
          <w:p w14:paraId="2BAFDB7F" w14:textId="28E2064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2,349</w:t>
            </w:r>
          </w:p>
        </w:tc>
        <w:tc>
          <w:tcPr>
            <w:tcW w:w="1551" w:type="dxa"/>
            <w:tcBorders>
              <w:top w:val="nil"/>
              <w:left w:val="single" w:sz="4" w:space="0" w:color="auto"/>
              <w:bottom w:val="single" w:sz="4" w:space="0" w:color="auto"/>
              <w:right w:val="nil"/>
            </w:tcBorders>
            <w:noWrap/>
            <w:vAlign w:val="center"/>
            <w:hideMark/>
          </w:tcPr>
          <w:p w14:paraId="14845E8C" w14:textId="468F29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3,602</w:t>
            </w:r>
          </w:p>
        </w:tc>
        <w:tc>
          <w:tcPr>
            <w:tcW w:w="1080" w:type="dxa"/>
            <w:tcBorders>
              <w:top w:val="nil"/>
              <w:left w:val="single" w:sz="4" w:space="0" w:color="auto"/>
              <w:bottom w:val="single" w:sz="4" w:space="0" w:color="auto"/>
              <w:right w:val="single" w:sz="4" w:space="0" w:color="auto"/>
            </w:tcBorders>
            <w:noWrap/>
            <w:vAlign w:val="center"/>
            <w:hideMark/>
          </w:tcPr>
          <w:p w14:paraId="352BD84F" w14:textId="71F2FD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101 689</w:t>
            </w:r>
          </w:p>
        </w:tc>
        <w:tc>
          <w:tcPr>
            <w:tcW w:w="1319" w:type="dxa"/>
            <w:tcBorders>
              <w:top w:val="nil"/>
              <w:left w:val="nil"/>
              <w:bottom w:val="single" w:sz="4" w:space="0" w:color="auto"/>
              <w:right w:val="single" w:sz="4" w:space="0" w:color="auto"/>
            </w:tcBorders>
            <w:vAlign w:val="center"/>
            <w:hideMark/>
          </w:tcPr>
          <w:p w14:paraId="6E16120F" w14:textId="16C251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120 363</w:t>
            </w:r>
          </w:p>
        </w:tc>
        <w:tc>
          <w:tcPr>
            <w:tcW w:w="1710" w:type="dxa"/>
            <w:tcBorders>
              <w:top w:val="nil"/>
              <w:left w:val="nil"/>
              <w:bottom w:val="single" w:sz="4" w:space="0" w:color="auto"/>
              <w:right w:val="single" w:sz="4" w:space="0" w:color="auto"/>
            </w:tcBorders>
            <w:vAlign w:val="center"/>
            <w:hideMark/>
          </w:tcPr>
          <w:p w14:paraId="5FBFAE9A" w14:textId="406D100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222 052</w:t>
            </w:r>
          </w:p>
        </w:tc>
        <w:tc>
          <w:tcPr>
            <w:tcW w:w="1336" w:type="dxa"/>
            <w:tcBorders>
              <w:top w:val="nil"/>
              <w:left w:val="nil"/>
              <w:bottom w:val="single" w:sz="4" w:space="0" w:color="auto"/>
              <w:right w:val="single" w:sz="4" w:space="0" w:color="auto"/>
            </w:tcBorders>
            <w:vAlign w:val="center"/>
            <w:hideMark/>
          </w:tcPr>
          <w:p w14:paraId="579A2C2D" w14:textId="6C890F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107 507</w:t>
            </w:r>
          </w:p>
        </w:tc>
        <w:tc>
          <w:tcPr>
            <w:tcW w:w="1350" w:type="dxa"/>
            <w:tcBorders>
              <w:top w:val="nil"/>
              <w:left w:val="nil"/>
              <w:bottom w:val="single" w:sz="4" w:space="0" w:color="auto"/>
              <w:right w:val="single" w:sz="4" w:space="0" w:color="auto"/>
            </w:tcBorders>
            <w:vAlign w:val="center"/>
            <w:hideMark/>
          </w:tcPr>
          <w:p w14:paraId="509D9935" w14:textId="2C547C1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124 148</w:t>
            </w:r>
          </w:p>
        </w:tc>
        <w:tc>
          <w:tcPr>
            <w:tcW w:w="1800" w:type="dxa"/>
            <w:tcBorders>
              <w:top w:val="nil"/>
              <w:left w:val="nil"/>
              <w:bottom w:val="single" w:sz="4" w:space="0" w:color="auto"/>
              <w:right w:val="single" w:sz="4" w:space="0" w:color="auto"/>
            </w:tcBorders>
            <w:vAlign w:val="center"/>
            <w:hideMark/>
          </w:tcPr>
          <w:p w14:paraId="490B5E72" w14:textId="37AEFE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231 655</w:t>
            </w:r>
          </w:p>
        </w:tc>
        <w:tc>
          <w:tcPr>
            <w:tcW w:w="1350" w:type="dxa"/>
            <w:tcBorders>
              <w:top w:val="nil"/>
              <w:left w:val="nil"/>
              <w:bottom w:val="single" w:sz="4" w:space="0" w:color="auto"/>
              <w:right w:val="single" w:sz="4" w:space="0" w:color="auto"/>
            </w:tcBorders>
            <w:vAlign w:val="center"/>
            <w:hideMark/>
          </w:tcPr>
          <w:p w14:paraId="54330D3C" w14:textId="36FF74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112 830</w:t>
            </w:r>
          </w:p>
        </w:tc>
        <w:tc>
          <w:tcPr>
            <w:tcW w:w="1170" w:type="dxa"/>
            <w:tcBorders>
              <w:top w:val="nil"/>
              <w:left w:val="nil"/>
              <w:bottom w:val="single" w:sz="4" w:space="0" w:color="auto"/>
              <w:right w:val="single" w:sz="4" w:space="0" w:color="auto"/>
            </w:tcBorders>
            <w:vAlign w:val="center"/>
            <w:hideMark/>
          </w:tcPr>
          <w:p w14:paraId="458F9E1F" w14:textId="452311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136 548</w:t>
            </w:r>
          </w:p>
        </w:tc>
        <w:tc>
          <w:tcPr>
            <w:tcW w:w="2032" w:type="dxa"/>
            <w:tcBorders>
              <w:top w:val="nil"/>
              <w:left w:val="nil"/>
              <w:bottom w:val="single" w:sz="4" w:space="0" w:color="auto"/>
              <w:right w:val="single" w:sz="4" w:space="0" w:color="auto"/>
            </w:tcBorders>
            <w:vAlign w:val="center"/>
            <w:hideMark/>
          </w:tcPr>
          <w:p w14:paraId="31B1F79C" w14:textId="5B6EEE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249 378</w:t>
            </w:r>
          </w:p>
        </w:tc>
        <w:tc>
          <w:tcPr>
            <w:tcW w:w="0" w:type="auto"/>
            <w:vAlign w:val="center"/>
            <w:hideMark/>
          </w:tcPr>
          <w:p w14:paraId="1374E82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0E770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4B26732" w14:textId="7CE12AB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de Moldova</w:t>
            </w:r>
          </w:p>
        </w:tc>
        <w:tc>
          <w:tcPr>
            <w:tcW w:w="0" w:type="auto"/>
            <w:tcBorders>
              <w:top w:val="nil"/>
              <w:left w:val="nil"/>
              <w:bottom w:val="single" w:sz="4" w:space="0" w:color="auto"/>
              <w:right w:val="nil"/>
            </w:tcBorders>
            <w:hideMark/>
          </w:tcPr>
          <w:p w14:paraId="4B2D9B11" w14:textId="38068C9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0,006</w:t>
            </w:r>
          </w:p>
        </w:tc>
        <w:tc>
          <w:tcPr>
            <w:tcW w:w="1551" w:type="dxa"/>
            <w:tcBorders>
              <w:top w:val="nil"/>
              <w:left w:val="single" w:sz="4" w:space="0" w:color="auto"/>
              <w:bottom w:val="single" w:sz="4" w:space="0" w:color="auto"/>
              <w:right w:val="nil"/>
            </w:tcBorders>
            <w:noWrap/>
            <w:vAlign w:val="center"/>
            <w:hideMark/>
          </w:tcPr>
          <w:p w14:paraId="2FA2B3F8" w14:textId="163BAF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0FDEEDF0" w14:textId="0B8920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260</w:t>
            </w:r>
          </w:p>
        </w:tc>
        <w:tc>
          <w:tcPr>
            <w:tcW w:w="1319" w:type="dxa"/>
            <w:tcBorders>
              <w:top w:val="nil"/>
              <w:left w:val="nil"/>
              <w:bottom w:val="single" w:sz="4" w:space="0" w:color="auto"/>
              <w:right w:val="single" w:sz="4" w:space="0" w:color="auto"/>
            </w:tcBorders>
            <w:vAlign w:val="center"/>
            <w:hideMark/>
          </w:tcPr>
          <w:p w14:paraId="765AD68B" w14:textId="10304F8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307</w:t>
            </w:r>
          </w:p>
        </w:tc>
        <w:tc>
          <w:tcPr>
            <w:tcW w:w="1710" w:type="dxa"/>
            <w:tcBorders>
              <w:top w:val="nil"/>
              <w:left w:val="nil"/>
              <w:bottom w:val="single" w:sz="4" w:space="0" w:color="auto"/>
              <w:right w:val="single" w:sz="4" w:space="0" w:color="auto"/>
            </w:tcBorders>
            <w:vAlign w:val="center"/>
            <w:hideMark/>
          </w:tcPr>
          <w:p w14:paraId="15E581D8" w14:textId="0B97A2F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567</w:t>
            </w:r>
          </w:p>
        </w:tc>
        <w:tc>
          <w:tcPr>
            <w:tcW w:w="1336" w:type="dxa"/>
            <w:tcBorders>
              <w:top w:val="nil"/>
              <w:left w:val="nil"/>
              <w:bottom w:val="single" w:sz="4" w:space="0" w:color="auto"/>
              <w:right w:val="single" w:sz="4" w:space="0" w:color="auto"/>
            </w:tcBorders>
            <w:vAlign w:val="center"/>
            <w:hideMark/>
          </w:tcPr>
          <w:p w14:paraId="20B2EBF3" w14:textId="49DF19F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275</w:t>
            </w:r>
          </w:p>
        </w:tc>
        <w:tc>
          <w:tcPr>
            <w:tcW w:w="1350" w:type="dxa"/>
            <w:tcBorders>
              <w:top w:val="nil"/>
              <w:left w:val="nil"/>
              <w:bottom w:val="single" w:sz="4" w:space="0" w:color="auto"/>
              <w:right w:val="single" w:sz="4" w:space="0" w:color="auto"/>
            </w:tcBorders>
            <w:vAlign w:val="center"/>
            <w:hideMark/>
          </w:tcPr>
          <w:p w14:paraId="0B1290C3" w14:textId="1B9CBC1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317</w:t>
            </w:r>
          </w:p>
        </w:tc>
        <w:tc>
          <w:tcPr>
            <w:tcW w:w="1800" w:type="dxa"/>
            <w:tcBorders>
              <w:top w:val="nil"/>
              <w:left w:val="nil"/>
              <w:bottom w:val="single" w:sz="4" w:space="0" w:color="auto"/>
              <w:right w:val="single" w:sz="4" w:space="0" w:color="auto"/>
            </w:tcBorders>
            <w:vAlign w:val="center"/>
            <w:hideMark/>
          </w:tcPr>
          <w:p w14:paraId="62484741" w14:textId="1B4ABD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592</w:t>
            </w:r>
          </w:p>
        </w:tc>
        <w:tc>
          <w:tcPr>
            <w:tcW w:w="1350" w:type="dxa"/>
            <w:tcBorders>
              <w:top w:val="nil"/>
              <w:left w:val="nil"/>
              <w:bottom w:val="single" w:sz="4" w:space="0" w:color="auto"/>
              <w:right w:val="single" w:sz="4" w:space="0" w:color="auto"/>
            </w:tcBorders>
            <w:vAlign w:val="center"/>
            <w:hideMark/>
          </w:tcPr>
          <w:p w14:paraId="09E26E38" w14:textId="698346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288</w:t>
            </w:r>
          </w:p>
        </w:tc>
        <w:tc>
          <w:tcPr>
            <w:tcW w:w="1170" w:type="dxa"/>
            <w:tcBorders>
              <w:top w:val="nil"/>
              <w:left w:val="nil"/>
              <w:bottom w:val="single" w:sz="4" w:space="0" w:color="auto"/>
              <w:right w:val="single" w:sz="4" w:space="0" w:color="auto"/>
            </w:tcBorders>
            <w:vAlign w:val="center"/>
            <w:hideMark/>
          </w:tcPr>
          <w:p w14:paraId="4EAB1982" w14:textId="3E207C6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349</w:t>
            </w:r>
          </w:p>
        </w:tc>
        <w:tc>
          <w:tcPr>
            <w:tcW w:w="2032" w:type="dxa"/>
            <w:tcBorders>
              <w:top w:val="nil"/>
              <w:left w:val="nil"/>
              <w:bottom w:val="single" w:sz="4" w:space="0" w:color="auto"/>
              <w:right w:val="single" w:sz="4" w:space="0" w:color="auto"/>
            </w:tcBorders>
            <w:vAlign w:val="center"/>
            <w:hideMark/>
          </w:tcPr>
          <w:p w14:paraId="14FE6ECA" w14:textId="453EEEF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637</w:t>
            </w:r>
          </w:p>
        </w:tc>
        <w:tc>
          <w:tcPr>
            <w:tcW w:w="0" w:type="auto"/>
            <w:vAlign w:val="center"/>
            <w:hideMark/>
          </w:tcPr>
          <w:p w14:paraId="7FECF7B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EDD3E3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9CD52B6" w14:textId="2E23112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démocratique du Congo</w:t>
            </w:r>
          </w:p>
        </w:tc>
        <w:tc>
          <w:tcPr>
            <w:tcW w:w="0" w:type="auto"/>
            <w:tcBorders>
              <w:top w:val="nil"/>
              <w:left w:val="nil"/>
              <w:bottom w:val="single" w:sz="4" w:space="0" w:color="auto"/>
              <w:right w:val="nil"/>
            </w:tcBorders>
            <w:hideMark/>
          </w:tcPr>
          <w:p w14:paraId="24EABDD3" w14:textId="5EE6853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5C8119D9" w14:textId="5D1934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5FC97DA3" w14:textId="7B5887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4FE5ADF5" w14:textId="6D0A7A4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394F5E61" w14:textId="2857238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34E488EE" w14:textId="64AA2BE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3E65D632" w14:textId="7A52F7E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63D71DCB" w14:textId="2D15447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4E9EE896" w14:textId="66FBEF9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414D954A" w14:textId="6FAEF8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586506B5" w14:textId="5DF9B5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36BF2AE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0065782"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68A80E68" w14:textId="59090C9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démocratique populaire lao</w:t>
            </w:r>
          </w:p>
        </w:tc>
        <w:tc>
          <w:tcPr>
            <w:tcW w:w="0" w:type="auto"/>
            <w:tcBorders>
              <w:top w:val="nil"/>
              <w:left w:val="nil"/>
              <w:bottom w:val="single" w:sz="4" w:space="0" w:color="auto"/>
              <w:right w:val="nil"/>
            </w:tcBorders>
            <w:vAlign w:val="bottom"/>
            <w:hideMark/>
          </w:tcPr>
          <w:p w14:paraId="123D8A7E" w14:textId="7431FE1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0,006</w:t>
            </w:r>
          </w:p>
        </w:tc>
        <w:tc>
          <w:tcPr>
            <w:tcW w:w="1551" w:type="dxa"/>
            <w:tcBorders>
              <w:top w:val="nil"/>
              <w:left w:val="single" w:sz="4" w:space="0" w:color="auto"/>
              <w:bottom w:val="single" w:sz="4" w:space="0" w:color="auto"/>
              <w:right w:val="nil"/>
            </w:tcBorders>
            <w:noWrap/>
            <w:vAlign w:val="bottom"/>
            <w:hideMark/>
          </w:tcPr>
          <w:p w14:paraId="5DF6CE07" w14:textId="67941F6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bottom"/>
            <w:hideMark/>
          </w:tcPr>
          <w:p w14:paraId="604ABC9B" w14:textId="19681E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260</w:t>
            </w:r>
          </w:p>
        </w:tc>
        <w:tc>
          <w:tcPr>
            <w:tcW w:w="1319" w:type="dxa"/>
            <w:tcBorders>
              <w:top w:val="nil"/>
              <w:left w:val="nil"/>
              <w:bottom w:val="single" w:sz="4" w:space="0" w:color="auto"/>
              <w:right w:val="single" w:sz="4" w:space="0" w:color="auto"/>
            </w:tcBorders>
            <w:vAlign w:val="bottom"/>
            <w:hideMark/>
          </w:tcPr>
          <w:p w14:paraId="2E326CE3" w14:textId="2787B1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307</w:t>
            </w:r>
          </w:p>
        </w:tc>
        <w:tc>
          <w:tcPr>
            <w:tcW w:w="1710" w:type="dxa"/>
            <w:tcBorders>
              <w:top w:val="nil"/>
              <w:left w:val="nil"/>
              <w:bottom w:val="single" w:sz="4" w:space="0" w:color="auto"/>
              <w:right w:val="single" w:sz="4" w:space="0" w:color="auto"/>
            </w:tcBorders>
            <w:vAlign w:val="bottom"/>
            <w:hideMark/>
          </w:tcPr>
          <w:p w14:paraId="5F880D7D" w14:textId="70C46F4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567</w:t>
            </w:r>
          </w:p>
        </w:tc>
        <w:tc>
          <w:tcPr>
            <w:tcW w:w="1336" w:type="dxa"/>
            <w:tcBorders>
              <w:top w:val="nil"/>
              <w:left w:val="nil"/>
              <w:bottom w:val="single" w:sz="4" w:space="0" w:color="auto"/>
              <w:right w:val="single" w:sz="4" w:space="0" w:color="auto"/>
            </w:tcBorders>
            <w:vAlign w:val="bottom"/>
            <w:hideMark/>
          </w:tcPr>
          <w:p w14:paraId="017A6A20" w14:textId="6A28DFF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275</w:t>
            </w:r>
          </w:p>
        </w:tc>
        <w:tc>
          <w:tcPr>
            <w:tcW w:w="1350" w:type="dxa"/>
            <w:tcBorders>
              <w:top w:val="nil"/>
              <w:left w:val="nil"/>
              <w:bottom w:val="single" w:sz="4" w:space="0" w:color="auto"/>
              <w:right w:val="single" w:sz="4" w:space="0" w:color="auto"/>
            </w:tcBorders>
            <w:vAlign w:val="bottom"/>
            <w:hideMark/>
          </w:tcPr>
          <w:p w14:paraId="50460ED0" w14:textId="5FE13F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317</w:t>
            </w:r>
          </w:p>
        </w:tc>
        <w:tc>
          <w:tcPr>
            <w:tcW w:w="1800" w:type="dxa"/>
            <w:tcBorders>
              <w:top w:val="nil"/>
              <w:left w:val="nil"/>
              <w:bottom w:val="single" w:sz="4" w:space="0" w:color="auto"/>
              <w:right w:val="single" w:sz="4" w:space="0" w:color="auto"/>
            </w:tcBorders>
            <w:vAlign w:val="bottom"/>
            <w:hideMark/>
          </w:tcPr>
          <w:p w14:paraId="2AB31C74" w14:textId="7CCE5B7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592</w:t>
            </w:r>
          </w:p>
        </w:tc>
        <w:tc>
          <w:tcPr>
            <w:tcW w:w="1350" w:type="dxa"/>
            <w:tcBorders>
              <w:top w:val="nil"/>
              <w:left w:val="nil"/>
              <w:bottom w:val="single" w:sz="4" w:space="0" w:color="auto"/>
              <w:right w:val="single" w:sz="4" w:space="0" w:color="auto"/>
            </w:tcBorders>
            <w:vAlign w:val="bottom"/>
            <w:hideMark/>
          </w:tcPr>
          <w:p w14:paraId="345759BF" w14:textId="293C29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288</w:t>
            </w:r>
          </w:p>
        </w:tc>
        <w:tc>
          <w:tcPr>
            <w:tcW w:w="1170" w:type="dxa"/>
            <w:tcBorders>
              <w:top w:val="nil"/>
              <w:left w:val="nil"/>
              <w:bottom w:val="single" w:sz="4" w:space="0" w:color="auto"/>
              <w:right w:val="single" w:sz="4" w:space="0" w:color="auto"/>
            </w:tcBorders>
            <w:vAlign w:val="bottom"/>
            <w:hideMark/>
          </w:tcPr>
          <w:p w14:paraId="161AB26E" w14:textId="36DEB5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349</w:t>
            </w:r>
          </w:p>
        </w:tc>
        <w:tc>
          <w:tcPr>
            <w:tcW w:w="2032" w:type="dxa"/>
            <w:tcBorders>
              <w:top w:val="nil"/>
              <w:left w:val="nil"/>
              <w:bottom w:val="single" w:sz="4" w:space="0" w:color="auto"/>
              <w:right w:val="single" w:sz="4" w:space="0" w:color="auto"/>
            </w:tcBorders>
            <w:vAlign w:val="bottom"/>
            <w:hideMark/>
          </w:tcPr>
          <w:p w14:paraId="193BE8BA" w14:textId="43C82C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637</w:t>
            </w:r>
          </w:p>
        </w:tc>
        <w:tc>
          <w:tcPr>
            <w:tcW w:w="0" w:type="auto"/>
            <w:vAlign w:val="center"/>
            <w:hideMark/>
          </w:tcPr>
          <w:p w14:paraId="2A5BD4F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324812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E57E427" w14:textId="2A6419E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dominicaine</w:t>
            </w:r>
          </w:p>
        </w:tc>
        <w:tc>
          <w:tcPr>
            <w:tcW w:w="0" w:type="auto"/>
            <w:tcBorders>
              <w:top w:val="nil"/>
              <w:left w:val="nil"/>
              <w:bottom w:val="single" w:sz="4" w:space="0" w:color="auto"/>
              <w:right w:val="nil"/>
            </w:tcBorders>
            <w:hideMark/>
          </w:tcPr>
          <w:p w14:paraId="7CD88268" w14:textId="661498F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0,069</w:t>
            </w:r>
          </w:p>
        </w:tc>
        <w:tc>
          <w:tcPr>
            <w:tcW w:w="1551" w:type="dxa"/>
            <w:tcBorders>
              <w:top w:val="nil"/>
              <w:left w:val="single" w:sz="4" w:space="0" w:color="auto"/>
              <w:bottom w:val="single" w:sz="4" w:space="0" w:color="auto"/>
              <w:right w:val="nil"/>
            </w:tcBorders>
            <w:noWrap/>
            <w:vAlign w:val="center"/>
            <w:hideMark/>
          </w:tcPr>
          <w:p w14:paraId="190FD29C" w14:textId="0A398D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0,106</w:t>
            </w:r>
          </w:p>
        </w:tc>
        <w:tc>
          <w:tcPr>
            <w:tcW w:w="1080" w:type="dxa"/>
            <w:tcBorders>
              <w:top w:val="nil"/>
              <w:left w:val="single" w:sz="4" w:space="0" w:color="auto"/>
              <w:bottom w:val="single" w:sz="4" w:space="0" w:color="auto"/>
              <w:right w:val="single" w:sz="4" w:space="0" w:color="auto"/>
            </w:tcBorders>
            <w:noWrap/>
            <w:vAlign w:val="center"/>
            <w:hideMark/>
          </w:tcPr>
          <w:p w14:paraId="0F0F63D8" w14:textId="2FF74BF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2 987</w:t>
            </w:r>
          </w:p>
        </w:tc>
        <w:tc>
          <w:tcPr>
            <w:tcW w:w="1319" w:type="dxa"/>
            <w:tcBorders>
              <w:top w:val="nil"/>
              <w:left w:val="nil"/>
              <w:bottom w:val="single" w:sz="4" w:space="0" w:color="auto"/>
              <w:right w:val="single" w:sz="4" w:space="0" w:color="auto"/>
            </w:tcBorders>
            <w:vAlign w:val="center"/>
            <w:hideMark/>
          </w:tcPr>
          <w:p w14:paraId="5C761FA5" w14:textId="77B29F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3 536</w:t>
            </w:r>
          </w:p>
        </w:tc>
        <w:tc>
          <w:tcPr>
            <w:tcW w:w="1710" w:type="dxa"/>
            <w:tcBorders>
              <w:top w:val="nil"/>
              <w:left w:val="nil"/>
              <w:bottom w:val="single" w:sz="4" w:space="0" w:color="auto"/>
              <w:right w:val="single" w:sz="4" w:space="0" w:color="auto"/>
            </w:tcBorders>
            <w:vAlign w:val="center"/>
            <w:hideMark/>
          </w:tcPr>
          <w:p w14:paraId="3AA8F667" w14:textId="522DA2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6 523</w:t>
            </w:r>
          </w:p>
        </w:tc>
        <w:tc>
          <w:tcPr>
            <w:tcW w:w="1336" w:type="dxa"/>
            <w:tcBorders>
              <w:top w:val="nil"/>
              <w:left w:val="nil"/>
              <w:bottom w:val="single" w:sz="4" w:space="0" w:color="auto"/>
              <w:right w:val="single" w:sz="4" w:space="0" w:color="auto"/>
            </w:tcBorders>
            <w:vAlign w:val="center"/>
            <w:hideMark/>
          </w:tcPr>
          <w:p w14:paraId="7F0191C0" w14:textId="5594D67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3 158</w:t>
            </w:r>
          </w:p>
        </w:tc>
        <w:tc>
          <w:tcPr>
            <w:tcW w:w="1350" w:type="dxa"/>
            <w:tcBorders>
              <w:top w:val="nil"/>
              <w:left w:val="nil"/>
              <w:bottom w:val="single" w:sz="4" w:space="0" w:color="auto"/>
              <w:right w:val="single" w:sz="4" w:space="0" w:color="auto"/>
            </w:tcBorders>
            <w:vAlign w:val="center"/>
            <w:hideMark/>
          </w:tcPr>
          <w:p w14:paraId="7A4165C3" w14:textId="3ABC85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3 647</w:t>
            </w:r>
          </w:p>
        </w:tc>
        <w:tc>
          <w:tcPr>
            <w:tcW w:w="1800" w:type="dxa"/>
            <w:tcBorders>
              <w:top w:val="nil"/>
              <w:left w:val="nil"/>
              <w:bottom w:val="single" w:sz="4" w:space="0" w:color="auto"/>
              <w:right w:val="single" w:sz="4" w:space="0" w:color="auto"/>
            </w:tcBorders>
            <w:vAlign w:val="center"/>
            <w:hideMark/>
          </w:tcPr>
          <w:p w14:paraId="39E9E326" w14:textId="40C3AB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6 805</w:t>
            </w:r>
          </w:p>
        </w:tc>
        <w:tc>
          <w:tcPr>
            <w:tcW w:w="1350" w:type="dxa"/>
            <w:tcBorders>
              <w:top w:val="nil"/>
              <w:left w:val="nil"/>
              <w:bottom w:val="single" w:sz="4" w:space="0" w:color="auto"/>
              <w:right w:val="single" w:sz="4" w:space="0" w:color="auto"/>
            </w:tcBorders>
            <w:vAlign w:val="center"/>
            <w:hideMark/>
          </w:tcPr>
          <w:p w14:paraId="5CBC05A4" w14:textId="60E4680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3 314</w:t>
            </w:r>
          </w:p>
        </w:tc>
        <w:tc>
          <w:tcPr>
            <w:tcW w:w="1170" w:type="dxa"/>
            <w:tcBorders>
              <w:top w:val="nil"/>
              <w:left w:val="nil"/>
              <w:bottom w:val="single" w:sz="4" w:space="0" w:color="auto"/>
              <w:right w:val="single" w:sz="4" w:space="0" w:color="auto"/>
            </w:tcBorders>
            <w:vAlign w:val="center"/>
            <w:hideMark/>
          </w:tcPr>
          <w:p w14:paraId="34314071" w14:textId="49980C3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4 011</w:t>
            </w:r>
          </w:p>
        </w:tc>
        <w:tc>
          <w:tcPr>
            <w:tcW w:w="2032" w:type="dxa"/>
            <w:tcBorders>
              <w:top w:val="nil"/>
              <w:left w:val="nil"/>
              <w:bottom w:val="single" w:sz="4" w:space="0" w:color="auto"/>
              <w:right w:val="single" w:sz="4" w:space="0" w:color="auto"/>
            </w:tcBorders>
            <w:vAlign w:val="center"/>
            <w:hideMark/>
          </w:tcPr>
          <w:p w14:paraId="6081FD0D" w14:textId="1E3B72A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7 325</w:t>
            </w:r>
          </w:p>
        </w:tc>
        <w:tc>
          <w:tcPr>
            <w:tcW w:w="0" w:type="auto"/>
            <w:vAlign w:val="center"/>
            <w:hideMark/>
          </w:tcPr>
          <w:p w14:paraId="75D5B8EE"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9C3BC6C"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4A7C0817" w14:textId="591E06E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populaire démocratique de Corée</w:t>
            </w:r>
          </w:p>
        </w:tc>
        <w:tc>
          <w:tcPr>
            <w:tcW w:w="0" w:type="auto"/>
            <w:tcBorders>
              <w:top w:val="nil"/>
              <w:left w:val="nil"/>
              <w:bottom w:val="single" w:sz="4" w:space="0" w:color="auto"/>
              <w:right w:val="nil"/>
            </w:tcBorders>
            <w:vAlign w:val="bottom"/>
            <w:hideMark/>
          </w:tcPr>
          <w:p w14:paraId="134F4069" w14:textId="0EA64BE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nil"/>
              <w:left w:val="single" w:sz="4" w:space="0" w:color="auto"/>
              <w:bottom w:val="single" w:sz="4" w:space="0" w:color="auto"/>
              <w:right w:val="nil"/>
            </w:tcBorders>
            <w:noWrap/>
            <w:vAlign w:val="bottom"/>
            <w:hideMark/>
          </w:tcPr>
          <w:p w14:paraId="6266BEC1" w14:textId="41BD05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nil"/>
              <w:left w:val="single" w:sz="4" w:space="0" w:color="auto"/>
              <w:bottom w:val="single" w:sz="4" w:space="0" w:color="auto"/>
              <w:right w:val="single" w:sz="4" w:space="0" w:color="auto"/>
            </w:tcBorders>
            <w:noWrap/>
            <w:vAlign w:val="bottom"/>
            <w:hideMark/>
          </w:tcPr>
          <w:p w14:paraId="1AB0DE50" w14:textId="2F58D8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bottom"/>
            <w:hideMark/>
          </w:tcPr>
          <w:p w14:paraId="0E4D61A2" w14:textId="44B358D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bottom"/>
            <w:hideMark/>
          </w:tcPr>
          <w:p w14:paraId="49A72AAA" w14:textId="3D3492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bottom"/>
            <w:hideMark/>
          </w:tcPr>
          <w:p w14:paraId="2D1C990C" w14:textId="59A036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bottom"/>
            <w:hideMark/>
          </w:tcPr>
          <w:p w14:paraId="3D281A4E" w14:textId="1186699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bottom"/>
            <w:hideMark/>
          </w:tcPr>
          <w:p w14:paraId="4685FDF9" w14:textId="0DC75D4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bottom"/>
            <w:hideMark/>
          </w:tcPr>
          <w:p w14:paraId="1D6D18EB" w14:textId="490C7E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bottom"/>
            <w:hideMark/>
          </w:tcPr>
          <w:p w14:paraId="7D61B294" w14:textId="0B0BB1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bottom"/>
            <w:hideMark/>
          </w:tcPr>
          <w:p w14:paraId="280CD559" w14:textId="0C68D36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0F617B4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295B38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5203C59" w14:textId="5EE7D1B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 tchèque</w:t>
            </w:r>
          </w:p>
        </w:tc>
        <w:tc>
          <w:tcPr>
            <w:tcW w:w="0" w:type="auto"/>
            <w:tcBorders>
              <w:top w:val="nil"/>
              <w:left w:val="nil"/>
              <w:bottom w:val="single" w:sz="4" w:space="0" w:color="auto"/>
              <w:right w:val="nil"/>
            </w:tcBorders>
            <w:hideMark/>
          </w:tcPr>
          <w:p w14:paraId="50B7F640" w14:textId="3B5AFA8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0,344</w:t>
            </w:r>
          </w:p>
        </w:tc>
        <w:tc>
          <w:tcPr>
            <w:tcW w:w="1551" w:type="dxa"/>
            <w:tcBorders>
              <w:top w:val="nil"/>
              <w:left w:val="single" w:sz="4" w:space="0" w:color="auto"/>
              <w:bottom w:val="single" w:sz="4" w:space="0" w:color="auto"/>
              <w:right w:val="nil"/>
            </w:tcBorders>
            <w:noWrap/>
            <w:vAlign w:val="center"/>
            <w:hideMark/>
          </w:tcPr>
          <w:p w14:paraId="3C6EDFE0" w14:textId="7F242D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0,527</w:t>
            </w:r>
          </w:p>
        </w:tc>
        <w:tc>
          <w:tcPr>
            <w:tcW w:w="1080" w:type="dxa"/>
            <w:tcBorders>
              <w:top w:val="nil"/>
              <w:left w:val="single" w:sz="4" w:space="0" w:color="auto"/>
              <w:bottom w:val="single" w:sz="4" w:space="0" w:color="auto"/>
              <w:right w:val="single" w:sz="4" w:space="0" w:color="auto"/>
            </w:tcBorders>
            <w:noWrap/>
            <w:vAlign w:val="center"/>
            <w:hideMark/>
          </w:tcPr>
          <w:p w14:paraId="048F5A10" w14:textId="75F4C51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14 892</w:t>
            </w:r>
          </w:p>
        </w:tc>
        <w:tc>
          <w:tcPr>
            <w:tcW w:w="1319" w:type="dxa"/>
            <w:tcBorders>
              <w:top w:val="nil"/>
              <w:left w:val="nil"/>
              <w:bottom w:val="single" w:sz="4" w:space="0" w:color="auto"/>
              <w:right w:val="single" w:sz="4" w:space="0" w:color="auto"/>
            </w:tcBorders>
            <w:vAlign w:val="center"/>
            <w:hideMark/>
          </w:tcPr>
          <w:p w14:paraId="0A7EC872" w14:textId="267D94A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17 627</w:t>
            </w:r>
          </w:p>
        </w:tc>
        <w:tc>
          <w:tcPr>
            <w:tcW w:w="1710" w:type="dxa"/>
            <w:tcBorders>
              <w:top w:val="nil"/>
              <w:left w:val="nil"/>
              <w:bottom w:val="single" w:sz="4" w:space="0" w:color="auto"/>
              <w:right w:val="single" w:sz="4" w:space="0" w:color="auto"/>
            </w:tcBorders>
            <w:vAlign w:val="center"/>
            <w:hideMark/>
          </w:tcPr>
          <w:p w14:paraId="3CDC6C78" w14:textId="613C41F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32 519</w:t>
            </w:r>
          </w:p>
        </w:tc>
        <w:tc>
          <w:tcPr>
            <w:tcW w:w="1336" w:type="dxa"/>
            <w:tcBorders>
              <w:top w:val="nil"/>
              <w:left w:val="nil"/>
              <w:bottom w:val="single" w:sz="4" w:space="0" w:color="auto"/>
              <w:right w:val="single" w:sz="4" w:space="0" w:color="auto"/>
            </w:tcBorders>
            <w:vAlign w:val="center"/>
            <w:hideMark/>
          </w:tcPr>
          <w:p w14:paraId="6F3A1421" w14:textId="4F7843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15 744</w:t>
            </w:r>
          </w:p>
        </w:tc>
        <w:tc>
          <w:tcPr>
            <w:tcW w:w="1350" w:type="dxa"/>
            <w:tcBorders>
              <w:top w:val="nil"/>
              <w:left w:val="nil"/>
              <w:bottom w:val="single" w:sz="4" w:space="0" w:color="auto"/>
              <w:right w:val="single" w:sz="4" w:space="0" w:color="auto"/>
            </w:tcBorders>
            <w:vAlign w:val="center"/>
            <w:hideMark/>
          </w:tcPr>
          <w:p w14:paraId="22231C58" w14:textId="5CC786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18 181</w:t>
            </w:r>
          </w:p>
        </w:tc>
        <w:tc>
          <w:tcPr>
            <w:tcW w:w="1800" w:type="dxa"/>
            <w:tcBorders>
              <w:top w:val="nil"/>
              <w:left w:val="nil"/>
              <w:bottom w:val="single" w:sz="4" w:space="0" w:color="auto"/>
              <w:right w:val="single" w:sz="4" w:space="0" w:color="auto"/>
            </w:tcBorders>
            <w:vAlign w:val="center"/>
            <w:hideMark/>
          </w:tcPr>
          <w:p w14:paraId="3803143E" w14:textId="32C24BE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33 925</w:t>
            </w:r>
          </w:p>
        </w:tc>
        <w:tc>
          <w:tcPr>
            <w:tcW w:w="1350" w:type="dxa"/>
            <w:tcBorders>
              <w:top w:val="nil"/>
              <w:left w:val="nil"/>
              <w:bottom w:val="single" w:sz="4" w:space="0" w:color="auto"/>
              <w:right w:val="single" w:sz="4" w:space="0" w:color="auto"/>
            </w:tcBorders>
            <w:vAlign w:val="center"/>
            <w:hideMark/>
          </w:tcPr>
          <w:p w14:paraId="692C51CF" w14:textId="2221363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16 524</w:t>
            </w:r>
          </w:p>
        </w:tc>
        <w:tc>
          <w:tcPr>
            <w:tcW w:w="1170" w:type="dxa"/>
            <w:tcBorders>
              <w:top w:val="nil"/>
              <w:left w:val="nil"/>
              <w:bottom w:val="single" w:sz="4" w:space="0" w:color="auto"/>
              <w:right w:val="single" w:sz="4" w:space="0" w:color="auto"/>
            </w:tcBorders>
            <w:vAlign w:val="center"/>
            <w:hideMark/>
          </w:tcPr>
          <w:p w14:paraId="644B5062" w14:textId="4C2BF1A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19 997</w:t>
            </w:r>
          </w:p>
        </w:tc>
        <w:tc>
          <w:tcPr>
            <w:tcW w:w="2032" w:type="dxa"/>
            <w:tcBorders>
              <w:top w:val="nil"/>
              <w:left w:val="nil"/>
              <w:bottom w:val="single" w:sz="4" w:space="0" w:color="auto"/>
              <w:right w:val="single" w:sz="4" w:space="0" w:color="auto"/>
            </w:tcBorders>
            <w:vAlign w:val="center"/>
            <w:hideMark/>
          </w:tcPr>
          <w:p w14:paraId="3857A5CE" w14:textId="320C56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36 521</w:t>
            </w:r>
          </w:p>
        </w:tc>
        <w:tc>
          <w:tcPr>
            <w:tcW w:w="0" w:type="auto"/>
            <w:vAlign w:val="center"/>
            <w:hideMark/>
          </w:tcPr>
          <w:p w14:paraId="1580A06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F4E258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4163444" w14:textId="69C9509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République-Unie de Tanzanie</w:t>
            </w:r>
          </w:p>
        </w:tc>
        <w:tc>
          <w:tcPr>
            <w:tcW w:w="0" w:type="auto"/>
            <w:tcBorders>
              <w:top w:val="nil"/>
              <w:left w:val="nil"/>
              <w:bottom w:val="single" w:sz="4" w:space="0" w:color="auto"/>
              <w:right w:val="nil"/>
            </w:tcBorders>
            <w:hideMark/>
          </w:tcPr>
          <w:p w14:paraId="22DFDAD7" w14:textId="3FF56E5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0,010</w:t>
            </w:r>
          </w:p>
        </w:tc>
        <w:tc>
          <w:tcPr>
            <w:tcW w:w="1551" w:type="dxa"/>
            <w:tcBorders>
              <w:top w:val="nil"/>
              <w:left w:val="single" w:sz="4" w:space="0" w:color="auto"/>
              <w:bottom w:val="single" w:sz="4" w:space="0" w:color="auto"/>
              <w:right w:val="nil"/>
            </w:tcBorders>
            <w:noWrap/>
            <w:vAlign w:val="center"/>
            <w:hideMark/>
          </w:tcPr>
          <w:p w14:paraId="00DB3530" w14:textId="276B29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7494260F" w14:textId="3B21CE3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7285136B" w14:textId="271CEB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7646F2EB" w14:textId="127EA2E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1AE215BD" w14:textId="78A092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6E68AA95" w14:textId="03ED8EF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4064F570" w14:textId="22613DC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7C28A552" w14:textId="1AE0E68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3E5B409D" w14:textId="70DFEC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4DCA8A65" w14:textId="6F6C63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6E2C29D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92DABA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4036338" w14:textId="41DF9F6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Roumanie</w:t>
            </w:r>
          </w:p>
        </w:tc>
        <w:tc>
          <w:tcPr>
            <w:tcW w:w="0" w:type="auto"/>
            <w:tcBorders>
              <w:top w:val="nil"/>
              <w:left w:val="nil"/>
              <w:bottom w:val="single" w:sz="4" w:space="0" w:color="auto"/>
              <w:right w:val="nil"/>
            </w:tcBorders>
            <w:hideMark/>
          </w:tcPr>
          <w:p w14:paraId="710242BE" w14:textId="48C30D7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0,358</w:t>
            </w:r>
          </w:p>
        </w:tc>
        <w:tc>
          <w:tcPr>
            <w:tcW w:w="1551" w:type="dxa"/>
            <w:tcBorders>
              <w:top w:val="nil"/>
              <w:left w:val="single" w:sz="4" w:space="0" w:color="auto"/>
              <w:bottom w:val="single" w:sz="4" w:space="0" w:color="auto"/>
              <w:right w:val="nil"/>
            </w:tcBorders>
            <w:noWrap/>
            <w:vAlign w:val="center"/>
            <w:hideMark/>
          </w:tcPr>
          <w:p w14:paraId="7EC76656" w14:textId="2D8A146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0,549</w:t>
            </w:r>
          </w:p>
        </w:tc>
        <w:tc>
          <w:tcPr>
            <w:tcW w:w="1080" w:type="dxa"/>
            <w:tcBorders>
              <w:top w:val="nil"/>
              <w:left w:val="single" w:sz="4" w:space="0" w:color="auto"/>
              <w:bottom w:val="single" w:sz="4" w:space="0" w:color="auto"/>
              <w:right w:val="single" w:sz="4" w:space="0" w:color="auto"/>
            </w:tcBorders>
            <w:noWrap/>
            <w:vAlign w:val="center"/>
            <w:hideMark/>
          </w:tcPr>
          <w:p w14:paraId="42ADE010" w14:textId="598B866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15 498</w:t>
            </w:r>
          </w:p>
        </w:tc>
        <w:tc>
          <w:tcPr>
            <w:tcW w:w="1319" w:type="dxa"/>
            <w:tcBorders>
              <w:top w:val="nil"/>
              <w:left w:val="nil"/>
              <w:bottom w:val="single" w:sz="4" w:space="0" w:color="auto"/>
              <w:right w:val="single" w:sz="4" w:space="0" w:color="auto"/>
            </w:tcBorders>
            <w:vAlign w:val="center"/>
            <w:hideMark/>
          </w:tcPr>
          <w:p w14:paraId="2379922B" w14:textId="4F853A0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18 344</w:t>
            </w:r>
          </w:p>
        </w:tc>
        <w:tc>
          <w:tcPr>
            <w:tcW w:w="1710" w:type="dxa"/>
            <w:tcBorders>
              <w:top w:val="nil"/>
              <w:left w:val="nil"/>
              <w:bottom w:val="single" w:sz="4" w:space="0" w:color="auto"/>
              <w:right w:val="single" w:sz="4" w:space="0" w:color="auto"/>
            </w:tcBorders>
            <w:vAlign w:val="center"/>
            <w:hideMark/>
          </w:tcPr>
          <w:p w14:paraId="09E9329F" w14:textId="3D5D971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33 842</w:t>
            </w:r>
          </w:p>
        </w:tc>
        <w:tc>
          <w:tcPr>
            <w:tcW w:w="1336" w:type="dxa"/>
            <w:tcBorders>
              <w:top w:val="nil"/>
              <w:left w:val="nil"/>
              <w:bottom w:val="single" w:sz="4" w:space="0" w:color="auto"/>
              <w:right w:val="single" w:sz="4" w:space="0" w:color="auto"/>
            </w:tcBorders>
            <w:vAlign w:val="center"/>
            <w:hideMark/>
          </w:tcPr>
          <w:p w14:paraId="5247BDAD" w14:textId="338D4B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16 385</w:t>
            </w:r>
          </w:p>
        </w:tc>
        <w:tc>
          <w:tcPr>
            <w:tcW w:w="1350" w:type="dxa"/>
            <w:tcBorders>
              <w:top w:val="nil"/>
              <w:left w:val="nil"/>
              <w:bottom w:val="single" w:sz="4" w:space="0" w:color="auto"/>
              <w:right w:val="single" w:sz="4" w:space="0" w:color="auto"/>
            </w:tcBorders>
            <w:vAlign w:val="center"/>
            <w:hideMark/>
          </w:tcPr>
          <w:p w14:paraId="25446D5E" w14:textId="306803B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18 921</w:t>
            </w:r>
          </w:p>
        </w:tc>
        <w:tc>
          <w:tcPr>
            <w:tcW w:w="1800" w:type="dxa"/>
            <w:tcBorders>
              <w:top w:val="nil"/>
              <w:left w:val="nil"/>
              <w:bottom w:val="single" w:sz="4" w:space="0" w:color="auto"/>
              <w:right w:val="single" w:sz="4" w:space="0" w:color="auto"/>
            </w:tcBorders>
            <w:vAlign w:val="center"/>
            <w:hideMark/>
          </w:tcPr>
          <w:p w14:paraId="4D24689E" w14:textId="205B81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35 306</w:t>
            </w:r>
          </w:p>
        </w:tc>
        <w:tc>
          <w:tcPr>
            <w:tcW w:w="1350" w:type="dxa"/>
            <w:tcBorders>
              <w:top w:val="nil"/>
              <w:left w:val="nil"/>
              <w:bottom w:val="single" w:sz="4" w:space="0" w:color="auto"/>
              <w:right w:val="single" w:sz="4" w:space="0" w:color="auto"/>
            </w:tcBorders>
            <w:vAlign w:val="center"/>
            <w:hideMark/>
          </w:tcPr>
          <w:p w14:paraId="08CE5B74" w14:textId="17DA8EC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17 196</w:t>
            </w:r>
          </w:p>
        </w:tc>
        <w:tc>
          <w:tcPr>
            <w:tcW w:w="1170" w:type="dxa"/>
            <w:tcBorders>
              <w:top w:val="nil"/>
              <w:left w:val="nil"/>
              <w:bottom w:val="single" w:sz="4" w:space="0" w:color="auto"/>
              <w:right w:val="single" w:sz="4" w:space="0" w:color="auto"/>
            </w:tcBorders>
            <w:vAlign w:val="center"/>
            <w:hideMark/>
          </w:tcPr>
          <w:p w14:paraId="6F9733C0" w14:textId="3C1594B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20 811</w:t>
            </w:r>
          </w:p>
        </w:tc>
        <w:tc>
          <w:tcPr>
            <w:tcW w:w="2032" w:type="dxa"/>
            <w:tcBorders>
              <w:top w:val="nil"/>
              <w:left w:val="nil"/>
              <w:bottom w:val="single" w:sz="4" w:space="0" w:color="auto"/>
              <w:right w:val="single" w:sz="4" w:space="0" w:color="auto"/>
            </w:tcBorders>
            <w:vAlign w:val="center"/>
            <w:hideMark/>
          </w:tcPr>
          <w:p w14:paraId="16A938F3" w14:textId="7AC0F8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38 007</w:t>
            </w:r>
          </w:p>
        </w:tc>
        <w:tc>
          <w:tcPr>
            <w:tcW w:w="0" w:type="auto"/>
            <w:vAlign w:val="center"/>
            <w:hideMark/>
          </w:tcPr>
          <w:p w14:paraId="74FA80D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FA59BBD" w14:textId="77777777" w:rsidTr="001C66B7">
        <w:trPr>
          <w:trHeight w:val="300"/>
        </w:trPr>
        <w:tc>
          <w:tcPr>
            <w:tcW w:w="0" w:type="auto"/>
            <w:tcBorders>
              <w:top w:val="nil"/>
              <w:left w:val="single" w:sz="4" w:space="0" w:color="auto"/>
              <w:bottom w:val="single" w:sz="4" w:space="0" w:color="auto"/>
              <w:right w:val="single" w:sz="4" w:space="0" w:color="auto"/>
            </w:tcBorders>
            <w:hideMark/>
          </w:tcPr>
          <w:p w14:paraId="781EB660" w14:textId="3FE89CC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Royaume-Uni de Grande-Bretagne et d</w:t>
            </w:r>
            <w:r w:rsidR="00A4554B">
              <w:rPr>
                <w:rFonts w:eastAsia="Times New Roman"/>
                <w:sz w:val="18"/>
                <w:szCs w:val="18"/>
                <w:lang w:val="fr-FR"/>
              </w:rPr>
              <w:t>’</w:t>
            </w:r>
            <w:r w:rsidRPr="0004379A">
              <w:rPr>
                <w:rFonts w:eastAsia="Times New Roman"/>
                <w:sz w:val="18"/>
                <w:szCs w:val="18"/>
                <w:lang w:val="fr-FR"/>
              </w:rPr>
              <w:t>Irlande du Nord</w:t>
            </w:r>
          </w:p>
        </w:tc>
        <w:tc>
          <w:tcPr>
            <w:tcW w:w="0" w:type="auto"/>
            <w:tcBorders>
              <w:top w:val="nil"/>
              <w:left w:val="nil"/>
              <w:bottom w:val="single" w:sz="4" w:space="0" w:color="auto"/>
              <w:right w:val="nil"/>
            </w:tcBorders>
            <w:vAlign w:val="bottom"/>
            <w:hideMark/>
          </w:tcPr>
          <w:p w14:paraId="4D476E1F" w14:textId="2AD5134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3,991</w:t>
            </w:r>
          </w:p>
        </w:tc>
        <w:tc>
          <w:tcPr>
            <w:tcW w:w="1551" w:type="dxa"/>
            <w:tcBorders>
              <w:top w:val="nil"/>
              <w:left w:val="single" w:sz="4" w:space="0" w:color="auto"/>
              <w:bottom w:val="single" w:sz="4" w:space="0" w:color="auto"/>
              <w:right w:val="nil"/>
            </w:tcBorders>
            <w:noWrap/>
            <w:vAlign w:val="bottom"/>
            <w:hideMark/>
          </w:tcPr>
          <w:p w14:paraId="48586ECE" w14:textId="6A57D69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6,120</w:t>
            </w:r>
          </w:p>
        </w:tc>
        <w:tc>
          <w:tcPr>
            <w:tcW w:w="1080" w:type="dxa"/>
            <w:tcBorders>
              <w:top w:val="nil"/>
              <w:left w:val="single" w:sz="4" w:space="0" w:color="auto"/>
              <w:bottom w:val="single" w:sz="4" w:space="0" w:color="auto"/>
              <w:right w:val="single" w:sz="4" w:space="0" w:color="auto"/>
            </w:tcBorders>
            <w:noWrap/>
            <w:vAlign w:val="bottom"/>
            <w:hideMark/>
          </w:tcPr>
          <w:p w14:paraId="039FC2FC" w14:textId="2D9A28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172 771</w:t>
            </w:r>
          </w:p>
        </w:tc>
        <w:tc>
          <w:tcPr>
            <w:tcW w:w="1319" w:type="dxa"/>
            <w:tcBorders>
              <w:top w:val="nil"/>
              <w:left w:val="nil"/>
              <w:bottom w:val="single" w:sz="4" w:space="0" w:color="auto"/>
              <w:right w:val="single" w:sz="4" w:space="0" w:color="auto"/>
            </w:tcBorders>
            <w:vAlign w:val="bottom"/>
            <w:hideMark/>
          </w:tcPr>
          <w:p w14:paraId="2307F179" w14:textId="2C92BF0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204 499</w:t>
            </w:r>
          </w:p>
        </w:tc>
        <w:tc>
          <w:tcPr>
            <w:tcW w:w="1710" w:type="dxa"/>
            <w:tcBorders>
              <w:top w:val="nil"/>
              <w:left w:val="nil"/>
              <w:bottom w:val="single" w:sz="4" w:space="0" w:color="auto"/>
              <w:right w:val="single" w:sz="4" w:space="0" w:color="auto"/>
            </w:tcBorders>
            <w:vAlign w:val="bottom"/>
            <w:hideMark/>
          </w:tcPr>
          <w:p w14:paraId="02C78414" w14:textId="01183C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377 270</w:t>
            </w:r>
          </w:p>
        </w:tc>
        <w:tc>
          <w:tcPr>
            <w:tcW w:w="1336" w:type="dxa"/>
            <w:tcBorders>
              <w:top w:val="nil"/>
              <w:left w:val="nil"/>
              <w:bottom w:val="single" w:sz="4" w:space="0" w:color="auto"/>
              <w:right w:val="single" w:sz="4" w:space="0" w:color="auto"/>
            </w:tcBorders>
            <w:vAlign w:val="bottom"/>
            <w:hideMark/>
          </w:tcPr>
          <w:p w14:paraId="3B22B3EE" w14:textId="59F3EB3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182 657</w:t>
            </w:r>
          </w:p>
        </w:tc>
        <w:tc>
          <w:tcPr>
            <w:tcW w:w="1350" w:type="dxa"/>
            <w:tcBorders>
              <w:top w:val="nil"/>
              <w:left w:val="nil"/>
              <w:bottom w:val="single" w:sz="4" w:space="0" w:color="auto"/>
              <w:right w:val="single" w:sz="4" w:space="0" w:color="auto"/>
            </w:tcBorders>
            <w:vAlign w:val="bottom"/>
            <w:hideMark/>
          </w:tcPr>
          <w:p w14:paraId="3D5D81F0" w14:textId="0B9CE32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210 930</w:t>
            </w:r>
          </w:p>
        </w:tc>
        <w:tc>
          <w:tcPr>
            <w:tcW w:w="1800" w:type="dxa"/>
            <w:tcBorders>
              <w:top w:val="nil"/>
              <w:left w:val="nil"/>
              <w:bottom w:val="single" w:sz="4" w:space="0" w:color="auto"/>
              <w:right w:val="single" w:sz="4" w:space="0" w:color="auto"/>
            </w:tcBorders>
            <w:vAlign w:val="bottom"/>
            <w:hideMark/>
          </w:tcPr>
          <w:p w14:paraId="474EA1D0" w14:textId="0FDF12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393 587</w:t>
            </w:r>
          </w:p>
        </w:tc>
        <w:tc>
          <w:tcPr>
            <w:tcW w:w="1350" w:type="dxa"/>
            <w:tcBorders>
              <w:top w:val="nil"/>
              <w:left w:val="nil"/>
              <w:bottom w:val="single" w:sz="4" w:space="0" w:color="auto"/>
              <w:right w:val="single" w:sz="4" w:space="0" w:color="auto"/>
            </w:tcBorders>
            <w:vAlign w:val="bottom"/>
            <w:hideMark/>
          </w:tcPr>
          <w:p w14:paraId="2EA2894C" w14:textId="0BCF0A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191 700</w:t>
            </w:r>
          </w:p>
        </w:tc>
        <w:tc>
          <w:tcPr>
            <w:tcW w:w="1170" w:type="dxa"/>
            <w:tcBorders>
              <w:top w:val="nil"/>
              <w:left w:val="nil"/>
              <w:bottom w:val="single" w:sz="4" w:space="0" w:color="auto"/>
              <w:right w:val="single" w:sz="4" w:space="0" w:color="auto"/>
            </w:tcBorders>
            <w:vAlign w:val="bottom"/>
            <w:hideMark/>
          </w:tcPr>
          <w:p w14:paraId="2C79EF31" w14:textId="6F6F55E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231 999</w:t>
            </w:r>
          </w:p>
        </w:tc>
        <w:tc>
          <w:tcPr>
            <w:tcW w:w="2032" w:type="dxa"/>
            <w:tcBorders>
              <w:top w:val="nil"/>
              <w:left w:val="nil"/>
              <w:bottom w:val="single" w:sz="4" w:space="0" w:color="auto"/>
              <w:right w:val="single" w:sz="4" w:space="0" w:color="auto"/>
            </w:tcBorders>
            <w:vAlign w:val="bottom"/>
            <w:hideMark/>
          </w:tcPr>
          <w:p w14:paraId="5CDA08AF" w14:textId="1C3DE1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423 699</w:t>
            </w:r>
          </w:p>
        </w:tc>
        <w:tc>
          <w:tcPr>
            <w:tcW w:w="0" w:type="auto"/>
            <w:vAlign w:val="center"/>
            <w:hideMark/>
          </w:tcPr>
          <w:p w14:paraId="338C124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C6784A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F545DC1" w14:textId="32BEA501"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Rwanda</w:t>
            </w:r>
          </w:p>
        </w:tc>
        <w:tc>
          <w:tcPr>
            <w:tcW w:w="0" w:type="auto"/>
            <w:tcBorders>
              <w:top w:val="nil"/>
              <w:left w:val="nil"/>
              <w:bottom w:val="single" w:sz="4" w:space="0" w:color="auto"/>
              <w:right w:val="nil"/>
            </w:tcBorders>
            <w:hideMark/>
          </w:tcPr>
          <w:p w14:paraId="529D8283" w14:textId="0D5CDFF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7FA4CDC7" w14:textId="27E85E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70774499" w14:textId="72763B5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2A8FA4C8" w14:textId="6B9726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63B16897" w14:textId="5C19CCF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28066430" w14:textId="7AE6EB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183E5E88" w14:textId="05ACEB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2BBD39C2" w14:textId="58C20B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155DA3B7" w14:textId="3849F8B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445E6DF6" w14:textId="4079C6F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75AD3EF8" w14:textId="3CA6340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1255B0A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430A44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A582600" w14:textId="222B555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Sainte-Lucie</w:t>
            </w:r>
          </w:p>
        </w:tc>
        <w:tc>
          <w:tcPr>
            <w:tcW w:w="0" w:type="auto"/>
            <w:tcBorders>
              <w:top w:val="nil"/>
              <w:left w:val="nil"/>
              <w:bottom w:val="single" w:sz="4" w:space="0" w:color="auto"/>
              <w:right w:val="nil"/>
            </w:tcBorders>
            <w:hideMark/>
          </w:tcPr>
          <w:p w14:paraId="12B69E40" w14:textId="29A4F77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02E1C556" w14:textId="7752F1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2A5C1DAE" w14:textId="4D9C21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2AEB60D9" w14:textId="1A68901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22EF3E00" w14:textId="418D21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4F2A3F52" w14:textId="6434A68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22CC04E8" w14:textId="303839C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07E50323" w14:textId="58E941A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77B61ACC" w14:textId="428D65E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202EF015" w14:textId="619F56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43BD25BA" w14:textId="1C815AA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4A5D311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F5B2057"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91C2E97" w14:textId="3191372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Saint-Kitts-et-Nevis</w:t>
            </w:r>
          </w:p>
        </w:tc>
        <w:tc>
          <w:tcPr>
            <w:tcW w:w="0" w:type="auto"/>
            <w:tcBorders>
              <w:top w:val="nil"/>
              <w:left w:val="nil"/>
              <w:bottom w:val="single" w:sz="4" w:space="0" w:color="auto"/>
              <w:right w:val="nil"/>
            </w:tcBorders>
            <w:hideMark/>
          </w:tcPr>
          <w:p w14:paraId="1933F9DA" w14:textId="72FCA6E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7A04CD00" w14:textId="517A33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25396AAB" w14:textId="60D24E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26BDEABA" w14:textId="2978B3F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5EE2BBC8" w14:textId="346E2D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3B4ADC2C" w14:textId="25681C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41ED48C5" w14:textId="67B819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470D7DAA" w14:textId="24262A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B9AC343" w14:textId="291A89B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2B41DFBF" w14:textId="634A56E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19316659" w14:textId="68A54D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17303482"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FBFF59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5F47D86" w14:textId="1459837C"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Saint-Vincent-et-les Grenadines</w:t>
            </w:r>
          </w:p>
        </w:tc>
        <w:tc>
          <w:tcPr>
            <w:tcW w:w="0" w:type="auto"/>
            <w:tcBorders>
              <w:top w:val="nil"/>
              <w:left w:val="nil"/>
              <w:bottom w:val="single" w:sz="4" w:space="0" w:color="auto"/>
              <w:right w:val="nil"/>
            </w:tcBorders>
            <w:hideMark/>
          </w:tcPr>
          <w:p w14:paraId="1F80684E" w14:textId="695A904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1C2E3E06" w14:textId="5D8210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50E1CCF" w14:textId="6754FF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7974069D" w14:textId="3396E87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732EB7EF" w14:textId="1C56FD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62533240" w14:textId="0056D34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2CBBA6C8" w14:textId="2C530C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35F9FEDA" w14:textId="0E63CF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52B2D3E0" w14:textId="67B27B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31771AAF" w14:textId="6467CF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41476B0A" w14:textId="54CC765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6BE232B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51A157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23D5F5F" w14:textId="75A8E68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Samoa</w:t>
            </w:r>
          </w:p>
        </w:tc>
        <w:tc>
          <w:tcPr>
            <w:tcW w:w="0" w:type="auto"/>
            <w:tcBorders>
              <w:top w:val="nil"/>
              <w:left w:val="nil"/>
              <w:bottom w:val="single" w:sz="4" w:space="0" w:color="auto"/>
              <w:right w:val="nil"/>
            </w:tcBorders>
            <w:hideMark/>
          </w:tcPr>
          <w:p w14:paraId="67809E38" w14:textId="16EFD29D"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4C42BAF6" w14:textId="16F91EB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70B496F" w14:textId="5A86D7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470CE78A" w14:textId="7D56D5D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551B6628" w14:textId="271DC5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172B023F" w14:textId="4D090A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6801EC12" w14:textId="7A5D9A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2CCA6FCB" w14:textId="71197C5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6D2F7EE2" w14:textId="71CD803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52239086" w14:textId="30DD9D8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396C383A" w14:textId="583FE0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07B5D0D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8EAC7E9"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4B70B2B" w14:textId="71BDC7F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Sénégal</w:t>
            </w:r>
          </w:p>
        </w:tc>
        <w:tc>
          <w:tcPr>
            <w:tcW w:w="0" w:type="auto"/>
            <w:tcBorders>
              <w:top w:val="nil"/>
              <w:left w:val="nil"/>
              <w:bottom w:val="single" w:sz="4" w:space="0" w:color="auto"/>
              <w:right w:val="nil"/>
            </w:tcBorders>
            <w:hideMark/>
          </w:tcPr>
          <w:p w14:paraId="6D343148" w14:textId="21E95A2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0,007</w:t>
            </w:r>
          </w:p>
        </w:tc>
        <w:tc>
          <w:tcPr>
            <w:tcW w:w="1551" w:type="dxa"/>
            <w:tcBorders>
              <w:top w:val="nil"/>
              <w:left w:val="single" w:sz="4" w:space="0" w:color="auto"/>
              <w:bottom w:val="single" w:sz="4" w:space="0" w:color="auto"/>
              <w:right w:val="nil"/>
            </w:tcBorders>
            <w:noWrap/>
            <w:vAlign w:val="center"/>
            <w:hideMark/>
          </w:tcPr>
          <w:p w14:paraId="06538DFF" w14:textId="6E5F350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4E7B2669" w14:textId="28431C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657D5B84" w14:textId="2D10AA8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152CBAD6" w14:textId="671B32B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70085C16" w14:textId="74BA58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0BC1A89D" w14:textId="3B77CB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1F6E42D0" w14:textId="6B7C65A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6405ECBE" w14:textId="483AC4A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5258244B" w14:textId="44FB720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1A7520F9" w14:textId="770021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1A7EAE2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8A68EB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203F7A8" w14:textId="58569B3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Serbie</w:t>
            </w:r>
          </w:p>
        </w:tc>
        <w:tc>
          <w:tcPr>
            <w:tcW w:w="0" w:type="auto"/>
            <w:tcBorders>
              <w:top w:val="nil"/>
              <w:left w:val="nil"/>
              <w:bottom w:val="single" w:sz="4" w:space="0" w:color="auto"/>
              <w:right w:val="nil"/>
            </w:tcBorders>
            <w:hideMark/>
          </w:tcPr>
          <w:p w14:paraId="5D40C2D8" w14:textId="1F92C23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0,040</w:t>
            </w:r>
          </w:p>
        </w:tc>
        <w:tc>
          <w:tcPr>
            <w:tcW w:w="1551" w:type="dxa"/>
            <w:tcBorders>
              <w:top w:val="nil"/>
              <w:left w:val="single" w:sz="4" w:space="0" w:color="auto"/>
              <w:bottom w:val="single" w:sz="4" w:space="0" w:color="auto"/>
              <w:right w:val="nil"/>
            </w:tcBorders>
            <w:noWrap/>
            <w:vAlign w:val="center"/>
            <w:hideMark/>
          </w:tcPr>
          <w:p w14:paraId="187FB801" w14:textId="044CA35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0,061</w:t>
            </w:r>
          </w:p>
        </w:tc>
        <w:tc>
          <w:tcPr>
            <w:tcW w:w="1080" w:type="dxa"/>
            <w:tcBorders>
              <w:top w:val="nil"/>
              <w:left w:val="single" w:sz="4" w:space="0" w:color="auto"/>
              <w:bottom w:val="single" w:sz="4" w:space="0" w:color="auto"/>
              <w:right w:val="single" w:sz="4" w:space="0" w:color="auto"/>
            </w:tcBorders>
            <w:noWrap/>
            <w:vAlign w:val="center"/>
            <w:hideMark/>
          </w:tcPr>
          <w:p w14:paraId="76C2C88A" w14:textId="4A364E5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1 732</w:t>
            </w:r>
          </w:p>
        </w:tc>
        <w:tc>
          <w:tcPr>
            <w:tcW w:w="1319" w:type="dxa"/>
            <w:tcBorders>
              <w:top w:val="nil"/>
              <w:left w:val="nil"/>
              <w:bottom w:val="single" w:sz="4" w:space="0" w:color="auto"/>
              <w:right w:val="single" w:sz="4" w:space="0" w:color="auto"/>
            </w:tcBorders>
            <w:vAlign w:val="center"/>
            <w:hideMark/>
          </w:tcPr>
          <w:p w14:paraId="29944F98" w14:textId="5FEB31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2 050</w:t>
            </w:r>
          </w:p>
        </w:tc>
        <w:tc>
          <w:tcPr>
            <w:tcW w:w="1710" w:type="dxa"/>
            <w:tcBorders>
              <w:top w:val="nil"/>
              <w:left w:val="nil"/>
              <w:bottom w:val="single" w:sz="4" w:space="0" w:color="auto"/>
              <w:right w:val="single" w:sz="4" w:space="0" w:color="auto"/>
            </w:tcBorders>
            <w:vAlign w:val="center"/>
            <w:hideMark/>
          </w:tcPr>
          <w:p w14:paraId="39BE3EA1" w14:textId="050E2F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3 782</w:t>
            </w:r>
          </w:p>
        </w:tc>
        <w:tc>
          <w:tcPr>
            <w:tcW w:w="1336" w:type="dxa"/>
            <w:tcBorders>
              <w:top w:val="nil"/>
              <w:left w:val="nil"/>
              <w:bottom w:val="single" w:sz="4" w:space="0" w:color="auto"/>
              <w:right w:val="single" w:sz="4" w:space="0" w:color="auto"/>
            </w:tcBorders>
            <w:vAlign w:val="center"/>
            <w:hideMark/>
          </w:tcPr>
          <w:p w14:paraId="52757A1C" w14:textId="1401A89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1 831</w:t>
            </w:r>
          </w:p>
        </w:tc>
        <w:tc>
          <w:tcPr>
            <w:tcW w:w="1350" w:type="dxa"/>
            <w:tcBorders>
              <w:top w:val="nil"/>
              <w:left w:val="nil"/>
              <w:bottom w:val="single" w:sz="4" w:space="0" w:color="auto"/>
              <w:right w:val="single" w:sz="4" w:space="0" w:color="auto"/>
            </w:tcBorders>
            <w:vAlign w:val="center"/>
            <w:hideMark/>
          </w:tcPr>
          <w:p w14:paraId="7FDA52EB" w14:textId="558BD2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2 114</w:t>
            </w:r>
          </w:p>
        </w:tc>
        <w:tc>
          <w:tcPr>
            <w:tcW w:w="1800" w:type="dxa"/>
            <w:tcBorders>
              <w:top w:val="nil"/>
              <w:left w:val="nil"/>
              <w:bottom w:val="single" w:sz="4" w:space="0" w:color="auto"/>
              <w:right w:val="single" w:sz="4" w:space="0" w:color="auto"/>
            </w:tcBorders>
            <w:vAlign w:val="center"/>
            <w:hideMark/>
          </w:tcPr>
          <w:p w14:paraId="75ABFDE6" w14:textId="24EBEFA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3 945</w:t>
            </w:r>
          </w:p>
        </w:tc>
        <w:tc>
          <w:tcPr>
            <w:tcW w:w="1350" w:type="dxa"/>
            <w:tcBorders>
              <w:top w:val="nil"/>
              <w:left w:val="nil"/>
              <w:bottom w:val="single" w:sz="4" w:space="0" w:color="auto"/>
              <w:right w:val="single" w:sz="4" w:space="0" w:color="auto"/>
            </w:tcBorders>
            <w:vAlign w:val="center"/>
            <w:hideMark/>
          </w:tcPr>
          <w:p w14:paraId="62385C8F" w14:textId="13E2DE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1 921</w:t>
            </w:r>
          </w:p>
        </w:tc>
        <w:tc>
          <w:tcPr>
            <w:tcW w:w="1170" w:type="dxa"/>
            <w:tcBorders>
              <w:top w:val="nil"/>
              <w:left w:val="nil"/>
              <w:bottom w:val="single" w:sz="4" w:space="0" w:color="auto"/>
              <w:right w:val="single" w:sz="4" w:space="0" w:color="auto"/>
            </w:tcBorders>
            <w:vAlign w:val="center"/>
            <w:hideMark/>
          </w:tcPr>
          <w:p w14:paraId="2743CB78" w14:textId="7532FC1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2 325</w:t>
            </w:r>
          </w:p>
        </w:tc>
        <w:tc>
          <w:tcPr>
            <w:tcW w:w="2032" w:type="dxa"/>
            <w:tcBorders>
              <w:top w:val="nil"/>
              <w:left w:val="nil"/>
              <w:bottom w:val="single" w:sz="4" w:space="0" w:color="auto"/>
              <w:right w:val="single" w:sz="4" w:space="0" w:color="auto"/>
            </w:tcBorders>
            <w:vAlign w:val="center"/>
            <w:hideMark/>
          </w:tcPr>
          <w:p w14:paraId="6EE1752F" w14:textId="2154B3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4 246</w:t>
            </w:r>
          </w:p>
        </w:tc>
        <w:tc>
          <w:tcPr>
            <w:tcW w:w="0" w:type="auto"/>
            <w:vAlign w:val="center"/>
            <w:hideMark/>
          </w:tcPr>
          <w:p w14:paraId="5A598DE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69919C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8BD1515" w14:textId="5BDA649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Seychelles</w:t>
            </w:r>
          </w:p>
        </w:tc>
        <w:tc>
          <w:tcPr>
            <w:tcW w:w="0" w:type="auto"/>
            <w:tcBorders>
              <w:top w:val="nil"/>
              <w:left w:val="nil"/>
              <w:bottom w:val="single" w:sz="4" w:space="0" w:color="auto"/>
              <w:right w:val="nil"/>
            </w:tcBorders>
            <w:hideMark/>
          </w:tcPr>
          <w:p w14:paraId="38DEBF57" w14:textId="25E5796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545F37FB" w14:textId="2838F46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63F38E0B" w14:textId="7CD6F8E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119D317D" w14:textId="7BB94E6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568034B1" w14:textId="5A1FB93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0F72518E" w14:textId="239531E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2FAF739A" w14:textId="28351C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78F2AB91" w14:textId="4EB77A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10ACC49A" w14:textId="29721E1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4EFF0337" w14:textId="7EA465F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282B2275" w14:textId="79425D2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19D5B54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B668483"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A7F843F" w14:textId="3A3C1167"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Sierra Leone</w:t>
            </w:r>
          </w:p>
        </w:tc>
        <w:tc>
          <w:tcPr>
            <w:tcW w:w="0" w:type="auto"/>
            <w:tcBorders>
              <w:top w:val="nil"/>
              <w:left w:val="nil"/>
              <w:bottom w:val="single" w:sz="4" w:space="0" w:color="auto"/>
              <w:right w:val="nil"/>
            </w:tcBorders>
            <w:hideMark/>
          </w:tcPr>
          <w:p w14:paraId="79013641" w14:textId="644EF42A"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3E8B65DB" w14:textId="61FD86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04CF6159" w14:textId="468A49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22D63E31" w14:textId="3336D9E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101CB3BF" w14:textId="3F5572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382866FA" w14:textId="055736F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01034E54" w14:textId="112E4D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76E0A742" w14:textId="2B7A6EC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237D7867" w14:textId="609752E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1F80DC50" w14:textId="51E1DA9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2D90BB2F" w14:textId="560B99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2469D6E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4DEA32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6F63D39" w14:textId="4A03ED1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Slovaquie</w:t>
            </w:r>
          </w:p>
        </w:tc>
        <w:tc>
          <w:tcPr>
            <w:tcW w:w="0" w:type="auto"/>
            <w:tcBorders>
              <w:top w:val="nil"/>
              <w:left w:val="nil"/>
              <w:bottom w:val="single" w:sz="4" w:space="0" w:color="auto"/>
              <w:right w:val="nil"/>
            </w:tcBorders>
            <w:hideMark/>
          </w:tcPr>
          <w:p w14:paraId="5F97B748" w14:textId="4302754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0,149</w:t>
            </w:r>
          </w:p>
        </w:tc>
        <w:tc>
          <w:tcPr>
            <w:tcW w:w="1551" w:type="dxa"/>
            <w:tcBorders>
              <w:top w:val="nil"/>
              <w:left w:val="single" w:sz="4" w:space="0" w:color="auto"/>
              <w:bottom w:val="single" w:sz="4" w:space="0" w:color="auto"/>
              <w:right w:val="nil"/>
            </w:tcBorders>
            <w:noWrap/>
            <w:vAlign w:val="center"/>
            <w:hideMark/>
          </w:tcPr>
          <w:p w14:paraId="5A5F1D7F" w14:textId="270064B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0,228</w:t>
            </w:r>
          </w:p>
        </w:tc>
        <w:tc>
          <w:tcPr>
            <w:tcW w:w="1080" w:type="dxa"/>
            <w:tcBorders>
              <w:top w:val="nil"/>
              <w:left w:val="single" w:sz="4" w:space="0" w:color="auto"/>
              <w:bottom w:val="single" w:sz="4" w:space="0" w:color="auto"/>
              <w:right w:val="single" w:sz="4" w:space="0" w:color="auto"/>
            </w:tcBorders>
            <w:noWrap/>
            <w:vAlign w:val="center"/>
            <w:hideMark/>
          </w:tcPr>
          <w:p w14:paraId="0DFB70E6" w14:textId="1014BB0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6 450</w:t>
            </w:r>
          </w:p>
        </w:tc>
        <w:tc>
          <w:tcPr>
            <w:tcW w:w="1319" w:type="dxa"/>
            <w:tcBorders>
              <w:top w:val="nil"/>
              <w:left w:val="nil"/>
              <w:bottom w:val="single" w:sz="4" w:space="0" w:color="auto"/>
              <w:right w:val="single" w:sz="4" w:space="0" w:color="auto"/>
            </w:tcBorders>
            <w:vAlign w:val="center"/>
            <w:hideMark/>
          </w:tcPr>
          <w:p w14:paraId="0226E048" w14:textId="789B1D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7 635</w:t>
            </w:r>
          </w:p>
        </w:tc>
        <w:tc>
          <w:tcPr>
            <w:tcW w:w="1710" w:type="dxa"/>
            <w:tcBorders>
              <w:top w:val="nil"/>
              <w:left w:val="nil"/>
              <w:bottom w:val="single" w:sz="4" w:space="0" w:color="auto"/>
              <w:right w:val="single" w:sz="4" w:space="0" w:color="auto"/>
            </w:tcBorders>
            <w:vAlign w:val="center"/>
            <w:hideMark/>
          </w:tcPr>
          <w:p w14:paraId="2876CA87" w14:textId="66F5A2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14 085</w:t>
            </w:r>
          </w:p>
        </w:tc>
        <w:tc>
          <w:tcPr>
            <w:tcW w:w="1336" w:type="dxa"/>
            <w:tcBorders>
              <w:top w:val="nil"/>
              <w:left w:val="nil"/>
              <w:bottom w:val="single" w:sz="4" w:space="0" w:color="auto"/>
              <w:right w:val="single" w:sz="4" w:space="0" w:color="auto"/>
            </w:tcBorders>
            <w:vAlign w:val="center"/>
            <w:hideMark/>
          </w:tcPr>
          <w:p w14:paraId="70446280" w14:textId="0AC8CC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6 819</w:t>
            </w:r>
          </w:p>
        </w:tc>
        <w:tc>
          <w:tcPr>
            <w:tcW w:w="1350" w:type="dxa"/>
            <w:tcBorders>
              <w:top w:val="nil"/>
              <w:left w:val="nil"/>
              <w:bottom w:val="single" w:sz="4" w:space="0" w:color="auto"/>
              <w:right w:val="single" w:sz="4" w:space="0" w:color="auto"/>
            </w:tcBorders>
            <w:vAlign w:val="center"/>
            <w:hideMark/>
          </w:tcPr>
          <w:p w14:paraId="0A83C7F5" w14:textId="637E6F1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7 875</w:t>
            </w:r>
          </w:p>
        </w:tc>
        <w:tc>
          <w:tcPr>
            <w:tcW w:w="1800" w:type="dxa"/>
            <w:tcBorders>
              <w:top w:val="nil"/>
              <w:left w:val="nil"/>
              <w:bottom w:val="single" w:sz="4" w:space="0" w:color="auto"/>
              <w:right w:val="single" w:sz="4" w:space="0" w:color="auto"/>
            </w:tcBorders>
            <w:vAlign w:val="center"/>
            <w:hideMark/>
          </w:tcPr>
          <w:p w14:paraId="7C9AB46D" w14:textId="3CA9A5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14 694</w:t>
            </w:r>
          </w:p>
        </w:tc>
        <w:tc>
          <w:tcPr>
            <w:tcW w:w="1350" w:type="dxa"/>
            <w:tcBorders>
              <w:top w:val="nil"/>
              <w:left w:val="nil"/>
              <w:bottom w:val="single" w:sz="4" w:space="0" w:color="auto"/>
              <w:right w:val="single" w:sz="4" w:space="0" w:color="auto"/>
            </w:tcBorders>
            <w:vAlign w:val="center"/>
            <w:hideMark/>
          </w:tcPr>
          <w:p w14:paraId="5608C32A" w14:textId="3BAF600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7 157</w:t>
            </w:r>
          </w:p>
        </w:tc>
        <w:tc>
          <w:tcPr>
            <w:tcW w:w="1170" w:type="dxa"/>
            <w:tcBorders>
              <w:top w:val="nil"/>
              <w:left w:val="nil"/>
              <w:bottom w:val="single" w:sz="4" w:space="0" w:color="auto"/>
              <w:right w:val="single" w:sz="4" w:space="0" w:color="auto"/>
            </w:tcBorders>
            <w:vAlign w:val="center"/>
            <w:hideMark/>
          </w:tcPr>
          <w:p w14:paraId="29340EFB" w14:textId="6EA902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8 662</w:t>
            </w:r>
          </w:p>
        </w:tc>
        <w:tc>
          <w:tcPr>
            <w:tcW w:w="2032" w:type="dxa"/>
            <w:tcBorders>
              <w:top w:val="nil"/>
              <w:left w:val="nil"/>
              <w:bottom w:val="single" w:sz="4" w:space="0" w:color="auto"/>
              <w:right w:val="single" w:sz="4" w:space="0" w:color="auto"/>
            </w:tcBorders>
            <w:vAlign w:val="center"/>
            <w:hideMark/>
          </w:tcPr>
          <w:p w14:paraId="4D2F7C2A" w14:textId="38A1896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15 819</w:t>
            </w:r>
          </w:p>
        </w:tc>
        <w:tc>
          <w:tcPr>
            <w:tcW w:w="0" w:type="auto"/>
            <w:vAlign w:val="center"/>
            <w:hideMark/>
          </w:tcPr>
          <w:p w14:paraId="31BB2DF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4E2E9A9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C272F19" w14:textId="26F935B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Slovénie</w:t>
            </w:r>
          </w:p>
        </w:tc>
        <w:tc>
          <w:tcPr>
            <w:tcW w:w="0" w:type="auto"/>
            <w:tcBorders>
              <w:top w:val="nil"/>
              <w:left w:val="nil"/>
              <w:bottom w:val="single" w:sz="4" w:space="0" w:color="auto"/>
              <w:right w:val="nil"/>
            </w:tcBorders>
            <w:hideMark/>
          </w:tcPr>
          <w:p w14:paraId="264690A6" w14:textId="6AC8E02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0,077</w:t>
            </w:r>
          </w:p>
        </w:tc>
        <w:tc>
          <w:tcPr>
            <w:tcW w:w="1551" w:type="dxa"/>
            <w:tcBorders>
              <w:top w:val="nil"/>
              <w:left w:val="single" w:sz="4" w:space="0" w:color="auto"/>
              <w:bottom w:val="single" w:sz="4" w:space="0" w:color="auto"/>
              <w:right w:val="nil"/>
            </w:tcBorders>
            <w:noWrap/>
            <w:vAlign w:val="center"/>
            <w:hideMark/>
          </w:tcPr>
          <w:p w14:paraId="7C27FD7A" w14:textId="275459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0,118</w:t>
            </w:r>
          </w:p>
        </w:tc>
        <w:tc>
          <w:tcPr>
            <w:tcW w:w="1080" w:type="dxa"/>
            <w:tcBorders>
              <w:top w:val="nil"/>
              <w:left w:val="single" w:sz="4" w:space="0" w:color="auto"/>
              <w:bottom w:val="single" w:sz="4" w:space="0" w:color="auto"/>
              <w:right w:val="single" w:sz="4" w:space="0" w:color="auto"/>
            </w:tcBorders>
            <w:noWrap/>
            <w:vAlign w:val="center"/>
            <w:hideMark/>
          </w:tcPr>
          <w:p w14:paraId="253434F9" w14:textId="72C0F16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3 334</w:t>
            </w:r>
          </w:p>
        </w:tc>
        <w:tc>
          <w:tcPr>
            <w:tcW w:w="1319" w:type="dxa"/>
            <w:tcBorders>
              <w:top w:val="nil"/>
              <w:left w:val="nil"/>
              <w:bottom w:val="single" w:sz="4" w:space="0" w:color="auto"/>
              <w:right w:val="single" w:sz="4" w:space="0" w:color="auto"/>
            </w:tcBorders>
            <w:vAlign w:val="center"/>
            <w:hideMark/>
          </w:tcPr>
          <w:p w14:paraId="5EE0ED7A" w14:textId="0959FA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3 945</w:t>
            </w:r>
          </w:p>
        </w:tc>
        <w:tc>
          <w:tcPr>
            <w:tcW w:w="1710" w:type="dxa"/>
            <w:tcBorders>
              <w:top w:val="nil"/>
              <w:left w:val="nil"/>
              <w:bottom w:val="single" w:sz="4" w:space="0" w:color="auto"/>
              <w:right w:val="single" w:sz="4" w:space="0" w:color="auto"/>
            </w:tcBorders>
            <w:vAlign w:val="center"/>
            <w:hideMark/>
          </w:tcPr>
          <w:p w14:paraId="760343EC" w14:textId="413EB6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7 279</w:t>
            </w:r>
          </w:p>
        </w:tc>
        <w:tc>
          <w:tcPr>
            <w:tcW w:w="1336" w:type="dxa"/>
            <w:tcBorders>
              <w:top w:val="nil"/>
              <w:left w:val="nil"/>
              <w:bottom w:val="single" w:sz="4" w:space="0" w:color="auto"/>
              <w:right w:val="single" w:sz="4" w:space="0" w:color="auto"/>
            </w:tcBorders>
            <w:vAlign w:val="center"/>
            <w:hideMark/>
          </w:tcPr>
          <w:p w14:paraId="7651B66F" w14:textId="55622AD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3 524</w:t>
            </w:r>
          </w:p>
        </w:tc>
        <w:tc>
          <w:tcPr>
            <w:tcW w:w="1350" w:type="dxa"/>
            <w:tcBorders>
              <w:top w:val="nil"/>
              <w:left w:val="nil"/>
              <w:bottom w:val="single" w:sz="4" w:space="0" w:color="auto"/>
              <w:right w:val="single" w:sz="4" w:space="0" w:color="auto"/>
            </w:tcBorders>
            <w:vAlign w:val="center"/>
            <w:hideMark/>
          </w:tcPr>
          <w:p w14:paraId="37D0AA59" w14:textId="0E23C9B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4 069</w:t>
            </w:r>
          </w:p>
        </w:tc>
        <w:tc>
          <w:tcPr>
            <w:tcW w:w="1800" w:type="dxa"/>
            <w:tcBorders>
              <w:top w:val="nil"/>
              <w:left w:val="nil"/>
              <w:bottom w:val="single" w:sz="4" w:space="0" w:color="auto"/>
              <w:right w:val="single" w:sz="4" w:space="0" w:color="auto"/>
            </w:tcBorders>
            <w:vAlign w:val="center"/>
            <w:hideMark/>
          </w:tcPr>
          <w:p w14:paraId="5B23F312" w14:textId="1B4A23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7 593</w:t>
            </w:r>
          </w:p>
        </w:tc>
        <w:tc>
          <w:tcPr>
            <w:tcW w:w="1350" w:type="dxa"/>
            <w:tcBorders>
              <w:top w:val="nil"/>
              <w:left w:val="nil"/>
              <w:bottom w:val="single" w:sz="4" w:space="0" w:color="auto"/>
              <w:right w:val="single" w:sz="4" w:space="0" w:color="auto"/>
            </w:tcBorders>
            <w:vAlign w:val="center"/>
            <w:hideMark/>
          </w:tcPr>
          <w:p w14:paraId="0D30D21C" w14:textId="512D78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3 699</w:t>
            </w:r>
          </w:p>
        </w:tc>
        <w:tc>
          <w:tcPr>
            <w:tcW w:w="1170" w:type="dxa"/>
            <w:tcBorders>
              <w:top w:val="nil"/>
              <w:left w:val="nil"/>
              <w:bottom w:val="single" w:sz="4" w:space="0" w:color="auto"/>
              <w:right w:val="single" w:sz="4" w:space="0" w:color="auto"/>
            </w:tcBorders>
            <w:vAlign w:val="center"/>
            <w:hideMark/>
          </w:tcPr>
          <w:p w14:paraId="24F9241C" w14:textId="36B891F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4 476</w:t>
            </w:r>
          </w:p>
        </w:tc>
        <w:tc>
          <w:tcPr>
            <w:tcW w:w="2032" w:type="dxa"/>
            <w:tcBorders>
              <w:top w:val="nil"/>
              <w:left w:val="nil"/>
              <w:bottom w:val="single" w:sz="4" w:space="0" w:color="auto"/>
              <w:right w:val="single" w:sz="4" w:space="0" w:color="auto"/>
            </w:tcBorders>
            <w:vAlign w:val="center"/>
            <w:hideMark/>
          </w:tcPr>
          <w:p w14:paraId="04EB18E6" w14:textId="583C48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8 175</w:t>
            </w:r>
          </w:p>
        </w:tc>
        <w:tc>
          <w:tcPr>
            <w:tcW w:w="0" w:type="auto"/>
            <w:vAlign w:val="center"/>
            <w:hideMark/>
          </w:tcPr>
          <w:p w14:paraId="4A26D10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5E8ACA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CEE7065" w14:textId="5DF0DD0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Somalie</w:t>
            </w:r>
          </w:p>
        </w:tc>
        <w:tc>
          <w:tcPr>
            <w:tcW w:w="0" w:type="auto"/>
            <w:tcBorders>
              <w:top w:val="nil"/>
              <w:left w:val="nil"/>
              <w:bottom w:val="single" w:sz="4" w:space="0" w:color="auto"/>
              <w:right w:val="nil"/>
            </w:tcBorders>
            <w:hideMark/>
          </w:tcPr>
          <w:p w14:paraId="125ABA18" w14:textId="29EBD06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3DA1F7AC" w14:textId="3377457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09A749DE" w14:textId="6DE0539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71C98EF4" w14:textId="327CC67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5C7E2784" w14:textId="727381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6EBEDCF9" w14:textId="5F01E45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2B303D7C" w14:textId="4E058B1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74B38FCA" w14:textId="53CEF1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27A03F1B" w14:textId="4AC8FE3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49A1B910" w14:textId="5F59585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5C4574E0" w14:textId="2726FD3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6FA19BF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6FC633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A34EB78" w14:textId="69DC9D3E"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Soudan</w:t>
            </w:r>
          </w:p>
        </w:tc>
        <w:tc>
          <w:tcPr>
            <w:tcW w:w="0" w:type="auto"/>
            <w:tcBorders>
              <w:top w:val="nil"/>
              <w:left w:val="nil"/>
              <w:bottom w:val="single" w:sz="4" w:space="0" w:color="auto"/>
              <w:right w:val="nil"/>
            </w:tcBorders>
            <w:hideMark/>
          </w:tcPr>
          <w:p w14:paraId="0B3A4226" w14:textId="61FD8C89"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0,008</w:t>
            </w:r>
          </w:p>
        </w:tc>
        <w:tc>
          <w:tcPr>
            <w:tcW w:w="1551" w:type="dxa"/>
            <w:tcBorders>
              <w:top w:val="nil"/>
              <w:left w:val="single" w:sz="4" w:space="0" w:color="auto"/>
              <w:bottom w:val="single" w:sz="4" w:space="0" w:color="auto"/>
              <w:right w:val="nil"/>
            </w:tcBorders>
            <w:noWrap/>
            <w:vAlign w:val="center"/>
            <w:hideMark/>
          </w:tcPr>
          <w:p w14:paraId="55086054" w14:textId="01F37A8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3D645D05" w14:textId="7EB4E3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282</w:t>
            </w:r>
          </w:p>
        </w:tc>
        <w:tc>
          <w:tcPr>
            <w:tcW w:w="1319" w:type="dxa"/>
            <w:tcBorders>
              <w:top w:val="nil"/>
              <w:left w:val="nil"/>
              <w:bottom w:val="single" w:sz="4" w:space="0" w:color="auto"/>
              <w:right w:val="single" w:sz="4" w:space="0" w:color="auto"/>
            </w:tcBorders>
            <w:vAlign w:val="center"/>
            <w:hideMark/>
          </w:tcPr>
          <w:p w14:paraId="4E514EE0" w14:textId="1B6848E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334</w:t>
            </w:r>
          </w:p>
        </w:tc>
        <w:tc>
          <w:tcPr>
            <w:tcW w:w="1710" w:type="dxa"/>
            <w:tcBorders>
              <w:top w:val="nil"/>
              <w:left w:val="nil"/>
              <w:bottom w:val="single" w:sz="4" w:space="0" w:color="auto"/>
              <w:right w:val="single" w:sz="4" w:space="0" w:color="auto"/>
            </w:tcBorders>
            <w:vAlign w:val="center"/>
            <w:hideMark/>
          </w:tcPr>
          <w:p w14:paraId="204BBAD9" w14:textId="4508B9E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616</w:t>
            </w:r>
          </w:p>
        </w:tc>
        <w:tc>
          <w:tcPr>
            <w:tcW w:w="1336" w:type="dxa"/>
            <w:tcBorders>
              <w:top w:val="nil"/>
              <w:left w:val="nil"/>
              <w:bottom w:val="single" w:sz="4" w:space="0" w:color="auto"/>
              <w:right w:val="single" w:sz="4" w:space="0" w:color="auto"/>
            </w:tcBorders>
            <w:vAlign w:val="center"/>
            <w:hideMark/>
          </w:tcPr>
          <w:p w14:paraId="144BD7A6" w14:textId="1800915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298</w:t>
            </w:r>
          </w:p>
        </w:tc>
        <w:tc>
          <w:tcPr>
            <w:tcW w:w="1350" w:type="dxa"/>
            <w:tcBorders>
              <w:top w:val="nil"/>
              <w:left w:val="nil"/>
              <w:bottom w:val="single" w:sz="4" w:space="0" w:color="auto"/>
              <w:right w:val="single" w:sz="4" w:space="0" w:color="auto"/>
            </w:tcBorders>
            <w:vAlign w:val="center"/>
            <w:hideMark/>
          </w:tcPr>
          <w:p w14:paraId="3C9CB35A" w14:textId="57A08C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345</w:t>
            </w:r>
          </w:p>
        </w:tc>
        <w:tc>
          <w:tcPr>
            <w:tcW w:w="1800" w:type="dxa"/>
            <w:tcBorders>
              <w:top w:val="nil"/>
              <w:left w:val="nil"/>
              <w:bottom w:val="single" w:sz="4" w:space="0" w:color="auto"/>
              <w:right w:val="single" w:sz="4" w:space="0" w:color="auto"/>
            </w:tcBorders>
            <w:vAlign w:val="center"/>
            <w:hideMark/>
          </w:tcPr>
          <w:p w14:paraId="62995870" w14:textId="152631D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643</w:t>
            </w:r>
          </w:p>
        </w:tc>
        <w:tc>
          <w:tcPr>
            <w:tcW w:w="1350" w:type="dxa"/>
            <w:tcBorders>
              <w:top w:val="nil"/>
              <w:left w:val="nil"/>
              <w:bottom w:val="single" w:sz="4" w:space="0" w:color="auto"/>
              <w:right w:val="single" w:sz="4" w:space="0" w:color="auto"/>
            </w:tcBorders>
            <w:vAlign w:val="center"/>
            <w:hideMark/>
          </w:tcPr>
          <w:p w14:paraId="2FE2AB3D" w14:textId="5DA89A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313</w:t>
            </w:r>
          </w:p>
        </w:tc>
        <w:tc>
          <w:tcPr>
            <w:tcW w:w="1170" w:type="dxa"/>
            <w:tcBorders>
              <w:top w:val="nil"/>
              <w:left w:val="nil"/>
              <w:bottom w:val="single" w:sz="4" w:space="0" w:color="auto"/>
              <w:right w:val="single" w:sz="4" w:space="0" w:color="auto"/>
            </w:tcBorders>
            <w:vAlign w:val="center"/>
            <w:hideMark/>
          </w:tcPr>
          <w:p w14:paraId="25D001E1" w14:textId="404BF70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379</w:t>
            </w:r>
          </w:p>
        </w:tc>
        <w:tc>
          <w:tcPr>
            <w:tcW w:w="2032" w:type="dxa"/>
            <w:tcBorders>
              <w:top w:val="nil"/>
              <w:left w:val="nil"/>
              <w:bottom w:val="single" w:sz="4" w:space="0" w:color="auto"/>
              <w:right w:val="single" w:sz="4" w:space="0" w:color="auto"/>
            </w:tcBorders>
            <w:vAlign w:val="center"/>
            <w:hideMark/>
          </w:tcPr>
          <w:p w14:paraId="37E4C97D" w14:textId="504AA5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692</w:t>
            </w:r>
          </w:p>
        </w:tc>
        <w:tc>
          <w:tcPr>
            <w:tcW w:w="0" w:type="auto"/>
            <w:vAlign w:val="center"/>
            <w:hideMark/>
          </w:tcPr>
          <w:p w14:paraId="5F12957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D48A28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B76701E" w14:textId="4D87AFE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lastRenderedPageBreak/>
              <w:t>Sri Lanka</w:t>
            </w:r>
          </w:p>
        </w:tc>
        <w:tc>
          <w:tcPr>
            <w:tcW w:w="0" w:type="auto"/>
            <w:tcBorders>
              <w:top w:val="nil"/>
              <w:left w:val="nil"/>
              <w:bottom w:val="single" w:sz="4" w:space="0" w:color="auto"/>
              <w:right w:val="nil"/>
            </w:tcBorders>
            <w:hideMark/>
          </w:tcPr>
          <w:p w14:paraId="09B831E0" w14:textId="19C3B9C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0,038</w:t>
            </w:r>
          </w:p>
        </w:tc>
        <w:tc>
          <w:tcPr>
            <w:tcW w:w="1551" w:type="dxa"/>
            <w:tcBorders>
              <w:top w:val="nil"/>
              <w:left w:val="single" w:sz="4" w:space="0" w:color="auto"/>
              <w:bottom w:val="single" w:sz="4" w:space="0" w:color="auto"/>
              <w:right w:val="nil"/>
            </w:tcBorders>
            <w:noWrap/>
            <w:vAlign w:val="center"/>
            <w:hideMark/>
          </w:tcPr>
          <w:p w14:paraId="7A5E2554" w14:textId="7F3EEC1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0,058</w:t>
            </w:r>
          </w:p>
        </w:tc>
        <w:tc>
          <w:tcPr>
            <w:tcW w:w="1080" w:type="dxa"/>
            <w:tcBorders>
              <w:top w:val="nil"/>
              <w:left w:val="single" w:sz="4" w:space="0" w:color="auto"/>
              <w:bottom w:val="single" w:sz="4" w:space="0" w:color="auto"/>
              <w:right w:val="single" w:sz="4" w:space="0" w:color="auto"/>
            </w:tcBorders>
            <w:noWrap/>
            <w:vAlign w:val="center"/>
            <w:hideMark/>
          </w:tcPr>
          <w:p w14:paraId="08CB083F" w14:textId="726EBC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1 645</w:t>
            </w:r>
          </w:p>
        </w:tc>
        <w:tc>
          <w:tcPr>
            <w:tcW w:w="1319" w:type="dxa"/>
            <w:tcBorders>
              <w:top w:val="nil"/>
              <w:left w:val="nil"/>
              <w:bottom w:val="single" w:sz="4" w:space="0" w:color="auto"/>
              <w:right w:val="single" w:sz="4" w:space="0" w:color="auto"/>
            </w:tcBorders>
            <w:vAlign w:val="center"/>
            <w:hideMark/>
          </w:tcPr>
          <w:p w14:paraId="70080EC2" w14:textId="104F75F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1 947</w:t>
            </w:r>
          </w:p>
        </w:tc>
        <w:tc>
          <w:tcPr>
            <w:tcW w:w="1710" w:type="dxa"/>
            <w:tcBorders>
              <w:top w:val="nil"/>
              <w:left w:val="nil"/>
              <w:bottom w:val="single" w:sz="4" w:space="0" w:color="auto"/>
              <w:right w:val="single" w:sz="4" w:space="0" w:color="auto"/>
            </w:tcBorders>
            <w:vAlign w:val="center"/>
            <w:hideMark/>
          </w:tcPr>
          <w:p w14:paraId="002B1953" w14:textId="190D8B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3 592</w:t>
            </w:r>
          </w:p>
        </w:tc>
        <w:tc>
          <w:tcPr>
            <w:tcW w:w="1336" w:type="dxa"/>
            <w:tcBorders>
              <w:top w:val="nil"/>
              <w:left w:val="nil"/>
              <w:bottom w:val="single" w:sz="4" w:space="0" w:color="auto"/>
              <w:right w:val="single" w:sz="4" w:space="0" w:color="auto"/>
            </w:tcBorders>
            <w:vAlign w:val="center"/>
            <w:hideMark/>
          </w:tcPr>
          <w:p w14:paraId="1077278C" w14:textId="0D97EDE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1 739</w:t>
            </w:r>
          </w:p>
        </w:tc>
        <w:tc>
          <w:tcPr>
            <w:tcW w:w="1350" w:type="dxa"/>
            <w:tcBorders>
              <w:top w:val="nil"/>
              <w:left w:val="nil"/>
              <w:bottom w:val="single" w:sz="4" w:space="0" w:color="auto"/>
              <w:right w:val="single" w:sz="4" w:space="0" w:color="auto"/>
            </w:tcBorders>
            <w:vAlign w:val="center"/>
            <w:hideMark/>
          </w:tcPr>
          <w:p w14:paraId="4634E7A6" w14:textId="361C91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2 008</w:t>
            </w:r>
          </w:p>
        </w:tc>
        <w:tc>
          <w:tcPr>
            <w:tcW w:w="1800" w:type="dxa"/>
            <w:tcBorders>
              <w:top w:val="nil"/>
              <w:left w:val="nil"/>
              <w:bottom w:val="single" w:sz="4" w:space="0" w:color="auto"/>
              <w:right w:val="single" w:sz="4" w:space="0" w:color="auto"/>
            </w:tcBorders>
            <w:vAlign w:val="center"/>
            <w:hideMark/>
          </w:tcPr>
          <w:p w14:paraId="76A79F94" w14:textId="3C78F7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3 747</w:t>
            </w:r>
          </w:p>
        </w:tc>
        <w:tc>
          <w:tcPr>
            <w:tcW w:w="1350" w:type="dxa"/>
            <w:tcBorders>
              <w:top w:val="nil"/>
              <w:left w:val="nil"/>
              <w:bottom w:val="single" w:sz="4" w:space="0" w:color="auto"/>
              <w:right w:val="single" w:sz="4" w:space="0" w:color="auto"/>
            </w:tcBorders>
            <w:vAlign w:val="center"/>
            <w:hideMark/>
          </w:tcPr>
          <w:p w14:paraId="17A1DFBD" w14:textId="173B14E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1 825</w:t>
            </w:r>
          </w:p>
        </w:tc>
        <w:tc>
          <w:tcPr>
            <w:tcW w:w="1170" w:type="dxa"/>
            <w:tcBorders>
              <w:top w:val="nil"/>
              <w:left w:val="nil"/>
              <w:bottom w:val="single" w:sz="4" w:space="0" w:color="auto"/>
              <w:right w:val="single" w:sz="4" w:space="0" w:color="auto"/>
            </w:tcBorders>
            <w:vAlign w:val="center"/>
            <w:hideMark/>
          </w:tcPr>
          <w:p w14:paraId="38110996" w14:textId="37EC13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2 209</w:t>
            </w:r>
          </w:p>
        </w:tc>
        <w:tc>
          <w:tcPr>
            <w:tcW w:w="2032" w:type="dxa"/>
            <w:tcBorders>
              <w:top w:val="nil"/>
              <w:left w:val="nil"/>
              <w:bottom w:val="single" w:sz="4" w:space="0" w:color="auto"/>
              <w:right w:val="single" w:sz="4" w:space="0" w:color="auto"/>
            </w:tcBorders>
            <w:vAlign w:val="center"/>
            <w:hideMark/>
          </w:tcPr>
          <w:p w14:paraId="00A9949D" w14:textId="66D143B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4 034</w:t>
            </w:r>
          </w:p>
        </w:tc>
        <w:tc>
          <w:tcPr>
            <w:tcW w:w="0" w:type="auto"/>
            <w:vAlign w:val="center"/>
            <w:hideMark/>
          </w:tcPr>
          <w:p w14:paraId="04B70BB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29E702A"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68EF0FB" w14:textId="0BD3F32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Suède</w:t>
            </w:r>
          </w:p>
        </w:tc>
        <w:tc>
          <w:tcPr>
            <w:tcW w:w="0" w:type="auto"/>
            <w:tcBorders>
              <w:top w:val="nil"/>
              <w:left w:val="nil"/>
              <w:bottom w:val="single" w:sz="4" w:space="0" w:color="auto"/>
              <w:right w:val="nil"/>
            </w:tcBorders>
            <w:hideMark/>
          </w:tcPr>
          <w:p w14:paraId="14BFBE1A" w14:textId="4DCE9171"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0,822</w:t>
            </w:r>
          </w:p>
        </w:tc>
        <w:tc>
          <w:tcPr>
            <w:tcW w:w="1551" w:type="dxa"/>
            <w:tcBorders>
              <w:top w:val="nil"/>
              <w:left w:val="single" w:sz="4" w:space="0" w:color="auto"/>
              <w:bottom w:val="single" w:sz="4" w:space="0" w:color="auto"/>
              <w:right w:val="nil"/>
            </w:tcBorders>
            <w:noWrap/>
            <w:vAlign w:val="center"/>
            <w:hideMark/>
          </w:tcPr>
          <w:p w14:paraId="1AECBB06" w14:textId="291870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1,260</w:t>
            </w:r>
          </w:p>
        </w:tc>
        <w:tc>
          <w:tcPr>
            <w:tcW w:w="1080" w:type="dxa"/>
            <w:tcBorders>
              <w:top w:val="nil"/>
              <w:left w:val="single" w:sz="4" w:space="0" w:color="auto"/>
              <w:bottom w:val="single" w:sz="4" w:space="0" w:color="auto"/>
              <w:right w:val="single" w:sz="4" w:space="0" w:color="auto"/>
            </w:tcBorders>
            <w:noWrap/>
            <w:vAlign w:val="center"/>
            <w:hideMark/>
          </w:tcPr>
          <w:p w14:paraId="06CF84EA" w14:textId="7F9C3E2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35 585</w:t>
            </w:r>
          </w:p>
        </w:tc>
        <w:tc>
          <w:tcPr>
            <w:tcW w:w="1319" w:type="dxa"/>
            <w:tcBorders>
              <w:top w:val="nil"/>
              <w:left w:val="nil"/>
              <w:bottom w:val="single" w:sz="4" w:space="0" w:color="auto"/>
              <w:right w:val="single" w:sz="4" w:space="0" w:color="auto"/>
            </w:tcBorders>
            <w:vAlign w:val="center"/>
            <w:hideMark/>
          </w:tcPr>
          <w:p w14:paraId="622AAD2B" w14:textId="73F5B76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42 120</w:t>
            </w:r>
          </w:p>
        </w:tc>
        <w:tc>
          <w:tcPr>
            <w:tcW w:w="1710" w:type="dxa"/>
            <w:tcBorders>
              <w:top w:val="nil"/>
              <w:left w:val="nil"/>
              <w:bottom w:val="single" w:sz="4" w:space="0" w:color="auto"/>
              <w:right w:val="single" w:sz="4" w:space="0" w:color="auto"/>
            </w:tcBorders>
            <w:vAlign w:val="center"/>
            <w:hideMark/>
          </w:tcPr>
          <w:p w14:paraId="1A423240" w14:textId="4945DF2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77 705</w:t>
            </w:r>
          </w:p>
        </w:tc>
        <w:tc>
          <w:tcPr>
            <w:tcW w:w="1336" w:type="dxa"/>
            <w:tcBorders>
              <w:top w:val="nil"/>
              <w:left w:val="nil"/>
              <w:bottom w:val="single" w:sz="4" w:space="0" w:color="auto"/>
              <w:right w:val="single" w:sz="4" w:space="0" w:color="auto"/>
            </w:tcBorders>
            <w:vAlign w:val="center"/>
            <w:hideMark/>
          </w:tcPr>
          <w:p w14:paraId="788E7CBD" w14:textId="3592019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37 620</w:t>
            </w:r>
          </w:p>
        </w:tc>
        <w:tc>
          <w:tcPr>
            <w:tcW w:w="1350" w:type="dxa"/>
            <w:tcBorders>
              <w:top w:val="nil"/>
              <w:left w:val="nil"/>
              <w:bottom w:val="single" w:sz="4" w:space="0" w:color="auto"/>
              <w:right w:val="single" w:sz="4" w:space="0" w:color="auto"/>
            </w:tcBorders>
            <w:vAlign w:val="center"/>
            <w:hideMark/>
          </w:tcPr>
          <w:p w14:paraId="0D546768" w14:textId="5EF5013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43 444</w:t>
            </w:r>
          </w:p>
        </w:tc>
        <w:tc>
          <w:tcPr>
            <w:tcW w:w="1800" w:type="dxa"/>
            <w:tcBorders>
              <w:top w:val="nil"/>
              <w:left w:val="nil"/>
              <w:bottom w:val="single" w:sz="4" w:space="0" w:color="auto"/>
              <w:right w:val="single" w:sz="4" w:space="0" w:color="auto"/>
            </w:tcBorders>
            <w:vAlign w:val="center"/>
            <w:hideMark/>
          </w:tcPr>
          <w:p w14:paraId="7A0FC749" w14:textId="20F88E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81 064</w:t>
            </w:r>
          </w:p>
        </w:tc>
        <w:tc>
          <w:tcPr>
            <w:tcW w:w="1350" w:type="dxa"/>
            <w:tcBorders>
              <w:top w:val="nil"/>
              <w:left w:val="nil"/>
              <w:bottom w:val="single" w:sz="4" w:space="0" w:color="auto"/>
              <w:right w:val="single" w:sz="4" w:space="0" w:color="auto"/>
            </w:tcBorders>
            <w:vAlign w:val="center"/>
            <w:hideMark/>
          </w:tcPr>
          <w:p w14:paraId="4A5D38CD" w14:textId="3E7908C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39 483</w:t>
            </w:r>
          </w:p>
        </w:tc>
        <w:tc>
          <w:tcPr>
            <w:tcW w:w="1170" w:type="dxa"/>
            <w:tcBorders>
              <w:top w:val="nil"/>
              <w:left w:val="nil"/>
              <w:bottom w:val="single" w:sz="4" w:space="0" w:color="auto"/>
              <w:right w:val="single" w:sz="4" w:space="0" w:color="auto"/>
            </w:tcBorders>
            <w:vAlign w:val="center"/>
            <w:hideMark/>
          </w:tcPr>
          <w:p w14:paraId="7558DEEB" w14:textId="038FA2C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47 783</w:t>
            </w:r>
          </w:p>
        </w:tc>
        <w:tc>
          <w:tcPr>
            <w:tcW w:w="2032" w:type="dxa"/>
            <w:tcBorders>
              <w:top w:val="nil"/>
              <w:left w:val="nil"/>
              <w:bottom w:val="single" w:sz="4" w:space="0" w:color="auto"/>
              <w:right w:val="single" w:sz="4" w:space="0" w:color="auto"/>
            </w:tcBorders>
            <w:vAlign w:val="center"/>
            <w:hideMark/>
          </w:tcPr>
          <w:p w14:paraId="6D6CE464" w14:textId="7D4D9F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87 266</w:t>
            </w:r>
          </w:p>
        </w:tc>
        <w:tc>
          <w:tcPr>
            <w:tcW w:w="0" w:type="auto"/>
            <w:vAlign w:val="center"/>
            <w:hideMark/>
          </w:tcPr>
          <w:p w14:paraId="0582B67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848DEB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3419D94" w14:textId="09001AD2"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 xml:space="preserve">Suisse </w:t>
            </w:r>
          </w:p>
        </w:tc>
        <w:tc>
          <w:tcPr>
            <w:tcW w:w="0" w:type="auto"/>
            <w:tcBorders>
              <w:top w:val="nil"/>
              <w:left w:val="nil"/>
              <w:bottom w:val="single" w:sz="4" w:space="0" w:color="auto"/>
              <w:right w:val="nil"/>
            </w:tcBorders>
            <w:hideMark/>
          </w:tcPr>
          <w:p w14:paraId="5746F196" w14:textId="149BC5D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1,029</w:t>
            </w:r>
          </w:p>
        </w:tc>
        <w:tc>
          <w:tcPr>
            <w:tcW w:w="1551" w:type="dxa"/>
            <w:tcBorders>
              <w:top w:val="nil"/>
              <w:left w:val="single" w:sz="4" w:space="0" w:color="auto"/>
              <w:bottom w:val="single" w:sz="4" w:space="0" w:color="auto"/>
              <w:right w:val="nil"/>
            </w:tcBorders>
            <w:noWrap/>
            <w:vAlign w:val="center"/>
            <w:hideMark/>
          </w:tcPr>
          <w:p w14:paraId="57AEE886" w14:textId="4586FF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1,578</w:t>
            </w:r>
          </w:p>
        </w:tc>
        <w:tc>
          <w:tcPr>
            <w:tcW w:w="1080" w:type="dxa"/>
            <w:tcBorders>
              <w:top w:val="nil"/>
              <w:left w:val="single" w:sz="4" w:space="0" w:color="auto"/>
              <w:bottom w:val="single" w:sz="4" w:space="0" w:color="auto"/>
              <w:right w:val="single" w:sz="4" w:space="0" w:color="auto"/>
            </w:tcBorders>
            <w:noWrap/>
            <w:vAlign w:val="center"/>
            <w:hideMark/>
          </w:tcPr>
          <w:p w14:paraId="6C1B3F22" w14:textId="46A975F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44 546</w:t>
            </w:r>
          </w:p>
        </w:tc>
        <w:tc>
          <w:tcPr>
            <w:tcW w:w="1319" w:type="dxa"/>
            <w:tcBorders>
              <w:top w:val="nil"/>
              <w:left w:val="nil"/>
              <w:bottom w:val="single" w:sz="4" w:space="0" w:color="auto"/>
              <w:right w:val="single" w:sz="4" w:space="0" w:color="auto"/>
            </w:tcBorders>
            <w:vAlign w:val="center"/>
            <w:hideMark/>
          </w:tcPr>
          <w:p w14:paraId="6C51EF1D" w14:textId="378F4D9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52 726</w:t>
            </w:r>
          </w:p>
        </w:tc>
        <w:tc>
          <w:tcPr>
            <w:tcW w:w="1710" w:type="dxa"/>
            <w:tcBorders>
              <w:top w:val="nil"/>
              <w:left w:val="nil"/>
              <w:bottom w:val="single" w:sz="4" w:space="0" w:color="auto"/>
              <w:right w:val="single" w:sz="4" w:space="0" w:color="auto"/>
            </w:tcBorders>
            <w:vAlign w:val="center"/>
            <w:hideMark/>
          </w:tcPr>
          <w:p w14:paraId="1E4F1DCE" w14:textId="74E86AE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97 272</w:t>
            </w:r>
          </w:p>
        </w:tc>
        <w:tc>
          <w:tcPr>
            <w:tcW w:w="1336" w:type="dxa"/>
            <w:tcBorders>
              <w:top w:val="nil"/>
              <w:left w:val="nil"/>
              <w:bottom w:val="single" w:sz="4" w:space="0" w:color="auto"/>
              <w:right w:val="single" w:sz="4" w:space="0" w:color="auto"/>
            </w:tcBorders>
            <w:vAlign w:val="center"/>
            <w:hideMark/>
          </w:tcPr>
          <w:p w14:paraId="5C371B76" w14:textId="329B392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47 094</w:t>
            </w:r>
          </w:p>
        </w:tc>
        <w:tc>
          <w:tcPr>
            <w:tcW w:w="1350" w:type="dxa"/>
            <w:tcBorders>
              <w:top w:val="nil"/>
              <w:left w:val="nil"/>
              <w:bottom w:val="single" w:sz="4" w:space="0" w:color="auto"/>
              <w:right w:val="single" w:sz="4" w:space="0" w:color="auto"/>
            </w:tcBorders>
            <w:vAlign w:val="center"/>
            <w:hideMark/>
          </w:tcPr>
          <w:p w14:paraId="49255D7A" w14:textId="76E42F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54 384</w:t>
            </w:r>
          </w:p>
        </w:tc>
        <w:tc>
          <w:tcPr>
            <w:tcW w:w="1800" w:type="dxa"/>
            <w:tcBorders>
              <w:top w:val="nil"/>
              <w:left w:val="nil"/>
              <w:bottom w:val="single" w:sz="4" w:space="0" w:color="auto"/>
              <w:right w:val="single" w:sz="4" w:space="0" w:color="auto"/>
            </w:tcBorders>
            <w:vAlign w:val="center"/>
            <w:hideMark/>
          </w:tcPr>
          <w:p w14:paraId="397FE278" w14:textId="2BD05F3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101 478</w:t>
            </w:r>
          </w:p>
        </w:tc>
        <w:tc>
          <w:tcPr>
            <w:tcW w:w="1350" w:type="dxa"/>
            <w:tcBorders>
              <w:top w:val="nil"/>
              <w:left w:val="nil"/>
              <w:bottom w:val="single" w:sz="4" w:space="0" w:color="auto"/>
              <w:right w:val="single" w:sz="4" w:space="0" w:color="auto"/>
            </w:tcBorders>
            <w:vAlign w:val="center"/>
            <w:hideMark/>
          </w:tcPr>
          <w:p w14:paraId="7A1FE491" w14:textId="28F038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49 426</w:t>
            </w:r>
          </w:p>
        </w:tc>
        <w:tc>
          <w:tcPr>
            <w:tcW w:w="1170" w:type="dxa"/>
            <w:tcBorders>
              <w:top w:val="nil"/>
              <w:left w:val="nil"/>
              <w:bottom w:val="single" w:sz="4" w:space="0" w:color="auto"/>
              <w:right w:val="single" w:sz="4" w:space="0" w:color="auto"/>
            </w:tcBorders>
            <w:vAlign w:val="center"/>
            <w:hideMark/>
          </w:tcPr>
          <w:p w14:paraId="349079C0" w14:textId="10E5903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59 816</w:t>
            </w:r>
          </w:p>
        </w:tc>
        <w:tc>
          <w:tcPr>
            <w:tcW w:w="2032" w:type="dxa"/>
            <w:tcBorders>
              <w:top w:val="nil"/>
              <w:left w:val="nil"/>
              <w:bottom w:val="single" w:sz="4" w:space="0" w:color="auto"/>
              <w:right w:val="single" w:sz="4" w:space="0" w:color="auto"/>
            </w:tcBorders>
            <w:vAlign w:val="center"/>
            <w:hideMark/>
          </w:tcPr>
          <w:p w14:paraId="259B83F5" w14:textId="1C896D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109 242</w:t>
            </w:r>
          </w:p>
        </w:tc>
        <w:tc>
          <w:tcPr>
            <w:tcW w:w="0" w:type="auto"/>
            <w:vAlign w:val="center"/>
            <w:hideMark/>
          </w:tcPr>
          <w:p w14:paraId="5A22133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BBECD9C"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4E948D89" w14:textId="12B79FA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Suriname</w:t>
            </w:r>
          </w:p>
        </w:tc>
        <w:tc>
          <w:tcPr>
            <w:tcW w:w="0" w:type="auto"/>
            <w:tcBorders>
              <w:top w:val="nil"/>
              <w:left w:val="nil"/>
              <w:bottom w:val="single" w:sz="4" w:space="0" w:color="auto"/>
              <w:right w:val="nil"/>
            </w:tcBorders>
            <w:hideMark/>
          </w:tcPr>
          <w:p w14:paraId="34069B0F" w14:textId="1A2D9945"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7C776390" w14:textId="413675B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0B3398B5" w14:textId="0ADBA2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557601F0" w14:textId="79A8C17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2B353825" w14:textId="0AB9004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33B7A2C2" w14:textId="70C712A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26EBB29C" w14:textId="07A3270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3B2FE51C" w14:textId="0C0E04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3775463A" w14:textId="730D42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2913FDDB" w14:textId="6F67248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7EFE8BC7" w14:textId="5866DB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06454D9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0771E1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1E2AA25" w14:textId="740155EA"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Tadjikistan</w:t>
            </w:r>
          </w:p>
        </w:tc>
        <w:tc>
          <w:tcPr>
            <w:tcW w:w="0" w:type="auto"/>
            <w:tcBorders>
              <w:top w:val="nil"/>
              <w:left w:val="nil"/>
              <w:bottom w:val="single" w:sz="4" w:space="0" w:color="auto"/>
              <w:right w:val="nil"/>
            </w:tcBorders>
            <w:hideMark/>
          </w:tcPr>
          <w:p w14:paraId="7FA62A6D" w14:textId="15EFC0A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24B68166" w14:textId="6D4EC97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088EEBD1" w14:textId="5E8287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6DF96885" w14:textId="5F12CEB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142BADFB" w14:textId="1CD8812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6ABE2CCE" w14:textId="11ACB5C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1CC9C4A3" w14:textId="3234B7A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038966FA" w14:textId="187356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49403C6B" w14:textId="790037D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405AA62B" w14:textId="0CA956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70A59C88" w14:textId="1697C35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1C72F03D"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7B132A6"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4CB2316" w14:textId="1C06D276"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Tchad</w:t>
            </w:r>
          </w:p>
        </w:tc>
        <w:tc>
          <w:tcPr>
            <w:tcW w:w="0" w:type="auto"/>
            <w:tcBorders>
              <w:top w:val="nil"/>
              <w:left w:val="nil"/>
              <w:bottom w:val="single" w:sz="4" w:space="0" w:color="auto"/>
              <w:right w:val="nil"/>
            </w:tcBorders>
            <w:hideMark/>
          </w:tcPr>
          <w:p w14:paraId="300DFA0E" w14:textId="310312E8"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0,005</w:t>
            </w:r>
          </w:p>
        </w:tc>
        <w:tc>
          <w:tcPr>
            <w:tcW w:w="1551" w:type="dxa"/>
            <w:tcBorders>
              <w:top w:val="nil"/>
              <w:left w:val="single" w:sz="4" w:space="0" w:color="auto"/>
              <w:bottom w:val="single" w:sz="4" w:space="0" w:color="auto"/>
              <w:right w:val="nil"/>
            </w:tcBorders>
            <w:noWrap/>
            <w:vAlign w:val="center"/>
            <w:hideMark/>
          </w:tcPr>
          <w:p w14:paraId="233EC23B" w14:textId="3AEF5A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0,008</w:t>
            </w:r>
          </w:p>
        </w:tc>
        <w:tc>
          <w:tcPr>
            <w:tcW w:w="1080" w:type="dxa"/>
            <w:tcBorders>
              <w:top w:val="nil"/>
              <w:left w:val="single" w:sz="4" w:space="0" w:color="auto"/>
              <w:bottom w:val="single" w:sz="4" w:space="0" w:color="auto"/>
              <w:right w:val="single" w:sz="4" w:space="0" w:color="auto"/>
            </w:tcBorders>
            <w:noWrap/>
            <w:vAlign w:val="center"/>
            <w:hideMark/>
          </w:tcPr>
          <w:p w14:paraId="39AE0E6D" w14:textId="52F7D3B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216</w:t>
            </w:r>
          </w:p>
        </w:tc>
        <w:tc>
          <w:tcPr>
            <w:tcW w:w="1319" w:type="dxa"/>
            <w:tcBorders>
              <w:top w:val="nil"/>
              <w:left w:val="nil"/>
              <w:bottom w:val="single" w:sz="4" w:space="0" w:color="auto"/>
              <w:right w:val="single" w:sz="4" w:space="0" w:color="auto"/>
            </w:tcBorders>
            <w:vAlign w:val="center"/>
            <w:hideMark/>
          </w:tcPr>
          <w:p w14:paraId="656C3FE4" w14:textId="7156893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256</w:t>
            </w:r>
          </w:p>
        </w:tc>
        <w:tc>
          <w:tcPr>
            <w:tcW w:w="1710" w:type="dxa"/>
            <w:tcBorders>
              <w:top w:val="nil"/>
              <w:left w:val="nil"/>
              <w:bottom w:val="single" w:sz="4" w:space="0" w:color="auto"/>
              <w:right w:val="single" w:sz="4" w:space="0" w:color="auto"/>
            </w:tcBorders>
            <w:vAlign w:val="center"/>
            <w:hideMark/>
          </w:tcPr>
          <w:p w14:paraId="04DBF4EF" w14:textId="528607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472</w:t>
            </w:r>
          </w:p>
        </w:tc>
        <w:tc>
          <w:tcPr>
            <w:tcW w:w="1336" w:type="dxa"/>
            <w:tcBorders>
              <w:top w:val="nil"/>
              <w:left w:val="nil"/>
              <w:bottom w:val="single" w:sz="4" w:space="0" w:color="auto"/>
              <w:right w:val="single" w:sz="4" w:space="0" w:color="auto"/>
            </w:tcBorders>
            <w:vAlign w:val="center"/>
            <w:hideMark/>
          </w:tcPr>
          <w:p w14:paraId="055025E8" w14:textId="437FB52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229</w:t>
            </w:r>
          </w:p>
        </w:tc>
        <w:tc>
          <w:tcPr>
            <w:tcW w:w="1350" w:type="dxa"/>
            <w:tcBorders>
              <w:top w:val="nil"/>
              <w:left w:val="nil"/>
              <w:bottom w:val="single" w:sz="4" w:space="0" w:color="auto"/>
              <w:right w:val="single" w:sz="4" w:space="0" w:color="auto"/>
            </w:tcBorders>
            <w:vAlign w:val="center"/>
            <w:hideMark/>
          </w:tcPr>
          <w:p w14:paraId="6ECAE7C8" w14:textId="38CE8C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264</w:t>
            </w:r>
          </w:p>
        </w:tc>
        <w:tc>
          <w:tcPr>
            <w:tcW w:w="1800" w:type="dxa"/>
            <w:tcBorders>
              <w:top w:val="nil"/>
              <w:left w:val="nil"/>
              <w:bottom w:val="single" w:sz="4" w:space="0" w:color="auto"/>
              <w:right w:val="single" w:sz="4" w:space="0" w:color="auto"/>
            </w:tcBorders>
            <w:vAlign w:val="center"/>
            <w:hideMark/>
          </w:tcPr>
          <w:p w14:paraId="792ACDD4" w14:textId="69A574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493</w:t>
            </w:r>
          </w:p>
        </w:tc>
        <w:tc>
          <w:tcPr>
            <w:tcW w:w="1350" w:type="dxa"/>
            <w:tcBorders>
              <w:top w:val="nil"/>
              <w:left w:val="nil"/>
              <w:bottom w:val="single" w:sz="4" w:space="0" w:color="auto"/>
              <w:right w:val="single" w:sz="4" w:space="0" w:color="auto"/>
            </w:tcBorders>
            <w:vAlign w:val="center"/>
            <w:hideMark/>
          </w:tcPr>
          <w:p w14:paraId="7A2726B0" w14:textId="56A28F3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240</w:t>
            </w:r>
          </w:p>
        </w:tc>
        <w:tc>
          <w:tcPr>
            <w:tcW w:w="1170" w:type="dxa"/>
            <w:tcBorders>
              <w:top w:val="nil"/>
              <w:left w:val="nil"/>
              <w:bottom w:val="single" w:sz="4" w:space="0" w:color="auto"/>
              <w:right w:val="single" w:sz="4" w:space="0" w:color="auto"/>
            </w:tcBorders>
            <w:vAlign w:val="center"/>
            <w:hideMark/>
          </w:tcPr>
          <w:p w14:paraId="4B0424B3" w14:textId="47CC2D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291</w:t>
            </w:r>
          </w:p>
        </w:tc>
        <w:tc>
          <w:tcPr>
            <w:tcW w:w="2032" w:type="dxa"/>
            <w:tcBorders>
              <w:top w:val="nil"/>
              <w:left w:val="nil"/>
              <w:bottom w:val="single" w:sz="4" w:space="0" w:color="auto"/>
              <w:right w:val="single" w:sz="4" w:space="0" w:color="auto"/>
            </w:tcBorders>
            <w:vAlign w:val="center"/>
            <w:hideMark/>
          </w:tcPr>
          <w:p w14:paraId="7900BD1E" w14:textId="564A9B8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531</w:t>
            </w:r>
          </w:p>
        </w:tc>
        <w:tc>
          <w:tcPr>
            <w:tcW w:w="0" w:type="auto"/>
            <w:vAlign w:val="center"/>
            <w:hideMark/>
          </w:tcPr>
          <w:p w14:paraId="2C641CCA"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FC0F7D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3F0C5CD" w14:textId="3BD9789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Thaïlande</w:t>
            </w:r>
          </w:p>
        </w:tc>
        <w:tc>
          <w:tcPr>
            <w:tcW w:w="0" w:type="auto"/>
            <w:tcBorders>
              <w:top w:val="nil"/>
              <w:left w:val="nil"/>
              <w:bottom w:val="single" w:sz="4" w:space="0" w:color="auto"/>
              <w:right w:val="nil"/>
            </w:tcBorders>
            <w:hideMark/>
          </w:tcPr>
          <w:p w14:paraId="46E1057D" w14:textId="350C6D6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0,341</w:t>
            </w:r>
          </w:p>
        </w:tc>
        <w:tc>
          <w:tcPr>
            <w:tcW w:w="1551" w:type="dxa"/>
            <w:tcBorders>
              <w:top w:val="nil"/>
              <w:left w:val="single" w:sz="4" w:space="0" w:color="auto"/>
              <w:bottom w:val="single" w:sz="4" w:space="0" w:color="auto"/>
              <w:right w:val="nil"/>
            </w:tcBorders>
            <w:noWrap/>
            <w:vAlign w:val="center"/>
            <w:hideMark/>
          </w:tcPr>
          <w:p w14:paraId="419C7935" w14:textId="38C4BD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0,523</w:t>
            </w:r>
          </w:p>
        </w:tc>
        <w:tc>
          <w:tcPr>
            <w:tcW w:w="1080" w:type="dxa"/>
            <w:tcBorders>
              <w:top w:val="nil"/>
              <w:left w:val="single" w:sz="4" w:space="0" w:color="auto"/>
              <w:bottom w:val="single" w:sz="4" w:space="0" w:color="auto"/>
              <w:right w:val="single" w:sz="4" w:space="0" w:color="auto"/>
            </w:tcBorders>
            <w:noWrap/>
            <w:vAlign w:val="center"/>
            <w:hideMark/>
          </w:tcPr>
          <w:p w14:paraId="2AE2B634" w14:textId="2ADBC1C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14 762</w:t>
            </w:r>
          </w:p>
        </w:tc>
        <w:tc>
          <w:tcPr>
            <w:tcW w:w="1319" w:type="dxa"/>
            <w:tcBorders>
              <w:top w:val="nil"/>
              <w:left w:val="nil"/>
              <w:bottom w:val="single" w:sz="4" w:space="0" w:color="auto"/>
              <w:right w:val="single" w:sz="4" w:space="0" w:color="auto"/>
            </w:tcBorders>
            <w:vAlign w:val="center"/>
            <w:hideMark/>
          </w:tcPr>
          <w:p w14:paraId="5674BB76" w14:textId="51FA004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17 473</w:t>
            </w:r>
          </w:p>
        </w:tc>
        <w:tc>
          <w:tcPr>
            <w:tcW w:w="1710" w:type="dxa"/>
            <w:tcBorders>
              <w:top w:val="nil"/>
              <w:left w:val="nil"/>
              <w:bottom w:val="single" w:sz="4" w:space="0" w:color="auto"/>
              <w:right w:val="single" w:sz="4" w:space="0" w:color="auto"/>
            </w:tcBorders>
            <w:vAlign w:val="center"/>
            <w:hideMark/>
          </w:tcPr>
          <w:p w14:paraId="57487E26" w14:textId="3DFB38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32 235</w:t>
            </w:r>
          </w:p>
        </w:tc>
        <w:tc>
          <w:tcPr>
            <w:tcW w:w="1336" w:type="dxa"/>
            <w:tcBorders>
              <w:top w:val="nil"/>
              <w:left w:val="nil"/>
              <w:bottom w:val="single" w:sz="4" w:space="0" w:color="auto"/>
              <w:right w:val="single" w:sz="4" w:space="0" w:color="auto"/>
            </w:tcBorders>
            <w:vAlign w:val="center"/>
            <w:hideMark/>
          </w:tcPr>
          <w:p w14:paraId="131C614F" w14:textId="0985542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15 607</w:t>
            </w:r>
          </w:p>
        </w:tc>
        <w:tc>
          <w:tcPr>
            <w:tcW w:w="1350" w:type="dxa"/>
            <w:tcBorders>
              <w:top w:val="nil"/>
              <w:left w:val="nil"/>
              <w:bottom w:val="single" w:sz="4" w:space="0" w:color="auto"/>
              <w:right w:val="single" w:sz="4" w:space="0" w:color="auto"/>
            </w:tcBorders>
            <w:vAlign w:val="center"/>
            <w:hideMark/>
          </w:tcPr>
          <w:p w14:paraId="42CDBD96" w14:textId="4442D5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18 022</w:t>
            </w:r>
          </w:p>
        </w:tc>
        <w:tc>
          <w:tcPr>
            <w:tcW w:w="1800" w:type="dxa"/>
            <w:tcBorders>
              <w:top w:val="nil"/>
              <w:left w:val="nil"/>
              <w:bottom w:val="single" w:sz="4" w:space="0" w:color="auto"/>
              <w:right w:val="single" w:sz="4" w:space="0" w:color="auto"/>
            </w:tcBorders>
            <w:vAlign w:val="center"/>
            <w:hideMark/>
          </w:tcPr>
          <w:p w14:paraId="69EEEB92" w14:textId="5C68EE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33 629</w:t>
            </w:r>
          </w:p>
        </w:tc>
        <w:tc>
          <w:tcPr>
            <w:tcW w:w="1350" w:type="dxa"/>
            <w:tcBorders>
              <w:top w:val="nil"/>
              <w:left w:val="nil"/>
              <w:bottom w:val="single" w:sz="4" w:space="0" w:color="auto"/>
              <w:right w:val="single" w:sz="4" w:space="0" w:color="auto"/>
            </w:tcBorders>
            <w:vAlign w:val="center"/>
            <w:hideMark/>
          </w:tcPr>
          <w:p w14:paraId="0DD03634" w14:textId="0BFE230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16 379</w:t>
            </w:r>
          </w:p>
        </w:tc>
        <w:tc>
          <w:tcPr>
            <w:tcW w:w="1170" w:type="dxa"/>
            <w:tcBorders>
              <w:top w:val="nil"/>
              <w:left w:val="nil"/>
              <w:bottom w:val="single" w:sz="4" w:space="0" w:color="auto"/>
              <w:right w:val="single" w:sz="4" w:space="0" w:color="auto"/>
            </w:tcBorders>
            <w:vAlign w:val="center"/>
            <w:hideMark/>
          </w:tcPr>
          <w:p w14:paraId="07BC2D87" w14:textId="361FD85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19 823</w:t>
            </w:r>
          </w:p>
        </w:tc>
        <w:tc>
          <w:tcPr>
            <w:tcW w:w="2032" w:type="dxa"/>
            <w:tcBorders>
              <w:top w:val="nil"/>
              <w:left w:val="nil"/>
              <w:bottom w:val="single" w:sz="4" w:space="0" w:color="auto"/>
              <w:right w:val="single" w:sz="4" w:space="0" w:color="auto"/>
            </w:tcBorders>
            <w:vAlign w:val="center"/>
            <w:hideMark/>
          </w:tcPr>
          <w:p w14:paraId="592B5634" w14:textId="58F3F58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36 202</w:t>
            </w:r>
          </w:p>
        </w:tc>
        <w:tc>
          <w:tcPr>
            <w:tcW w:w="0" w:type="auto"/>
            <w:vAlign w:val="center"/>
            <w:hideMark/>
          </w:tcPr>
          <w:p w14:paraId="6E96F1A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F047D4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8F1F105" w14:textId="13EF3FF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Togo</w:t>
            </w:r>
          </w:p>
        </w:tc>
        <w:tc>
          <w:tcPr>
            <w:tcW w:w="0" w:type="auto"/>
            <w:tcBorders>
              <w:top w:val="nil"/>
              <w:left w:val="nil"/>
              <w:bottom w:val="single" w:sz="4" w:space="0" w:color="auto"/>
              <w:right w:val="nil"/>
            </w:tcBorders>
            <w:hideMark/>
          </w:tcPr>
          <w:p w14:paraId="14B7F97A" w14:textId="56C9CAA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0,002</w:t>
            </w:r>
          </w:p>
        </w:tc>
        <w:tc>
          <w:tcPr>
            <w:tcW w:w="1551" w:type="dxa"/>
            <w:tcBorders>
              <w:top w:val="nil"/>
              <w:left w:val="single" w:sz="4" w:space="0" w:color="auto"/>
              <w:bottom w:val="single" w:sz="4" w:space="0" w:color="auto"/>
              <w:right w:val="nil"/>
            </w:tcBorders>
            <w:noWrap/>
            <w:vAlign w:val="center"/>
            <w:hideMark/>
          </w:tcPr>
          <w:p w14:paraId="70EA7AAF" w14:textId="52486BB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6E7182B5" w14:textId="3894CD1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87</w:t>
            </w:r>
          </w:p>
        </w:tc>
        <w:tc>
          <w:tcPr>
            <w:tcW w:w="1319" w:type="dxa"/>
            <w:tcBorders>
              <w:top w:val="nil"/>
              <w:left w:val="nil"/>
              <w:bottom w:val="single" w:sz="4" w:space="0" w:color="auto"/>
              <w:right w:val="single" w:sz="4" w:space="0" w:color="auto"/>
            </w:tcBorders>
            <w:vAlign w:val="center"/>
            <w:hideMark/>
          </w:tcPr>
          <w:p w14:paraId="13B052C4" w14:textId="021D4B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102</w:t>
            </w:r>
          </w:p>
        </w:tc>
        <w:tc>
          <w:tcPr>
            <w:tcW w:w="1710" w:type="dxa"/>
            <w:tcBorders>
              <w:top w:val="nil"/>
              <w:left w:val="nil"/>
              <w:bottom w:val="single" w:sz="4" w:space="0" w:color="auto"/>
              <w:right w:val="single" w:sz="4" w:space="0" w:color="auto"/>
            </w:tcBorders>
            <w:vAlign w:val="center"/>
            <w:hideMark/>
          </w:tcPr>
          <w:p w14:paraId="6E63EA2A" w14:textId="160A762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189</w:t>
            </w:r>
          </w:p>
        </w:tc>
        <w:tc>
          <w:tcPr>
            <w:tcW w:w="1336" w:type="dxa"/>
            <w:tcBorders>
              <w:top w:val="nil"/>
              <w:left w:val="nil"/>
              <w:bottom w:val="single" w:sz="4" w:space="0" w:color="auto"/>
              <w:right w:val="single" w:sz="4" w:space="0" w:color="auto"/>
            </w:tcBorders>
            <w:vAlign w:val="center"/>
            <w:hideMark/>
          </w:tcPr>
          <w:p w14:paraId="0A1B399C" w14:textId="5D1C22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w:t>
            </w:r>
          </w:p>
        </w:tc>
        <w:tc>
          <w:tcPr>
            <w:tcW w:w="1350" w:type="dxa"/>
            <w:tcBorders>
              <w:top w:val="nil"/>
              <w:left w:val="nil"/>
              <w:bottom w:val="single" w:sz="4" w:space="0" w:color="auto"/>
              <w:right w:val="single" w:sz="4" w:space="0" w:color="auto"/>
            </w:tcBorders>
            <w:vAlign w:val="center"/>
            <w:hideMark/>
          </w:tcPr>
          <w:p w14:paraId="517DBBF6" w14:textId="45E6FE1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1800" w:type="dxa"/>
            <w:tcBorders>
              <w:top w:val="nil"/>
              <w:left w:val="nil"/>
              <w:bottom w:val="single" w:sz="4" w:space="0" w:color="auto"/>
              <w:right w:val="single" w:sz="4" w:space="0" w:color="auto"/>
            </w:tcBorders>
            <w:vAlign w:val="center"/>
            <w:hideMark/>
          </w:tcPr>
          <w:p w14:paraId="5FA09F3C" w14:textId="4E753CE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198</w:t>
            </w:r>
          </w:p>
        </w:tc>
        <w:tc>
          <w:tcPr>
            <w:tcW w:w="1350" w:type="dxa"/>
            <w:tcBorders>
              <w:top w:val="nil"/>
              <w:left w:val="nil"/>
              <w:bottom w:val="single" w:sz="4" w:space="0" w:color="auto"/>
              <w:right w:val="single" w:sz="4" w:space="0" w:color="auto"/>
            </w:tcBorders>
            <w:vAlign w:val="center"/>
            <w:hideMark/>
          </w:tcPr>
          <w:p w14:paraId="3009BCF4" w14:textId="116AB61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96</w:t>
            </w:r>
          </w:p>
        </w:tc>
        <w:tc>
          <w:tcPr>
            <w:tcW w:w="1170" w:type="dxa"/>
            <w:tcBorders>
              <w:top w:val="nil"/>
              <w:left w:val="nil"/>
              <w:bottom w:val="single" w:sz="4" w:space="0" w:color="auto"/>
              <w:right w:val="single" w:sz="4" w:space="0" w:color="auto"/>
            </w:tcBorders>
            <w:vAlign w:val="center"/>
            <w:hideMark/>
          </w:tcPr>
          <w:p w14:paraId="00A2B5A9" w14:textId="0B7735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116</w:t>
            </w:r>
          </w:p>
        </w:tc>
        <w:tc>
          <w:tcPr>
            <w:tcW w:w="2032" w:type="dxa"/>
            <w:tcBorders>
              <w:top w:val="nil"/>
              <w:left w:val="nil"/>
              <w:bottom w:val="single" w:sz="4" w:space="0" w:color="auto"/>
              <w:right w:val="single" w:sz="4" w:space="0" w:color="auto"/>
            </w:tcBorders>
            <w:vAlign w:val="center"/>
            <w:hideMark/>
          </w:tcPr>
          <w:p w14:paraId="7D1FBFC6" w14:textId="37A7BCB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212</w:t>
            </w:r>
          </w:p>
        </w:tc>
        <w:tc>
          <w:tcPr>
            <w:tcW w:w="0" w:type="auto"/>
            <w:vAlign w:val="center"/>
            <w:hideMark/>
          </w:tcPr>
          <w:p w14:paraId="460D15A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152A935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A483123" w14:textId="4B1CA10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Tonga</w:t>
            </w:r>
          </w:p>
        </w:tc>
        <w:tc>
          <w:tcPr>
            <w:tcW w:w="0" w:type="auto"/>
            <w:tcBorders>
              <w:top w:val="nil"/>
              <w:left w:val="nil"/>
              <w:bottom w:val="single" w:sz="4" w:space="0" w:color="auto"/>
              <w:right w:val="nil"/>
            </w:tcBorders>
            <w:hideMark/>
          </w:tcPr>
          <w:p w14:paraId="6E920C37" w14:textId="4051F6D6"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0,001</w:t>
            </w:r>
          </w:p>
        </w:tc>
        <w:tc>
          <w:tcPr>
            <w:tcW w:w="1551" w:type="dxa"/>
            <w:tcBorders>
              <w:top w:val="nil"/>
              <w:left w:val="single" w:sz="4" w:space="0" w:color="auto"/>
              <w:bottom w:val="single" w:sz="4" w:space="0" w:color="auto"/>
              <w:right w:val="nil"/>
            </w:tcBorders>
            <w:noWrap/>
            <w:vAlign w:val="center"/>
            <w:hideMark/>
          </w:tcPr>
          <w:p w14:paraId="73EB8786" w14:textId="3032431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2DBB0F19" w14:textId="6EC22D6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43</w:t>
            </w:r>
          </w:p>
        </w:tc>
        <w:tc>
          <w:tcPr>
            <w:tcW w:w="1319" w:type="dxa"/>
            <w:tcBorders>
              <w:top w:val="nil"/>
              <w:left w:val="nil"/>
              <w:bottom w:val="single" w:sz="4" w:space="0" w:color="auto"/>
              <w:right w:val="single" w:sz="4" w:space="0" w:color="auto"/>
            </w:tcBorders>
            <w:vAlign w:val="center"/>
            <w:hideMark/>
          </w:tcPr>
          <w:p w14:paraId="7C3F0FD0" w14:textId="7A015D9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51</w:t>
            </w:r>
          </w:p>
        </w:tc>
        <w:tc>
          <w:tcPr>
            <w:tcW w:w="1710" w:type="dxa"/>
            <w:tcBorders>
              <w:top w:val="nil"/>
              <w:left w:val="nil"/>
              <w:bottom w:val="single" w:sz="4" w:space="0" w:color="auto"/>
              <w:right w:val="single" w:sz="4" w:space="0" w:color="auto"/>
            </w:tcBorders>
            <w:vAlign w:val="center"/>
            <w:hideMark/>
          </w:tcPr>
          <w:p w14:paraId="1A4EA7AF" w14:textId="08B19E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w:t>
            </w:r>
          </w:p>
        </w:tc>
        <w:tc>
          <w:tcPr>
            <w:tcW w:w="1336" w:type="dxa"/>
            <w:tcBorders>
              <w:top w:val="nil"/>
              <w:left w:val="nil"/>
              <w:bottom w:val="single" w:sz="4" w:space="0" w:color="auto"/>
              <w:right w:val="single" w:sz="4" w:space="0" w:color="auto"/>
            </w:tcBorders>
            <w:vAlign w:val="center"/>
            <w:hideMark/>
          </w:tcPr>
          <w:p w14:paraId="5683A7A2" w14:textId="66F83C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46</w:t>
            </w:r>
          </w:p>
        </w:tc>
        <w:tc>
          <w:tcPr>
            <w:tcW w:w="1350" w:type="dxa"/>
            <w:tcBorders>
              <w:top w:val="nil"/>
              <w:left w:val="nil"/>
              <w:bottom w:val="single" w:sz="4" w:space="0" w:color="auto"/>
              <w:right w:val="single" w:sz="4" w:space="0" w:color="auto"/>
            </w:tcBorders>
            <w:vAlign w:val="center"/>
            <w:hideMark/>
          </w:tcPr>
          <w:p w14:paraId="13C2E17F" w14:textId="62CEEC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53</w:t>
            </w:r>
          </w:p>
        </w:tc>
        <w:tc>
          <w:tcPr>
            <w:tcW w:w="1800" w:type="dxa"/>
            <w:tcBorders>
              <w:top w:val="nil"/>
              <w:left w:val="nil"/>
              <w:bottom w:val="single" w:sz="4" w:space="0" w:color="auto"/>
              <w:right w:val="single" w:sz="4" w:space="0" w:color="auto"/>
            </w:tcBorders>
            <w:vAlign w:val="center"/>
            <w:hideMark/>
          </w:tcPr>
          <w:p w14:paraId="36519157" w14:textId="05C5902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99</w:t>
            </w:r>
          </w:p>
        </w:tc>
        <w:tc>
          <w:tcPr>
            <w:tcW w:w="1350" w:type="dxa"/>
            <w:tcBorders>
              <w:top w:val="nil"/>
              <w:left w:val="nil"/>
              <w:bottom w:val="single" w:sz="4" w:space="0" w:color="auto"/>
              <w:right w:val="single" w:sz="4" w:space="0" w:color="auto"/>
            </w:tcBorders>
            <w:vAlign w:val="center"/>
            <w:hideMark/>
          </w:tcPr>
          <w:p w14:paraId="72418607" w14:textId="0F8E806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48</w:t>
            </w:r>
          </w:p>
        </w:tc>
        <w:tc>
          <w:tcPr>
            <w:tcW w:w="1170" w:type="dxa"/>
            <w:tcBorders>
              <w:top w:val="nil"/>
              <w:left w:val="nil"/>
              <w:bottom w:val="single" w:sz="4" w:space="0" w:color="auto"/>
              <w:right w:val="single" w:sz="4" w:space="0" w:color="auto"/>
            </w:tcBorders>
            <w:vAlign w:val="center"/>
            <w:hideMark/>
          </w:tcPr>
          <w:p w14:paraId="56BFA910" w14:textId="0F907D7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58</w:t>
            </w:r>
          </w:p>
        </w:tc>
        <w:tc>
          <w:tcPr>
            <w:tcW w:w="2032" w:type="dxa"/>
            <w:tcBorders>
              <w:top w:val="nil"/>
              <w:left w:val="nil"/>
              <w:bottom w:val="single" w:sz="4" w:space="0" w:color="auto"/>
              <w:right w:val="single" w:sz="4" w:space="0" w:color="auto"/>
            </w:tcBorders>
            <w:vAlign w:val="center"/>
            <w:hideMark/>
          </w:tcPr>
          <w:p w14:paraId="11C5A1A8" w14:textId="0202735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106</w:t>
            </w:r>
          </w:p>
        </w:tc>
        <w:tc>
          <w:tcPr>
            <w:tcW w:w="0" w:type="auto"/>
            <w:vAlign w:val="center"/>
            <w:hideMark/>
          </w:tcPr>
          <w:p w14:paraId="65D77183"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3804E64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D6462C1" w14:textId="02AA7148"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Trinité-et-Tobago</w:t>
            </w:r>
          </w:p>
        </w:tc>
        <w:tc>
          <w:tcPr>
            <w:tcW w:w="0" w:type="auto"/>
            <w:tcBorders>
              <w:top w:val="nil"/>
              <w:left w:val="nil"/>
              <w:bottom w:val="single" w:sz="4" w:space="0" w:color="auto"/>
              <w:right w:val="nil"/>
            </w:tcBorders>
            <w:hideMark/>
          </w:tcPr>
          <w:p w14:paraId="2F2D4547" w14:textId="2975D1CE"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0,033</w:t>
            </w:r>
          </w:p>
        </w:tc>
        <w:tc>
          <w:tcPr>
            <w:tcW w:w="1551" w:type="dxa"/>
            <w:tcBorders>
              <w:top w:val="nil"/>
              <w:left w:val="single" w:sz="4" w:space="0" w:color="auto"/>
              <w:bottom w:val="single" w:sz="4" w:space="0" w:color="auto"/>
              <w:right w:val="nil"/>
            </w:tcBorders>
            <w:noWrap/>
            <w:vAlign w:val="center"/>
            <w:hideMark/>
          </w:tcPr>
          <w:p w14:paraId="76C79359" w14:textId="6EB6949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0,051</w:t>
            </w:r>
          </w:p>
        </w:tc>
        <w:tc>
          <w:tcPr>
            <w:tcW w:w="1080" w:type="dxa"/>
            <w:tcBorders>
              <w:top w:val="nil"/>
              <w:left w:val="single" w:sz="4" w:space="0" w:color="auto"/>
              <w:bottom w:val="single" w:sz="4" w:space="0" w:color="auto"/>
              <w:right w:val="single" w:sz="4" w:space="0" w:color="auto"/>
            </w:tcBorders>
            <w:noWrap/>
            <w:vAlign w:val="center"/>
            <w:hideMark/>
          </w:tcPr>
          <w:p w14:paraId="616CC660" w14:textId="388C683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1 429</w:t>
            </w:r>
          </w:p>
        </w:tc>
        <w:tc>
          <w:tcPr>
            <w:tcW w:w="1319" w:type="dxa"/>
            <w:tcBorders>
              <w:top w:val="nil"/>
              <w:left w:val="nil"/>
              <w:bottom w:val="single" w:sz="4" w:space="0" w:color="auto"/>
              <w:right w:val="single" w:sz="4" w:space="0" w:color="auto"/>
            </w:tcBorders>
            <w:vAlign w:val="center"/>
            <w:hideMark/>
          </w:tcPr>
          <w:p w14:paraId="25033342" w14:textId="4357E4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1 691</w:t>
            </w:r>
          </w:p>
        </w:tc>
        <w:tc>
          <w:tcPr>
            <w:tcW w:w="1710" w:type="dxa"/>
            <w:tcBorders>
              <w:top w:val="nil"/>
              <w:left w:val="nil"/>
              <w:bottom w:val="single" w:sz="4" w:space="0" w:color="auto"/>
              <w:right w:val="single" w:sz="4" w:space="0" w:color="auto"/>
            </w:tcBorders>
            <w:vAlign w:val="center"/>
            <w:hideMark/>
          </w:tcPr>
          <w:p w14:paraId="06D2316A" w14:textId="63A48E4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3 120</w:t>
            </w:r>
          </w:p>
        </w:tc>
        <w:tc>
          <w:tcPr>
            <w:tcW w:w="1336" w:type="dxa"/>
            <w:tcBorders>
              <w:top w:val="nil"/>
              <w:left w:val="nil"/>
              <w:bottom w:val="single" w:sz="4" w:space="0" w:color="auto"/>
              <w:right w:val="single" w:sz="4" w:space="0" w:color="auto"/>
            </w:tcBorders>
            <w:vAlign w:val="center"/>
            <w:hideMark/>
          </w:tcPr>
          <w:p w14:paraId="48BE5918" w14:textId="1BAF2F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1 510</w:t>
            </w:r>
          </w:p>
        </w:tc>
        <w:tc>
          <w:tcPr>
            <w:tcW w:w="1350" w:type="dxa"/>
            <w:tcBorders>
              <w:top w:val="nil"/>
              <w:left w:val="nil"/>
              <w:bottom w:val="single" w:sz="4" w:space="0" w:color="auto"/>
              <w:right w:val="single" w:sz="4" w:space="0" w:color="auto"/>
            </w:tcBorders>
            <w:vAlign w:val="center"/>
            <w:hideMark/>
          </w:tcPr>
          <w:p w14:paraId="496CC04A" w14:textId="4A58A7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1 744</w:t>
            </w:r>
          </w:p>
        </w:tc>
        <w:tc>
          <w:tcPr>
            <w:tcW w:w="1800" w:type="dxa"/>
            <w:tcBorders>
              <w:top w:val="nil"/>
              <w:left w:val="nil"/>
              <w:bottom w:val="single" w:sz="4" w:space="0" w:color="auto"/>
              <w:right w:val="single" w:sz="4" w:space="0" w:color="auto"/>
            </w:tcBorders>
            <w:vAlign w:val="center"/>
            <w:hideMark/>
          </w:tcPr>
          <w:p w14:paraId="6C19B72A" w14:textId="0F41083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3 254</w:t>
            </w:r>
          </w:p>
        </w:tc>
        <w:tc>
          <w:tcPr>
            <w:tcW w:w="1350" w:type="dxa"/>
            <w:tcBorders>
              <w:top w:val="nil"/>
              <w:left w:val="nil"/>
              <w:bottom w:val="single" w:sz="4" w:space="0" w:color="auto"/>
              <w:right w:val="single" w:sz="4" w:space="0" w:color="auto"/>
            </w:tcBorders>
            <w:vAlign w:val="center"/>
            <w:hideMark/>
          </w:tcPr>
          <w:p w14:paraId="3194AFC2" w14:textId="67A6E40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1 585</w:t>
            </w:r>
          </w:p>
        </w:tc>
        <w:tc>
          <w:tcPr>
            <w:tcW w:w="1170" w:type="dxa"/>
            <w:tcBorders>
              <w:top w:val="nil"/>
              <w:left w:val="nil"/>
              <w:bottom w:val="single" w:sz="4" w:space="0" w:color="auto"/>
              <w:right w:val="single" w:sz="4" w:space="0" w:color="auto"/>
            </w:tcBorders>
            <w:vAlign w:val="center"/>
            <w:hideMark/>
          </w:tcPr>
          <w:p w14:paraId="302775BA" w14:textId="141BBEA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1 918</w:t>
            </w:r>
          </w:p>
        </w:tc>
        <w:tc>
          <w:tcPr>
            <w:tcW w:w="2032" w:type="dxa"/>
            <w:tcBorders>
              <w:top w:val="nil"/>
              <w:left w:val="nil"/>
              <w:bottom w:val="single" w:sz="4" w:space="0" w:color="auto"/>
              <w:right w:val="single" w:sz="4" w:space="0" w:color="auto"/>
            </w:tcBorders>
            <w:vAlign w:val="center"/>
            <w:hideMark/>
          </w:tcPr>
          <w:p w14:paraId="74DC28A6" w14:textId="458915B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3 503</w:t>
            </w:r>
          </w:p>
        </w:tc>
        <w:tc>
          <w:tcPr>
            <w:tcW w:w="0" w:type="auto"/>
            <w:vAlign w:val="center"/>
            <w:hideMark/>
          </w:tcPr>
          <w:p w14:paraId="3D105E78"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C60FB5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F040778" w14:textId="111812A3"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Tunisie</w:t>
            </w:r>
          </w:p>
        </w:tc>
        <w:tc>
          <w:tcPr>
            <w:tcW w:w="0" w:type="auto"/>
            <w:tcBorders>
              <w:top w:val="nil"/>
              <w:left w:val="nil"/>
              <w:bottom w:val="single" w:sz="4" w:space="0" w:color="auto"/>
              <w:right w:val="nil"/>
            </w:tcBorders>
            <w:hideMark/>
          </w:tcPr>
          <w:p w14:paraId="489F44DC" w14:textId="19719B8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0,018</w:t>
            </w:r>
          </w:p>
        </w:tc>
        <w:tc>
          <w:tcPr>
            <w:tcW w:w="1551" w:type="dxa"/>
            <w:tcBorders>
              <w:top w:val="nil"/>
              <w:left w:val="single" w:sz="4" w:space="0" w:color="auto"/>
              <w:bottom w:val="single" w:sz="4" w:space="0" w:color="auto"/>
              <w:right w:val="nil"/>
            </w:tcBorders>
            <w:noWrap/>
            <w:vAlign w:val="center"/>
            <w:hideMark/>
          </w:tcPr>
          <w:p w14:paraId="21218397" w14:textId="59A516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0,028</w:t>
            </w:r>
          </w:p>
        </w:tc>
        <w:tc>
          <w:tcPr>
            <w:tcW w:w="1080" w:type="dxa"/>
            <w:tcBorders>
              <w:top w:val="nil"/>
              <w:left w:val="single" w:sz="4" w:space="0" w:color="auto"/>
              <w:bottom w:val="single" w:sz="4" w:space="0" w:color="auto"/>
              <w:right w:val="single" w:sz="4" w:space="0" w:color="auto"/>
            </w:tcBorders>
            <w:noWrap/>
            <w:vAlign w:val="center"/>
            <w:hideMark/>
          </w:tcPr>
          <w:p w14:paraId="1DC1FF44" w14:textId="1B39D3F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779</w:t>
            </w:r>
          </w:p>
        </w:tc>
        <w:tc>
          <w:tcPr>
            <w:tcW w:w="1319" w:type="dxa"/>
            <w:tcBorders>
              <w:top w:val="nil"/>
              <w:left w:val="nil"/>
              <w:bottom w:val="single" w:sz="4" w:space="0" w:color="auto"/>
              <w:right w:val="single" w:sz="4" w:space="0" w:color="auto"/>
            </w:tcBorders>
            <w:vAlign w:val="center"/>
            <w:hideMark/>
          </w:tcPr>
          <w:p w14:paraId="366A8B27" w14:textId="0729B1D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922</w:t>
            </w:r>
          </w:p>
        </w:tc>
        <w:tc>
          <w:tcPr>
            <w:tcW w:w="1710" w:type="dxa"/>
            <w:tcBorders>
              <w:top w:val="nil"/>
              <w:left w:val="nil"/>
              <w:bottom w:val="single" w:sz="4" w:space="0" w:color="auto"/>
              <w:right w:val="single" w:sz="4" w:space="0" w:color="auto"/>
            </w:tcBorders>
            <w:vAlign w:val="center"/>
            <w:hideMark/>
          </w:tcPr>
          <w:p w14:paraId="30691A88" w14:textId="2DAB2F6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1 701</w:t>
            </w:r>
          </w:p>
        </w:tc>
        <w:tc>
          <w:tcPr>
            <w:tcW w:w="1336" w:type="dxa"/>
            <w:tcBorders>
              <w:top w:val="nil"/>
              <w:left w:val="nil"/>
              <w:bottom w:val="single" w:sz="4" w:space="0" w:color="auto"/>
              <w:right w:val="single" w:sz="4" w:space="0" w:color="auto"/>
            </w:tcBorders>
            <w:vAlign w:val="center"/>
            <w:hideMark/>
          </w:tcPr>
          <w:p w14:paraId="4B2B9232" w14:textId="6CEDC2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824</w:t>
            </w:r>
          </w:p>
        </w:tc>
        <w:tc>
          <w:tcPr>
            <w:tcW w:w="1350" w:type="dxa"/>
            <w:tcBorders>
              <w:top w:val="nil"/>
              <w:left w:val="nil"/>
              <w:bottom w:val="single" w:sz="4" w:space="0" w:color="auto"/>
              <w:right w:val="single" w:sz="4" w:space="0" w:color="auto"/>
            </w:tcBorders>
            <w:vAlign w:val="center"/>
            <w:hideMark/>
          </w:tcPr>
          <w:p w14:paraId="61946A3E" w14:textId="5CA4E1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951</w:t>
            </w:r>
          </w:p>
        </w:tc>
        <w:tc>
          <w:tcPr>
            <w:tcW w:w="1800" w:type="dxa"/>
            <w:tcBorders>
              <w:top w:val="nil"/>
              <w:left w:val="nil"/>
              <w:bottom w:val="single" w:sz="4" w:space="0" w:color="auto"/>
              <w:right w:val="single" w:sz="4" w:space="0" w:color="auto"/>
            </w:tcBorders>
            <w:vAlign w:val="center"/>
            <w:hideMark/>
          </w:tcPr>
          <w:p w14:paraId="15BCC3D0" w14:textId="346627A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1 775</w:t>
            </w:r>
          </w:p>
        </w:tc>
        <w:tc>
          <w:tcPr>
            <w:tcW w:w="1350" w:type="dxa"/>
            <w:tcBorders>
              <w:top w:val="nil"/>
              <w:left w:val="nil"/>
              <w:bottom w:val="single" w:sz="4" w:space="0" w:color="auto"/>
              <w:right w:val="single" w:sz="4" w:space="0" w:color="auto"/>
            </w:tcBorders>
            <w:vAlign w:val="center"/>
            <w:hideMark/>
          </w:tcPr>
          <w:p w14:paraId="05B0BCA3" w14:textId="4E6D5B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865</w:t>
            </w:r>
          </w:p>
        </w:tc>
        <w:tc>
          <w:tcPr>
            <w:tcW w:w="1170" w:type="dxa"/>
            <w:tcBorders>
              <w:top w:val="nil"/>
              <w:left w:val="nil"/>
              <w:bottom w:val="single" w:sz="4" w:space="0" w:color="auto"/>
              <w:right w:val="single" w:sz="4" w:space="0" w:color="auto"/>
            </w:tcBorders>
            <w:vAlign w:val="center"/>
            <w:hideMark/>
          </w:tcPr>
          <w:p w14:paraId="684163EC" w14:textId="658FB9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1 046</w:t>
            </w:r>
          </w:p>
        </w:tc>
        <w:tc>
          <w:tcPr>
            <w:tcW w:w="2032" w:type="dxa"/>
            <w:tcBorders>
              <w:top w:val="nil"/>
              <w:left w:val="nil"/>
              <w:bottom w:val="single" w:sz="4" w:space="0" w:color="auto"/>
              <w:right w:val="single" w:sz="4" w:space="0" w:color="auto"/>
            </w:tcBorders>
            <w:vAlign w:val="center"/>
            <w:hideMark/>
          </w:tcPr>
          <w:p w14:paraId="2FA3431B" w14:textId="7B620A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1 911</w:t>
            </w:r>
          </w:p>
        </w:tc>
        <w:tc>
          <w:tcPr>
            <w:tcW w:w="0" w:type="auto"/>
            <w:vAlign w:val="center"/>
            <w:hideMark/>
          </w:tcPr>
          <w:p w14:paraId="25522BA4"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D0CA54B"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F96D408" w14:textId="64E03E69"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Türkiye</w:t>
            </w:r>
          </w:p>
        </w:tc>
        <w:tc>
          <w:tcPr>
            <w:tcW w:w="0" w:type="auto"/>
            <w:tcBorders>
              <w:top w:val="nil"/>
              <w:left w:val="nil"/>
              <w:bottom w:val="single" w:sz="4" w:space="0" w:color="auto"/>
              <w:right w:val="nil"/>
            </w:tcBorders>
            <w:hideMark/>
          </w:tcPr>
          <w:p w14:paraId="2850FCD1" w14:textId="389A4C6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0,685</w:t>
            </w:r>
          </w:p>
        </w:tc>
        <w:tc>
          <w:tcPr>
            <w:tcW w:w="1551" w:type="dxa"/>
            <w:tcBorders>
              <w:top w:val="nil"/>
              <w:left w:val="single" w:sz="4" w:space="0" w:color="auto"/>
              <w:bottom w:val="single" w:sz="4" w:space="0" w:color="auto"/>
              <w:right w:val="nil"/>
            </w:tcBorders>
            <w:noWrap/>
            <w:vAlign w:val="center"/>
            <w:hideMark/>
          </w:tcPr>
          <w:p w14:paraId="45FFA376" w14:textId="547B4CD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1,050</w:t>
            </w:r>
          </w:p>
        </w:tc>
        <w:tc>
          <w:tcPr>
            <w:tcW w:w="1080" w:type="dxa"/>
            <w:tcBorders>
              <w:top w:val="nil"/>
              <w:left w:val="single" w:sz="4" w:space="0" w:color="auto"/>
              <w:bottom w:val="single" w:sz="4" w:space="0" w:color="auto"/>
              <w:right w:val="single" w:sz="4" w:space="0" w:color="auto"/>
            </w:tcBorders>
            <w:noWrap/>
            <w:vAlign w:val="center"/>
            <w:hideMark/>
          </w:tcPr>
          <w:p w14:paraId="7B2EAEEB" w14:textId="2E06041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29 654</w:t>
            </w:r>
          </w:p>
        </w:tc>
        <w:tc>
          <w:tcPr>
            <w:tcW w:w="1319" w:type="dxa"/>
            <w:tcBorders>
              <w:top w:val="nil"/>
              <w:left w:val="nil"/>
              <w:bottom w:val="single" w:sz="4" w:space="0" w:color="auto"/>
              <w:right w:val="single" w:sz="4" w:space="0" w:color="auto"/>
            </w:tcBorders>
            <w:vAlign w:val="center"/>
            <w:hideMark/>
          </w:tcPr>
          <w:p w14:paraId="48F97165" w14:textId="662C86E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35 100</w:t>
            </w:r>
          </w:p>
        </w:tc>
        <w:tc>
          <w:tcPr>
            <w:tcW w:w="1710" w:type="dxa"/>
            <w:tcBorders>
              <w:top w:val="nil"/>
              <w:left w:val="nil"/>
              <w:bottom w:val="single" w:sz="4" w:space="0" w:color="auto"/>
              <w:right w:val="single" w:sz="4" w:space="0" w:color="auto"/>
            </w:tcBorders>
            <w:vAlign w:val="center"/>
            <w:hideMark/>
          </w:tcPr>
          <w:p w14:paraId="24800BA1" w14:textId="3FC3963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64 754</w:t>
            </w:r>
          </w:p>
        </w:tc>
        <w:tc>
          <w:tcPr>
            <w:tcW w:w="1336" w:type="dxa"/>
            <w:tcBorders>
              <w:top w:val="nil"/>
              <w:left w:val="nil"/>
              <w:bottom w:val="single" w:sz="4" w:space="0" w:color="auto"/>
              <w:right w:val="single" w:sz="4" w:space="0" w:color="auto"/>
            </w:tcBorders>
            <w:vAlign w:val="center"/>
            <w:hideMark/>
          </w:tcPr>
          <w:p w14:paraId="5F4AF475" w14:textId="5B0E45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31 350</w:t>
            </w:r>
          </w:p>
        </w:tc>
        <w:tc>
          <w:tcPr>
            <w:tcW w:w="1350" w:type="dxa"/>
            <w:tcBorders>
              <w:top w:val="nil"/>
              <w:left w:val="nil"/>
              <w:bottom w:val="single" w:sz="4" w:space="0" w:color="auto"/>
              <w:right w:val="single" w:sz="4" w:space="0" w:color="auto"/>
            </w:tcBorders>
            <w:vAlign w:val="center"/>
            <w:hideMark/>
          </w:tcPr>
          <w:p w14:paraId="59910598" w14:textId="35DC9E4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36 203</w:t>
            </w:r>
          </w:p>
        </w:tc>
        <w:tc>
          <w:tcPr>
            <w:tcW w:w="1800" w:type="dxa"/>
            <w:tcBorders>
              <w:top w:val="nil"/>
              <w:left w:val="nil"/>
              <w:bottom w:val="single" w:sz="4" w:space="0" w:color="auto"/>
              <w:right w:val="single" w:sz="4" w:space="0" w:color="auto"/>
            </w:tcBorders>
            <w:vAlign w:val="center"/>
            <w:hideMark/>
          </w:tcPr>
          <w:p w14:paraId="2B9070EF" w14:textId="6A789A9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67 553</w:t>
            </w:r>
          </w:p>
        </w:tc>
        <w:tc>
          <w:tcPr>
            <w:tcW w:w="1350" w:type="dxa"/>
            <w:tcBorders>
              <w:top w:val="nil"/>
              <w:left w:val="nil"/>
              <w:bottom w:val="single" w:sz="4" w:space="0" w:color="auto"/>
              <w:right w:val="single" w:sz="4" w:space="0" w:color="auto"/>
            </w:tcBorders>
            <w:vAlign w:val="center"/>
            <w:hideMark/>
          </w:tcPr>
          <w:p w14:paraId="5F495D0F" w14:textId="1EFA5F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32 903</w:t>
            </w:r>
          </w:p>
        </w:tc>
        <w:tc>
          <w:tcPr>
            <w:tcW w:w="1170" w:type="dxa"/>
            <w:tcBorders>
              <w:top w:val="nil"/>
              <w:left w:val="nil"/>
              <w:bottom w:val="single" w:sz="4" w:space="0" w:color="auto"/>
              <w:right w:val="single" w:sz="4" w:space="0" w:color="auto"/>
            </w:tcBorders>
            <w:vAlign w:val="center"/>
            <w:hideMark/>
          </w:tcPr>
          <w:p w14:paraId="1C83F94B" w14:textId="4E3F56D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39 819</w:t>
            </w:r>
          </w:p>
        </w:tc>
        <w:tc>
          <w:tcPr>
            <w:tcW w:w="2032" w:type="dxa"/>
            <w:tcBorders>
              <w:top w:val="nil"/>
              <w:left w:val="nil"/>
              <w:bottom w:val="single" w:sz="4" w:space="0" w:color="auto"/>
              <w:right w:val="single" w:sz="4" w:space="0" w:color="auto"/>
            </w:tcBorders>
            <w:vAlign w:val="center"/>
            <w:hideMark/>
          </w:tcPr>
          <w:p w14:paraId="0DFF7ADB" w14:textId="328F566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72 722</w:t>
            </w:r>
          </w:p>
        </w:tc>
        <w:tc>
          <w:tcPr>
            <w:tcW w:w="0" w:type="auto"/>
            <w:vAlign w:val="center"/>
            <w:hideMark/>
          </w:tcPr>
          <w:p w14:paraId="1D18D76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D21A808" w14:textId="77777777" w:rsidTr="001C66B7">
        <w:trPr>
          <w:trHeight w:val="480"/>
        </w:trPr>
        <w:tc>
          <w:tcPr>
            <w:tcW w:w="0" w:type="auto"/>
            <w:tcBorders>
              <w:top w:val="nil"/>
              <w:left w:val="single" w:sz="4" w:space="0" w:color="auto"/>
              <w:bottom w:val="single" w:sz="4" w:space="0" w:color="auto"/>
              <w:right w:val="single" w:sz="4" w:space="0" w:color="auto"/>
            </w:tcBorders>
            <w:hideMark/>
          </w:tcPr>
          <w:p w14:paraId="492E1965" w14:textId="7425681F"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Turkménistan</w:t>
            </w:r>
          </w:p>
        </w:tc>
        <w:tc>
          <w:tcPr>
            <w:tcW w:w="0" w:type="auto"/>
            <w:tcBorders>
              <w:top w:val="nil"/>
              <w:left w:val="nil"/>
              <w:bottom w:val="single" w:sz="4" w:space="0" w:color="auto"/>
              <w:right w:val="nil"/>
            </w:tcBorders>
            <w:hideMark/>
          </w:tcPr>
          <w:p w14:paraId="089107CB" w14:textId="751E0C22"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0,036</w:t>
            </w:r>
          </w:p>
        </w:tc>
        <w:tc>
          <w:tcPr>
            <w:tcW w:w="1551" w:type="dxa"/>
            <w:tcBorders>
              <w:top w:val="nil"/>
              <w:left w:val="single" w:sz="4" w:space="0" w:color="auto"/>
              <w:bottom w:val="single" w:sz="4" w:space="0" w:color="auto"/>
              <w:right w:val="nil"/>
            </w:tcBorders>
            <w:noWrap/>
            <w:vAlign w:val="center"/>
            <w:hideMark/>
          </w:tcPr>
          <w:p w14:paraId="3EE4B0E4" w14:textId="33824DC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0,055</w:t>
            </w:r>
          </w:p>
        </w:tc>
        <w:tc>
          <w:tcPr>
            <w:tcW w:w="1080" w:type="dxa"/>
            <w:tcBorders>
              <w:top w:val="nil"/>
              <w:left w:val="single" w:sz="4" w:space="0" w:color="auto"/>
              <w:bottom w:val="single" w:sz="4" w:space="0" w:color="auto"/>
              <w:right w:val="single" w:sz="4" w:space="0" w:color="auto"/>
            </w:tcBorders>
            <w:noWrap/>
            <w:vAlign w:val="center"/>
            <w:hideMark/>
          </w:tcPr>
          <w:p w14:paraId="6662F2DE" w14:textId="4552F65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1 558</w:t>
            </w:r>
          </w:p>
        </w:tc>
        <w:tc>
          <w:tcPr>
            <w:tcW w:w="1319" w:type="dxa"/>
            <w:tcBorders>
              <w:top w:val="nil"/>
              <w:left w:val="nil"/>
              <w:bottom w:val="single" w:sz="4" w:space="0" w:color="auto"/>
              <w:right w:val="single" w:sz="4" w:space="0" w:color="auto"/>
            </w:tcBorders>
            <w:vAlign w:val="center"/>
            <w:hideMark/>
          </w:tcPr>
          <w:p w14:paraId="7D0C18E5" w14:textId="7D8C22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1 845</w:t>
            </w:r>
          </w:p>
        </w:tc>
        <w:tc>
          <w:tcPr>
            <w:tcW w:w="1710" w:type="dxa"/>
            <w:tcBorders>
              <w:top w:val="nil"/>
              <w:left w:val="nil"/>
              <w:bottom w:val="single" w:sz="4" w:space="0" w:color="auto"/>
              <w:right w:val="single" w:sz="4" w:space="0" w:color="auto"/>
            </w:tcBorders>
            <w:vAlign w:val="center"/>
            <w:hideMark/>
          </w:tcPr>
          <w:p w14:paraId="5423F8C2" w14:textId="670F41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3 403</w:t>
            </w:r>
          </w:p>
        </w:tc>
        <w:tc>
          <w:tcPr>
            <w:tcW w:w="1336" w:type="dxa"/>
            <w:tcBorders>
              <w:top w:val="nil"/>
              <w:left w:val="nil"/>
              <w:bottom w:val="single" w:sz="4" w:space="0" w:color="auto"/>
              <w:right w:val="single" w:sz="4" w:space="0" w:color="auto"/>
            </w:tcBorders>
            <w:vAlign w:val="center"/>
            <w:hideMark/>
          </w:tcPr>
          <w:p w14:paraId="030B1627" w14:textId="3F6DDB8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1 648</w:t>
            </w:r>
          </w:p>
        </w:tc>
        <w:tc>
          <w:tcPr>
            <w:tcW w:w="1350" w:type="dxa"/>
            <w:tcBorders>
              <w:top w:val="nil"/>
              <w:left w:val="nil"/>
              <w:bottom w:val="single" w:sz="4" w:space="0" w:color="auto"/>
              <w:right w:val="single" w:sz="4" w:space="0" w:color="auto"/>
            </w:tcBorders>
            <w:vAlign w:val="center"/>
            <w:hideMark/>
          </w:tcPr>
          <w:p w14:paraId="5B5D8A51" w14:textId="18AB26A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1 903</w:t>
            </w:r>
          </w:p>
        </w:tc>
        <w:tc>
          <w:tcPr>
            <w:tcW w:w="1800" w:type="dxa"/>
            <w:tcBorders>
              <w:top w:val="nil"/>
              <w:left w:val="nil"/>
              <w:bottom w:val="single" w:sz="4" w:space="0" w:color="auto"/>
              <w:right w:val="single" w:sz="4" w:space="0" w:color="auto"/>
            </w:tcBorders>
            <w:vAlign w:val="center"/>
            <w:hideMark/>
          </w:tcPr>
          <w:p w14:paraId="2E902F74" w14:textId="13368F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3 551</w:t>
            </w:r>
          </w:p>
        </w:tc>
        <w:tc>
          <w:tcPr>
            <w:tcW w:w="1350" w:type="dxa"/>
            <w:tcBorders>
              <w:top w:val="nil"/>
              <w:left w:val="nil"/>
              <w:bottom w:val="single" w:sz="4" w:space="0" w:color="auto"/>
              <w:right w:val="single" w:sz="4" w:space="0" w:color="auto"/>
            </w:tcBorders>
            <w:vAlign w:val="center"/>
            <w:hideMark/>
          </w:tcPr>
          <w:p w14:paraId="6C794071" w14:textId="0C744E2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1 729</w:t>
            </w:r>
          </w:p>
        </w:tc>
        <w:tc>
          <w:tcPr>
            <w:tcW w:w="1170" w:type="dxa"/>
            <w:tcBorders>
              <w:top w:val="nil"/>
              <w:left w:val="nil"/>
              <w:bottom w:val="single" w:sz="4" w:space="0" w:color="auto"/>
              <w:right w:val="single" w:sz="4" w:space="0" w:color="auto"/>
            </w:tcBorders>
            <w:vAlign w:val="center"/>
            <w:hideMark/>
          </w:tcPr>
          <w:p w14:paraId="02AA1DF3" w14:textId="67F7FE5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2 093</w:t>
            </w:r>
          </w:p>
        </w:tc>
        <w:tc>
          <w:tcPr>
            <w:tcW w:w="2032" w:type="dxa"/>
            <w:tcBorders>
              <w:top w:val="nil"/>
              <w:left w:val="nil"/>
              <w:bottom w:val="single" w:sz="4" w:space="0" w:color="auto"/>
              <w:right w:val="single" w:sz="4" w:space="0" w:color="auto"/>
            </w:tcBorders>
            <w:vAlign w:val="center"/>
            <w:hideMark/>
          </w:tcPr>
          <w:p w14:paraId="534BA029" w14:textId="2A7621D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3 822</w:t>
            </w:r>
          </w:p>
        </w:tc>
        <w:tc>
          <w:tcPr>
            <w:tcW w:w="0" w:type="auto"/>
            <w:vAlign w:val="center"/>
            <w:hideMark/>
          </w:tcPr>
          <w:p w14:paraId="174C172C"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73CB8C0"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6F382BD2" w14:textId="4586B72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Ukraine</w:t>
            </w:r>
          </w:p>
        </w:tc>
        <w:tc>
          <w:tcPr>
            <w:tcW w:w="0" w:type="auto"/>
            <w:tcBorders>
              <w:top w:val="nil"/>
              <w:left w:val="nil"/>
              <w:bottom w:val="single" w:sz="4" w:space="0" w:color="auto"/>
              <w:right w:val="nil"/>
            </w:tcBorders>
            <w:hideMark/>
          </w:tcPr>
          <w:p w14:paraId="58F60D3A" w14:textId="410C772C"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0,074</w:t>
            </w:r>
          </w:p>
        </w:tc>
        <w:tc>
          <w:tcPr>
            <w:tcW w:w="1551" w:type="dxa"/>
            <w:tcBorders>
              <w:top w:val="nil"/>
              <w:left w:val="single" w:sz="4" w:space="0" w:color="auto"/>
              <w:bottom w:val="single" w:sz="4" w:space="0" w:color="auto"/>
              <w:right w:val="nil"/>
            </w:tcBorders>
            <w:noWrap/>
            <w:vAlign w:val="center"/>
            <w:hideMark/>
          </w:tcPr>
          <w:p w14:paraId="7266404F" w14:textId="6459244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0,113</w:t>
            </w:r>
          </w:p>
        </w:tc>
        <w:tc>
          <w:tcPr>
            <w:tcW w:w="1080" w:type="dxa"/>
            <w:tcBorders>
              <w:top w:val="nil"/>
              <w:left w:val="single" w:sz="4" w:space="0" w:color="auto"/>
              <w:bottom w:val="single" w:sz="4" w:space="0" w:color="auto"/>
              <w:right w:val="single" w:sz="4" w:space="0" w:color="auto"/>
            </w:tcBorders>
            <w:noWrap/>
            <w:vAlign w:val="center"/>
            <w:hideMark/>
          </w:tcPr>
          <w:p w14:paraId="57BE1986" w14:textId="0EEDE04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3 203</w:t>
            </w:r>
          </w:p>
        </w:tc>
        <w:tc>
          <w:tcPr>
            <w:tcW w:w="1319" w:type="dxa"/>
            <w:tcBorders>
              <w:top w:val="nil"/>
              <w:left w:val="nil"/>
              <w:bottom w:val="single" w:sz="4" w:space="0" w:color="auto"/>
              <w:right w:val="single" w:sz="4" w:space="0" w:color="auto"/>
            </w:tcBorders>
            <w:vAlign w:val="center"/>
            <w:hideMark/>
          </w:tcPr>
          <w:p w14:paraId="32E60937" w14:textId="7D091C8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3 792</w:t>
            </w:r>
          </w:p>
        </w:tc>
        <w:tc>
          <w:tcPr>
            <w:tcW w:w="1710" w:type="dxa"/>
            <w:tcBorders>
              <w:top w:val="nil"/>
              <w:left w:val="nil"/>
              <w:bottom w:val="single" w:sz="4" w:space="0" w:color="auto"/>
              <w:right w:val="single" w:sz="4" w:space="0" w:color="auto"/>
            </w:tcBorders>
            <w:vAlign w:val="center"/>
            <w:hideMark/>
          </w:tcPr>
          <w:p w14:paraId="3DFC4D29" w14:textId="4133590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6 995</w:t>
            </w:r>
          </w:p>
        </w:tc>
        <w:tc>
          <w:tcPr>
            <w:tcW w:w="1336" w:type="dxa"/>
            <w:tcBorders>
              <w:top w:val="nil"/>
              <w:left w:val="nil"/>
              <w:bottom w:val="single" w:sz="4" w:space="0" w:color="auto"/>
              <w:right w:val="single" w:sz="4" w:space="0" w:color="auto"/>
            </w:tcBorders>
            <w:vAlign w:val="center"/>
            <w:hideMark/>
          </w:tcPr>
          <w:p w14:paraId="1328F0FE" w14:textId="7816EF1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3 387</w:t>
            </w:r>
          </w:p>
        </w:tc>
        <w:tc>
          <w:tcPr>
            <w:tcW w:w="1350" w:type="dxa"/>
            <w:tcBorders>
              <w:top w:val="nil"/>
              <w:left w:val="nil"/>
              <w:bottom w:val="single" w:sz="4" w:space="0" w:color="auto"/>
              <w:right w:val="single" w:sz="4" w:space="0" w:color="auto"/>
            </w:tcBorders>
            <w:vAlign w:val="center"/>
            <w:hideMark/>
          </w:tcPr>
          <w:p w14:paraId="24B2049C" w14:textId="466E4F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3 911</w:t>
            </w:r>
          </w:p>
        </w:tc>
        <w:tc>
          <w:tcPr>
            <w:tcW w:w="1800" w:type="dxa"/>
            <w:tcBorders>
              <w:top w:val="nil"/>
              <w:left w:val="nil"/>
              <w:bottom w:val="single" w:sz="4" w:space="0" w:color="auto"/>
              <w:right w:val="single" w:sz="4" w:space="0" w:color="auto"/>
            </w:tcBorders>
            <w:vAlign w:val="center"/>
            <w:hideMark/>
          </w:tcPr>
          <w:p w14:paraId="5C67A152" w14:textId="1D8C545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7 298</w:t>
            </w:r>
          </w:p>
        </w:tc>
        <w:tc>
          <w:tcPr>
            <w:tcW w:w="1350" w:type="dxa"/>
            <w:tcBorders>
              <w:top w:val="nil"/>
              <w:left w:val="nil"/>
              <w:bottom w:val="single" w:sz="4" w:space="0" w:color="auto"/>
              <w:right w:val="single" w:sz="4" w:space="0" w:color="auto"/>
            </w:tcBorders>
            <w:vAlign w:val="center"/>
            <w:hideMark/>
          </w:tcPr>
          <w:p w14:paraId="0EA4C007" w14:textId="18AD29D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3 555</w:t>
            </w:r>
          </w:p>
        </w:tc>
        <w:tc>
          <w:tcPr>
            <w:tcW w:w="1170" w:type="dxa"/>
            <w:tcBorders>
              <w:top w:val="nil"/>
              <w:left w:val="nil"/>
              <w:bottom w:val="single" w:sz="4" w:space="0" w:color="auto"/>
              <w:right w:val="single" w:sz="4" w:space="0" w:color="auto"/>
            </w:tcBorders>
            <w:vAlign w:val="center"/>
            <w:hideMark/>
          </w:tcPr>
          <w:p w14:paraId="61677BF9" w14:textId="4D9A0B0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4 302</w:t>
            </w:r>
          </w:p>
        </w:tc>
        <w:tc>
          <w:tcPr>
            <w:tcW w:w="2032" w:type="dxa"/>
            <w:tcBorders>
              <w:top w:val="nil"/>
              <w:left w:val="nil"/>
              <w:bottom w:val="single" w:sz="4" w:space="0" w:color="auto"/>
              <w:right w:val="single" w:sz="4" w:space="0" w:color="auto"/>
            </w:tcBorders>
            <w:vAlign w:val="center"/>
            <w:hideMark/>
          </w:tcPr>
          <w:p w14:paraId="5A0BD878" w14:textId="7FE778F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7 857</w:t>
            </w:r>
          </w:p>
        </w:tc>
        <w:tc>
          <w:tcPr>
            <w:tcW w:w="0" w:type="auto"/>
            <w:vAlign w:val="center"/>
            <w:hideMark/>
          </w:tcPr>
          <w:p w14:paraId="137C6BB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FAE5882"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F8867DA" w14:textId="2FE0D86C"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Union européenne</w:t>
            </w:r>
          </w:p>
        </w:tc>
        <w:tc>
          <w:tcPr>
            <w:tcW w:w="0" w:type="auto"/>
            <w:tcBorders>
              <w:top w:val="nil"/>
              <w:left w:val="nil"/>
              <w:bottom w:val="single" w:sz="4" w:space="0" w:color="auto"/>
              <w:right w:val="nil"/>
            </w:tcBorders>
            <w:hideMark/>
          </w:tcPr>
          <w:p w14:paraId="0F0508B0" w14:textId="7FDA2B44"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w:t>
            </w:r>
          </w:p>
        </w:tc>
        <w:tc>
          <w:tcPr>
            <w:tcW w:w="1551" w:type="dxa"/>
            <w:tcBorders>
              <w:top w:val="nil"/>
              <w:left w:val="single" w:sz="4" w:space="0" w:color="auto"/>
              <w:bottom w:val="single" w:sz="4" w:space="0" w:color="auto"/>
              <w:right w:val="nil"/>
            </w:tcBorders>
            <w:noWrap/>
            <w:vAlign w:val="center"/>
            <w:hideMark/>
          </w:tcPr>
          <w:p w14:paraId="4F2B1064" w14:textId="6AB0211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2,500</w:t>
            </w:r>
          </w:p>
        </w:tc>
        <w:tc>
          <w:tcPr>
            <w:tcW w:w="1080" w:type="dxa"/>
            <w:tcBorders>
              <w:top w:val="nil"/>
              <w:left w:val="single" w:sz="4" w:space="0" w:color="auto"/>
              <w:bottom w:val="single" w:sz="4" w:space="0" w:color="auto"/>
              <w:right w:val="single" w:sz="4" w:space="0" w:color="auto"/>
            </w:tcBorders>
            <w:noWrap/>
            <w:vAlign w:val="center"/>
            <w:hideMark/>
          </w:tcPr>
          <w:p w14:paraId="4220BEF8" w14:textId="3C4F8F2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70 579</w:t>
            </w:r>
          </w:p>
        </w:tc>
        <w:tc>
          <w:tcPr>
            <w:tcW w:w="1319" w:type="dxa"/>
            <w:tcBorders>
              <w:top w:val="nil"/>
              <w:left w:val="nil"/>
              <w:bottom w:val="single" w:sz="4" w:space="0" w:color="auto"/>
              <w:right w:val="single" w:sz="4" w:space="0" w:color="auto"/>
            </w:tcBorders>
            <w:vAlign w:val="center"/>
            <w:hideMark/>
          </w:tcPr>
          <w:p w14:paraId="7D4B067C" w14:textId="254D70C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83 541</w:t>
            </w:r>
          </w:p>
        </w:tc>
        <w:tc>
          <w:tcPr>
            <w:tcW w:w="1710" w:type="dxa"/>
            <w:tcBorders>
              <w:top w:val="nil"/>
              <w:left w:val="nil"/>
              <w:bottom w:val="single" w:sz="4" w:space="0" w:color="auto"/>
              <w:right w:val="single" w:sz="4" w:space="0" w:color="auto"/>
            </w:tcBorders>
            <w:vAlign w:val="center"/>
            <w:hideMark/>
          </w:tcPr>
          <w:p w14:paraId="4244AD72" w14:textId="3EF42F3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154 120</w:t>
            </w:r>
          </w:p>
        </w:tc>
        <w:tc>
          <w:tcPr>
            <w:tcW w:w="1336" w:type="dxa"/>
            <w:tcBorders>
              <w:top w:val="nil"/>
              <w:left w:val="nil"/>
              <w:bottom w:val="single" w:sz="4" w:space="0" w:color="auto"/>
              <w:right w:val="single" w:sz="4" w:space="0" w:color="auto"/>
            </w:tcBorders>
            <w:vAlign w:val="center"/>
            <w:hideMark/>
          </w:tcPr>
          <w:p w14:paraId="5FBEC58E" w14:textId="755BE18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74 617</w:t>
            </w:r>
          </w:p>
        </w:tc>
        <w:tc>
          <w:tcPr>
            <w:tcW w:w="1350" w:type="dxa"/>
            <w:tcBorders>
              <w:top w:val="nil"/>
              <w:left w:val="nil"/>
              <w:bottom w:val="single" w:sz="4" w:space="0" w:color="auto"/>
              <w:right w:val="single" w:sz="4" w:space="0" w:color="auto"/>
            </w:tcBorders>
            <w:vAlign w:val="center"/>
            <w:hideMark/>
          </w:tcPr>
          <w:p w14:paraId="34ADBBF1" w14:textId="413097C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86 167</w:t>
            </w:r>
          </w:p>
        </w:tc>
        <w:tc>
          <w:tcPr>
            <w:tcW w:w="1800" w:type="dxa"/>
            <w:tcBorders>
              <w:top w:val="nil"/>
              <w:left w:val="nil"/>
              <w:bottom w:val="single" w:sz="4" w:space="0" w:color="auto"/>
              <w:right w:val="single" w:sz="4" w:space="0" w:color="auto"/>
            </w:tcBorders>
            <w:vAlign w:val="center"/>
            <w:hideMark/>
          </w:tcPr>
          <w:p w14:paraId="080FE0D9" w14:textId="7BC3935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160 784</w:t>
            </w:r>
          </w:p>
        </w:tc>
        <w:tc>
          <w:tcPr>
            <w:tcW w:w="1350" w:type="dxa"/>
            <w:tcBorders>
              <w:top w:val="nil"/>
              <w:left w:val="nil"/>
              <w:bottom w:val="single" w:sz="4" w:space="0" w:color="auto"/>
              <w:right w:val="single" w:sz="4" w:space="0" w:color="auto"/>
            </w:tcBorders>
            <w:vAlign w:val="center"/>
            <w:hideMark/>
          </w:tcPr>
          <w:p w14:paraId="6431A591" w14:textId="3BB1678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78 312</w:t>
            </w:r>
          </w:p>
        </w:tc>
        <w:tc>
          <w:tcPr>
            <w:tcW w:w="1170" w:type="dxa"/>
            <w:tcBorders>
              <w:top w:val="nil"/>
              <w:left w:val="nil"/>
              <w:bottom w:val="single" w:sz="4" w:space="0" w:color="auto"/>
              <w:right w:val="single" w:sz="4" w:space="0" w:color="auto"/>
            </w:tcBorders>
            <w:vAlign w:val="center"/>
            <w:hideMark/>
          </w:tcPr>
          <w:p w14:paraId="5FA9A97B" w14:textId="2D5B1AE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94 774</w:t>
            </w:r>
          </w:p>
        </w:tc>
        <w:tc>
          <w:tcPr>
            <w:tcW w:w="2032" w:type="dxa"/>
            <w:tcBorders>
              <w:top w:val="nil"/>
              <w:left w:val="nil"/>
              <w:bottom w:val="single" w:sz="4" w:space="0" w:color="auto"/>
              <w:right w:val="single" w:sz="4" w:space="0" w:color="auto"/>
            </w:tcBorders>
            <w:vAlign w:val="center"/>
            <w:hideMark/>
          </w:tcPr>
          <w:p w14:paraId="0AD7AC8D" w14:textId="4254562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173 086</w:t>
            </w:r>
          </w:p>
        </w:tc>
        <w:tc>
          <w:tcPr>
            <w:tcW w:w="0" w:type="auto"/>
            <w:vAlign w:val="center"/>
            <w:hideMark/>
          </w:tcPr>
          <w:p w14:paraId="0F036109"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C638D1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2E863C95" w14:textId="531A4175"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Uruguay</w:t>
            </w:r>
          </w:p>
        </w:tc>
        <w:tc>
          <w:tcPr>
            <w:tcW w:w="0" w:type="auto"/>
            <w:tcBorders>
              <w:top w:val="nil"/>
              <w:left w:val="nil"/>
              <w:bottom w:val="single" w:sz="4" w:space="0" w:color="auto"/>
              <w:right w:val="nil"/>
            </w:tcBorders>
            <w:hideMark/>
          </w:tcPr>
          <w:p w14:paraId="6ECEF34C" w14:textId="1863837B"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0,079</w:t>
            </w:r>
          </w:p>
        </w:tc>
        <w:tc>
          <w:tcPr>
            <w:tcW w:w="1551" w:type="dxa"/>
            <w:tcBorders>
              <w:top w:val="nil"/>
              <w:left w:val="single" w:sz="4" w:space="0" w:color="auto"/>
              <w:bottom w:val="single" w:sz="4" w:space="0" w:color="auto"/>
              <w:right w:val="nil"/>
            </w:tcBorders>
            <w:noWrap/>
            <w:vAlign w:val="center"/>
            <w:hideMark/>
          </w:tcPr>
          <w:p w14:paraId="14589C47" w14:textId="6F66CA2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0,121</w:t>
            </w:r>
          </w:p>
        </w:tc>
        <w:tc>
          <w:tcPr>
            <w:tcW w:w="1080" w:type="dxa"/>
            <w:tcBorders>
              <w:top w:val="nil"/>
              <w:left w:val="single" w:sz="4" w:space="0" w:color="auto"/>
              <w:bottom w:val="single" w:sz="4" w:space="0" w:color="auto"/>
              <w:right w:val="single" w:sz="4" w:space="0" w:color="auto"/>
            </w:tcBorders>
            <w:noWrap/>
            <w:vAlign w:val="center"/>
            <w:hideMark/>
          </w:tcPr>
          <w:p w14:paraId="26701866" w14:textId="3B7E53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3 420</w:t>
            </w:r>
          </w:p>
        </w:tc>
        <w:tc>
          <w:tcPr>
            <w:tcW w:w="1319" w:type="dxa"/>
            <w:tcBorders>
              <w:top w:val="nil"/>
              <w:left w:val="nil"/>
              <w:bottom w:val="single" w:sz="4" w:space="0" w:color="auto"/>
              <w:right w:val="single" w:sz="4" w:space="0" w:color="auto"/>
            </w:tcBorders>
            <w:vAlign w:val="center"/>
            <w:hideMark/>
          </w:tcPr>
          <w:p w14:paraId="3564DB45" w14:textId="5EAF5BE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4 048</w:t>
            </w:r>
          </w:p>
        </w:tc>
        <w:tc>
          <w:tcPr>
            <w:tcW w:w="1710" w:type="dxa"/>
            <w:tcBorders>
              <w:top w:val="nil"/>
              <w:left w:val="nil"/>
              <w:bottom w:val="single" w:sz="4" w:space="0" w:color="auto"/>
              <w:right w:val="single" w:sz="4" w:space="0" w:color="auto"/>
            </w:tcBorders>
            <w:vAlign w:val="center"/>
            <w:hideMark/>
          </w:tcPr>
          <w:p w14:paraId="793CB437" w14:textId="665552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7 468</w:t>
            </w:r>
          </w:p>
        </w:tc>
        <w:tc>
          <w:tcPr>
            <w:tcW w:w="1336" w:type="dxa"/>
            <w:tcBorders>
              <w:top w:val="nil"/>
              <w:left w:val="nil"/>
              <w:bottom w:val="single" w:sz="4" w:space="0" w:color="auto"/>
              <w:right w:val="single" w:sz="4" w:space="0" w:color="auto"/>
            </w:tcBorders>
            <w:vAlign w:val="center"/>
            <w:hideMark/>
          </w:tcPr>
          <w:p w14:paraId="28DA8D21" w14:textId="6C052F2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3 616</w:t>
            </w:r>
          </w:p>
        </w:tc>
        <w:tc>
          <w:tcPr>
            <w:tcW w:w="1350" w:type="dxa"/>
            <w:tcBorders>
              <w:top w:val="nil"/>
              <w:left w:val="nil"/>
              <w:bottom w:val="single" w:sz="4" w:space="0" w:color="auto"/>
              <w:right w:val="single" w:sz="4" w:space="0" w:color="auto"/>
            </w:tcBorders>
            <w:vAlign w:val="center"/>
            <w:hideMark/>
          </w:tcPr>
          <w:p w14:paraId="6364FB3C" w14:textId="47A752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4 175</w:t>
            </w:r>
          </w:p>
        </w:tc>
        <w:tc>
          <w:tcPr>
            <w:tcW w:w="1800" w:type="dxa"/>
            <w:tcBorders>
              <w:top w:val="nil"/>
              <w:left w:val="nil"/>
              <w:bottom w:val="single" w:sz="4" w:space="0" w:color="auto"/>
              <w:right w:val="single" w:sz="4" w:space="0" w:color="auto"/>
            </w:tcBorders>
            <w:vAlign w:val="center"/>
            <w:hideMark/>
          </w:tcPr>
          <w:p w14:paraId="34071B3E" w14:textId="1ED5FD9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7 791</w:t>
            </w:r>
          </w:p>
        </w:tc>
        <w:tc>
          <w:tcPr>
            <w:tcW w:w="1350" w:type="dxa"/>
            <w:tcBorders>
              <w:top w:val="nil"/>
              <w:left w:val="nil"/>
              <w:bottom w:val="single" w:sz="4" w:space="0" w:color="auto"/>
              <w:right w:val="single" w:sz="4" w:space="0" w:color="auto"/>
            </w:tcBorders>
            <w:vAlign w:val="center"/>
            <w:hideMark/>
          </w:tcPr>
          <w:p w14:paraId="0FACE953" w14:textId="0DD6BE3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3 795</w:t>
            </w:r>
          </w:p>
        </w:tc>
        <w:tc>
          <w:tcPr>
            <w:tcW w:w="1170" w:type="dxa"/>
            <w:tcBorders>
              <w:top w:val="nil"/>
              <w:left w:val="nil"/>
              <w:bottom w:val="single" w:sz="4" w:space="0" w:color="auto"/>
              <w:right w:val="single" w:sz="4" w:space="0" w:color="auto"/>
            </w:tcBorders>
            <w:vAlign w:val="center"/>
            <w:hideMark/>
          </w:tcPr>
          <w:p w14:paraId="777FD9C9" w14:textId="504E76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4 592</w:t>
            </w:r>
          </w:p>
        </w:tc>
        <w:tc>
          <w:tcPr>
            <w:tcW w:w="2032" w:type="dxa"/>
            <w:tcBorders>
              <w:top w:val="nil"/>
              <w:left w:val="nil"/>
              <w:bottom w:val="single" w:sz="4" w:space="0" w:color="auto"/>
              <w:right w:val="single" w:sz="4" w:space="0" w:color="auto"/>
            </w:tcBorders>
            <w:vAlign w:val="center"/>
            <w:hideMark/>
          </w:tcPr>
          <w:p w14:paraId="7ED2DC8A" w14:textId="4633120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8 387</w:t>
            </w:r>
          </w:p>
        </w:tc>
        <w:tc>
          <w:tcPr>
            <w:tcW w:w="0" w:type="auto"/>
            <w:vAlign w:val="center"/>
            <w:hideMark/>
          </w:tcPr>
          <w:p w14:paraId="7A63A951"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2C8EE2AE"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229D279" w14:textId="433008ED"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Venezuela (République bolivarienne du)</w:t>
            </w:r>
          </w:p>
        </w:tc>
        <w:tc>
          <w:tcPr>
            <w:tcW w:w="0" w:type="auto"/>
            <w:tcBorders>
              <w:top w:val="nil"/>
              <w:left w:val="nil"/>
              <w:bottom w:val="single" w:sz="4" w:space="0" w:color="auto"/>
              <w:right w:val="nil"/>
            </w:tcBorders>
            <w:hideMark/>
          </w:tcPr>
          <w:p w14:paraId="497C6198" w14:textId="5526BCC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0,069</w:t>
            </w:r>
          </w:p>
        </w:tc>
        <w:tc>
          <w:tcPr>
            <w:tcW w:w="1551" w:type="dxa"/>
            <w:tcBorders>
              <w:top w:val="nil"/>
              <w:left w:val="single" w:sz="4" w:space="0" w:color="auto"/>
              <w:bottom w:val="single" w:sz="4" w:space="0" w:color="auto"/>
              <w:right w:val="nil"/>
            </w:tcBorders>
            <w:noWrap/>
            <w:vAlign w:val="center"/>
            <w:hideMark/>
          </w:tcPr>
          <w:p w14:paraId="43B8E4F4" w14:textId="0744828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0,106</w:t>
            </w:r>
          </w:p>
        </w:tc>
        <w:tc>
          <w:tcPr>
            <w:tcW w:w="1080" w:type="dxa"/>
            <w:tcBorders>
              <w:top w:val="nil"/>
              <w:left w:val="single" w:sz="4" w:space="0" w:color="auto"/>
              <w:bottom w:val="single" w:sz="4" w:space="0" w:color="auto"/>
              <w:right w:val="single" w:sz="4" w:space="0" w:color="auto"/>
            </w:tcBorders>
            <w:noWrap/>
            <w:vAlign w:val="center"/>
            <w:hideMark/>
          </w:tcPr>
          <w:p w14:paraId="27342B3A" w14:textId="39956374"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2 987</w:t>
            </w:r>
          </w:p>
        </w:tc>
        <w:tc>
          <w:tcPr>
            <w:tcW w:w="1319" w:type="dxa"/>
            <w:tcBorders>
              <w:top w:val="nil"/>
              <w:left w:val="nil"/>
              <w:bottom w:val="single" w:sz="4" w:space="0" w:color="auto"/>
              <w:right w:val="single" w:sz="4" w:space="0" w:color="auto"/>
            </w:tcBorders>
            <w:vAlign w:val="center"/>
            <w:hideMark/>
          </w:tcPr>
          <w:p w14:paraId="176B0798" w14:textId="4F5198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3 536</w:t>
            </w:r>
          </w:p>
        </w:tc>
        <w:tc>
          <w:tcPr>
            <w:tcW w:w="1710" w:type="dxa"/>
            <w:tcBorders>
              <w:top w:val="nil"/>
              <w:left w:val="nil"/>
              <w:bottom w:val="single" w:sz="4" w:space="0" w:color="auto"/>
              <w:right w:val="single" w:sz="4" w:space="0" w:color="auto"/>
            </w:tcBorders>
            <w:vAlign w:val="center"/>
            <w:hideMark/>
          </w:tcPr>
          <w:p w14:paraId="000F1C8D" w14:textId="2E4C528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6 523</w:t>
            </w:r>
          </w:p>
        </w:tc>
        <w:tc>
          <w:tcPr>
            <w:tcW w:w="1336" w:type="dxa"/>
            <w:tcBorders>
              <w:top w:val="nil"/>
              <w:left w:val="nil"/>
              <w:bottom w:val="single" w:sz="4" w:space="0" w:color="auto"/>
              <w:right w:val="single" w:sz="4" w:space="0" w:color="auto"/>
            </w:tcBorders>
            <w:vAlign w:val="center"/>
            <w:hideMark/>
          </w:tcPr>
          <w:p w14:paraId="5EC707E4" w14:textId="1B067B6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3 158</w:t>
            </w:r>
          </w:p>
        </w:tc>
        <w:tc>
          <w:tcPr>
            <w:tcW w:w="1350" w:type="dxa"/>
            <w:tcBorders>
              <w:top w:val="nil"/>
              <w:left w:val="nil"/>
              <w:bottom w:val="single" w:sz="4" w:space="0" w:color="auto"/>
              <w:right w:val="single" w:sz="4" w:space="0" w:color="auto"/>
            </w:tcBorders>
            <w:vAlign w:val="center"/>
            <w:hideMark/>
          </w:tcPr>
          <w:p w14:paraId="1486984A" w14:textId="45E8D0F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3 647</w:t>
            </w:r>
          </w:p>
        </w:tc>
        <w:tc>
          <w:tcPr>
            <w:tcW w:w="1800" w:type="dxa"/>
            <w:tcBorders>
              <w:top w:val="nil"/>
              <w:left w:val="nil"/>
              <w:bottom w:val="single" w:sz="4" w:space="0" w:color="auto"/>
              <w:right w:val="single" w:sz="4" w:space="0" w:color="auto"/>
            </w:tcBorders>
            <w:vAlign w:val="center"/>
            <w:hideMark/>
          </w:tcPr>
          <w:p w14:paraId="0A8D0390" w14:textId="05C6413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6 805</w:t>
            </w:r>
          </w:p>
        </w:tc>
        <w:tc>
          <w:tcPr>
            <w:tcW w:w="1350" w:type="dxa"/>
            <w:tcBorders>
              <w:top w:val="nil"/>
              <w:left w:val="nil"/>
              <w:bottom w:val="single" w:sz="4" w:space="0" w:color="auto"/>
              <w:right w:val="single" w:sz="4" w:space="0" w:color="auto"/>
            </w:tcBorders>
            <w:vAlign w:val="center"/>
            <w:hideMark/>
          </w:tcPr>
          <w:p w14:paraId="5ECE5306" w14:textId="15AA22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3 314</w:t>
            </w:r>
          </w:p>
        </w:tc>
        <w:tc>
          <w:tcPr>
            <w:tcW w:w="1170" w:type="dxa"/>
            <w:tcBorders>
              <w:top w:val="nil"/>
              <w:left w:val="nil"/>
              <w:bottom w:val="single" w:sz="4" w:space="0" w:color="auto"/>
              <w:right w:val="single" w:sz="4" w:space="0" w:color="auto"/>
            </w:tcBorders>
            <w:vAlign w:val="center"/>
            <w:hideMark/>
          </w:tcPr>
          <w:p w14:paraId="2C53F15C" w14:textId="6F057B3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4 011</w:t>
            </w:r>
          </w:p>
        </w:tc>
        <w:tc>
          <w:tcPr>
            <w:tcW w:w="2032" w:type="dxa"/>
            <w:tcBorders>
              <w:top w:val="nil"/>
              <w:left w:val="nil"/>
              <w:bottom w:val="single" w:sz="4" w:space="0" w:color="auto"/>
              <w:right w:val="single" w:sz="4" w:space="0" w:color="auto"/>
            </w:tcBorders>
            <w:vAlign w:val="center"/>
            <w:hideMark/>
          </w:tcPr>
          <w:p w14:paraId="2B5F2AA5" w14:textId="69B329C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7 325</w:t>
            </w:r>
          </w:p>
        </w:tc>
        <w:tc>
          <w:tcPr>
            <w:tcW w:w="0" w:type="auto"/>
            <w:vAlign w:val="center"/>
            <w:hideMark/>
          </w:tcPr>
          <w:p w14:paraId="7CF3B5B5"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77A06734"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009B05DB" w14:textId="42B2CF8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Viet Nam</w:t>
            </w:r>
          </w:p>
        </w:tc>
        <w:tc>
          <w:tcPr>
            <w:tcW w:w="0" w:type="auto"/>
            <w:tcBorders>
              <w:top w:val="nil"/>
              <w:left w:val="nil"/>
              <w:bottom w:val="single" w:sz="4" w:space="0" w:color="auto"/>
              <w:right w:val="nil"/>
            </w:tcBorders>
            <w:hideMark/>
          </w:tcPr>
          <w:p w14:paraId="563C5176" w14:textId="1D6E8097"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0,159</w:t>
            </w:r>
          </w:p>
        </w:tc>
        <w:tc>
          <w:tcPr>
            <w:tcW w:w="1551" w:type="dxa"/>
            <w:tcBorders>
              <w:top w:val="nil"/>
              <w:left w:val="single" w:sz="4" w:space="0" w:color="auto"/>
              <w:bottom w:val="single" w:sz="4" w:space="0" w:color="auto"/>
              <w:right w:val="nil"/>
            </w:tcBorders>
            <w:noWrap/>
            <w:vAlign w:val="center"/>
            <w:hideMark/>
          </w:tcPr>
          <w:p w14:paraId="630E10D4" w14:textId="64F47AB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0,244</w:t>
            </w:r>
          </w:p>
        </w:tc>
        <w:tc>
          <w:tcPr>
            <w:tcW w:w="1080" w:type="dxa"/>
            <w:tcBorders>
              <w:top w:val="nil"/>
              <w:left w:val="single" w:sz="4" w:space="0" w:color="auto"/>
              <w:bottom w:val="single" w:sz="4" w:space="0" w:color="auto"/>
              <w:right w:val="single" w:sz="4" w:space="0" w:color="auto"/>
            </w:tcBorders>
            <w:noWrap/>
            <w:vAlign w:val="center"/>
            <w:hideMark/>
          </w:tcPr>
          <w:p w14:paraId="2DA88F13" w14:textId="22BE0C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6 883</w:t>
            </w:r>
          </w:p>
        </w:tc>
        <w:tc>
          <w:tcPr>
            <w:tcW w:w="1319" w:type="dxa"/>
            <w:tcBorders>
              <w:top w:val="nil"/>
              <w:left w:val="nil"/>
              <w:bottom w:val="single" w:sz="4" w:space="0" w:color="auto"/>
              <w:right w:val="single" w:sz="4" w:space="0" w:color="auto"/>
            </w:tcBorders>
            <w:vAlign w:val="center"/>
            <w:hideMark/>
          </w:tcPr>
          <w:p w14:paraId="3685A19F" w14:textId="2C657C9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8 147</w:t>
            </w:r>
          </w:p>
        </w:tc>
        <w:tc>
          <w:tcPr>
            <w:tcW w:w="1710" w:type="dxa"/>
            <w:tcBorders>
              <w:top w:val="nil"/>
              <w:left w:val="nil"/>
              <w:bottom w:val="single" w:sz="4" w:space="0" w:color="auto"/>
              <w:right w:val="single" w:sz="4" w:space="0" w:color="auto"/>
            </w:tcBorders>
            <w:vAlign w:val="center"/>
            <w:hideMark/>
          </w:tcPr>
          <w:p w14:paraId="3F9622CF" w14:textId="0802251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15 030</w:t>
            </w:r>
          </w:p>
        </w:tc>
        <w:tc>
          <w:tcPr>
            <w:tcW w:w="1336" w:type="dxa"/>
            <w:tcBorders>
              <w:top w:val="nil"/>
              <w:left w:val="nil"/>
              <w:bottom w:val="single" w:sz="4" w:space="0" w:color="auto"/>
              <w:right w:val="single" w:sz="4" w:space="0" w:color="auto"/>
            </w:tcBorders>
            <w:vAlign w:val="center"/>
            <w:hideMark/>
          </w:tcPr>
          <w:p w14:paraId="7DC23510" w14:textId="5ADF786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7 277</w:t>
            </w:r>
          </w:p>
        </w:tc>
        <w:tc>
          <w:tcPr>
            <w:tcW w:w="1350" w:type="dxa"/>
            <w:tcBorders>
              <w:top w:val="nil"/>
              <w:left w:val="nil"/>
              <w:bottom w:val="single" w:sz="4" w:space="0" w:color="auto"/>
              <w:right w:val="single" w:sz="4" w:space="0" w:color="auto"/>
            </w:tcBorders>
            <w:vAlign w:val="center"/>
            <w:hideMark/>
          </w:tcPr>
          <w:p w14:paraId="1E7AAD29" w14:textId="2F53028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8 403</w:t>
            </w:r>
          </w:p>
        </w:tc>
        <w:tc>
          <w:tcPr>
            <w:tcW w:w="1800" w:type="dxa"/>
            <w:tcBorders>
              <w:top w:val="nil"/>
              <w:left w:val="nil"/>
              <w:bottom w:val="single" w:sz="4" w:space="0" w:color="auto"/>
              <w:right w:val="single" w:sz="4" w:space="0" w:color="auto"/>
            </w:tcBorders>
            <w:vAlign w:val="center"/>
            <w:hideMark/>
          </w:tcPr>
          <w:p w14:paraId="6351CB98" w14:textId="7596FBB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15 680</w:t>
            </w:r>
          </w:p>
        </w:tc>
        <w:tc>
          <w:tcPr>
            <w:tcW w:w="1350" w:type="dxa"/>
            <w:tcBorders>
              <w:top w:val="nil"/>
              <w:left w:val="nil"/>
              <w:bottom w:val="single" w:sz="4" w:space="0" w:color="auto"/>
              <w:right w:val="single" w:sz="4" w:space="0" w:color="auto"/>
            </w:tcBorders>
            <w:vAlign w:val="center"/>
            <w:hideMark/>
          </w:tcPr>
          <w:p w14:paraId="53FC6DEB" w14:textId="6ED9844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7 637</w:t>
            </w:r>
          </w:p>
        </w:tc>
        <w:tc>
          <w:tcPr>
            <w:tcW w:w="1170" w:type="dxa"/>
            <w:tcBorders>
              <w:top w:val="nil"/>
              <w:left w:val="nil"/>
              <w:bottom w:val="single" w:sz="4" w:space="0" w:color="auto"/>
              <w:right w:val="single" w:sz="4" w:space="0" w:color="auto"/>
            </w:tcBorders>
            <w:vAlign w:val="center"/>
            <w:hideMark/>
          </w:tcPr>
          <w:p w14:paraId="1611B933" w14:textId="19D194E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9 243</w:t>
            </w:r>
          </w:p>
        </w:tc>
        <w:tc>
          <w:tcPr>
            <w:tcW w:w="2032" w:type="dxa"/>
            <w:tcBorders>
              <w:top w:val="nil"/>
              <w:left w:val="nil"/>
              <w:bottom w:val="single" w:sz="4" w:space="0" w:color="auto"/>
              <w:right w:val="single" w:sz="4" w:space="0" w:color="auto"/>
            </w:tcBorders>
            <w:vAlign w:val="center"/>
            <w:hideMark/>
          </w:tcPr>
          <w:p w14:paraId="40FA916D" w14:textId="590D1CB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16 880</w:t>
            </w:r>
          </w:p>
        </w:tc>
        <w:tc>
          <w:tcPr>
            <w:tcW w:w="0" w:type="auto"/>
            <w:vAlign w:val="center"/>
            <w:hideMark/>
          </w:tcPr>
          <w:p w14:paraId="67A9C967"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543C05F"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5FA44095" w14:textId="024913D4"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Yémen</w:t>
            </w:r>
          </w:p>
        </w:tc>
        <w:tc>
          <w:tcPr>
            <w:tcW w:w="0" w:type="auto"/>
            <w:tcBorders>
              <w:top w:val="nil"/>
              <w:left w:val="nil"/>
              <w:bottom w:val="single" w:sz="4" w:space="0" w:color="auto"/>
              <w:right w:val="nil"/>
            </w:tcBorders>
            <w:hideMark/>
          </w:tcPr>
          <w:p w14:paraId="3B4E765C" w14:textId="7EAC5FE3"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0,003</w:t>
            </w:r>
          </w:p>
        </w:tc>
        <w:tc>
          <w:tcPr>
            <w:tcW w:w="1551" w:type="dxa"/>
            <w:tcBorders>
              <w:top w:val="nil"/>
              <w:left w:val="single" w:sz="4" w:space="0" w:color="auto"/>
              <w:bottom w:val="single" w:sz="4" w:space="0" w:color="auto"/>
              <w:right w:val="nil"/>
            </w:tcBorders>
            <w:noWrap/>
            <w:vAlign w:val="center"/>
            <w:hideMark/>
          </w:tcPr>
          <w:p w14:paraId="4C1F8648" w14:textId="0B0522A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706F5058" w14:textId="46DC689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130</w:t>
            </w:r>
          </w:p>
        </w:tc>
        <w:tc>
          <w:tcPr>
            <w:tcW w:w="1319" w:type="dxa"/>
            <w:tcBorders>
              <w:top w:val="nil"/>
              <w:left w:val="nil"/>
              <w:bottom w:val="single" w:sz="4" w:space="0" w:color="auto"/>
              <w:right w:val="single" w:sz="4" w:space="0" w:color="auto"/>
            </w:tcBorders>
            <w:vAlign w:val="center"/>
            <w:hideMark/>
          </w:tcPr>
          <w:p w14:paraId="796A3827" w14:textId="5F8CA90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154</w:t>
            </w:r>
          </w:p>
        </w:tc>
        <w:tc>
          <w:tcPr>
            <w:tcW w:w="1710" w:type="dxa"/>
            <w:tcBorders>
              <w:top w:val="nil"/>
              <w:left w:val="nil"/>
              <w:bottom w:val="single" w:sz="4" w:space="0" w:color="auto"/>
              <w:right w:val="single" w:sz="4" w:space="0" w:color="auto"/>
            </w:tcBorders>
            <w:vAlign w:val="center"/>
            <w:hideMark/>
          </w:tcPr>
          <w:p w14:paraId="7AF9177E" w14:textId="4E7F960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284</w:t>
            </w:r>
          </w:p>
        </w:tc>
        <w:tc>
          <w:tcPr>
            <w:tcW w:w="1336" w:type="dxa"/>
            <w:tcBorders>
              <w:top w:val="nil"/>
              <w:left w:val="nil"/>
              <w:bottom w:val="single" w:sz="4" w:space="0" w:color="auto"/>
              <w:right w:val="single" w:sz="4" w:space="0" w:color="auto"/>
            </w:tcBorders>
            <w:vAlign w:val="center"/>
            <w:hideMark/>
          </w:tcPr>
          <w:p w14:paraId="41072932" w14:textId="51F9C626"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137</w:t>
            </w:r>
          </w:p>
        </w:tc>
        <w:tc>
          <w:tcPr>
            <w:tcW w:w="1350" w:type="dxa"/>
            <w:tcBorders>
              <w:top w:val="nil"/>
              <w:left w:val="nil"/>
              <w:bottom w:val="single" w:sz="4" w:space="0" w:color="auto"/>
              <w:right w:val="single" w:sz="4" w:space="0" w:color="auto"/>
            </w:tcBorders>
            <w:vAlign w:val="center"/>
            <w:hideMark/>
          </w:tcPr>
          <w:p w14:paraId="4AC436B5" w14:textId="31E8086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158</w:t>
            </w:r>
          </w:p>
        </w:tc>
        <w:tc>
          <w:tcPr>
            <w:tcW w:w="1800" w:type="dxa"/>
            <w:tcBorders>
              <w:top w:val="nil"/>
              <w:left w:val="nil"/>
              <w:bottom w:val="single" w:sz="4" w:space="0" w:color="auto"/>
              <w:right w:val="single" w:sz="4" w:space="0" w:color="auto"/>
            </w:tcBorders>
            <w:vAlign w:val="center"/>
            <w:hideMark/>
          </w:tcPr>
          <w:p w14:paraId="6473ABE6" w14:textId="43F7F99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295</w:t>
            </w:r>
          </w:p>
        </w:tc>
        <w:tc>
          <w:tcPr>
            <w:tcW w:w="1350" w:type="dxa"/>
            <w:tcBorders>
              <w:top w:val="nil"/>
              <w:left w:val="nil"/>
              <w:bottom w:val="single" w:sz="4" w:space="0" w:color="auto"/>
              <w:right w:val="single" w:sz="4" w:space="0" w:color="auto"/>
            </w:tcBorders>
            <w:vAlign w:val="center"/>
            <w:hideMark/>
          </w:tcPr>
          <w:p w14:paraId="449670D8" w14:textId="117DEE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144</w:t>
            </w:r>
          </w:p>
        </w:tc>
        <w:tc>
          <w:tcPr>
            <w:tcW w:w="1170" w:type="dxa"/>
            <w:tcBorders>
              <w:top w:val="nil"/>
              <w:left w:val="nil"/>
              <w:bottom w:val="single" w:sz="4" w:space="0" w:color="auto"/>
              <w:right w:val="single" w:sz="4" w:space="0" w:color="auto"/>
            </w:tcBorders>
            <w:vAlign w:val="center"/>
            <w:hideMark/>
          </w:tcPr>
          <w:p w14:paraId="5A73E396" w14:textId="4B0CA678"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174</w:t>
            </w:r>
          </w:p>
        </w:tc>
        <w:tc>
          <w:tcPr>
            <w:tcW w:w="2032" w:type="dxa"/>
            <w:tcBorders>
              <w:top w:val="nil"/>
              <w:left w:val="nil"/>
              <w:bottom w:val="single" w:sz="4" w:space="0" w:color="auto"/>
              <w:right w:val="single" w:sz="4" w:space="0" w:color="auto"/>
            </w:tcBorders>
            <w:vAlign w:val="center"/>
            <w:hideMark/>
          </w:tcPr>
          <w:p w14:paraId="2AEED885" w14:textId="24EFBC1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318</w:t>
            </w:r>
          </w:p>
        </w:tc>
        <w:tc>
          <w:tcPr>
            <w:tcW w:w="0" w:type="auto"/>
            <w:vAlign w:val="center"/>
            <w:hideMark/>
          </w:tcPr>
          <w:p w14:paraId="27F536CB"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522552C5"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1337BFF3" w14:textId="7BC74A00"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Zambie</w:t>
            </w:r>
          </w:p>
        </w:tc>
        <w:tc>
          <w:tcPr>
            <w:tcW w:w="0" w:type="auto"/>
            <w:tcBorders>
              <w:top w:val="nil"/>
              <w:left w:val="nil"/>
              <w:bottom w:val="single" w:sz="4" w:space="0" w:color="auto"/>
              <w:right w:val="nil"/>
            </w:tcBorders>
            <w:hideMark/>
          </w:tcPr>
          <w:p w14:paraId="5CCB9309" w14:textId="6278C730"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0,006</w:t>
            </w:r>
          </w:p>
        </w:tc>
        <w:tc>
          <w:tcPr>
            <w:tcW w:w="1551" w:type="dxa"/>
            <w:tcBorders>
              <w:top w:val="nil"/>
              <w:left w:val="single" w:sz="4" w:space="0" w:color="auto"/>
              <w:bottom w:val="single" w:sz="4" w:space="0" w:color="auto"/>
              <w:right w:val="nil"/>
            </w:tcBorders>
            <w:noWrap/>
            <w:vAlign w:val="center"/>
            <w:hideMark/>
          </w:tcPr>
          <w:p w14:paraId="08D49E3C" w14:textId="650A968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5FC70EBB" w14:textId="13F8F27E"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260</w:t>
            </w:r>
          </w:p>
        </w:tc>
        <w:tc>
          <w:tcPr>
            <w:tcW w:w="1319" w:type="dxa"/>
            <w:tcBorders>
              <w:top w:val="nil"/>
              <w:left w:val="nil"/>
              <w:bottom w:val="single" w:sz="4" w:space="0" w:color="auto"/>
              <w:right w:val="single" w:sz="4" w:space="0" w:color="auto"/>
            </w:tcBorders>
            <w:vAlign w:val="center"/>
            <w:hideMark/>
          </w:tcPr>
          <w:p w14:paraId="728CF8D8" w14:textId="2F1511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307</w:t>
            </w:r>
          </w:p>
        </w:tc>
        <w:tc>
          <w:tcPr>
            <w:tcW w:w="1710" w:type="dxa"/>
            <w:tcBorders>
              <w:top w:val="nil"/>
              <w:left w:val="nil"/>
              <w:bottom w:val="single" w:sz="4" w:space="0" w:color="auto"/>
              <w:right w:val="single" w:sz="4" w:space="0" w:color="auto"/>
            </w:tcBorders>
            <w:vAlign w:val="center"/>
            <w:hideMark/>
          </w:tcPr>
          <w:p w14:paraId="2533594D" w14:textId="6344510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567</w:t>
            </w:r>
          </w:p>
        </w:tc>
        <w:tc>
          <w:tcPr>
            <w:tcW w:w="1336" w:type="dxa"/>
            <w:tcBorders>
              <w:top w:val="nil"/>
              <w:left w:val="nil"/>
              <w:bottom w:val="single" w:sz="4" w:space="0" w:color="auto"/>
              <w:right w:val="single" w:sz="4" w:space="0" w:color="auto"/>
            </w:tcBorders>
            <w:vAlign w:val="center"/>
            <w:hideMark/>
          </w:tcPr>
          <w:p w14:paraId="3DF5A8ED" w14:textId="37BAD143"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275</w:t>
            </w:r>
          </w:p>
        </w:tc>
        <w:tc>
          <w:tcPr>
            <w:tcW w:w="1350" w:type="dxa"/>
            <w:tcBorders>
              <w:top w:val="nil"/>
              <w:left w:val="nil"/>
              <w:bottom w:val="single" w:sz="4" w:space="0" w:color="auto"/>
              <w:right w:val="single" w:sz="4" w:space="0" w:color="auto"/>
            </w:tcBorders>
            <w:vAlign w:val="center"/>
            <w:hideMark/>
          </w:tcPr>
          <w:p w14:paraId="145E70A8" w14:textId="75C47D0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317</w:t>
            </w:r>
          </w:p>
        </w:tc>
        <w:tc>
          <w:tcPr>
            <w:tcW w:w="1800" w:type="dxa"/>
            <w:tcBorders>
              <w:top w:val="nil"/>
              <w:left w:val="nil"/>
              <w:bottom w:val="single" w:sz="4" w:space="0" w:color="auto"/>
              <w:right w:val="single" w:sz="4" w:space="0" w:color="auto"/>
            </w:tcBorders>
            <w:vAlign w:val="center"/>
            <w:hideMark/>
          </w:tcPr>
          <w:p w14:paraId="0614875F" w14:textId="65049B9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592</w:t>
            </w:r>
          </w:p>
        </w:tc>
        <w:tc>
          <w:tcPr>
            <w:tcW w:w="1350" w:type="dxa"/>
            <w:tcBorders>
              <w:top w:val="nil"/>
              <w:left w:val="nil"/>
              <w:bottom w:val="single" w:sz="4" w:space="0" w:color="auto"/>
              <w:right w:val="single" w:sz="4" w:space="0" w:color="auto"/>
            </w:tcBorders>
            <w:vAlign w:val="center"/>
            <w:hideMark/>
          </w:tcPr>
          <w:p w14:paraId="5C99ECAD" w14:textId="0E9106C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288</w:t>
            </w:r>
          </w:p>
        </w:tc>
        <w:tc>
          <w:tcPr>
            <w:tcW w:w="1170" w:type="dxa"/>
            <w:tcBorders>
              <w:top w:val="nil"/>
              <w:left w:val="nil"/>
              <w:bottom w:val="single" w:sz="4" w:space="0" w:color="auto"/>
              <w:right w:val="single" w:sz="4" w:space="0" w:color="auto"/>
            </w:tcBorders>
            <w:vAlign w:val="center"/>
            <w:hideMark/>
          </w:tcPr>
          <w:p w14:paraId="18198649" w14:textId="59553005"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349</w:t>
            </w:r>
          </w:p>
        </w:tc>
        <w:tc>
          <w:tcPr>
            <w:tcW w:w="2032" w:type="dxa"/>
            <w:tcBorders>
              <w:top w:val="nil"/>
              <w:left w:val="nil"/>
              <w:bottom w:val="single" w:sz="4" w:space="0" w:color="auto"/>
              <w:right w:val="single" w:sz="4" w:space="0" w:color="auto"/>
            </w:tcBorders>
            <w:vAlign w:val="center"/>
            <w:hideMark/>
          </w:tcPr>
          <w:p w14:paraId="26416567" w14:textId="4CCBBBF1"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637</w:t>
            </w:r>
          </w:p>
        </w:tc>
        <w:tc>
          <w:tcPr>
            <w:tcW w:w="0" w:type="auto"/>
            <w:vAlign w:val="center"/>
            <w:hideMark/>
          </w:tcPr>
          <w:p w14:paraId="35DBF3D0"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0AA6C5F8"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7CE53218" w14:textId="7DB3780B" w:rsidR="00471F92" w:rsidRPr="0004379A" w:rsidRDefault="00471F92" w:rsidP="00471F92">
            <w:pPr>
              <w:tabs>
                <w:tab w:val="clear" w:pos="567"/>
                <w:tab w:val="clear" w:pos="1134"/>
                <w:tab w:val="clear" w:pos="1701"/>
                <w:tab w:val="clear" w:pos="2268"/>
              </w:tabs>
              <w:jc w:val="left"/>
              <w:rPr>
                <w:rFonts w:eastAsia="Times New Roman"/>
                <w:sz w:val="18"/>
                <w:szCs w:val="18"/>
                <w:highlight w:val="cyan"/>
                <w:lang w:val="fr-FR"/>
              </w:rPr>
            </w:pPr>
            <w:r w:rsidRPr="0004379A">
              <w:rPr>
                <w:rFonts w:eastAsia="Times New Roman"/>
                <w:sz w:val="18"/>
                <w:szCs w:val="18"/>
                <w:lang w:val="fr-FR"/>
              </w:rPr>
              <w:t>Zimbabwe</w:t>
            </w:r>
          </w:p>
        </w:tc>
        <w:tc>
          <w:tcPr>
            <w:tcW w:w="0" w:type="auto"/>
            <w:tcBorders>
              <w:top w:val="nil"/>
              <w:left w:val="nil"/>
              <w:bottom w:val="single" w:sz="4" w:space="0" w:color="auto"/>
              <w:right w:val="single" w:sz="4" w:space="0" w:color="auto"/>
            </w:tcBorders>
            <w:hideMark/>
          </w:tcPr>
          <w:p w14:paraId="7FBFBD73" w14:textId="5643F3FF" w:rsidR="00471F92" w:rsidRPr="0004379A" w:rsidRDefault="00471F92" w:rsidP="00471F92">
            <w:pPr>
              <w:tabs>
                <w:tab w:val="clear" w:pos="567"/>
                <w:tab w:val="clear" w:pos="1134"/>
                <w:tab w:val="clear" w:pos="1701"/>
                <w:tab w:val="clear" w:pos="2268"/>
              </w:tabs>
              <w:jc w:val="right"/>
              <w:rPr>
                <w:rFonts w:eastAsia="Times New Roman"/>
                <w:sz w:val="18"/>
                <w:szCs w:val="18"/>
                <w:highlight w:val="cyan"/>
                <w:lang w:val="fr-FR"/>
              </w:rPr>
            </w:pPr>
            <w:r w:rsidRPr="0004379A">
              <w:rPr>
                <w:rFonts w:eastAsia="Times New Roman"/>
                <w:sz w:val="18"/>
                <w:szCs w:val="18"/>
                <w:lang w:val="fr-FR"/>
              </w:rPr>
              <w:t>0,007</w:t>
            </w:r>
          </w:p>
        </w:tc>
        <w:tc>
          <w:tcPr>
            <w:tcW w:w="1551" w:type="dxa"/>
            <w:tcBorders>
              <w:top w:val="nil"/>
              <w:left w:val="nil"/>
              <w:bottom w:val="single" w:sz="4" w:space="0" w:color="auto"/>
              <w:right w:val="single" w:sz="4" w:space="0" w:color="auto"/>
            </w:tcBorders>
            <w:noWrap/>
            <w:vAlign w:val="center"/>
            <w:hideMark/>
          </w:tcPr>
          <w:p w14:paraId="79D3D2FE" w14:textId="457EC177"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0,011</w:t>
            </w:r>
          </w:p>
        </w:tc>
        <w:tc>
          <w:tcPr>
            <w:tcW w:w="1080" w:type="dxa"/>
            <w:tcBorders>
              <w:top w:val="nil"/>
              <w:left w:val="nil"/>
              <w:bottom w:val="single" w:sz="4" w:space="0" w:color="auto"/>
              <w:right w:val="single" w:sz="4" w:space="0" w:color="auto"/>
            </w:tcBorders>
            <w:noWrap/>
            <w:vAlign w:val="center"/>
            <w:hideMark/>
          </w:tcPr>
          <w:p w14:paraId="4E5261F8" w14:textId="25DB8F9A"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303</w:t>
            </w:r>
          </w:p>
        </w:tc>
        <w:tc>
          <w:tcPr>
            <w:tcW w:w="1319" w:type="dxa"/>
            <w:tcBorders>
              <w:top w:val="nil"/>
              <w:left w:val="nil"/>
              <w:bottom w:val="single" w:sz="4" w:space="0" w:color="auto"/>
              <w:right w:val="single" w:sz="4" w:space="0" w:color="auto"/>
            </w:tcBorders>
            <w:vAlign w:val="center"/>
            <w:hideMark/>
          </w:tcPr>
          <w:p w14:paraId="49853F22" w14:textId="4E0BFFD2"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359</w:t>
            </w:r>
          </w:p>
        </w:tc>
        <w:tc>
          <w:tcPr>
            <w:tcW w:w="1710" w:type="dxa"/>
            <w:tcBorders>
              <w:top w:val="nil"/>
              <w:left w:val="nil"/>
              <w:bottom w:val="single" w:sz="4" w:space="0" w:color="auto"/>
              <w:right w:val="single" w:sz="4" w:space="0" w:color="auto"/>
            </w:tcBorders>
            <w:vAlign w:val="center"/>
            <w:hideMark/>
          </w:tcPr>
          <w:p w14:paraId="17D3E59A" w14:textId="753BDFAC"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662</w:t>
            </w:r>
          </w:p>
        </w:tc>
        <w:tc>
          <w:tcPr>
            <w:tcW w:w="1336" w:type="dxa"/>
            <w:tcBorders>
              <w:top w:val="nil"/>
              <w:left w:val="nil"/>
              <w:bottom w:val="single" w:sz="4" w:space="0" w:color="auto"/>
              <w:right w:val="single" w:sz="4" w:space="0" w:color="auto"/>
            </w:tcBorders>
            <w:vAlign w:val="center"/>
            <w:hideMark/>
          </w:tcPr>
          <w:p w14:paraId="371C0E27" w14:textId="560D674F"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320</w:t>
            </w:r>
          </w:p>
        </w:tc>
        <w:tc>
          <w:tcPr>
            <w:tcW w:w="1350" w:type="dxa"/>
            <w:tcBorders>
              <w:top w:val="nil"/>
              <w:left w:val="nil"/>
              <w:bottom w:val="single" w:sz="4" w:space="0" w:color="auto"/>
              <w:right w:val="single" w:sz="4" w:space="0" w:color="auto"/>
            </w:tcBorders>
            <w:vAlign w:val="center"/>
            <w:hideMark/>
          </w:tcPr>
          <w:p w14:paraId="4A57B367" w14:textId="6F0349B0"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370</w:t>
            </w:r>
          </w:p>
        </w:tc>
        <w:tc>
          <w:tcPr>
            <w:tcW w:w="1800" w:type="dxa"/>
            <w:tcBorders>
              <w:top w:val="nil"/>
              <w:left w:val="nil"/>
              <w:bottom w:val="single" w:sz="4" w:space="0" w:color="auto"/>
              <w:right w:val="single" w:sz="4" w:space="0" w:color="auto"/>
            </w:tcBorders>
            <w:vAlign w:val="center"/>
            <w:hideMark/>
          </w:tcPr>
          <w:p w14:paraId="218A49F7" w14:textId="59427F7D"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690</w:t>
            </w:r>
          </w:p>
        </w:tc>
        <w:tc>
          <w:tcPr>
            <w:tcW w:w="1350" w:type="dxa"/>
            <w:tcBorders>
              <w:top w:val="nil"/>
              <w:left w:val="nil"/>
              <w:bottom w:val="single" w:sz="4" w:space="0" w:color="auto"/>
              <w:right w:val="single" w:sz="4" w:space="0" w:color="auto"/>
            </w:tcBorders>
            <w:vAlign w:val="center"/>
            <w:hideMark/>
          </w:tcPr>
          <w:p w14:paraId="51445083" w14:textId="154FADC9"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336</w:t>
            </w:r>
          </w:p>
        </w:tc>
        <w:tc>
          <w:tcPr>
            <w:tcW w:w="1170" w:type="dxa"/>
            <w:tcBorders>
              <w:top w:val="nil"/>
              <w:left w:val="nil"/>
              <w:bottom w:val="single" w:sz="4" w:space="0" w:color="auto"/>
              <w:right w:val="single" w:sz="4" w:space="0" w:color="auto"/>
            </w:tcBorders>
            <w:vAlign w:val="center"/>
            <w:hideMark/>
          </w:tcPr>
          <w:p w14:paraId="44D18BE1" w14:textId="76A632D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407</w:t>
            </w:r>
          </w:p>
        </w:tc>
        <w:tc>
          <w:tcPr>
            <w:tcW w:w="2032" w:type="dxa"/>
            <w:tcBorders>
              <w:top w:val="nil"/>
              <w:left w:val="nil"/>
              <w:bottom w:val="single" w:sz="4" w:space="0" w:color="auto"/>
              <w:right w:val="single" w:sz="4" w:space="0" w:color="auto"/>
            </w:tcBorders>
            <w:vAlign w:val="center"/>
            <w:hideMark/>
          </w:tcPr>
          <w:p w14:paraId="35F00BDC" w14:textId="7181367B" w:rsidR="00471F92" w:rsidRPr="0004379A" w:rsidRDefault="00471F92" w:rsidP="00471F92">
            <w:pPr>
              <w:tabs>
                <w:tab w:val="clear" w:pos="567"/>
                <w:tab w:val="clear" w:pos="1134"/>
                <w:tab w:val="clear" w:pos="1701"/>
                <w:tab w:val="clear" w:pos="2268"/>
              </w:tabs>
              <w:jc w:val="right"/>
              <w:rPr>
                <w:rFonts w:eastAsia="Times New Roman"/>
                <w:color w:val="000000"/>
                <w:sz w:val="18"/>
                <w:szCs w:val="18"/>
                <w:highlight w:val="cyan"/>
                <w:lang w:val="fr-FR"/>
              </w:rPr>
            </w:pPr>
            <w:r w:rsidRPr="0004379A">
              <w:rPr>
                <w:rFonts w:eastAsia="Times New Roman"/>
                <w:color w:val="000000"/>
                <w:sz w:val="18"/>
                <w:szCs w:val="18"/>
                <w:lang w:val="fr-FR"/>
              </w:rPr>
              <w:t>743</w:t>
            </w:r>
          </w:p>
        </w:tc>
        <w:tc>
          <w:tcPr>
            <w:tcW w:w="0" w:type="auto"/>
            <w:vAlign w:val="center"/>
            <w:hideMark/>
          </w:tcPr>
          <w:p w14:paraId="5503B796" w14:textId="77777777" w:rsidR="00471F92" w:rsidRPr="0004379A" w:rsidRDefault="00471F92" w:rsidP="00471F92">
            <w:pPr>
              <w:tabs>
                <w:tab w:val="clear" w:pos="567"/>
                <w:tab w:val="clear" w:pos="1134"/>
                <w:tab w:val="clear" w:pos="1701"/>
                <w:tab w:val="clear" w:pos="2268"/>
              </w:tabs>
              <w:jc w:val="left"/>
              <w:rPr>
                <w:rFonts w:eastAsia="Times New Roman"/>
                <w:sz w:val="20"/>
                <w:szCs w:val="20"/>
                <w:highlight w:val="cyan"/>
                <w:lang w:val="fr-FR"/>
              </w:rPr>
            </w:pPr>
          </w:p>
        </w:tc>
      </w:tr>
      <w:tr w:rsidR="00471F92" w:rsidRPr="0004379A" w14:paraId="6F65162D" w14:textId="77777777" w:rsidTr="00F90069">
        <w:trPr>
          <w:trHeight w:val="300"/>
        </w:trPr>
        <w:tc>
          <w:tcPr>
            <w:tcW w:w="0" w:type="auto"/>
            <w:tcBorders>
              <w:top w:val="nil"/>
              <w:left w:val="single" w:sz="4" w:space="0" w:color="auto"/>
              <w:bottom w:val="single" w:sz="4" w:space="0" w:color="auto"/>
              <w:right w:val="single" w:sz="4" w:space="0" w:color="auto"/>
            </w:tcBorders>
            <w:hideMark/>
          </w:tcPr>
          <w:p w14:paraId="3B0571B8" w14:textId="6AE66D50" w:rsidR="00471F92" w:rsidRPr="0004379A" w:rsidRDefault="00471F92" w:rsidP="00471F92">
            <w:pPr>
              <w:tabs>
                <w:tab w:val="clear" w:pos="567"/>
                <w:tab w:val="clear" w:pos="1134"/>
                <w:tab w:val="clear" w:pos="1701"/>
                <w:tab w:val="clear" w:pos="2268"/>
              </w:tabs>
              <w:jc w:val="left"/>
              <w:rPr>
                <w:rFonts w:eastAsia="Times New Roman"/>
                <w:b/>
                <w:sz w:val="18"/>
                <w:szCs w:val="18"/>
                <w:highlight w:val="cyan"/>
                <w:lang w:val="fr-FR"/>
              </w:rPr>
            </w:pPr>
            <w:r w:rsidRPr="0004379A">
              <w:rPr>
                <w:rFonts w:eastAsia="Times New Roman"/>
                <w:b/>
                <w:sz w:val="18"/>
                <w:szCs w:val="18"/>
                <w:lang w:val="fr-FR"/>
              </w:rPr>
              <w:t>Total</w:t>
            </w:r>
          </w:p>
        </w:tc>
        <w:tc>
          <w:tcPr>
            <w:tcW w:w="0" w:type="auto"/>
            <w:tcBorders>
              <w:top w:val="nil"/>
              <w:left w:val="nil"/>
              <w:bottom w:val="single" w:sz="4" w:space="0" w:color="auto"/>
              <w:right w:val="single" w:sz="4" w:space="0" w:color="auto"/>
            </w:tcBorders>
            <w:hideMark/>
          </w:tcPr>
          <w:p w14:paraId="5AE86347" w14:textId="07FB2D97" w:rsidR="00471F92" w:rsidRPr="0004379A" w:rsidRDefault="00471F92" w:rsidP="00471F92">
            <w:pPr>
              <w:tabs>
                <w:tab w:val="clear" w:pos="567"/>
                <w:tab w:val="clear" w:pos="1134"/>
                <w:tab w:val="clear" w:pos="1701"/>
                <w:tab w:val="clear" w:pos="2268"/>
              </w:tabs>
              <w:jc w:val="right"/>
              <w:rPr>
                <w:rFonts w:eastAsia="Times New Roman"/>
                <w:b/>
                <w:sz w:val="18"/>
                <w:szCs w:val="18"/>
                <w:highlight w:val="cyan"/>
                <w:lang w:val="fr-FR"/>
              </w:rPr>
            </w:pPr>
            <w:r w:rsidRPr="0004379A">
              <w:rPr>
                <w:rFonts w:eastAsia="Times New Roman"/>
                <w:b/>
                <w:sz w:val="18"/>
                <w:szCs w:val="18"/>
                <w:lang w:val="fr-FR"/>
              </w:rPr>
              <w:t>69,269</w:t>
            </w:r>
          </w:p>
        </w:tc>
        <w:tc>
          <w:tcPr>
            <w:tcW w:w="1551" w:type="dxa"/>
            <w:tcBorders>
              <w:top w:val="nil"/>
              <w:left w:val="nil"/>
              <w:bottom w:val="single" w:sz="4" w:space="0" w:color="auto"/>
              <w:right w:val="single" w:sz="4" w:space="0" w:color="auto"/>
            </w:tcBorders>
            <w:noWrap/>
            <w:vAlign w:val="center"/>
            <w:hideMark/>
          </w:tcPr>
          <w:p w14:paraId="203586EB" w14:textId="7DFE7A3A"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100,013</w:t>
            </w:r>
          </w:p>
        </w:tc>
        <w:tc>
          <w:tcPr>
            <w:tcW w:w="1080" w:type="dxa"/>
            <w:tcBorders>
              <w:top w:val="nil"/>
              <w:left w:val="nil"/>
              <w:bottom w:val="single" w:sz="4" w:space="0" w:color="auto"/>
              <w:right w:val="single" w:sz="4" w:space="0" w:color="auto"/>
            </w:tcBorders>
            <w:noWrap/>
            <w:vAlign w:val="center"/>
            <w:hideMark/>
          </w:tcPr>
          <w:p w14:paraId="40859CF8" w14:textId="7CAE4B24"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2 823 162</w:t>
            </w:r>
          </w:p>
        </w:tc>
        <w:tc>
          <w:tcPr>
            <w:tcW w:w="1319" w:type="dxa"/>
            <w:tcBorders>
              <w:top w:val="nil"/>
              <w:left w:val="nil"/>
              <w:bottom w:val="single" w:sz="4" w:space="0" w:color="auto"/>
              <w:right w:val="single" w:sz="4" w:space="0" w:color="auto"/>
            </w:tcBorders>
            <w:vAlign w:val="center"/>
            <w:hideMark/>
          </w:tcPr>
          <w:p w14:paraId="60E3A764" w14:textId="3401C436"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3 341 614</w:t>
            </w:r>
          </w:p>
        </w:tc>
        <w:tc>
          <w:tcPr>
            <w:tcW w:w="1710" w:type="dxa"/>
            <w:tcBorders>
              <w:top w:val="nil"/>
              <w:left w:val="nil"/>
              <w:bottom w:val="single" w:sz="4" w:space="0" w:color="auto"/>
              <w:right w:val="single" w:sz="4" w:space="0" w:color="auto"/>
            </w:tcBorders>
            <w:vAlign w:val="center"/>
            <w:hideMark/>
          </w:tcPr>
          <w:p w14:paraId="1899843E" w14:textId="6A27073D"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6 164 776</w:t>
            </w:r>
          </w:p>
        </w:tc>
        <w:tc>
          <w:tcPr>
            <w:tcW w:w="1336" w:type="dxa"/>
            <w:tcBorders>
              <w:top w:val="nil"/>
              <w:left w:val="nil"/>
              <w:bottom w:val="single" w:sz="4" w:space="0" w:color="auto"/>
              <w:right w:val="single" w:sz="4" w:space="0" w:color="auto"/>
            </w:tcBorders>
            <w:vAlign w:val="center"/>
            <w:hideMark/>
          </w:tcPr>
          <w:p w14:paraId="5472FAFD" w14:textId="194562E3"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2 984 696</w:t>
            </w:r>
          </w:p>
        </w:tc>
        <w:tc>
          <w:tcPr>
            <w:tcW w:w="1350" w:type="dxa"/>
            <w:tcBorders>
              <w:top w:val="nil"/>
              <w:left w:val="nil"/>
              <w:bottom w:val="single" w:sz="4" w:space="0" w:color="auto"/>
              <w:right w:val="single" w:sz="4" w:space="0" w:color="auto"/>
            </w:tcBorders>
            <w:vAlign w:val="center"/>
            <w:hideMark/>
          </w:tcPr>
          <w:p w14:paraId="5A13AC27" w14:textId="1C57B77F"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3 446 692</w:t>
            </w:r>
          </w:p>
        </w:tc>
        <w:tc>
          <w:tcPr>
            <w:tcW w:w="1800" w:type="dxa"/>
            <w:tcBorders>
              <w:top w:val="nil"/>
              <w:left w:val="nil"/>
              <w:bottom w:val="single" w:sz="4" w:space="0" w:color="auto"/>
              <w:right w:val="single" w:sz="4" w:space="0" w:color="auto"/>
            </w:tcBorders>
            <w:vAlign w:val="center"/>
            <w:hideMark/>
          </w:tcPr>
          <w:p w14:paraId="3FC031C1" w14:textId="3A2A16E5"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6 431 388</w:t>
            </w:r>
          </w:p>
        </w:tc>
        <w:tc>
          <w:tcPr>
            <w:tcW w:w="1350" w:type="dxa"/>
            <w:tcBorders>
              <w:top w:val="nil"/>
              <w:left w:val="nil"/>
              <w:bottom w:val="single" w:sz="4" w:space="0" w:color="auto"/>
              <w:right w:val="single" w:sz="4" w:space="0" w:color="auto"/>
            </w:tcBorders>
            <w:vAlign w:val="center"/>
            <w:hideMark/>
          </w:tcPr>
          <w:p w14:paraId="4B418DEF" w14:textId="2058068D"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3 132 468</w:t>
            </w:r>
          </w:p>
        </w:tc>
        <w:tc>
          <w:tcPr>
            <w:tcW w:w="1170" w:type="dxa"/>
            <w:tcBorders>
              <w:top w:val="nil"/>
              <w:left w:val="nil"/>
              <w:bottom w:val="single" w:sz="4" w:space="0" w:color="auto"/>
              <w:right w:val="single" w:sz="4" w:space="0" w:color="auto"/>
            </w:tcBorders>
            <w:vAlign w:val="center"/>
            <w:hideMark/>
          </w:tcPr>
          <w:p w14:paraId="2CEED4FB" w14:textId="57C4DB14" w:rsidR="00471F92" w:rsidRPr="0004379A" w:rsidRDefault="00471F92" w:rsidP="00471F92">
            <w:pPr>
              <w:tabs>
                <w:tab w:val="clear" w:pos="567"/>
                <w:tab w:val="clear" w:pos="1134"/>
                <w:tab w:val="clear" w:pos="1701"/>
                <w:tab w:val="clear" w:pos="2268"/>
              </w:tabs>
              <w:jc w:val="right"/>
              <w:rPr>
                <w:rFonts w:eastAsia="Times New Roman"/>
                <w:b/>
                <w:color w:val="000000"/>
                <w:sz w:val="18"/>
                <w:szCs w:val="18"/>
                <w:highlight w:val="cyan"/>
                <w:lang w:val="fr-FR"/>
              </w:rPr>
            </w:pPr>
            <w:r w:rsidRPr="0004379A">
              <w:rPr>
                <w:rFonts w:eastAsia="Times New Roman"/>
                <w:b/>
                <w:color w:val="000000"/>
                <w:sz w:val="18"/>
                <w:szCs w:val="18"/>
                <w:lang w:val="fr-FR"/>
              </w:rPr>
              <w:t>3 790 968</w:t>
            </w:r>
          </w:p>
        </w:tc>
        <w:tc>
          <w:tcPr>
            <w:tcW w:w="2032" w:type="dxa"/>
            <w:tcBorders>
              <w:top w:val="nil"/>
              <w:left w:val="nil"/>
              <w:bottom w:val="single" w:sz="4" w:space="0" w:color="auto"/>
              <w:right w:val="single" w:sz="4" w:space="0" w:color="auto"/>
            </w:tcBorders>
            <w:vAlign w:val="center"/>
            <w:hideMark/>
          </w:tcPr>
          <w:p w14:paraId="616D5BC7" w14:textId="6E30A683" w:rsidR="00471F92" w:rsidRPr="0004379A" w:rsidRDefault="00471F92" w:rsidP="00471F92">
            <w:pPr>
              <w:tabs>
                <w:tab w:val="clear" w:pos="567"/>
                <w:tab w:val="clear" w:pos="1134"/>
                <w:tab w:val="clear" w:pos="1701"/>
                <w:tab w:val="clear" w:pos="2268"/>
              </w:tabs>
              <w:jc w:val="right"/>
              <w:rPr>
                <w:rFonts w:eastAsia="Times New Roman"/>
                <w:b/>
                <w:bCs/>
                <w:color w:val="000000"/>
                <w:sz w:val="18"/>
                <w:szCs w:val="18"/>
                <w:lang w:val="fr-FR"/>
              </w:rPr>
            </w:pPr>
            <w:r w:rsidRPr="0004379A">
              <w:rPr>
                <w:rFonts w:eastAsia="Times New Roman"/>
                <w:b/>
                <w:color w:val="000000"/>
                <w:sz w:val="18"/>
                <w:szCs w:val="18"/>
                <w:lang w:val="fr-FR"/>
              </w:rPr>
              <w:t>6 923 436</w:t>
            </w:r>
          </w:p>
        </w:tc>
        <w:tc>
          <w:tcPr>
            <w:tcW w:w="0" w:type="auto"/>
            <w:vAlign w:val="center"/>
            <w:hideMark/>
          </w:tcPr>
          <w:p w14:paraId="3B66BCC8" w14:textId="77777777" w:rsidR="00471F92" w:rsidRPr="0004379A" w:rsidRDefault="00471F92" w:rsidP="00471F92">
            <w:pPr>
              <w:tabs>
                <w:tab w:val="clear" w:pos="567"/>
                <w:tab w:val="clear" w:pos="1134"/>
                <w:tab w:val="clear" w:pos="1701"/>
                <w:tab w:val="clear" w:pos="2268"/>
              </w:tabs>
              <w:jc w:val="left"/>
              <w:rPr>
                <w:rFonts w:eastAsia="Times New Roman"/>
                <w:sz w:val="20"/>
                <w:szCs w:val="20"/>
                <w:lang w:val="fr-FR"/>
              </w:rPr>
            </w:pPr>
          </w:p>
        </w:tc>
      </w:tr>
    </w:tbl>
    <w:p w14:paraId="0187136A" w14:textId="716781C2" w:rsidR="0084286C" w:rsidRPr="0004379A" w:rsidRDefault="00F41585" w:rsidP="00356880">
      <w:pPr>
        <w:pStyle w:val="CBDTableTitle"/>
        <w:rPr>
          <w:b w:val="0"/>
          <w:highlight w:val="green"/>
          <w:lang w:val="fr-FR"/>
        </w:rPr>
      </w:pPr>
      <w:r w:rsidRPr="0004379A">
        <w:rPr>
          <w:b w:val="0"/>
          <w:bCs/>
          <w:lang w:val="fr-FR"/>
        </w:rPr>
        <w:lastRenderedPageBreak/>
        <w:t>Tableau 3</w:t>
      </w:r>
      <w:r w:rsidRPr="0004379A">
        <w:rPr>
          <w:rStyle w:val="FootnoteReference"/>
          <w:b w:val="0"/>
          <w:bCs/>
          <w:lang w:val="fr-FR"/>
        </w:rPr>
        <w:footnoteReference w:customMarkFollows="1" w:id="23"/>
        <w:t>*</w:t>
      </w:r>
      <w:r w:rsidRPr="0004379A">
        <w:rPr>
          <w:b w:val="0"/>
          <w:bCs/>
          <w:lang w:val="fr-FR"/>
        </w:rPr>
        <w:br/>
      </w:r>
      <w:r w:rsidRPr="0004379A">
        <w:rPr>
          <w:lang w:val="fr-FR"/>
        </w:rPr>
        <w:t>Tableau des contributions au Fonds général d</w:t>
      </w:r>
      <w:r w:rsidR="00A4554B">
        <w:rPr>
          <w:lang w:val="fr-FR"/>
        </w:rPr>
        <w:t>’</w:t>
      </w:r>
      <w:r w:rsidRPr="0004379A">
        <w:rPr>
          <w:lang w:val="fr-FR"/>
        </w:rPr>
        <w:t>affectation spéciale destiné au budget-programme de base pour le Protocole de Nagoya sur l</w:t>
      </w:r>
      <w:r w:rsidR="00A4554B">
        <w:rPr>
          <w:lang w:val="fr-FR"/>
        </w:rPr>
        <w:t>’</w:t>
      </w:r>
      <w:r w:rsidRPr="0004379A">
        <w:rPr>
          <w:lang w:val="fr-FR"/>
        </w:rPr>
        <w:t>accès aux ressources génétiques et le partage juste et équitable des avantages découlant de leur utilisation, 2027-2028</w:t>
      </w:r>
    </w:p>
    <w:tbl>
      <w:tblPr>
        <w:tblW w:w="0" w:type="auto"/>
        <w:tblLook w:val="04A0" w:firstRow="1" w:lastRow="0" w:firstColumn="1" w:lastColumn="0" w:noHBand="0" w:noVBand="1"/>
      </w:tblPr>
      <w:tblGrid>
        <w:gridCol w:w="2681"/>
        <w:gridCol w:w="848"/>
        <w:gridCol w:w="1641"/>
        <w:gridCol w:w="1080"/>
        <w:gridCol w:w="1229"/>
        <w:gridCol w:w="1620"/>
        <w:gridCol w:w="1170"/>
        <w:gridCol w:w="1269"/>
        <w:gridCol w:w="1867"/>
        <w:gridCol w:w="1350"/>
        <w:gridCol w:w="1350"/>
        <w:gridCol w:w="2122"/>
        <w:gridCol w:w="222"/>
      </w:tblGrid>
      <w:tr w:rsidR="003E49E7" w:rsidRPr="00561C4F" w14:paraId="211EBB71" w14:textId="77777777" w:rsidTr="00484D21">
        <w:trPr>
          <w:gridAfter w:val="1"/>
          <w:trHeight w:val="510"/>
          <w:tblHeader/>
        </w:trPr>
        <w:tc>
          <w:tcPr>
            <w:tcW w:w="0" w:type="auto"/>
            <w:vMerge w:val="restart"/>
            <w:tcBorders>
              <w:top w:val="single" w:sz="4" w:space="0" w:color="auto"/>
              <w:left w:val="single" w:sz="4" w:space="0" w:color="auto"/>
              <w:bottom w:val="single" w:sz="4" w:space="0" w:color="auto"/>
              <w:right w:val="single" w:sz="4" w:space="0" w:color="auto"/>
            </w:tcBorders>
            <w:noWrap/>
            <w:vAlign w:val="center"/>
            <w:hideMark/>
          </w:tcPr>
          <w:p w14:paraId="2656A710" w14:textId="77777777" w:rsidR="003E49E7" w:rsidRPr="00561C4F" w:rsidRDefault="003E49E7" w:rsidP="00F14AA1">
            <w:pPr>
              <w:tabs>
                <w:tab w:val="clear" w:pos="567"/>
                <w:tab w:val="clear" w:pos="1134"/>
                <w:tab w:val="clear" w:pos="1701"/>
                <w:tab w:val="clear" w:pos="2268"/>
              </w:tabs>
              <w:jc w:val="left"/>
              <w:rPr>
                <w:rFonts w:eastAsia="Times New Roman"/>
                <w:color w:val="000000"/>
                <w:sz w:val="18"/>
                <w:szCs w:val="18"/>
                <w:lang w:val="fr-FR"/>
              </w:rPr>
            </w:pPr>
            <w:r w:rsidRPr="00561C4F">
              <w:rPr>
                <w:rFonts w:eastAsia="Times New Roman"/>
                <w:color w:val="000000"/>
                <w:sz w:val="18"/>
                <w:szCs w:val="18"/>
                <w:lang w:val="fr-FR"/>
              </w:rPr>
              <w:t>Partie</w:t>
            </w:r>
          </w:p>
        </w:tc>
        <w:tc>
          <w:tcPr>
            <w:tcW w:w="2489" w:type="dxa"/>
            <w:gridSpan w:val="2"/>
            <w:tcBorders>
              <w:top w:val="single" w:sz="4" w:space="0" w:color="auto"/>
              <w:left w:val="nil"/>
              <w:bottom w:val="single" w:sz="4" w:space="0" w:color="auto"/>
              <w:right w:val="single" w:sz="4" w:space="0" w:color="auto"/>
            </w:tcBorders>
            <w:vAlign w:val="bottom"/>
            <w:hideMark/>
          </w:tcPr>
          <w:p w14:paraId="6553DCA3"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Barème des quotes-parts (pourcentage)</w:t>
            </w:r>
          </w:p>
        </w:tc>
        <w:tc>
          <w:tcPr>
            <w:tcW w:w="13057" w:type="dxa"/>
            <w:gridSpan w:val="9"/>
            <w:tcBorders>
              <w:top w:val="single" w:sz="4" w:space="0" w:color="auto"/>
              <w:left w:val="nil"/>
              <w:bottom w:val="single" w:sz="4" w:space="0" w:color="auto"/>
              <w:right w:val="single" w:sz="4" w:space="0" w:color="auto"/>
            </w:tcBorders>
            <w:vAlign w:val="center"/>
            <w:hideMark/>
          </w:tcPr>
          <w:p w14:paraId="5D445286"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Contributions (dollars des États-Unis)</w:t>
            </w:r>
          </w:p>
        </w:tc>
      </w:tr>
      <w:tr w:rsidR="003E49E7" w:rsidRPr="00561C4F" w14:paraId="0B49B352" w14:textId="77777777" w:rsidTr="00F14AA1">
        <w:trPr>
          <w:gridAfter w:val="1"/>
          <w:trHeight w:val="535"/>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09B2F2" w14:textId="77777777" w:rsidR="003E49E7" w:rsidRPr="00561C4F" w:rsidRDefault="003E49E7" w:rsidP="00F14AA1">
            <w:pPr>
              <w:tabs>
                <w:tab w:val="clear" w:pos="567"/>
                <w:tab w:val="clear" w:pos="1134"/>
                <w:tab w:val="clear" w:pos="1701"/>
                <w:tab w:val="clear" w:pos="2268"/>
              </w:tabs>
              <w:jc w:val="left"/>
              <w:rPr>
                <w:rFonts w:eastAsia="Times New Roman"/>
                <w:color w:val="000000"/>
                <w:sz w:val="18"/>
                <w:szCs w:val="18"/>
                <w:lang w:val="fr-FR"/>
              </w:rPr>
            </w:pPr>
          </w:p>
        </w:tc>
        <w:tc>
          <w:tcPr>
            <w:tcW w:w="0" w:type="auto"/>
            <w:vMerge w:val="restart"/>
            <w:tcBorders>
              <w:top w:val="nil"/>
              <w:left w:val="single" w:sz="4" w:space="0" w:color="auto"/>
              <w:bottom w:val="single" w:sz="4" w:space="0" w:color="auto"/>
              <w:right w:val="single" w:sz="4" w:space="0" w:color="auto"/>
            </w:tcBorders>
            <w:vAlign w:val="center"/>
            <w:hideMark/>
          </w:tcPr>
          <w:p w14:paraId="1622C00A"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2025-2027</w:t>
            </w:r>
          </w:p>
        </w:tc>
        <w:tc>
          <w:tcPr>
            <w:tcW w:w="1641" w:type="dxa"/>
            <w:vMerge w:val="restart"/>
            <w:tcBorders>
              <w:top w:val="nil"/>
              <w:left w:val="single" w:sz="4" w:space="0" w:color="auto"/>
              <w:bottom w:val="single" w:sz="4" w:space="0" w:color="auto"/>
              <w:right w:val="single" w:sz="4" w:space="0" w:color="auto"/>
            </w:tcBorders>
            <w:vAlign w:val="center"/>
            <w:hideMark/>
          </w:tcPr>
          <w:p w14:paraId="4E2DF61B" w14:textId="47676C44"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Barème assorti d</w:t>
            </w:r>
            <w:r w:rsidR="00A4554B">
              <w:rPr>
                <w:rFonts w:eastAsia="Times New Roman"/>
                <w:i/>
                <w:iCs/>
                <w:color w:val="000000"/>
                <w:sz w:val="18"/>
                <w:szCs w:val="18"/>
                <w:lang w:val="fr-FR"/>
              </w:rPr>
              <w:t>’</w:t>
            </w:r>
            <w:r w:rsidRPr="00561C4F">
              <w:rPr>
                <w:rFonts w:eastAsia="Times New Roman"/>
                <w:i/>
                <w:iCs/>
                <w:color w:val="000000"/>
                <w:sz w:val="18"/>
                <w:szCs w:val="18"/>
                <w:lang w:val="fr-FR"/>
              </w:rPr>
              <w:t>un plafond de 22</w:t>
            </w:r>
            <w:r w:rsidR="00150EAB">
              <w:rPr>
                <w:rFonts w:eastAsia="Times New Roman"/>
                <w:i/>
                <w:iCs/>
                <w:color w:val="000000"/>
                <w:sz w:val="18"/>
                <w:szCs w:val="18"/>
                <w:lang w:val="fr-FR"/>
              </w:rPr>
              <w:t> %</w:t>
            </w:r>
            <w:r w:rsidR="004E4397">
              <w:rPr>
                <w:rFonts w:eastAsia="Times New Roman"/>
                <w:i/>
                <w:iCs/>
                <w:color w:val="000000"/>
                <w:sz w:val="18"/>
                <w:szCs w:val="18"/>
                <w:lang w:val="fr-FR"/>
              </w:rPr>
              <w:t>,</w:t>
            </w:r>
            <w:r w:rsidR="005A754E">
              <w:rPr>
                <w:rFonts w:eastAsia="Times New Roman"/>
                <w:i/>
                <w:iCs/>
                <w:color w:val="000000"/>
                <w:sz w:val="18"/>
                <w:szCs w:val="18"/>
                <w:lang w:val="fr-FR"/>
              </w:rPr>
              <w:t xml:space="preserve"> sans PMA payant</w:t>
            </w:r>
            <w:r w:rsidRPr="00561C4F">
              <w:rPr>
                <w:rFonts w:eastAsia="Times New Roman"/>
                <w:i/>
                <w:iCs/>
                <w:color w:val="000000"/>
                <w:sz w:val="18"/>
                <w:szCs w:val="18"/>
                <w:lang w:val="fr-FR"/>
              </w:rPr>
              <w:t xml:space="preserve"> plus de 0,01</w:t>
            </w:r>
            <w:r w:rsidR="00150EAB">
              <w:rPr>
                <w:rFonts w:eastAsia="Times New Roman"/>
                <w:i/>
                <w:iCs/>
                <w:color w:val="000000"/>
                <w:sz w:val="18"/>
                <w:szCs w:val="18"/>
                <w:lang w:val="fr-FR"/>
              </w:rPr>
              <w:t> %</w:t>
            </w:r>
          </w:p>
        </w:tc>
        <w:tc>
          <w:tcPr>
            <w:tcW w:w="3929" w:type="dxa"/>
            <w:gridSpan w:val="3"/>
            <w:tcBorders>
              <w:top w:val="single" w:sz="4" w:space="0" w:color="auto"/>
              <w:left w:val="nil"/>
              <w:bottom w:val="single" w:sz="4" w:space="0" w:color="auto"/>
              <w:right w:val="single" w:sz="4" w:space="0" w:color="auto"/>
            </w:tcBorders>
            <w:vAlign w:val="center"/>
            <w:hideMark/>
          </w:tcPr>
          <w:p w14:paraId="544745AB"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Croissance nominale nulle</w:t>
            </w:r>
          </w:p>
        </w:tc>
        <w:tc>
          <w:tcPr>
            <w:tcW w:w="4306" w:type="dxa"/>
            <w:gridSpan w:val="3"/>
            <w:tcBorders>
              <w:top w:val="single" w:sz="4" w:space="0" w:color="auto"/>
              <w:left w:val="nil"/>
              <w:bottom w:val="single" w:sz="4" w:space="0" w:color="auto"/>
              <w:right w:val="single" w:sz="4" w:space="0" w:color="auto"/>
            </w:tcBorders>
            <w:vAlign w:val="center"/>
            <w:hideMark/>
          </w:tcPr>
          <w:p w14:paraId="4D48A57C"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Croissance réelle nulle</w:t>
            </w:r>
          </w:p>
        </w:tc>
        <w:tc>
          <w:tcPr>
            <w:tcW w:w="4822" w:type="dxa"/>
            <w:gridSpan w:val="3"/>
            <w:tcBorders>
              <w:top w:val="single" w:sz="4" w:space="0" w:color="auto"/>
              <w:left w:val="nil"/>
              <w:bottom w:val="single" w:sz="4" w:space="0" w:color="auto"/>
              <w:right w:val="single" w:sz="4" w:space="0" w:color="auto"/>
            </w:tcBorders>
            <w:vAlign w:val="center"/>
            <w:hideMark/>
          </w:tcPr>
          <w:p w14:paraId="77016341"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Croissance proposée</w:t>
            </w:r>
          </w:p>
        </w:tc>
      </w:tr>
      <w:tr w:rsidR="003E49E7" w:rsidRPr="00561C4F" w14:paraId="18CB00F5" w14:textId="77777777" w:rsidTr="00F14AA1">
        <w:trPr>
          <w:gridAfter w:val="1"/>
          <w:trHeight w:val="499"/>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710A43" w14:textId="77777777" w:rsidR="003E49E7" w:rsidRPr="00561C4F" w:rsidRDefault="003E49E7" w:rsidP="00F14AA1">
            <w:pPr>
              <w:tabs>
                <w:tab w:val="clear" w:pos="567"/>
                <w:tab w:val="clear" w:pos="1134"/>
                <w:tab w:val="clear" w:pos="1701"/>
                <w:tab w:val="clear" w:pos="2268"/>
              </w:tabs>
              <w:jc w:val="left"/>
              <w:rPr>
                <w:rFonts w:eastAsia="Times New Roman"/>
                <w:color w:val="000000"/>
                <w:sz w:val="18"/>
                <w:szCs w:val="18"/>
                <w:lang w:val="fr-FR"/>
              </w:rPr>
            </w:pPr>
          </w:p>
        </w:tc>
        <w:tc>
          <w:tcPr>
            <w:tcW w:w="0" w:type="auto"/>
            <w:vMerge/>
            <w:tcBorders>
              <w:top w:val="nil"/>
              <w:left w:val="single" w:sz="4" w:space="0" w:color="auto"/>
              <w:bottom w:val="single" w:sz="4" w:space="0" w:color="auto"/>
              <w:right w:val="single" w:sz="4" w:space="0" w:color="auto"/>
            </w:tcBorders>
            <w:vAlign w:val="center"/>
            <w:hideMark/>
          </w:tcPr>
          <w:p w14:paraId="7CA36C07" w14:textId="77777777" w:rsidR="003E49E7" w:rsidRPr="00561C4F" w:rsidRDefault="003E49E7" w:rsidP="00F14AA1">
            <w:pPr>
              <w:tabs>
                <w:tab w:val="clear" w:pos="567"/>
                <w:tab w:val="clear" w:pos="1134"/>
                <w:tab w:val="clear" w:pos="1701"/>
                <w:tab w:val="clear" w:pos="2268"/>
              </w:tabs>
              <w:jc w:val="left"/>
              <w:rPr>
                <w:rFonts w:eastAsia="Times New Roman"/>
                <w:i/>
                <w:iCs/>
                <w:color w:val="000000"/>
                <w:sz w:val="18"/>
                <w:szCs w:val="18"/>
                <w:lang w:val="fr-FR"/>
              </w:rPr>
            </w:pPr>
          </w:p>
        </w:tc>
        <w:tc>
          <w:tcPr>
            <w:tcW w:w="1641" w:type="dxa"/>
            <w:vMerge/>
            <w:tcBorders>
              <w:top w:val="nil"/>
              <w:left w:val="single" w:sz="4" w:space="0" w:color="auto"/>
              <w:bottom w:val="single" w:sz="4" w:space="0" w:color="auto"/>
              <w:right w:val="single" w:sz="4" w:space="0" w:color="auto"/>
            </w:tcBorders>
            <w:vAlign w:val="center"/>
            <w:hideMark/>
          </w:tcPr>
          <w:p w14:paraId="24743185" w14:textId="77777777" w:rsidR="003E49E7" w:rsidRPr="00561C4F" w:rsidRDefault="003E49E7" w:rsidP="00F14AA1">
            <w:pPr>
              <w:tabs>
                <w:tab w:val="clear" w:pos="567"/>
                <w:tab w:val="clear" w:pos="1134"/>
                <w:tab w:val="clear" w:pos="1701"/>
                <w:tab w:val="clear" w:pos="2268"/>
              </w:tabs>
              <w:jc w:val="left"/>
              <w:rPr>
                <w:rFonts w:eastAsia="Times New Roman"/>
                <w:i/>
                <w:iCs/>
                <w:color w:val="000000"/>
                <w:sz w:val="18"/>
                <w:szCs w:val="18"/>
                <w:lang w:val="fr-FR"/>
              </w:rPr>
            </w:pPr>
          </w:p>
        </w:tc>
        <w:tc>
          <w:tcPr>
            <w:tcW w:w="1080" w:type="dxa"/>
            <w:vMerge w:val="restart"/>
            <w:tcBorders>
              <w:top w:val="nil"/>
              <w:left w:val="single" w:sz="4" w:space="0" w:color="auto"/>
              <w:bottom w:val="single" w:sz="4" w:space="0" w:color="auto"/>
              <w:right w:val="single" w:sz="4" w:space="0" w:color="auto"/>
            </w:tcBorders>
            <w:vAlign w:val="center"/>
            <w:hideMark/>
          </w:tcPr>
          <w:p w14:paraId="189C813A"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2027</w:t>
            </w:r>
          </w:p>
        </w:tc>
        <w:tc>
          <w:tcPr>
            <w:tcW w:w="1229" w:type="dxa"/>
            <w:vMerge w:val="restart"/>
            <w:tcBorders>
              <w:top w:val="nil"/>
              <w:left w:val="single" w:sz="4" w:space="0" w:color="auto"/>
              <w:bottom w:val="single" w:sz="4" w:space="0" w:color="auto"/>
              <w:right w:val="single" w:sz="4" w:space="0" w:color="auto"/>
            </w:tcBorders>
            <w:vAlign w:val="center"/>
            <w:hideMark/>
          </w:tcPr>
          <w:p w14:paraId="4716539B"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2028</w:t>
            </w:r>
          </w:p>
        </w:tc>
        <w:tc>
          <w:tcPr>
            <w:tcW w:w="1620" w:type="dxa"/>
            <w:vMerge w:val="restart"/>
            <w:tcBorders>
              <w:top w:val="nil"/>
              <w:left w:val="single" w:sz="4" w:space="0" w:color="auto"/>
              <w:bottom w:val="single" w:sz="4" w:space="0" w:color="auto"/>
              <w:right w:val="single" w:sz="4" w:space="0" w:color="auto"/>
            </w:tcBorders>
            <w:vAlign w:val="center"/>
            <w:hideMark/>
          </w:tcPr>
          <w:p w14:paraId="3E922A5D"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 xml:space="preserve">Total </w:t>
            </w:r>
          </w:p>
          <w:p w14:paraId="08700F73"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(2027-2028)</w:t>
            </w:r>
          </w:p>
        </w:tc>
        <w:tc>
          <w:tcPr>
            <w:tcW w:w="1170" w:type="dxa"/>
            <w:vMerge w:val="restart"/>
            <w:tcBorders>
              <w:top w:val="nil"/>
              <w:left w:val="single" w:sz="4" w:space="0" w:color="auto"/>
              <w:bottom w:val="single" w:sz="4" w:space="0" w:color="auto"/>
              <w:right w:val="single" w:sz="4" w:space="0" w:color="auto"/>
            </w:tcBorders>
            <w:vAlign w:val="center"/>
            <w:hideMark/>
          </w:tcPr>
          <w:p w14:paraId="4E0D6433"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2027</w:t>
            </w:r>
          </w:p>
        </w:tc>
        <w:tc>
          <w:tcPr>
            <w:tcW w:w="1269" w:type="dxa"/>
            <w:vMerge w:val="restart"/>
            <w:tcBorders>
              <w:top w:val="nil"/>
              <w:left w:val="single" w:sz="4" w:space="0" w:color="auto"/>
              <w:bottom w:val="single" w:sz="4" w:space="0" w:color="auto"/>
              <w:right w:val="single" w:sz="4" w:space="0" w:color="auto"/>
            </w:tcBorders>
            <w:vAlign w:val="center"/>
            <w:hideMark/>
          </w:tcPr>
          <w:p w14:paraId="72C9E5EB"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2028</w:t>
            </w:r>
          </w:p>
        </w:tc>
        <w:tc>
          <w:tcPr>
            <w:tcW w:w="1867" w:type="dxa"/>
            <w:vMerge w:val="restart"/>
            <w:tcBorders>
              <w:top w:val="nil"/>
              <w:left w:val="single" w:sz="4" w:space="0" w:color="auto"/>
              <w:bottom w:val="single" w:sz="4" w:space="0" w:color="auto"/>
              <w:right w:val="single" w:sz="4" w:space="0" w:color="auto"/>
            </w:tcBorders>
            <w:vAlign w:val="center"/>
            <w:hideMark/>
          </w:tcPr>
          <w:p w14:paraId="46867011"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 xml:space="preserve">Total </w:t>
            </w:r>
          </w:p>
          <w:p w14:paraId="2E861438"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(2027-2028)</w:t>
            </w:r>
          </w:p>
        </w:tc>
        <w:tc>
          <w:tcPr>
            <w:tcW w:w="1350" w:type="dxa"/>
            <w:vMerge w:val="restart"/>
            <w:tcBorders>
              <w:top w:val="nil"/>
              <w:left w:val="single" w:sz="4" w:space="0" w:color="auto"/>
              <w:bottom w:val="single" w:sz="4" w:space="0" w:color="auto"/>
              <w:right w:val="single" w:sz="4" w:space="0" w:color="auto"/>
            </w:tcBorders>
            <w:vAlign w:val="center"/>
            <w:hideMark/>
          </w:tcPr>
          <w:p w14:paraId="68C26C3A"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2027</w:t>
            </w:r>
          </w:p>
        </w:tc>
        <w:tc>
          <w:tcPr>
            <w:tcW w:w="1350" w:type="dxa"/>
            <w:vMerge w:val="restart"/>
            <w:tcBorders>
              <w:top w:val="nil"/>
              <w:left w:val="single" w:sz="4" w:space="0" w:color="auto"/>
              <w:bottom w:val="single" w:sz="4" w:space="0" w:color="auto"/>
              <w:right w:val="single" w:sz="4" w:space="0" w:color="auto"/>
            </w:tcBorders>
            <w:vAlign w:val="center"/>
            <w:hideMark/>
          </w:tcPr>
          <w:p w14:paraId="05BEDCA4"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2028</w:t>
            </w:r>
          </w:p>
        </w:tc>
        <w:tc>
          <w:tcPr>
            <w:tcW w:w="2122" w:type="dxa"/>
            <w:vMerge w:val="restart"/>
            <w:tcBorders>
              <w:top w:val="nil"/>
              <w:left w:val="single" w:sz="4" w:space="0" w:color="auto"/>
              <w:bottom w:val="single" w:sz="4" w:space="0" w:color="auto"/>
              <w:right w:val="single" w:sz="4" w:space="0" w:color="auto"/>
            </w:tcBorders>
            <w:vAlign w:val="center"/>
            <w:hideMark/>
          </w:tcPr>
          <w:p w14:paraId="062344D1"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 xml:space="preserve">Total </w:t>
            </w:r>
          </w:p>
          <w:p w14:paraId="1213B31C" w14:textId="77777777" w:rsidR="003E49E7" w:rsidRPr="00561C4F" w:rsidRDefault="003E49E7" w:rsidP="00F14AA1">
            <w:pPr>
              <w:tabs>
                <w:tab w:val="clear" w:pos="567"/>
                <w:tab w:val="clear" w:pos="1134"/>
                <w:tab w:val="clear" w:pos="1701"/>
                <w:tab w:val="clear" w:pos="2268"/>
              </w:tabs>
              <w:jc w:val="center"/>
              <w:rPr>
                <w:rFonts w:eastAsia="Times New Roman"/>
                <w:i/>
                <w:iCs/>
                <w:color w:val="000000"/>
                <w:sz w:val="18"/>
                <w:szCs w:val="18"/>
                <w:lang w:val="fr-FR"/>
              </w:rPr>
            </w:pPr>
            <w:r w:rsidRPr="00561C4F">
              <w:rPr>
                <w:rFonts w:eastAsia="Times New Roman"/>
                <w:i/>
                <w:iCs/>
                <w:color w:val="000000"/>
                <w:sz w:val="18"/>
                <w:szCs w:val="18"/>
                <w:lang w:val="fr-FR"/>
              </w:rPr>
              <w:t>(2027-2028)</w:t>
            </w:r>
          </w:p>
        </w:tc>
      </w:tr>
      <w:tr w:rsidR="003E49E7" w:rsidRPr="00561C4F" w14:paraId="65726977" w14:textId="77777777" w:rsidTr="00F14AA1">
        <w:trPr>
          <w:trHeight w:val="300"/>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F06AEE" w14:textId="77777777" w:rsidR="003E49E7" w:rsidRPr="00561C4F" w:rsidRDefault="003E49E7" w:rsidP="00F14AA1">
            <w:pPr>
              <w:tabs>
                <w:tab w:val="clear" w:pos="567"/>
                <w:tab w:val="clear" w:pos="1134"/>
                <w:tab w:val="clear" w:pos="1701"/>
                <w:tab w:val="clear" w:pos="2268"/>
              </w:tabs>
              <w:jc w:val="left"/>
              <w:rPr>
                <w:rFonts w:eastAsia="Times New Roman"/>
                <w:b/>
                <w:bCs/>
                <w:color w:val="000000"/>
                <w:sz w:val="18"/>
                <w:szCs w:val="18"/>
                <w:lang w:val="fr-FR"/>
              </w:rPr>
            </w:pPr>
          </w:p>
        </w:tc>
        <w:tc>
          <w:tcPr>
            <w:tcW w:w="0" w:type="auto"/>
            <w:vMerge/>
            <w:tcBorders>
              <w:top w:val="nil"/>
              <w:left w:val="single" w:sz="4" w:space="0" w:color="auto"/>
              <w:bottom w:val="single" w:sz="4" w:space="0" w:color="auto"/>
              <w:right w:val="single" w:sz="4" w:space="0" w:color="auto"/>
            </w:tcBorders>
            <w:vAlign w:val="center"/>
            <w:hideMark/>
          </w:tcPr>
          <w:p w14:paraId="28430195"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lang w:val="fr-FR"/>
              </w:rPr>
            </w:pPr>
          </w:p>
        </w:tc>
        <w:tc>
          <w:tcPr>
            <w:tcW w:w="1641" w:type="dxa"/>
            <w:vMerge/>
            <w:tcBorders>
              <w:top w:val="nil"/>
              <w:left w:val="single" w:sz="4" w:space="0" w:color="auto"/>
              <w:bottom w:val="single" w:sz="4" w:space="0" w:color="auto"/>
              <w:right w:val="single" w:sz="4" w:space="0" w:color="auto"/>
            </w:tcBorders>
            <w:vAlign w:val="center"/>
            <w:hideMark/>
          </w:tcPr>
          <w:p w14:paraId="2DA071CB"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080" w:type="dxa"/>
            <w:vMerge/>
            <w:tcBorders>
              <w:top w:val="nil"/>
              <w:left w:val="single" w:sz="4" w:space="0" w:color="auto"/>
              <w:bottom w:val="single" w:sz="4" w:space="0" w:color="auto"/>
              <w:right w:val="single" w:sz="4" w:space="0" w:color="auto"/>
            </w:tcBorders>
            <w:vAlign w:val="center"/>
            <w:hideMark/>
          </w:tcPr>
          <w:p w14:paraId="7F3A4937"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229" w:type="dxa"/>
            <w:vMerge/>
            <w:tcBorders>
              <w:top w:val="nil"/>
              <w:left w:val="single" w:sz="4" w:space="0" w:color="auto"/>
              <w:bottom w:val="single" w:sz="4" w:space="0" w:color="auto"/>
              <w:right w:val="single" w:sz="4" w:space="0" w:color="auto"/>
            </w:tcBorders>
            <w:vAlign w:val="center"/>
            <w:hideMark/>
          </w:tcPr>
          <w:p w14:paraId="7A17C654"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620" w:type="dxa"/>
            <w:vMerge/>
            <w:tcBorders>
              <w:top w:val="nil"/>
              <w:left w:val="single" w:sz="4" w:space="0" w:color="auto"/>
              <w:bottom w:val="single" w:sz="4" w:space="0" w:color="auto"/>
              <w:right w:val="single" w:sz="4" w:space="0" w:color="auto"/>
            </w:tcBorders>
            <w:vAlign w:val="center"/>
            <w:hideMark/>
          </w:tcPr>
          <w:p w14:paraId="7D206E63"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170" w:type="dxa"/>
            <w:vMerge/>
            <w:tcBorders>
              <w:top w:val="nil"/>
              <w:left w:val="single" w:sz="4" w:space="0" w:color="auto"/>
              <w:bottom w:val="single" w:sz="4" w:space="0" w:color="auto"/>
              <w:right w:val="single" w:sz="4" w:space="0" w:color="auto"/>
            </w:tcBorders>
            <w:vAlign w:val="center"/>
            <w:hideMark/>
          </w:tcPr>
          <w:p w14:paraId="6037BF21"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269" w:type="dxa"/>
            <w:vMerge/>
            <w:tcBorders>
              <w:top w:val="nil"/>
              <w:left w:val="single" w:sz="4" w:space="0" w:color="auto"/>
              <w:bottom w:val="single" w:sz="4" w:space="0" w:color="auto"/>
              <w:right w:val="single" w:sz="4" w:space="0" w:color="auto"/>
            </w:tcBorders>
            <w:vAlign w:val="center"/>
            <w:hideMark/>
          </w:tcPr>
          <w:p w14:paraId="55AC35DF"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867" w:type="dxa"/>
            <w:vMerge/>
            <w:tcBorders>
              <w:top w:val="nil"/>
              <w:left w:val="single" w:sz="4" w:space="0" w:color="auto"/>
              <w:bottom w:val="single" w:sz="4" w:space="0" w:color="auto"/>
              <w:right w:val="single" w:sz="4" w:space="0" w:color="auto"/>
            </w:tcBorders>
            <w:vAlign w:val="center"/>
            <w:hideMark/>
          </w:tcPr>
          <w:p w14:paraId="4A9B8088"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350" w:type="dxa"/>
            <w:vMerge/>
            <w:tcBorders>
              <w:top w:val="nil"/>
              <w:left w:val="single" w:sz="4" w:space="0" w:color="auto"/>
              <w:bottom w:val="single" w:sz="4" w:space="0" w:color="auto"/>
              <w:right w:val="single" w:sz="4" w:space="0" w:color="auto"/>
            </w:tcBorders>
            <w:vAlign w:val="center"/>
            <w:hideMark/>
          </w:tcPr>
          <w:p w14:paraId="4A9EB70D"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1350" w:type="dxa"/>
            <w:vMerge/>
            <w:tcBorders>
              <w:top w:val="nil"/>
              <w:left w:val="single" w:sz="4" w:space="0" w:color="auto"/>
              <w:bottom w:val="single" w:sz="4" w:space="0" w:color="auto"/>
              <w:right w:val="single" w:sz="4" w:space="0" w:color="auto"/>
            </w:tcBorders>
            <w:vAlign w:val="center"/>
            <w:hideMark/>
          </w:tcPr>
          <w:p w14:paraId="45E138CD"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2122" w:type="dxa"/>
            <w:vMerge/>
            <w:tcBorders>
              <w:top w:val="nil"/>
              <w:left w:val="single" w:sz="4" w:space="0" w:color="auto"/>
              <w:bottom w:val="single" w:sz="4" w:space="0" w:color="auto"/>
              <w:right w:val="single" w:sz="4" w:space="0" w:color="auto"/>
            </w:tcBorders>
            <w:vAlign w:val="center"/>
            <w:hideMark/>
          </w:tcPr>
          <w:p w14:paraId="6C4CEA76" w14:textId="77777777" w:rsidR="003E49E7" w:rsidRPr="00561C4F" w:rsidRDefault="003E49E7" w:rsidP="00F14AA1">
            <w:pPr>
              <w:tabs>
                <w:tab w:val="clear" w:pos="567"/>
                <w:tab w:val="clear" w:pos="1134"/>
                <w:tab w:val="clear" w:pos="1701"/>
                <w:tab w:val="clear" w:pos="2268"/>
              </w:tabs>
              <w:jc w:val="left"/>
              <w:rPr>
                <w:rFonts w:eastAsia="Times New Roman"/>
                <w:b/>
                <w:bCs/>
                <w:i/>
                <w:iCs/>
                <w:color w:val="000000"/>
                <w:sz w:val="18"/>
                <w:szCs w:val="18"/>
                <w:lang w:val="fr-FR"/>
              </w:rPr>
            </w:pPr>
          </w:p>
        </w:tc>
        <w:tc>
          <w:tcPr>
            <w:tcW w:w="0" w:type="auto"/>
            <w:tcBorders>
              <w:top w:val="nil"/>
              <w:left w:val="nil"/>
              <w:bottom w:val="nil"/>
              <w:right w:val="nil"/>
            </w:tcBorders>
            <w:noWrap/>
            <w:vAlign w:val="bottom"/>
            <w:hideMark/>
          </w:tcPr>
          <w:p w14:paraId="5DCB9079" w14:textId="77777777" w:rsidR="003E49E7" w:rsidRPr="00561C4F" w:rsidRDefault="003E49E7" w:rsidP="00F14AA1">
            <w:pPr>
              <w:tabs>
                <w:tab w:val="clear" w:pos="567"/>
                <w:tab w:val="clear" w:pos="1134"/>
                <w:tab w:val="clear" w:pos="1701"/>
                <w:tab w:val="clear" w:pos="2268"/>
              </w:tabs>
              <w:jc w:val="center"/>
              <w:rPr>
                <w:rFonts w:eastAsia="Times New Roman"/>
                <w:b/>
                <w:bCs/>
                <w:i/>
                <w:iCs/>
                <w:color w:val="000000"/>
                <w:sz w:val="18"/>
                <w:szCs w:val="18"/>
                <w:lang w:val="fr-FR"/>
              </w:rPr>
            </w:pPr>
          </w:p>
        </w:tc>
      </w:tr>
      <w:tr w:rsidR="003E49E7" w:rsidRPr="00561C4F" w14:paraId="6456A2BE"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144EF9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Afghanistan</w:t>
            </w:r>
          </w:p>
        </w:tc>
        <w:tc>
          <w:tcPr>
            <w:tcW w:w="0" w:type="auto"/>
            <w:tcBorders>
              <w:top w:val="nil"/>
              <w:left w:val="nil"/>
              <w:bottom w:val="single" w:sz="4" w:space="0" w:color="auto"/>
              <w:right w:val="nil"/>
            </w:tcBorders>
            <w:hideMark/>
          </w:tcPr>
          <w:p w14:paraId="7CA778B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single" w:sz="4" w:space="0" w:color="auto"/>
              <w:left w:val="single" w:sz="4" w:space="0" w:color="auto"/>
              <w:bottom w:val="single" w:sz="4" w:space="0" w:color="auto"/>
              <w:right w:val="nil"/>
            </w:tcBorders>
            <w:noWrap/>
            <w:vAlign w:val="center"/>
            <w:hideMark/>
          </w:tcPr>
          <w:p w14:paraId="3FD026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single" w:sz="4" w:space="0" w:color="auto"/>
              <w:left w:val="single" w:sz="4" w:space="0" w:color="auto"/>
              <w:bottom w:val="single" w:sz="4" w:space="0" w:color="auto"/>
              <w:right w:val="single" w:sz="4" w:space="0" w:color="auto"/>
            </w:tcBorders>
            <w:noWrap/>
            <w:vAlign w:val="center"/>
            <w:hideMark/>
          </w:tcPr>
          <w:p w14:paraId="2F734A5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74F6B99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383A266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29E0FE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378A01C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867" w:type="dxa"/>
            <w:tcBorders>
              <w:top w:val="nil"/>
              <w:left w:val="nil"/>
              <w:bottom w:val="single" w:sz="4" w:space="0" w:color="auto"/>
              <w:right w:val="single" w:sz="4" w:space="0" w:color="auto"/>
            </w:tcBorders>
            <w:vAlign w:val="center"/>
            <w:hideMark/>
          </w:tcPr>
          <w:p w14:paraId="447430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484</w:t>
            </w:r>
          </w:p>
        </w:tc>
        <w:tc>
          <w:tcPr>
            <w:tcW w:w="1350" w:type="dxa"/>
            <w:tcBorders>
              <w:top w:val="nil"/>
              <w:left w:val="nil"/>
              <w:bottom w:val="single" w:sz="4" w:space="0" w:color="auto"/>
              <w:right w:val="single" w:sz="4" w:space="0" w:color="auto"/>
            </w:tcBorders>
            <w:vAlign w:val="center"/>
            <w:hideMark/>
          </w:tcPr>
          <w:p w14:paraId="3875713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0C855F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73AFF8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40DFCA0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052EA2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AAE4D4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Afrique du Sud</w:t>
            </w:r>
          </w:p>
        </w:tc>
        <w:tc>
          <w:tcPr>
            <w:tcW w:w="0" w:type="auto"/>
            <w:tcBorders>
              <w:top w:val="nil"/>
              <w:left w:val="nil"/>
              <w:bottom w:val="single" w:sz="4" w:space="0" w:color="auto"/>
              <w:right w:val="nil"/>
            </w:tcBorders>
            <w:hideMark/>
          </w:tcPr>
          <w:p w14:paraId="3BD893F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0,251</w:t>
            </w:r>
          </w:p>
        </w:tc>
        <w:tc>
          <w:tcPr>
            <w:tcW w:w="1641" w:type="dxa"/>
            <w:tcBorders>
              <w:top w:val="nil"/>
              <w:left w:val="single" w:sz="4" w:space="0" w:color="auto"/>
              <w:bottom w:val="single" w:sz="4" w:space="0" w:color="auto"/>
              <w:right w:val="nil"/>
            </w:tcBorders>
            <w:noWrap/>
            <w:vAlign w:val="center"/>
            <w:hideMark/>
          </w:tcPr>
          <w:p w14:paraId="7EB10A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0,436</w:t>
            </w:r>
          </w:p>
        </w:tc>
        <w:tc>
          <w:tcPr>
            <w:tcW w:w="1080" w:type="dxa"/>
            <w:tcBorders>
              <w:top w:val="nil"/>
              <w:left w:val="single" w:sz="4" w:space="0" w:color="auto"/>
              <w:bottom w:val="single" w:sz="4" w:space="0" w:color="auto"/>
              <w:right w:val="single" w:sz="4" w:space="0" w:color="auto"/>
            </w:tcBorders>
            <w:noWrap/>
            <w:vAlign w:val="center"/>
            <w:hideMark/>
          </w:tcPr>
          <w:p w14:paraId="68DB6B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10 676</w:t>
            </w:r>
          </w:p>
        </w:tc>
        <w:tc>
          <w:tcPr>
            <w:tcW w:w="1229" w:type="dxa"/>
            <w:tcBorders>
              <w:top w:val="nil"/>
              <w:left w:val="nil"/>
              <w:bottom w:val="single" w:sz="4" w:space="0" w:color="auto"/>
              <w:right w:val="single" w:sz="4" w:space="0" w:color="auto"/>
            </w:tcBorders>
            <w:vAlign w:val="center"/>
            <w:hideMark/>
          </w:tcPr>
          <w:p w14:paraId="44C020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12 637</w:t>
            </w:r>
          </w:p>
        </w:tc>
        <w:tc>
          <w:tcPr>
            <w:tcW w:w="1620" w:type="dxa"/>
            <w:tcBorders>
              <w:top w:val="nil"/>
              <w:left w:val="nil"/>
              <w:bottom w:val="single" w:sz="4" w:space="0" w:color="auto"/>
              <w:right w:val="single" w:sz="4" w:space="0" w:color="auto"/>
            </w:tcBorders>
            <w:vAlign w:val="center"/>
            <w:hideMark/>
          </w:tcPr>
          <w:p w14:paraId="19BDD3F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23 313</w:t>
            </w:r>
          </w:p>
        </w:tc>
        <w:tc>
          <w:tcPr>
            <w:tcW w:w="1170" w:type="dxa"/>
            <w:tcBorders>
              <w:top w:val="nil"/>
              <w:left w:val="nil"/>
              <w:bottom w:val="single" w:sz="4" w:space="0" w:color="auto"/>
              <w:right w:val="single" w:sz="4" w:space="0" w:color="auto"/>
            </w:tcBorders>
            <w:vAlign w:val="center"/>
            <w:hideMark/>
          </w:tcPr>
          <w:p w14:paraId="2279669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11 287</w:t>
            </w:r>
          </w:p>
        </w:tc>
        <w:tc>
          <w:tcPr>
            <w:tcW w:w="1269" w:type="dxa"/>
            <w:tcBorders>
              <w:top w:val="nil"/>
              <w:left w:val="nil"/>
              <w:bottom w:val="single" w:sz="4" w:space="0" w:color="auto"/>
              <w:right w:val="single" w:sz="4" w:space="0" w:color="auto"/>
            </w:tcBorders>
            <w:vAlign w:val="center"/>
            <w:hideMark/>
          </w:tcPr>
          <w:p w14:paraId="2661DA7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13 034</w:t>
            </w:r>
          </w:p>
        </w:tc>
        <w:tc>
          <w:tcPr>
            <w:tcW w:w="1867" w:type="dxa"/>
            <w:tcBorders>
              <w:top w:val="nil"/>
              <w:left w:val="nil"/>
              <w:bottom w:val="single" w:sz="4" w:space="0" w:color="auto"/>
              <w:right w:val="single" w:sz="4" w:space="0" w:color="auto"/>
            </w:tcBorders>
            <w:vAlign w:val="center"/>
            <w:hideMark/>
          </w:tcPr>
          <w:p w14:paraId="1305F93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24 321</w:t>
            </w:r>
          </w:p>
        </w:tc>
        <w:tc>
          <w:tcPr>
            <w:tcW w:w="1350" w:type="dxa"/>
            <w:tcBorders>
              <w:top w:val="nil"/>
              <w:left w:val="nil"/>
              <w:bottom w:val="single" w:sz="4" w:space="0" w:color="auto"/>
              <w:right w:val="single" w:sz="4" w:space="0" w:color="auto"/>
            </w:tcBorders>
            <w:vAlign w:val="center"/>
            <w:hideMark/>
          </w:tcPr>
          <w:p w14:paraId="673791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11 846</w:t>
            </w:r>
          </w:p>
        </w:tc>
        <w:tc>
          <w:tcPr>
            <w:tcW w:w="1350" w:type="dxa"/>
            <w:tcBorders>
              <w:top w:val="nil"/>
              <w:left w:val="nil"/>
              <w:bottom w:val="single" w:sz="4" w:space="0" w:color="auto"/>
              <w:right w:val="single" w:sz="4" w:space="0" w:color="auto"/>
            </w:tcBorders>
            <w:vAlign w:val="center"/>
            <w:hideMark/>
          </w:tcPr>
          <w:p w14:paraId="59CFC44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14 336</w:t>
            </w:r>
          </w:p>
        </w:tc>
        <w:tc>
          <w:tcPr>
            <w:tcW w:w="2122" w:type="dxa"/>
            <w:tcBorders>
              <w:top w:val="nil"/>
              <w:left w:val="nil"/>
              <w:bottom w:val="single" w:sz="4" w:space="0" w:color="auto"/>
              <w:right w:val="single" w:sz="4" w:space="0" w:color="auto"/>
            </w:tcBorders>
            <w:vAlign w:val="center"/>
            <w:hideMark/>
          </w:tcPr>
          <w:p w14:paraId="12AA5D9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26 182</w:t>
            </w:r>
          </w:p>
        </w:tc>
        <w:tc>
          <w:tcPr>
            <w:tcW w:w="0" w:type="auto"/>
            <w:vAlign w:val="center"/>
            <w:hideMark/>
          </w:tcPr>
          <w:p w14:paraId="2CD55CB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81B8721" w14:textId="77777777" w:rsidTr="00F14AA1">
        <w:trPr>
          <w:trHeight w:val="300"/>
        </w:trPr>
        <w:tc>
          <w:tcPr>
            <w:tcW w:w="0" w:type="auto"/>
            <w:tcBorders>
              <w:top w:val="nil"/>
              <w:left w:val="single" w:sz="4" w:space="0" w:color="auto"/>
              <w:bottom w:val="single" w:sz="4" w:space="0" w:color="auto"/>
              <w:right w:val="single" w:sz="4" w:space="0" w:color="auto"/>
            </w:tcBorders>
            <w:vAlign w:val="center"/>
            <w:hideMark/>
          </w:tcPr>
          <w:p w14:paraId="57ED451D"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Albanie</w:t>
            </w:r>
          </w:p>
        </w:tc>
        <w:tc>
          <w:tcPr>
            <w:tcW w:w="0" w:type="auto"/>
            <w:tcBorders>
              <w:top w:val="nil"/>
              <w:left w:val="nil"/>
              <w:bottom w:val="single" w:sz="4" w:space="0" w:color="auto"/>
              <w:right w:val="nil"/>
            </w:tcBorders>
            <w:hideMark/>
          </w:tcPr>
          <w:p w14:paraId="448141C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2DC62E4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0,017</w:t>
            </w:r>
          </w:p>
        </w:tc>
        <w:tc>
          <w:tcPr>
            <w:tcW w:w="1080" w:type="dxa"/>
            <w:tcBorders>
              <w:top w:val="nil"/>
              <w:left w:val="single" w:sz="4" w:space="0" w:color="auto"/>
              <w:bottom w:val="single" w:sz="4" w:space="0" w:color="auto"/>
              <w:right w:val="single" w:sz="4" w:space="0" w:color="auto"/>
            </w:tcBorders>
            <w:noWrap/>
            <w:vAlign w:val="center"/>
            <w:hideMark/>
          </w:tcPr>
          <w:p w14:paraId="26E9A38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425</w:t>
            </w:r>
          </w:p>
        </w:tc>
        <w:tc>
          <w:tcPr>
            <w:tcW w:w="1229" w:type="dxa"/>
            <w:tcBorders>
              <w:top w:val="nil"/>
              <w:left w:val="nil"/>
              <w:bottom w:val="single" w:sz="4" w:space="0" w:color="auto"/>
              <w:right w:val="single" w:sz="4" w:space="0" w:color="auto"/>
            </w:tcBorders>
            <w:vAlign w:val="center"/>
            <w:hideMark/>
          </w:tcPr>
          <w:p w14:paraId="6C33F8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503</w:t>
            </w:r>
          </w:p>
        </w:tc>
        <w:tc>
          <w:tcPr>
            <w:tcW w:w="1620" w:type="dxa"/>
            <w:tcBorders>
              <w:top w:val="nil"/>
              <w:left w:val="nil"/>
              <w:bottom w:val="single" w:sz="4" w:space="0" w:color="auto"/>
              <w:right w:val="single" w:sz="4" w:space="0" w:color="auto"/>
            </w:tcBorders>
            <w:vAlign w:val="center"/>
            <w:hideMark/>
          </w:tcPr>
          <w:p w14:paraId="20C6455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928</w:t>
            </w:r>
          </w:p>
        </w:tc>
        <w:tc>
          <w:tcPr>
            <w:tcW w:w="1170" w:type="dxa"/>
            <w:tcBorders>
              <w:top w:val="nil"/>
              <w:left w:val="nil"/>
              <w:bottom w:val="single" w:sz="4" w:space="0" w:color="auto"/>
              <w:right w:val="single" w:sz="4" w:space="0" w:color="auto"/>
            </w:tcBorders>
            <w:vAlign w:val="center"/>
            <w:hideMark/>
          </w:tcPr>
          <w:p w14:paraId="715E57F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450</w:t>
            </w:r>
          </w:p>
        </w:tc>
        <w:tc>
          <w:tcPr>
            <w:tcW w:w="1269" w:type="dxa"/>
            <w:tcBorders>
              <w:top w:val="nil"/>
              <w:left w:val="nil"/>
              <w:bottom w:val="single" w:sz="4" w:space="0" w:color="auto"/>
              <w:right w:val="single" w:sz="4" w:space="0" w:color="auto"/>
            </w:tcBorders>
            <w:vAlign w:val="center"/>
            <w:hideMark/>
          </w:tcPr>
          <w:p w14:paraId="4B6299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519</w:t>
            </w:r>
          </w:p>
        </w:tc>
        <w:tc>
          <w:tcPr>
            <w:tcW w:w="1867" w:type="dxa"/>
            <w:tcBorders>
              <w:top w:val="nil"/>
              <w:left w:val="nil"/>
              <w:bottom w:val="single" w:sz="4" w:space="0" w:color="auto"/>
              <w:right w:val="single" w:sz="4" w:space="0" w:color="auto"/>
            </w:tcBorders>
            <w:vAlign w:val="center"/>
            <w:hideMark/>
          </w:tcPr>
          <w:p w14:paraId="2098F8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969</w:t>
            </w:r>
          </w:p>
        </w:tc>
        <w:tc>
          <w:tcPr>
            <w:tcW w:w="1350" w:type="dxa"/>
            <w:tcBorders>
              <w:top w:val="nil"/>
              <w:left w:val="nil"/>
              <w:bottom w:val="single" w:sz="4" w:space="0" w:color="auto"/>
              <w:right w:val="single" w:sz="4" w:space="0" w:color="auto"/>
            </w:tcBorders>
            <w:vAlign w:val="center"/>
            <w:hideMark/>
          </w:tcPr>
          <w:p w14:paraId="278EAA3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472</w:t>
            </w:r>
          </w:p>
        </w:tc>
        <w:tc>
          <w:tcPr>
            <w:tcW w:w="1350" w:type="dxa"/>
            <w:tcBorders>
              <w:top w:val="nil"/>
              <w:left w:val="nil"/>
              <w:bottom w:val="single" w:sz="4" w:space="0" w:color="auto"/>
              <w:right w:val="single" w:sz="4" w:space="0" w:color="auto"/>
            </w:tcBorders>
            <w:vAlign w:val="center"/>
            <w:hideMark/>
          </w:tcPr>
          <w:p w14:paraId="2723F71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571</w:t>
            </w:r>
          </w:p>
        </w:tc>
        <w:tc>
          <w:tcPr>
            <w:tcW w:w="2122" w:type="dxa"/>
            <w:tcBorders>
              <w:top w:val="nil"/>
              <w:left w:val="nil"/>
              <w:bottom w:val="single" w:sz="4" w:space="0" w:color="auto"/>
              <w:right w:val="single" w:sz="4" w:space="0" w:color="auto"/>
            </w:tcBorders>
            <w:vAlign w:val="center"/>
            <w:hideMark/>
          </w:tcPr>
          <w:p w14:paraId="29CAE6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1 043</w:t>
            </w:r>
          </w:p>
        </w:tc>
        <w:tc>
          <w:tcPr>
            <w:tcW w:w="0" w:type="auto"/>
            <w:vAlign w:val="center"/>
            <w:hideMark/>
          </w:tcPr>
          <w:p w14:paraId="67F1F39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CC2CEA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31BE68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Allemagne</w:t>
            </w:r>
          </w:p>
        </w:tc>
        <w:tc>
          <w:tcPr>
            <w:tcW w:w="0" w:type="auto"/>
            <w:tcBorders>
              <w:top w:val="nil"/>
              <w:left w:val="nil"/>
              <w:bottom w:val="single" w:sz="4" w:space="0" w:color="auto"/>
              <w:right w:val="nil"/>
            </w:tcBorders>
            <w:hideMark/>
          </w:tcPr>
          <w:p w14:paraId="4068F98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5,692</w:t>
            </w:r>
          </w:p>
        </w:tc>
        <w:tc>
          <w:tcPr>
            <w:tcW w:w="1641" w:type="dxa"/>
            <w:tcBorders>
              <w:top w:val="nil"/>
              <w:left w:val="single" w:sz="4" w:space="0" w:color="auto"/>
              <w:bottom w:val="single" w:sz="4" w:space="0" w:color="auto"/>
              <w:right w:val="nil"/>
            </w:tcBorders>
            <w:noWrap/>
            <w:vAlign w:val="center"/>
            <w:hideMark/>
          </w:tcPr>
          <w:p w14:paraId="16399A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9,895</w:t>
            </w:r>
          </w:p>
        </w:tc>
        <w:tc>
          <w:tcPr>
            <w:tcW w:w="1080" w:type="dxa"/>
            <w:tcBorders>
              <w:top w:val="nil"/>
              <w:left w:val="single" w:sz="4" w:space="0" w:color="auto"/>
              <w:bottom w:val="single" w:sz="4" w:space="0" w:color="auto"/>
              <w:right w:val="single" w:sz="4" w:space="0" w:color="auto"/>
            </w:tcBorders>
            <w:noWrap/>
            <w:vAlign w:val="center"/>
            <w:hideMark/>
          </w:tcPr>
          <w:p w14:paraId="3AE3D85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242 107</w:t>
            </w:r>
          </w:p>
        </w:tc>
        <w:tc>
          <w:tcPr>
            <w:tcW w:w="1229" w:type="dxa"/>
            <w:tcBorders>
              <w:top w:val="nil"/>
              <w:left w:val="nil"/>
              <w:bottom w:val="single" w:sz="4" w:space="0" w:color="auto"/>
              <w:right w:val="single" w:sz="4" w:space="0" w:color="auto"/>
            </w:tcBorders>
            <w:vAlign w:val="center"/>
            <w:hideMark/>
          </w:tcPr>
          <w:p w14:paraId="51EEA94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286 568</w:t>
            </w:r>
          </w:p>
        </w:tc>
        <w:tc>
          <w:tcPr>
            <w:tcW w:w="1620" w:type="dxa"/>
            <w:tcBorders>
              <w:top w:val="nil"/>
              <w:left w:val="nil"/>
              <w:bottom w:val="single" w:sz="4" w:space="0" w:color="auto"/>
              <w:right w:val="single" w:sz="4" w:space="0" w:color="auto"/>
            </w:tcBorders>
            <w:vAlign w:val="center"/>
            <w:hideMark/>
          </w:tcPr>
          <w:p w14:paraId="4BE0699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528 675</w:t>
            </w:r>
          </w:p>
        </w:tc>
        <w:tc>
          <w:tcPr>
            <w:tcW w:w="1170" w:type="dxa"/>
            <w:tcBorders>
              <w:top w:val="nil"/>
              <w:left w:val="nil"/>
              <w:bottom w:val="single" w:sz="4" w:space="0" w:color="auto"/>
              <w:right w:val="single" w:sz="4" w:space="0" w:color="auto"/>
            </w:tcBorders>
            <w:vAlign w:val="center"/>
            <w:hideMark/>
          </w:tcPr>
          <w:p w14:paraId="7B40E36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255 960</w:t>
            </w:r>
          </w:p>
        </w:tc>
        <w:tc>
          <w:tcPr>
            <w:tcW w:w="1269" w:type="dxa"/>
            <w:tcBorders>
              <w:top w:val="nil"/>
              <w:left w:val="nil"/>
              <w:bottom w:val="single" w:sz="4" w:space="0" w:color="auto"/>
              <w:right w:val="single" w:sz="4" w:space="0" w:color="auto"/>
            </w:tcBorders>
            <w:vAlign w:val="center"/>
            <w:hideMark/>
          </w:tcPr>
          <w:p w14:paraId="036012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295 579</w:t>
            </w:r>
          </w:p>
        </w:tc>
        <w:tc>
          <w:tcPr>
            <w:tcW w:w="1867" w:type="dxa"/>
            <w:tcBorders>
              <w:top w:val="nil"/>
              <w:left w:val="nil"/>
              <w:bottom w:val="single" w:sz="4" w:space="0" w:color="auto"/>
              <w:right w:val="single" w:sz="4" w:space="0" w:color="auto"/>
            </w:tcBorders>
            <w:vAlign w:val="center"/>
            <w:hideMark/>
          </w:tcPr>
          <w:p w14:paraId="17B8417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551 539</w:t>
            </w:r>
          </w:p>
        </w:tc>
        <w:tc>
          <w:tcPr>
            <w:tcW w:w="1350" w:type="dxa"/>
            <w:tcBorders>
              <w:top w:val="nil"/>
              <w:left w:val="nil"/>
              <w:bottom w:val="single" w:sz="4" w:space="0" w:color="auto"/>
              <w:right w:val="single" w:sz="4" w:space="0" w:color="auto"/>
            </w:tcBorders>
            <w:vAlign w:val="center"/>
            <w:hideMark/>
          </w:tcPr>
          <w:p w14:paraId="12B395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268 632</w:t>
            </w:r>
          </w:p>
        </w:tc>
        <w:tc>
          <w:tcPr>
            <w:tcW w:w="1350" w:type="dxa"/>
            <w:tcBorders>
              <w:top w:val="nil"/>
              <w:left w:val="nil"/>
              <w:bottom w:val="single" w:sz="4" w:space="0" w:color="auto"/>
              <w:right w:val="single" w:sz="4" w:space="0" w:color="auto"/>
            </w:tcBorders>
            <w:vAlign w:val="center"/>
            <w:hideMark/>
          </w:tcPr>
          <w:p w14:paraId="0E857A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325 103</w:t>
            </w:r>
          </w:p>
        </w:tc>
        <w:tc>
          <w:tcPr>
            <w:tcW w:w="2122" w:type="dxa"/>
            <w:tcBorders>
              <w:top w:val="nil"/>
              <w:left w:val="nil"/>
              <w:bottom w:val="single" w:sz="4" w:space="0" w:color="auto"/>
              <w:right w:val="single" w:sz="4" w:space="0" w:color="auto"/>
            </w:tcBorders>
            <w:vAlign w:val="center"/>
            <w:hideMark/>
          </w:tcPr>
          <w:p w14:paraId="31C7310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593 735</w:t>
            </w:r>
          </w:p>
        </w:tc>
        <w:tc>
          <w:tcPr>
            <w:tcW w:w="0" w:type="auto"/>
            <w:vAlign w:val="center"/>
            <w:hideMark/>
          </w:tcPr>
          <w:p w14:paraId="41B08A9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6CB9E5A" w14:textId="77777777" w:rsidTr="00F14AA1">
        <w:trPr>
          <w:trHeight w:val="300"/>
        </w:trPr>
        <w:tc>
          <w:tcPr>
            <w:tcW w:w="0" w:type="auto"/>
            <w:tcBorders>
              <w:top w:val="nil"/>
              <w:left w:val="single" w:sz="4" w:space="0" w:color="auto"/>
              <w:bottom w:val="single" w:sz="4" w:space="0" w:color="auto"/>
              <w:right w:val="single" w:sz="4" w:space="0" w:color="auto"/>
            </w:tcBorders>
            <w:vAlign w:val="center"/>
            <w:hideMark/>
          </w:tcPr>
          <w:p w14:paraId="487DBA4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Angola</w:t>
            </w:r>
          </w:p>
        </w:tc>
        <w:tc>
          <w:tcPr>
            <w:tcW w:w="0" w:type="auto"/>
            <w:tcBorders>
              <w:top w:val="nil"/>
              <w:left w:val="nil"/>
              <w:bottom w:val="single" w:sz="4" w:space="0" w:color="auto"/>
              <w:right w:val="nil"/>
            </w:tcBorders>
            <w:hideMark/>
          </w:tcPr>
          <w:p w14:paraId="1A60DE3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113986F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66FBD1A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65A5D8C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267AAC4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4B2FF3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098B98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4B75C0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7F6E19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3DE5417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1F0E084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7860DB5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5D337AF" w14:textId="77777777" w:rsidTr="00F14AA1">
        <w:trPr>
          <w:trHeight w:val="300"/>
        </w:trPr>
        <w:tc>
          <w:tcPr>
            <w:tcW w:w="0" w:type="auto"/>
            <w:tcBorders>
              <w:top w:val="nil"/>
              <w:left w:val="single" w:sz="4" w:space="0" w:color="auto"/>
              <w:bottom w:val="single" w:sz="4" w:space="0" w:color="auto"/>
              <w:right w:val="single" w:sz="4" w:space="0" w:color="auto"/>
            </w:tcBorders>
            <w:vAlign w:val="center"/>
            <w:hideMark/>
          </w:tcPr>
          <w:p w14:paraId="3C86C56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Antigua-et-Barbuda</w:t>
            </w:r>
          </w:p>
        </w:tc>
        <w:tc>
          <w:tcPr>
            <w:tcW w:w="0" w:type="auto"/>
            <w:tcBorders>
              <w:top w:val="nil"/>
              <w:left w:val="nil"/>
              <w:bottom w:val="single" w:sz="4" w:space="0" w:color="auto"/>
              <w:right w:val="nil"/>
            </w:tcBorders>
            <w:hideMark/>
          </w:tcPr>
          <w:p w14:paraId="194ED62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007B888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1E31EA3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7BF29F1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25CDFE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6AA190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531F8EB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7CB326C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7FE446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73813A9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3FB102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04C6486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DFBE79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30BFFE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Arabie saoudite</w:t>
            </w:r>
          </w:p>
        </w:tc>
        <w:tc>
          <w:tcPr>
            <w:tcW w:w="0" w:type="auto"/>
            <w:tcBorders>
              <w:top w:val="nil"/>
              <w:left w:val="nil"/>
              <w:bottom w:val="single" w:sz="4" w:space="0" w:color="auto"/>
              <w:right w:val="nil"/>
            </w:tcBorders>
            <w:hideMark/>
          </w:tcPr>
          <w:p w14:paraId="0E64234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1,217</w:t>
            </w:r>
          </w:p>
        </w:tc>
        <w:tc>
          <w:tcPr>
            <w:tcW w:w="1641" w:type="dxa"/>
            <w:tcBorders>
              <w:top w:val="nil"/>
              <w:left w:val="single" w:sz="4" w:space="0" w:color="auto"/>
              <w:bottom w:val="single" w:sz="4" w:space="0" w:color="auto"/>
              <w:right w:val="nil"/>
            </w:tcBorders>
            <w:noWrap/>
            <w:vAlign w:val="center"/>
            <w:hideMark/>
          </w:tcPr>
          <w:p w14:paraId="32A9E15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2,116</w:t>
            </w:r>
          </w:p>
        </w:tc>
        <w:tc>
          <w:tcPr>
            <w:tcW w:w="1080" w:type="dxa"/>
            <w:tcBorders>
              <w:top w:val="nil"/>
              <w:left w:val="single" w:sz="4" w:space="0" w:color="auto"/>
              <w:bottom w:val="single" w:sz="4" w:space="0" w:color="auto"/>
              <w:right w:val="single" w:sz="4" w:space="0" w:color="auto"/>
            </w:tcBorders>
            <w:noWrap/>
            <w:vAlign w:val="center"/>
            <w:hideMark/>
          </w:tcPr>
          <w:p w14:paraId="3A358C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51 765</w:t>
            </w:r>
          </w:p>
        </w:tc>
        <w:tc>
          <w:tcPr>
            <w:tcW w:w="1229" w:type="dxa"/>
            <w:tcBorders>
              <w:top w:val="nil"/>
              <w:left w:val="nil"/>
              <w:bottom w:val="single" w:sz="4" w:space="0" w:color="auto"/>
              <w:right w:val="single" w:sz="4" w:space="0" w:color="auto"/>
            </w:tcBorders>
            <w:vAlign w:val="center"/>
            <w:hideMark/>
          </w:tcPr>
          <w:p w14:paraId="335583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61 271</w:t>
            </w:r>
          </w:p>
        </w:tc>
        <w:tc>
          <w:tcPr>
            <w:tcW w:w="1620" w:type="dxa"/>
            <w:tcBorders>
              <w:top w:val="nil"/>
              <w:left w:val="nil"/>
              <w:bottom w:val="single" w:sz="4" w:space="0" w:color="auto"/>
              <w:right w:val="single" w:sz="4" w:space="0" w:color="auto"/>
            </w:tcBorders>
            <w:vAlign w:val="center"/>
            <w:hideMark/>
          </w:tcPr>
          <w:p w14:paraId="72A8714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113 036</w:t>
            </w:r>
          </w:p>
        </w:tc>
        <w:tc>
          <w:tcPr>
            <w:tcW w:w="1170" w:type="dxa"/>
            <w:tcBorders>
              <w:top w:val="nil"/>
              <w:left w:val="nil"/>
              <w:bottom w:val="single" w:sz="4" w:space="0" w:color="auto"/>
              <w:right w:val="single" w:sz="4" w:space="0" w:color="auto"/>
            </w:tcBorders>
            <w:vAlign w:val="center"/>
            <w:hideMark/>
          </w:tcPr>
          <w:p w14:paraId="430EF2A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54 726</w:t>
            </w:r>
          </w:p>
        </w:tc>
        <w:tc>
          <w:tcPr>
            <w:tcW w:w="1269" w:type="dxa"/>
            <w:tcBorders>
              <w:top w:val="nil"/>
              <w:left w:val="nil"/>
              <w:bottom w:val="single" w:sz="4" w:space="0" w:color="auto"/>
              <w:right w:val="single" w:sz="4" w:space="0" w:color="auto"/>
            </w:tcBorders>
            <w:vAlign w:val="center"/>
            <w:hideMark/>
          </w:tcPr>
          <w:p w14:paraId="2F7F071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63 197</w:t>
            </w:r>
          </w:p>
        </w:tc>
        <w:tc>
          <w:tcPr>
            <w:tcW w:w="1867" w:type="dxa"/>
            <w:tcBorders>
              <w:top w:val="nil"/>
              <w:left w:val="nil"/>
              <w:bottom w:val="single" w:sz="4" w:space="0" w:color="auto"/>
              <w:right w:val="single" w:sz="4" w:space="0" w:color="auto"/>
            </w:tcBorders>
            <w:vAlign w:val="center"/>
            <w:hideMark/>
          </w:tcPr>
          <w:p w14:paraId="3740002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117 923</w:t>
            </w:r>
          </w:p>
        </w:tc>
        <w:tc>
          <w:tcPr>
            <w:tcW w:w="1350" w:type="dxa"/>
            <w:tcBorders>
              <w:top w:val="nil"/>
              <w:left w:val="nil"/>
              <w:bottom w:val="single" w:sz="4" w:space="0" w:color="auto"/>
              <w:right w:val="single" w:sz="4" w:space="0" w:color="auto"/>
            </w:tcBorders>
            <w:vAlign w:val="center"/>
            <w:hideMark/>
          </w:tcPr>
          <w:p w14:paraId="2D53C4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57 436</w:t>
            </w:r>
          </w:p>
        </w:tc>
        <w:tc>
          <w:tcPr>
            <w:tcW w:w="1350" w:type="dxa"/>
            <w:tcBorders>
              <w:top w:val="nil"/>
              <w:left w:val="nil"/>
              <w:bottom w:val="single" w:sz="4" w:space="0" w:color="auto"/>
              <w:right w:val="single" w:sz="4" w:space="0" w:color="auto"/>
            </w:tcBorders>
            <w:vAlign w:val="center"/>
            <w:hideMark/>
          </w:tcPr>
          <w:p w14:paraId="0196AF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69 510</w:t>
            </w:r>
          </w:p>
        </w:tc>
        <w:tc>
          <w:tcPr>
            <w:tcW w:w="2122" w:type="dxa"/>
            <w:tcBorders>
              <w:top w:val="nil"/>
              <w:left w:val="nil"/>
              <w:bottom w:val="single" w:sz="4" w:space="0" w:color="auto"/>
              <w:right w:val="single" w:sz="4" w:space="0" w:color="auto"/>
            </w:tcBorders>
            <w:vAlign w:val="center"/>
            <w:hideMark/>
          </w:tcPr>
          <w:p w14:paraId="0CD0DE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126 946</w:t>
            </w:r>
          </w:p>
        </w:tc>
        <w:tc>
          <w:tcPr>
            <w:tcW w:w="0" w:type="auto"/>
            <w:vAlign w:val="center"/>
            <w:hideMark/>
          </w:tcPr>
          <w:p w14:paraId="43F44B5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BBD4C4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3F17CC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Argentine</w:t>
            </w:r>
          </w:p>
        </w:tc>
        <w:tc>
          <w:tcPr>
            <w:tcW w:w="0" w:type="auto"/>
            <w:tcBorders>
              <w:top w:val="nil"/>
              <w:left w:val="nil"/>
              <w:bottom w:val="single" w:sz="4" w:space="0" w:color="auto"/>
              <w:right w:val="nil"/>
            </w:tcBorders>
            <w:hideMark/>
          </w:tcPr>
          <w:p w14:paraId="324DAD9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0,490</w:t>
            </w:r>
          </w:p>
        </w:tc>
        <w:tc>
          <w:tcPr>
            <w:tcW w:w="1641" w:type="dxa"/>
            <w:tcBorders>
              <w:top w:val="nil"/>
              <w:left w:val="single" w:sz="4" w:space="0" w:color="auto"/>
              <w:bottom w:val="single" w:sz="4" w:space="0" w:color="auto"/>
              <w:right w:val="nil"/>
            </w:tcBorders>
            <w:noWrap/>
            <w:vAlign w:val="center"/>
            <w:hideMark/>
          </w:tcPr>
          <w:p w14:paraId="69099A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0,852</w:t>
            </w:r>
          </w:p>
        </w:tc>
        <w:tc>
          <w:tcPr>
            <w:tcW w:w="1080" w:type="dxa"/>
            <w:tcBorders>
              <w:top w:val="nil"/>
              <w:left w:val="single" w:sz="4" w:space="0" w:color="auto"/>
              <w:bottom w:val="single" w:sz="4" w:space="0" w:color="auto"/>
              <w:right w:val="single" w:sz="4" w:space="0" w:color="auto"/>
            </w:tcBorders>
            <w:noWrap/>
            <w:vAlign w:val="center"/>
            <w:hideMark/>
          </w:tcPr>
          <w:p w14:paraId="30734B6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20 842</w:t>
            </w:r>
          </w:p>
        </w:tc>
        <w:tc>
          <w:tcPr>
            <w:tcW w:w="1229" w:type="dxa"/>
            <w:tcBorders>
              <w:top w:val="nil"/>
              <w:left w:val="nil"/>
              <w:bottom w:val="single" w:sz="4" w:space="0" w:color="auto"/>
              <w:right w:val="single" w:sz="4" w:space="0" w:color="auto"/>
            </w:tcBorders>
            <w:vAlign w:val="center"/>
            <w:hideMark/>
          </w:tcPr>
          <w:p w14:paraId="521FBC8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24 669</w:t>
            </w:r>
          </w:p>
        </w:tc>
        <w:tc>
          <w:tcPr>
            <w:tcW w:w="1620" w:type="dxa"/>
            <w:tcBorders>
              <w:top w:val="nil"/>
              <w:left w:val="nil"/>
              <w:bottom w:val="single" w:sz="4" w:space="0" w:color="auto"/>
              <w:right w:val="single" w:sz="4" w:space="0" w:color="auto"/>
            </w:tcBorders>
            <w:vAlign w:val="center"/>
            <w:hideMark/>
          </w:tcPr>
          <w:p w14:paraId="26905D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45 511</w:t>
            </w:r>
          </w:p>
        </w:tc>
        <w:tc>
          <w:tcPr>
            <w:tcW w:w="1170" w:type="dxa"/>
            <w:tcBorders>
              <w:top w:val="nil"/>
              <w:left w:val="nil"/>
              <w:bottom w:val="single" w:sz="4" w:space="0" w:color="auto"/>
              <w:right w:val="single" w:sz="4" w:space="0" w:color="auto"/>
            </w:tcBorders>
            <w:vAlign w:val="center"/>
            <w:hideMark/>
          </w:tcPr>
          <w:p w14:paraId="0B5795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22 034</w:t>
            </w:r>
          </w:p>
        </w:tc>
        <w:tc>
          <w:tcPr>
            <w:tcW w:w="1269" w:type="dxa"/>
            <w:tcBorders>
              <w:top w:val="nil"/>
              <w:left w:val="nil"/>
              <w:bottom w:val="single" w:sz="4" w:space="0" w:color="auto"/>
              <w:right w:val="single" w:sz="4" w:space="0" w:color="auto"/>
            </w:tcBorders>
            <w:vAlign w:val="center"/>
            <w:hideMark/>
          </w:tcPr>
          <w:p w14:paraId="3A219D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25 445</w:t>
            </w:r>
          </w:p>
        </w:tc>
        <w:tc>
          <w:tcPr>
            <w:tcW w:w="1867" w:type="dxa"/>
            <w:tcBorders>
              <w:top w:val="nil"/>
              <w:left w:val="nil"/>
              <w:bottom w:val="single" w:sz="4" w:space="0" w:color="auto"/>
              <w:right w:val="single" w:sz="4" w:space="0" w:color="auto"/>
            </w:tcBorders>
            <w:vAlign w:val="center"/>
            <w:hideMark/>
          </w:tcPr>
          <w:p w14:paraId="36A6A64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47 479</w:t>
            </w:r>
          </w:p>
        </w:tc>
        <w:tc>
          <w:tcPr>
            <w:tcW w:w="1350" w:type="dxa"/>
            <w:tcBorders>
              <w:top w:val="nil"/>
              <w:left w:val="nil"/>
              <w:bottom w:val="single" w:sz="4" w:space="0" w:color="auto"/>
              <w:right w:val="single" w:sz="4" w:space="0" w:color="auto"/>
            </w:tcBorders>
            <w:vAlign w:val="center"/>
            <w:hideMark/>
          </w:tcPr>
          <w:p w14:paraId="3245F3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23 125</w:t>
            </w:r>
          </w:p>
        </w:tc>
        <w:tc>
          <w:tcPr>
            <w:tcW w:w="1350" w:type="dxa"/>
            <w:tcBorders>
              <w:top w:val="nil"/>
              <w:left w:val="nil"/>
              <w:bottom w:val="single" w:sz="4" w:space="0" w:color="auto"/>
              <w:right w:val="single" w:sz="4" w:space="0" w:color="auto"/>
            </w:tcBorders>
            <w:vAlign w:val="center"/>
            <w:hideMark/>
          </w:tcPr>
          <w:p w14:paraId="409B12B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27 987</w:t>
            </w:r>
          </w:p>
        </w:tc>
        <w:tc>
          <w:tcPr>
            <w:tcW w:w="2122" w:type="dxa"/>
            <w:tcBorders>
              <w:top w:val="nil"/>
              <w:left w:val="nil"/>
              <w:bottom w:val="single" w:sz="4" w:space="0" w:color="auto"/>
              <w:right w:val="single" w:sz="4" w:space="0" w:color="auto"/>
            </w:tcBorders>
            <w:vAlign w:val="center"/>
            <w:hideMark/>
          </w:tcPr>
          <w:p w14:paraId="182A16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51 112</w:t>
            </w:r>
          </w:p>
        </w:tc>
        <w:tc>
          <w:tcPr>
            <w:tcW w:w="0" w:type="auto"/>
            <w:vAlign w:val="center"/>
            <w:hideMark/>
          </w:tcPr>
          <w:p w14:paraId="21BD71A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9B0F39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8237C3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Autriche</w:t>
            </w:r>
          </w:p>
        </w:tc>
        <w:tc>
          <w:tcPr>
            <w:tcW w:w="0" w:type="auto"/>
            <w:tcBorders>
              <w:top w:val="nil"/>
              <w:left w:val="nil"/>
              <w:bottom w:val="single" w:sz="4" w:space="0" w:color="auto"/>
              <w:right w:val="nil"/>
            </w:tcBorders>
            <w:hideMark/>
          </w:tcPr>
          <w:p w14:paraId="7460DD6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0,626</w:t>
            </w:r>
          </w:p>
        </w:tc>
        <w:tc>
          <w:tcPr>
            <w:tcW w:w="1641" w:type="dxa"/>
            <w:tcBorders>
              <w:top w:val="nil"/>
              <w:left w:val="single" w:sz="4" w:space="0" w:color="auto"/>
              <w:bottom w:val="single" w:sz="4" w:space="0" w:color="auto"/>
              <w:right w:val="nil"/>
            </w:tcBorders>
            <w:noWrap/>
            <w:vAlign w:val="center"/>
            <w:hideMark/>
          </w:tcPr>
          <w:p w14:paraId="4319FA8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1,088</w:t>
            </w:r>
          </w:p>
        </w:tc>
        <w:tc>
          <w:tcPr>
            <w:tcW w:w="1080" w:type="dxa"/>
            <w:tcBorders>
              <w:top w:val="nil"/>
              <w:left w:val="single" w:sz="4" w:space="0" w:color="auto"/>
              <w:bottom w:val="single" w:sz="4" w:space="0" w:color="auto"/>
              <w:right w:val="single" w:sz="4" w:space="0" w:color="auto"/>
            </w:tcBorders>
            <w:noWrap/>
            <w:vAlign w:val="center"/>
            <w:hideMark/>
          </w:tcPr>
          <w:p w14:paraId="56ACE5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26 627</w:t>
            </w:r>
          </w:p>
        </w:tc>
        <w:tc>
          <w:tcPr>
            <w:tcW w:w="1229" w:type="dxa"/>
            <w:tcBorders>
              <w:top w:val="nil"/>
              <w:left w:val="nil"/>
              <w:bottom w:val="single" w:sz="4" w:space="0" w:color="auto"/>
              <w:right w:val="single" w:sz="4" w:space="0" w:color="auto"/>
            </w:tcBorders>
            <w:vAlign w:val="center"/>
            <w:hideMark/>
          </w:tcPr>
          <w:p w14:paraId="41F43FD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31 516</w:t>
            </w:r>
          </w:p>
        </w:tc>
        <w:tc>
          <w:tcPr>
            <w:tcW w:w="1620" w:type="dxa"/>
            <w:tcBorders>
              <w:top w:val="nil"/>
              <w:left w:val="nil"/>
              <w:bottom w:val="single" w:sz="4" w:space="0" w:color="auto"/>
              <w:right w:val="single" w:sz="4" w:space="0" w:color="auto"/>
            </w:tcBorders>
            <w:vAlign w:val="center"/>
            <w:hideMark/>
          </w:tcPr>
          <w:p w14:paraId="5242101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58 143</w:t>
            </w:r>
          </w:p>
        </w:tc>
        <w:tc>
          <w:tcPr>
            <w:tcW w:w="1170" w:type="dxa"/>
            <w:tcBorders>
              <w:top w:val="nil"/>
              <w:left w:val="nil"/>
              <w:bottom w:val="single" w:sz="4" w:space="0" w:color="auto"/>
              <w:right w:val="single" w:sz="4" w:space="0" w:color="auto"/>
            </w:tcBorders>
            <w:vAlign w:val="center"/>
            <w:hideMark/>
          </w:tcPr>
          <w:p w14:paraId="4B6F4AC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28 150</w:t>
            </w:r>
          </w:p>
        </w:tc>
        <w:tc>
          <w:tcPr>
            <w:tcW w:w="1269" w:type="dxa"/>
            <w:tcBorders>
              <w:top w:val="nil"/>
              <w:left w:val="nil"/>
              <w:bottom w:val="single" w:sz="4" w:space="0" w:color="auto"/>
              <w:right w:val="single" w:sz="4" w:space="0" w:color="auto"/>
            </w:tcBorders>
            <w:vAlign w:val="center"/>
            <w:hideMark/>
          </w:tcPr>
          <w:p w14:paraId="079445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32 507</w:t>
            </w:r>
          </w:p>
        </w:tc>
        <w:tc>
          <w:tcPr>
            <w:tcW w:w="1867" w:type="dxa"/>
            <w:tcBorders>
              <w:top w:val="nil"/>
              <w:left w:val="nil"/>
              <w:bottom w:val="single" w:sz="4" w:space="0" w:color="auto"/>
              <w:right w:val="single" w:sz="4" w:space="0" w:color="auto"/>
            </w:tcBorders>
            <w:vAlign w:val="center"/>
            <w:hideMark/>
          </w:tcPr>
          <w:p w14:paraId="5E337DB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60 657</w:t>
            </w:r>
          </w:p>
        </w:tc>
        <w:tc>
          <w:tcPr>
            <w:tcW w:w="1350" w:type="dxa"/>
            <w:tcBorders>
              <w:top w:val="nil"/>
              <w:left w:val="nil"/>
              <w:bottom w:val="single" w:sz="4" w:space="0" w:color="auto"/>
              <w:right w:val="single" w:sz="4" w:space="0" w:color="auto"/>
            </w:tcBorders>
            <w:vAlign w:val="center"/>
            <w:hideMark/>
          </w:tcPr>
          <w:p w14:paraId="786B31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29 544</w:t>
            </w:r>
          </w:p>
        </w:tc>
        <w:tc>
          <w:tcPr>
            <w:tcW w:w="1350" w:type="dxa"/>
            <w:tcBorders>
              <w:top w:val="nil"/>
              <w:left w:val="nil"/>
              <w:bottom w:val="single" w:sz="4" w:space="0" w:color="auto"/>
              <w:right w:val="single" w:sz="4" w:space="0" w:color="auto"/>
            </w:tcBorders>
            <w:vAlign w:val="center"/>
            <w:hideMark/>
          </w:tcPr>
          <w:p w14:paraId="43640D2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35 755</w:t>
            </w:r>
          </w:p>
        </w:tc>
        <w:tc>
          <w:tcPr>
            <w:tcW w:w="2122" w:type="dxa"/>
            <w:tcBorders>
              <w:top w:val="nil"/>
              <w:left w:val="nil"/>
              <w:bottom w:val="single" w:sz="4" w:space="0" w:color="auto"/>
              <w:right w:val="single" w:sz="4" w:space="0" w:color="auto"/>
            </w:tcBorders>
            <w:vAlign w:val="center"/>
            <w:hideMark/>
          </w:tcPr>
          <w:p w14:paraId="705A4BC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65 299</w:t>
            </w:r>
          </w:p>
        </w:tc>
        <w:tc>
          <w:tcPr>
            <w:tcW w:w="0" w:type="auto"/>
            <w:vAlign w:val="center"/>
            <w:hideMark/>
          </w:tcPr>
          <w:p w14:paraId="531A796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745481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47D82A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Bahamas</w:t>
            </w:r>
          </w:p>
        </w:tc>
        <w:tc>
          <w:tcPr>
            <w:tcW w:w="0" w:type="auto"/>
            <w:tcBorders>
              <w:top w:val="nil"/>
              <w:left w:val="nil"/>
              <w:bottom w:val="single" w:sz="4" w:space="0" w:color="auto"/>
              <w:right w:val="nil"/>
            </w:tcBorders>
            <w:hideMark/>
          </w:tcPr>
          <w:p w14:paraId="6E0B281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0,015</w:t>
            </w:r>
          </w:p>
        </w:tc>
        <w:tc>
          <w:tcPr>
            <w:tcW w:w="1641" w:type="dxa"/>
            <w:tcBorders>
              <w:top w:val="nil"/>
              <w:left w:val="single" w:sz="4" w:space="0" w:color="auto"/>
              <w:bottom w:val="single" w:sz="4" w:space="0" w:color="auto"/>
              <w:right w:val="nil"/>
            </w:tcBorders>
            <w:noWrap/>
            <w:vAlign w:val="center"/>
            <w:hideMark/>
          </w:tcPr>
          <w:p w14:paraId="3D0E2D9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0,026</w:t>
            </w:r>
          </w:p>
        </w:tc>
        <w:tc>
          <w:tcPr>
            <w:tcW w:w="1080" w:type="dxa"/>
            <w:tcBorders>
              <w:top w:val="nil"/>
              <w:left w:val="single" w:sz="4" w:space="0" w:color="auto"/>
              <w:bottom w:val="single" w:sz="4" w:space="0" w:color="auto"/>
              <w:right w:val="single" w:sz="4" w:space="0" w:color="auto"/>
            </w:tcBorders>
            <w:noWrap/>
            <w:vAlign w:val="center"/>
            <w:hideMark/>
          </w:tcPr>
          <w:p w14:paraId="63F7998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638</w:t>
            </w:r>
          </w:p>
        </w:tc>
        <w:tc>
          <w:tcPr>
            <w:tcW w:w="1229" w:type="dxa"/>
            <w:tcBorders>
              <w:top w:val="nil"/>
              <w:left w:val="nil"/>
              <w:bottom w:val="single" w:sz="4" w:space="0" w:color="auto"/>
              <w:right w:val="single" w:sz="4" w:space="0" w:color="auto"/>
            </w:tcBorders>
            <w:vAlign w:val="center"/>
            <w:hideMark/>
          </w:tcPr>
          <w:p w14:paraId="2CCA89B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755</w:t>
            </w:r>
          </w:p>
        </w:tc>
        <w:tc>
          <w:tcPr>
            <w:tcW w:w="1620" w:type="dxa"/>
            <w:tcBorders>
              <w:top w:val="nil"/>
              <w:left w:val="nil"/>
              <w:bottom w:val="single" w:sz="4" w:space="0" w:color="auto"/>
              <w:right w:val="single" w:sz="4" w:space="0" w:color="auto"/>
            </w:tcBorders>
            <w:vAlign w:val="center"/>
            <w:hideMark/>
          </w:tcPr>
          <w:p w14:paraId="711132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1 393</w:t>
            </w:r>
          </w:p>
        </w:tc>
        <w:tc>
          <w:tcPr>
            <w:tcW w:w="1170" w:type="dxa"/>
            <w:tcBorders>
              <w:top w:val="nil"/>
              <w:left w:val="nil"/>
              <w:bottom w:val="single" w:sz="4" w:space="0" w:color="auto"/>
              <w:right w:val="single" w:sz="4" w:space="0" w:color="auto"/>
            </w:tcBorders>
            <w:vAlign w:val="center"/>
            <w:hideMark/>
          </w:tcPr>
          <w:p w14:paraId="3BCA50B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674</w:t>
            </w:r>
          </w:p>
        </w:tc>
        <w:tc>
          <w:tcPr>
            <w:tcW w:w="1269" w:type="dxa"/>
            <w:tcBorders>
              <w:top w:val="nil"/>
              <w:left w:val="nil"/>
              <w:bottom w:val="single" w:sz="4" w:space="0" w:color="auto"/>
              <w:right w:val="single" w:sz="4" w:space="0" w:color="auto"/>
            </w:tcBorders>
            <w:vAlign w:val="center"/>
            <w:hideMark/>
          </w:tcPr>
          <w:p w14:paraId="5B87EAA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779</w:t>
            </w:r>
          </w:p>
        </w:tc>
        <w:tc>
          <w:tcPr>
            <w:tcW w:w="1867" w:type="dxa"/>
            <w:tcBorders>
              <w:top w:val="nil"/>
              <w:left w:val="nil"/>
              <w:bottom w:val="single" w:sz="4" w:space="0" w:color="auto"/>
              <w:right w:val="single" w:sz="4" w:space="0" w:color="auto"/>
            </w:tcBorders>
            <w:vAlign w:val="center"/>
            <w:hideMark/>
          </w:tcPr>
          <w:p w14:paraId="0842D96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1 453</w:t>
            </w:r>
          </w:p>
        </w:tc>
        <w:tc>
          <w:tcPr>
            <w:tcW w:w="1350" w:type="dxa"/>
            <w:tcBorders>
              <w:top w:val="nil"/>
              <w:left w:val="nil"/>
              <w:bottom w:val="single" w:sz="4" w:space="0" w:color="auto"/>
              <w:right w:val="single" w:sz="4" w:space="0" w:color="auto"/>
            </w:tcBorders>
            <w:vAlign w:val="center"/>
            <w:hideMark/>
          </w:tcPr>
          <w:p w14:paraId="079ADC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708</w:t>
            </w:r>
          </w:p>
        </w:tc>
        <w:tc>
          <w:tcPr>
            <w:tcW w:w="1350" w:type="dxa"/>
            <w:tcBorders>
              <w:top w:val="nil"/>
              <w:left w:val="nil"/>
              <w:bottom w:val="single" w:sz="4" w:space="0" w:color="auto"/>
              <w:right w:val="single" w:sz="4" w:space="0" w:color="auto"/>
            </w:tcBorders>
            <w:vAlign w:val="center"/>
            <w:hideMark/>
          </w:tcPr>
          <w:p w14:paraId="5B144CA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857</w:t>
            </w:r>
          </w:p>
        </w:tc>
        <w:tc>
          <w:tcPr>
            <w:tcW w:w="2122" w:type="dxa"/>
            <w:tcBorders>
              <w:top w:val="nil"/>
              <w:left w:val="nil"/>
              <w:bottom w:val="single" w:sz="4" w:space="0" w:color="auto"/>
              <w:right w:val="single" w:sz="4" w:space="0" w:color="auto"/>
            </w:tcBorders>
            <w:vAlign w:val="center"/>
            <w:hideMark/>
          </w:tcPr>
          <w:p w14:paraId="34CE844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1 565</w:t>
            </w:r>
          </w:p>
        </w:tc>
        <w:tc>
          <w:tcPr>
            <w:tcW w:w="0" w:type="auto"/>
            <w:vAlign w:val="center"/>
            <w:hideMark/>
          </w:tcPr>
          <w:p w14:paraId="71B491A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91B5E1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7EB03F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Bahreïn</w:t>
            </w:r>
          </w:p>
        </w:tc>
        <w:tc>
          <w:tcPr>
            <w:tcW w:w="0" w:type="auto"/>
            <w:tcBorders>
              <w:top w:val="nil"/>
              <w:left w:val="nil"/>
              <w:bottom w:val="single" w:sz="4" w:space="0" w:color="auto"/>
              <w:right w:val="nil"/>
            </w:tcBorders>
            <w:hideMark/>
          </w:tcPr>
          <w:p w14:paraId="0E03759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0,050</w:t>
            </w:r>
          </w:p>
        </w:tc>
        <w:tc>
          <w:tcPr>
            <w:tcW w:w="1641" w:type="dxa"/>
            <w:tcBorders>
              <w:top w:val="nil"/>
              <w:left w:val="single" w:sz="4" w:space="0" w:color="auto"/>
              <w:bottom w:val="single" w:sz="4" w:space="0" w:color="auto"/>
              <w:right w:val="nil"/>
            </w:tcBorders>
            <w:noWrap/>
            <w:vAlign w:val="center"/>
            <w:hideMark/>
          </w:tcPr>
          <w:p w14:paraId="35C211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0,087</w:t>
            </w:r>
          </w:p>
        </w:tc>
        <w:tc>
          <w:tcPr>
            <w:tcW w:w="1080" w:type="dxa"/>
            <w:tcBorders>
              <w:top w:val="nil"/>
              <w:left w:val="single" w:sz="4" w:space="0" w:color="auto"/>
              <w:bottom w:val="single" w:sz="4" w:space="0" w:color="auto"/>
              <w:right w:val="single" w:sz="4" w:space="0" w:color="auto"/>
            </w:tcBorders>
            <w:noWrap/>
            <w:vAlign w:val="center"/>
            <w:hideMark/>
          </w:tcPr>
          <w:p w14:paraId="713640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2 127</w:t>
            </w:r>
          </w:p>
        </w:tc>
        <w:tc>
          <w:tcPr>
            <w:tcW w:w="1229" w:type="dxa"/>
            <w:tcBorders>
              <w:top w:val="nil"/>
              <w:left w:val="nil"/>
              <w:bottom w:val="single" w:sz="4" w:space="0" w:color="auto"/>
              <w:right w:val="single" w:sz="4" w:space="0" w:color="auto"/>
            </w:tcBorders>
            <w:vAlign w:val="center"/>
            <w:hideMark/>
          </w:tcPr>
          <w:p w14:paraId="49620AC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2 517</w:t>
            </w:r>
          </w:p>
        </w:tc>
        <w:tc>
          <w:tcPr>
            <w:tcW w:w="1620" w:type="dxa"/>
            <w:tcBorders>
              <w:top w:val="nil"/>
              <w:left w:val="nil"/>
              <w:bottom w:val="single" w:sz="4" w:space="0" w:color="auto"/>
              <w:right w:val="single" w:sz="4" w:space="0" w:color="auto"/>
            </w:tcBorders>
            <w:vAlign w:val="center"/>
            <w:hideMark/>
          </w:tcPr>
          <w:p w14:paraId="5143BD8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4 644</w:t>
            </w:r>
          </w:p>
        </w:tc>
        <w:tc>
          <w:tcPr>
            <w:tcW w:w="1170" w:type="dxa"/>
            <w:tcBorders>
              <w:top w:val="nil"/>
              <w:left w:val="nil"/>
              <w:bottom w:val="single" w:sz="4" w:space="0" w:color="auto"/>
              <w:right w:val="single" w:sz="4" w:space="0" w:color="auto"/>
            </w:tcBorders>
            <w:vAlign w:val="center"/>
            <w:hideMark/>
          </w:tcPr>
          <w:p w14:paraId="2ECA79A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2 248</w:t>
            </w:r>
          </w:p>
        </w:tc>
        <w:tc>
          <w:tcPr>
            <w:tcW w:w="1269" w:type="dxa"/>
            <w:tcBorders>
              <w:top w:val="nil"/>
              <w:left w:val="nil"/>
              <w:bottom w:val="single" w:sz="4" w:space="0" w:color="auto"/>
              <w:right w:val="single" w:sz="4" w:space="0" w:color="auto"/>
            </w:tcBorders>
            <w:vAlign w:val="center"/>
            <w:hideMark/>
          </w:tcPr>
          <w:p w14:paraId="28A8AE9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2 596</w:t>
            </w:r>
          </w:p>
        </w:tc>
        <w:tc>
          <w:tcPr>
            <w:tcW w:w="1867" w:type="dxa"/>
            <w:tcBorders>
              <w:top w:val="nil"/>
              <w:left w:val="nil"/>
              <w:bottom w:val="single" w:sz="4" w:space="0" w:color="auto"/>
              <w:right w:val="single" w:sz="4" w:space="0" w:color="auto"/>
            </w:tcBorders>
            <w:vAlign w:val="center"/>
            <w:hideMark/>
          </w:tcPr>
          <w:p w14:paraId="6A3EAAE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4 844</w:t>
            </w:r>
          </w:p>
        </w:tc>
        <w:tc>
          <w:tcPr>
            <w:tcW w:w="1350" w:type="dxa"/>
            <w:tcBorders>
              <w:top w:val="nil"/>
              <w:left w:val="nil"/>
              <w:bottom w:val="single" w:sz="4" w:space="0" w:color="auto"/>
              <w:right w:val="single" w:sz="4" w:space="0" w:color="auto"/>
            </w:tcBorders>
            <w:vAlign w:val="center"/>
            <w:hideMark/>
          </w:tcPr>
          <w:p w14:paraId="0130184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2 360</w:t>
            </w:r>
          </w:p>
        </w:tc>
        <w:tc>
          <w:tcPr>
            <w:tcW w:w="1350" w:type="dxa"/>
            <w:tcBorders>
              <w:top w:val="nil"/>
              <w:left w:val="nil"/>
              <w:bottom w:val="single" w:sz="4" w:space="0" w:color="auto"/>
              <w:right w:val="single" w:sz="4" w:space="0" w:color="auto"/>
            </w:tcBorders>
            <w:vAlign w:val="center"/>
            <w:hideMark/>
          </w:tcPr>
          <w:p w14:paraId="2D20D90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2 856</w:t>
            </w:r>
          </w:p>
        </w:tc>
        <w:tc>
          <w:tcPr>
            <w:tcW w:w="2122" w:type="dxa"/>
            <w:tcBorders>
              <w:top w:val="nil"/>
              <w:left w:val="nil"/>
              <w:bottom w:val="single" w:sz="4" w:space="0" w:color="auto"/>
              <w:right w:val="single" w:sz="4" w:space="0" w:color="auto"/>
            </w:tcBorders>
            <w:vAlign w:val="center"/>
            <w:hideMark/>
          </w:tcPr>
          <w:p w14:paraId="60339F7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5 216</w:t>
            </w:r>
          </w:p>
        </w:tc>
        <w:tc>
          <w:tcPr>
            <w:tcW w:w="0" w:type="auto"/>
            <w:vAlign w:val="center"/>
            <w:hideMark/>
          </w:tcPr>
          <w:p w14:paraId="3779721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24581C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9F62C0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Bangladesh</w:t>
            </w:r>
          </w:p>
        </w:tc>
        <w:tc>
          <w:tcPr>
            <w:tcW w:w="0" w:type="auto"/>
            <w:tcBorders>
              <w:top w:val="nil"/>
              <w:left w:val="nil"/>
              <w:bottom w:val="single" w:sz="4" w:space="0" w:color="auto"/>
              <w:right w:val="nil"/>
            </w:tcBorders>
            <w:hideMark/>
          </w:tcPr>
          <w:p w14:paraId="3403791C"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0449F0F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23AE7D7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780F0AA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74178D4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46934E5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1C30EA9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1BA5A42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3C96AC6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7B60D58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4CEC0A9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165EEA0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EA1614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F8FE08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Bélarus</w:t>
            </w:r>
          </w:p>
        </w:tc>
        <w:tc>
          <w:tcPr>
            <w:tcW w:w="0" w:type="auto"/>
            <w:tcBorders>
              <w:top w:val="nil"/>
              <w:left w:val="nil"/>
              <w:bottom w:val="single" w:sz="4" w:space="0" w:color="auto"/>
              <w:right w:val="nil"/>
            </w:tcBorders>
            <w:hideMark/>
          </w:tcPr>
          <w:p w14:paraId="5DA6120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0,043</w:t>
            </w:r>
          </w:p>
        </w:tc>
        <w:tc>
          <w:tcPr>
            <w:tcW w:w="1641" w:type="dxa"/>
            <w:tcBorders>
              <w:top w:val="nil"/>
              <w:left w:val="single" w:sz="4" w:space="0" w:color="auto"/>
              <w:bottom w:val="single" w:sz="4" w:space="0" w:color="auto"/>
              <w:right w:val="nil"/>
            </w:tcBorders>
            <w:noWrap/>
            <w:vAlign w:val="center"/>
            <w:hideMark/>
          </w:tcPr>
          <w:p w14:paraId="470DA49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0,075</w:t>
            </w:r>
          </w:p>
        </w:tc>
        <w:tc>
          <w:tcPr>
            <w:tcW w:w="1080" w:type="dxa"/>
            <w:tcBorders>
              <w:top w:val="nil"/>
              <w:left w:val="single" w:sz="4" w:space="0" w:color="auto"/>
              <w:bottom w:val="single" w:sz="4" w:space="0" w:color="auto"/>
              <w:right w:val="single" w:sz="4" w:space="0" w:color="auto"/>
            </w:tcBorders>
            <w:noWrap/>
            <w:vAlign w:val="center"/>
            <w:hideMark/>
          </w:tcPr>
          <w:p w14:paraId="716F91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1 829</w:t>
            </w:r>
          </w:p>
        </w:tc>
        <w:tc>
          <w:tcPr>
            <w:tcW w:w="1229" w:type="dxa"/>
            <w:tcBorders>
              <w:top w:val="nil"/>
              <w:left w:val="nil"/>
              <w:bottom w:val="single" w:sz="4" w:space="0" w:color="auto"/>
              <w:right w:val="single" w:sz="4" w:space="0" w:color="auto"/>
            </w:tcBorders>
            <w:vAlign w:val="center"/>
            <w:hideMark/>
          </w:tcPr>
          <w:p w14:paraId="601C0D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2 165</w:t>
            </w:r>
          </w:p>
        </w:tc>
        <w:tc>
          <w:tcPr>
            <w:tcW w:w="1620" w:type="dxa"/>
            <w:tcBorders>
              <w:top w:val="nil"/>
              <w:left w:val="nil"/>
              <w:bottom w:val="single" w:sz="4" w:space="0" w:color="auto"/>
              <w:right w:val="single" w:sz="4" w:space="0" w:color="auto"/>
            </w:tcBorders>
            <w:vAlign w:val="center"/>
            <w:hideMark/>
          </w:tcPr>
          <w:p w14:paraId="2F33D61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3 994</w:t>
            </w:r>
          </w:p>
        </w:tc>
        <w:tc>
          <w:tcPr>
            <w:tcW w:w="1170" w:type="dxa"/>
            <w:tcBorders>
              <w:top w:val="nil"/>
              <w:left w:val="nil"/>
              <w:bottom w:val="single" w:sz="4" w:space="0" w:color="auto"/>
              <w:right w:val="single" w:sz="4" w:space="0" w:color="auto"/>
            </w:tcBorders>
            <w:vAlign w:val="center"/>
            <w:hideMark/>
          </w:tcPr>
          <w:p w14:paraId="72A810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1 934</w:t>
            </w:r>
          </w:p>
        </w:tc>
        <w:tc>
          <w:tcPr>
            <w:tcW w:w="1269" w:type="dxa"/>
            <w:tcBorders>
              <w:top w:val="nil"/>
              <w:left w:val="nil"/>
              <w:bottom w:val="single" w:sz="4" w:space="0" w:color="auto"/>
              <w:right w:val="single" w:sz="4" w:space="0" w:color="auto"/>
            </w:tcBorders>
            <w:vAlign w:val="center"/>
            <w:hideMark/>
          </w:tcPr>
          <w:p w14:paraId="349D80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2 233</w:t>
            </w:r>
          </w:p>
        </w:tc>
        <w:tc>
          <w:tcPr>
            <w:tcW w:w="1867" w:type="dxa"/>
            <w:tcBorders>
              <w:top w:val="nil"/>
              <w:left w:val="nil"/>
              <w:bottom w:val="single" w:sz="4" w:space="0" w:color="auto"/>
              <w:right w:val="single" w:sz="4" w:space="0" w:color="auto"/>
            </w:tcBorders>
            <w:vAlign w:val="center"/>
            <w:hideMark/>
          </w:tcPr>
          <w:p w14:paraId="19484D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4 167</w:t>
            </w:r>
          </w:p>
        </w:tc>
        <w:tc>
          <w:tcPr>
            <w:tcW w:w="1350" w:type="dxa"/>
            <w:tcBorders>
              <w:top w:val="nil"/>
              <w:left w:val="nil"/>
              <w:bottom w:val="single" w:sz="4" w:space="0" w:color="auto"/>
              <w:right w:val="single" w:sz="4" w:space="0" w:color="auto"/>
            </w:tcBorders>
            <w:vAlign w:val="center"/>
            <w:hideMark/>
          </w:tcPr>
          <w:p w14:paraId="05E40BD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2 030</w:t>
            </w:r>
          </w:p>
        </w:tc>
        <w:tc>
          <w:tcPr>
            <w:tcW w:w="1350" w:type="dxa"/>
            <w:tcBorders>
              <w:top w:val="nil"/>
              <w:left w:val="nil"/>
              <w:bottom w:val="single" w:sz="4" w:space="0" w:color="auto"/>
              <w:right w:val="single" w:sz="4" w:space="0" w:color="auto"/>
            </w:tcBorders>
            <w:vAlign w:val="center"/>
            <w:hideMark/>
          </w:tcPr>
          <w:p w14:paraId="18A734C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2 456</w:t>
            </w:r>
          </w:p>
        </w:tc>
        <w:tc>
          <w:tcPr>
            <w:tcW w:w="2122" w:type="dxa"/>
            <w:tcBorders>
              <w:top w:val="nil"/>
              <w:left w:val="nil"/>
              <w:bottom w:val="single" w:sz="4" w:space="0" w:color="auto"/>
              <w:right w:val="single" w:sz="4" w:space="0" w:color="auto"/>
            </w:tcBorders>
            <w:vAlign w:val="center"/>
            <w:hideMark/>
          </w:tcPr>
          <w:p w14:paraId="619FE7C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4 486</w:t>
            </w:r>
          </w:p>
        </w:tc>
        <w:tc>
          <w:tcPr>
            <w:tcW w:w="0" w:type="auto"/>
            <w:vAlign w:val="center"/>
            <w:hideMark/>
          </w:tcPr>
          <w:p w14:paraId="4E8B3C9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077A7B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01CA4A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Belgique</w:t>
            </w:r>
          </w:p>
        </w:tc>
        <w:tc>
          <w:tcPr>
            <w:tcW w:w="0" w:type="auto"/>
            <w:tcBorders>
              <w:top w:val="nil"/>
              <w:left w:val="nil"/>
              <w:bottom w:val="single" w:sz="4" w:space="0" w:color="auto"/>
              <w:right w:val="nil"/>
            </w:tcBorders>
            <w:hideMark/>
          </w:tcPr>
          <w:p w14:paraId="05E54A5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0,773</w:t>
            </w:r>
          </w:p>
        </w:tc>
        <w:tc>
          <w:tcPr>
            <w:tcW w:w="1641" w:type="dxa"/>
            <w:tcBorders>
              <w:top w:val="nil"/>
              <w:left w:val="single" w:sz="4" w:space="0" w:color="auto"/>
              <w:bottom w:val="single" w:sz="4" w:space="0" w:color="auto"/>
              <w:right w:val="nil"/>
            </w:tcBorders>
            <w:noWrap/>
            <w:vAlign w:val="center"/>
            <w:hideMark/>
          </w:tcPr>
          <w:p w14:paraId="486119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1,344</w:t>
            </w:r>
          </w:p>
        </w:tc>
        <w:tc>
          <w:tcPr>
            <w:tcW w:w="1080" w:type="dxa"/>
            <w:tcBorders>
              <w:top w:val="nil"/>
              <w:left w:val="single" w:sz="4" w:space="0" w:color="auto"/>
              <w:bottom w:val="single" w:sz="4" w:space="0" w:color="auto"/>
              <w:right w:val="single" w:sz="4" w:space="0" w:color="auto"/>
            </w:tcBorders>
            <w:noWrap/>
            <w:vAlign w:val="center"/>
            <w:hideMark/>
          </w:tcPr>
          <w:p w14:paraId="502420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32 879</w:t>
            </w:r>
          </w:p>
        </w:tc>
        <w:tc>
          <w:tcPr>
            <w:tcW w:w="1229" w:type="dxa"/>
            <w:tcBorders>
              <w:top w:val="nil"/>
              <w:left w:val="nil"/>
              <w:bottom w:val="single" w:sz="4" w:space="0" w:color="auto"/>
              <w:right w:val="single" w:sz="4" w:space="0" w:color="auto"/>
            </w:tcBorders>
            <w:vAlign w:val="center"/>
            <w:hideMark/>
          </w:tcPr>
          <w:p w14:paraId="14FFAF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38 917</w:t>
            </w:r>
          </w:p>
        </w:tc>
        <w:tc>
          <w:tcPr>
            <w:tcW w:w="1620" w:type="dxa"/>
            <w:tcBorders>
              <w:top w:val="nil"/>
              <w:left w:val="nil"/>
              <w:bottom w:val="single" w:sz="4" w:space="0" w:color="auto"/>
              <w:right w:val="single" w:sz="4" w:space="0" w:color="auto"/>
            </w:tcBorders>
            <w:vAlign w:val="center"/>
            <w:hideMark/>
          </w:tcPr>
          <w:p w14:paraId="300F161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71 796</w:t>
            </w:r>
          </w:p>
        </w:tc>
        <w:tc>
          <w:tcPr>
            <w:tcW w:w="1170" w:type="dxa"/>
            <w:tcBorders>
              <w:top w:val="nil"/>
              <w:left w:val="nil"/>
              <w:bottom w:val="single" w:sz="4" w:space="0" w:color="auto"/>
              <w:right w:val="single" w:sz="4" w:space="0" w:color="auto"/>
            </w:tcBorders>
            <w:vAlign w:val="center"/>
            <w:hideMark/>
          </w:tcPr>
          <w:p w14:paraId="4DCF250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34 760</w:t>
            </w:r>
          </w:p>
        </w:tc>
        <w:tc>
          <w:tcPr>
            <w:tcW w:w="1269" w:type="dxa"/>
            <w:tcBorders>
              <w:top w:val="nil"/>
              <w:left w:val="nil"/>
              <w:bottom w:val="single" w:sz="4" w:space="0" w:color="auto"/>
              <w:right w:val="single" w:sz="4" w:space="0" w:color="auto"/>
            </w:tcBorders>
            <w:vAlign w:val="center"/>
            <w:hideMark/>
          </w:tcPr>
          <w:p w14:paraId="1ECC71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40 141</w:t>
            </w:r>
          </w:p>
        </w:tc>
        <w:tc>
          <w:tcPr>
            <w:tcW w:w="1867" w:type="dxa"/>
            <w:tcBorders>
              <w:top w:val="nil"/>
              <w:left w:val="nil"/>
              <w:bottom w:val="single" w:sz="4" w:space="0" w:color="auto"/>
              <w:right w:val="single" w:sz="4" w:space="0" w:color="auto"/>
            </w:tcBorders>
            <w:vAlign w:val="center"/>
            <w:hideMark/>
          </w:tcPr>
          <w:p w14:paraId="243D8E5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74 901</w:t>
            </w:r>
          </w:p>
        </w:tc>
        <w:tc>
          <w:tcPr>
            <w:tcW w:w="1350" w:type="dxa"/>
            <w:tcBorders>
              <w:top w:val="nil"/>
              <w:left w:val="nil"/>
              <w:bottom w:val="single" w:sz="4" w:space="0" w:color="auto"/>
              <w:right w:val="single" w:sz="4" w:space="0" w:color="auto"/>
            </w:tcBorders>
            <w:vAlign w:val="center"/>
            <w:hideMark/>
          </w:tcPr>
          <w:p w14:paraId="688B5A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36 482</w:t>
            </w:r>
          </w:p>
        </w:tc>
        <w:tc>
          <w:tcPr>
            <w:tcW w:w="1350" w:type="dxa"/>
            <w:tcBorders>
              <w:top w:val="nil"/>
              <w:left w:val="nil"/>
              <w:bottom w:val="single" w:sz="4" w:space="0" w:color="auto"/>
              <w:right w:val="single" w:sz="4" w:space="0" w:color="auto"/>
            </w:tcBorders>
            <w:vAlign w:val="center"/>
            <w:hideMark/>
          </w:tcPr>
          <w:p w14:paraId="4508B8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44 151</w:t>
            </w:r>
          </w:p>
        </w:tc>
        <w:tc>
          <w:tcPr>
            <w:tcW w:w="2122" w:type="dxa"/>
            <w:tcBorders>
              <w:top w:val="nil"/>
              <w:left w:val="nil"/>
              <w:bottom w:val="single" w:sz="4" w:space="0" w:color="auto"/>
              <w:right w:val="single" w:sz="4" w:space="0" w:color="auto"/>
            </w:tcBorders>
            <w:vAlign w:val="center"/>
            <w:hideMark/>
          </w:tcPr>
          <w:p w14:paraId="7A9ABBB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80 633</w:t>
            </w:r>
          </w:p>
        </w:tc>
        <w:tc>
          <w:tcPr>
            <w:tcW w:w="0" w:type="auto"/>
            <w:vAlign w:val="center"/>
            <w:hideMark/>
          </w:tcPr>
          <w:p w14:paraId="1D1F9A8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D8F562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96A420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Bénin</w:t>
            </w:r>
          </w:p>
        </w:tc>
        <w:tc>
          <w:tcPr>
            <w:tcW w:w="0" w:type="auto"/>
            <w:tcBorders>
              <w:top w:val="nil"/>
              <w:left w:val="nil"/>
              <w:bottom w:val="single" w:sz="4" w:space="0" w:color="auto"/>
              <w:right w:val="nil"/>
            </w:tcBorders>
            <w:hideMark/>
          </w:tcPr>
          <w:p w14:paraId="2C737D2E"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nil"/>
              <w:left w:val="single" w:sz="4" w:space="0" w:color="auto"/>
              <w:bottom w:val="single" w:sz="4" w:space="0" w:color="auto"/>
              <w:right w:val="nil"/>
            </w:tcBorders>
            <w:noWrap/>
            <w:vAlign w:val="center"/>
            <w:hideMark/>
          </w:tcPr>
          <w:p w14:paraId="65960C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486A6C9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35D4610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2F9C10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11249F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450BC55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867" w:type="dxa"/>
            <w:tcBorders>
              <w:top w:val="nil"/>
              <w:left w:val="nil"/>
              <w:bottom w:val="single" w:sz="4" w:space="0" w:color="auto"/>
              <w:right w:val="single" w:sz="4" w:space="0" w:color="auto"/>
            </w:tcBorders>
            <w:vAlign w:val="center"/>
            <w:hideMark/>
          </w:tcPr>
          <w:p w14:paraId="6F9D7D4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484</w:t>
            </w:r>
          </w:p>
        </w:tc>
        <w:tc>
          <w:tcPr>
            <w:tcW w:w="1350" w:type="dxa"/>
            <w:tcBorders>
              <w:top w:val="nil"/>
              <w:left w:val="nil"/>
              <w:bottom w:val="single" w:sz="4" w:space="0" w:color="auto"/>
              <w:right w:val="single" w:sz="4" w:space="0" w:color="auto"/>
            </w:tcBorders>
            <w:vAlign w:val="center"/>
            <w:hideMark/>
          </w:tcPr>
          <w:p w14:paraId="07DB15B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7ADD8F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20C9E4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7C5A417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68E18B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EE8751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Bhoutan</w:t>
            </w:r>
          </w:p>
        </w:tc>
        <w:tc>
          <w:tcPr>
            <w:tcW w:w="0" w:type="auto"/>
            <w:tcBorders>
              <w:top w:val="nil"/>
              <w:left w:val="nil"/>
              <w:bottom w:val="single" w:sz="4" w:space="0" w:color="auto"/>
              <w:right w:val="nil"/>
            </w:tcBorders>
            <w:hideMark/>
          </w:tcPr>
          <w:p w14:paraId="66E2227E"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0C521B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45056ED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7C7A2C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761BA0B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1CF0C9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5C7D37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4AC9A16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34428DB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78438B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524709A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0A49A6B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52FA7BE"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4571AF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Bolivie (État plurinational de)</w:t>
            </w:r>
          </w:p>
        </w:tc>
        <w:tc>
          <w:tcPr>
            <w:tcW w:w="0" w:type="auto"/>
            <w:tcBorders>
              <w:top w:val="nil"/>
              <w:left w:val="nil"/>
              <w:bottom w:val="single" w:sz="4" w:space="0" w:color="auto"/>
              <w:right w:val="nil"/>
            </w:tcBorders>
            <w:hideMark/>
          </w:tcPr>
          <w:p w14:paraId="2CB1700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0,018</w:t>
            </w:r>
          </w:p>
        </w:tc>
        <w:tc>
          <w:tcPr>
            <w:tcW w:w="1641" w:type="dxa"/>
            <w:tcBorders>
              <w:top w:val="nil"/>
              <w:left w:val="single" w:sz="4" w:space="0" w:color="auto"/>
              <w:bottom w:val="single" w:sz="4" w:space="0" w:color="auto"/>
              <w:right w:val="nil"/>
            </w:tcBorders>
            <w:noWrap/>
            <w:vAlign w:val="center"/>
            <w:hideMark/>
          </w:tcPr>
          <w:p w14:paraId="2E24C7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0,031</w:t>
            </w:r>
          </w:p>
        </w:tc>
        <w:tc>
          <w:tcPr>
            <w:tcW w:w="1080" w:type="dxa"/>
            <w:tcBorders>
              <w:top w:val="nil"/>
              <w:left w:val="single" w:sz="4" w:space="0" w:color="auto"/>
              <w:bottom w:val="single" w:sz="4" w:space="0" w:color="auto"/>
              <w:right w:val="single" w:sz="4" w:space="0" w:color="auto"/>
            </w:tcBorders>
            <w:noWrap/>
            <w:vAlign w:val="center"/>
            <w:hideMark/>
          </w:tcPr>
          <w:p w14:paraId="5405F0A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766</w:t>
            </w:r>
          </w:p>
        </w:tc>
        <w:tc>
          <w:tcPr>
            <w:tcW w:w="1229" w:type="dxa"/>
            <w:tcBorders>
              <w:top w:val="nil"/>
              <w:left w:val="nil"/>
              <w:bottom w:val="single" w:sz="4" w:space="0" w:color="auto"/>
              <w:right w:val="single" w:sz="4" w:space="0" w:color="auto"/>
            </w:tcBorders>
            <w:vAlign w:val="center"/>
            <w:hideMark/>
          </w:tcPr>
          <w:p w14:paraId="02EE4C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906</w:t>
            </w:r>
          </w:p>
        </w:tc>
        <w:tc>
          <w:tcPr>
            <w:tcW w:w="1620" w:type="dxa"/>
            <w:tcBorders>
              <w:top w:val="nil"/>
              <w:left w:val="nil"/>
              <w:bottom w:val="single" w:sz="4" w:space="0" w:color="auto"/>
              <w:right w:val="single" w:sz="4" w:space="0" w:color="auto"/>
            </w:tcBorders>
            <w:vAlign w:val="center"/>
            <w:hideMark/>
          </w:tcPr>
          <w:p w14:paraId="0AFD75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1 672</w:t>
            </w:r>
          </w:p>
        </w:tc>
        <w:tc>
          <w:tcPr>
            <w:tcW w:w="1170" w:type="dxa"/>
            <w:tcBorders>
              <w:top w:val="nil"/>
              <w:left w:val="nil"/>
              <w:bottom w:val="single" w:sz="4" w:space="0" w:color="auto"/>
              <w:right w:val="single" w:sz="4" w:space="0" w:color="auto"/>
            </w:tcBorders>
            <w:vAlign w:val="center"/>
            <w:hideMark/>
          </w:tcPr>
          <w:p w14:paraId="388539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809</w:t>
            </w:r>
          </w:p>
        </w:tc>
        <w:tc>
          <w:tcPr>
            <w:tcW w:w="1269" w:type="dxa"/>
            <w:tcBorders>
              <w:top w:val="nil"/>
              <w:left w:val="nil"/>
              <w:bottom w:val="single" w:sz="4" w:space="0" w:color="auto"/>
              <w:right w:val="single" w:sz="4" w:space="0" w:color="auto"/>
            </w:tcBorders>
            <w:vAlign w:val="center"/>
            <w:hideMark/>
          </w:tcPr>
          <w:p w14:paraId="69F277C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935</w:t>
            </w:r>
          </w:p>
        </w:tc>
        <w:tc>
          <w:tcPr>
            <w:tcW w:w="1867" w:type="dxa"/>
            <w:tcBorders>
              <w:top w:val="nil"/>
              <w:left w:val="nil"/>
              <w:bottom w:val="single" w:sz="4" w:space="0" w:color="auto"/>
              <w:right w:val="single" w:sz="4" w:space="0" w:color="auto"/>
            </w:tcBorders>
            <w:vAlign w:val="center"/>
            <w:hideMark/>
          </w:tcPr>
          <w:p w14:paraId="15E8E9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1 744</w:t>
            </w:r>
          </w:p>
        </w:tc>
        <w:tc>
          <w:tcPr>
            <w:tcW w:w="1350" w:type="dxa"/>
            <w:tcBorders>
              <w:top w:val="nil"/>
              <w:left w:val="nil"/>
              <w:bottom w:val="single" w:sz="4" w:space="0" w:color="auto"/>
              <w:right w:val="single" w:sz="4" w:space="0" w:color="auto"/>
            </w:tcBorders>
            <w:vAlign w:val="center"/>
            <w:hideMark/>
          </w:tcPr>
          <w:p w14:paraId="23416B9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850</w:t>
            </w:r>
          </w:p>
        </w:tc>
        <w:tc>
          <w:tcPr>
            <w:tcW w:w="1350" w:type="dxa"/>
            <w:tcBorders>
              <w:top w:val="nil"/>
              <w:left w:val="nil"/>
              <w:bottom w:val="single" w:sz="4" w:space="0" w:color="auto"/>
              <w:right w:val="single" w:sz="4" w:space="0" w:color="auto"/>
            </w:tcBorders>
            <w:vAlign w:val="center"/>
            <w:hideMark/>
          </w:tcPr>
          <w:p w14:paraId="1FC87D5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1 028</w:t>
            </w:r>
          </w:p>
        </w:tc>
        <w:tc>
          <w:tcPr>
            <w:tcW w:w="2122" w:type="dxa"/>
            <w:tcBorders>
              <w:top w:val="nil"/>
              <w:left w:val="nil"/>
              <w:bottom w:val="single" w:sz="4" w:space="0" w:color="auto"/>
              <w:right w:val="single" w:sz="4" w:space="0" w:color="auto"/>
            </w:tcBorders>
            <w:vAlign w:val="center"/>
            <w:hideMark/>
          </w:tcPr>
          <w:p w14:paraId="697CEFA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1 878</w:t>
            </w:r>
          </w:p>
        </w:tc>
        <w:tc>
          <w:tcPr>
            <w:tcW w:w="0" w:type="auto"/>
            <w:vAlign w:val="center"/>
            <w:hideMark/>
          </w:tcPr>
          <w:p w14:paraId="7903E33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C7F45E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042EEE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Botswana</w:t>
            </w:r>
          </w:p>
        </w:tc>
        <w:tc>
          <w:tcPr>
            <w:tcW w:w="0" w:type="auto"/>
            <w:tcBorders>
              <w:top w:val="nil"/>
              <w:left w:val="nil"/>
              <w:bottom w:val="single" w:sz="4" w:space="0" w:color="auto"/>
              <w:right w:val="nil"/>
            </w:tcBorders>
            <w:hideMark/>
          </w:tcPr>
          <w:p w14:paraId="12D2F2D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0,013</w:t>
            </w:r>
          </w:p>
        </w:tc>
        <w:tc>
          <w:tcPr>
            <w:tcW w:w="1641" w:type="dxa"/>
            <w:tcBorders>
              <w:top w:val="nil"/>
              <w:left w:val="single" w:sz="4" w:space="0" w:color="auto"/>
              <w:bottom w:val="single" w:sz="4" w:space="0" w:color="auto"/>
              <w:right w:val="nil"/>
            </w:tcBorders>
            <w:noWrap/>
            <w:vAlign w:val="center"/>
            <w:hideMark/>
          </w:tcPr>
          <w:p w14:paraId="41BA4E4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0,023</w:t>
            </w:r>
          </w:p>
        </w:tc>
        <w:tc>
          <w:tcPr>
            <w:tcW w:w="1080" w:type="dxa"/>
            <w:tcBorders>
              <w:top w:val="nil"/>
              <w:left w:val="single" w:sz="4" w:space="0" w:color="auto"/>
              <w:bottom w:val="single" w:sz="4" w:space="0" w:color="auto"/>
              <w:right w:val="single" w:sz="4" w:space="0" w:color="auto"/>
            </w:tcBorders>
            <w:noWrap/>
            <w:vAlign w:val="center"/>
            <w:hideMark/>
          </w:tcPr>
          <w:p w14:paraId="235930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553</w:t>
            </w:r>
          </w:p>
        </w:tc>
        <w:tc>
          <w:tcPr>
            <w:tcW w:w="1229" w:type="dxa"/>
            <w:tcBorders>
              <w:top w:val="nil"/>
              <w:left w:val="nil"/>
              <w:bottom w:val="single" w:sz="4" w:space="0" w:color="auto"/>
              <w:right w:val="single" w:sz="4" w:space="0" w:color="auto"/>
            </w:tcBorders>
            <w:vAlign w:val="center"/>
            <w:hideMark/>
          </w:tcPr>
          <w:p w14:paraId="2FA1395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654</w:t>
            </w:r>
          </w:p>
        </w:tc>
        <w:tc>
          <w:tcPr>
            <w:tcW w:w="1620" w:type="dxa"/>
            <w:tcBorders>
              <w:top w:val="nil"/>
              <w:left w:val="nil"/>
              <w:bottom w:val="single" w:sz="4" w:space="0" w:color="auto"/>
              <w:right w:val="single" w:sz="4" w:space="0" w:color="auto"/>
            </w:tcBorders>
            <w:vAlign w:val="center"/>
            <w:hideMark/>
          </w:tcPr>
          <w:p w14:paraId="5721015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1 207</w:t>
            </w:r>
          </w:p>
        </w:tc>
        <w:tc>
          <w:tcPr>
            <w:tcW w:w="1170" w:type="dxa"/>
            <w:tcBorders>
              <w:top w:val="nil"/>
              <w:left w:val="nil"/>
              <w:bottom w:val="single" w:sz="4" w:space="0" w:color="auto"/>
              <w:right w:val="single" w:sz="4" w:space="0" w:color="auto"/>
            </w:tcBorders>
            <w:vAlign w:val="center"/>
            <w:hideMark/>
          </w:tcPr>
          <w:p w14:paraId="283C43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585</w:t>
            </w:r>
          </w:p>
        </w:tc>
        <w:tc>
          <w:tcPr>
            <w:tcW w:w="1269" w:type="dxa"/>
            <w:tcBorders>
              <w:top w:val="nil"/>
              <w:left w:val="nil"/>
              <w:bottom w:val="single" w:sz="4" w:space="0" w:color="auto"/>
              <w:right w:val="single" w:sz="4" w:space="0" w:color="auto"/>
            </w:tcBorders>
            <w:vAlign w:val="center"/>
            <w:hideMark/>
          </w:tcPr>
          <w:p w14:paraId="2B071AE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675</w:t>
            </w:r>
          </w:p>
        </w:tc>
        <w:tc>
          <w:tcPr>
            <w:tcW w:w="1867" w:type="dxa"/>
            <w:tcBorders>
              <w:top w:val="nil"/>
              <w:left w:val="nil"/>
              <w:bottom w:val="single" w:sz="4" w:space="0" w:color="auto"/>
              <w:right w:val="single" w:sz="4" w:space="0" w:color="auto"/>
            </w:tcBorders>
            <w:vAlign w:val="center"/>
            <w:hideMark/>
          </w:tcPr>
          <w:p w14:paraId="4AA05CD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1 260</w:t>
            </w:r>
          </w:p>
        </w:tc>
        <w:tc>
          <w:tcPr>
            <w:tcW w:w="1350" w:type="dxa"/>
            <w:tcBorders>
              <w:top w:val="nil"/>
              <w:left w:val="nil"/>
              <w:bottom w:val="single" w:sz="4" w:space="0" w:color="auto"/>
              <w:right w:val="single" w:sz="4" w:space="0" w:color="auto"/>
            </w:tcBorders>
            <w:vAlign w:val="center"/>
            <w:hideMark/>
          </w:tcPr>
          <w:p w14:paraId="0516C28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614</w:t>
            </w:r>
          </w:p>
        </w:tc>
        <w:tc>
          <w:tcPr>
            <w:tcW w:w="1350" w:type="dxa"/>
            <w:tcBorders>
              <w:top w:val="nil"/>
              <w:left w:val="nil"/>
              <w:bottom w:val="single" w:sz="4" w:space="0" w:color="auto"/>
              <w:right w:val="single" w:sz="4" w:space="0" w:color="auto"/>
            </w:tcBorders>
            <w:vAlign w:val="center"/>
            <w:hideMark/>
          </w:tcPr>
          <w:p w14:paraId="5530A84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743</w:t>
            </w:r>
          </w:p>
        </w:tc>
        <w:tc>
          <w:tcPr>
            <w:tcW w:w="2122" w:type="dxa"/>
            <w:tcBorders>
              <w:top w:val="nil"/>
              <w:left w:val="nil"/>
              <w:bottom w:val="single" w:sz="4" w:space="0" w:color="auto"/>
              <w:right w:val="single" w:sz="4" w:space="0" w:color="auto"/>
            </w:tcBorders>
            <w:vAlign w:val="center"/>
            <w:hideMark/>
          </w:tcPr>
          <w:p w14:paraId="46B393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1 357</w:t>
            </w:r>
          </w:p>
        </w:tc>
        <w:tc>
          <w:tcPr>
            <w:tcW w:w="0" w:type="auto"/>
            <w:vAlign w:val="center"/>
            <w:hideMark/>
          </w:tcPr>
          <w:p w14:paraId="723B6AD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6EB6C8B"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9A9699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Brésil</w:t>
            </w:r>
          </w:p>
        </w:tc>
        <w:tc>
          <w:tcPr>
            <w:tcW w:w="0" w:type="auto"/>
            <w:tcBorders>
              <w:top w:val="nil"/>
              <w:left w:val="nil"/>
              <w:bottom w:val="single" w:sz="4" w:space="0" w:color="auto"/>
              <w:right w:val="nil"/>
            </w:tcBorders>
            <w:hideMark/>
          </w:tcPr>
          <w:p w14:paraId="2344820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1,411</w:t>
            </w:r>
          </w:p>
        </w:tc>
        <w:tc>
          <w:tcPr>
            <w:tcW w:w="1641" w:type="dxa"/>
            <w:tcBorders>
              <w:top w:val="nil"/>
              <w:left w:val="single" w:sz="4" w:space="0" w:color="auto"/>
              <w:bottom w:val="single" w:sz="4" w:space="0" w:color="auto"/>
              <w:right w:val="nil"/>
            </w:tcBorders>
            <w:noWrap/>
            <w:vAlign w:val="center"/>
            <w:hideMark/>
          </w:tcPr>
          <w:p w14:paraId="163CF4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2,453</w:t>
            </w:r>
          </w:p>
        </w:tc>
        <w:tc>
          <w:tcPr>
            <w:tcW w:w="1080" w:type="dxa"/>
            <w:tcBorders>
              <w:top w:val="nil"/>
              <w:left w:val="single" w:sz="4" w:space="0" w:color="auto"/>
              <w:bottom w:val="single" w:sz="4" w:space="0" w:color="auto"/>
              <w:right w:val="single" w:sz="4" w:space="0" w:color="auto"/>
            </w:tcBorders>
            <w:noWrap/>
            <w:vAlign w:val="center"/>
            <w:hideMark/>
          </w:tcPr>
          <w:p w14:paraId="3B7E8CE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60 016</w:t>
            </w:r>
          </w:p>
        </w:tc>
        <w:tc>
          <w:tcPr>
            <w:tcW w:w="1229" w:type="dxa"/>
            <w:tcBorders>
              <w:top w:val="nil"/>
              <w:left w:val="nil"/>
              <w:bottom w:val="single" w:sz="4" w:space="0" w:color="auto"/>
              <w:right w:val="single" w:sz="4" w:space="0" w:color="auto"/>
            </w:tcBorders>
            <w:vAlign w:val="center"/>
            <w:hideMark/>
          </w:tcPr>
          <w:p w14:paraId="00F159C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71 038</w:t>
            </w:r>
          </w:p>
        </w:tc>
        <w:tc>
          <w:tcPr>
            <w:tcW w:w="1620" w:type="dxa"/>
            <w:tcBorders>
              <w:top w:val="nil"/>
              <w:left w:val="nil"/>
              <w:bottom w:val="single" w:sz="4" w:space="0" w:color="auto"/>
              <w:right w:val="single" w:sz="4" w:space="0" w:color="auto"/>
            </w:tcBorders>
            <w:vAlign w:val="center"/>
            <w:hideMark/>
          </w:tcPr>
          <w:p w14:paraId="460E26E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131 054</w:t>
            </w:r>
          </w:p>
        </w:tc>
        <w:tc>
          <w:tcPr>
            <w:tcW w:w="1170" w:type="dxa"/>
            <w:tcBorders>
              <w:top w:val="nil"/>
              <w:left w:val="nil"/>
              <w:bottom w:val="single" w:sz="4" w:space="0" w:color="auto"/>
              <w:right w:val="single" w:sz="4" w:space="0" w:color="auto"/>
            </w:tcBorders>
            <w:vAlign w:val="center"/>
            <w:hideMark/>
          </w:tcPr>
          <w:p w14:paraId="27F705D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63 450</w:t>
            </w:r>
          </w:p>
        </w:tc>
        <w:tc>
          <w:tcPr>
            <w:tcW w:w="1269" w:type="dxa"/>
            <w:tcBorders>
              <w:top w:val="nil"/>
              <w:left w:val="nil"/>
              <w:bottom w:val="single" w:sz="4" w:space="0" w:color="auto"/>
              <w:right w:val="single" w:sz="4" w:space="0" w:color="auto"/>
            </w:tcBorders>
            <w:vAlign w:val="center"/>
            <w:hideMark/>
          </w:tcPr>
          <w:p w14:paraId="4AA80EE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73 272</w:t>
            </w:r>
          </w:p>
        </w:tc>
        <w:tc>
          <w:tcPr>
            <w:tcW w:w="1867" w:type="dxa"/>
            <w:tcBorders>
              <w:top w:val="nil"/>
              <w:left w:val="nil"/>
              <w:bottom w:val="single" w:sz="4" w:space="0" w:color="auto"/>
              <w:right w:val="single" w:sz="4" w:space="0" w:color="auto"/>
            </w:tcBorders>
            <w:vAlign w:val="center"/>
            <w:hideMark/>
          </w:tcPr>
          <w:p w14:paraId="2C5183A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136 722</w:t>
            </w:r>
          </w:p>
        </w:tc>
        <w:tc>
          <w:tcPr>
            <w:tcW w:w="1350" w:type="dxa"/>
            <w:tcBorders>
              <w:top w:val="nil"/>
              <w:left w:val="nil"/>
              <w:bottom w:val="single" w:sz="4" w:space="0" w:color="auto"/>
              <w:right w:val="single" w:sz="4" w:space="0" w:color="auto"/>
            </w:tcBorders>
            <w:vAlign w:val="center"/>
            <w:hideMark/>
          </w:tcPr>
          <w:p w14:paraId="4E3534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66 592</w:t>
            </w:r>
          </w:p>
        </w:tc>
        <w:tc>
          <w:tcPr>
            <w:tcW w:w="1350" w:type="dxa"/>
            <w:tcBorders>
              <w:top w:val="nil"/>
              <w:left w:val="nil"/>
              <w:bottom w:val="single" w:sz="4" w:space="0" w:color="auto"/>
              <w:right w:val="single" w:sz="4" w:space="0" w:color="auto"/>
            </w:tcBorders>
            <w:vAlign w:val="center"/>
            <w:hideMark/>
          </w:tcPr>
          <w:p w14:paraId="6A33A1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80 591</w:t>
            </w:r>
          </w:p>
        </w:tc>
        <w:tc>
          <w:tcPr>
            <w:tcW w:w="2122" w:type="dxa"/>
            <w:tcBorders>
              <w:top w:val="nil"/>
              <w:left w:val="nil"/>
              <w:bottom w:val="single" w:sz="4" w:space="0" w:color="auto"/>
              <w:right w:val="single" w:sz="4" w:space="0" w:color="auto"/>
            </w:tcBorders>
            <w:vAlign w:val="center"/>
            <w:hideMark/>
          </w:tcPr>
          <w:p w14:paraId="59C1C9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147 183</w:t>
            </w:r>
          </w:p>
        </w:tc>
        <w:tc>
          <w:tcPr>
            <w:tcW w:w="0" w:type="auto"/>
            <w:vAlign w:val="center"/>
            <w:hideMark/>
          </w:tcPr>
          <w:p w14:paraId="7A6A311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EEEF3A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0AFFB1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Bulgarie</w:t>
            </w:r>
          </w:p>
        </w:tc>
        <w:tc>
          <w:tcPr>
            <w:tcW w:w="0" w:type="auto"/>
            <w:tcBorders>
              <w:top w:val="nil"/>
              <w:left w:val="nil"/>
              <w:bottom w:val="single" w:sz="4" w:space="0" w:color="auto"/>
              <w:right w:val="nil"/>
            </w:tcBorders>
            <w:hideMark/>
          </w:tcPr>
          <w:p w14:paraId="1A4199F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0,071</w:t>
            </w:r>
          </w:p>
        </w:tc>
        <w:tc>
          <w:tcPr>
            <w:tcW w:w="1641" w:type="dxa"/>
            <w:tcBorders>
              <w:top w:val="nil"/>
              <w:left w:val="single" w:sz="4" w:space="0" w:color="auto"/>
              <w:bottom w:val="single" w:sz="4" w:space="0" w:color="auto"/>
              <w:right w:val="nil"/>
            </w:tcBorders>
            <w:noWrap/>
            <w:vAlign w:val="center"/>
            <w:hideMark/>
          </w:tcPr>
          <w:p w14:paraId="61BBAF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0,123</w:t>
            </w:r>
          </w:p>
        </w:tc>
        <w:tc>
          <w:tcPr>
            <w:tcW w:w="1080" w:type="dxa"/>
            <w:tcBorders>
              <w:top w:val="nil"/>
              <w:left w:val="single" w:sz="4" w:space="0" w:color="auto"/>
              <w:bottom w:val="single" w:sz="4" w:space="0" w:color="auto"/>
              <w:right w:val="single" w:sz="4" w:space="0" w:color="auto"/>
            </w:tcBorders>
            <w:noWrap/>
            <w:vAlign w:val="center"/>
            <w:hideMark/>
          </w:tcPr>
          <w:p w14:paraId="78582CB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3 020</w:t>
            </w:r>
          </w:p>
        </w:tc>
        <w:tc>
          <w:tcPr>
            <w:tcW w:w="1229" w:type="dxa"/>
            <w:tcBorders>
              <w:top w:val="nil"/>
              <w:left w:val="nil"/>
              <w:bottom w:val="single" w:sz="4" w:space="0" w:color="auto"/>
              <w:right w:val="single" w:sz="4" w:space="0" w:color="auto"/>
            </w:tcBorders>
            <w:vAlign w:val="center"/>
            <w:hideMark/>
          </w:tcPr>
          <w:p w14:paraId="69B7AB9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3 575</w:t>
            </w:r>
          </w:p>
        </w:tc>
        <w:tc>
          <w:tcPr>
            <w:tcW w:w="1620" w:type="dxa"/>
            <w:tcBorders>
              <w:top w:val="nil"/>
              <w:left w:val="nil"/>
              <w:bottom w:val="single" w:sz="4" w:space="0" w:color="auto"/>
              <w:right w:val="single" w:sz="4" w:space="0" w:color="auto"/>
            </w:tcBorders>
            <w:vAlign w:val="center"/>
            <w:hideMark/>
          </w:tcPr>
          <w:p w14:paraId="463D99B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6 595</w:t>
            </w:r>
          </w:p>
        </w:tc>
        <w:tc>
          <w:tcPr>
            <w:tcW w:w="1170" w:type="dxa"/>
            <w:tcBorders>
              <w:top w:val="nil"/>
              <w:left w:val="nil"/>
              <w:bottom w:val="single" w:sz="4" w:space="0" w:color="auto"/>
              <w:right w:val="single" w:sz="4" w:space="0" w:color="auto"/>
            </w:tcBorders>
            <w:vAlign w:val="center"/>
            <w:hideMark/>
          </w:tcPr>
          <w:p w14:paraId="443FCD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3 193</w:t>
            </w:r>
          </w:p>
        </w:tc>
        <w:tc>
          <w:tcPr>
            <w:tcW w:w="1269" w:type="dxa"/>
            <w:tcBorders>
              <w:top w:val="nil"/>
              <w:left w:val="nil"/>
              <w:bottom w:val="single" w:sz="4" w:space="0" w:color="auto"/>
              <w:right w:val="single" w:sz="4" w:space="0" w:color="auto"/>
            </w:tcBorders>
            <w:vAlign w:val="center"/>
            <w:hideMark/>
          </w:tcPr>
          <w:p w14:paraId="5EACA9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3 687</w:t>
            </w:r>
          </w:p>
        </w:tc>
        <w:tc>
          <w:tcPr>
            <w:tcW w:w="1867" w:type="dxa"/>
            <w:tcBorders>
              <w:top w:val="nil"/>
              <w:left w:val="nil"/>
              <w:bottom w:val="single" w:sz="4" w:space="0" w:color="auto"/>
              <w:right w:val="single" w:sz="4" w:space="0" w:color="auto"/>
            </w:tcBorders>
            <w:vAlign w:val="center"/>
            <w:hideMark/>
          </w:tcPr>
          <w:p w14:paraId="20E1176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6 880</w:t>
            </w:r>
          </w:p>
        </w:tc>
        <w:tc>
          <w:tcPr>
            <w:tcW w:w="1350" w:type="dxa"/>
            <w:tcBorders>
              <w:top w:val="nil"/>
              <w:left w:val="nil"/>
              <w:bottom w:val="single" w:sz="4" w:space="0" w:color="auto"/>
              <w:right w:val="single" w:sz="4" w:space="0" w:color="auto"/>
            </w:tcBorders>
            <w:vAlign w:val="center"/>
            <w:hideMark/>
          </w:tcPr>
          <w:p w14:paraId="764C928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3 351</w:t>
            </w:r>
          </w:p>
        </w:tc>
        <w:tc>
          <w:tcPr>
            <w:tcW w:w="1350" w:type="dxa"/>
            <w:tcBorders>
              <w:top w:val="nil"/>
              <w:left w:val="nil"/>
              <w:bottom w:val="single" w:sz="4" w:space="0" w:color="auto"/>
              <w:right w:val="single" w:sz="4" w:space="0" w:color="auto"/>
            </w:tcBorders>
            <w:vAlign w:val="center"/>
            <w:hideMark/>
          </w:tcPr>
          <w:p w14:paraId="729E2E6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4 055</w:t>
            </w:r>
          </w:p>
        </w:tc>
        <w:tc>
          <w:tcPr>
            <w:tcW w:w="2122" w:type="dxa"/>
            <w:tcBorders>
              <w:top w:val="nil"/>
              <w:left w:val="nil"/>
              <w:bottom w:val="single" w:sz="4" w:space="0" w:color="auto"/>
              <w:right w:val="single" w:sz="4" w:space="0" w:color="auto"/>
            </w:tcBorders>
            <w:vAlign w:val="center"/>
            <w:hideMark/>
          </w:tcPr>
          <w:p w14:paraId="39669B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7 406</w:t>
            </w:r>
          </w:p>
        </w:tc>
        <w:tc>
          <w:tcPr>
            <w:tcW w:w="0" w:type="auto"/>
            <w:vAlign w:val="center"/>
            <w:hideMark/>
          </w:tcPr>
          <w:p w14:paraId="305B058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DF518D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005A2E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Burkina Faso</w:t>
            </w:r>
          </w:p>
        </w:tc>
        <w:tc>
          <w:tcPr>
            <w:tcW w:w="0" w:type="auto"/>
            <w:tcBorders>
              <w:top w:val="nil"/>
              <w:left w:val="nil"/>
              <w:bottom w:val="single" w:sz="4" w:space="0" w:color="auto"/>
              <w:right w:val="nil"/>
            </w:tcBorders>
            <w:hideMark/>
          </w:tcPr>
          <w:p w14:paraId="13469CC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nil"/>
              <w:left w:val="single" w:sz="4" w:space="0" w:color="auto"/>
              <w:bottom w:val="single" w:sz="4" w:space="0" w:color="auto"/>
              <w:right w:val="nil"/>
            </w:tcBorders>
            <w:noWrap/>
            <w:vAlign w:val="center"/>
            <w:hideMark/>
          </w:tcPr>
          <w:p w14:paraId="16FA69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1FAD0A3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4C6ECA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516367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6D97F2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7940EF2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867" w:type="dxa"/>
            <w:tcBorders>
              <w:top w:val="nil"/>
              <w:left w:val="nil"/>
              <w:bottom w:val="single" w:sz="4" w:space="0" w:color="auto"/>
              <w:right w:val="single" w:sz="4" w:space="0" w:color="auto"/>
            </w:tcBorders>
            <w:vAlign w:val="center"/>
            <w:hideMark/>
          </w:tcPr>
          <w:p w14:paraId="4B24772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484</w:t>
            </w:r>
          </w:p>
        </w:tc>
        <w:tc>
          <w:tcPr>
            <w:tcW w:w="1350" w:type="dxa"/>
            <w:tcBorders>
              <w:top w:val="nil"/>
              <w:left w:val="nil"/>
              <w:bottom w:val="single" w:sz="4" w:space="0" w:color="auto"/>
              <w:right w:val="single" w:sz="4" w:space="0" w:color="auto"/>
            </w:tcBorders>
            <w:vAlign w:val="center"/>
            <w:hideMark/>
          </w:tcPr>
          <w:p w14:paraId="50FCCD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0D6433F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58295D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46030C2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BCE881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EC6DB8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lastRenderedPageBreak/>
              <w:t>Burundi</w:t>
            </w:r>
          </w:p>
        </w:tc>
        <w:tc>
          <w:tcPr>
            <w:tcW w:w="0" w:type="auto"/>
            <w:tcBorders>
              <w:top w:val="nil"/>
              <w:left w:val="nil"/>
              <w:bottom w:val="single" w:sz="4" w:space="0" w:color="auto"/>
              <w:right w:val="nil"/>
            </w:tcBorders>
            <w:hideMark/>
          </w:tcPr>
          <w:p w14:paraId="6DE19C5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0337B9E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0BE4B0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5F639F2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0BDCA69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2AEF07A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2F06737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2589044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14762C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49F9F7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4AB63AC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4BFAB3B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3348C9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D47D52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Cambodge</w:t>
            </w:r>
          </w:p>
        </w:tc>
        <w:tc>
          <w:tcPr>
            <w:tcW w:w="0" w:type="auto"/>
            <w:tcBorders>
              <w:top w:val="nil"/>
              <w:left w:val="nil"/>
              <w:bottom w:val="single" w:sz="4" w:space="0" w:color="auto"/>
              <w:right w:val="nil"/>
            </w:tcBorders>
            <w:hideMark/>
          </w:tcPr>
          <w:p w14:paraId="77C97B0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0,008</w:t>
            </w:r>
          </w:p>
        </w:tc>
        <w:tc>
          <w:tcPr>
            <w:tcW w:w="1641" w:type="dxa"/>
            <w:tcBorders>
              <w:top w:val="nil"/>
              <w:left w:val="single" w:sz="4" w:space="0" w:color="auto"/>
              <w:bottom w:val="single" w:sz="4" w:space="0" w:color="auto"/>
              <w:right w:val="nil"/>
            </w:tcBorders>
            <w:noWrap/>
            <w:vAlign w:val="center"/>
            <w:hideMark/>
          </w:tcPr>
          <w:p w14:paraId="0780D1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7403F3A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56A64D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45050FB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6E39AF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360747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505D8F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305253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6163F2F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526C13F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1746D3B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92E8C8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2023B6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Cameroun</w:t>
            </w:r>
          </w:p>
        </w:tc>
        <w:tc>
          <w:tcPr>
            <w:tcW w:w="0" w:type="auto"/>
            <w:tcBorders>
              <w:top w:val="nil"/>
              <w:left w:val="nil"/>
              <w:bottom w:val="single" w:sz="4" w:space="0" w:color="auto"/>
              <w:right w:val="nil"/>
            </w:tcBorders>
            <w:hideMark/>
          </w:tcPr>
          <w:p w14:paraId="0AAE6B6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0,014</w:t>
            </w:r>
          </w:p>
        </w:tc>
        <w:tc>
          <w:tcPr>
            <w:tcW w:w="1641" w:type="dxa"/>
            <w:tcBorders>
              <w:top w:val="nil"/>
              <w:left w:val="single" w:sz="4" w:space="0" w:color="auto"/>
              <w:bottom w:val="single" w:sz="4" w:space="0" w:color="auto"/>
              <w:right w:val="nil"/>
            </w:tcBorders>
            <w:noWrap/>
            <w:vAlign w:val="center"/>
            <w:hideMark/>
          </w:tcPr>
          <w:p w14:paraId="605B786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0,024</w:t>
            </w:r>
          </w:p>
        </w:tc>
        <w:tc>
          <w:tcPr>
            <w:tcW w:w="1080" w:type="dxa"/>
            <w:tcBorders>
              <w:top w:val="nil"/>
              <w:left w:val="single" w:sz="4" w:space="0" w:color="auto"/>
              <w:bottom w:val="single" w:sz="4" w:space="0" w:color="auto"/>
              <w:right w:val="single" w:sz="4" w:space="0" w:color="auto"/>
            </w:tcBorders>
            <w:noWrap/>
            <w:vAlign w:val="center"/>
            <w:hideMark/>
          </w:tcPr>
          <w:p w14:paraId="3027F34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595</w:t>
            </w:r>
          </w:p>
        </w:tc>
        <w:tc>
          <w:tcPr>
            <w:tcW w:w="1229" w:type="dxa"/>
            <w:tcBorders>
              <w:top w:val="nil"/>
              <w:left w:val="nil"/>
              <w:bottom w:val="single" w:sz="4" w:space="0" w:color="auto"/>
              <w:right w:val="single" w:sz="4" w:space="0" w:color="auto"/>
            </w:tcBorders>
            <w:vAlign w:val="center"/>
            <w:hideMark/>
          </w:tcPr>
          <w:p w14:paraId="07AC79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705</w:t>
            </w:r>
          </w:p>
        </w:tc>
        <w:tc>
          <w:tcPr>
            <w:tcW w:w="1620" w:type="dxa"/>
            <w:tcBorders>
              <w:top w:val="nil"/>
              <w:left w:val="nil"/>
              <w:bottom w:val="single" w:sz="4" w:space="0" w:color="auto"/>
              <w:right w:val="single" w:sz="4" w:space="0" w:color="auto"/>
            </w:tcBorders>
            <w:vAlign w:val="center"/>
            <w:hideMark/>
          </w:tcPr>
          <w:p w14:paraId="7EC5CDD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1 300</w:t>
            </w:r>
          </w:p>
        </w:tc>
        <w:tc>
          <w:tcPr>
            <w:tcW w:w="1170" w:type="dxa"/>
            <w:tcBorders>
              <w:top w:val="nil"/>
              <w:left w:val="nil"/>
              <w:bottom w:val="single" w:sz="4" w:space="0" w:color="auto"/>
              <w:right w:val="single" w:sz="4" w:space="0" w:color="auto"/>
            </w:tcBorders>
            <w:vAlign w:val="center"/>
            <w:hideMark/>
          </w:tcPr>
          <w:p w14:paraId="0576E76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629</w:t>
            </w:r>
          </w:p>
        </w:tc>
        <w:tc>
          <w:tcPr>
            <w:tcW w:w="1269" w:type="dxa"/>
            <w:tcBorders>
              <w:top w:val="nil"/>
              <w:left w:val="nil"/>
              <w:bottom w:val="single" w:sz="4" w:space="0" w:color="auto"/>
              <w:right w:val="single" w:sz="4" w:space="0" w:color="auto"/>
            </w:tcBorders>
            <w:vAlign w:val="center"/>
            <w:hideMark/>
          </w:tcPr>
          <w:p w14:paraId="3D98581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727</w:t>
            </w:r>
          </w:p>
        </w:tc>
        <w:tc>
          <w:tcPr>
            <w:tcW w:w="1867" w:type="dxa"/>
            <w:tcBorders>
              <w:top w:val="nil"/>
              <w:left w:val="nil"/>
              <w:bottom w:val="single" w:sz="4" w:space="0" w:color="auto"/>
              <w:right w:val="single" w:sz="4" w:space="0" w:color="auto"/>
            </w:tcBorders>
            <w:vAlign w:val="center"/>
            <w:hideMark/>
          </w:tcPr>
          <w:p w14:paraId="18779BD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1 356</w:t>
            </w:r>
          </w:p>
        </w:tc>
        <w:tc>
          <w:tcPr>
            <w:tcW w:w="1350" w:type="dxa"/>
            <w:tcBorders>
              <w:top w:val="nil"/>
              <w:left w:val="nil"/>
              <w:bottom w:val="single" w:sz="4" w:space="0" w:color="auto"/>
              <w:right w:val="single" w:sz="4" w:space="0" w:color="auto"/>
            </w:tcBorders>
            <w:vAlign w:val="center"/>
            <w:hideMark/>
          </w:tcPr>
          <w:p w14:paraId="3FA2066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661</w:t>
            </w:r>
          </w:p>
        </w:tc>
        <w:tc>
          <w:tcPr>
            <w:tcW w:w="1350" w:type="dxa"/>
            <w:tcBorders>
              <w:top w:val="nil"/>
              <w:left w:val="nil"/>
              <w:bottom w:val="single" w:sz="4" w:space="0" w:color="auto"/>
              <w:right w:val="single" w:sz="4" w:space="0" w:color="auto"/>
            </w:tcBorders>
            <w:vAlign w:val="center"/>
            <w:hideMark/>
          </w:tcPr>
          <w:p w14:paraId="45DD91D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800</w:t>
            </w:r>
          </w:p>
        </w:tc>
        <w:tc>
          <w:tcPr>
            <w:tcW w:w="2122" w:type="dxa"/>
            <w:tcBorders>
              <w:top w:val="nil"/>
              <w:left w:val="nil"/>
              <w:bottom w:val="single" w:sz="4" w:space="0" w:color="auto"/>
              <w:right w:val="single" w:sz="4" w:space="0" w:color="auto"/>
            </w:tcBorders>
            <w:vAlign w:val="center"/>
            <w:hideMark/>
          </w:tcPr>
          <w:p w14:paraId="602FA8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1 461</w:t>
            </w:r>
          </w:p>
        </w:tc>
        <w:tc>
          <w:tcPr>
            <w:tcW w:w="0" w:type="auto"/>
            <w:vAlign w:val="center"/>
            <w:hideMark/>
          </w:tcPr>
          <w:p w14:paraId="1F71BB6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F76BDD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9D1B61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Chine</w:t>
            </w:r>
          </w:p>
        </w:tc>
        <w:tc>
          <w:tcPr>
            <w:tcW w:w="0" w:type="auto"/>
            <w:tcBorders>
              <w:top w:val="nil"/>
              <w:left w:val="nil"/>
              <w:bottom w:val="single" w:sz="4" w:space="0" w:color="auto"/>
              <w:right w:val="nil"/>
            </w:tcBorders>
            <w:hideMark/>
          </w:tcPr>
          <w:p w14:paraId="3D42654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20,004</w:t>
            </w:r>
          </w:p>
        </w:tc>
        <w:tc>
          <w:tcPr>
            <w:tcW w:w="1641" w:type="dxa"/>
            <w:tcBorders>
              <w:top w:val="nil"/>
              <w:left w:val="single" w:sz="4" w:space="0" w:color="auto"/>
              <w:bottom w:val="single" w:sz="4" w:space="0" w:color="auto"/>
              <w:right w:val="nil"/>
            </w:tcBorders>
            <w:noWrap/>
            <w:vAlign w:val="center"/>
            <w:hideMark/>
          </w:tcPr>
          <w:p w14:paraId="3734D42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22,000</w:t>
            </w:r>
          </w:p>
        </w:tc>
        <w:tc>
          <w:tcPr>
            <w:tcW w:w="1080" w:type="dxa"/>
            <w:tcBorders>
              <w:top w:val="nil"/>
              <w:left w:val="single" w:sz="4" w:space="0" w:color="auto"/>
              <w:bottom w:val="single" w:sz="4" w:space="0" w:color="auto"/>
              <w:right w:val="single" w:sz="4" w:space="0" w:color="auto"/>
            </w:tcBorders>
            <w:noWrap/>
            <w:vAlign w:val="center"/>
            <w:hideMark/>
          </w:tcPr>
          <w:p w14:paraId="00BB90D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538 283</w:t>
            </w:r>
          </w:p>
        </w:tc>
        <w:tc>
          <w:tcPr>
            <w:tcW w:w="1229" w:type="dxa"/>
            <w:tcBorders>
              <w:top w:val="nil"/>
              <w:left w:val="nil"/>
              <w:bottom w:val="single" w:sz="4" w:space="0" w:color="auto"/>
              <w:right w:val="single" w:sz="4" w:space="0" w:color="auto"/>
            </w:tcBorders>
            <w:vAlign w:val="center"/>
            <w:hideMark/>
          </w:tcPr>
          <w:p w14:paraId="36B07C8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637 134</w:t>
            </w:r>
          </w:p>
        </w:tc>
        <w:tc>
          <w:tcPr>
            <w:tcW w:w="1620" w:type="dxa"/>
            <w:tcBorders>
              <w:top w:val="nil"/>
              <w:left w:val="nil"/>
              <w:bottom w:val="single" w:sz="4" w:space="0" w:color="auto"/>
              <w:right w:val="single" w:sz="4" w:space="0" w:color="auto"/>
            </w:tcBorders>
            <w:vAlign w:val="center"/>
            <w:hideMark/>
          </w:tcPr>
          <w:p w14:paraId="2BA6C4A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1 175 417</w:t>
            </w:r>
          </w:p>
        </w:tc>
        <w:tc>
          <w:tcPr>
            <w:tcW w:w="1170" w:type="dxa"/>
            <w:tcBorders>
              <w:top w:val="nil"/>
              <w:left w:val="nil"/>
              <w:bottom w:val="single" w:sz="4" w:space="0" w:color="auto"/>
              <w:right w:val="single" w:sz="4" w:space="0" w:color="auto"/>
            </w:tcBorders>
            <w:vAlign w:val="center"/>
            <w:hideMark/>
          </w:tcPr>
          <w:p w14:paraId="37D4008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569 082</w:t>
            </w:r>
          </w:p>
        </w:tc>
        <w:tc>
          <w:tcPr>
            <w:tcW w:w="1269" w:type="dxa"/>
            <w:tcBorders>
              <w:top w:val="nil"/>
              <w:left w:val="nil"/>
              <w:bottom w:val="single" w:sz="4" w:space="0" w:color="auto"/>
              <w:right w:val="single" w:sz="4" w:space="0" w:color="auto"/>
            </w:tcBorders>
            <w:vAlign w:val="center"/>
            <w:hideMark/>
          </w:tcPr>
          <w:p w14:paraId="5B25398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657 169</w:t>
            </w:r>
          </w:p>
        </w:tc>
        <w:tc>
          <w:tcPr>
            <w:tcW w:w="1867" w:type="dxa"/>
            <w:tcBorders>
              <w:top w:val="nil"/>
              <w:left w:val="nil"/>
              <w:bottom w:val="single" w:sz="4" w:space="0" w:color="auto"/>
              <w:right w:val="single" w:sz="4" w:space="0" w:color="auto"/>
            </w:tcBorders>
            <w:vAlign w:val="center"/>
            <w:hideMark/>
          </w:tcPr>
          <w:p w14:paraId="3E1C94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1 226 251</w:t>
            </w:r>
          </w:p>
        </w:tc>
        <w:tc>
          <w:tcPr>
            <w:tcW w:w="1350" w:type="dxa"/>
            <w:tcBorders>
              <w:top w:val="nil"/>
              <w:left w:val="nil"/>
              <w:bottom w:val="single" w:sz="4" w:space="0" w:color="auto"/>
              <w:right w:val="single" w:sz="4" w:space="0" w:color="auto"/>
            </w:tcBorders>
            <w:vAlign w:val="center"/>
            <w:hideMark/>
          </w:tcPr>
          <w:p w14:paraId="697B10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597 257</w:t>
            </w:r>
          </w:p>
        </w:tc>
        <w:tc>
          <w:tcPr>
            <w:tcW w:w="1350" w:type="dxa"/>
            <w:tcBorders>
              <w:top w:val="nil"/>
              <w:left w:val="nil"/>
              <w:bottom w:val="single" w:sz="4" w:space="0" w:color="auto"/>
              <w:right w:val="single" w:sz="4" w:space="0" w:color="auto"/>
            </w:tcBorders>
            <w:vAlign w:val="center"/>
            <w:hideMark/>
          </w:tcPr>
          <w:p w14:paraId="314267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722 811</w:t>
            </w:r>
          </w:p>
        </w:tc>
        <w:tc>
          <w:tcPr>
            <w:tcW w:w="2122" w:type="dxa"/>
            <w:tcBorders>
              <w:top w:val="nil"/>
              <w:left w:val="nil"/>
              <w:bottom w:val="single" w:sz="4" w:space="0" w:color="auto"/>
              <w:right w:val="single" w:sz="4" w:space="0" w:color="auto"/>
            </w:tcBorders>
            <w:vAlign w:val="center"/>
            <w:hideMark/>
          </w:tcPr>
          <w:p w14:paraId="5B7CAC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1 320 068</w:t>
            </w:r>
          </w:p>
        </w:tc>
        <w:tc>
          <w:tcPr>
            <w:tcW w:w="0" w:type="auto"/>
            <w:vAlign w:val="center"/>
            <w:hideMark/>
          </w:tcPr>
          <w:p w14:paraId="58F80F7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95C466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95DF15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Comores</w:t>
            </w:r>
          </w:p>
        </w:tc>
        <w:tc>
          <w:tcPr>
            <w:tcW w:w="0" w:type="auto"/>
            <w:tcBorders>
              <w:top w:val="nil"/>
              <w:left w:val="nil"/>
              <w:bottom w:val="single" w:sz="4" w:space="0" w:color="auto"/>
              <w:right w:val="nil"/>
            </w:tcBorders>
            <w:hideMark/>
          </w:tcPr>
          <w:p w14:paraId="340089B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13AF4B8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46F065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0F7412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72E97D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0271DA0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64C597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0B5217B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6764AEE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C95E1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3CE79E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1CB726E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7962D8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406D3FD"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Congo</w:t>
            </w:r>
          </w:p>
        </w:tc>
        <w:tc>
          <w:tcPr>
            <w:tcW w:w="0" w:type="auto"/>
            <w:tcBorders>
              <w:top w:val="nil"/>
              <w:left w:val="nil"/>
              <w:bottom w:val="single" w:sz="4" w:space="0" w:color="auto"/>
              <w:right w:val="nil"/>
            </w:tcBorders>
            <w:hideMark/>
          </w:tcPr>
          <w:p w14:paraId="34FF453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nil"/>
              <w:left w:val="single" w:sz="4" w:space="0" w:color="auto"/>
              <w:bottom w:val="single" w:sz="4" w:space="0" w:color="auto"/>
              <w:right w:val="nil"/>
            </w:tcBorders>
            <w:noWrap/>
            <w:vAlign w:val="center"/>
            <w:hideMark/>
          </w:tcPr>
          <w:p w14:paraId="400EFA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19A1E26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72775BC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6808399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1E95D8C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75AA27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867" w:type="dxa"/>
            <w:tcBorders>
              <w:top w:val="nil"/>
              <w:left w:val="nil"/>
              <w:bottom w:val="single" w:sz="4" w:space="0" w:color="auto"/>
              <w:right w:val="single" w:sz="4" w:space="0" w:color="auto"/>
            </w:tcBorders>
            <w:vAlign w:val="center"/>
            <w:hideMark/>
          </w:tcPr>
          <w:p w14:paraId="1BB4987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484</w:t>
            </w:r>
          </w:p>
        </w:tc>
        <w:tc>
          <w:tcPr>
            <w:tcW w:w="1350" w:type="dxa"/>
            <w:tcBorders>
              <w:top w:val="nil"/>
              <w:left w:val="nil"/>
              <w:bottom w:val="single" w:sz="4" w:space="0" w:color="auto"/>
              <w:right w:val="single" w:sz="4" w:space="0" w:color="auto"/>
            </w:tcBorders>
            <w:vAlign w:val="center"/>
            <w:hideMark/>
          </w:tcPr>
          <w:p w14:paraId="7A49CE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7C94D8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7550133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1BFDEDB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418622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75D3A8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Costa Rica</w:t>
            </w:r>
          </w:p>
        </w:tc>
        <w:tc>
          <w:tcPr>
            <w:tcW w:w="0" w:type="auto"/>
            <w:tcBorders>
              <w:top w:val="nil"/>
              <w:left w:val="nil"/>
              <w:bottom w:val="single" w:sz="4" w:space="0" w:color="auto"/>
              <w:right w:val="nil"/>
            </w:tcBorders>
            <w:hideMark/>
          </w:tcPr>
          <w:p w14:paraId="2E9C418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0,063</w:t>
            </w:r>
          </w:p>
        </w:tc>
        <w:tc>
          <w:tcPr>
            <w:tcW w:w="1641" w:type="dxa"/>
            <w:tcBorders>
              <w:top w:val="nil"/>
              <w:left w:val="single" w:sz="4" w:space="0" w:color="auto"/>
              <w:bottom w:val="single" w:sz="4" w:space="0" w:color="auto"/>
              <w:right w:val="nil"/>
            </w:tcBorders>
            <w:noWrap/>
            <w:vAlign w:val="center"/>
            <w:hideMark/>
          </w:tcPr>
          <w:p w14:paraId="3B8A15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0,110</w:t>
            </w:r>
          </w:p>
        </w:tc>
        <w:tc>
          <w:tcPr>
            <w:tcW w:w="1080" w:type="dxa"/>
            <w:tcBorders>
              <w:top w:val="nil"/>
              <w:left w:val="single" w:sz="4" w:space="0" w:color="auto"/>
              <w:bottom w:val="single" w:sz="4" w:space="0" w:color="auto"/>
              <w:right w:val="single" w:sz="4" w:space="0" w:color="auto"/>
            </w:tcBorders>
            <w:noWrap/>
            <w:vAlign w:val="center"/>
            <w:hideMark/>
          </w:tcPr>
          <w:p w14:paraId="3B7929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2 680</w:t>
            </w:r>
          </w:p>
        </w:tc>
        <w:tc>
          <w:tcPr>
            <w:tcW w:w="1229" w:type="dxa"/>
            <w:tcBorders>
              <w:top w:val="nil"/>
              <w:left w:val="nil"/>
              <w:bottom w:val="single" w:sz="4" w:space="0" w:color="auto"/>
              <w:right w:val="single" w:sz="4" w:space="0" w:color="auto"/>
            </w:tcBorders>
            <w:vAlign w:val="center"/>
            <w:hideMark/>
          </w:tcPr>
          <w:p w14:paraId="32494A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3 172</w:t>
            </w:r>
          </w:p>
        </w:tc>
        <w:tc>
          <w:tcPr>
            <w:tcW w:w="1620" w:type="dxa"/>
            <w:tcBorders>
              <w:top w:val="nil"/>
              <w:left w:val="nil"/>
              <w:bottom w:val="single" w:sz="4" w:space="0" w:color="auto"/>
              <w:right w:val="single" w:sz="4" w:space="0" w:color="auto"/>
            </w:tcBorders>
            <w:vAlign w:val="center"/>
            <w:hideMark/>
          </w:tcPr>
          <w:p w14:paraId="40C94F0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5 852</w:t>
            </w:r>
          </w:p>
        </w:tc>
        <w:tc>
          <w:tcPr>
            <w:tcW w:w="1170" w:type="dxa"/>
            <w:tcBorders>
              <w:top w:val="nil"/>
              <w:left w:val="nil"/>
              <w:bottom w:val="single" w:sz="4" w:space="0" w:color="auto"/>
              <w:right w:val="single" w:sz="4" w:space="0" w:color="auto"/>
            </w:tcBorders>
            <w:vAlign w:val="center"/>
            <w:hideMark/>
          </w:tcPr>
          <w:p w14:paraId="05EABF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2 833</w:t>
            </w:r>
          </w:p>
        </w:tc>
        <w:tc>
          <w:tcPr>
            <w:tcW w:w="1269" w:type="dxa"/>
            <w:tcBorders>
              <w:top w:val="nil"/>
              <w:left w:val="nil"/>
              <w:bottom w:val="single" w:sz="4" w:space="0" w:color="auto"/>
              <w:right w:val="single" w:sz="4" w:space="0" w:color="auto"/>
            </w:tcBorders>
            <w:vAlign w:val="center"/>
            <w:hideMark/>
          </w:tcPr>
          <w:p w14:paraId="19BABAE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3 271</w:t>
            </w:r>
          </w:p>
        </w:tc>
        <w:tc>
          <w:tcPr>
            <w:tcW w:w="1867" w:type="dxa"/>
            <w:tcBorders>
              <w:top w:val="nil"/>
              <w:left w:val="nil"/>
              <w:bottom w:val="single" w:sz="4" w:space="0" w:color="auto"/>
              <w:right w:val="single" w:sz="4" w:space="0" w:color="auto"/>
            </w:tcBorders>
            <w:vAlign w:val="center"/>
            <w:hideMark/>
          </w:tcPr>
          <w:p w14:paraId="2BA205E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6 104</w:t>
            </w:r>
          </w:p>
        </w:tc>
        <w:tc>
          <w:tcPr>
            <w:tcW w:w="1350" w:type="dxa"/>
            <w:tcBorders>
              <w:top w:val="nil"/>
              <w:left w:val="nil"/>
              <w:bottom w:val="single" w:sz="4" w:space="0" w:color="auto"/>
              <w:right w:val="single" w:sz="4" w:space="0" w:color="auto"/>
            </w:tcBorders>
            <w:vAlign w:val="center"/>
            <w:hideMark/>
          </w:tcPr>
          <w:p w14:paraId="01C8D5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2 973</w:t>
            </w:r>
          </w:p>
        </w:tc>
        <w:tc>
          <w:tcPr>
            <w:tcW w:w="1350" w:type="dxa"/>
            <w:tcBorders>
              <w:top w:val="nil"/>
              <w:left w:val="nil"/>
              <w:bottom w:val="single" w:sz="4" w:space="0" w:color="auto"/>
              <w:right w:val="single" w:sz="4" w:space="0" w:color="auto"/>
            </w:tcBorders>
            <w:vAlign w:val="center"/>
            <w:hideMark/>
          </w:tcPr>
          <w:p w14:paraId="10C5524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3 598</w:t>
            </w:r>
          </w:p>
        </w:tc>
        <w:tc>
          <w:tcPr>
            <w:tcW w:w="2122" w:type="dxa"/>
            <w:tcBorders>
              <w:top w:val="nil"/>
              <w:left w:val="nil"/>
              <w:bottom w:val="single" w:sz="4" w:space="0" w:color="auto"/>
              <w:right w:val="single" w:sz="4" w:space="0" w:color="auto"/>
            </w:tcBorders>
            <w:vAlign w:val="center"/>
            <w:hideMark/>
          </w:tcPr>
          <w:p w14:paraId="7CF236B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6 571</w:t>
            </w:r>
          </w:p>
        </w:tc>
        <w:tc>
          <w:tcPr>
            <w:tcW w:w="0" w:type="auto"/>
            <w:vAlign w:val="center"/>
            <w:hideMark/>
          </w:tcPr>
          <w:p w14:paraId="732957C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892BAA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67A4052" w14:textId="3A430679"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Côte d</w:t>
            </w:r>
            <w:r w:rsidR="00A4554B">
              <w:rPr>
                <w:rFonts w:eastAsia="Times New Roman"/>
                <w:sz w:val="18"/>
                <w:szCs w:val="18"/>
                <w:lang w:val="fr-FR"/>
              </w:rPr>
              <w:t>’</w:t>
            </w:r>
            <w:r w:rsidRPr="00561C4F">
              <w:rPr>
                <w:rFonts w:eastAsia="Times New Roman"/>
                <w:sz w:val="18"/>
                <w:szCs w:val="18"/>
                <w:lang w:val="fr-FR"/>
              </w:rPr>
              <w:t>Ivoire</w:t>
            </w:r>
          </w:p>
        </w:tc>
        <w:tc>
          <w:tcPr>
            <w:tcW w:w="0" w:type="auto"/>
            <w:tcBorders>
              <w:top w:val="nil"/>
              <w:left w:val="nil"/>
              <w:bottom w:val="single" w:sz="4" w:space="0" w:color="auto"/>
              <w:right w:val="nil"/>
            </w:tcBorders>
            <w:hideMark/>
          </w:tcPr>
          <w:p w14:paraId="1B024E9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0,024</w:t>
            </w:r>
          </w:p>
        </w:tc>
        <w:tc>
          <w:tcPr>
            <w:tcW w:w="1641" w:type="dxa"/>
            <w:tcBorders>
              <w:top w:val="nil"/>
              <w:left w:val="single" w:sz="4" w:space="0" w:color="auto"/>
              <w:bottom w:val="single" w:sz="4" w:space="0" w:color="auto"/>
              <w:right w:val="nil"/>
            </w:tcBorders>
            <w:noWrap/>
            <w:vAlign w:val="center"/>
            <w:hideMark/>
          </w:tcPr>
          <w:p w14:paraId="428D2D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0,042</w:t>
            </w:r>
          </w:p>
        </w:tc>
        <w:tc>
          <w:tcPr>
            <w:tcW w:w="1080" w:type="dxa"/>
            <w:tcBorders>
              <w:top w:val="nil"/>
              <w:left w:val="single" w:sz="4" w:space="0" w:color="auto"/>
              <w:bottom w:val="single" w:sz="4" w:space="0" w:color="auto"/>
              <w:right w:val="single" w:sz="4" w:space="0" w:color="auto"/>
            </w:tcBorders>
            <w:noWrap/>
            <w:vAlign w:val="center"/>
            <w:hideMark/>
          </w:tcPr>
          <w:p w14:paraId="3D17680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1 021</w:t>
            </w:r>
          </w:p>
        </w:tc>
        <w:tc>
          <w:tcPr>
            <w:tcW w:w="1229" w:type="dxa"/>
            <w:tcBorders>
              <w:top w:val="nil"/>
              <w:left w:val="nil"/>
              <w:bottom w:val="single" w:sz="4" w:space="0" w:color="auto"/>
              <w:right w:val="single" w:sz="4" w:space="0" w:color="auto"/>
            </w:tcBorders>
            <w:vAlign w:val="center"/>
            <w:hideMark/>
          </w:tcPr>
          <w:p w14:paraId="45FDECC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1 208</w:t>
            </w:r>
          </w:p>
        </w:tc>
        <w:tc>
          <w:tcPr>
            <w:tcW w:w="1620" w:type="dxa"/>
            <w:tcBorders>
              <w:top w:val="nil"/>
              <w:left w:val="nil"/>
              <w:bottom w:val="single" w:sz="4" w:space="0" w:color="auto"/>
              <w:right w:val="single" w:sz="4" w:space="0" w:color="auto"/>
            </w:tcBorders>
            <w:vAlign w:val="center"/>
            <w:hideMark/>
          </w:tcPr>
          <w:p w14:paraId="3971057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2 229</w:t>
            </w:r>
          </w:p>
        </w:tc>
        <w:tc>
          <w:tcPr>
            <w:tcW w:w="1170" w:type="dxa"/>
            <w:tcBorders>
              <w:top w:val="nil"/>
              <w:left w:val="nil"/>
              <w:bottom w:val="single" w:sz="4" w:space="0" w:color="auto"/>
              <w:right w:val="single" w:sz="4" w:space="0" w:color="auto"/>
            </w:tcBorders>
            <w:vAlign w:val="center"/>
            <w:hideMark/>
          </w:tcPr>
          <w:p w14:paraId="3FEAFC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1 079</w:t>
            </w:r>
          </w:p>
        </w:tc>
        <w:tc>
          <w:tcPr>
            <w:tcW w:w="1269" w:type="dxa"/>
            <w:tcBorders>
              <w:top w:val="nil"/>
              <w:left w:val="nil"/>
              <w:bottom w:val="single" w:sz="4" w:space="0" w:color="auto"/>
              <w:right w:val="single" w:sz="4" w:space="0" w:color="auto"/>
            </w:tcBorders>
            <w:vAlign w:val="center"/>
            <w:hideMark/>
          </w:tcPr>
          <w:p w14:paraId="34DFA7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1 246</w:t>
            </w:r>
          </w:p>
        </w:tc>
        <w:tc>
          <w:tcPr>
            <w:tcW w:w="1867" w:type="dxa"/>
            <w:tcBorders>
              <w:top w:val="nil"/>
              <w:left w:val="nil"/>
              <w:bottom w:val="single" w:sz="4" w:space="0" w:color="auto"/>
              <w:right w:val="single" w:sz="4" w:space="0" w:color="auto"/>
            </w:tcBorders>
            <w:vAlign w:val="center"/>
            <w:hideMark/>
          </w:tcPr>
          <w:p w14:paraId="032C39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2 325</w:t>
            </w:r>
          </w:p>
        </w:tc>
        <w:tc>
          <w:tcPr>
            <w:tcW w:w="1350" w:type="dxa"/>
            <w:tcBorders>
              <w:top w:val="nil"/>
              <w:left w:val="nil"/>
              <w:bottom w:val="single" w:sz="4" w:space="0" w:color="auto"/>
              <w:right w:val="single" w:sz="4" w:space="0" w:color="auto"/>
            </w:tcBorders>
            <w:vAlign w:val="center"/>
            <w:hideMark/>
          </w:tcPr>
          <w:p w14:paraId="529C077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1 133</w:t>
            </w:r>
          </w:p>
        </w:tc>
        <w:tc>
          <w:tcPr>
            <w:tcW w:w="1350" w:type="dxa"/>
            <w:tcBorders>
              <w:top w:val="nil"/>
              <w:left w:val="nil"/>
              <w:bottom w:val="single" w:sz="4" w:space="0" w:color="auto"/>
              <w:right w:val="single" w:sz="4" w:space="0" w:color="auto"/>
            </w:tcBorders>
            <w:vAlign w:val="center"/>
            <w:hideMark/>
          </w:tcPr>
          <w:p w14:paraId="46D820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1 371</w:t>
            </w:r>
          </w:p>
        </w:tc>
        <w:tc>
          <w:tcPr>
            <w:tcW w:w="2122" w:type="dxa"/>
            <w:tcBorders>
              <w:top w:val="nil"/>
              <w:left w:val="nil"/>
              <w:bottom w:val="single" w:sz="4" w:space="0" w:color="auto"/>
              <w:right w:val="single" w:sz="4" w:space="0" w:color="auto"/>
            </w:tcBorders>
            <w:vAlign w:val="center"/>
            <w:hideMark/>
          </w:tcPr>
          <w:p w14:paraId="6C6B5F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2 504</w:t>
            </w:r>
          </w:p>
        </w:tc>
        <w:tc>
          <w:tcPr>
            <w:tcW w:w="0" w:type="auto"/>
            <w:vAlign w:val="center"/>
            <w:hideMark/>
          </w:tcPr>
          <w:p w14:paraId="6E2E12C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1B33A8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00F5D3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Croatie</w:t>
            </w:r>
          </w:p>
        </w:tc>
        <w:tc>
          <w:tcPr>
            <w:tcW w:w="0" w:type="auto"/>
            <w:tcBorders>
              <w:top w:val="nil"/>
              <w:left w:val="nil"/>
              <w:bottom w:val="single" w:sz="4" w:space="0" w:color="auto"/>
              <w:right w:val="nil"/>
            </w:tcBorders>
            <w:hideMark/>
          </w:tcPr>
          <w:p w14:paraId="58785BB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0,088</w:t>
            </w:r>
          </w:p>
        </w:tc>
        <w:tc>
          <w:tcPr>
            <w:tcW w:w="1641" w:type="dxa"/>
            <w:tcBorders>
              <w:top w:val="nil"/>
              <w:left w:val="single" w:sz="4" w:space="0" w:color="auto"/>
              <w:bottom w:val="single" w:sz="4" w:space="0" w:color="auto"/>
              <w:right w:val="nil"/>
            </w:tcBorders>
            <w:noWrap/>
            <w:vAlign w:val="center"/>
            <w:hideMark/>
          </w:tcPr>
          <w:p w14:paraId="1C62D5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0,153</w:t>
            </w:r>
          </w:p>
        </w:tc>
        <w:tc>
          <w:tcPr>
            <w:tcW w:w="1080" w:type="dxa"/>
            <w:tcBorders>
              <w:top w:val="nil"/>
              <w:left w:val="single" w:sz="4" w:space="0" w:color="auto"/>
              <w:bottom w:val="single" w:sz="4" w:space="0" w:color="auto"/>
              <w:right w:val="single" w:sz="4" w:space="0" w:color="auto"/>
            </w:tcBorders>
            <w:noWrap/>
            <w:vAlign w:val="center"/>
            <w:hideMark/>
          </w:tcPr>
          <w:p w14:paraId="16B3787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3 743</w:t>
            </w:r>
          </w:p>
        </w:tc>
        <w:tc>
          <w:tcPr>
            <w:tcW w:w="1229" w:type="dxa"/>
            <w:tcBorders>
              <w:top w:val="nil"/>
              <w:left w:val="nil"/>
              <w:bottom w:val="single" w:sz="4" w:space="0" w:color="auto"/>
              <w:right w:val="single" w:sz="4" w:space="0" w:color="auto"/>
            </w:tcBorders>
            <w:vAlign w:val="center"/>
            <w:hideMark/>
          </w:tcPr>
          <w:p w14:paraId="7E207C3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4 430</w:t>
            </w:r>
          </w:p>
        </w:tc>
        <w:tc>
          <w:tcPr>
            <w:tcW w:w="1620" w:type="dxa"/>
            <w:tcBorders>
              <w:top w:val="nil"/>
              <w:left w:val="nil"/>
              <w:bottom w:val="single" w:sz="4" w:space="0" w:color="auto"/>
              <w:right w:val="single" w:sz="4" w:space="0" w:color="auto"/>
            </w:tcBorders>
            <w:vAlign w:val="center"/>
            <w:hideMark/>
          </w:tcPr>
          <w:p w14:paraId="3F4B0D4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8 173</w:t>
            </w:r>
          </w:p>
        </w:tc>
        <w:tc>
          <w:tcPr>
            <w:tcW w:w="1170" w:type="dxa"/>
            <w:tcBorders>
              <w:top w:val="nil"/>
              <w:left w:val="nil"/>
              <w:bottom w:val="single" w:sz="4" w:space="0" w:color="auto"/>
              <w:right w:val="single" w:sz="4" w:space="0" w:color="auto"/>
            </w:tcBorders>
            <w:vAlign w:val="center"/>
            <w:hideMark/>
          </w:tcPr>
          <w:p w14:paraId="3D49EE0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3 957</w:t>
            </w:r>
          </w:p>
        </w:tc>
        <w:tc>
          <w:tcPr>
            <w:tcW w:w="1269" w:type="dxa"/>
            <w:tcBorders>
              <w:top w:val="nil"/>
              <w:left w:val="nil"/>
              <w:bottom w:val="single" w:sz="4" w:space="0" w:color="auto"/>
              <w:right w:val="single" w:sz="4" w:space="0" w:color="auto"/>
            </w:tcBorders>
            <w:vAlign w:val="center"/>
            <w:hideMark/>
          </w:tcPr>
          <w:p w14:paraId="583E79E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4 570</w:t>
            </w:r>
          </w:p>
        </w:tc>
        <w:tc>
          <w:tcPr>
            <w:tcW w:w="1867" w:type="dxa"/>
            <w:tcBorders>
              <w:top w:val="nil"/>
              <w:left w:val="nil"/>
              <w:bottom w:val="single" w:sz="4" w:space="0" w:color="auto"/>
              <w:right w:val="single" w:sz="4" w:space="0" w:color="auto"/>
            </w:tcBorders>
            <w:vAlign w:val="center"/>
            <w:hideMark/>
          </w:tcPr>
          <w:p w14:paraId="6FD8A06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8 527</w:t>
            </w:r>
          </w:p>
        </w:tc>
        <w:tc>
          <w:tcPr>
            <w:tcW w:w="1350" w:type="dxa"/>
            <w:tcBorders>
              <w:top w:val="nil"/>
              <w:left w:val="nil"/>
              <w:bottom w:val="single" w:sz="4" w:space="0" w:color="auto"/>
              <w:right w:val="single" w:sz="4" w:space="0" w:color="auto"/>
            </w:tcBorders>
            <w:vAlign w:val="center"/>
            <w:hideMark/>
          </w:tcPr>
          <w:p w14:paraId="648ECD2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4 153</w:t>
            </w:r>
          </w:p>
        </w:tc>
        <w:tc>
          <w:tcPr>
            <w:tcW w:w="1350" w:type="dxa"/>
            <w:tcBorders>
              <w:top w:val="nil"/>
              <w:left w:val="nil"/>
              <w:bottom w:val="single" w:sz="4" w:space="0" w:color="auto"/>
              <w:right w:val="single" w:sz="4" w:space="0" w:color="auto"/>
            </w:tcBorders>
            <w:vAlign w:val="center"/>
            <w:hideMark/>
          </w:tcPr>
          <w:p w14:paraId="55608E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5 026</w:t>
            </w:r>
          </w:p>
        </w:tc>
        <w:tc>
          <w:tcPr>
            <w:tcW w:w="2122" w:type="dxa"/>
            <w:tcBorders>
              <w:top w:val="nil"/>
              <w:left w:val="nil"/>
              <w:bottom w:val="single" w:sz="4" w:space="0" w:color="auto"/>
              <w:right w:val="single" w:sz="4" w:space="0" w:color="auto"/>
            </w:tcBorders>
            <w:vAlign w:val="center"/>
            <w:hideMark/>
          </w:tcPr>
          <w:p w14:paraId="743E4BF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9 179</w:t>
            </w:r>
          </w:p>
        </w:tc>
        <w:tc>
          <w:tcPr>
            <w:tcW w:w="0" w:type="auto"/>
            <w:vAlign w:val="center"/>
            <w:hideMark/>
          </w:tcPr>
          <w:p w14:paraId="14F4782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07EE58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3D9214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Cuba</w:t>
            </w:r>
          </w:p>
        </w:tc>
        <w:tc>
          <w:tcPr>
            <w:tcW w:w="0" w:type="auto"/>
            <w:tcBorders>
              <w:top w:val="nil"/>
              <w:left w:val="nil"/>
              <w:bottom w:val="single" w:sz="4" w:space="0" w:color="auto"/>
              <w:right w:val="nil"/>
            </w:tcBorders>
            <w:hideMark/>
          </w:tcPr>
          <w:p w14:paraId="4BDDE77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0,122</w:t>
            </w:r>
          </w:p>
        </w:tc>
        <w:tc>
          <w:tcPr>
            <w:tcW w:w="1641" w:type="dxa"/>
            <w:tcBorders>
              <w:top w:val="nil"/>
              <w:left w:val="single" w:sz="4" w:space="0" w:color="auto"/>
              <w:bottom w:val="single" w:sz="4" w:space="0" w:color="auto"/>
              <w:right w:val="nil"/>
            </w:tcBorders>
            <w:noWrap/>
            <w:vAlign w:val="center"/>
            <w:hideMark/>
          </w:tcPr>
          <w:p w14:paraId="1B05FF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0,212</w:t>
            </w:r>
          </w:p>
        </w:tc>
        <w:tc>
          <w:tcPr>
            <w:tcW w:w="1080" w:type="dxa"/>
            <w:tcBorders>
              <w:top w:val="nil"/>
              <w:left w:val="single" w:sz="4" w:space="0" w:color="auto"/>
              <w:bottom w:val="single" w:sz="4" w:space="0" w:color="auto"/>
              <w:right w:val="single" w:sz="4" w:space="0" w:color="auto"/>
            </w:tcBorders>
            <w:noWrap/>
            <w:vAlign w:val="center"/>
            <w:hideMark/>
          </w:tcPr>
          <w:p w14:paraId="5028871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5 189</w:t>
            </w:r>
          </w:p>
        </w:tc>
        <w:tc>
          <w:tcPr>
            <w:tcW w:w="1229" w:type="dxa"/>
            <w:tcBorders>
              <w:top w:val="nil"/>
              <w:left w:val="nil"/>
              <w:bottom w:val="single" w:sz="4" w:space="0" w:color="auto"/>
              <w:right w:val="single" w:sz="4" w:space="0" w:color="auto"/>
            </w:tcBorders>
            <w:vAlign w:val="center"/>
            <w:hideMark/>
          </w:tcPr>
          <w:p w14:paraId="3DD3DEF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6 142</w:t>
            </w:r>
          </w:p>
        </w:tc>
        <w:tc>
          <w:tcPr>
            <w:tcW w:w="1620" w:type="dxa"/>
            <w:tcBorders>
              <w:top w:val="nil"/>
              <w:left w:val="nil"/>
              <w:bottom w:val="single" w:sz="4" w:space="0" w:color="auto"/>
              <w:right w:val="single" w:sz="4" w:space="0" w:color="auto"/>
            </w:tcBorders>
            <w:vAlign w:val="center"/>
            <w:hideMark/>
          </w:tcPr>
          <w:p w14:paraId="041D80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11 331</w:t>
            </w:r>
          </w:p>
        </w:tc>
        <w:tc>
          <w:tcPr>
            <w:tcW w:w="1170" w:type="dxa"/>
            <w:tcBorders>
              <w:top w:val="nil"/>
              <w:left w:val="nil"/>
              <w:bottom w:val="single" w:sz="4" w:space="0" w:color="auto"/>
              <w:right w:val="single" w:sz="4" w:space="0" w:color="auto"/>
            </w:tcBorders>
            <w:vAlign w:val="center"/>
            <w:hideMark/>
          </w:tcPr>
          <w:p w14:paraId="7AD76F0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5 486</w:t>
            </w:r>
          </w:p>
        </w:tc>
        <w:tc>
          <w:tcPr>
            <w:tcW w:w="1269" w:type="dxa"/>
            <w:tcBorders>
              <w:top w:val="nil"/>
              <w:left w:val="nil"/>
              <w:bottom w:val="single" w:sz="4" w:space="0" w:color="auto"/>
              <w:right w:val="single" w:sz="4" w:space="0" w:color="auto"/>
            </w:tcBorders>
            <w:vAlign w:val="center"/>
            <w:hideMark/>
          </w:tcPr>
          <w:p w14:paraId="35CAAEF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6 335</w:t>
            </w:r>
          </w:p>
        </w:tc>
        <w:tc>
          <w:tcPr>
            <w:tcW w:w="1867" w:type="dxa"/>
            <w:tcBorders>
              <w:top w:val="nil"/>
              <w:left w:val="nil"/>
              <w:bottom w:val="single" w:sz="4" w:space="0" w:color="auto"/>
              <w:right w:val="single" w:sz="4" w:space="0" w:color="auto"/>
            </w:tcBorders>
            <w:vAlign w:val="center"/>
            <w:hideMark/>
          </w:tcPr>
          <w:p w14:paraId="3BA8052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11 821</w:t>
            </w:r>
          </w:p>
        </w:tc>
        <w:tc>
          <w:tcPr>
            <w:tcW w:w="1350" w:type="dxa"/>
            <w:tcBorders>
              <w:top w:val="nil"/>
              <w:left w:val="nil"/>
              <w:bottom w:val="single" w:sz="4" w:space="0" w:color="auto"/>
              <w:right w:val="single" w:sz="4" w:space="0" w:color="auto"/>
            </w:tcBorders>
            <w:vAlign w:val="center"/>
            <w:hideMark/>
          </w:tcPr>
          <w:p w14:paraId="37D9F8C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5 758</w:t>
            </w:r>
          </w:p>
        </w:tc>
        <w:tc>
          <w:tcPr>
            <w:tcW w:w="1350" w:type="dxa"/>
            <w:tcBorders>
              <w:top w:val="nil"/>
              <w:left w:val="nil"/>
              <w:bottom w:val="single" w:sz="4" w:space="0" w:color="auto"/>
              <w:right w:val="single" w:sz="4" w:space="0" w:color="auto"/>
            </w:tcBorders>
            <w:vAlign w:val="center"/>
            <w:hideMark/>
          </w:tcPr>
          <w:p w14:paraId="402944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6 968</w:t>
            </w:r>
          </w:p>
        </w:tc>
        <w:tc>
          <w:tcPr>
            <w:tcW w:w="2122" w:type="dxa"/>
            <w:tcBorders>
              <w:top w:val="nil"/>
              <w:left w:val="nil"/>
              <w:bottom w:val="single" w:sz="4" w:space="0" w:color="auto"/>
              <w:right w:val="single" w:sz="4" w:space="0" w:color="auto"/>
            </w:tcBorders>
            <w:vAlign w:val="center"/>
            <w:hideMark/>
          </w:tcPr>
          <w:p w14:paraId="0A22BB2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12 726</w:t>
            </w:r>
          </w:p>
        </w:tc>
        <w:tc>
          <w:tcPr>
            <w:tcW w:w="0" w:type="auto"/>
            <w:vAlign w:val="center"/>
            <w:hideMark/>
          </w:tcPr>
          <w:p w14:paraId="7173548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F113E1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F38839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Danemark</w:t>
            </w:r>
          </w:p>
        </w:tc>
        <w:tc>
          <w:tcPr>
            <w:tcW w:w="0" w:type="auto"/>
            <w:tcBorders>
              <w:top w:val="nil"/>
              <w:left w:val="nil"/>
              <w:bottom w:val="single" w:sz="4" w:space="0" w:color="auto"/>
              <w:right w:val="nil"/>
            </w:tcBorders>
            <w:hideMark/>
          </w:tcPr>
          <w:p w14:paraId="461E564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0,531</w:t>
            </w:r>
          </w:p>
        </w:tc>
        <w:tc>
          <w:tcPr>
            <w:tcW w:w="1641" w:type="dxa"/>
            <w:tcBorders>
              <w:top w:val="nil"/>
              <w:left w:val="single" w:sz="4" w:space="0" w:color="auto"/>
              <w:bottom w:val="single" w:sz="4" w:space="0" w:color="auto"/>
              <w:right w:val="nil"/>
            </w:tcBorders>
            <w:noWrap/>
            <w:vAlign w:val="center"/>
            <w:hideMark/>
          </w:tcPr>
          <w:p w14:paraId="14E0FB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0,923</w:t>
            </w:r>
          </w:p>
        </w:tc>
        <w:tc>
          <w:tcPr>
            <w:tcW w:w="1080" w:type="dxa"/>
            <w:tcBorders>
              <w:top w:val="nil"/>
              <w:left w:val="single" w:sz="4" w:space="0" w:color="auto"/>
              <w:bottom w:val="single" w:sz="4" w:space="0" w:color="auto"/>
              <w:right w:val="single" w:sz="4" w:space="0" w:color="auto"/>
            </w:tcBorders>
            <w:noWrap/>
            <w:vAlign w:val="center"/>
            <w:hideMark/>
          </w:tcPr>
          <w:p w14:paraId="160DB9F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22 586</w:t>
            </w:r>
          </w:p>
        </w:tc>
        <w:tc>
          <w:tcPr>
            <w:tcW w:w="1229" w:type="dxa"/>
            <w:tcBorders>
              <w:top w:val="nil"/>
              <w:left w:val="nil"/>
              <w:bottom w:val="single" w:sz="4" w:space="0" w:color="auto"/>
              <w:right w:val="single" w:sz="4" w:space="0" w:color="auto"/>
            </w:tcBorders>
            <w:vAlign w:val="center"/>
            <w:hideMark/>
          </w:tcPr>
          <w:p w14:paraId="27A4D27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26 734</w:t>
            </w:r>
          </w:p>
        </w:tc>
        <w:tc>
          <w:tcPr>
            <w:tcW w:w="1620" w:type="dxa"/>
            <w:tcBorders>
              <w:top w:val="nil"/>
              <w:left w:val="nil"/>
              <w:bottom w:val="single" w:sz="4" w:space="0" w:color="auto"/>
              <w:right w:val="single" w:sz="4" w:space="0" w:color="auto"/>
            </w:tcBorders>
            <w:vAlign w:val="center"/>
            <w:hideMark/>
          </w:tcPr>
          <w:p w14:paraId="792AD1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49 320</w:t>
            </w:r>
          </w:p>
        </w:tc>
        <w:tc>
          <w:tcPr>
            <w:tcW w:w="1170" w:type="dxa"/>
            <w:tcBorders>
              <w:top w:val="nil"/>
              <w:left w:val="nil"/>
              <w:bottom w:val="single" w:sz="4" w:space="0" w:color="auto"/>
              <w:right w:val="single" w:sz="4" w:space="0" w:color="auto"/>
            </w:tcBorders>
            <w:vAlign w:val="center"/>
            <w:hideMark/>
          </w:tcPr>
          <w:p w14:paraId="7AB43D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23 878</w:t>
            </w:r>
          </w:p>
        </w:tc>
        <w:tc>
          <w:tcPr>
            <w:tcW w:w="1269" w:type="dxa"/>
            <w:tcBorders>
              <w:top w:val="nil"/>
              <w:left w:val="nil"/>
              <w:bottom w:val="single" w:sz="4" w:space="0" w:color="auto"/>
              <w:right w:val="single" w:sz="4" w:space="0" w:color="auto"/>
            </w:tcBorders>
            <w:vAlign w:val="center"/>
            <w:hideMark/>
          </w:tcPr>
          <w:p w14:paraId="6FA7FFE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27 574</w:t>
            </w:r>
          </w:p>
        </w:tc>
        <w:tc>
          <w:tcPr>
            <w:tcW w:w="1867" w:type="dxa"/>
            <w:tcBorders>
              <w:top w:val="nil"/>
              <w:left w:val="nil"/>
              <w:bottom w:val="single" w:sz="4" w:space="0" w:color="auto"/>
              <w:right w:val="single" w:sz="4" w:space="0" w:color="auto"/>
            </w:tcBorders>
            <w:vAlign w:val="center"/>
            <w:hideMark/>
          </w:tcPr>
          <w:p w14:paraId="1B107D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51 452</w:t>
            </w:r>
          </w:p>
        </w:tc>
        <w:tc>
          <w:tcPr>
            <w:tcW w:w="1350" w:type="dxa"/>
            <w:tcBorders>
              <w:top w:val="nil"/>
              <w:left w:val="nil"/>
              <w:bottom w:val="single" w:sz="4" w:space="0" w:color="auto"/>
              <w:right w:val="single" w:sz="4" w:space="0" w:color="auto"/>
            </w:tcBorders>
            <w:vAlign w:val="center"/>
            <w:hideMark/>
          </w:tcPr>
          <w:p w14:paraId="62B365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25 060</w:t>
            </w:r>
          </w:p>
        </w:tc>
        <w:tc>
          <w:tcPr>
            <w:tcW w:w="1350" w:type="dxa"/>
            <w:tcBorders>
              <w:top w:val="nil"/>
              <w:left w:val="nil"/>
              <w:bottom w:val="single" w:sz="4" w:space="0" w:color="auto"/>
              <w:right w:val="single" w:sz="4" w:space="0" w:color="auto"/>
            </w:tcBorders>
            <w:vAlign w:val="center"/>
            <w:hideMark/>
          </w:tcPr>
          <w:p w14:paraId="1741AE3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30 329</w:t>
            </w:r>
          </w:p>
        </w:tc>
        <w:tc>
          <w:tcPr>
            <w:tcW w:w="2122" w:type="dxa"/>
            <w:tcBorders>
              <w:top w:val="nil"/>
              <w:left w:val="nil"/>
              <w:bottom w:val="single" w:sz="4" w:space="0" w:color="auto"/>
              <w:right w:val="single" w:sz="4" w:space="0" w:color="auto"/>
            </w:tcBorders>
            <w:vAlign w:val="center"/>
            <w:hideMark/>
          </w:tcPr>
          <w:p w14:paraId="4DC6124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55 389</w:t>
            </w:r>
          </w:p>
        </w:tc>
        <w:tc>
          <w:tcPr>
            <w:tcW w:w="0" w:type="auto"/>
            <w:vAlign w:val="center"/>
            <w:hideMark/>
          </w:tcPr>
          <w:p w14:paraId="42B82FD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BBDFB7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387445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Djibouti</w:t>
            </w:r>
          </w:p>
        </w:tc>
        <w:tc>
          <w:tcPr>
            <w:tcW w:w="0" w:type="auto"/>
            <w:tcBorders>
              <w:top w:val="nil"/>
              <w:left w:val="nil"/>
              <w:bottom w:val="single" w:sz="4" w:space="0" w:color="auto"/>
              <w:right w:val="nil"/>
            </w:tcBorders>
            <w:hideMark/>
          </w:tcPr>
          <w:p w14:paraId="37562EA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00487D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77F456B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73B07A0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544595C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0C9031F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12DA74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61C5776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6F827E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7C2FD4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51E99DA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0A50E06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B3AA3E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2646CC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Égypte</w:t>
            </w:r>
          </w:p>
        </w:tc>
        <w:tc>
          <w:tcPr>
            <w:tcW w:w="0" w:type="auto"/>
            <w:tcBorders>
              <w:top w:val="nil"/>
              <w:left w:val="nil"/>
              <w:bottom w:val="single" w:sz="4" w:space="0" w:color="auto"/>
              <w:right w:val="nil"/>
            </w:tcBorders>
            <w:hideMark/>
          </w:tcPr>
          <w:p w14:paraId="01ADEDC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0,182</w:t>
            </w:r>
          </w:p>
        </w:tc>
        <w:tc>
          <w:tcPr>
            <w:tcW w:w="1641" w:type="dxa"/>
            <w:tcBorders>
              <w:top w:val="nil"/>
              <w:left w:val="single" w:sz="4" w:space="0" w:color="auto"/>
              <w:bottom w:val="single" w:sz="4" w:space="0" w:color="auto"/>
              <w:right w:val="nil"/>
            </w:tcBorders>
            <w:noWrap/>
            <w:vAlign w:val="center"/>
            <w:hideMark/>
          </w:tcPr>
          <w:p w14:paraId="0886C8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0,316</w:t>
            </w:r>
          </w:p>
        </w:tc>
        <w:tc>
          <w:tcPr>
            <w:tcW w:w="1080" w:type="dxa"/>
            <w:tcBorders>
              <w:top w:val="nil"/>
              <w:left w:val="single" w:sz="4" w:space="0" w:color="auto"/>
              <w:bottom w:val="single" w:sz="4" w:space="0" w:color="auto"/>
              <w:right w:val="single" w:sz="4" w:space="0" w:color="auto"/>
            </w:tcBorders>
            <w:noWrap/>
            <w:vAlign w:val="center"/>
            <w:hideMark/>
          </w:tcPr>
          <w:p w14:paraId="35BFEF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7 741</w:t>
            </w:r>
          </w:p>
        </w:tc>
        <w:tc>
          <w:tcPr>
            <w:tcW w:w="1229" w:type="dxa"/>
            <w:tcBorders>
              <w:top w:val="nil"/>
              <w:left w:val="nil"/>
              <w:bottom w:val="single" w:sz="4" w:space="0" w:color="auto"/>
              <w:right w:val="single" w:sz="4" w:space="0" w:color="auto"/>
            </w:tcBorders>
            <w:vAlign w:val="center"/>
            <w:hideMark/>
          </w:tcPr>
          <w:p w14:paraId="1F4EEA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9 163</w:t>
            </w:r>
          </w:p>
        </w:tc>
        <w:tc>
          <w:tcPr>
            <w:tcW w:w="1620" w:type="dxa"/>
            <w:tcBorders>
              <w:top w:val="nil"/>
              <w:left w:val="nil"/>
              <w:bottom w:val="single" w:sz="4" w:space="0" w:color="auto"/>
              <w:right w:val="single" w:sz="4" w:space="0" w:color="auto"/>
            </w:tcBorders>
            <w:vAlign w:val="center"/>
            <w:hideMark/>
          </w:tcPr>
          <w:p w14:paraId="3185B56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16 904</w:t>
            </w:r>
          </w:p>
        </w:tc>
        <w:tc>
          <w:tcPr>
            <w:tcW w:w="1170" w:type="dxa"/>
            <w:tcBorders>
              <w:top w:val="nil"/>
              <w:left w:val="nil"/>
              <w:bottom w:val="single" w:sz="4" w:space="0" w:color="auto"/>
              <w:right w:val="single" w:sz="4" w:space="0" w:color="auto"/>
            </w:tcBorders>
            <w:vAlign w:val="center"/>
            <w:hideMark/>
          </w:tcPr>
          <w:p w14:paraId="718D89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8 184</w:t>
            </w:r>
          </w:p>
        </w:tc>
        <w:tc>
          <w:tcPr>
            <w:tcW w:w="1269" w:type="dxa"/>
            <w:tcBorders>
              <w:top w:val="nil"/>
              <w:left w:val="nil"/>
              <w:bottom w:val="single" w:sz="4" w:space="0" w:color="auto"/>
              <w:right w:val="single" w:sz="4" w:space="0" w:color="auto"/>
            </w:tcBorders>
            <w:vAlign w:val="center"/>
            <w:hideMark/>
          </w:tcPr>
          <w:p w14:paraId="5DE8DBA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9 451</w:t>
            </w:r>
          </w:p>
        </w:tc>
        <w:tc>
          <w:tcPr>
            <w:tcW w:w="1867" w:type="dxa"/>
            <w:tcBorders>
              <w:top w:val="nil"/>
              <w:left w:val="nil"/>
              <w:bottom w:val="single" w:sz="4" w:space="0" w:color="auto"/>
              <w:right w:val="single" w:sz="4" w:space="0" w:color="auto"/>
            </w:tcBorders>
            <w:vAlign w:val="center"/>
            <w:hideMark/>
          </w:tcPr>
          <w:p w14:paraId="493FECC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17 635</w:t>
            </w:r>
          </w:p>
        </w:tc>
        <w:tc>
          <w:tcPr>
            <w:tcW w:w="1350" w:type="dxa"/>
            <w:tcBorders>
              <w:top w:val="nil"/>
              <w:left w:val="nil"/>
              <w:bottom w:val="single" w:sz="4" w:space="0" w:color="auto"/>
              <w:right w:val="single" w:sz="4" w:space="0" w:color="auto"/>
            </w:tcBorders>
            <w:vAlign w:val="center"/>
            <w:hideMark/>
          </w:tcPr>
          <w:p w14:paraId="346BC7A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8 590</w:t>
            </w:r>
          </w:p>
        </w:tc>
        <w:tc>
          <w:tcPr>
            <w:tcW w:w="1350" w:type="dxa"/>
            <w:tcBorders>
              <w:top w:val="nil"/>
              <w:left w:val="nil"/>
              <w:bottom w:val="single" w:sz="4" w:space="0" w:color="auto"/>
              <w:right w:val="single" w:sz="4" w:space="0" w:color="auto"/>
            </w:tcBorders>
            <w:vAlign w:val="center"/>
            <w:hideMark/>
          </w:tcPr>
          <w:p w14:paraId="25D7AD2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10 395</w:t>
            </w:r>
          </w:p>
        </w:tc>
        <w:tc>
          <w:tcPr>
            <w:tcW w:w="2122" w:type="dxa"/>
            <w:tcBorders>
              <w:top w:val="nil"/>
              <w:left w:val="nil"/>
              <w:bottom w:val="single" w:sz="4" w:space="0" w:color="auto"/>
              <w:right w:val="single" w:sz="4" w:space="0" w:color="auto"/>
            </w:tcBorders>
            <w:vAlign w:val="center"/>
            <w:hideMark/>
          </w:tcPr>
          <w:p w14:paraId="5E19CC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18 985</w:t>
            </w:r>
          </w:p>
        </w:tc>
        <w:tc>
          <w:tcPr>
            <w:tcW w:w="0" w:type="auto"/>
            <w:vAlign w:val="center"/>
            <w:hideMark/>
          </w:tcPr>
          <w:p w14:paraId="1EBA46C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AFECE4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3AF8E3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Émirats arabes unis</w:t>
            </w:r>
          </w:p>
        </w:tc>
        <w:tc>
          <w:tcPr>
            <w:tcW w:w="0" w:type="auto"/>
            <w:tcBorders>
              <w:top w:val="nil"/>
              <w:left w:val="nil"/>
              <w:bottom w:val="single" w:sz="4" w:space="0" w:color="auto"/>
              <w:right w:val="nil"/>
            </w:tcBorders>
            <w:hideMark/>
          </w:tcPr>
          <w:p w14:paraId="40EED89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0,574</w:t>
            </w:r>
          </w:p>
        </w:tc>
        <w:tc>
          <w:tcPr>
            <w:tcW w:w="1641" w:type="dxa"/>
            <w:tcBorders>
              <w:top w:val="nil"/>
              <w:left w:val="single" w:sz="4" w:space="0" w:color="auto"/>
              <w:bottom w:val="single" w:sz="4" w:space="0" w:color="auto"/>
              <w:right w:val="nil"/>
            </w:tcBorders>
            <w:noWrap/>
            <w:vAlign w:val="center"/>
            <w:hideMark/>
          </w:tcPr>
          <w:p w14:paraId="25F7530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0,998</w:t>
            </w:r>
          </w:p>
        </w:tc>
        <w:tc>
          <w:tcPr>
            <w:tcW w:w="1080" w:type="dxa"/>
            <w:tcBorders>
              <w:top w:val="nil"/>
              <w:left w:val="single" w:sz="4" w:space="0" w:color="auto"/>
              <w:bottom w:val="single" w:sz="4" w:space="0" w:color="auto"/>
              <w:right w:val="single" w:sz="4" w:space="0" w:color="auto"/>
            </w:tcBorders>
            <w:noWrap/>
            <w:vAlign w:val="center"/>
            <w:hideMark/>
          </w:tcPr>
          <w:p w14:paraId="1C38DBE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24 415</w:t>
            </w:r>
          </w:p>
        </w:tc>
        <w:tc>
          <w:tcPr>
            <w:tcW w:w="1229" w:type="dxa"/>
            <w:tcBorders>
              <w:top w:val="nil"/>
              <w:left w:val="nil"/>
              <w:bottom w:val="single" w:sz="4" w:space="0" w:color="auto"/>
              <w:right w:val="single" w:sz="4" w:space="0" w:color="auto"/>
            </w:tcBorders>
            <w:vAlign w:val="center"/>
            <w:hideMark/>
          </w:tcPr>
          <w:p w14:paraId="4C5A0FA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28 899</w:t>
            </w:r>
          </w:p>
        </w:tc>
        <w:tc>
          <w:tcPr>
            <w:tcW w:w="1620" w:type="dxa"/>
            <w:tcBorders>
              <w:top w:val="nil"/>
              <w:left w:val="nil"/>
              <w:bottom w:val="single" w:sz="4" w:space="0" w:color="auto"/>
              <w:right w:val="single" w:sz="4" w:space="0" w:color="auto"/>
            </w:tcBorders>
            <w:vAlign w:val="center"/>
            <w:hideMark/>
          </w:tcPr>
          <w:p w14:paraId="361668F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53 314</w:t>
            </w:r>
          </w:p>
        </w:tc>
        <w:tc>
          <w:tcPr>
            <w:tcW w:w="1170" w:type="dxa"/>
            <w:tcBorders>
              <w:top w:val="nil"/>
              <w:left w:val="nil"/>
              <w:bottom w:val="single" w:sz="4" w:space="0" w:color="auto"/>
              <w:right w:val="single" w:sz="4" w:space="0" w:color="auto"/>
            </w:tcBorders>
            <w:vAlign w:val="center"/>
            <w:hideMark/>
          </w:tcPr>
          <w:p w14:paraId="14C648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25 812</w:t>
            </w:r>
          </w:p>
        </w:tc>
        <w:tc>
          <w:tcPr>
            <w:tcW w:w="1269" w:type="dxa"/>
            <w:tcBorders>
              <w:top w:val="nil"/>
              <w:left w:val="nil"/>
              <w:bottom w:val="single" w:sz="4" w:space="0" w:color="auto"/>
              <w:right w:val="single" w:sz="4" w:space="0" w:color="auto"/>
            </w:tcBorders>
            <w:vAlign w:val="center"/>
            <w:hideMark/>
          </w:tcPr>
          <w:p w14:paraId="15DF6A2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29 807</w:t>
            </w:r>
          </w:p>
        </w:tc>
        <w:tc>
          <w:tcPr>
            <w:tcW w:w="1867" w:type="dxa"/>
            <w:tcBorders>
              <w:top w:val="nil"/>
              <w:left w:val="nil"/>
              <w:bottom w:val="single" w:sz="4" w:space="0" w:color="auto"/>
              <w:right w:val="single" w:sz="4" w:space="0" w:color="auto"/>
            </w:tcBorders>
            <w:vAlign w:val="center"/>
            <w:hideMark/>
          </w:tcPr>
          <w:p w14:paraId="36F8D27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55 619</w:t>
            </w:r>
          </w:p>
        </w:tc>
        <w:tc>
          <w:tcPr>
            <w:tcW w:w="1350" w:type="dxa"/>
            <w:tcBorders>
              <w:top w:val="nil"/>
              <w:left w:val="nil"/>
              <w:bottom w:val="single" w:sz="4" w:space="0" w:color="auto"/>
              <w:right w:val="single" w:sz="4" w:space="0" w:color="auto"/>
            </w:tcBorders>
            <w:vAlign w:val="center"/>
            <w:hideMark/>
          </w:tcPr>
          <w:p w14:paraId="02AF90E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27 090</w:t>
            </w:r>
          </w:p>
        </w:tc>
        <w:tc>
          <w:tcPr>
            <w:tcW w:w="1350" w:type="dxa"/>
            <w:tcBorders>
              <w:top w:val="nil"/>
              <w:left w:val="nil"/>
              <w:bottom w:val="single" w:sz="4" w:space="0" w:color="auto"/>
              <w:right w:val="single" w:sz="4" w:space="0" w:color="auto"/>
            </w:tcBorders>
            <w:vAlign w:val="center"/>
            <w:hideMark/>
          </w:tcPr>
          <w:p w14:paraId="2455B33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32 784</w:t>
            </w:r>
          </w:p>
        </w:tc>
        <w:tc>
          <w:tcPr>
            <w:tcW w:w="2122" w:type="dxa"/>
            <w:tcBorders>
              <w:top w:val="nil"/>
              <w:left w:val="nil"/>
              <w:bottom w:val="single" w:sz="4" w:space="0" w:color="auto"/>
              <w:right w:val="single" w:sz="4" w:space="0" w:color="auto"/>
            </w:tcBorders>
            <w:vAlign w:val="center"/>
            <w:hideMark/>
          </w:tcPr>
          <w:p w14:paraId="06C86C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59 874</w:t>
            </w:r>
          </w:p>
        </w:tc>
        <w:tc>
          <w:tcPr>
            <w:tcW w:w="0" w:type="auto"/>
            <w:vAlign w:val="center"/>
            <w:hideMark/>
          </w:tcPr>
          <w:p w14:paraId="51F6FAC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96B6E9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C3C3F8D"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Équateur</w:t>
            </w:r>
          </w:p>
        </w:tc>
        <w:tc>
          <w:tcPr>
            <w:tcW w:w="0" w:type="auto"/>
            <w:tcBorders>
              <w:top w:val="nil"/>
              <w:left w:val="nil"/>
              <w:bottom w:val="single" w:sz="4" w:space="0" w:color="auto"/>
              <w:right w:val="nil"/>
            </w:tcBorders>
            <w:hideMark/>
          </w:tcPr>
          <w:p w14:paraId="5E5EE22E"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0,065</w:t>
            </w:r>
          </w:p>
        </w:tc>
        <w:tc>
          <w:tcPr>
            <w:tcW w:w="1641" w:type="dxa"/>
            <w:tcBorders>
              <w:top w:val="nil"/>
              <w:left w:val="single" w:sz="4" w:space="0" w:color="auto"/>
              <w:bottom w:val="single" w:sz="4" w:space="0" w:color="auto"/>
              <w:right w:val="nil"/>
            </w:tcBorders>
            <w:noWrap/>
            <w:vAlign w:val="center"/>
            <w:hideMark/>
          </w:tcPr>
          <w:p w14:paraId="7917F68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0,113</w:t>
            </w:r>
          </w:p>
        </w:tc>
        <w:tc>
          <w:tcPr>
            <w:tcW w:w="1080" w:type="dxa"/>
            <w:tcBorders>
              <w:top w:val="nil"/>
              <w:left w:val="single" w:sz="4" w:space="0" w:color="auto"/>
              <w:bottom w:val="single" w:sz="4" w:space="0" w:color="auto"/>
              <w:right w:val="single" w:sz="4" w:space="0" w:color="auto"/>
            </w:tcBorders>
            <w:noWrap/>
            <w:vAlign w:val="center"/>
            <w:hideMark/>
          </w:tcPr>
          <w:p w14:paraId="275937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2 765</w:t>
            </w:r>
          </w:p>
        </w:tc>
        <w:tc>
          <w:tcPr>
            <w:tcW w:w="1229" w:type="dxa"/>
            <w:tcBorders>
              <w:top w:val="nil"/>
              <w:left w:val="nil"/>
              <w:bottom w:val="single" w:sz="4" w:space="0" w:color="auto"/>
              <w:right w:val="single" w:sz="4" w:space="0" w:color="auto"/>
            </w:tcBorders>
            <w:vAlign w:val="center"/>
            <w:hideMark/>
          </w:tcPr>
          <w:p w14:paraId="24A620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3 273</w:t>
            </w:r>
          </w:p>
        </w:tc>
        <w:tc>
          <w:tcPr>
            <w:tcW w:w="1620" w:type="dxa"/>
            <w:tcBorders>
              <w:top w:val="nil"/>
              <w:left w:val="nil"/>
              <w:bottom w:val="single" w:sz="4" w:space="0" w:color="auto"/>
              <w:right w:val="single" w:sz="4" w:space="0" w:color="auto"/>
            </w:tcBorders>
            <w:vAlign w:val="center"/>
            <w:hideMark/>
          </w:tcPr>
          <w:p w14:paraId="144CAF3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6 038</w:t>
            </w:r>
          </w:p>
        </w:tc>
        <w:tc>
          <w:tcPr>
            <w:tcW w:w="1170" w:type="dxa"/>
            <w:tcBorders>
              <w:top w:val="nil"/>
              <w:left w:val="nil"/>
              <w:bottom w:val="single" w:sz="4" w:space="0" w:color="auto"/>
              <w:right w:val="single" w:sz="4" w:space="0" w:color="auto"/>
            </w:tcBorders>
            <w:vAlign w:val="center"/>
            <w:hideMark/>
          </w:tcPr>
          <w:p w14:paraId="5CEA2C3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2 923</w:t>
            </w:r>
          </w:p>
        </w:tc>
        <w:tc>
          <w:tcPr>
            <w:tcW w:w="1269" w:type="dxa"/>
            <w:tcBorders>
              <w:top w:val="nil"/>
              <w:left w:val="nil"/>
              <w:bottom w:val="single" w:sz="4" w:space="0" w:color="auto"/>
              <w:right w:val="single" w:sz="4" w:space="0" w:color="auto"/>
            </w:tcBorders>
            <w:vAlign w:val="center"/>
            <w:hideMark/>
          </w:tcPr>
          <w:p w14:paraId="1EAE26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3 375</w:t>
            </w:r>
          </w:p>
        </w:tc>
        <w:tc>
          <w:tcPr>
            <w:tcW w:w="1867" w:type="dxa"/>
            <w:tcBorders>
              <w:top w:val="nil"/>
              <w:left w:val="nil"/>
              <w:bottom w:val="single" w:sz="4" w:space="0" w:color="auto"/>
              <w:right w:val="single" w:sz="4" w:space="0" w:color="auto"/>
            </w:tcBorders>
            <w:vAlign w:val="center"/>
            <w:hideMark/>
          </w:tcPr>
          <w:p w14:paraId="1A08AA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6 298</w:t>
            </w:r>
          </w:p>
        </w:tc>
        <w:tc>
          <w:tcPr>
            <w:tcW w:w="1350" w:type="dxa"/>
            <w:tcBorders>
              <w:top w:val="nil"/>
              <w:left w:val="nil"/>
              <w:bottom w:val="single" w:sz="4" w:space="0" w:color="auto"/>
              <w:right w:val="single" w:sz="4" w:space="0" w:color="auto"/>
            </w:tcBorders>
            <w:vAlign w:val="center"/>
            <w:hideMark/>
          </w:tcPr>
          <w:p w14:paraId="59832B0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3 068</w:t>
            </w:r>
          </w:p>
        </w:tc>
        <w:tc>
          <w:tcPr>
            <w:tcW w:w="1350" w:type="dxa"/>
            <w:tcBorders>
              <w:top w:val="nil"/>
              <w:left w:val="nil"/>
              <w:bottom w:val="single" w:sz="4" w:space="0" w:color="auto"/>
              <w:right w:val="single" w:sz="4" w:space="0" w:color="auto"/>
            </w:tcBorders>
            <w:vAlign w:val="center"/>
            <w:hideMark/>
          </w:tcPr>
          <w:p w14:paraId="18167C8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3 713</w:t>
            </w:r>
          </w:p>
        </w:tc>
        <w:tc>
          <w:tcPr>
            <w:tcW w:w="2122" w:type="dxa"/>
            <w:tcBorders>
              <w:top w:val="nil"/>
              <w:left w:val="nil"/>
              <w:bottom w:val="single" w:sz="4" w:space="0" w:color="auto"/>
              <w:right w:val="single" w:sz="4" w:space="0" w:color="auto"/>
            </w:tcBorders>
            <w:vAlign w:val="center"/>
            <w:hideMark/>
          </w:tcPr>
          <w:p w14:paraId="31B4A1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6 781</w:t>
            </w:r>
          </w:p>
        </w:tc>
        <w:tc>
          <w:tcPr>
            <w:tcW w:w="0" w:type="auto"/>
            <w:vAlign w:val="center"/>
            <w:hideMark/>
          </w:tcPr>
          <w:p w14:paraId="79A5D1B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07BA10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97E5C5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Érythrée</w:t>
            </w:r>
          </w:p>
        </w:tc>
        <w:tc>
          <w:tcPr>
            <w:tcW w:w="0" w:type="auto"/>
            <w:tcBorders>
              <w:top w:val="nil"/>
              <w:left w:val="nil"/>
              <w:bottom w:val="single" w:sz="4" w:space="0" w:color="auto"/>
              <w:right w:val="nil"/>
            </w:tcBorders>
            <w:hideMark/>
          </w:tcPr>
          <w:p w14:paraId="5FA8518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574BF0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175147E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244119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7081EB3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432A7F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506E9E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3ED68B3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47A834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AE638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0D0DA4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5F5F278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5FDFB2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1DDA4F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Espagne</w:t>
            </w:r>
          </w:p>
        </w:tc>
        <w:tc>
          <w:tcPr>
            <w:tcW w:w="0" w:type="auto"/>
            <w:tcBorders>
              <w:top w:val="nil"/>
              <w:left w:val="nil"/>
              <w:bottom w:val="single" w:sz="4" w:space="0" w:color="auto"/>
              <w:right w:val="nil"/>
            </w:tcBorders>
            <w:hideMark/>
          </w:tcPr>
          <w:p w14:paraId="2F0DA71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1,895</w:t>
            </w:r>
          </w:p>
        </w:tc>
        <w:tc>
          <w:tcPr>
            <w:tcW w:w="1641" w:type="dxa"/>
            <w:tcBorders>
              <w:top w:val="nil"/>
              <w:left w:val="single" w:sz="4" w:space="0" w:color="auto"/>
              <w:bottom w:val="single" w:sz="4" w:space="0" w:color="auto"/>
              <w:right w:val="nil"/>
            </w:tcBorders>
            <w:noWrap/>
            <w:vAlign w:val="center"/>
            <w:hideMark/>
          </w:tcPr>
          <w:p w14:paraId="39D0DD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3,294</w:t>
            </w:r>
          </w:p>
        </w:tc>
        <w:tc>
          <w:tcPr>
            <w:tcW w:w="1080" w:type="dxa"/>
            <w:tcBorders>
              <w:top w:val="nil"/>
              <w:left w:val="single" w:sz="4" w:space="0" w:color="auto"/>
              <w:bottom w:val="single" w:sz="4" w:space="0" w:color="auto"/>
              <w:right w:val="single" w:sz="4" w:space="0" w:color="auto"/>
            </w:tcBorders>
            <w:noWrap/>
            <w:vAlign w:val="center"/>
            <w:hideMark/>
          </w:tcPr>
          <w:p w14:paraId="1CC0F4F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80 603</w:t>
            </w:r>
          </w:p>
        </w:tc>
        <w:tc>
          <w:tcPr>
            <w:tcW w:w="1229" w:type="dxa"/>
            <w:tcBorders>
              <w:top w:val="nil"/>
              <w:left w:val="nil"/>
              <w:bottom w:val="single" w:sz="4" w:space="0" w:color="auto"/>
              <w:right w:val="single" w:sz="4" w:space="0" w:color="auto"/>
            </w:tcBorders>
            <w:vAlign w:val="center"/>
            <w:hideMark/>
          </w:tcPr>
          <w:p w14:paraId="318177E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95 405</w:t>
            </w:r>
          </w:p>
        </w:tc>
        <w:tc>
          <w:tcPr>
            <w:tcW w:w="1620" w:type="dxa"/>
            <w:tcBorders>
              <w:top w:val="nil"/>
              <w:left w:val="nil"/>
              <w:bottom w:val="single" w:sz="4" w:space="0" w:color="auto"/>
              <w:right w:val="single" w:sz="4" w:space="0" w:color="auto"/>
            </w:tcBorders>
            <w:vAlign w:val="center"/>
            <w:hideMark/>
          </w:tcPr>
          <w:p w14:paraId="4EE09A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176 008</w:t>
            </w:r>
          </w:p>
        </w:tc>
        <w:tc>
          <w:tcPr>
            <w:tcW w:w="1170" w:type="dxa"/>
            <w:tcBorders>
              <w:top w:val="nil"/>
              <w:left w:val="nil"/>
              <w:bottom w:val="single" w:sz="4" w:space="0" w:color="auto"/>
              <w:right w:val="single" w:sz="4" w:space="0" w:color="auto"/>
            </w:tcBorders>
            <w:vAlign w:val="center"/>
            <w:hideMark/>
          </w:tcPr>
          <w:p w14:paraId="198C523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85 215</w:t>
            </w:r>
          </w:p>
        </w:tc>
        <w:tc>
          <w:tcPr>
            <w:tcW w:w="1269" w:type="dxa"/>
            <w:tcBorders>
              <w:top w:val="nil"/>
              <w:left w:val="nil"/>
              <w:bottom w:val="single" w:sz="4" w:space="0" w:color="auto"/>
              <w:right w:val="single" w:sz="4" w:space="0" w:color="auto"/>
            </w:tcBorders>
            <w:vAlign w:val="center"/>
            <w:hideMark/>
          </w:tcPr>
          <w:p w14:paraId="373AE47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98 405</w:t>
            </w:r>
          </w:p>
        </w:tc>
        <w:tc>
          <w:tcPr>
            <w:tcW w:w="1867" w:type="dxa"/>
            <w:tcBorders>
              <w:top w:val="nil"/>
              <w:left w:val="nil"/>
              <w:bottom w:val="single" w:sz="4" w:space="0" w:color="auto"/>
              <w:right w:val="single" w:sz="4" w:space="0" w:color="auto"/>
            </w:tcBorders>
            <w:vAlign w:val="center"/>
            <w:hideMark/>
          </w:tcPr>
          <w:p w14:paraId="695AA26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183 620</w:t>
            </w:r>
          </w:p>
        </w:tc>
        <w:tc>
          <w:tcPr>
            <w:tcW w:w="1350" w:type="dxa"/>
            <w:tcBorders>
              <w:top w:val="nil"/>
              <w:left w:val="nil"/>
              <w:bottom w:val="single" w:sz="4" w:space="0" w:color="auto"/>
              <w:right w:val="single" w:sz="4" w:space="0" w:color="auto"/>
            </w:tcBorders>
            <w:vAlign w:val="center"/>
            <w:hideMark/>
          </w:tcPr>
          <w:p w14:paraId="55165EE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89 434</w:t>
            </w:r>
          </w:p>
        </w:tc>
        <w:tc>
          <w:tcPr>
            <w:tcW w:w="1350" w:type="dxa"/>
            <w:tcBorders>
              <w:top w:val="nil"/>
              <w:left w:val="nil"/>
              <w:bottom w:val="single" w:sz="4" w:space="0" w:color="auto"/>
              <w:right w:val="single" w:sz="4" w:space="0" w:color="auto"/>
            </w:tcBorders>
            <w:vAlign w:val="center"/>
            <w:hideMark/>
          </w:tcPr>
          <w:p w14:paraId="5644AB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108 235</w:t>
            </w:r>
          </w:p>
        </w:tc>
        <w:tc>
          <w:tcPr>
            <w:tcW w:w="2122" w:type="dxa"/>
            <w:tcBorders>
              <w:top w:val="nil"/>
              <w:left w:val="nil"/>
              <w:bottom w:val="single" w:sz="4" w:space="0" w:color="auto"/>
              <w:right w:val="single" w:sz="4" w:space="0" w:color="auto"/>
            </w:tcBorders>
            <w:vAlign w:val="center"/>
            <w:hideMark/>
          </w:tcPr>
          <w:p w14:paraId="237F9B0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197 669</w:t>
            </w:r>
          </w:p>
        </w:tc>
        <w:tc>
          <w:tcPr>
            <w:tcW w:w="0" w:type="auto"/>
            <w:vAlign w:val="center"/>
            <w:hideMark/>
          </w:tcPr>
          <w:p w14:paraId="716C6224"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5F3236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B9925F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Estonie</w:t>
            </w:r>
          </w:p>
        </w:tc>
        <w:tc>
          <w:tcPr>
            <w:tcW w:w="0" w:type="auto"/>
            <w:tcBorders>
              <w:top w:val="nil"/>
              <w:left w:val="nil"/>
              <w:bottom w:val="single" w:sz="4" w:space="0" w:color="auto"/>
              <w:right w:val="nil"/>
            </w:tcBorders>
            <w:hideMark/>
          </w:tcPr>
          <w:p w14:paraId="1D51646C"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0,045</w:t>
            </w:r>
          </w:p>
        </w:tc>
        <w:tc>
          <w:tcPr>
            <w:tcW w:w="1641" w:type="dxa"/>
            <w:tcBorders>
              <w:top w:val="nil"/>
              <w:left w:val="single" w:sz="4" w:space="0" w:color="auto"/>
              <w:bottom w:val="single" w:sz="4" w:space="0" w:color="auto"/>
              <w:right w:val="nil"/>
            </w:tcBorders>
            <w:noWrap/>
            <w:vAlign w:val="center"/>
            <w:hideMark/>
          </w:tcPr>
          <w:p w14:paraId="56863C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0,078</w:t>
            </w:r>
          </w:p>
        </w:tc>
        <w:tc>
          <w:tcPr>
            <w:tcW w:w="1080" w:type="dxa"/>
            <w:tcBorders>
              <w:top w:val="nil"/>
              <w:left w:val="single" w:sz="4" w:space="0" w:color="auto"/>
              <w:bottom w:val="single" w:sz="4" w:space="0" w:color="auto"/>
              <w:right w:val="single" w:sz="4" w:space="0" w:color="auto"/>
            </w:tcBorders>
            <w:noWrap/>
            <w:vAlign w:val="center"/>
            <w:hideMark/>
          </w:tcPr>
          <w:p w14:paraId="76D96B2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1 914</w:t>
            </w:r>
          </w:p>
        </w:tc>
        <w:tc>
          <w:tcPr>
            <w:tcW w:w="1229" w:type="dxa"/>
            <w:tcBorders>
              <w:top w:val="nil"/>
              <w:left w:val="nil"/>
              <w:bottom w:val="single" w:sz="4" w:space="0" w:color="auto"/>
              <w:right w:val="single" w:sz="4" w:space="0" w:color="auto"/>
            </w:tcBorders>
            <w:vAlign w:val="center"/>
            <w:hideMark/>
          </w:tcPr>
          <w:p w14:paraId="0DF1CAC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2 266</w:t>
            </w:r>
          </w:p>
        </w:tc>
        <w:tc>
          <w:tcPr>
            <w:tcW w:w="1620" w:type="dxa"/>
            <w:tcBorders>
              <w:top w:val="nil"/>
              <w:left w:val="nil"/>
              <w:bottom w:val="single" w:sz="4" w:space="0" w:color="auto"/>
              <w:right w:val="single" w:sz="4" w:space="0" w:color="auto"/>
            </w:tcBorders>
            <w:vAlign w:val="center"/>
            <w:hideMark/>
          </w:tcPr>
          <w:p w14:paraId="0FFE2DD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4 180</w:t>
            </w:r>
          </w:p>
        </w:tc>
        <w:tc>
          <w:tcPr>
            <w:tcW w:w="1170" w:type="dxa"/>
            <w:tcBorders>
              <w:top w:val="nil"/>
              <w:left w:val="nil"/>
              <w:bottom w:val="single" w:sz="4" w:space="0" w:color="auto"/>
              <w:right w:val="single" w:sz="4" w:space="0" w:color="auto"/>
            </w:tcBorders>
            <w:vAlign w:val="center"/>
            <w:hideMark/>
          </w:tcPr>
          <w:p w14:paraId="25320F6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2 023</w:t>
            </w:r>
          </w:p>
        </w:tc>
        <w:tc>
          <w:tcPr>
            <w:tcW w:w="1269" w:type="dxa"/>
            <w:tcBorders>
              <w:top w:val="nil"/>
              <w:left w:val="nil"/>
              <w:bottom w:val="single" w:sz="4" w:space="0" w:color="auto"/>
              <w:right w:val="single" w:sz="4" w:space="0" w:color="auto"/>
            </w:tcBorders>
            <w:vAlign w:val="center"/>
            <w:hideMark/>
          </w:tcPr>
          <w:p w14:paraId="0C861BB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2 337</w:t>
            </w:r>
          </w:p>
        </w:tc>
        <w:tc>
          <w:tcPr>
            <w:tcW w:w="1867" w:type="dxa"/>
            <w:tcBorders>
              <w:top w:val="nil"/>
              <w:left w:val="nil"/>
              <w:bottom w:val="single" w:sz="4" w:space="0" w:color="auto"/>
              <w:right w:val="single" w:sz="4" w:space="0" w:color="auto"/>
            </w:tcBorders>
            <w:vAlign w:val="center"/>
            <w:hideMark/>
          </w:tcPr>
          <w:p w14:paraId="0FE21CE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4 360</w:t>
            </w:r>
          </w:p>
        </w:tc>
        <w:tc>
          <w:tcPr>
            <w:tcW w:w="1350" w:type="dxa"/>
            <w:tcBorders>
              <w:top w:val="nil"/>
              <w:left w:val="nil"/>
              <w:bottom w:val="single" w:sz="4" w:space="0" w:color="auto"/>
              <w:right w:val="single" w:sz="4" w:space="0" w:color="auto"/>
            </w:tcBorders>
            <w:vAlign w:val="center"/>
            <w:hideMark/>
          </w:tcPr>
          <w:p w14:paraId="707B0F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2 124</w:t>
            </w:r>
          </w:p>
        </w:tc>
        <w:tc>
          <w:tcPr>
            <w:tcW w:w="1350" w:type="dxa"/>
            <w:tcBorders>
              <w:top w:val="nil"/>
              <w:left w:val="nil"/>
              <w:bottom w:val="single" w:sz="4" w:space="0" w:color="auto"/>
              <w:right w:val="single" w:sz="4" w:space="0" w:color="auto"/>
            </w:tcBorders>
            <w:vAlign w:val="center"/>
            <w:hideMark/>
          </w:tcPr>
          <w:p w14:paraId="3C0A9B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2 570</w:t>
            </w:r>
          </w:p>
        </w:tc>
        <w:tc>
          <w:tcPr>
            <w:tcW w:w="2122" w:type="dxa"/>
            <w:tcBorders>
              <w:top w:val="nil"/>
              <w:left w:val="nil"/>
              <w:bottom w:val="single" w:sz="4" w:space="0" w:color="auto"/>
              <w:right w:val="single" w:sz="4" w:space="0" w:color="auto"/>
            </w:tcBorders>
            <w:vAlign w:val="center"/>
            <w:hideMark/>
          </w:tcPr>
          <w:p w14:paraId="7DF15A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4 694</w:t>
            </w:r>
          </w:p>
        </w:tc>
        <w:tc>
          <w:tcPr>
            <w:tcW w:w="0" w:type="auto"/>
            <w:vAlign w:val="center"/>
            <w:hideMark/>
          </w:tcPr>
          <w:p w14:paraId="2F366CA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C65ADF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BA1ED0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Eswatini</w:t>
            </w:r>
          </w:p>
        </w:tc>
        <w:tc>
          <w:tcPr>
            <w:tcW w:w="0" w:type="auto"/>
            <w:tcBorders>
              <w:top w:val="nil"/>
              <w:left w:val="nil"/>
              <w:bottom w:val="single" w:sz="4" w:space="0" w:color="auto"/>
              <w:right w:val="nil"/>
            </w:tcBorders>
            <w:hideMark/>
          </w:tcPr>
          <w:p w14:paraId="3E0DF6E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38C52C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7F5728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4DBF46A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3E05CF6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7FF37E3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3B3EA4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6D34FC5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24C0C2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120143E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55979D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3475F5D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17B5FA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3CFF40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Éthiopie</w:t>
            </w:r>
          </w:p>
        </w:tc>
        <w:tc>
          <w:tcPr>
            <w:tcW w:w="0" w:type="auto"/>
            <w:tcBorders>
              <w:top w:val="nil"/>
              <w:left w:val="nil"/>
              <w:bottom w:val="single" w:sz="4" w:space="0" w:color="auto"/>
              <w:right w:val="nil"/>
            </w:tcBorders>
            <w:hideMark/>
          </w:tcPr>
          <w:p w14:paraId="6BD0E6A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482DDD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22A4C2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25D1D4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7DCBEB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13104B5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7327F1D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5E75DB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6A63B3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0DF8E8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2108CCE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69AA9DF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A19BB3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5116FB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Fidji</w:t>
            </w:r>
          </w:p>
        </w:tc>
        <w:tc>
          <w:tcPr>
            <w:tcW w:w="0" w:type="auto"/>
            <w:tcBorders>
              <w:top w:val="nil"/>
              <w:left w:val="nil"/>
              <w:bottom w:val="single" w:sz="4" w:space="0" w:color="auto"/>
              <w:right w:val="nil"/>
            </w:tcBorders>
            <w:hideMark/>
          </w:tcPr>
          <w:p w14:paraId="08F7CED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0,003</w:t>
            </w:r>
          </w:p>
        </w:tc>
        <w:tc>
          <w:tcPr>
            <w:tcW w:w="1641" w:type="dxa"/>
            <w:tcBorders>
              <w:top w:val="nil"/>
              <w:left w:val="single" w:sz="4" w:space="0" w:color="auto"/>
              <w:bottom w:val="single" w:sz="4" w:space="0" w:color="auto"/>
              <w:right w:val="nil"/>
            </w:tcBorders>
            <w:noWrap/>
            <w:vAlign w:val="center"/>
            <w:hideMark/>
          </w:tcPr>
          <w:p w14:paraId="25C614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3AFECE3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128</w:t>
            </w:r>
          </w:p>
        </w:tc>
        <w:tc>
          <w:tcPr>
            <w:tcW w:w="1229" w:type="dxa"/>
            <w:tcBorders>
              <w:top w:val="nil"/>
              <w:left w:val="nil"/>
              <w:bottom w:val="single" w:sz="4" w:space="0" w:color="auto"/>
              <w:right w:val="single" w:sz="4" w:space="0" w:color="auto"/>
            </w:tcBorders>
            <w:vAlign w:val="center"/>
            <w:hideMark/>
          </w:tcPr>
          <w:p w14:paraId="5C38FAF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151</w:t>
            </w:r>
          </w:p>
        </w:tc>
        <w:tc>
          <w:tcPr>
            <w:tcW w:w="1620" w:type="dxa"/>
            <w:tcBorders>
              <w:top w:val="nil"/>
              <w:left w:val="nil"/>
              <w:bottom w:val="single" w:sz="4" w:space="0" w:color="auto"/>
              <w:right w:val="single" w:sz="4" w:space="0" w:color="auto"/>
            </w:tcBorders>
            <w:vAlign w:val="center"/>
            <w:hideMark/>
          </w:tcPr>
          <w:p w14:paraId="110126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279</w:t>
            </w:r>
          </w:p>
        </w:tc>
        <w:tc>
          <w:tcPr>
            <w:tcW w:w="1170" w:type="dxa"/>
            <w:tcBorders>
              <w:top w:val="nil"/>
              <w:left w:val="nil"/>
              <w:bottom w:val="single" w:sz="4" w:space="0" w:color="auto"/>
              <w:right w:val="single" w:sz="4" w:space="0" w:color="auto"/>
            </w:tcBorders>
            <w:vAlign w:val="center"/>
            <w:hideMark/>
          </w:tcPr>
          <w:p w14:paraId="741FB9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w:t>
            </w:r>
          </w:p>
        </w:tc>
        <w:tc>
          <w:tcPr>
            <w:tcW w:w="1269" w:type="dxa"/>
            <w:tcBorders>
              <w:top w:val="nil"/>
              <w:left w:val="nil"/>
              <w:bottom w:val="single" w:sz="4" w:space="0" w:color="auto"/>
              <w:right w:val="single" w:sz="4" w:space="0" w:color="auto"/>
            </w:tcBorders>
            <w:vAlign w:val="center"/>
            <w:hideMark/>
          </w:tcPr>
          <w:p w14:paraId="000D8F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156</w:t>
            </w:r>
          </w:p>
        </w:tc>
        <w:tc>
          <w:tcPr>
            <w:tcW w:w="1867" w:type="dxa"/>
            <w:tcBorders>
              <w:top w:val="nil"/>
              <w:left w:val="nil"/>
              <w:bottom w:val="single" w:sz="4" w:space="0" w:color="auto"/>
              <w:right w:val="single" w:sz="4" w:space="0" w:color="auto"/>
            </w:tcBorders>
            <w:vAlign w:val="center"/>
            <w:hideMark/>
          </w:tcPr>
          <w:p w14:paraId="23485A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291</w:t>
            </w:r>
          </w:p>
        </w:tc>
        <w:tc>
          <w:tcPr>
            <w:tcW w:w="1350" w:type="dxa"/>
            <w:tcBorders>
              <w:top w:val="nil"/>
              <w:left w:val="nil"/>
              <w:bottom w:val="single" w:sz="4" w:space="0" w:color="auto"/>
              <w:right w:val="single" w:sz="4" w:space="0" w:color="auto"/>
            </w:tcBorders>
            <w:vAlign w:val="center"/>
            <w:hideMark/>
          </w:tcPr>
          <w:p w14:paraId="29BD2C8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w:t>
            </w:r>
          </w:p>
        </w:tc>
        <w:tc>
          <w:tcPr>
            <w:tcW w:w="1350" w:type="dxa"/>
            <w:tcBorders>
              <w:top w:val="nil"/>
              <w:left w:val="nil"/>
              <w:bottom w:val="single" w:sz="4" w:space="0" w:color="auto"/>
              <w:right w:val="single" w:sz="4" w:space="0" w:color="auto"/>
            </w:tcBorders>
            <w:vAlign w:val="center"/>
            <w:hideMark/>
          </w:tcPr>
          <w:p w14:paraId="5961A4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171</w:t>
            </w:r>
          </w:p>
        </w:tc>
        <w:tc>
          <w:tcPr>
            <w:tcW w:w="2122" w:type="dxa"/>
            <w:tcBorders>
              <w:top w:val="nil"/>
              <w:left w:val="nil"/>
              <w:bottom w:val="single" w:sz="4" w:space="0" w:color="auto"/>
              <w:right w:val="single" w:sz="4" w:space="0" w:color="auto"/>
            </w:tcBorders>
            <w:vAlign w:val="center"/>
            <w:hideMark/>
          </w:tcPr>
          <w:p w14:paraId="11F7BA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313</w:t>
            </w:r>
          </w:p>
        </w:tc>
        <w:tc>
          <w:tcPr>
            <w:tcW w:w="0" w:type="auto"/>
            <w:vAlign w:val="center"/>
            <w:hideMark/>
          </w:tcPr>
          <w:p w14:paraId="67BB5E3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047424E"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830346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Finlande</w:t>
            </w:r>
          </w:p>
        </w:tc>
        <w:tc>
          <w:tcPr>
            <w:tcW w:w="0" w:type="auto"/>
            <w:tcBorders>
              <w:top w:val="nil"/>
              <w:left w:val="nil"/>
              <w:bottom w:val="single" w:sz="4" w:space="0" w:color="auto"/>
              <w:right w:val="nil"/>
            </w:tcBorders>
            <w:hideMark/>
          </w:tcPr>
          <w:p w14:paraId="1C56295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0,386</w:t>
            </w:r>
          </w:p>
        </w:tc>
        <w:tc>
          <w:tcPr>
            <w:tcW w:w="1641" w:type="dxa"/>
            <w:tcBorders>
              <w:top w:val="nil"/>
              <w:left w:val="single" w:sz="4" w:space="0" w:color="auto"/>
              <w:bottom w:val="single" w:sz="4" w:space="0" w:color="auto"/>
              <w:right w:val="nil"/>
            </w:tcBorders>
            <w:noWrap/>
            <w:vAlign w:val="center"/>
            <w:hideMark/>
          </w:tcPr>
          <w:p w14:paraId="307C6F4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0,671</w:t>
            </w:r>
          </w:p>
        </w:tc>
        <w:tc>
          <w:tcPr>
            <w:tcW w:w="1080" w:type="dxa"/>
            <w:tcBorders>
              <w:top w:val="nil"/>
              <w:left w:val="single" w:sz="4" w:space="0" w:color="auto"/>
              <w:bottom w:val="single" w:sz="4" w:space="0" w:color="auto"/>
              <w:right w:val="single" w:sz="4" w:space="0" w:color="auto"/>
            </w:tcBorders>
            <w:noWrap/>
            <w:vAlign w:val="center"/>
            <w:hideMark/>
          </w:tcPr>
          <w:p w14:paraId="30C5E8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16 418</w:t>
            </w:r>
          </w:p>
        </w:tc>
        <w:tc>
          <w:tcPr>
            <w:tcW w:w="1229" w:type="dxa"/>
            <w:tcBorders>
              <w:top w:val="nil"/>
              <w:left w:val="nil"/>
              <w:bottom w:val="single" w:sz="4" w:space="0" w:color="auto"/>
              <w:right w:val="single" w:sz="4" w:space="0" w:color="auto"/>
            </w:tcBorders>
            <w:vAlign w:val="center"/>
            <w:hideMark/>
          </w:tcPr>
          <w:p w14:paraId="3387DE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19 434</w:t>
            </w:r>
          </w:p>
        </w:tc>
        <w:tc>
          <w:tcPr>
            <w:tcW w:w="1620" w:type="dxa"/>
            <w:tcBorders>
              <w:top w:val="nil"/>
              <w:left w:val="nil"/>
              <w:bottom w:val="single" w:sz="4" w:space="0" w:color="auto"/>
              <w:right w:val="single" w:sz="4" w:space="0" w:color="auto"/>
            </w:tcBorders>
            <w:vAlign w:val="center"/>
            <w:hideMark/>
          </w:tcPr>
          <w:p w14:paraId="7E6F648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35 852</w:t>
            </w:r>
          </w:p>
        </w:tc>
        <w:tc>
          <w:tcPr>
            <w:tcW w:w="1170" w:type="dxa"/>
            <w:tcBorders>
              <w:top w:val="nil"/>
              <w:left w:val="nil"/>
              <w:bottom w:val="single" w:sz="4" w:space="0" w:color="auto"/>
              <w:right w:val="single" w:sz="4" w:space="0" w:color="auto"/>
            </w:tcBorders>
            <w:vAlign w:val="center"/>
            <w:hideMark/>
          </w:tcPr>
          <w:p w14:paraId="1270B0A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17 358</w:t>
            </w:r>
          </w:p>
        </w:tc>
        <w:tc>
          <w:tcPr>
            <w:tcW w:w="1269" w:type="dxa"/>
            <w:tcBorders>
              <w:top w:val="nil"/>
              <w:left w:val="nil"/>
              <w:bottom w:val="single" w:sz="4" w:space="0" w:color="auto"/>
              <w:right w:val="single" w:sz="4" w:space="0" w:color="auto"/>
            </w:tcBorders>
            <w:vAlign w:val="center"/>
            <w:hideMark/>
          </w:tcPr>
          <w:p w14:paraId="08363B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20 045</w:t>
            </w:r>
          </w:p>
        </w:tc>
        <w:tc>
          <w:tcPr>
            <w:tcW w:w="1867" w:type="dxa"/>
            <w:tcBorders>
              <w:top w:val="nil"/>
              <w:left w:val="nil"/>
              <w:bottom w:val="single" w:sz="4" w:space="0" w:color="auto"/>
              <w:right w:val="single" w:sz="4" w:space="0" w:color="auto"/>
            </w:tcBorders>
            <w:vAlign w:val="center"/>
            <w:hideMark/>
          </w:tcPr>
          <w:p w14:paraId="23A6E37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37 403</w:t>
            </w:r>
          </w:p>
        </w:tc>
        <w:tc>
          <w:tcPr>
            <w:tcW w:w="1350" w:type="dxa"/>
            <w:tcBorders>
              <w:top w:val="nil"/>
              <w:left w:val="nil"/>
              <w:bottom w:val="single" w:sz="4" w:space="0" w:color="auto"/>
              <w:right w:val="single" w:sz="4" w:space="0" w:color="auto"/>
            </w:tcBorders>
            <w:vAlign w:val="center"/>
            <w:hideMark/>
          </w:tcPr>
          <w:p w14:paraId="547064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18 217</w:t>
            </w:r>
          </w:p>
        </w:tc>
        <w:tc>
          <w:tcPr>
            <w:tcW w:w="1350" w:type="dxa"/>
            <w:tcBorders>
              <w:top w:val="nil"/>
              <w:left w:val="nil"/>
              <w:bottom w:val="single" w:sz="4" w:space="0" w:color="auto"/>
              <w:right w:val="single" w:sz="4" w:space="0" w:color="auto"/>
            </w:tcBorders>
            <w:vAlign w:val="center"/>
            <w:hideMark/>
          </w:tcPr>
          <w:p w14:paraId="76BF20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22 047</w:t>
            </w:r>
          </w:p>
        </w:tc>
        <w:tc>
          <w:tcPr>
            <w:tcW w:w="2122" w:type="dxa"/>
            <w:tcBorders>
              <w:top w:val="nil"/>
              <w:left w:val="nil"/>
              <w:bottom w:val="single" w:sz="4" w:space="0" w:color="auto"/>
              <w:right w:val="single" w:sz="4" w:space="0" w:color="auto"/>
            </w:tcBorders>
            <w:vAlign w:val="center"/>
            <w:hideMark/>
          </w:tcPr>
          <w:p w14:paraId="1D5E3D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40 264</w:t>
            </w:r>
          </w:p>
        </w:tc>
        <w:tc>
          <w:tcPr>
            <w:tcW w:w="0" w:type="auto"/>
            <w:vAlign w:val="center"/>
            <w:hideMark/>
          </w:tcPr>
          <w:p w14:paraId="437C3D44"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6F49C5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8C773B2"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France</w:t>
            </w:r>
          </w:p>
        </w:tc>
        <w:tc>
          <w:tcPr>
            <w:tcW w:w="0" w:type="auto"/>
            <w:tcBorders>
              <w:top w:val="nil"/>
              <w:left w:val="nil"/>
              <w:bottom w:val="single" w:sz="4" w:space="0" w:color="auto"/>
              <w:right w:val="nil"/>
            </w:tcBorders>
            <w:hideMark/>
          </w:tcPr>
          <w:p w14:paraId="36AE207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3,858</w:t>
            </w:r>
          </w:p>
        </w:tc>
        <w:tc>
          <w:tcPr>
            <w:tcW w:w="1641" w:type="dxa"/>
            <w:tcBorders>
              <w:top w:val="nil"/>
              <w:left w:val="single" w:sz="4" w:space="0" w:color="auto"/>
              <w:bottom w:val="single" w:sz="4" w:space="0" w:color="auto"/>
              <w:right w:val="nil"/>
            </w:tcBorders>
            <w:noWrap/>
            <w:vAlign w:val="center"/>
            <w:hideMark/>
          </w:tcPr>
          <w:p w14:paraId="51208D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6,707</w:t>
            </w:r>
          </w:p>
        </w:tc>
        <w:tc>
          <w:tcPr>
            <w:tcW w:w="1080" w:type="dxa"/>
            <w:tcBorders>
              <w:top w:val="nil"/>
              <w:left w:val="single" w:sz="4" w:space="0" w:color="auto"/>
              <w:bottom w:val="single" w:sz="4" w:space="0" w:color="auto"/>
              <w:right w:val="single" w:sz="4" w:space="0" w:color="auto"/>
            </w:tcBorders>
            <w:noWrap/>
            <w:vAlign w:val="center"/>
            <w:hideMark/>
          </w:tcPr>
          <w:p w14:paraId="68D80B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164 098</w:t>
            </w:r>
          </w:p>
        </w:tc>
        <w:tc>
          <w:tcPr>
            <w:tcW w:w="1229" w:type="dxa"/>
            <w:tcBorders>
              <w:top w:val="nil"/>
              <w:left w:val="nil"/>
              <w:bottom w:val="single" w:sz="4" w:space="0" w:color="auto"/>
              <w:right w:val="single" w:sz="4" w:space="0" w:color="auto"/>
            </w:tcBorders>
            <w:vAlign w:val="center"/>
            <w:hideMark/>
          </w:tcPr>
          <w:p w14:paraId="434C3D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194 234</w:t>
            </w:r>
          </w:p>
        </w:tc>
        <w:tc>
          <w:tcPr>
            <w:tcW w:w="1620" w:type="dxa"/>
            <w:tcBorders>
              <w:top w:val="nil"/>
              <w:left w:val="nil"/>
              <w:bottom w:val="single" w:sz="4" w:space="0" w:color="auto"/>
              <w:right w:val="single" w:sz="4" w:space="0" w:color="auto"/>
            </w:tcBorders>
            <w:vAlign w:val="center"/>
            <w:hideMark/>
          </w:tcPr>
          <w:p w14:paraId="5ED6DF3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358 332</w:t>
            </w:r>
          </w:p>
        </w:tc>
        <w:tc>
          <w:tcPr>
            <w:tcW w:w="1170" w:type="dxa"/>
            <w:tcBorders>
              <w:top w:val="nil"/>
              <w:left w:val="nil"/>
              <w:bottom w:val="single" w:sz="4" w:space="0" w:color="auto"/>
              <w:right w:val="single" w:sz="4" w:space="0" w:color="auto"/>
            </w:tcBorders>
            <w:vAlign w:val="center"/>
            <w:hideMark/>
          </w:tcPr>
          <w:p w14:paraId="743F5EA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173 488</w:t>
            </w:r>
          </w:p>
        </w:tc>
        <w:tc>
          <w:tcPr>
            <w:tcW w:w="1269" w:type="dxa"/>
            <w:tcBorders>
              <w:top w:val="nil"/>
              <w:left w:val="nil"/>
              <w:bottom w:val="single" w:sz="4" w:space="0" w:color="auto"/>
              <w:right w:val="single" w:sz="4" w:space="0" w:color="auto"/>
            </w:tcBorders>
            <w:vAlign w:val="center"/>
            <w:hideMark/>
          </w:tcPr>
          <w:p w14:paraId="3E1F4D0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200 341</w:t>
            </w:r>
          </w:p>
        </w:tc>
        <w:tc>
          <w:tcPr>
            <w:tcW w:w="1867" w:type="dxa"/>
            <w:tcBorders>
              <w:top w:val="nil"/>
              <w:left w:val="nil"/>
              <w:bottom w:val="single" w:sz="4" w:space="0" w:color="auto"/>
              <w:right w:val="single" w:sz="4" w:space="0" w:color="auto"/>
            </w:tcBorders>
            <w:vAlign w:val="center"/>
            <w:hideMark/>
          </w:tcPr>
          <w:p w14:paraId="51DA613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373 829</w:t>
            </w:r>
          </w:p>
        </w:tc>
        <w:tc>
          <w:tcPr>
            <w:tcW w:w="1350" w:type="dxa"/>
            <w:tcBorders>
              <w:top w:val="nil"/>
              <w:left w:val="nil"/>
              <w:bottom w:val="single" w:sz="4" w:space="0" w:color="auto"/>
              <w:right w:val="single" w:sz="4" w:space="0" w:color="auto"/>
            </w:tcBorders>
            <w:vAlign w:val="center"/>
            <w:hideMark/>
          </w:tcPr>
          <w:p w14:paraId="41CFDE0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182 077</w:t>
            </w:r>
          </w:p>
        </w:tc>
        <w:tc>
          <w:tcPr>
            <w:tcW w:w="1350" w:type="dxa"/>
            <w:tcBorders>
              <w:top w:val="nil"/>
              <w:left w:val="nil"/>
              <w:bottom w:val="single" w:sz="4" w:space="0" w:color="auto"/>
              <w:right w:val="single" w:sz="4" w:space="0" w:color="auto"/>
            </w:tcBorders>
            <w:vAlign w:val="center"/>
            <w:hideMark/>
          </w:tcPr>
          <w:p w14:paraId="5E86BAF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220 353</w:t>
            </w:r>
          </w:p>
        </w:tc>
        <w:tc>
          <w:tcPr>
            <w:tcW w:w="2122" w:type="dxa"/>
            <w:tcBorders>
              <w:top w:val="nil"/>
              <w:left w:val="nil"/>
              <w:bottom w:val="single" w:sz="4" w:space="0" w:color="auto"/>
              <w:right w:val="single" w:sz="4" w:space="0" w:color="auto"/>
            </w:tcBorders>
            <w:vAlign w:val="center"/>
            <w:hideMark/>
          </w:tcPr>
          <w:p w14:paraId="71BE93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402 430</w:t>
            </w:r>
          </w:p>
        </w:tc>
        <w:tc>
          <w:tcPr>
            <w:tcW w:w="0" w:type="auto"/>
            <w:vAlign w:val="center"/>
            <w:hideMark/>
          </w:tcPr>
          <w:p w14:paraId="371C625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B54F76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11F549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Gabon</w:t>
            </w:r>
          </w:p>
        </w:tc>
        <w:tc>
          <w:tcPr>
            <w:tcW w:w="0" w:type="auto"/>
            <w:tcBorders>
              <w:top w:val="nil"/>
              <w:left w:val="nil"/>
              <w:bottom w:val="single" w:sz="4" w:space="0" w:color="auto"/>
              <w:right w:val="nil"/>
            </w:tcBorders>
            <w:hideMark/>
          </w:tcPr>
          <w:p w14:paraId="29FCA5D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0,011</w:t>
            </w:r>
          </w:p>
        </w:tc>
        <w:tc>
          <w:tcPr>
            <w:tcW w:w="1641" w:type="dxa"/>
            <w:tcBorders>
              <w:top w:val="nil"/>
              <w:left w:val="single" w:sz="4" w:space="0" w:color="auto"/>
              <w:bottom w:val="single" w:sz="4" w:space="0" w:color="auto"/>
              <w:right w:val="nil"/>
            </w:tcBorders>
            <w:noWrap/>
            <w:vAlign w:val="center"/>
            <w:hideMark/>
          </w:tcPr>
          <w:p w14:paraId="5C729DB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0,019</w:t>
            </w:r>
          </w:p>
        </w:tc>
        <w:tc>
          <w:tcPr>
            <w:tcW w:w="1080" w:type="dxa"/>
            <w:tcBorders>
              <w:top w:val="nil"/>
              <w:left w:val="single" w:sz="4" w:space="0" w:color="auto"/>
              <w:bottom w:val="single" w:sz="4" w:space="0" w:color="auto"/>
              <w:right w:val="single" w:sz="4" w:space="0" w:color="auto"/>
            </w:tcBorders>
            <w:noWrap/>
            <w:vAlign w:val="center"/>
            <w:hideMark/>
          </w:tcPr>
          <w:p w14:paraId="341969C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468</w:t>
            </w:r>
          </w:p>
        </w:tc>
        <w:tc>
          <w:tcPr>
            <w:tcW w:w="1229" w:type="dxa"/>
            <w:tcBorders>
              <w:top w:val="nil"/>
              <w:left w:val="nil"/>
              <w:bottom w:val="single" w:sz="4" w:space="0" w:color="auto"/>
              <w:right w:val="single" w:sz="4" w:space="0" w:color="auto"/>
            </w:tcBorders>
            <w:vAlign w:val="center"/>
            <w:hideMark/>
          </w:tcPr>
          <w:p w14:paraId="4DFCF0C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554</w:t>
            </w:r>
          </w:p>
        </w:tc>
        <w:tc>
          <w:tcPr>
            <w:tcW w:w="1620" w:type="dxa"/>
            <w:tcBorders>
              <w:top w:val="nil"/>
              <w:left w:val="nil"/>
              <w:bottom w:val="single" w:sz="4" w:space="0" w:color="auto"/>
              <w:right w:val="single" w:sz="4" w:space="0" w:color="auto"/>
            </w:tcBorders>
            <w:vAlign w:val="center"/>
            <w:hideMark/>
          </w:tcPr>
          <w:p w14:paraId="7BAE06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1 022</w:t>
            </w:r>
          </w:p>
        </w:tc>
        <w:tc>
          <w:tcPr>
            <w:tcW w:w="1170" w:type="dxa"/>
            <w:tcBorders>
              <w:top w:val="nil"/>
              <w:left w:val="nil"/>
              <w:bottom w:val="single" w:sz="4" w:space="0" w:color="auto"/>
              <w:right w:val="single" w:sz="4" w:space="0" w:color="auto"/>
            </w:tcBorders>
            <w:vAlign w:val="center"/>
            <w:hideMark/>
          </w:tcPr>
          <w:p w14:paraId="5E3DCC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495</w:t>
            </w:r>
          </w:p>
        </w:tc>
        <w:tc>
          <w:tcPr>
            <w:tcW w:w="1269" w:type="dxa"/>
            <w:tcBorders>
              <w:top w:val="nil"/>
              <w:left w:val="nil"/>
              <w:bottom w:val="single" w:sz="4" w:space="0" w:color="auto"/>
              <w:right w:val="single" w:sz="4" w:space="0" w:color="auto"/>
            </w:tcBorders>
            <w:vAlign w:val="center"/>
            <w:hideMark/>
          </w:tcPr>
          <w:p w14:paraId="03E79BB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571</w:t>
            </w:r>
          </w:p>
        </w:tc>
        <w:tc>
          <w:tcPr>
            <w:tcW w:w="1867" w:type="dxa"/>
            <w:tcBorders>
              <w:top w:val="nil"/>
              <w:left w:val="nil"/>
              <w:bottom w:val="single" w:sz="4" w:space="0" w:color="auto"/>
              <w:right w:val="single" w:sz="4" w:space="0" w:color="auto"/>
            </w:tcBorders>
            <w:vAlign w:val="center"/>
            <w:hideMark/>
          </w:tcPr>
          <w:p w14:paraId="674C6B0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1 066</w:t>
            </w:r>
          </w:p>
        </w:tc>
        <w:tc>
          <w:tcPr>
            <w:tcW w:w="1350" w:type="dxa"/>
            <w:tcBorders>
              <w:top w:val="nil"/>
              <w:left w:val="nil"/>
              <w:bottom w:val="single" w:sz="4" w:space="0" w:color="auto"/>
              <w:right w:val="single" w:sz="4" w:space="0" w:color="auto"/>
            </w:tcBorders>
            <w:vAlign w:val="center"/>
            <w:hideMark/>
          </w:tcPr>
          <w:p w14:paraId="79B2DF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519</w:t>
            </w:r>
          </w:p>
        </w:tc>
        <w:tc>
          <w:tcPr>
            <w:tcW w:w="1350" w:type="dxa"/>
            <w:tcBorders>
              <w:top w:val="nil"/>
              <w:left w:val="nil"/>
              <w:bottom w:val="single" w:sz="4" w:space="0" w:color="auto"/>
              <w:right w:val="single" w:sz="4" w:space="0" w:color="auto"/>
            </w:tcBorders>
            <w:vAlign w:val="center"/>
            <w:hideMark/>
          </w:tcPr>
          <w:p w14:paraId="5E2DA5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628</w:t>
            </w:r>
          </w:p>
        </w:tc>
        <w:tc>
          <w:tcPr>
            <w:tcW w:w="2122" w:type="dxa"/>
            <w:tcBorders>
              <w:top w:val="nil"/>
              <w:left w:val="nil"/>
              <w:bottom w:val="single" w:sz="4" w:space="0" w:color="auto"/>
              <w:right w:val="single" w:sz="4" w:space="0" w:color="auto"/>
            </w:tcBorders>
            <w:vAlign w:val="center"/>
            <w:hideMark/>
          </w:tcPr>
          <w:p w14:paraId="1833FEF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1 147</w:t>
            </w:r>
          </w:p>
        </w:tc>
        <w:tc>
          <w:tcPr>
            <w:tcW w:w="0" w:type="auto"/>
            <w:vAlign w:val="center"/>
            <w:hideMark/>
          </w:tcPr>
          <w:p w14:paraId="1DCA0CA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E71C70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5A3165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Gambie</w:t>
            </w:r>
          </w:p>
        </w:tc>
        <w:tc>
          <w:tcPr>
            <w:tcW w:w="0" w:type="auto"/>
            <w:tcBorders>
              <w:top w:val="nil"/>
              <w:left w:val="nil"/>
              <w:bottom w:val="single" w:sz="4" w:space="0" w:color="auto"/>
              <w:right w:val="nil"/>
            </w:tcBorders>
            <w:hideMark/>
          </w:tcPr>
          <w:p w14:paraId="4C9DA44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56B353D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8A42D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0D63420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33E892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7C3BE84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214B3DF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5E9519E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190F7F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029537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317740C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46FC771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B00898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DED6CA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lastRenderedPageBreak/>
              <w:t>Ghana</w:t>
            </w:r>
          </w:p>
        </w:tc>
        <w:tc>
          <w:tcPr>
            <w:tcW w:w="0" w:type="auto"/>
            <w:tcBorders>
              <w:top w:val="nil"/>
              <w:left w:val="nil"/>
              <w:bottom w:val="single" w:sz="4" w:space="0" w:color="auto"/>
              <w:right w:val="nil"/>
            </w:tcBorders>
            <w:hideMark/>
          </w:tcPr>
          <w:p w14:paraId="286E07F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0,025</w:t>
            </w:r>
          </w:p>
        </w:tc>
        <w:tc>
          <w:tcPr>
            <w:tcW w:w="1641" w:type="dxa"/>
            <w:tcBorders>
              <w:top w:val="nil"/>
              <w:left w:val="single" w:sz="4" w:space="0" w:color="auto"/>
              <w:bottom w:val="single" w:sz="4" w:space="0" w:color="auto"/>
              <w:right w:val="nil"/>
            </w:tcBorders>
            <w:noWrap/>
            <w:vAlign w:val="center"/>
            <w:hideMark/>
          </w:tcPr>
          <w:p w14:paraId="2034DC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0,043</w:t>
            </w:r>
          </w:p>
        </w:tc>
        <w:tc>
          <w:tcPr>
            <w:tcW w:w="1080" w:type="dxa"/>
            <w:tcBorders>
              <w:top w:val="nil"/>
              <w:left w:val="single" w:sz="4" w:space="0" w:color="auto"/>
              <w:bottom w:val="single" w:sz="4" w:space="0" w:color="auto"/>
              <w:right w:val="single" w:sz="4" w:space="0" w:color="auto"/>
            </w:tcBorders>
            <w:noWrap/>
            <w:vAlign w:val="center"/>
            <w:hideMark/>
          </w:tcPr>
          <w:p w14:paraId="26F592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1 063</w:t>
            </w:r>
          </w:p>
        </w:tc>
        <w:tc>
          <w:tcPr>
            <w:tcW w:w="1229" w:type="dxa"/>
            <w:tcBorders>
              <w:top w:val="nil"/>
              <w:left w:val="nil"/>
              <w:bottom w:val="single" w:sz="4" w:space="0" w:color="auto"/>
              <w:right w:val="single" w:sz="4" w:space="0" w:color="auto"/>
            </w:tcBorders>
            <w:vAlign w:val="center"/>
            <w:hideMark/>
          </w:tcPr>
          <w:p w14:paraId="3611829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1 259</w:t>
            </w:r>
          </w:p>
        </w:tc>
        <w:tc>
          <w:tcPr>
            <w:tcW w:w="1620" w:type="dxa"/>
            <w:tcBorders>
              <w:top w:val="nil"/>
              <w:left w:val="nil"/>
              <w:bottom w:val="single" w:sz="4" w:space="0" w:color="auto"/>
              <w:right w:val="single" w:sz="4" w:space="0" w:color="auto"/>
            </w:tcBorders>
            <w:vAlign w:val="center"/>
            <w:hideMark/>
          </w:tcPr>
          <w:p w14:paraId="58CB5FB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2 322</w:t>
            </w:r>
          </w:p>
        </w:tc>
        <w:tc>
          <w:tcPr>
            <w:tcW w:w="1170" w:type="dxa"/>
            <w:tcBorders>
              <w:top w:val="nil"/>
              <w:left w:val="nil"/>
              <w:bottom w:val="single" w:sz="4" w:space="0" w:color="auto"/>
              <w:right w:val="single" w:sz="4" w:space="0" w:color="auto"/>
            </w:tcBorders>
            <w:vAlign w:val="center"/>
            <w:hideMark/>
          </w:tcPr>
          <w:p w14:paraId="0D2434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1 124</w:t>
            </w:r>
          </w:p>
        </w:tc>
        <w:tc>
          <w:tcPr>
            <w:tcW w:w="1269" w:type="dxa"/>
            <w:tcBorders>
              <w:top w:val="nil"/>
              <w:left w:val="nil"/>
              <w:bottom w:val="single" w:sz="4" w:space="0" w:color="auto"/>
              <w:right w:val="single" w:sz="4" w:space="0" w:color="auto"/>
            </w:tcBorders>
            <w:vAlign w:val="center"/>
            <w:hideMark/>
          </w:tcPr>
          <w:p w14:paraId="4111C69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1 298</w:t>
            </w:r>
          </w:p>
        </w:tc>
        <w:tc>
          <w:tcPr>
            <w:tcW w:w="1867" w:type="dxa"/>
            <w:tcBorders>
              <w:top w:val="nil"/>
              <w:left w:val="nil"/>
              <w:bottom w:val="single" w:sz="4" w:space="0" w:color="auto"/>
              <w:right w:val="single" w:sz="4" w:space="0" w:color="auto"/>
            </w:tcBorders>
            <w:vAlign w:val="center"/>
            <w:hideMark/>
          </w:tcPr>
          <w:p w14:paraId="61FD8D2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2 422</w:t>
            </w:r>
          </w:p>
        </w:tc>
        <w:tc>
          <w:tcPr>
            <w:tcW w:w="1350" w:type="dxa"/>
            <w:tcBorders>
              <w:top w:val="nil"/>
              <w:left w:val="nil"/>
              <w:bottom w:val="single" w:sz="4" w:space="0" w:color="auto"/>
              <w:right w:val="single" w:sz="4" w:space="0" w:color="auto"/>
            </w:tcBorders>
            <w:vAlign w:val="center"/>
            <w:hideMark/>
          </w:tcPr>
          <w:p w14:paraId="571C6D9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1 180</w:t>
            </w:r>
          </w:p>
        </w:tc>
        <w:tc>
          <w:tcPr>
            <w:tcW w:w="1350" w:type="dxa"/>
            <w:tcBorders>
              <w:top w:val="nil"/>
              <w:left w:val="nil"/>
              <w:bottom w:val="single" w:sz="4" w:space="0" w:color="auto"/>
              <w:right w:val="single" w:sz="4" w:space="0" w:color="auto"/>
            </w:tcBorders>
            <w:vAlign w:val="center"/>
            <w:hideMark/>
          </w:tcPr>
          <w:p w14:paraId="78A495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1 428</w:t>
            </w:r>
          </w:p>
        </w:tc>
        <w:tc>
          <w:tcPr>
            <w:tcW w:w="2122" w:type="dxa"/>
            <w:tcBorders>
              <w:top w:val="nil"/>
              <w:left w:val="nil"/>
              <w:bottom w:val="single" w:sz="4" w:space="0" w:color="auto"/>
              <w:right w:val="single" w:sz="4" w:space="0" w:color="auto"/>
            </w:tcBorders>
            <w:vAlign w:val="center"/>
            <w:hideMark/>
          </w:tcPr>
          <w:p w14:paraId="5D171E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2 608</w:t>
            </w:r>
          </w:p>
        </w:tc>
        <w:tc>
          <w:tcPr>
            <w:tcW w:w="0" w:type="auto"/>
            <w:vAlign w:val="center"/>
            <w:hideMark/>
          </w:tcPr>
          <w:p w14:paraId="5AF8EF4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456F3D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EA7E65D"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Grèce</w:t>
            </w:r>
          </w:p>
        </w:tc>
        <w:tc>
          <w:tcPr>
            <w:tcW w:w="0" w:type="auto"/>
            <w:tcBorders>
              <w:top w:val="nil"/>
              <w:left w:val="nil"/>
              <w:bottom w:val="single" w:sz="4" w:space="0" w:color="auto"/>
              <w:right w:val="nil"/>
            </w:tcBorders>
            <w:hideMark/>
          </w:tcPr>
          <w:p w14:paraId="0A3D691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0,280</w:t>
            </w:r>
          </w:p>
        </w:tc>
        <w:tc>
          <w:tcPr>
            <w:tcW w:w="1641" w:type="dxa"/>
            <w:tcBorders>
              <w:top w:val="nil"/>
              <w:left w:val="single" w:sz="4" w:space="0" w:color="auto"/>
              <w:bottom w:val="single" w:sz="4" w:space="0" w:color="auto"/>
              <w:right w:val="nil"/>
            </w:tcBorders>
            <w:noWrap/>
            <w:vAlign w:val="center"/>
            <w:hideMark/>
          </w:tcPr>
          <w:p w14:paraId="70F528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0,487</w:t>
            </w:r>
          </w:p>
        </w:tc>
        <w:tc>
          <w:tcPr>
            <w:tcW w:w="1080" w:type="dxa"/>
            <w:tcBorders>
              <w:top w:val="nil"/>
              <w:left w:val="single" w:sz="4" w:space="0" w:color="auto"/>
              <w:bottom w:val="single" w:sz="4" w:space="0" w:color="auto"/>
              <w:right w:val="single" w:sz="4" w:space="0" w:color="auto"/>
            </w:tcBorders>
            <w:noWrap/>
            <w:vAlign w:val="center"/>
            <w:hideMark/>
          </w:tcPr>
          <w:p w14:paraId="0825DA0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11 910</w:t>
            </w:r>
          </w:p>
        </w:tc>
        <w:tc>
          <w:tcPr>
            <w:tcW w:w="1229" w:type="dxa"/>
            <w:tcBorders>
              <w:top w:val="nil"/>
              <w:left w:val="nil"/>
              <w:bottom w:val="single" w:sz="4" w:space="0" w:color="auto"/>
              <w:right w:val="single" w:sz="4" w:space="0" w:color="auto"/>
            </w:tcBorders>
            <w:vAlign w:val="center"/>
            <w:hideMark/>
          </w:tcPr>
          <w:p w14:paraId="2F29F1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14 097</w:t>
            </w:r>
          </w:p>
        </w:tc>
        <w:tc>
          <w:tcPr>
            <w:tcW w:w="1620" w:type="dxa"/>
            <w:tcBorders>
              <w:top w:val="nil"/>
              <w:left w:val="nil"/>
              <w:bottom w:val="single" w:sz="4" w:space="0" w:color="auto"/>
              <w:right w:val="single" w:sz="4" w:space="0" w:color="auto"/>
            </w:tcBorders>
            <w:vAlign w:val="center"/>
            <w:hideMark/>
          </w:tcPr>
          <w:p w14:paraId="7713FD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26 007</w:t>
            </w:r>
          </w:p>
        </w:tc>
        <w:tc>
          <w:tcPr>
            <w:tcW w:w="1170" w:type="dxa"/>
            <w:tcBorders>
              <w:top w:val="nil"/>
              <w:left w:val="nil"/>
              <w:bottom w:val="single" w:sz="4" w:space="0" w:color="auto"/>
              <w:right w:val="single" w:sz="4" w:space="0" w:color="auto"/>
            </w:tcBorders>
            <w:vAlign w:val="center"/>
            <w:hideMark/>
          </w:tcPr>
          <w:p w14:paraId="54DF4D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12 591</w:t>
            </w:r>
          </w:p>
        </w:tc>
        <w:tc>
          <w:tcPr>
            <w:tcW w:w="1269" w:type="dxa"/>
            <w:tcBorders>
              <w:top w:val="nil"/>
              <w:left w:val="nil"/>
              <w:bottom w:val="single" w:sz="4" w:space="0" w:color="auto"/>
              <w:right w:val="single" w:sz="4" w:space="0" w:color="auto"/>
            </w:tcBorders>
            <w:vAlign w:val="center"/>
            <w:hideMark/>
          </w:tcPr>
          <w:p w14:paraId="159E1B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14 540</w:t>
            </w:r>
          </w:p>
        </w:tc>
        <w:tc>
          <w:tcPr>
            <w:tcW w:w="1867" w:type="dxa"/>
            <w:tcBorders>
              <w:top w:val="nil"/>
              <w:left w:val="nil"/>
              <w:bottom w:val="single" w:sz="4" w:space="0" w:color="auto"/>
              <w:right w:val="single" w:sz="4" w:space="0" w:color="auto"/>
            </w:tcBorders>
            <w:vAlign w:val="center"/>
            <w:hideMark/>
          </w:tcPr>
          <w:p w14:paraId="6D8BAF3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27 131</w:t>
            </w:r>
          </w:p>
        </w:tc>
        <w:tc>
          <w:tcPr>
            <w:tcW w:w="1350" w:type="dxa"/>
            <w:tcBorders>
              <w:top w:val="nil"/>
              <w:left w:val="nil"/>
              <w:bottom w:val="single" w:sz="4" w:space="0" w:color="auto"/>
              <w:right w:val="single" w:sz="4" w:space="0" w:color="auto"/>
            </w:tcBorders>
            <w:vAlign w:val="center"/>
            <w:hideMark/>
          </w:tcPr>
          <w:p w14:paraId="22CDF6A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13 215</w:t>
            </w:r>
          </w:p>
        </w:tc>
        <w:tc>
          <w:tcPr>
            <w:tcW w:w="1350" w:type="dxa"/>
            <w:tcBorders>
              <w:top w:val="nil"/>
              <w:left w:val="nil"/>
              <w:bottom w:val="single" w:sz="4" w:space="0" w:color="auto"/>
              <w:right w:val="single" w:sz="4" w:space="0" w:color="auto"/>
            </w:tcBorders>
            <w:vAlign w:val="center"/>
            <w:hideMark/>
          </w:tcPr>
          <w:p w14:paraId="527C09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15 992</w:t>
            </w:r>
          </w:p>
        </w:tc>
        <w:tc>
          <w:tcPr>
            <w:tcW w:w="2122" w:type="dxa"/>
            <w:tcBorders>
              <w:top w:val="nil"/>
              <w:left w:val="nil"/>
              <w:bottom w:val="single" w:sz="4" w:space="0" w:color="auto"/>
              <w:right w:val="single" w:sz="4" w:space="0" w:color="auto"/>
            </w:tcBorders>
            <w:vAlign w:val="center"/>
            <w:hideMark/>
          </w:tcPr>
          <w:p w14:paraId="7B782EF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29 207</w:t>
            </w:r>
          </w:p>
        </w:tc>
        <w:tc>
          <w:tcPr>
            <w:tcW w:w="0" w:type="auto"/>
            <w:vAlign w:val="center"/>
            <w:hideMark/>
          </w:tcPr>
          <w:p w14:paraId="4CAF18C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904789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6D585F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Guatemala</w:t>
            </w:r>
          </w:p>
        </w:tc>
        <w:tc>
          <w:tcPr>
            <w:tcW w:w="0" w:type="auto"/>
            <w:tcBorders>
              <w:top w:val="nil"/>
              <w:left w:val="nil"/>
              <w:bottom w:val="single" w:sz="4" w:space="0" w:color="auto"/>
              <w:right w:val="nil"/>
            </w:tcBorders>
            <w:hideMark/>
          </w:tcPr>
          <w:p w14:paraId="08819FD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0,046</w:t>
            </w:r>
          </w:p>
        </w:tc>
        <w:tc>
          <w:tcPr>
            <w:tcW w:w="1641" w:type="dxa"/>
            <w:tcBorders>
              <w:top w:val="nil"/>
              <w:left w:val="single" w:sz="4" w:space="0" w:color="auto"/>
              <w:bottom w:val="single" w:sz="4" w:space="0" w:color="auto"/>
              <w:right w:val="nil"/>
            </w:tcBorders>
            <w:noWrap/>
            <w:vAlign w:val="center"/>
            <w:hideMark/>
          </w:tcPr>
          <w:p w14:paraId="6FDEA5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0,080</w:t>
            </w:r>
          </w:p>
        </w:tc>
        <w:tc>
          <w:tcPr>
            <w:tcW w:w="1080" w:type="dxa"/>
            <w:tcBorders>
              <w:top w:val="nil"/>
              <w:left w:val="single" w:sz="4" w:space="0" w:color="auto"/>
              <w:bottom w:val="single" w:sz="4" w:space="0" w:color="auto"/>
              <w:right w:val="single" w:sz="4" w:space="0" w:color="auto"/>
            </w:tcBorders>
            <w:noWrap/>
            <w:vAlign w:val="center"/>
            <w:hideMark/>
          </w:tcPr>
          <w:p w14:paraId="4B73523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1 957</w:t>
            </w:r>
          </w:p>
        </w:tc>
        <w:tc>
          <w:tcPr>
            <w:tcW w:w="1229" w:type="dxa"/>
            <w:tcBorders>
              <w:top w:val="nil"/>
              <w:left w:val="nil"/>
              <w:bottom w:val="single" w:sz="4" w:space="0" w:color="auto"/>
              <w:right w:val="single" w:sz="4" w:space="0" w:color="auto"/>
            </w:tcBorders>
            <w:vAlign w:val="center"/>
            <w:hideMark/>
          </w:tcPr>
          <w:p w14:paraId="2224E7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2 316</w:t>
            </w:r>
          </w:p>
        </w:tc>
        <w:tc>
          <w:tcPr>
            <w:tcW w:w="1620" w:type="dxa"/>
            <w:tcBorders>
              <w:top w:val="nil"/>
              <w:left w:val="nil"/>
              <w:bottom w:val="single" w:sz="4" w:space="0" w:color="auto"/>
              <w:right w:val="single" w:sz="4" w:space="0" w:color="auto"/>
            </w:tcBorders>
            <w:vAlign w:val="center"/>
            <w:hideMark/>
          </w:tcPr>
          <w:p w14:paraId="7CC2F7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4 273</w:t>
            </w:r>
          </w:p>
        </w:tc>
        <w:tc>
          <w:tcPr>
            <w:tcW w:w="1170" w:type="dxa"/>
            <w:tcBorders>
              <w:top w:val="nil"/>
              <w:left w:val="nil"/>
              <w:bottom w:val="single" w:sz="4" w:space="0" w:color="auto"/>
              <w:right w:val="single" w:sz="4" w:space="0" w:color="auto"/>
            </w:tcBorders>
            <w:vAlign w:val="center"/>
            <w:hideMark/>
          </w:tcPr>
          <w:p w14:paraId="5EA4DE9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2 068</w:t>
            </w:r>
          </w:p>
        </w:tc>
        <w:tc>
          <w:tcPr>
            <w:tcW w:w="1269" w:type="dxa"/>
            <w:tcBorders>
              <w:top w:val="nil"/>
              <w:left w:val="nil"/>
              <w:bottom w:val="single" w:sz="4" w:space="0" w:color="auto"/>
              <w:right w:val="single" w:sz="4" w:space="0" w:color="auto"/>
            </w:tcBorders>
            <w:vAlign w:val="center"/>
            <w:hideMark/>
          </w:tcPr>
          <w:p w14:paraId="75FC6E5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2 389</w:t>
            </w:r>
          </w:p>
        </w:tc>
        <w:tc>
          <w:tcPr>
            <w:tcW w:w="1867" w:type="dxa"/>
            <w:tcBorders>
              <w:top w:val="nil"/>
              <w:left w:val="nil"/>
              <w:bottom w:val="single" w:sz="4" w:space="0" w:color="auto"/>
              <w:right w:val="single" w:sz="4" w:space="0" w:color="auto"/>
            </w:tcBorders>
            <w:vAlign w:val="center"/>
            <w:hideMark/>
          </w:tcPr>
          <w:p w14:paraId="702118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4 457</w:t>
            </w:r>
          </w:p>
        </w:tc>
        <w:tc>
          <w:tcPr>
            <w:tcW w:w="1350" w:type="dxa"/>
            <w:tcBorders>
              <w:top w:val="nil"/>
              <w:left w:val="nil"/>
              <w:bottom w:val="single" w:sz="4" w:space="0" w:color="auto"/>
              <w:right w:val="single" w:sz="4" w:space="0" w:color="auto"/>
            </w:tcBorders>
            <w:vAlign w:val="center"/>
            <w:hideMark/>
          </w:tcPr>
          <w:p w14:paraId="40B0298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2 171</w:t>
            </w:r>
          </w:p>
        </w:tc>
        <w:tc>
          <w:tcPr>
            <w:tcW w:w="1350" w:type="dxa"/>
            <w:tcBorders>
              <w:top w:val="nil"/>
              <w:left w:val="nil"/>
              <w:bottom w:val="single" w:sz="4" w:space="0" w:color="auto"/>
              <w:right w:val="single" w:sz="4" w:space="0" w:color="auto"/>
            </w:tcBorders>
            <w:vAlign w:val="center"/>
            <w:hideMark/>
          </w:tcPr>
          <w:p w14:paraId="413540F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2 627</w:t>
            </w:r>
          </w:p>
        </w:tc>
        <w:tc>
          <w:tcPr>
            <w:tcW w:w="2122" w:type="dxa"/>
            <w:tcBorders>
              <w:top w:val="nil"/>
              <w:left w:val="nil"/>
              <w:bottom w:val="single" w:sz="4" w:space="0" w:color="auto"/>
              <w:right w:val="single" w:sz="4" w:space="0" w:color="auto"/>
            </w:tcBorders>
            <w:vAlign w:val="center"/>
            <w:hideMark/>
          </w:tcPr>
          <w:p w14:paraId="3309E3F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4 798</w:t>
            </w:r>
          </w:p>
        </w:tc>
        <w:tc>
          <w:tcPr>
            <w:tcW w:w="0" w:type="auto"/>
            <w:vAlign w:val="center"/>
            <w:hideMark/>
          </w:tcPr>
          <w:p w14:paraId="1D7ABF2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C8E2D3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B92F38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Guinée</w:t>
            </w:r>
          </w:p>
        </w:tc>
        <w:tc>
          <w:tcPr>
            <w:tcW w:w="0" w:type="auto"/>
            <w:tcBorders>
              <w:top w:val="nil"/>
              <w:left w:val="nil"/>
              <w:bottom w:val="single" w:sz="4" w:space="0" w:color="auto"/>
              <w:right w:val="nil"/>
            </w:tcBorders>
            <w:hideMark/>
          </w:tcPr>
          <w:p w14:paraId="1F953E2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3B7D92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5B5B54B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59CE368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570E42B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59223B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114CA40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443C4A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5801DFD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5AF449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68AC791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3BAE660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A49879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569295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Guinée-Bissau</w:t>
            </w:r>
          </w:p>
        </w:tc>
        <w:tc>
          <w:tcPr>
            <w:tcW w:w="0" w:type="auto"/>
            <w:tcBorders>
              <w:top w:val="nil"/>
              <w:left w:val="nil"/>
              <w:bottom w:val="single" w:sz="4" w:space="0" w:color="auto"/>
              <w:right w:val="nil"/>
            </w:tcBorders>
            <w:hideMark/>
          </w:tcPr>
          <w:p w14:paraId="0E63B55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2230901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C139E4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57AB52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627A4AA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088F996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07FCD3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095D8D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65051DA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05037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705F0F0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09D061E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5BFD97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1E41C3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Guinée équatoriale</w:t>
            </w:r>
          </w:p>
        </w:tc>
        <w:tc>
          <w:tcPr>
            <w:tcW w:w="0" w:type="auto"/>
            <w:tcBorders>
              <w:top w:val="nil"/>
              <w:left w:val="nil"/>
              <w:bottom w:val="single" w:sz="4" w:space="0" w:color="auto"/>
              <w:right w:val="nil"/>
            </w:tcBorders>
            <w:hideMark/>
          </w:tcPr>
          <w:p w14:paraId="771BAB8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0,008</w:t>
            </w:r>
          </w:p>
        </w:tc>
        <w:tc>
          <w:tcPr>
            <w:tcW w:w="1641" w:type="dxa"/>
            <w:tcBorders>
              <w:top w:val="nil"/>
              <w:left w:val="single" w:sz="4" w:space="0" w:color="auto"/>
              <w:bottom w:val="single" w:sz="4" w:space="0" w:color="auto"/>
              <w:right w:val="nil"/>
            </w:tcBorders>
            <w:noWrap/>
            <w:vAlign w:val="center"/>
            <w:hideMark/>
          </w:tcPr>
          <w:p w14:paraId="7B8FEDF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0,014</w:t>
            </w:r>
          </w:p>
        </w:tc>
        <w:tc>
          <w:tcPr>
            <w:tcW w:w="1080" w:type="dxa"/>
            <w:tcBorders>
              <w:top w:val="nil"/>
              <w:left w:val="single" w:sz="4" w:space="0" w:color="auto"/>
              <w:bottom w:val="single" w:sz="4" w:space="0" w:color="auto"/>
              <w:right w:val="single" w:sz="4" w:space="0" w:color="auto"/>
            </w:tcBorders>
            <w:noWrap/>
            <w:vAlign w:val="center"/>
            <w:hideMark/>
          </w:tcPr>
          <w:p w14:paraId="5BA94F9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340</w:t>
            </w:r>
          </w:p>
        </w:tc>
        <w:tc>
          <w:tcPr>
            <w:tcW w:w="1229" w:type="dxa"/>
            <w:tcBorders>
              <w:top w:val="nil"/>
              <w:left w:val="nil"/>
              <w:bottom w:val="single" w:sz="4" w:space="0" w:color="auto"/>
              <w:right w:val="single" w:sz="4" w:space="0" w:color="auto"/>
            </w:tcBorders>
            <w:vAlign w:val="center"/>
            <w:hideMark/>
          </w:tcPr>
          <w:p w14:paraId="095EF72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403</w:t>
            </w:r>
          </w:p>
        </w:tc>
        <w:tc>
          <w:tcPr>
            <w:tcW w:w="1620" w:type="dxa"/>
            <w:tcBorders>
              <w:top w:val="nil"/>
              <w:left w:val="nil"/>
              <w:bottom w:val="single" w:sz="4" w:space="0" w:color="auto"/>
              <w:right w:val="single" w:sz="4" w:space="0" w:color="auto"/>
            </w:tcBorders>
            <w:vAlign w:val="center"/>
            <w:hideMark/>
          </w:tcPr>
          <w:p w14:paraId="1B3C357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743</w:t>
            </w:r>
          </w:p>
        </w:tc>
        <w:tc>
          <w:tcPr>
            <w:tcW w:w="1170" w:type="dxa"/>
            <w:tcBorders>
              <w:top w:val="nil"/>
              <w:left w:val="nil"/>
              <w:bottom w:val="single" w:sz="4" w:space="0" w:color="auto"/>
              <w:right w:val="single" w:sz="4" w:space="0" w:color="auto"/>
            </w:tcBorders>
            <w:vAlign w:val="center"/>
            <w:hideMark/>
          </w:tcPr>
          <w:p w14:paraId="6FDCB7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360</w:t>
            </w:r>
          </w:p>
        </w:tc>
        <w:tc>
          <w:tcPr>
            <w:tcW w:w="1269" w:type="dxa"/>
            <w:tcBorders>
              <w:top w:val="nil"/>
              <w:left w:val="nil"/>
              <w:bottom w:val="single" w:sz="4" w:space="0" w:color="auto"/>
              <w:right w:val="single" w:sz="4" w:space="0" w:color="auto"/>
            </w:tcBorders>
            <w:vAlign w:val="center"/>
            <w:hideMark/>
          </w:tcPr>
          <w:p w14:paraId="016E1C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415</w:t>
            </w:r>
          </w:p>
        </w:tc>
        <w:tc>
          <w:tcPr>
            <w:tcW w:w="1867" w:type="dxa"/>
            <w:tcBorders>
              <w:top w:val="nil"/>
              <w:left w:val="nil"/>
              <w:bottom w:val="single" w:sz="4" w:space="0" w:color="auto"/>
              <w:right w:val="single" w:sz="4" w:space="0" w:color="auto"/>
            </w:tcBorders>
            <w:vAlign w:val="center"/>
            <w:hideMark/>
          </w:tcPr>
          <w:p w14:paraId="7846C66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775</w:t>
            </w:r>
          </w:p>
        </w:tc>
        <w:tc>
          <w:tcPr>
            <w:tcW w:w="1350" w:type="dxa"/>
            <w:tcBorders>
              <w:top w:val="nil"/>
              <w:left w:val="nil"/>
              <w:bottom w:val="single" w:sz="4" w:space="0" w:color="auto"/>
              <w:right w:val="single" w:sz="4" w:space="0" w:color="auto"/>
            </w:tcBorders>
            <w:vAlign w:val="center"/>
            <w:hideMark/>
          </w:tcPr>
          <w:p w14:paraId="4E35B6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378</w:t>
            </w:r>
          </w:p>
        </w:tc>
        <w:tc>
          <w:tcPr>
            <w:tcW w:w="1350" w:type="dxa"/>
            <w:tcBorders>
              <w:top w:val="nil"/>
              <w:left w:val="nil"/>
              <w:bottom w:val="single" w:sz="4" w:space="0" w:color="auto"/>
              <w:right w:val="single" w:sz="4" w:space="0" w:color="auto"/>
            </w:tcBorders>
            <w:vAlign w:val="center"/>
            <w:hideMark/>
          </w:tcPr>
          <w:p w14:paraId="7DB6B9B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457</w:t>
            </w:r>
          </w:p>
        </w:tc>
        <w:tc>
          <w:tcPr>
            <w:tcW w:w="2122" w:type="dxa"/>
            <w:tcBorders>
              <w:top w:val="nil"/>
              <w:left w:val="nil"/>
              <w:bottom w:val="single" w:sz="4" w:space="0" w:color="auto"/>
              <w:right w:val="single" w:sz="4" w:space="0" w:color="auto"/>
            </w:tcBorders>
            <w:vAlign w:val="center"/>
            <w:hideMark/>
          </w:tcPr>
          <w:p w14:paraId="65FFC7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835</w:t>
            </w:r>
          </w:p>
        </w:tc>
        <w:tc>
          <w:tcPr>
            <w:tcW w:w="0" w:type="auto"/>
            <w:vAlign w:val="center"/>
            <w:hideMark/>
          </w:tcPr>
          <w:p w14:paraId="2084E7D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C8739DD"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C0644F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Guyana</w:t>
            </w:r>
          </w:p>
        </w:tc>
        <w:tc>
          <w:tcPr>
            <w:tcW w:w="0" w:type="auto"/>
            <w:tcBorders>
              <w:top w:val="nil"/>
              <w:left w:val="nil"/>
              <w:bottom w:val="single" w:sz="4" w:space="0" w:color="auto"/>
              <w:right w:val="nil"/>
            </w:tcBorders>
            <w:hideMark/>
          </w:tcPr>
          <w:p w14:paraId="2791251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0,011</w:t>
            </w:r>
          </w:p>
        </w:tc>
        <w:tc>
          <w:tcPr>
            <w:tcW w:w="1641" w:type="dxa"/>
            <w:tcBorders>
              <w:top w:val="nil"/>
              <w:left w:val="single" w:sz="4" w:space="0" w:color="auto"/>
              <w:bottom w:val="single" w:sz="4" w:space="0" w:color="auto"/>
              <w:right w:val="nil"/>
            </w:tcBorders>
            <w:noWrap/>
            <w:vAlign w:val="center"/>
            <w:hideMark/>
          </w:tcPr>
          <w:p w14:paraId="064941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0,019</w:t>
            </w:r>
          </w:p>
        </w:tc>
        <w:tc>
          <w:tcPr>
            <w:tcW w:w="1080" w:type="dxa"/>
            <w:tcBorders>
              <w:top w:val="nil"/>
              <w:left w:val="single" w:sz="4" w:space="0" w:color="auto"/>
              <w:bottom w:val="single" w:sz="4" w:space="0" w:color="auto"/>
              <w:right w:val="single" w:sz="4" w:space="0" w:color="auto"/>
            </w:tcBorders>
            <w:noWrap/>
            <w:vAlign w:val="center"/>
            <w:hideMark/>
          </w:tcPr>
          <w:p w14:paraId="4352153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468</w:t>
            </w:r>
          </w:p>
        </w:tc>
        <w:tc>
          <w:tcPr>
            <w:tcW w:w="1229" w:type="dxa"/>
            <w:tcBorders>
              <w:top w:val="nil"/>
              <w:left w:val="nil"/>
              <w:bottom w:val="single" w:sz="4" w:space="0" w:color="auto"/>
              <w:right w:val="single" w:sz="4" w:space="0" w:color="auto"/>
            </w:tcBorders>
            <w:vAlign w:val="center"/>
            <w:hideMark/>
          </w:tcPr>
          <w:p w14:paraId="3F0502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554</w:t>
            </w:r>
          </w:p>
        </w:tc>
        <w:tc>
          <w:tcPr>
            <w:tcW w:w="1620" w:type="dxa"/>
            <w:tcBorders>
              <w:top w:val="nil"/>
              <w:left w:val="nil"/>
              <w:bottom w:val="single" w:sz="4" w:space="0" w:color="auto"/>
              <w:right w:val="single" w:sz="4" w:space="0" w:color="auto"/>
            </w:tcBorders>
            <w:vAlign w:val="center"/>
            <w:hideMark/>
          </w:tcPr>
          <w:p w14:paraId="3E45627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1 022</w:t>
            </w:r>
          </w:p>
        </w:tc>
        <w:tc>
          <w:tcPr>
            <w:tcW w:w="1170" w:type="dxa"/>
            <w:tcBorders>
              <w:top w:val="nil"/>
              <w:left w:val="nil"/>
              <w:bottom w:val="single" w:sz="4" w:space="0" w:color="auto"/>
              <w:right w:val="single" w:sz="4" w:space="0" w:color="auto"/>
            </w:tcBorders>
            <w:vAlign w:val="center"/>
            <w:hideMark/>
          </w:tcPr>
          <w:p w14:paraId="06DE8B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495</w:t>
            </w:r>
          </w:p>
        </w:tc>
        <w:tc>
          <w:tcPr>
            <w:tcW w:w="1269" w:type="dxa"/>
            <w:tcBorders>
              <w:top w:val="nil"/>
              <w:left w:val="nil"/>
              <w:bottom w:val="single" w:sz="4" w:space="0" w:color="auto"/>
              <w:right w:val="single" w:sz="4" w:space="0" w:color="auto"/>
            </w:tcBorders>
            <w:vAlign w:val="center"/>
            <w:hideMark/>
          </w:tcPr>
          <w:p w14:paraId="22ABCFA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571</w:t>
            </w:r>
          </w:p>
        </w:tc>
        <w:tc>
          <w:tcPr>
            <w:tcW w:w="1867" w:type="dxa"/>
            <w:tcBorders>
              <w:top w:val="nil"/>
              <w:left w:val="nil"/>
              <w:bottom w:val="single" w:sz="4" w:space="0" w:color="auto"/>
              <w:right w:val="single" w:sz="4" w:space="0" w:color="auto"/>
            </w:tcBorders>
            <w:vAlign w:val="center"/>
            <w:hideMark/>
          </w:tcPr>
          <w:p w14:paraId="344931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1 066</w:t>
            </w:r>
          </w:p>
        </w:tc>
        <w:tc>
          <w:tcPr>
            <w:tcW w:w="1350" w:type="dxa"/>
            <w:tcBorders>
              <w:top w:val="nil"/>
              <w:left w:val="nil"/>
              <w:bottom w:val="single" w:sz="4" w:space="0" w:color="auto"/>
              <w:right w:val="single" w:sz="4" w:space="0" w:color="auto"/>
            </w:tcBorders>
            <w:vAlign w:val="center"/>
            <w:hideMark/>
          </w:tcPr>
          <w:p w14:paraId="770EF9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519</w:t>
            </w:r>
          </w:p>
        </w:tc>
        <w:tc>
          <w:tcPr>
            <w:tcW w:w="1350" w:type="dxa"/>
            <w:tcBorders>
              <w:top w:val="nil"/>
              <w:left w:val="nil"/>
              <w:bottom w:val="single" w:sz="4" w:space="0" w:color="auto"/>
              <w:right w:val="single" w:sz="4" w:space="0" w:color="auto"/>
            </w:tcBorders>
            <w:vAlign w:val="center"/>
            <w:hideMark/>
          </w:tcPr>
          <w:p w14:paraId="1479CD0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628</w:t>
            </w:r>
          </w:p>
        </w:tc>
        <w:tc>
          <w:tcPr>
            <w:tcW w:w="2122" w:type="dxa"/>
            <w:tcBorders>
              <w:top w:val="nil"/>
              <w:left w:val="nil"/>
              <w:bottom w:val="single" w:sz="4" w:space="0" w:color="auto"/>
              <w:right w:val="single" w:sz="4" w:space="0" w:color="auto"/>
            </w:tcBorders>
            <w:vAlign w:val="center"/>
            <w:hideMark/>
          </w:tcPr>
          <w:p w14:paraId="1FBC2AE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1 147</w:t>
            </w:r>
          </w:p>
        </w:tc>
        <w:tc>
          <w:tcPr>
            <w:tcW w:w="0" w:type="auto"/>
            <w:vAlign w:val="center"/>
            <w:hideMark/>
          </w:tcPr>
          <w:p w14:paraId="10C6250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8AD09D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AC38F3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Honduras</w:t>
            </w:r>
          </w:p>
        </w:tc>
        <w:tc>
          <w:tcPr>
            <w:tcW w:w="0" w:type="auto"/>
            <w:tcBorders>
              <w:top w:val="nil"/>
              <w:left w:val="nil"/>
              <w:bottom w:val="single" w:sz="4" w:space="0" w:color="auto"/>
              <w:right w:val="nil"/>
            </w:tcBorders>
            <w:hideMark/>
          </w:tcPr>
          <w:p w14:paraId="0B5A89E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2B6910A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0,017</w:t>
            </w:r>
          </w:p>
        </w:tc>
        <w:tc>
          <w:tcPr>
            <w:tcW w:w="1080" w:type="dxa"/>
            <w:tcBorders>
              <w:top w:val="nil"/>
              <w:left w:val="single" w:sz="4" w:space="0" w:color="auto"/>
              <w:bottom w:val="single" w:sz="4" w:space="0" w:color="auto"/>
              <w:right w:val="single" w:sz="4" w:space="0" w:color="auto"/>
            </w:tcBorders>
            <w:noWrap/>
            <w:vAlign w:val="center"/>
            <w:hideMark/>
          </w:tcPr>
          <w:p w14:paraId="78AF9C5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425</w:t>
            </w:r>
          </w:p>
        </w:tc>
        <w:tc>
          <w:tcPr>
            <w:tcW w:w="1229" w:type="dxa"/>
            <w:tcBorders>
              <w:top w:val="nil"/>
              <w:left w:val="nil"/>
              <w:bottom w:val="single" w:sz="4" w:space="0" w:color="auto"/>
              <w:right w:val="single" w:sz="4" w:space="0" w:color="auto"/>
            </w:tcBorders>
            <w:vAlign w:val="center"/>
            <w:hideMark/>
          </w:tcPr>
          <w:p w14:paraId="040CD99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503</w:t>
            </w:r>
          </w:p>
        </w:tc>
        <w:tc>
          <w:tcPr>
            <w:tcW w:w="1620" w:type="dxa"/>
            <w:tcBorders>
              <w:top w:val="nil"/>
              <w:left w:val="nil"/>
              <w:bottom w:val="single" w:sz="4" w:space="0" w:color="auto"/>
              <w:right w:val="single" w:sz="4" w:space="0" w:color="auto"/>
            </w:tcBorders>
            <w:vAlign w:val="center"/>
            <w:hideMark/>
          </w:tcPr>
          <w:p w14:paraId="7C0473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928</w:t>
            </w:r>
          </w:p>
        </w:tc>
        <w:tc>
          <w:tcPr>
            <w:tcW w:w="1170" w:type="dxa"/>
            <w:tcBorders>
              <w:top w:val="nil"/>
              <w:left w:val="nil"/>
              <w:bottom w:val="single" w:sz="4" w:space="0" w:color="auto"/>
              <w:right w:val="single" w:sz="4" w:space="0" w:color="auto"/>
            </w:tcBorders>
            <w:vAlign w:val="center"/>
            <w:hideMark/>
          </w:tcPr>
          <w:p w14:paraId="51E172B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450</w:t>
            </w:r>
          </w:p>
        </w:tc>
        <w:tc>
          <w:tcPr>
            <w:tcW w:w="1269" w:type="dxa"/>
            <w:tcBorders>
              <w:top w:val="nil"/>
              <w:left w:val="nil"/>
              <w:bottom w:val="single" w:sz="4" w:space="0" w:color="auto"/>
              <w:right w:val="single" w:sz="4" w:space="0" w:color="auto"/>
            </w:tcBorders>
            <w:vAlign w:val="center"/>
            <w:hideMark/>
          </w:tcPr>
          <w:p w14:paraId="50FBBC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519</w:t>
            </w:r>
          </w:p>
        </w:tc>
        <w:tc>
          <w:tcPr>
            <w:tcW w:w="1867" w:type="dxa"/>
            <w:tcBorders>
              <w:top w:val="nil"/>
              <w:left w:val="nil"/>
              <w:bottom w:val="single" w:sz="4" w:space="0" w:color="auto"/>
              <w:right w:val="single" w:sz="4" w:space="0" w:color="auto"/>
            </w:tcBorders>
            <w:vAlign w:val="center"/>
            <w:hideMark/>
          </w:tcPr>
          <w:p w14:paraId="64893B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969</w:t>
            </w:r>
          </w:p>
        </w:tc>
        <w:tc>
          <w:tcPr>
            <w:tcW w:w="1350" w:type="dxa"/>
            <w:tcBorders>
              <w:top w:val="nil"/>
              <w:left w:val="nil"/>
              <w:bottom w:val="single" w:sz="4" w:space="0" w:color="auto"/>
              <w:right w:val="single" w:sz="4" w:space="0" w:color="auto"/>
            </w:tcBorders>
            <w:vAlign w:val="center"/>
            <w:hideMark/>
          </w:tcPr>
          <w:p w14:paraId="7FCDFF6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472</w:t>
            </w:r>
          </w:p>
        </w:tc>
        <w:tc>
          <w:tcPr>
            <w:tcW w:w="1350" w:type="dxa"/>
            <w:tcBorders>
              <w:top w:val="nil"/>
              <w:left w:val="nil"/>
              <w:bottom w:val="single" w:sz="4" w:space="0" w:color="auto"/>
              <w:right w:val="single" w:sz="4" w:space="0" w:color="auto"/>
            </w:tcBorders>
            <w:vAlign w:val="center"/>
            <w:hideMark/>
          </w:tcPr>
          <w:p w14:paraId="1CCB93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571</w:t>
            </w:r>
          </w:p>
        </w:tc>
        <w:tc>
          <w:tcPr>
            <w:tcW w:w="2122" w:type="dxa"/>
            <w:tcBorders>
              <w:top w:val="nil"/>
              <w:left w:val="nil"/>
              <w:bottom w:val="single" w:sz="4" w:space="0" w:color="auto"/>
              <w:right w:val="single" w:sz="4" w:space="0" w:color="auto"/>
            </w:tcBorders>
            <w:vAlign w:val="center"/>
            <w:hideMark/>
          </w:tcPr>
          <w:p w14:paraId="48F66A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1 043</w:t>
            </w:r>
          </w:p>
        </w:tc>
        <w:tc>
          <w:tcPr>
            <w:tcW w:w="0" w:type="auto"/>
            <w:vAlign w:val="center"/>
            <w:hideMark/>
          </w:tcPr>
          <w:p w14:paraId="3052199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6B0D4D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15EDE8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Hongrie</w:t>
            </w:r>
          </w:p>
        </w:tc>
        <w:tc>
          <w:tcPr>
            <w:tcW w:w="0" w:type="auto"/>
            <w:tcBorders>
              <w:top w:val="nil"/>
              <w:left w:val="nil"/>
              <w:bottom w:val="single" w:sz="4" w:space="0" w:color="auto"/>
              <w:right w:val="nil"/>
            </w:tcBorders>
            <w:hideMark/>
          </w:tcPr>
          <w:p w14:paraId="2F8C036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0,223</w:t>
            </w:r>
          </w:p>
        </w:tc>
        <w:tc>
          <w:tcPr>
            <w:tcW w:w="1641" w:type="dxa"/>
            <w:tcBorders>
              <w:top w:val="nil"/>
              <w:left w:val="single" w:sz="4" w:space="0" w:color="auto"/>
              <w:bottom w:val="single" w:sz="4" w:space="0" w:color="auto"/>
              <w:right w:val="nil"/>
            </w:tcBorders>
            <w:noWrap/>
            <w:vAlign w:val="center"/>
            <w:hideMark/>
          </w:tcPr>
          <w:p w14:paraId="296BC49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0,388</w:t>
            </w:r>
          </w:p>
        </w:tc>
        <w:tc>
          <w:tcPr>
            <w:tcW w:w="1080" w:type="dxa"/>
            <w:tcBorders>
              <w:top w:val="nil"/>
              <w:left w:val="single" w:sz="4" w:space="0" w:color="auto"/>
              <w:bottom w:val="single" w:sz="4" w:space="0" w:color="auto"/>
              <w:right w:val="single" w:sz="4" w:space="0" w:color="auto"/>
            </w:tcBorders>
            <w:noWrap/>
            <w:vAlign w:val="center"/>
            <w:hideMark/>
          </w:tcPr>
          <w:p w14:paraId="266193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9 485</w:t>
            </w:r>
          </w:p>
        </w:tc>
        <w:tc>
          <w:tcPr>
            <w:tcW w:w="1229" w:type="dxa"/>
            <w:tcBorders>
              <w:top w:val="nil"/>
              <w:left w:val="nil"/>
              <w:bottom w:val="single" w:sz="4" w:space="0" w:color="auto"/>
              <w:right w:val="single" w:sz="4" w:space="0" w:color="auto"/>
            </w:tcBorders>
            <w:vAlign w:val="center"/>
            <w:hideMark/>
          </w:tcPr>
          <w:p w14:paraId="0876F27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11 227</w:t>
            </w:r>
          </w:p>
        </w:tc>
        <w:tc>
          <w:tcPr>
            <w:tcW w:w="1620" w:type="dxa"/>
            <w:tcBorders>
              <w:top w:val="nil"/>
              <w:left w:val="nil"/>
              <w:bottom w:val="single" w:sz="4" w:space="0" w:color="auto"/>
              <w:right w:val="single" w:sz="4" w:space="0" w:color="auto"/>
            </w:tcBorders>
            <w:vAlign w:val="center"/>
            <w:hideMark/>
          </w:tcPr>
          <w:p w14:paraId="563FAA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20 712</w:t>
            </w:r>
          </w:p>
        </w:tc>
        <w:tc>
          <w:tcPr>
            <w:tcW w:w="1170" w:type="dxa"/>
            <w:tcBorders>
              <w:top w:val="nil"/>
              <w:left w:val="nil"/>
              <w:bottom w:val="single" w:sz="4" w:space="0" w:color="auto"/>
              <w:right w:val="single" w:sz="4" w:space="0" w:color="auto"/>
            </w:tcBorders>
            <w:vAlign w:val="center"/>
            <w:hideMark/>
          </w:tcPr>
          <w:p w14:paraId="638104C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10 028</w:t>
            </w:r>
          </w:p>
        </w:tc>
        <w:tc>
          <w:tcPr>
            <w:tcW w:w="1269" w:type="dxa"/>
            <w:tcBorders>
              <w:top w:val="nil"/>
              <w:left w:val="nil"/>
              <w:bottom w:val="single" w:sz="4" w:space="0" w:color="auto"/>
              <w:right w:val="single" w:sz="4" w:space="0" w:color="auto"/>
            </w:tcBorders>
            <w:vAlign w:val="center"/>
            <w:hideMark/>
          </w:tcPr>
          <w:p w14:paraId="67A1A0E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11 580</w:t>
            </w:r>
          </w:p>
        </w:tc>
        <w:tc>
          <w:tcPr>
            <w:tcW w:w="1867" w:type="dxa"/>
            <w:tcBorders>
              <w:top w:val="nil"/>
              <w:left w:val="nil"/>
              <w:bottom w:val="single" w:sz="4" w:space="0" w:color="auto"/>
              <w:right w:val="single" w:sz="4" w:space="0" w:color="auto"/>
            </w:tcBorders>
            <w:vAlign w:val="center"/>
            <w:hideMark/>
          </w:tcPr>
          <w:p w14:paraId="3EA7CB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21 608</w:t>
            </w:r>
          </w:p>
        </w:tc>
        <w:tc>
          <w:tcPr>
            <w:tcW w:w="1350" w:type="dxa"/>
            <w:tcBorders>
              <w:top w:val="nil"/>
              <w:left w:val="nil"/>
              <w:bottom w:val="single" w:sz="4" w:space="0" w:color="auto"/>
              <w:right w:val="single" w:sz="4" w:space="0" w:color="auto"/>
            </w:tcBorders>
            <w:vAlign w:val="center"/>
            <w:hideMark/>
          </w:tcPr>
          <w:p w14:paraId="463EEB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10 525</w:t>
            </w:r>
          </w:p>
        </w:tc>
        <w:tc>
          <w:tcPr>
            <w:tcW w:w="1350" w:type="dxa"/>
            <w:tcBorders>
              <w:top w:val="nil"/>
              <w:left w:val="nil"/>
              <w:bottom w:val="single" w:sz="4" w:space="0" w:color="auto"/>
              <w:right w:val="single" w:sz="4" w:space="0" w:color="auto"/>
            </w:tcBorders>
            <w:vAlign w:val="center"/>
            <w:hideMark/>
          </w:tcPr>
          <w:p w14:paraId="76E1F8D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12 737</w:t>
            </w:r>
          </w:p>
        </w:tc>
        <w:tc>
          <w:tcPr>
            <w:tcW w:w="2122" w:type="dxa"/>
            <w:tcBorders>
              <w:top w:val="nil"/>
              <w:left w:val="nil"/>
              <w:bottom w:val="single" w:sz="4" w:space="0" w:color="auto"/>
              <w:right w:val="single" w:sz="4" w:space="0" w:color="auto"/>
            </w:tcBorders>
            <w:vAlign w:val="center"/>
            <w:hideMark/>
          </w:tcPr>
          <w:p w14:paraId="561363C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23 262</w:t>
            </w:r>
          </w:p>
        </w:tc>
        <w:tc>
          <w:tcPr>
            <w:tcW w:w="0" w:type="auto"/>
            <w:vAlign w:val="center"/>
            <w:hideMark/>
          </w:tcPr>
          <w:p w14:paraId="40E6F0C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5EDA23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8E148C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Îles Marshall</w:t>
            </w:r>
          </w:p>
        </w:tc>
        <w:tc>
          <w:tcPr>
            <w:tcW w:w="0" w:type="auto"/>
            <w:tcBorders>
              <w:top w:val="nil"/>
              <w:left w:val="nil"/>
              <w:bottom w:val="single" w:sz="4" w:space="0" w:color="auto"/>
              <w:right w:val="nil"/>
            </w:tcBorders>
            <w:hideMark/>
          </w:tcPr>
          <w:p w14:paraId="75B258C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5603C93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6A4A37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3C52C0E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4DBFF9A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58DA107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40B60B3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22D9AF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1421210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55FD6D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765DA9E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024CC35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63A208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874DCC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Îles Salomon</w:t>
            </w:r>
          </w:p>
        </w:tc>
        <w:tc>
          <w:tcPr>
            <w:tcW w:w="0" w:type="auto"/>
            <w:tcBorders>
              <w:top w:val="nil"/>
              <w:left w:val="nil"/>
              <w:bottom w:val="single" w:sz="4" w:space="0" w:color="auto"/>
              <w:right w:val="nil"/>
            </w:tcBorders>
            <w:hideMark/>
          </w:tcPr>
          <w:p w14:paraId="5646324E"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5E04B1C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7524F8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265100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0C94E2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46B176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211BDB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44C27BE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741811E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5A74961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45AF379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6DF4750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CF6872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EFDA6B2"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Inde</w:t>
            </w:r>
          </w:p>
        </w:tc>
        <w:tc>
          <w:tcPr>
            <w:tcW w:w="0" w:type="auto"/>
            <w:tcBorders>
              <w:top w:val="nil"/>
              <w:left w:val="nil"/>
              <w:bottom w:val="single" w:sz="4" w:space="0" w:color="auto"/>
              <w:right w:val="nil"/>
            </w:tcBorders>
            <w:hideMark/>
          </w:tcPr>
          <w:p w14:paraId="33F0A62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1,106</w:t>
            </w:r>
          </w:p>
        </w:tc>
        <w:tc>
          <w:tcPr>
            <w:tcW w:w="1641" w:type="dxa"/>
            <w:tcBorders>
              <w:top w:val="nil"/>
              <w:left w:val="single" w:sz="4" w:space="0" w:color="auto"/>
              <w:bottom w:val="single" w:sz="4" w:space="0" w:color="auto"/>
              <w:right w:val="nil"/>
            </w:tcBorders>
            <w:noWrap/>
            <w:vAlign w:val="center"/>
            <w:hideMark/>
          </w:tcPr>
          <w:p w14:paraId="3221DA9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1,923</w:t>
            </w:r>
          </w:p>
        </w:tc>
        <w:tc>
          <w:tcPr>
            <w:tcW w:w="1080" w:type="dxa"/>
            <w:tcBorders>
              <w:top w:val="nil"/>
              <w:left w:val="single" w:sz="4" w:space="0" w:color="auto"/>
              <w:bottom w:val="single" w:sz="4" w:space="0" w:color="auto"/>
              <w:right w:val="single" w:sz="4" w:space="0" w:color="auto"/>
            </w:tcBorders>
            <w:noWrap/>
            <w:vAlign w:val="center"/>
            <w:hideMark/>
          </w:tcPr>
          <w:p w14:paraId="57CB98D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47 043</w:t>
            </w:r>
          </w:p>
        </w:tc>
        <w:tc>
          <w:tcPr>
            <w:tcW w:w="1229" w:type="dxa"/>
            <w:tcBorders>
              <w:top w:val="nil"/>
              <w:left w:val="nil"/>
              <w:bottom w:val="single" w:sz="4" w:space="0" w:color="auto"/>
              <w:right w:val="single" w:sz="4" w:space="0" w:color="auto"/>
            </w:tcBorders>
            <w:vAlign w:val="center"/>
            <w:hideMark/>
          </w:tcPr>
          <w:p w14:paraId="38B33C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55 682</w:t>
            </w:r>
          </w:p>
        </w:tc>
        <w:tc>
          <w:tcPr>
            <w:tcW w:w="1620" w:type="dxa"/>
            <w:tcBorders>
              <w:top w:val="nil"/>
              <w:left w:val="nil"/>
              <w:bottom w:val="single" w:sz="4" w:space="0" w:color="auto"/>
              <w:right w:val="single" w:sz="4" w:space="0" w:color="auto"/>
            </w:tcBorders>
            <w:vAlign w:val="center"/>
            <w:hideMark/>
          </w:tcPr>
          <w:p w14:paraId="4F28F1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102 725</w:t>
            </w:r>
          </w:p>
        </w:tc>
        <w:tc>
          <w:tcPr>
            <w:tcW w:w="1170" w:type="dxa"/>
            <w:tcBorders>
              <w:top w:val="nil"/>
              <w:left w:val="nil"/>
              <w:bottom w:val="single" w:sz="4" w:space="0" w:color="auto"/>
              <w:right w:val="single" w:sz="4" w:space="0" w:color="auto"/>
            </w:tcBorders>
            <w:vAlign w:val="center"/>
            <w:hideMark/>
          </w:tcPr>
          <w:p w14:paraId="70C9A5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49 735</w:t>
            </w:r>
          </w:p>
        </w:tc>
        <w:tc>
          <w:tcPr>
            <w:tcW w:w="1269" w:type="dxa"/>
            <w:tcBorders>
              <w:top w:val="nil"/>
              <w:left w:val="nil"/>
              <w:bottom w:val="single" w:sz="4" w:space="0" w:color="auto"/>
              <w:right w:val="single" w:sz="4" w:space="0" w:color="auto"/>
            </w:tcBorders>
            <w:vAlign w:val="center"/>
            <w:hideMark/>
          </w:tcPr>
          <w:p w14:paraId="02D8F93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57 433</w:t>
            </w:r>
          </w:p>
        </w:tc>
        <w:tc>
          <w:tcPr>
            <w:tcW w:w="1867" w:type="dxa"/>
            <w:tcBorders>
              <w:top w:val="nil"/>
              <w:left w:val="nil"/>
              <w:bottom w:val="single" w:sz="4" w:space="0" w:color="auto"/>
              <w:right w:val="single" w:sz="4" w:space="0" w:color="auto"/>
            </w:tcBorders>
            <w:vAlign w:val="center"/>
            <w:hideMark/>
          </w:tcPr>
          <w:p w14:paraId="58DE4BB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107 168</w:t>
            </w:r>
          </w:p>
        </w:tc>
        <w:tc>
          <w:tcPr>
            <w:tcW w:w="1350" w:type="dxa"/>
            <w:tcBorders>
              <w:top w:val="nil"/>
              <w:left w:val="nil"/>
              <w:bottom w:val="single" w:sz="4" w:space="0" w:color="auto"/>
              <w:right w:val="single" w:sz="4" w:space="0" w:color="auto"/>
            </w:tcBorders>
            <w:vAlign w:val="center"/>
            <w:hideMark/>
          </w:tcPr>
          <w:p w14:paraId="630C5C7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52 198</w:t>
            </w:r>
          </w:p>
        </w:tc>
        <w:tc>
          <w:tcPr>
            <w:tcW w:w="1350" w:type="dxa"/>
            <w:tcBorders>
              <w:top w:val="nil"/>
              <w:left w:val="nil"/>
              <w:bottom w:val="single" w:sz="4" w:space="0" w:color="auto"/>
              <w:right w:val="single" w:sz="4" w:space="0" w:color="auto"/>
            </w:tcBorders>
            <w:vAlign w:val="center"/>
            <w:hideMark/>
          </w:tcPr>
          <w:p w14:paraId="6C4330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63 170</w:t>
            </w:r>
          </w:p>
        </w:tc>
        <w:tc>
          <w:tcPr>
            <w:tcW w:w="2122" w:type="dxa"/>
            <w:tcBorders>
              <w:top w:val="nil"/>
              <w:left w:val="nil"/>
              <w:bottom w:val="single" w:sz="4" w:space="0" w:color="auto"/>
              <w:right w:val="single" w:sz="4" w:space="0" w:color="auto"/>
            </w:tcBorders>
            <w:vAlign w:val="center"/>
            <w:hideMark/>
          </w:tcPr>
          <w:p w14:paraId="689BC8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115 368</w:t>
            </w:r>
          </w:p>
        </w:tc>
        <w:tc>
          <w:tcPr>
            <w:tcW w:w="0" w:type="auto"/>
            <w:vAlign w:val="center"/>
            <w:hideMark/>
          </w:tcPr>
          <w:p w14:paraId="3B6D58D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2EDCD5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8ABA27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Indonésie</w:t>
            </w:r>
          </w:p>
        </w:tc>
        <w:tc>
          <w:tcPr>
            <w:tcW w:w="0" w:type="auto"/>
            <w:tcBorders>
              <w:top w:val="nil"/>
              <w:left w:val="nil"/>
              <w:bottom w:val="single" w:sz="4" w:space="0" w:color="auto"/>
              <w:right w:val="nil"/>
            </w:tcBorders>
            <w:hideMark/>
          </w:tcPr>
          <w:p w14:paraId="7B85354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0,579</w:t>
            </w:r>
          </w:p>
        </w:tc>
        <w:tc>
          <w:tcPr>
            <w:tcW w:w="1641" w:type="dxa"/>
            <w:tcBorders>
              <w:top w:val="nil"/>
              <w:left w:val="single" w:sz="4" w:space="0" w:color="auto"/>
              <w:bottom w:val="single" w:sz="4" w:space="0" w:color="auto"/>
              <w:right w:val="nil"/>
            </w:tcBorders>
            <w:noWrap/>
            <w:vAlign w:val="center"/>
            <w:hideMark/>
          </w:tcPr>
          <w:p w14:paraId="4058E00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1,007</w:t>
            </w:r>
          </w:p>
        </w:tc>
        <w:tc>
          <w:tcPr>
            <w:tcW w:w="1080" w:type="dxa"/>
            <w:tcBorders>
              <w:top w:val="nil"/>
              <w:left w:val="single" w:sz="4" w:space="0" w:color="auto"/>
              <w:bottom w:val="single" w:sz="4" w:space="0" w:color="auto"/>
              <w:right w:val="single" w:sz="4" w:space="0" w:color="auto"/>
            </w:tcBorders>
            <w:noWrap/>
            <w:vAlign w:val="center"/>
            <w:hideMark/>
          </w:tcPr>
          <w:p w14:paraId="2C96FE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24 628</w:t>
            </w:r>
          </w:p>
        </w:tc>
        <w:tc>
          <w:tcPr>
            <w:tcW w:w="1229" w:type="dxa"/>
            <w:tcBorders>
              <w:top w:val="nil"/>
              <w:left w:val="nil"/>
              <w:bottom w:val="single" w:sz="4" w:space="0" w:color="auto"/>
              <w:right w:val="single" w:sz="4" w:space="0" w:color="auto"/>
            </w:tcBorders>
            <w:vAlign w:val="center"/>
            <w:hideMark/>
          </w:tcPr>
          <w:p w14:paraId="37B7EA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29 150</w:t>
            </w:r>
          </w:p>
        </w:tc>
        <w:tc>
          <w:tcPr>
            <w:tcW w:w="1620" w:type="dxa"/>
            <w:tcBorders>
              <w:top w:val="nil"/>
              <w:left w:val="nil"/>
              <w:bottom w:val="single" w:sz="4" w:space="0" w:color="auto"/>
              <w:right w:val="single" w:sz="4" w:space="0" w:color="auto"/>
            </w:tcBorders>
            <w:vAlign w:val="center"/>
            <w:hideMark/>
          </w:tcPr>
          <w:p w14:paraId="25BBBA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53 778</w:t>
            </w:r>
          </w:p>
        </w:tc>
        <w:tc>
          <w:tcPr>
            <w:tcW w:w="1170" w:type="dxa"/>
            <w:tcBorders>
              <w:top w:val="nil"/>
              <w:left w:val="nil"/>
              <w:bottom w:val="single" w:sz="4" w:space="0" w:color="auto"/>
              <w:right w:val="single" w:sz="4" w:space="0" w:color="auto"/>
            </w:tcBorders>
            <w:vAlign w:val="center"/>
            <w:hideMark/>
          </w:tcPr>
          <w:p w14:paraId="2DE8A9A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26 036</w:t>
            </w:r>
          </w:p>
        </w:tc>
        <w:tc>
          <w:tcPr>
            <w:tcW w:w="1269" w:type="dxa"/>
            <w:tcBorders>
              <w:top w:val="nil"/>
              <w:left w:val="nil"/>
              <w:bottom w:val="single" w:sz="4" w:space="0" w:color="auto"/>
              <w:right w:val="single" w:sz="4" w:space="0" w:color="auto"/>
            </w:tcBorders>
            <w:vAlign w:val="center"/>
            <w:hideMark/>
          </w:tcPr>
          <w:p w14:paraId="51C1EDF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30 067</w:t>
            </w:r>
          </w:p>
        </w:tc>
        <w:tc>
          <w:tcPr>
            <w:tcW w:w="1867" w:type="dxa"/>
            <w:tcBorders>
              <w:top w:val="nil"/>
              <w:left w:val="nil"/>
              <w:bottom w:val="single" w:sz="4" w:space="0" w:color="auto"/>
              <w:right w:val="single" w:sz="4" w:space="0" w:color="auto"/>
            </w:tcBorders>
            <w:vAlign w:val="center"/>
            <w:hideMark/>
          </w:tcPr>
          <w:p w14:paraId="17D23B2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56 103</w:t>
            </w:r>
          </w:p>
        </w:tc>
        <w:tc>
          <w:tcPr>
            <w:tcW w:w="1350" w:type="dxa"/>
            <w:tcBorders>
              <w:top w:val="nil"/>
              <w:left w:val="nil"/>
              <w:bottom w:val="single" w:sz="4" w:space="0" w:color="auto"/>
              <w:right w:val="single" w:sz="4" w:space="0" w:color="auto"/>
            </w:tcBorders>
            <w:vAlign w:val="center"/>
            <w:hideMark/>
          </w:tcPr>
          <w:p w14:paraId="7734F4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27 326</w:t>
            </w:r>
          </w:p>
        </w:tc>
        <w:tc>
          <w:tcPr>
            <w:tcW w:w="1350" w:type="dxa"/>
            <w:tcBorders>
              <w:top w:val="nil"/>
              <w:left w:val="nil"/>
              <w:bottom w:val="single" w:sz="4" w:space="0" w:color="auto"/>
              <w:right w:val="single" w:sz="4" w:space="0" w:color="auto"/>
            </w:tcBorders>
            <w:vAlign w:val="center"/>
            <w:hideMark/>
          </w:tcPr>
          <w:p w14:paraId="45876E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33 070</w:t>
            </w:r>
          </w:p>
        </w:tc>
        <w:tc>
          <w:tcPr>
            <w:tcW w:w="2122" w:type="dxa"/>
            <w:tcBorders>
              <w:top w:val="nil"/>
              <w:left w:val="nil"/>
              <w:bottom w:val="single" w:sz="4" w:space="0" w:color="auto"/>
              <w:right w:val="single" w:sz="4" w:space="0" w:color="auto"/>
            </w:tcBorders>
            <w:vAlign w:val="center"/>
            <w:hideMark/>
          </w:tcPr>
          <w:p w14:paraId="77B891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60 396</w:t>
            </w:r>
          </w:p>
        </w:tc>
        <w:tc>
          <w:tcPr>
            <w:tcW w:w="0" w:type="auto"/>
            <w:vAlign w:val="center"/>
            <w:hideMark/>
          </w:tcPr>
          <w:p w14:paraId="7EAC4C0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79B925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7EA3A0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Irlande</w:t>
            </w:r>
          </w:p>
        </w:tc>
        <w:tc>
          <w:tcPr>
            <w:tcW w:w="0" w:type="auto"/>
            <w:tcBorders>
              <w:top w:val="nil"/>
              <w:left w:val="nil"/>
              <w:bottom w:val="single" w:sz="4" w:space="0" w:color="auto"/>
              <w:right w:val="nil"/>
            </w:tcBorders>
            <w:hideMark/>
          </w:tcPr>
          <w:p w14:paraId="1FC0C85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0,472</w:t>
            </w:r>
          </w:p>
        </w:tc>
        <w:tc>
          <w:tcPr>
            <w:tcW w:w="1641" w:type="dxa"/>
            <w:tcBorders>
              <w:top w:val="nil"/>
              <w:left w:val="single" w:sz="4" w:space="0" w:color="auto"/>
              <w:bottom w:val="single" w:sz="4" w:space="0" w:color="auto"/>
              <w:right w:val="nil"/>
            </w:tcBorders>
            <w:noWrap/>
            <w:vAlign w:val="center"/>
            <w:hideMark/>
          </w:tcPr>
          <w:p w14:paraId="41D30C2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0,821</w:t>
            </w:r>
          </w:p>
        </w:tc>
        <w:tc>
          <w:tcPr>
            <w:tcW w:w="1080" w:type="dxa"/>
            <w:tcBorders>
              <w:top w:val="nil"/>
              <w:left w:val="single" w:sz="4" w:space="0" w:color="auto"/>
              <w:bottom w:val="single" w:sz="4" w:space="0" w:color="auto"/>
              <w:right w:val="single" w:sz="4" w:space="0" w:color="auto"/>
            </w:tcBorders>
            <w:noWrap/>
            <w:vAlign w:val="center"/>
            <w:hideMark/>
          </w:tcPr>
          <w:p w14:paraId="5886C7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20 076</w:t>
            </w:r>
          </w:p>
        </w:tc>
        <w:tc>
          <w:tcPr>
            <w:tcW w:w="1229" w:type="dxa"/>
            <w:tcBorders>
              <w:top w:val="nil"/>
              <w:left w:val="nil"/>
              <w:bottom w:val="single" w:sz="4" w:space="0" w:color="auto"/>
              <w:right w:val="single" w:sz="4" w:space="0" w:color="auto"/>
            </w:tcBorders>
            <w:vAlign w:val="center"/>
            <w:hideMark/>
          </w:tcPr>
          <w:p w14:paraId="45AFD3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23 763</w:t>
            </w:r>
          </w:p>
        </w:tc>
        <w:tc>
          <w:tcPr>
            <w:tcW w:w="1620" w:type="dxa"/>
            <w:tcBorders>
              <w:top w:val="nil"/>
              <w:left w:val="nil"/>
              <w:bottom w:val="single" w:sz="4" w:space="0" w:color="auto"/>
              <w:right w:val="single" w:sz="4" w:space="0" w:color="auto"/>
            </w:tcBorders>
            <w:vAlign w:val="center"/>
            <w:hideMark/>
          </w:tcPr>
          <w:p w14:paraId="055341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43 839</w:t>
            </w:r>
          </w:p>
        </w:tc>
        <w:tc>
          <w:tcPr>
            <w:tcW w:w="1170" w:type="dxa"/>
            <w:tcBorders>
              <w:top w:val="nil"/>
              <w:left w:val="nil"/>
              <w:bottom w:val="single" w:sz="4" w:space="0" w:color="auto"/>
              <w:right w:val="single" w:sz="4" w:space="0" w:color="auto"/>
            </w:tcBorders>
            <w:vAlign w:val="center"/>
            <w:hideMark/>
          </w:tcPr>
          <w:p w14:paraId="65F858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21 225</w:t>
            </w:r>
          </w:p>
        </w:tc>
        <w:tc>
          <w:tcPr>
            <w:tcW w:w="1269" w:type="dxa"/>
            <w:tcBorders>
              <w:top w:val="nil"/>
              <w:left w:val="nil"/>
              <w:bottom w:val="single" w:sz="4" w:space="0" w:color="auto"/>
              <w:right w:val="single" w:sz="4" w:space="0" w:color="auto"/>
            </w:tcBorders>
            <w:vAlign w:val="center"/>
            <w:hideMark/>
          </w:tcPr>
          <w:p w14:paraId="036FC6D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24 510</w:t>
            </w:r>
          </w:p>
        </w:tc>
        <w:tc>
          <w:tcPr>
            <w:tcW w:w="1867" w:type="dxa"/>
            <w:tcBorders>
              <w:top w:val="nil"/>
              <w:left w:val="nil"/>
              <w:bottom w:val="single" w:sz="4" w:space="0" w:color="auto"/>
              <w:right w:val="single" w:sz="4" w:space="0" w:color="auto"/>
            </w:tcBorders>
            <w:vAlign w:val="center"/>
            <w:hideMark/>
          </w:tcPr>
          <w:p w14:paraId="722ACFB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45 735</w:t>
            </w:r>
          </w:p>
        </w:tc>
        <w:tc>
          <w:tcPr>
            <w:tcW w:w="1350" w:type="dxa"/>
            <w:tcBorders>
              <w:top w:val="nil"/>
              <w:left w:val="nil"/>
              <w:bottom w:val="single" w:sz="4" w:space="0" w:color="auto"/>
              <w:right w:val="single" w:sz="4" w:space="0" w:color="auto"/>
            </w:tcBorders>
            <w:vAlign w:val="center"/>
            <w:hideMark/>
          </w:tcPr>
          <w:p w14:paraId="6F7045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22 276</w:t>
            </w:r>
          </w:p>
        </w:tc>
        <w:tc>
          <w:tcPr>
            <w:tcW w:w="1350" w:type="dxa"/>
            <w:tcBorders>
              <w:top w:val="nil"/>
              <w:left w:val="nil"/>
              <w:bottom w:val="single" w:sz="4" w:space="0" w:color="auto"/>
              <w:right w:val="single" w:sz="4" w:space="0" w:color="auto"/>
            </w:tcBorders>
            <w:vAlign w:val="center"/>
            <w:hideMark/>
          </w:tcPr>
          <w:p w14:paraId="412CCF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26 959</w:t>
            </w:r>
          </w:p>
        </w:tc>
        <w:tc>
          <w:tcPr>
            <w:tcW w:w="2122" w:type="dxa"/>
            <w:tcBorders>
              <w:top w:val="nil"/>
              <w:left w:val="nil"/>
              <w:bottom w:val="single" w:sz="4" w:space="0" w:color="auto"/>
              <w:right w:val="single" w:sz="4" w:space="0" w:color="auto"/>
            </w:tcBorders>
            <w:vAlign w:val="center"/>
            <w:hideMark/>
          </w:tcPr>
          <w:p w14:paraId="6F3213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49 235</w:t>
            </w:r>
          </w:p>
        </w:tc>
        <w:tc>
          <w:tcPr>
            <w:tcW w:w="0" w:type="auto"/>
            <w:vAlign w:val="center"/>
            <w:hideMark/>
          </w:tcPr>
          <w:p w14:paraId="6F32B6C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290B8B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649F28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Japon</w:t>
            </w:r>
          </w:p>
        </w:tc>
        <w:tc>
          <w:tcPr>
            <w:tcW w:w="0" w:type="auto"/>
            <w:tcBorders>
              <w:top w:val="nil"/>
              <w:left w:val="nil"/>
              <w:bottom w:val="single" w:sz="4" w:space="0" w:color="auto"/>
              <w:right w:val="nil"/>
            </w:tcBorders>
            <w:hideMark/>
          </w:tcPr>
          <w:p w14:paraId="0DEA774C"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6,930</w:t>
            </w:r>
          </w:p>
        </w:tc>
        <w:tc>
          <w:tcPr>
            <w:tcW w:w="1641" w:type="dxa"/>
            <w:tcBorders>
              <w:top w:val="nil"/>
              <w:left w:val="single" w:sz="4" w:space="0" w:color="auto"/>
              <w:bottom w:val="single" w:sz="4" w:space="0" w:color="auto"/>
              <w:right w:val="nil"/>
            </w:tcBorders>
            <w:noWrap/>
            <w:vAlign w:val="center"/>
            <w:hideMark/>
          </w:tcPr>
          <w:p w14:paraId="76EF461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12,047</w:t>
            </w:r>
          </w:p>
        </w:tc>
        <w:tc>
          <w:tcPr>
            <w:tcW w:w="1080" w:type="dxa"/>
            <w:tcBorders>
              <w:top w:val="nil"/>
              <w:left w:val="single" w:sz="4" w:space="0" w:color="auto"/>
              <w:bottom w:val="single" w:sz="4" w:space="0" w:color="auto"/>
              <w:right w:val="single" w:sz="4" w:space="0" w:color="auto"/>
            </w:tcBorders>
            <w:noWrap/>
            <w:vAlign w:val="center"/>
            <w:hideMark/>
          </w:tcPr>
          <w:p w14:paraId="5460FC5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294 765</w:t>
            </w:r>
          </w:p>
        </w:tc>
        <w:tc>
          <w:tcPr>
            <w:tcW w:w="1229" w:type="dxa"/>
            <w:tcBorders>
              <w:top w:val="nil"/>
              <w:left w:val="nil"/>
              <w:bottom w:val="single" w:sz="4" w:space="0" w:color="auto"/>
              <w:right w:val="single" w:sz="4" w:space="0" w:color="auto"/>
            </w:tcBorders>
            <w:vAlign w:val="center"/>
            <w:hideMark/>
          </w:tcPr>
          <w:p w14:paraId="27BE0FC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348 896</w:t>
            </w:r>
          </w:p>
        </w:tc>
        <w:tc>
          <w:tcPr>
            <w:tcW w:w="1620" w:type="dxa"/>
            <w:tcBorders>
              <w:top w:val="nil"/>
              <w:left w:val="nil"/>
              <w:bottom w:val="single" w:sz="4" w:space="0" w:color="auto"/>
              <w:right w:val="single" w:sz="4" w:space="0" w:color="auto"/>
            </w:tcBorders>
            <w:vAlign w:val="center"/>
            <w:hideMark/>
          </w:tcPr>
          <w:p w14:paraId="4170A5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643 661</w:t>
            </w:r>
          </w:p>
        </w:tc>
        <w:tc>
          <w:tcPr>
            <w:tcW w:w="1170" w:type="dxa"/>
            <w:tcBorders>
              <w:top w:val="nil"/>
              <w:left w:val="nil"/>
              <w:bottom w:val="single" w:sz="4" w:space="0" w:color="auto"/>
              <w:right w:val="single" w:sz="4" w:space="0" w:color="auto"/>
            </w:tcBorders>
            <w:vAlign w:val="center"/>
            <w:hideMark/>
          </w:tcPr>
          <w:p w14:paraId="1983656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311 630</w:t>
            </w:r>
          </w:p>
        </w:tc>
        <w:tc>
          <w:tcPr>
            <w:tcW w:w="1269" w:type="dxa"/>
            <w:tcBorders>
              <w:top w:val="nil"/>
              <w:left w:val="nil"/>
              <w:bottom w:val="single" w:sz="4" w:space="0" w:color="auto"/>
              <w:right w:val="single" w:sz="4" w:space="0" w:color="auto"/>
            </w:tcBorders>
            <w:vAlign w:val="center"/>
            <w:hideMark/>
          </w:tcPr>
          <w:p w14:paraId="60D5EAB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359 867</w:t>
            </w:r>
          </w:p>
        </w:tc>
        <w:tc>
          <w:tcPr>
            <w:tcW w:w="1867" w:type="dxa"/>
            <w:tcBorders>
              <w:top w:val="nil"/>
              <w:left w:val="nil"/>
              <w:bottom w:val="single" w:sz="4" w:space="0" w:color="auto"/>
              <w:right w:val="single" w:sz="4" w:space="0" w:color="auto"/>
            </w:tcBorders>
            <w:vAlign w:val="center"/>
            <w:hideMark/>
          </w:tcPr>
          <w:p w14:paraId="099B826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671 497</w:t>
            </w:r>
          </w:p>
        </w:tc>
        <w:tc>
          <w:tcPr>
            <w:tcW w:w="1350" w:type="dxa"/>
            <w:tcBorders>
              <w:top w:val="nil"/>
              <w:left w:val="nil"/>
              <w:bottom w:val="single" w:sz="4" w:space="0" w:color="auto"/>
              <w:right w:val="single" w:sz="4" w:space="0" w:color="auto"/>
            </w:tcBorders>
            <w:vAlign w:val="center"/>
            <w:hideMark/>
          </w:tcPr>
          <w:p w14:paraId="2DE725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327 059</w:t>
            </w:r>
          </w:p>
        </w:tc>
        <w:tc>
          <w:tcPr>
            <w:tcW w:w="1350" w:type="dxa"/>
            <w:tcBorders>
              <w:top w:val="nil"/>
              <w:left w:val="nil"/>
              <w:bottom w:val="single" w:sz="4" w:space="0" w:color="auto"/>
              <w:right w:val="single" w:sz="4" w:space="0" w:color="auto"/>
            </w:tcBorders>
            <w:vAlign w:val="center"/>
            <w:hideMark/>
          </w:tcPr>
          <w:p w14:paraId="178FD4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395 813</w:t>
            </w:r>
          </w:p>
        </w:tc>
        <w:tc>
          <w:tcPr>
            <w:tcW w:w="2122" w:type="dxa"/>
            <w:tcBorders>
              <w:top w:val="nil"/>
              <w:left w:val="nil"/>
              <w:bottom w:val="single" w:sz="4" w:space="0" w:color="auto"/>
              <w:right w:val="single" w:sz="4" w:space="0" w:color="auto"/>
            </w:tcBorders>
            <w:vAlign w:val="center"/>
            <w:hideMark/>
          </w:tcPr>
          <w:p w14:paraId="03E8073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722 872</w:t>
            </w:r>
          </w:p>
        </w:tc>
        <w:tc>
          <w:tcPr>
            <w:tcW w:w="0" w:type="auto"/>
            <w:vAlign w:val="center"/>
            <w:hideMark/>
          </w:tcPr>
          <w:p w14:paraId="7769027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8F0F65D"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50B3FE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Jordanie</w:t>
            </w:r>
          </w:p>
        </w:tc>
        <w:tc>
          <w:tcPr>
            <w:tcW w:w="0" w:type="auto"/>
            <w:tcBorders>
              <w:top w:val="nil"/>
              <w:left w:val="nil"/>
              <w:bottom w:val="single" w:sz="4" w:space="0" w:color="auto"/>
              <w:right w:val="nil"/>
            </w:tcBorders>
            <w:hideMark/>
          </w:tcPr>
          <w:p w14:paraId="2B9EC78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0,021</w:t>
            </w:r>
          </w:p>
        </w:tc>
        <w:tc>
          <w:tcPr>
            <w:tcW w:w="1641" w:type="dxa"/>
            <w:tcBorders>
              <w:top w:val="nil"/>
              <w:left w:val="single" w:sz="4" w:space="0" w:color="auto"/>
              <w:bottom w:val="single" w:sz="4" w:space="0" w:color="auto"/>
              <w:right w:val="nil"/>
            </w:tcBorders>
            <w:noWrap/>
            <w:vAlign w:val="center"/>
            <w:hideMark/>
          </w:tcPr>
          <w:p w14:paraId="0559344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0,037</w:t>
            </w:r>
          </w:p>
        </w:tc>
        <w:tc>
          <w:tcPr>
            <w:tcW w:w="1080" w:type="dxa"/>
            <w:tcBorders>
              <w:top w:val="nil"/>
              <w:left w:val="single" w:sz="4" w:space="0" w:color="auto"/>
              <w:bottom w:val="single" w:sz="4" w:space="0" w:color="auto"/>
              <w:right w:val="single" w:sz="4" w:space="0" w:color="auto"/>
            </w:tcBorders>
            <w:noWrap/>
            <w:vAlign w:val="center"/>
            <w:hideMark/>
          </w:tcPr>
          <w:p w14:paraId="4A373E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893</w:t>
            </w:r>
          </w:p>
        </w:tc>
        <w:tc>
          <w:tcPr>
            <w:tcW w:w="1229" w:type="dxa"/>
            <w:tcBorders>
              <w:top w:val="nil"/>
              <w:left w:val="nil"/>
              <w:bottom w:val="single" w:sz="4" w:space="0" w:color="auto"/>
              <w:right w:val="single" w:sz="4" w:space="0" w:color="auto"/>
            </w:tcBorders>
            <w:vAlign w:val="center"/>
            <w:hideMark/>
          </w:tcPr>
          <w:p w14:paraId="4453F2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1 057</w:t>
            </w:r>
          </w:p>
        </w:tc>
        <w:tc>
          <w:tcPr>
            <w:tcW w:w="1620" w:type="dxa"/>
            <w:tcBorders>
              <w:top w:val="nil"/>
              <w:left w:val="nil"/>
              <w:bottom w:val="single" w:sz="4" w:space="0" w:color="auto"/>
              <w:right w:val="single" w:sz="4" w:space="0" w:color="auto"/>
            </w:tcBorders>
            <w:vAlign w:val="center"/>
            <w:hideMark/>
          </w:tcPr>
          <w:p w14:paraId="639C55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1 950</w:t>
            </w:r>
          </w:p>
        </w:tc>
        <w:tc>
          <w:tcPr>
            <w:tcW w:w="1170" w:type="dxa"/>
            <w:tcBorders>
              <w:top w:val="nil"/>
              <w:left w:val="nil"/>
              <w:bottom w:val="single" w:sz="4" w:space="0" w:color="auto"/>
              <w:right w:val="single" w:sz="4" w:space="0" w:color="auto"/>
            </w:tcBorders>
            <w:vAlign w:val="center"/>
            <w:hideMark/>
          </w:tcPr>
          <w:p w14:paraId="7F75E37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944</w:t>
            </w:r>
          </w:p>
        </w:tc>
        <w:tc>
          <w:tcPr>
            <w:tcW w:w="1269" w:type="dxa"/>
            <w:tcBorders>
              <w:top w:val="nil"/>
              <w:left w:val="nil"/>
              <w:bottom w:val="single" w:sz="4" w:space="0" w:color="auto"/>
              <w:right w:val="single" w:sz="4" w:space="0" w:color="auto"/>
            </w:tcBorders>
            <w:vAlign w:val="center"/>
            <w:hideMark/>
          </w:tcPr>
          <w:p w14:paraId="68A395A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1 090</w:t>
            </w:r>
          </w:p>
        </w:tc>
        <w:tc>
          <w:tcPr>
            <w:tcW w:w="1867" w:type="dxa"/>
            <w:tcBorders>
              <w:top w:val="nil"/>
              <w:left w:val="nil"/>
              <w:bottom w:val="single" w:sz="4" w:space="0" w:color="auto"/>
              <w:right w:val="single" w:sz="4" w:space="0" w:color="auto"/>
            </w:tcBorders>
            <w:vAlign w:val="center"/>
            <w:hideMark/>
          </w:tcPr>
          <w:p w14:paraId="66B22B6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2 034</w:t>
            </w:r>
          </w:p>
        </w:tc>
        <w:tc>
          <w:tcPr>
            <w:tcW w:w="1350" w:type="dxa"/>
            <w:tcBorders>
              <w:top w:val="nil"/>
              <w:left w:val="nil"/>
              <w:bottom w:val="single" w:sz="4" w:space="0" w:color="auto"/>
              <w:right w:val="single" w:sz="4" w:space="0" w:color="auto"/>
            </w:tcBorders>
            <w:vAlign w:val="center"/>
            <w:hideMark/>
          </w:tcPr>
          <w:p w14:paraId="5C38A7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991</w:t>
            </w:r>
          </w:p>
        </w:tc>
        <w:tc>
          <w:tcPr>
            <w:tcW w:w="1350" w:type="dxa"/>
            <w:tcBorders>
              <w:top w:val="nil"/>
              <w:left w:val="nil"/>
              <w:bottom w:val="single" w:sz="4" w:space="0" w:color="auto"/>
              <w:right w:val="single" w:sz="4" w:space="0" w:color="auto"/>
            </w:tcBorders>
            <w:vAlign w:val="center"/>
            <w:hideMark/>
          </w:tcPr>
          <w:p w14:paraId="048653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1 199</w:t>
            </w:r>
          </w:p>
        </w:tc>
        <w:tc>
          <w:tcPr>
            <w:tcW w:w="2122" w:type="dxa"/>
            <w:tcBorders>
              <w:top w:val="nil"/>
              <w:left w:val="nil"/>
              <w:bottom w:val="single" w:sz="4" w:space="0" w:color="auto"/>
              <w:right w:val="single" w:sz="4" w:space="0" w:color="auto"/>
            </w:tcBorders>
            <w:vAlign w:val="center"/>
            <w:hideMark/>
          </w:tcPr>
          <w:p w14:paraId="303379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2 190</w:t>
            </w:r>
          </w:p>
        </w:tc>
        <w:tc>
          <w:tcPr>
            <w:tcW w:w="0" w:type="auto"/>
            <w:vAlign w:val="center"/>
            <w:hideMark/>
          </w:tcPr>
          <w:p w14:paraId="41C2CAF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F8C01AE"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F28340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Kazakhstan</w:t>
            </w:r>
          </w:p>
        </w:tc>
        <w:tc>
          <w:tcPr>
            <w:tcW w:w="0" w:type="auto"/>
            <w:tcBorders>
              <w:top w:val="nil"/>
              <w:left w:val="nil"/>
              <w:bottom w:val="single" w:sz="4" w:space="0" w:color="auto"/>
              <w:right w:val="nil"/>
            </w:tcBorders>
            <w:hideMark/>
          </w:tcPr>
          <w:p w14:paraId="4462215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0,131</w:t>
            </w:r>
          </w:p>
        </w:tc>
        <w:tc>
          <w:tcPr>
            <w:tcW w:w="1641" w:type="dxa"/>
            <w:tcBorders>
              <w:top w:val="nil"/>
              <w:left w:val="single" w:sz="4" w:space="0" w:color="auto"/>
              <w:bottom w:val="single" w:sz="4" w:space="0" w:color="auto"/>
              <w:right w:val="nil"/>
            </w:tcBorders>
            <w:noWrap/>
            <w:vAlign w:val="center"/>
            <w:hideMark/>
          </w:tcPr>
          <w:p w14:paraId="03A573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0,228</w:t>
            </w:r>
          </w:p>
        </w:tc>
        <w:tc>
          <w:tcPr>
            <w:tcW w:w="1080" w:type="dxa"/>
            <w:tcBorders>
              <w:top w:val="nil"/>
              <w:left w:val="single" w:sz="4" w:space="0" w:color="auto"/>
              <w:bottom w:val="single" w:sz="4" w:space="0" w:color="auto"/>
              <w:right w:val="single" w:sz="4" w:space="0" w:color="auto"/>
            </w:tcBorders>
            <w:noWrap/>
            <w:vAlign w:val="center"/>
            <w:hideMark/>
          </w:tcPr>
          <w:p w14:paraId="7D47036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5 572</w:t>
            </w:r>
          </w:p>
        </w:tc>
        <w:tc>
          <w:tcPr>
            <w:tcW w:w="1229" w:type="dxa"/>
            <w:tcBorders>
              <w:top w:val="nil"/>
              <w:left w:val="nil"/>
              <w:bottom w:val="single" w:sz="4" w:space="0" w:color="auto"/>
              <w:right w:val="single" w:sz="4" w:space="0" w:color="auto"/>
            </w:tcBorders>
            <w:vAlign w:val="center"/>
            <w:hideMark/>
          </w:tcPr>
          <w:p w14:paraId="2859AF9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6 595</w:t>
            </w:r>
          </w:p>
        </w:tc>
        <w:tc>
          <w:tcPr>
            <w:tcW w:w="1620" w:type="dxa"/>
            <w:tcBorders>
              <w:top w:val="nil"/>
              <w:left w:val="nil"/>
              <w:bottom w:val="single" w:sz="4" w:space="0" w:color="auto"/>
              <w:right w:val="single" w:sz="4" w:space="0" w:color="auto"/>
            </w:tcBorders>
            <w:vAlign w:val="center"/>
            <w:hideMark/>
          </w:tcPr>
          <w:p w14:paraId="13B186A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12 167</w:t>
            </w:r>
          </w:p>
        </w:tc>
        <w:tc>
          <w:tcPr>
            <w:tcW w:w="1170" w:type="dxa"/>
            <w:tcBorders>
              <w:top w:val="nil"/>
              <w:left w:val="nil"/>
              <w:bottom w:val="single" w:sz="4" w:space="0" w:color="auto"/>
              <w:right w:val="single" w:sz="4" w:space="0" w:color="auto"/>
            </w:tcBorders>
            <w:vAlign w:val="center"/>
            <w:hideMark/>
          </w:tcPr>
          <w:p w14:paraId="1C88606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5 891</w:t>
            </w:r>
          </w:p>
        </w:tc>
        <w:tc>
          <w:tcPr>
            <w:tcW w:w="1269" w:type="dxa"/>
            <w:tcBorders>
              <w:top w:val="nil"/>
              <w:left w:val="nil"/>
              <w:bottom w:val="single" w:sz="4" w:space="0" w:color="auto"/>
              <w:right w:val="single" w:sz="4" w:space="0" w:color="auto"/>
            </w:tcBorders>
            <w:vAlign w:val="center"/>
            <w:hideMark/>
          </w:tcPr>
          <w:p w14:paraId="36E658A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6 803</w:t>
            </w:r>
          </w:p>
        </w:tc>
        <w:tc>
          <w:tcPr>
            <w:tcW w:w="1867" w:type="dxa"/>
            <w:tcBorders>
              <w:top w:val="nil"/>
              <w:left w:val="nil"/>
              <w:bottom w:val="single" w:sz="4" w:space="0" w:color="auto"/>
              <w:right w:val="single" w:sz="4" w:space="0" w:color="auto"/>
            </w:tcBorders>
            <w:vAlign w:val="center"/>
            <w:hideMark/>
          </w:tcPr>
          <w:p w14:paraId="3DE402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12 694</w:t>
            </w:r>
          </w:p>
        </w:tc>
        <w:tc>
          <w:tcPr>
            <w:tcW w:w="1350" w:type="dxa"/>
            <w:tcBorders>
              <w:top w:val="nil"/>
              <w:left w:val="nil"/>
              <w:bottom w:val="single" w:sz="4" w:space="0" w:color="auto"/>
              <w:right w:val="single" w:sz="4" w:space="0" w:color="auto"/>
            </w:tcBorders>
            <w:vAlign w:val="center"/>
            <w:hideMark/>
          </w:tcPr>
          <w:p w14:paraId="6F481C1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6 183</w:t>
            </w:r>
          </w:p>
        </w:tc>
        <w:tc>
          <w:tcPr>
            <w:tcW w:w="1350" w:type="dxa"/>
            <w:tcBorders>
              <w:top w:val="nil"/>
              <w:left w:val="nil"/>
              <w:bottom w:val="single" w:sz="4" w:space="0" w:color="auto"/>
              <w:right w:val="single" w:sz="4" w:space="0" w:color="auto"/>
            </w:tcBorders>
            <w:vAlign w:val="center"/>
            <w:hideMark/>
          </w:tcPr>
          <w:p w14:paraId="3C6A656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7 482</w:t>
            </w:r>
          </w:p>
        </w:tc>
        <w:tc>
          <w:tcPr>
            <w:tcW w:w="2122" w:type="dxa"/>
            <w:tcBorders>
              <w:top w:val="nil"/>
              <w:left w:val="nil"/>
              <w:bottom w:val="single" w:sz="4" w:space="0" w:color="auto"/>
              <w:right w:val="single" w:sz="4" w:space="0" w:color="auto"/>
            </w:tcBorders>
            <w:vAlign w:val="center"/>
            <w:hideMark/>
          </w:tcPr>
          <w:p w14:paraId="58C0684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13 665</w:t>
            </w:r>
          </w:p>
        </w:tc>
        <w:tc>
          <w:tcPr>
            <w:tcW w:w="0" w:type="auto"/>
            <w:vAlign w:val="center"/>
            <w:hideMark/>
          </w:tcPr>
          <w:p w14:paraId="686E039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19B164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92963E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Kenya</w:t>
            </w:r>
          </w:p>
        </w:tc>
        <w:tc>
          <w:tcPr>
            <w:tcW w:w="0" w:type="auto"/>
            <w:tcBorders>
              <w:top w:val="nil"/>
              <w:left w:val="nil"/>
              <w:bottom w:val="single" w:sz="4" w:space="0" w:color="auto"/>
              <w:right w:val="nil"/>
            </w:tcBorders>
            <w:hideMark/>
          </w:tcPr>
          <w:p w14:paraId="63EA59C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0,037</w:t>
            </w:r>
          </w:p>
        </w:tc>
        <w:tc>
          <w:tcPr>
            <w:tcW w:w="1641" w:type="dxa"/>
            <w:tcBorders>
              <w:top w:val="nil"/>
              <w:left w:val="single" w:sz="4" w:space="0" w:color="auto"/>
              <w:bottom w:val="single" w:sz="4" w:space="0" w:color="auto"/>
              <w:right w:val="nil"/>
            </w:tcBorders>
            <w:noWrap/>
            <w:vAlign w:val="center"/>
            <w:hideMark/>
          </w:tcPr>
          <w:p w14:paraId="3082FE5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0,064</w:t>
            </w:r>
          </w:p>
        </w:tc>
        <w:tc>
          <w:tcPr>
            <w:tcW w:w="1080" w:type="dxa"/>
            <w:tcBorders>
              <w:top w:val="nil"/>
              <w:left w:val="single" w:sz="4" w:space="0" w:color="auto"/>
              <w:bottom w:val="single" w:sz="4" w:space="0" w:color="auto"/>
              <w:right w:val="single" w:sz="4" w:space="0" w:color="auto"/>
            </w:tcBorders>
            <w:noWrap/>
            <w:vAlign w:val="center"/>
            <w:hideMark/>
          </w:tcPr>
          <w:p w14:paraId="2C64EBC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1 574</w:t>
            </w:r>
          </w:p>
        </w:tc>
        <w:tc>
          <w:tcPr>
            <w:tcW w:w="1229" w:type="dxa"/>
            <w:tcBorders>
              <w:top w:val="nil"/>
              <w:left w:val="nil"/>
              <w:bottom w:val="single" w:sz="4" w:space="0" w:color="auto"/>
              <w:right w:val="single" w:sz="4" w:space="0" w:color="auto"/>
            </w:tcBorders>
            <w:vAlign w:val="center"/>
            <w:hideMark/>
          </w:tcPr>
          <w:p w14:paraId="36B73C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1 863</w:t>
            </w:r>
          </w:p>
        </w:tc>
        <w:tc>
          <w:tcPr>
            <w:tcW w:w="1620" w:type="dxa"/>
            <w:tcBorders>
              <w:top w:val="nil"/>
              <w:left w:val="nil"/>
              <w:bottom w:val="single" w:sz="4" w:space="0" w:color="auto"/>
              <w:right w:val="single" w:sz="4" w:space="0" w:color="auto"/>
            </w:tcBorders>
            <w:vAlign w:val="center"/>
            <w:hideMark/>
          </w:tcPr>
          <w:p w14:paraId="2E9D39C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3 437</w:t>
            </w:r>
          </w:p>
        </w:tc>
        <w:tc>
          <w:tcPr>
            <w:tcW w:w="1170" w:type="dxa"/>
            <w:tcBorders>
              <w:top w:val="nil"/>
              <w:left w:val="nil"/>
              <w:bottom w:val="single" w:sz="4" w:space="0" w:color="auto"/>
              <w:right w:val="single" w:sz="4" w:space="0" w:color="auto"/>
            </w:tcBorders>
            <w:vAlign w:val="center"/>
            <w:hideMark/>
          </w:tcPr>
          <w:p w14:paraId="60BDC8C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1 664</w:t>
            </w:r>
          </w:p>
        </w:tc>
        <w:tc>
          <w:tcPr>
            <w:tcW w:w="1269" w:type="dxa"/>
            <w:tcBorders>
              <w:top w:val="nil"/>
              <w:left w:val="nil"/>
              <w:bottom w:val="single" w:sz="4" w:space="0" w:color="auto"/>
              <w:right w:val="single" w:sz="4" w:space="0" w:color="auto"/>
            </w:tcBorders>
            <w:vAlign w:val="center"/>
            <w:hideMark/>
          </w:tcPr>
          <w:p w14:paraId="6BCD4DF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1 921</w:t>
            </w:r>
          </w:p>
        </w:tc>
        <w:tc>
          <w:tcPr>
            <w:tcW w:w="1867" w:type="dxa"/>
            <w:tcBorders>
              <w:top w:val="nil"/>
              <w:left w:val="nil"/>
              <w:bottom w:val="single" w:sz="4" w:space="0" w:color="auto"/>
              <w:right w:val="single" w:sz="4" w:space="0" w:color="auto"/>
            </w:tcBorders>
            <w:vAlign w:val="center"/>
            <w:hideMark/>
          </w:tcPr>
          <w:p w14:paraId="3E33FE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3 585</w:t>
            </w:r>
          </w:p>
        </w:tc>
        <w:tc>
          <w:tcPr>
            <w:tcW w:w="1350" w:type="dxa"/>
            <w:tcBorders>
              <w:top w:val="nil"/>
              <w:left w:val="nil"/>
              <w:bottom w:val="single" w:sz="4" w:space="0" w:color="auto"/>
              <w:right w:val="single" w:sz="4" w:space="0" w:color="auto"/>
            </w:tcBorders>
            <w:vAlign w:val="center"/>
            <w:hideMark/>
          </w:tcPr>
          <w:p w14:paraId="6BC4C5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1 746</w:t>
            </w:r>
          </w:p>
        </w:tc>
        <w:tc>
          <w:tcPr>
            <w:tcW w:w="1350" w:type="dxa"/>
            <w:tcBorders>
              <w:top w:val="nil"/>
              <w:left w:val="nil"/>
              <w:bottom w:val="single" w:sz="4" w:space="0" w:color="auto"/>
              <w:right w:val="single" w:sz="4" w:space="0" w:color="auto"/>
            </w:tcBorders>
            <w:vAlign w:val="center"/>
            <w:hideMark/>
          </w:tcPr>
          <w:p w14:paraId="76C7F44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2 113</w:t>
            </w:r>
          </w:p>
        </w:tc>
        <w:tc>
          <w:tcPr>
            <w:tcW w:w="2122" w:type="dxa"/>
            <w:tcBorders>
              <w:top w:val="nil"/>
              <w:left w:val="nil"/>
              <w:bottom w:val="single" w:sz="4" w:space="0" w:color="auto"/>
              <w:right w:val="single" w:sz="4" w:space="0" w:color="auto"/>
            </w:tcBorders>
            <w:vAlign w:val="center"/>
            <w:hideMark/>
          </w:tcPr>
          <w:p w14:paraId="6FF384D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3 859</w:t>
            </w:r>
          </w:p>
        </w:tc>
        <w:tc>
          <w:tcPr>
            <w:tcW w:w="0" w:type="auto"/>
            <w:vAlign w:val="center"/>
            <w:hideMark/>
          </w:tcPr>
          <w:p w14:paraId="6C3BEA5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E3BD6C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5B18A1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Kirghizistan</w:t>
            </w:r>
          </w:p>
        </w:tc>
        <w:tc>
          <w:tcPr>
            <w:tcW w:w="0" w:type="auto"/>
            <w:tcBorders>
              <w:top w:val="nil"/>
              <w:left w:val="nil"/>
              <w:bottom w:val="single" w:sz="4" w:space="0" w:color="auto"/>
              <w:right w:val="nil"/>
            </w:tcBorders>
            <w:hideMark/>
          </w:tcPr>
          <w:p w14:paraId="470A687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0,003</w:t>
            </w:r>
          </w:p>
        </w:tc>
        <w:tc>
          <w:tcPr>
            <w:tcW w:w="1641" w:type="dxa"/>
            <w:tcBorders>
              <w:top w:val="nil"/>
              <w:left w:val="single" w:sz="4" w:space="0" w:color="auto"/>
              <w:bottom w:val="single" w:sz="4" w:space="0" w:color="auto"/>
              <w:right w:val="nil"/>
            </w:tcBorders>
            <w:noWrap/>
            <w:vAlign w:val="center"/>
            <w:hideMark/>
          </w:tcPr>
          <w:p w14:paraId="7556A9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18B428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128</w:t>
            </w:r>
          </w:p>
        </w:tc>
        <w:tc>
          <w:tcPr>
            <w:tcW w:w="1229" w:type="dxa"/>
            <w:tcBorders>
              <w:top w:val="nil"/>
              <w:left w:val="nil"/>
              <w:bottom w:val="single" w:sz="4" w:space="0" w:color="auto"/>
              <w:right w:val="single" w:sz="4" w:space="0" w:color="auto"/>
            </w:tcBorders>
            <w:vAlign w:val="center"/>
            <w:hideMark/>
          </w:tcPr>
          <w:p w14:paraId="52711E5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151</w:t>
            </w:r>
          </w:p>
        </w:tc>
        <w:tc>
          <w:tcPr>
            <w:tcW w:w="1620" w:type="dxa"/>
            <w:tcBorders>
              <w:top w:val="nil"/>
              <w:left w:val="nil"/>
              <w:bottom w:val="single" w:sz="4" w:space="0" w:color="auto"/>
              <w:right w:val="single" w:sz="4" w:space="0" w:color="auto"/>
            </w:tcBorders>
            <w:vAlign w:val="center"/>
            <w:hideMark/>
          </w:tcPr>
          <w:p w14:paraId="58A4C79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279</w:t>
            </w:r>
          </w:p>
        </w:tc>
        <w:tc>
          <w:tcPr>
            <w:tcW w:w="1170" w:type="dxa"/>
            <w:tcBorders>
              <w:top w:val="nil"/>
              <w:left w:val="nil"/>
              <w:bottom w:val="single" w:sz="4" w:space="0" w:color="auto"/>
              <w:right w:val="single" w:sz="4" w:space="0" w:color="auto"/>
            </w:tcBorders>
            <w:vAlign w:val="center"/>
            <w:hideMark/>
          </w:tcPr>
          <w:p w14:paraId="448AC9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w:t>
            </w:r>
          </w:p>
        </w:tc>
        <w:tc>
          <w:tcPr>
            <w:tcW w:w="1269" w:type="dxa"/>
            <w:tcBorders>
              <w:top w:val="nil"/>
              <w:left w:val="nil"/>
              <w:bottom w:val="single" w:sz="4" w:space="0" w:color="auto"/>
              <w:right w:val="single" w:sz="4" w:space="0" w:color="auto"/>
            </w:tcBorders>
            <w:vAlign w:val="center"/>
            <w:hideMark/>
          </w:tcPr>
          <w:p w14:paraId="1B518F9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156</w:t>
            </w:r>
          </w:p>
        </w:tc>
        <w:tc>
          <w:tcPr>
            <w:tcW w:w="1867" w:type="dxa"/>
            <w:tcBorders>
              <w:top w:val="nil"/>
              <w:left w:val="nil"/>
              <w:bottom w:val="single" w:sz="4" w:space="0" w:color="auto"/>
              <w:right w:val="single" w:sz="4" w:space="0" w:color="auto"/>
            </w:tcBorders>
            <w:vAlign w:val="center"/>
            <w:hideMark/>
          </w:tcPr>
          <w:p w14:paraId="22FF31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291</w:t>
            </w:r>
          </w:p>
        </w:tc>
        <w:tc>
          <w:tcPr>
            <w:tcW w:w="1350" w:type="dxa"/>
            <w:tcBorders>
              <w:top w:val="nil"/>
              <w:left w:val="nil"/>
              <w:bottom w:val="single" w:sz="4" w:space="0" w:color="auto"/>
              <w:right w:val="single" w:sz="4" w:space="0" w:color="auto"/>
            </w:tcBorders>
            <w:vAlign w:val="center"/>
            <w:hideMark/>
          </w:tcPr>
          <w:p w14:paraId="330BC6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w:t>
            </w:r>
          </w:p>
        </w:tc>
        <w:tc>
          <w:tcPr>
            <w:tcW w:w="1350" w:type="dxa"/>
            <w:tcBorders>
              <w:top w:val="nil"/>
              <w:left w:val="nil"/>
              <w:bottom w:val="single" w:sz="4" w:space="0" w:color="auto"/>
              <w:right w:val="single" w:sz="4" w:space="0" w:color="auto"/>
            </w:tcBorders>
            <w:vAlign w:val="center"/>
            <w:hideMark/>
          </w:tcPr>
          <w:p w14:paraId="65B9DA7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171</w:t>
            </w:r>
          </w:p>
        </w:tc>
        <w:tc>
          <w:tcPr>
            <w:tcW w:w="2122" w:type="dxa"/>
            <w:tcBorders>
              <w:top w:val="nil"/>
              <w:left w:val="nil"/>
              <w:bottom w:val="single" w:sz="4" w:space="0" w:color="auto"/>
              <w:right w:val="single" w:sz="4" w:space="0" w:color="auto"/>
            </w:tcBorders>
            <w:vAlign w:val="center"/>
            <w:hideMark/>
          </w:tcPr>
          <w:p w14:paraId="25FF80E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313</w:t>
            </w:r>
          </w:p>
        </w:tc>
        <w:tc>
          <w:tcPr>
            <w:tcW w:w="0" w:type="auto"/>
            <w:vAlign w:val="center"/>
            <w:hideMark/>
          </w:tcPr>
          <w:p w14:paraId="56008D5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DEBA28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8ABF17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Kiribati</w:t>
            </w:r>
          </w:p>
        </w:tc>
        <w:tc>
          <w:tcPr>
            <w:tcW w:w="0" w:type="auto"/>
            <w:tcBorders>
              <w:top w:val="nil"/>
              <w:left w:val="nil"/>
              <w:bottom w:val="single" w:sz="4" w:space="0" w:color="auto"/>
              <w:right w:val="nil"/>
            </w:tcBorders>
            <w:hideMark/>
          </w:tcPr>
          <w:p w14:paraId="475AC28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7FE5E1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11B16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77354F2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5329E6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0986497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7FBD1B6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14D1B2C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4BC3A3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2B531D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2E90B0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7FDEB5A6"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424AE4D"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3C8082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Koweït</w:t>
            </w:r>
          </w:p>
        </w:tc>
        <w:tc>
          <w:tcPr>
            <w:tcW w:w="0" w:type="auto"/>
            <w:tcBorders>
              <w:top w:val="nil"/>
              <w:left w:val="nil"/>
              <w:bottom w:val="single" w:sz="4" w:space="0" w:color="auto"/>
              <w:right w:val="nil"/>
            </w:tcBorders>
            <w:hideMark/>
          </w:tcPr>
          <w:p w14:paraId="5BEE004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0,222</w:t>
            </w:r>
          </w:p>
        </w:tc>
        <w:tc>
          <w:tcPr>
            <w:tcW w:w="1641" w:type="dxa"/>
            <w:tcBorders>
              <w:top w:val="nil"/>
              <w:left w:val="single" w:sz="4" w:space="0" w:color="auto"/>
              <w:bottom w:val="single" w:sz="4" w:space="0" w:color="auto"/>
              <w:right w:val="nil"/>
            </w:tcBorders>
            <w:noWrap/>
            <w:vAlign w:val="center"/>
            <w:hideMark/>
          </w:tcPr>
          <w:p w14:paraId="548DBF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0,386</w:t>
            </w:r>
          </w:p>
        </w:tc>
        <w:tc>
          <w:tcPr>
            <w:tcW w:w="1080" w:type="dxa"/>
            <w:tcBorders>
              <w:top w:val="nil"/>
              <w:left w:val="single" w:sz="4" w:space="0" w:color="auto"/>
              <w:bottom w:val="single" w:sz="4" w:space="0" w:color="auto"/>
              <w:right w:val="single" w:sz="4" w:space="0" w:color="auto"/>
            </w:tcBorders>
            <w:noWrap/>
            <w:vAlign w:val="center"/>
            <w:hideMark/>
          </w:tcPr>
          <w:p w14:paraId="5D068F3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9 443</w:t>
            </w:r>
          </w:p>
        </w:tc>
        <w:tc>
          <w:tcPr>
            <w:tcW w:w="1229" w:type="dxa"/>
            <w:tcBorders>
              <w:top w:val="nil"/>
              <w:left w:val="nil"/>
              <w:bottom w:val="single" w:sz="4" w:space="0" w:color="auto"/>
              <w:right w:val="single" w:sz="4" w:space="0" w:color="auto"/>
            </w:tcBorders>
            <w:vAlign w:val="center"/>
            <w:hideMark/>
          </w:tcPr>
          <w:p w14:paraId="5FB0726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11 177</w:t>
            </w:r>
          </w:p>
        </w:tc>
        <w:tc>
          <w:tcPr>
            <w:tcW w:w="1620" w:type="dxa"/>
            <w:tcBorders>
              <w:top w:val="nil"/>
              <w:left w:val="nil"/>
              <w:bottom w:val="single" w:sz="4" w:space="0" w:color="auto"/>
              <w:right w:val="single" w:sz="4" w:space="0" w:color="auto"/>
            </w:tcBorders>
            <w:vAlign w:val="center"/>
            <w:hideMark/>
          </w:tcPr>
          <w:p w14:paraId="0F22330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20 620</w:t>
            </w:r>
          </w:p>
        </w:tc>
        <w:tc>
          <w:tcPr>
            <w:tcW w:w="1170" w:type="dxa"/>
            <w:tcBorders>
              <w:top w:val="nil"/>
              <w:left w:val="nil"/>
              <w:bottom w:val="single" w:sz="4" w:space="0" w:color="auto"/>
              <w:right w:val="single" w:sz="4" w:space="0" w:color="auto"/>
            </w:tcBorders>
            <w:vAlign w:val="center"/>
            <w:hideMark/>
          </w:tcPr>
          <w:p w14:paraId="2E0BC02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9 983</w:t>
            </w:r>
          </w:p>
        </w:tc>
        <w:tc>
          <w:tcPr>
            <w:tcW w:w="1269" w:type="dxa"/>
            <w:tcBorders>
              <w:top w:val="nil"/>
              <w:left w:val="nil"/>
              <w:bottom w:val="single" w:sz="4" w:space="0" w:color="auto"/>
              <w:right w:val="single" w:sz="4" w:space="0" w:color="auto"/>
            </w:tcBorders>
            <w:vAlign w:val="center"/>
            <w:hideMark/>
          </w:tcPr>
          <w:p w14:paraId="13D7454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11 528</w:t>
            </w:r>
          </w:p>
        </w:tc>
        <w:tc>
          <w:tcPr>
            <w:tcW w:w="1867" w:type="dxa"/>
            <w:tcBorders>
              <w:top w:val="nil"/>
              <w:left w:val="nil"/>
              <w:bottom w:val="single" w:sz="4" w:space="0" w:color="auto"/>
              <w:right w:val="single" w:sz="4" w:space="0" w:color="auto"/>
            </w:tcBorders>
            <w:vAlign w:val="center"/>
            <w:hideMark/>
          </w:tcPr>
          <w:p w14:paraId="448975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21 511</w:t>
            </w:r>
          </w:p>
        </w:tc>
        <w:tc>
          <w:tcPr>
            <w:tcW w:w="1350" w:type="dxa"/>
            <w:tcBorders>
              <w:top w:val="nil"/>
              <w:left w:val="nil"/>
              <w:bottom w:val="single" w:sz="4" w:space="0" w:color="auto"/>
              <w:right w:val="single" w:sz="4" w:space="0" w:color="auto"/>
            </w:tcBorders>
            <w:vAlign w:val="center"/>
            <w:hideMark/>
          </w:tcPr>
          <w:p w14:paraId="687199B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10 477</w:t>
            </w:r>
          </w:p>
        </w:tc>
        <w:tc>
          <w:tcPr>
            <w:tcW w:w="1350" w:type="dxa"/>
            <w:tcBorders>
              <w:top w:val="nil"/>
              <w:left w:val="nil"/>
              <w:bottom w:val="single" w:sz="4" w:space="0" w:color="auto"/>
              <w:right w:val="single" w:sz="4" w:space="0" w:color="auto"/>
            </w:tcBorders>
            <w:vAlign w:val="center"/>
            <w:hideMark/>
          </w:tcPr>
          <w:p w14:paraId="6922FC9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12 680</w:t>
            </w:r>
          </w:p>
        </w:tc>
        <w:tc>
          <w:tcPr>
            <w:tcW w:w="2122" w:type="dxa"/>
            <w:tcBorders>
              <w:top w:val="nil"/>
              <w:left w:val="nil"/>
              <w:bottom w:val="single" w:sz="4" w:space="0" w:color="auto"/>
              <w:right w:val="single" w:sz="4" w:space="0" w:color="auto"/>
            </w:tcBorders>
            <w:vAlign w:val="center"/>
            <w:hideMark/>
          </w:tcPr>
          <w:p w14:paraId="7E40F1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23 157</w:t>
            </w:r>
          </w:p>
        </w:tc>
        <w:tc>
          <w:tcPr>
            <w:tcW w:w="0" w:type="auto"/>
            <w:vAlign w:val="center"/>
            <w:hideMark/>
          </w:tcPr>
          <w:p w14:paraId="1C6BF1B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538A343"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E3FC25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Lesotho</w:t>
            </w:r>
          </w:p>
        </w:tc>
        <w:tc>
          <w:tcPr>
            <w:tcW w:w="0" w:type="auto"/>
            <w:tcBorders>
              <w:top w:val="nil"/>
              <w:left w:val="nil"/>
              <w:bottom w:val="single" w:sz="4" w:space="0" w:color="auto"/>
              <w:right w:val="nil"/>
            </w:tcBorders>
            <w:hideMark/>
          </w:tcPr>
          <w:p w14:paraId="2F0FAC4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0750A8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C4B3A5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2D0AB42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0EAD7E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30EC21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6DBF6A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6373A0D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65EF0C6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EBCE9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505597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7E90D49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E08719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8DC054D"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Liban</w:t>
            </w:r>
          </w:p>
        </w:tc>
        <w:tc>
          <w:tcPr>
            <w:tcW w:w="0" w:type="auto"/>
            <w:tcBorders>
              <w:top w:val="nil"/>
              <w:left w:val="nil"/>
              <w:bottom w:val="single" w:sz="4" w:space="0" w:color="auto"/>
              <w:right w:val="nil"/>
            </w:tcBorders>
            <w:hideMark/>
          </w:tcPr>
          <w:p w14:paraId="6BC42B2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0,022</w:t>
            </w:r>
          </w:p>
        </w:tc>
        <w:tc>
          <w:tcPr>
            <w:tcW w:w="1641" w:type="dxa"/>
            <w:tcBorders>
              <w:top w:val="nil"/>
              <w:left w:val="single" w:sz="4" w:space="0" w:color="auto"/>
              <w:bottom w:val="single" w:sz="4" w:space="0" w:color="auto"/>
              <w:right w:val="nil"/>
            </w:tcBorders>
            <w:noWrap/>
            <w:vAlign w:val="center"/>
            <w:hideMark/>
          </w:tcPr>
          <w:p w14:paraId="5FB811E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0,038</w:t>
            </w:r>
          </w:p>
        </w:tc>
        <w:tc>
          <w:tcPr>
            <w:tcW w:w="1080" w:type="dxa"/>
            <w:tcBorders>
              <w:top w:val="nil"/>
              <w:left w:val="single" w:sz="4" w:space="0" w:color="auto"/>
              <w:bottom w:val="single" w:sz="4" w:space="0" w:color="auto"/>
              <w:right w:val="single" w:sz="4" w:space="0" w:color="auto"/>
            </w:tcBorders>
            <w:noWrap/>
            <w:vAlign w:val="center"/>
            <w:hideMark/>
          </w:tcPr>
          <w:p w14:paraId="339438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936</w:t>
            </w:r>
          </w:p>
        </w:tc>
        <w:tc>
          <w:tcPr>
            <w:tcW w:w="1229" w:type="dxa"/>
            <w:tcBorders>
              <w:top w:val="nil"/>
              <w:left w:val="nil"/>
              <w:bottom w:val="single" w:sz="4" w:space="0" w:color="auto"/>
              <w:right w:val="single" w:sz="4" w:space="0" w:color="auto"/>
            </w:tcBorders>
            <w:vAlign w:val="center"/>
            <w:hideMark/>
          </w:tcPr>
          <w:p w14:paraId="5843396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1 108</w:t>
            </w:r>
          </w:p>
        </w:tc>
        <w:tc>
          <w:tcPr>
            <w:tcW w:w="1620" w:type="dxa"/>
            <w:tcBorders>
              <w:top w:val="nil"/>
              <w:left w:val="nil"/>
              <w:bottom w:val="single" w:sz="4" w:space="0" w:color="auto"/>
              <w:right w:val="single" w:sz="4" w:space="0" w:color="auto"/>
            </w:tcBorders>
            <w:vAlign w:val="center"/>
            <w:hideMark/>
          </w:tcPr>
          <w:p w14:paraId="25FCFFC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2 044</w:t>
            </w:r>
          </w:p>
        </w:tc>
        <w:tc>
          <w:tcPr>
            <w:tcW w:w="1170" w:type="dxa"/>
            <w:tcBorders>
              <w:top w:val="nil"/>
              <w:left w:val="nil"/>
              <w:bottom w:val="single" w:sz="4" w:space="0" w:color="auto"/>
              <w:right w:val="single" w:sz="4" w:space="0" w:color="auto"/>
            </w:tcBorders>
            <w:vAlign w:val="center"/>
            <w:hideMark/>
          </w:tcPr>
          <w:p w14:paraId="75EE32D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989</w:t>
            </w:r>
          </w:p>
        </w:tc>
        <w:tc>
          <w:tcPr>
            <w:tcW w:w="1269" w:type="dxa"/>
            <w:tcBorders>
              <w:top w:val="nil"/>
              <w:left w:val="nil"/>
              <w:bottom w:val="single" w:sz="4" w:space="0" w:color="auto"/>
              <w:right w:val="single" w:sz="4" w:space="0" w:color="auto"/>
            </w:tcBorders>
            <w:vAlign w:val="center"/>
            <w:hideMark/>
          </w:tcPr>
          <w:p w14:paraId="4E21340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1 142</w:t>
            </w:r>
          </w:p>
        </w:tc>
        <w:tc>
          <w:tcPr>
            <w:tcW w:w="1867" w:type="dxa"/>
            <w:tcBorders>
              <w:top w:val="nil"/>
              <w:left w:val="nil"/>
              <w:bottom w:val="single" w:sz="4" w:space="0" w:color="auto"/>
              <w:right w:val="single" w:sz="4" w:space="0" w:color="auto"/>
            </w:tcBorders>
            <w:vAlign w:val="center"/>
            <w:hideMark/>
          </w:tcPr>
          <w:p w14:paraId="6AD4D2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2 131</w:t>
            </w:r>
          </w:p>
        </w:tc>
        <w:tc>
          <w:tcPr>
            <w:tcW w:w="1350" w:type="dxa"/>
            <w:tcBorders>
              <w:top w:val="nil"/>
              <w:left w:val="nil"/>
              <w:bottom w:val="single" w:sz="4" w:space="0" w:color="auto"/>
              <w:right w:val="single" w:sz="4" w:space="0" w:color="auto"/>
            </w:tcBorders>
            <w:vAlign w:val="center"/>
            <w:hideMark/>
          </w:tcPr>
          <w:p w14:paraId="01974F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1 038</w:t>
            </w:r>
          </w:p>
        </w:tc>
        <w:tc>
          <w:tcPr>
            <w:tcW w:w="1350" w:type="dxa"/>
            <w:tcBorders>
              <w:top w:val="nil"/>
              <w:left w:val="nil"/>
              <w:bottom w:val="single" w:sz="4" w:space="0" w:color="auto"/>
              <w:right w:val="single" w:sz="4" w:space="0" w:color="auto"/>
            </w:tcBorders>
            <w:vAlign w:val="center"/>
            <w:hideMark/>
          </w:tcPr>
          <w:p w14:paraId="24CBABB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1 257</w:t>
            </w:r>
          </w:p>
        </w:tc>
        <w:tc>
          <w:tcPr>
            <w:tcW w:w="2122" w:type="dxa"/>
            <w:tcBorders>
              <w:top w:val="nil"/>
              <w:left w:val="nil"/>
              <w:bottom w:val="single" w:sz="4" w:space="0" w:color="auto"/>
              <w:right w:val="single" w:sz="4" w:space="0" w:color="auto"/>
            </w:tcBorders>
            <w:vAlign w:val="center"/>
            <w:hideMark/>
          </w:tcPr>
          <w:p w14:paraId="3487C05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2 295</w:t>
            </w:r>
          </w:p>
        </w:tc>
        <w:tc>
          <w:tcPr>
            <w:tcW w:w="0" w:type="auto"/>
            <w:vAlign w:val="center"/>
            <w:hideMark/>
          </w:tcPr>
          <w:p w14:paraId="56EB5AD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B585E5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4F96AB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Libéria</w:t>
            </w:r>
          </w:p>
        </w:tc>
        <w:tc>
          <w:tcPr>
            <w:tcW w:w="0" w:type="auto"/>
            <w:tcBorders>
              <w:top w:val="nil"/>
              <w:left w:val="nil"/>
              <w:bottom w:val="single" w:sz="4" w:space="0" w:color="auto"/>
              <w:right w:val="nil"/>
            </w:tcBorders>
            <w:hideMark/>
          </w:tcPr>
          <w:p w14:paraId="2F80D52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7C7E737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1A1F7E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45564CC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1ACD3F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4F08C7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1ECBB2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0791619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6F59F58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692C6EA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689D71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7B18393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3F38EC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827AAE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Luxembourg</w:t>
            </w:r>
          </w:p>
        </w:tc>
        <w:tc>
          <w:tcPr>
            <w:tcW w:w="0" w:type="auto"/>
            <w:tcBorders>
              <w:top w:val="nil"/>
              <w:left w:val="nil"/>
              <w:bottom w:val="single" w:sz="4" w:space="0" w:color="auto"/>
              <w:right w:val="nil"/>
            </w:tcBorders>
            <w:hideMark/>
          </w:tcPr>
          <w:p w14:paraId="64D38F5E"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0,073</w:t>
            </w:r>
          </w:p>
        </w:tc>
        <w:tc>
          <w:tcPr>
            <w:tcW w:w="1641" w:type="dxa"/>
            <w:tcBorders>
              <w:top w:val="nil"/>
              <w:left w:val="single" w:sz="4" w:space="0" w:color="auto"/>
              <w:bottom w:val="single" w:sz="4" w:space="0" w:color="auto"/>
              <w:right w:val="nil"/>
            </w:tcBorders>
            <w:noWrap/>
            <w:vAlign w:val="center"/>
            <w:hideMark/>
          </w:tcPr>
          <w:p w14:paraId="232FFF3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0,127</w:t>
            </w:r>
          </w:p>
        </w:tc>
        <w:tc>
          <w:tcPr>
            <w:tcW w:w="1080" w:type="dxa"/>
            <w:tcBorders>
              <w:top w:val="nil"/>
              <w:left w:val="single" w:sz="4" w:space="0" w:color="auto"/>
              <w:bottom w:val="single" w:sz="4" w:space="0" w:color="auto"/>
              <w:right w:val="single" w:sz="4" w:space="0" w:color="auto"/>
            </w:tcBorders>
            <w:noWrap/>
            <w:vAlign w:val="center"/>
            <w:hideMark/>
          </w:tcPr>
          <w:p w14:paraId="035F84D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3 105</w:t>
            </w:r>
          </w:p>
        </w:tc>
        <w:tc>
          <w:tcPr>
            <w:tcW w:w="1229" w:type="dxa"/>
            <w:tcBorders>
              <w:top w:val="nil"/>
              <w:left w:val="nil"/>
              <w:bottom w:val="single" w:sz="4" w:space="0" w:color="auto"/>
              <w:right w:val="single" w:sz="4" w:space="0" w:color="auto"/>
            </w:tcBorders>
            <w:vAlign w:val="center"/>
            <w:hideMark/>
          </w:tcPr>
          <w:p w14:paraId="02777F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3 675</w:t>
            </w:r>
          </w:p>
        </w:tc>
        <w:tc>
          <w:tcPr>
            <w:tcW w:w="1620" w:type="dxa"/>
            <w:tcBorders>
              <w:top w:val="nil"/>
              <w:left w:val="nil"/>
              <w:bottom w:val="single" w:sz="4" w:space="0" w:color="auto"/>
              <w:right w:val="single" w:sz="4" w:space="0" w:color="auto"/>
            </w:tcBorders>
            <w:vAlign w:val="center"/>
            <w:hideMark/>
          </w:tcPr>
          <w:p w14:paraId="3D5B6E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6 780</w:t>
            </w:r>
          </w:p>
        </w:tc>
        <w:tc>
          <w:tcPr>
            <w:tcW w:w="1170" w:type="dxa"/>
            <w:tcBorders>
              <w:top w:val="nil"/>
              <w:left w:val="nil"/>
              <w:bottom w:val="single" w:sz="4" w:space="0" w:color="auto"/>
              <w:right w:val="single" w:sz="4" w:space="0" w:color="auto"/>
            </w:tcBorders>
            <w:vAlign w:val="center"/>
            <w:hideMark/>
          </w:tcPr>
          <w:p w14:paraId="77BD945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3 283</w:t>
            </w:r>
          </w:p>
        </w:tc>
        <w:tc>
          <w:tcPr>
            <w:tcW w:w="1269" w:type="dxa"/>
            <w:tcBorders>
              <w:top w:val="nil"/>
              <w:left w:val="nil"/>
              <w:bottom w:val="single" w:sz="4" w:space="0" w:color="auto"/>
              <w:right w:val="single" w:sz="4" w:space="0" w:color="auto"/>
            </w:tcBorders>
            <w:vAlign w:val="center"/>
            <w:hideMark/>
          </w:tcPr>
          <w:p w14:paraId="3EF183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3 791</w:t>
            </w:r>
          </w:p>
        </w:tc>
        <w:tc>
          <w:tcPr>
            <w:tcW w:w="1867" w:type="dxa"/>
            <w:tcBorders>
              <w:top w:val="nil"/>
              <w:left w:val="nil"/>
              <w:bottom w:val="single" w:sz="4" w:space="0" w:color="auto"/>
              <w:right w:val="single" w:sz="4" w:space="0" w:color="auto"/>
            </w:tcBorders>
            <w:vAlign w:val="center"/>
            <w:hideMark/>
          </w:tcPr>
          <w:p w14:paraId="526035A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7 074</w:t>
            </w:r>
          </w:p>
        </w:tc>
        <w:tc>
          <w:tcPr>
            <w:tcW w:w="1350" w:type="dxa"/>
            <w:tcBorders>
              <w:top w:val="nil"/>
              <w:left w:val="nil"/>
              <w:bottom w:val="single" w:sz="4" w:space="0" w:color="auto"/>
              <w:right w:val="single" w:sz="4" w:space="0" w:color="auto"/>
            </w:tcBorders>
            <w:vAlign w:val="center"/>
            <w:hideMark/>
          </w:tcPr>
          <w:p w14:paraId="4FF643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3 445</w:t>
            </w:r>
          </w:p>
        </w:tc>
        <w:tc>
          <w:tcPr>
            <w:tcW w:w="1350" w:type="dxa"/>
            <w:tcBorders>
              <w:top w:val="nil"/>
              <w:left w:val="nil"/>
              <w:bottom w:val="single" w:sz="4" w:space="0" w:color="auto"/>
              <w:right w:val="single" w:sz="4" w:space="0" w:color="auto"/>
            </w:tcBorders>
            <w:vAlign w:val="center"/>
            <w:hideMark/>
          </w:tcPr>
          <w:p w14:paraId="358269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4 170</w:t>
            </w:r>
          </w:p>
        </w:tc>
        <w:tc>
          <w:tcPr>
            <w:tcW w:w="2122" w:type="dxa"/>
            <w:tcBorders>
              <w:top w:val="nil"/>
              <w:left w:val="nil"/>
              <w:bottom w:val="single" w:sz="4" w:space="0" w:color="auto"/>
              <w:right w:val="single" w:sz="4" w:space="0" w:color="auto"/>
            </w:tcBorders>
            <w:vAlign w:val="center"/>
            <w:hideMark/>
          </w:tcPr>
          <w:p w14:paraId="671068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7 615</w:t>
            </w:r>
          </w:p>
        </w:tc>
        <w:tc>
          <w:tcPr>
            <w:tcW w:w="0" w:type="auto"/>
            <w:vAlign w:val="center"/>
            <w:hideMark/>
          </w:tcPr>
          <w:p w14:paraId="7B7789E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E3BEF3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1B888E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lastRenderedPageBreak/>
              <w:t>Madagascar</w:t>
            </w:r>
          </w:p>
        </w:tc>
        <w:tc>
          <w:tcPr>
            <w:tcW w:w="0" w:type="auto"/>
            <w:tcBorders>
              <w:top w:val="nil"/>
              <w:left w:val="nil"/>
              <w:bottom w:val="single" w:sz="4" w:space="0" w:color="auto"/>
              <w:right w:val="nil"/>
            </w:tcBorders>
            <w:hideMark/>
          </w:tcPr>
          <w:p w14:paraId="3F6923B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3F8C11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7B95A10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364F52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1C1515D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6FF37F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6B73B82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516D5F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6C030F6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4C71C64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43D00A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1F251FA6"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45B478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C549E2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Malaisie</w:t>
            </w:r>
          </w:p>
        </w:tc>
        <w:tc>
          <w:tcPr>
            <w:tcW w:w="0" w:type="auto"/>
            <w:tcBorders>
              <w:top w:val="nil"/>
              <w:left w:val="nil"/>
              <w:bottom w:val="single" w:sz="4" w:space="0" w:color="auto"/>
              <w:right w:val="nil"/>
            </w:tcBorders>
            <w:hideMark/>
          </w:tcPr>
          <w:p w14:paraId="2544B04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0,326</w:t>
            </w:r>
          </w:p>
        </w:tc>
        <w:tc>
          <w:tcPr>
            <w:tcW w:w="1641" w:type="dxa"/>
            <w:tcBorders>
              <w:top w:val="nil"/>
              <w:left w:val="single" w:sz="4" w:space="0" w:color="auto"/>
              <w:bottom w:val="single" w:sz="4" w:space="0" w:color="auto"/>
              <w:right w:val="nil"/>
            </w:tcBorders>
            <w:noWrap/>
            <w:vAlign w:val="center"/>
            <w:hideMark/>
          </w:tcPr>
          <w:p w14:paraId="572ACF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0,567</w:t>
            </w:r>
          </w:p>
        </w:tc>
        <w:tc>
          <w:tcPr>
            <w:tcW w:w="1080" w:type="dxa"/>
            <w:tcBorders>
              <w:top w:val="nil"/>
              <w:left w:val="single" w:sz="4" w:space="0" w:color="auto"/>
              <w:bottom w:val="single" w:sz="4" w:space="0" w:color="auto"/>
              <w:right w:val="single" w:sz="4" w:space="0" w:color="auto"/>
            </w:tcBorders>
            <w:noWrap/>
            <w:vAlign w:val="center"/>
            <w:hideMark/>
          </w:tcPr>
          <w:p w14:paraId="206B624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13 866</w:t>
            </w:r>
          </w:p>
        </w:tc>
        <w:tc>
          <w:tcPr>
            <w:tcW w:w="1229" w:type="dxa"/>
            <w:tcBorders>
              <w:top w:val="nil"/>
              <w:left w:val="nil"/>
              <w:bottom w:val="single" w:sz="4" w:space="0" w:color="auto"/>
              <w:right w:val="single" w:sz="4" w:space="0" w:color="auto"/>
            </w:tcBorders>
            <w:vAlign w:val="center"/>
            <w:hideMark/>
          </w:tcPr>
          <w:p w14:paraId="52A5DF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16 413</w:t>
            </w:r>
          </w:p>
        </w:tc>
        <w:tc>
          <w:tcPr>
            <w:tcW w:w="1620" w:type="dxa"/>
            <w:tcBorders>
              <w:top w:val="nil"/>
              <w:left w:val="nil"/>
              <w:bottom w:val="single" w:sz="4" w:space="0" w:color="auto"/>
              <w:right w:val="single" w:sz="4" w:space="0" w:color="auto"/>
            </w:tcBorders>
            <w:vAlign w:val="center"/>
            <w:hideMark/>
          </w:tcPr>
          <w:p w14:paraId="4082342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30 279</w:t>
            </w:r>
          </w:p>
        </w:tc>
        <w:tc>
          <w:tcPr>
            <w:tcW w:w="1170" w:type="dxa"/>
            <w:tcBorders>
              <w:top w:val="nil"/>
              <w:left w:val="nil"/>
              <w:bottom w:val="single" w:sz="4" w:space="0" w:color="auto"/>
              <w:right w:val="single" w:sz="4" w:space="0" w:color="auto"/>
            </w:tcBorders>
            <w:vAlign w:val="center"/>
            <w:hideMark/>
          </w:tcPr>
          <w:p w14:paraId="5E16B8B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14 659</w:t>
            </w:r>
          </w:p>
        </w:tc>
        <w:tc>
          <w:tcPr>
            <w:tcW w:w="1269" w:type="dxa"/>
            <w:tcBorders>
              <w:top w:val="nil"/>
              <w:left w:val="nil"/>
              <w:bottom w:val="single" w:sz="4" w:space="0" w:color="auto"/>
              <w:right w:val="single" w:sz="4" w:space="0" w:color="auto"/>
            </w:tcBorders>
            <w:vAlign w:val="center"/>
            <w:hideMark/>
          </w:tcPr>
          <w:p w14:paraId="28BA3A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16 929</w:t>
            </w:r>
          </w:p>
        </w:tc>
        <w:tc>
          <w:tcPr>
            <w:tcW w:w="1867" w:type="dxa"/>
            <w:tcBorders>
              <w:top w:val="nil"/>
              <w:left w:val="nil"/>
              <w:bottom w:val="single" w:sz="4" w:space="0" w:color="auto"/>
              <w:right w:val="single" w:sz="4" w:space="0" w:color="auto"/>
            </w:tcBorders>
            <w:vAlign w:val="center"/>
            <w:hideMark/>
          </w:tcPr>
          <w:p w14:paraId="0B5B575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31 588</w:t>
            </w:r>
          </w:p>
        </w:tc>
        <w:tc>
          <w:tcPr>
            <w:tcW w:w="1350" w:type="dxa"/>
            <w:tcBorders>
              <w:top w:val="nil"/>
              <w:left w:val="nil"/>
              <w:bottom w:val="single" w:sz="4" w:space="0" w:color="auto"/>
              <w:right w:val="single" w:sz="4" w:space="0" w:color="auto"/>
            </w:tcBorders>
            <w:vAlign w:val="center"/>
            <w:hideMark/>
          </w:tcPr>
          <w:p w14:paraId="4A3192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15 386</w:t>
            </w:r>
          </w:p>
        </w:tc>
        <w:tc>
          <w:tcPr>
            <w:tcW w:w="1350" w:type="dxa"/>
            <w:tcBorders>
              <w:top w:val="nil"/>
              <w:left w:val="nil"/>
              <w:bottom w:val="single" w:sz="4" w:space="0" w:color="auto"/>
              <w:right w:val="single" w:sz="4" w:space="0" w:color="auto"/>
            </w:tcBorders>
            <w:vAlign w:val="center"/>
            <w:hideMark/>
          </w:tcPr>
          <w:p w14:paraId="6ADC43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18 620</w:t>
            </w:r>
          </w:p>
        </w:tc>
        <w:tc>
          <w:tcPr>
            <w:tcW w:w="2122" w:type="dxa"/>
            <w:tcBorders>
              <w:top w:val="nil"/>
              <w:left w:val="nil"/>
              <w:bottom w:val="single" w:sz="4" w:space="0" w:color="auto"/>
              <w:right w:val="single" w:sz="4" w:space="0" w:color="auto"/>
            </w:tcBorders>
            <w:vAlign w:val="center"/>
            <w:hideMark/>
          </w:tcPr>
          <w:p w14:paraId="1F1D862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34 006</w:t>
            </w:r>
          </w:p>
        </w:tc>
        <w:tc>
          <w:tcPr>
            <w:tcW w:w="0" w:type="auto"/>
            <w:vAlign w:val="center"/>
            <w:hideMark/>
          </w:tcPr>
          <w:p w14:paraId="4AAFC66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37DB17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CD3749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Malawi</w:t>
            </w:r>
          </w:p>
        </w:tc>
        <w:tc>
          <w:tcPr>
            <w:tcW w:w="0" w:type="auto"/>
            <w:tcBorders>
              <w:top w:val="nil"/>
              <w:left w:val="nil"/>
              <w:bottom w:val="single" w:sz="4" w:space="0" w:color="auto"/>
              <w:right w:val="nil"/>
            </w:tcBorders>
            <w:hideMark/>
          </w:tcPr>
          <w:p w14:paraId="672C6BF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0,003</w:t>
            </w:r>
          </w:p>
        </w:tc>
        <w:tc>
          <w:tcPr>
            <w:tcW w:w="1641" w:type="dxa"/>
            <w:tcBorders>
              <w:top w:val="nil"/>
              <w:left w:val="single" w:sz="4" w:space="0" w:color="auto"/>
              <w:bottom w:val="single" w:sz="4" w:space="0" w:color="auto"/>
              <w:right w:val="nil"/>
            </w:tcBorders>
            <w:noWrap/>
            <w:vAlign w:val="center"/>
            <w:hideMark/>
          </w:tcPr>
          <w:p w14:paraId="2E36DBE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099E88A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128</w:t>
            </w:r>
          </w:p>
        </w:tc>
        <w:tc>
          <w:tcPr>
            <w:tcW w:w="1229" w:type="dxa"/>
            <w:tcBorders>
              <w:top w:val="nil"/>
              <w:left w:val="nil"/>
              <w:bottom w:val="single" w:sz="4" w:space="0" w:color="auto"/>
              <w:right w:val="single" w:sz="4" w:space="0" w:color="auto"/>
            </w:tcBorders>
            <w:vAlign w:val="center"/>
            <w:hideMark/>
          </w:tcPr>
          <w:p w14:paraId="21ED4BC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151</w:t>
            </w:r>
          </w:p>
        </w:tc>
        <w:tc>
          <w:tcPr>
            <w:tcW w:w="1620" w:type="dxa"/>
            <w:tcBorders>
              <w:top w:val="nil"/>
              <w:left w:val="nil"/>
              <w:bottom w:val="single" w:sz="4" w:space="0" w:color="auto"/>
              <w:right w:val="single" w:sz="4" w:space="0" w:color="auto"/>
            </w:tcBorders>
            <w:vAlign w:val="center"/>
            <w:hideMark/>
          </w:tcPr>
          <w:p w14:paraId="2781EF3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279</w:t>
            </w:r>
          </w:p>
        </w:tc>
        <w:tc>
          <w:tcPr>
            <w:tcW w:w="1170" w:type="dxa"/>
            <w:tcBorders>
              <w:top w:val="nil"/>
              <w:left w:val="nil"/>
              <w:bottom w:val="single" w:sz="4" w:space="0" w:color="auto"/>
              <w:right w:val="single" w:sz="4" w:space="0" w:color="auto"/>
            </w:tcBorders>
            <w:vAlign w:val="center"/>
            <w:hideMark/>
          </w:tcPr>
          <w:p w14:paraId="3EC2A82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w:t>
            </w:r>
          </w:p>
        </w:tc>
        <w:tc>
          <w:tcPr>
            <w:tcW w:w="1269" w:type="dxa"/>
            <w:tcBorders>
              <w:top w:val="nil"/>
              <w:left w:val="nil"/>
              <w:bottom w:val="single" w:sz="4" w:space="0" w:color="auto"/>
              <w:right w:val="single" w:sz="4" w:space="0" w:color="auto"/>
            </w:tcBorders>
            <w:vAlign w:val="center"/>
            <w:hideMark/>
          </w:tcPr>
          <w:p w14:paraId="4CB8FF0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156</w:t>
            </w:r>
          </w:p>
        </w:tc>
        <w:tc>
          <w:tcPr>
            <w:tcW w:w="1867" w:type="dxa"/>
            <w:tcBorders>
              <w:top w:val="nil"/>
              <w:left w:val="nil"/>
              <w:bottom w:val="single" w:sz="4" w:space="0" w:color="auto"/>
              <w:right w:val="single" w:sz="4" w:space="0" w:color="auto"/>
            </w:tcBorders>
            <w:vAlign w:val="center"/>
            <w:hideMark/>
          </w:tcPr>
          <w:p w14:paraId="701DD31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291</w:t>
            </w:r>
          </w:p>
        </w:tc>
        <w:tc>
          <w:tcPr>
            <w:tcW w:w="1350" w:type="dxa"/>
            <w:tcBorders>
              <w:top w:val="nil"/>
              <w:left w:val="nil"/>
              <w:bottom w:val="single" w:sz="4" w:space="0" w:color="auto"/>
              <w:right w:val="single" w:sz="4" w:space="0" w:color="auto"/>
            </w:tcBorders>
            <w:vAlign w:val="center"/>
            <w:hideMark/>
          </w:tcPr>
          <w:p w14:paraId="43370D3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w:t>
            </w:r>
          </w:p>
        </w:tc>
        <w:tc>
          <w:tcPr>
            <w:tcW w:w="1350" w:type="dxa"/>
            <w:tcBorders>
              <w:top w:val="nil"/>
              <w:left w:val="nil"/>
              <w:bottom w:val="single" w:sz="4" w:space="0" w:color="auto"/>
              <w:right w:val="single" w:sz="4" w:space="0" w:color="auto"/>
            </w:tcBorders>
            <w:vAlign w:val="center"/>
            <w:hideMark/>
          </w:tcPr>
          <w:p w14:paraId="3203C3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171</w:t>
            </w:r>
          </w:p>
        </w:tc>
        <w:tc>
          <w:tcPr>
            <w:tcW w:w="2122" w:type="dxa"/>
            <w:tcBorders>
              <w:top w:val="nil"/>
              <w:left w:val="nil"/>
              <w:bottom w:val="single" w:sz="4" w:space="0" w:color="auto"/>
              <w:right w:val="single" w:sz="4" w:space="0" w:color="auto"/>
            </w:tcBorders>
            <w:vAlign w:val="center"/>
            <w:hideMark/>
          </w:tcPr>
          <w:p w14:paraId="557EB66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313</w:t>
            </w:r>
          </w:p>
        </w:tc>
        <w:tc>
          <w:tcPr>
            <w:tcW w:w="0" w:type="auto"/>
            <w:vAlign w:val="center"/>
            <w:hideMark/>
          </w:tcPr>
          <w:p w14:paraId="7929611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DBFE14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80E692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Maldives</w:t>
            </w:r>
          </w:p>
        </w:tc>
        <w:tc>
          <w:tcPr>
            <w:tcW w:w="0" w:type="auto"/>
            <w:tcBorders>
              <w:top w:val="nil"/>
              <w:left w:val="nil"/>
              <w:bottom w:val="single" w:sz="4" w:space="0" w:color="auto"/>
              <w:right w:val="nil"/>
            </w:tcBorders>
            <w:hideMark/>
          </w:tcPr>
          <w:p w14:paraId="6BE553E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57D101D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083F5F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0236208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718A7B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68AA77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6EA7D75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37FE107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28CA34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703F28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4202F9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07247C44"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526863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531E01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Mali</w:t>
            </w:r>
          </w:p>
        </w:tc>
        <w:tc>
          <w:tcPr>
            <w:tcW w:w="0" w:type="auto"/>
            <w:tcBorders>
              <w:top w:val="nil"/>
              <w:left w:val="nil"/>
              <w:bottom w:val="single" w:sz="4" w:space="0" w:color="auto"/>
              <w:right w:val="nil"/>
            </w:tcBorders>
            <w:hideMark/>
          </w:tcPr>
          <w:p w14:paraId="456FC6C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nil"/>
              <w:left w:val="single" w:sz="4" w:space="0" w:color="auto"/>
              <w:bottom w:val="single" w:sz="4" w:space="0" w:color="auto"/>
              <w:right w:val="nil"/>
            </w:tcBorders>
            <w:noWrap/>
            <w:vAlign w:val="center"/>
            <w:hideMark/>
          </w:tcPr>
          <w:p w14:paraId="6C2884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69627BD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023515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497B7E0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219DA77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382F169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260</w:t>
            </w:r>
          </w:p>
        </w:tc>
        <w:tc>
          <w:tcPr>
            <w:tcW w:w="1867" w:type="dxa"/>
            <w:tcBorders>
              <w:top w:val="nil"/>
              <w:left w:val="nil"/>
              <w:bottom w:val="single" w:sz="4" w:space="0" w:color="auto"/>
              <w:right w:val="single" w:sz="4" w:space="0" w:color="auto"/>
            </w:tcBorders>
            <w:vAlign w:val="center"/>
            <w:hideMark/>
          </w:tcPr>
          <w:p w14:paraId="018270D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485</w:t>
            </w:r>
          </w:p>
        </w:tc>
        <w:tc>
          <w:tcPr>
            <w:tcW w:w="1350" w:type="dxa"/>
            <w:tcBorders>
              <w:top w:val="nil"/>
              <w:left w:val="nil"/>
              <w:bottom w:val="single" w:sz="4" w:space="0" w:color="auto"/>
              <w:right w:val="single" w:sz="4" w:space="0" w:color="auto"/>
            </w:tcBorders>
            <w:vAlign w:val="center"/>
            <w:hideMark/>
          </w:tcPr>
          <w:p w14:paraId="042F43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244D4C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446DCD4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43692E6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11A409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1F74FB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Malte</w:t>
            </w:r>
          </w:p>
        </w:tc>
        <w:tc>
          <w:tcPr>
            <w:tcW w:w="0" w:type="auto"/>
            <w:tcBorders>
              <w:top w:val="nil"/>
              <w:left w:val="nil"/>
              <w:bottom w:val="single" w:sz="4" w:space="0" w:color="auto"/>
              <w:right w:val="nil"/>
            </w:tcBorders>
            <w:hideMark/>
          </w:tcPr>
          <w:p w14:paraId="27BAA6C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0,020</w:t>
            </w:r>
          </w:p>
        </w:tc>
        <w:tc>
          <w:tcPr>
            <w:tcW w:w="1641" w:type="dxa"/>
            <w:tcBorders>
              <w:top w:val="nil"/>
              <w:left w:val="single" w:sz="4" w:space="0" w:color="auto"/>
              <w:bottom w:val="single" w:sz="4" w:space="0" w:color="auto"/>
              <w:right w:val="nil"/>
            </w:tcBorders>
            <w:noWrap/>
            <w:vAlign w:val="center"/>
            <w:hideMark/>
          </w:tcPr>
          <w:p w14:paraId="3E9D05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0,035</w:t>
            </w:r>
          </w:p>
        </w:tc>
        <w:tc>
          <w:tcPr>
            <w:tcW w:w="1080" w:type="dxa"/>
            <w:tcBorders>
              <w:top w:val="nil"/>
              <w:left w:val="single" w:sz="4" w:space="0" w:color="auto"/>
              <w:bottom w:val="single" w:sz="4" w:space="0" w:color="auto"/>
              <w:right w:val="single" w:sz="4" w:space="0" w:color="auto"/>
            </w:tcBorders>
            <w:noWrap/>
            <w:vAlign w:val="center"/>
            <w:hideMark/>
          </w:tcPr>
          <w:p w14:paraId="28D869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851</w:t>
            </w:r>
          </w:p>
        </w:tc>
        <w:tc>
          <w:tcPr>
            <w:tcW w:w="1229" w:type="dxa"/>
            <w:tcBorders>
              <w:top w:val="nil"/>
              <w:left w:val="nil"/>
              <w:bottom w:val="single" w:sz="4" w:space="0" w:color="auto"/>
              <w:right w:val="single" w:sz="4" w:space="0" w:color="auto"/>
            </w:tcBorders>
            <w:vAlign w:val="center"/>
            <w:hideMark/>
          </w:tcPr>
          <w:p w14:paraId="11466F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1 007</w:t>
            </w:r>
          </w:p>
        </w:tc>
        <w:tc>
          <w:tcPr>
            <w:tcW w:w="1620" w:type="dxa"/>
            <w:tcBorders>
              <w:top w:val="nil"/>
              <w:left w:val="nil"/>
              <w:bottom w:val="single" w:sz="4" w:space="0" w:color="auto"/>
              <w:right w:val="single" w:sz="4" w:space="0" w:color="auto"/>
            </w:tcBorders>
            <w:vAlign w:val="center"/>
            <w:hideMark/>
          </w:tcPr>
          <w:p w14:paraId="56346B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1 858</w:t>
            </w:r>
          </w:p>
        </w:tc>
        <w:tc>
          <w:tcPr>
            <w:tcW w:w="1170" w:type="dxa"/>
            <w:tcBorders>
              <w:top w:val="nil"/>
              <w:left w:val="nil"/>
              <w:bottom w:val="single" w:sz="4" w:space="0" w:color="auto"/>
              <w:right w:val="single" w:sz="4" w:space="0" w:color="auto"/>
            </w:tcBorders>
            <w:vAlign w:val="center"/>
            <w:hideMark/>
          </w:tcPr>
          <w:p w14:paraId="341B06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899</w:t>
            </w:r>
          </w:p>
        </w:tc>
        <w:tc>
          <w:tcPr>
            <w:tcW w:w="1269" w:type="dxa"/>
            <w:tcBorders>
              <w:top w:val="nil"/>
              <w:left w:val="nil"/>
              <w:bottom w:val="single" w:sz="4" w:space="0" w:color="auto"/>
              <w:right w:val="single" w:sz="4" w:space="0" w:color="auto"/>
            </w:tcBorders>
            <w:vAlign w:val="center"/>
            <w:hideMark/>
          </w:tcPr>
          <w:p w14:paraId="0BCEA6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1 038</w:t>
            </w:r>
          </w:p>
        </w:tc>
        <w:tc>
          <w:tcPr>
            <w:tcW w:w="1867" w:type="dxa"/>
            <w:tcBorders>
              <w:top w:val="nil"/>
              <w:left w:val="nil"/>
              <w:bottom w:val="single" w:sz="4" w:space="0" w:color="auto"/>
              <w:right w:val="single" w:sz="4" w:space="0" w:color="auto"/>
            </w:tcBorders>
            <w:vAlign w:val="center"/>
            <w:hideMark/>
          </w:tcPr>
          <w:p w14:paraId="11E2AC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1 937</w:t>
            </w:r>
          </w:p>
        </w:tc>
        <w:tc>
          <w:tcPr>
            <w:tcW w:w="1350" w:type="dxa"/>
            <w:tcBorders>
              <w:top w:val="nil"/>
              <w:left w:val="nil"/>
              <w:bottom w:val="single" w:sz="4" w:space="0" w:color="auto"/>
              <w:right w:val="single" w:sz="4" w:space="0" w:color="auto"/>
            </w:tcBorders>
            <w:vAlign w:val="center"/>
            <w:hideMark/>
          </w:tcPr>
          <w:p w14:paraId="3FF1CEF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944</w:t>
            </w:r>
          </w:p>
        </w:tc>
        <w:tc>
          <w:tcPr>
            <w:tcW w:w="1350" w:type="dxa"/>
            <w:tcBorders>
              <w:top w:val="nil"/>
              <w:left w:val="nil"/>
              <w:bottom w:val="single" w:sz="4" w:space="0" w:color="auto"/>
              <w:right w:val="single" w:sz="4" w:space="0" w:color="auto"/>
            </w:tcBorders>
            <w:vAlign w:val="center"/>
            <w:hideMark/>
          </w:tcPr>
          <w:p w14:paraId="3A9DD2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1 142</w:t>
            </w:r>
          </w:p>
        </w:tc>
        <w:tc>
          <w:tcPr>
            <w:tcW w:w="2122" w:type="dxa"/>
            <w:tcBorders>
              <w:top w:val="nil"/>
              <w:left w:val="nil"/>
              <w:bottom w:val="single" w:sz="4" w:space="0" w:color="auto"/>
              <w:right w:val="single" w:sz="4" w:space="0" w:color="auto"/>
            </w:tcBorders>
            <w:vAlign w:val="center"/>
            <w:hideMark/>
          </w:tcPr>
          <w:p w14:paraId="539944B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2 086</w:t>
            </w:r>
          </w:p>
        </w:tc>
        <w:tc>
          <w:tcPr>
            <w:tcW w:w="0" w:type="auto"/>
            <w:vAlign w:val="center"/>
            <w:hideMark/>
          </w:tcPr>
          <w:p w14:paraId="39ECEBA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4F7A8C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72C942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Maroc</w:t>
            </w:r>
          </w:p>
        </w:tc>
        <w:tc>
          <w:tcPr>
            <w:tcW w:w="0" w:type="auto"/>
            <w:tcBorders>
              <w:top w:val="nil"/>
              <w:left w:val="nil"/>
              <w:bottom w:val="single" w:sz="4" w:space="0" w:color="auto"/>
              <w:right w:val="nil"/>
            </w:tcBorders>
            <w:hideMark/>
          </w:tcPr>
          <w:p w14:paraId="043D92D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0,059</w:t>
            </w:r>
          </w:p>
        </w:tc>
        <w:tc>
          <w:tcPr>
            <w:tcW w:w="1641" w:type="dxa"/>
            <w:tcBorders>
              <w:top w:val="nil"/>
              <w:left w:val="single" w:sz="4" w:space="0" w:color="auto"/>
              <w:bottom w:val="single" w:sz="4" w:space="0" w:color="auto"/>
              <w:right w:val="nil"/>
            </w:tcBorders>
            <w:noWrap/>
            <w:vAlign w:val="center"/>
            <w:hideMark/>
          </w:tcPr>
          <w:p w14:paraId="4935F0D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0,103</w:t>
            </w:r>
          </w:p>
        </w:tc>
        <w:tc>
          <w:tcPr>
            <w:tcW w:w="1080" w:type="dxa"/>
            <w:tcBorders>
              <w:top w:val="nil"/>
              <w:left w:val="single" w:sz="4" w:space="0" w:color="auto"/>
              <w:bottom w:val="single" w:sz="4" w:space="0" w:color="auto"/>
              <w:right w:val="single" w:sz="4" w:space="0" w:color="auto"/>
            </w:tcBorders>
            <w:noWrap/>
            <w:vAlign w:val="center"/>
            <w:hideMark/>
          </w:tcPr>
          <w:p w14:paraId="3564E8D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2 510</w:t>
            </w:r>
          </w:p>
        </w:tc>
        <w:tc>
          <w:tcPr>
            <w:tcW w:w="1229" w:type="dxa"/>
            <w:tcBorders>
              <w:top w:val="nil"/>
              <w:left w:val="nil"/>
              <w:bottom w:val="single" w:sz="4" w:space="0" w:color="auto"/>
              <w:right w:val="single" w:sz="4" w:space="0" w:color="auto"/>
            </w:tcBorders>
            <w:vAlign w:val="center"/>
            <w:hideMark/>
          </w:tcPr>
          <w:p w14:paraId="7B45EC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2 970</w:t>
            </w:r>
          </w:p>
        </w:tc>
        <w:tc>
          <w:tcPr>
            <w:tcW w:w="1620" w:type="dxa"/>
            <w:tcBorders>
              <w:top w:val="nil"/>
              <w:left w:val="nil"/>
              <w:bottom w:val="single" w:sz="4" w:space="0" w:color="auto"/>
              <w:right w:val="single" w:sz="4" w:space="0" w:color="auto"/>
            </w:tcBorders>
            <w:vAlign w:val="center"/>
            <w:hideMark/>
          </w:tcPr>
          <w:p w14:paraId="44892DE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5 480</w:t>
            </w:r>
          </w:p>
        </w:tc>
        <w:tc>
          <w:tcPr>
            <w:tcW w:w="1170" w:type="dxa"/>
            <w:tcBorders>
              <w:top w:val="nil"/>
              <w:left w:val="nil"/>
              <w:bottom w:val="single" w:sz="4" w:space="0" w:color="auto"/>
              <w:right w:val="single" w:sz="4" w:space="0" w:color="auto"/>
            </w:tcBorders>
            <w:vAlign w:val="center"/>
            <w:hideMark/>
          </w:tcPr>
          <w:p w14:paraId="5DB2143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2 653</w:t>
            </w:r>
          </w:p>
        </w:tc>
        <w:tc>
          <w:tcPr>
            <w:tcW w:w="1269" w:type="dxa"/>
            <w:tcBorders>
              <w:top w:val="nil"/>
              <w:left w:val="nil"/>
              <w:bottom w:val="single" w:sz="4" w:space="0" w:color="auto"/>
              <w:right w:val="single" w:sz="4" w:space="0" w:color="auto"/>
            </w:tcBorders>
            <w:vAlign w:val="center"/>
            <w:hideMark/>
          </w:tcPr>
          <w:p w14:paraId="13BF39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3 064</w:t>
            </w:r>
          </w:p>
        </w:tc>
        <w:tc>
          <w:tcPr>
            <w:tcW w:w="1867" w:type="dxa"/>
            <w:tcBorders>
              <w:top w:val="nil"/>
              <w:left w:val="nil"/>
              <w:bottom w:val="single" w:sz="4" w:space="0" w:color="auto"/>
              <w:right w:val="single" w:sz="4" w:space="0" w:color="auto"/>
            </w:tcBorders>
            <w:vAlign w:val="center"/>
            <w:hideMark/>
          </w:tcPr>
          <w:p w14:paraId="2A0EFA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5 717</w:t>
            </w:r>
          </w:p>
        </w:tc>
        <w:tc>
          <w:tcPr>
            <w:tcW w:w="1350" w:type="dxa"/>
            <w:tcBorders>
              <w:top w:val="nil"/>
              <w:left w:val="nil"/>
              <w:bottom w:val="single" w:sz="4" w:space="0" w:color="auto"/>
              <w:right w:val="single" w:sz="4" w:space="0" w:color="auto"/>
            </w:tcBorders>
            <w:vAlign w:val="center"/>
            <w:hideMark/>
          </w:tcPr>
          <w:p w14:paraId="1BA4A13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2 784</w:t>
            </w:r>
          </w:p>
        </w:tc>
        <w:tc>
          <w:tcPr>
            <w:tcW w:w="1350" w:type="dxa"/>
            <w:tcBorders>
              <w:top w:val="nil"/>
              <w:left w:val="nil"/>
              <w:bottom w:val="single" w:sz="4" w:space="0" w:color="auto"/>
              <w:right w:val="single" w:sz="4" w:space="0" w:color="auto"/>
            </w:tcBorders>
            <w:vAlign w:val="center"/>
            <w:hideMark/>
          </w:tcPr>
          <w:p w14:paraId="15CA1E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3 370</w:t>
            </w:r>
          </w:p>
        </w:tc>
        <w:tc>
          <w:tcPr>
            <w:tcW w:w="2122" w:type="dxa"/>
            <w:tcBorders>
              <w:top w:val="nil"/>
              <w:left w:val="nil"/>
              <w:bottom w:val="single" w:sz="4" w:space="0" w:color="auto"/>
              <w:right w:val="single" w:sz="4" w:space="0" w:color="auto"/>
            </w:tcBorders>
            <w:vAlign w:val="center"/>
            <w:hideMark/>
          </w:tcPr>
          <w:p w14:paraId="060820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6 154</w:t>
            </w:r>
          </w:p>
        </w:tc>
        <w:tc>
          <w:tcPr>
            <w:tcW w:w="0" w:type="auto"/>
            <w:vAlign w:val="center"/>
            <w:hideMark/>
          </w:tcPr>
          <w:p w14:paraId="00C0869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C5B75A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C13431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Maurice</w:t>
            </w:r>
          </w:p>
        </w:tc>
        <w:tc>
          <w:tcPr>
            <w:tcW w:w="0" w:type="auto"/>
            <w:tcBorders>
              <w:top w:val="nil"/>
              <w:left w:val="nil"/>
              <w:bottom w:val="single" w:sz="4" w:space="0" w:color="auto"/>
              <w:right w:val="nil"/>
            </w:tcBorders>
            <w:hideMark/>
          </w:tcPr>
          <w:p w14:paraId="6A01E2E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6569D8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0,017</w:t>
            </w:r>
          </w:p>
        </w:tc>
        <w:tc>
          <w:tcPr>
            <w:tcW w:w="1080" w:type="dxa"/>
            <w:tcBorders>
              <w:top w:val="nil"/>
              <w:left w:val="single" w:sz="4" w:space="0" w:color="auto"/>
              <w:bottom w:val="single" w:sz="4" w:space="0" w:color="auto"/>
              <w:right w:val="single" w:sz="4" w:space="0" w:color="auto"/>
            </w:tcBorders>
            <w:noWrap/>
            <w:vAlign w:val="center"/>
            <w:hideMark/>
          </w:tcPr>
          <w:p w14:paraId="28B3303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425</w:t>
            </w:r>
          </w:p>
        </w:tc>
        <w:tc>
          <w:tcPr>
            <w:tcW w:w="1229" w:type="dxa"/>
            <w:tcBorders>
              <w:top w:val="nil"/>
              <w:left w:val="nil"/>
              <w:bottom w:val="single" w:sz="4" w:space="0" w:color="auto"/>
              <w:right w:val="single" w:sz="4" w:space="0" w:color="auto"/>
            </w:tcBorders>
            <w:vAlign w:val="center"/>
            <w:hideMark/>
          </w:tcPr>
          <w:p w14:paraId="7D4CC7E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503</w:t>
            </w:r>
          </w:p>
        </w:tc>
        <w:tc>
          <w:tcPr>
            <w:tcW w:w="1620" w:type="dxa"/>
            <w:tcBorders>
              <w:top w:val="nil"/>
              <w:left w:val="nil"/>
              <w:bottom w:val="single" w:sz="4" w:space="0" w:color="auto"/>
              <w:right w:val="single" w:sz="4" w:space="0" w:color="auto"/>
            </w:tcBorders>
            <w:vAlign w:val="center"/>
            <w:hideMark/>
          </w:tcPr>
          <w:p w14:paraId="059EC0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928</w:t>
            </w:r>
          </w:p>
        </w:tc>
        <w:tc>
          <w:tcPr>
            <w:tcW w:w="1170" w:type="dxa"/>
            <w:tcBorders>
              <w:top w:val="nil"/>
              <w:left w:val="nil"/>
              <w:bottom w:val="single" w:sz="4" w:space="0" w:color="auto"/>
              <w:right w:val="single" w:sz="4" w:space="0" w:color="auto"/>
            </w:tcBorders>
            <w:vAlign w:val="center"/>
            <w:hideMark/>
          </w:tcPr>
          <w:p w14:paraId="363EE8D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450</w:t>
            </w:r>
          </w:p>
        </w:tc>
        <w:tc>
          <w:tcPr>
            <w:tcW w:w="1269" w:type="dxa"/>
            <w:tcBorders>
              <w:top w:val="nil"/>
              <w:left w:val="nil"/>
              <w:bottom w:val="single" w:sz="4" w:space="0" w:color="auto"/>
              <w:right w:val="single" w:sz="4" w:space="0" w:color="auto"/>
            </w:tcBorders>
            <w:vAlign w:val="center"/>
            <w:hideMark/>
          </w:tcPr>
          <w:p w14:paraId="26777B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519</w:t>
            </w:r>
          </w:p>
        </w:tc>
        <w:tc>
          <w:tcPr>
            <w:tcW w:w="1867" w:type="dxa"/>
            <w:tcBorders>
              <w:top w:val="nil"/>
              <w:left w:val="nil"/>
              <w:bottom w:val="single" w:sz="4" w:space="0" w:color="auto"/>
              <w:right w:val="single" w:sz="4" w:space="0" w:color="auto"/>
            </w:tcBorders>
            <w:vAlign w:val="center"/>
            <w:hideMark/>
          </w:tcPr>
          <w:p w14:paraId="50C191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969</w:t>
            </w:r>
          </w:p>
        </w:tc>
        <w:tc>
          <w:tcPr>
            <w:tcW w:w="1350" w:type="dxa"/>
            <w:tcBorders>
              <w:top w:val="nil"/>
              <w:left w:val="nil"/>
              <w:bottom w:val="single" w:sz="4" w:space="0" w:color="auto"/>
              <w:right w:val="single" w:sz="4" w:space="0" w:color="auto"/>
            </w:tcBorders>
            <w:vAlign w:val="center"/>
            <w:hideMark/>
          </w:tcPr>
          <w:p w14:paraId="2CE5E7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472</w:t>
            </w:r>
          </w:p>
        </w:tc>
        <w:tc>
          <w:tcPr>
            <w:tcW w:w="1350" w:type="dxa"/>
            <w:tcBorders>
              <w:top w:val="nil"/>
              <w:left w:val="nil"/>
              <w:bottom w:val="single" w:sz="4" w:space="0" w:color="auto"/>
              <w:right w:val="single" w:sz="4" w:space="0" w:color="auto"/>
            </w:tcBorders>
            <w:vAlign w:val="center"/>
            <w:hideMark/>
          </w:tcPr>
          <w:p w14:paraId="0AE4779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571</w:t>
            </w:r>
          </w:p>
        </w:tc>
        <w:tc>
          <w:tcPr>
            <w:tcW w:w="2122" w:type="dxa"/>
            <w:tcBorders>
              <w:top w:val="nil"/>
              <w:left w:val="nil"/>
              <w:bottom w:val="single" w:sz="4" w:space="0" w:color="auto"/>
              <w:right w:val="single" w:sz="4" w:space="0" w:color="auto"/>
            </w:tcBorders>
            <w:vAlign w:val="center"/>
            <w:hideMark/>
          </w:tcPr>
          <w:p w14:paraId="79CB7A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1 043</w:t>
            </w:r>
          </w:p>
        </w:tc>
        <w:tc>
          <w:tcPr>
            <w:tcW w:w="0" w:type="auto"/>
            <w:vAlign w:val="center"/>
            <w:hideMark/>
          </w:tcPr>
          <w:p w14:paraId="0E263F6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0DC8AF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BBEB2E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Mauritanie</w:t>
            </w:r>
          </w:p>
        </w:tc>
        <w:tc>
          <w:tcPr>
            <w:tcW w:w="0" w:type="auto"/>
            <w:tcBorders>
              <w:top w:val="nil"/>
              <w:left w:val="nil"/>
              <w:bottom w:val="single" w:sz="4" w:space="0" w:color="auto"/>
              <w:right w:val="nil"/>
            </w:tcBorders>
            <w:hideMark/>
          </w:tcPr>
          <w:p w14:paraId="2DE263B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0,003</w:t>
            </w:r>
          </w:p>
        </w:tc>
        <w:tc>
          <w:tcPr>
            <w:tcW w:w="1641" w:type="dxa"/>
            <w:tcBorders>
              <w:top w:val="nil"/>
              <w:left w:val="single" w:sz="4" w:space="0" w:color="auto"/>
              <w:bottom w:val="single" w:sz="4" w:space="0" w:color="auto"/>
              <w:right w:val="nil"/>
            </w:tcBorders>
            <w:noWrap/>
            <w:vAlign w:val="center"/>
            <w:hideMark/>
          </w:tcPr>
          <w:p w14:paraId="61176F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5B1747F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128</w:t>
            </w:r>
          </w:p>
        </w:tc>
        <w:tc>
          <w:tcPr>
            <w:tcW w:w="1229" w:type="dxa"/>
            <w:tcBorders>
              <w:top w:val="nil"/>
              <w:left w:val="nil"/>
              <w:bottom w:val="single" w:sz="4" w:space="0" w:color="auto"/>
              <w:right w:val="single" w:sz="4" w:space="0" w:color="auto"/>
            </w:tcBorders>
            <w:vAlign w:val="center"/>
            <w:hideMark/>
          </w:tcPr>
          <w:p w14:paraId="273126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151</w:t>
            </w:r>
          </w:p>
        </w:tc>
        <w:tc>
          <w:tcPr>
            <w:tcW w:w="1620" w:type="dxa"/>
            <w:tcBorders>
              <w:top w:val="nil"/>
              <w:left w:val="nil"/>
              <w:bottom w:val="single" w:sz="4" w:space="0" w:color="auto"/>
              <w:right w:val="single" w:sz="4" w:space="0" w:color="auto"/>
            </w:tcBorders>
            <w:vAlign w:val="center"/>
            <w:hideMark/>
          </w:tcPr>
          <w:p w14:paraId="23AB40C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279</w:t>
            </w:r>
          </w:p>
        </w:tc>
        <w:tc>
          <w:tcPr>
            <w:tcW w:w="1170" w:type="dxa"/>
            <w:tcBorders>
              <w:top w:val="nil"/>
              <w:left w:val="nil"/>
              <w:bottom w:val="single" w:sz="4" w:space="0" w:color="auto"/>
              <w:right w:val="single" w:sz="4" w:space="0" w:color="auto"/>
            </w:tcBorders>
            <w:vAlign w:val="center"/>
            <w:hideMark/>
          </w:tcPr>
          <w:p w14:paraId="7BE1AB4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w:t>
            </w:r>
          </w:p>
        </w:tc>
        <w:tc>
          <w:tcPr>
            <w:tcW w:w="1269" w:type="dxa"/>
            <w:tcBorders>
              <w:top w:val="nil"/>
              <w:left w:val="nil"/>
              <w:bottom w:val="single" w:sz="4" w:space="0" w:color="auto"/>
              <w:right w:val="single" w:sz="4" w:space="0" w:color="auto"/>
            </w:tcBorders>
            <w:vAlign w:val="center"/>
            <w:hideMark/>
          </w:tcPr>
          <w:p w14:paraId="1B747C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156</w:t>
            </w:r>
          </w:p>
        </w:tc>
        <w:tc>
          <w:tcPr>
            <w:tcW w:w="1867" w:type="dxa"/>
            <w:tcBorders>
              <w:top w:val="nil"/>
              <w:left w:val="nil"/>
              <w:bottom w:val="single" w:sz="4" w:space="0" w:color="auto"/>
              <w:right w:val="single" w:sz="4" w:space="0" w:color="auto"/>
            </w:tcBorders>
            <w:vAlign w:val="center"/>
            <w:hideMark/>
          </w:tcPr>
          <w:p w14:paraId="5ECA3CB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291</w:t>
            </w:r>
          </w:p>
        </w:tc>
        <w:tc>
          <w:tcPr>
            <w:tcW w:w="1350" w:type="dxa"/>
            <w:tcBorders>
              <w:top w:val="nil"/>
              <w:left w:val="nil"/>
              <w:bottom w:val="single" w:sz="4" w:space="0" w:color="auto"/>
              <w:right w:val="single" w:sz="4" w:space="0" w:color="auto"/>
            </w:tcBorders>
            <w:vAlign w:val="center"/>
            <w:hideMark/>
          </w:tcPr>
          <w:p w14:paraId="0F887D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w:t>
            </w:r>
          </w:p>
        </w:tc>
        <w:tc>
          <w:tcPr>
            <w:tcW w:w="1350" w:type="dxa"/>
            <w:tcBorders>
              <w:top w:val="nil"/>
              <w:left w:val="nil"/>
              <w:bottom w:val="single" w:sz="4" w:space="0" w:color="auto"/>
              <w:right w:val="single" w:sz="4" w:space="0" w:color="auto"/>
            </w:tcBorders>
            <w:vAlign w:val="center"/>
            <w:hideMark/>
          </w:tcPr>
          <w:p w14:paraId="023F4C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171</w:t>
            </w:r>
          </w:p>
        </w:tc>
        <w:tc>
          <w:tcPr>
            <w:tcW w:w="2122" w:type="dxa"/>
            <w:tcBorders>
              <w:top w:val="nil"/>
              <w:left w:val="nil"/>
              <w:bottom w:val="single" w:sz="4" w:space="0" w:color="auto"/>
              <w:right w:val="single" w:sz="4" w:space="0" w:color="auto"/>
            </w:tcBorders>
            <w:vAlign w:val="center"/>
            <w:hideMark/>
          </w:tcPr>
          <w:p w14:paraId="516C8F0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313</w:t>
            </w:r>
          </w:p>
        </w:tc>
        <w:tc>
          <w:tcPr>
            <w:tcW w:w="0" w:type="auto"/>
            <w:vAlign w:val="center"/>
            <w:hideMark/>
          </w:tcPr>
          <w:p w14:paraId="4CB758F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553260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7CB1486"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Mexique</w:t>
            </w:r>
          </w:p>
        </w:tc>
        <w:tc>
          <w:tcPr>
            <w:tcW w:w="0" w:type="auto"/>
            <w:tcBorders>
              <w:top w:val="nil"/>
              <w:left w:val="nil"/>
              <w:bottom w:val="single" w:sz="4" w:space="0" w:color="auto"/>
              <w:right w:val="nil"/>
            </w:tcBorders>
            <w:hideMark/>
          </w:tcPr>
          <w:p w14:paraId="64DF0B6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1,137</w:t>
            </w:r>
          </w:p>
        </w:tc>
        <w:tc>
          <w:tcPr>
            <w:tcW w:w="1641" w:type="dxa"/>
            <w:tcBorders>
              <w:top w:val="nil"/>
              <w:left w:val="single" w:sz="4" w:space="0" w:color="auto"/>
              <w:bottom w:val="single" w:sz="4" w:space="0" w:color="auto"/>
              <w:right w:val="nil"/>
            </w:tcBorders>
            <w:noWrap/>
            <w:vAlign w:val="center"/>
            <w:hideMark/>
          </w:tcPr>
          <w:p w14:paraId="5BC56D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1,977</w:t>
            </w:r>
          </w:p>
        </w:tc>
        <w:tc>
          <w:tcPr>
            <w:tcW w:w="1080" w:type="dxa"/>
            <w:tcBorders>
              <w:top w:val="nil"/>
              <w:left w:val="single" w:sz="4" w:space="0" w:color="auto"/>
              <w:bottom w:val="single" w:sz="4" w:space="0" w:color="auto"/>
              <w:right w:val="single" w:sz="4" w:space="0" w:color="auto"/>
            </w:tcBorders>
            <w:noWrap/>
            <w:vAlign w:val="center"/>
            <w:hideMark/>
          </w:tcPr>
          <w:p w14:paraId="40067D6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48 362</w:t>
            </w:r>
          </w:p>
        </w:tc>
        <w:tc>
          <w:tcPr>
            <w:tcW w:w="1229" w:type="dxa"/>
            <w:tcBorders>
              <w:top w:val="nil"/>
              <w:left w:val="nil"/>
              <w:bottom w:val="single" w:sz="4" w:space="0" w:color="auto"/>
              <w:right w:val="single" w:sz="4" w:space="0" w:color="auto"/>
            </w:tcBorders>
            <w:vAlign w:val="center"/>
            <w:hideMark/>
          </w:tcPr>
          <w:p w14:paraId="540496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57 243</w:t>
            </w:r>
          </w:p>
        </w:tc>
        <w:tc>
          <w:tcPr>
            <w:tcW w:w="1620" w:type="dxa"/>
            <w:tcBorders>
              <w:top w:val="nil"/>
              <w:left w:val="nil"/>
              <w:bottom w:val="single" w:sz="4" w:space="0" w:color="auto"/>
              <w:right w:val="single" w:sz="4" w:space="0" w:color="auto"/>
            </w:tcBorders>
            <w:vAlign w:val="center"/>
            <w:hideMark/>
          </w:tcPr>
          <w:p w14:paraId="4F08E9A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105 605</w:t>
            </w:r>
          </w:p>
        </w:tc>
        <w:tc>
          <w:tcPr>
            <w:tcW w:w="1170" w:type="dxa"/>
            <w:tcBorders>
              <w:top w:val="nil"/>
              <w:left w:val="nil"/>
              <w:bottom w:val="single" w:sz="4" w:space="0" w:color="auto"/>
              <w:right w:val="single" w:sz="4" w:space="0" w:color="auto"/>
            </w:tcBorders>
            <w:vAlign w:val="center"/>
            <w:hideMark/>
          </w:tcPr>
          <w:p w14:paraId="23F8F8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51 129</w:t>
            </w:r>
          </w:p>
        </w:tc>
        <w:tc>
          <w:tcPr>
            <w:tcW w:w="1269" w:type="dxa"/>
            <w:tcBorders>
              <w:top w:val="nil"/>
              <w:left w:val="nil"/>
              <w:bottom w:val="single" w:sz="4" w:space="0" w:color="auto"/>
              <w:right w:val="single" w:sz="4" w:space="0" w:color="auto"/>
            </w:tcBorders>
            <w:vAlign w:val="center"/>
            <w:hideMark/>
          </w:tcPr>
          <w:p w14:paraId="217436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59 043</w:t>
            </w:r>
          </w:p>
        </w:tc>
        <w:tc>
          <w:tcPr>
            <w:tcW w:w="1867" w:type="dxa"/>
            <w:tcBorders>
              <w:top w:val="nil"/>
              <w:left w:val="nil"/>
              <w:bottom w:val="single" w:sz="4" w:space="0" w:color="auto"/>
              <w:right w:val="single" w:sz="4" w:space="0" w:color="auto"/>
            </w:tcBorders>
            <w:vAlign w:val="center"/>
            <w:hideMark/>
          </w:tcPr>
          <w:p w14:paraId="025FC37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110 172</w:t>
            </w:r>
          </w:p>
        </w:tc>
        <w:tc>
          <w:tcPr>
            <w:tcW w:w="1350" w:type="dxa"/>
            <w:tcBorders>
              <w:top w:val="nil"/>
              <w:left w:val="nil"/>
              <w:bottom w:val="single" w:sz="4" w:space="0" w:color="auto"/>
              <w:right w:val="single" w:sz="4" w:space="0" w:color="auto"/>
            </w:tcBorders>
            <w:vAlign w:val="center"/>
            <w:hideMark/>
          </w:tcPr>
          <w:p w14:paraId="2EDA2F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53 661</w:t>
            </w:r>
          </w:p>
        </w:tc>
        <w:tc>
          <w:tcPr>
            <w:tcW w:w="1350" w:type="dxa"/>
            <w:tcBorders>
              <w:top w:val="nil"/>
              <w:left w:val="nil"/>
              <w:bottom w:val="single" w:sz="4" w:space="0" w:color="auto"/>
              <w:right w:val="single" w:sz="4" w:space="0" w:color="auto"/>
            </w:tcBorders>
            <w:vAlign w:val="center"/>
            <w:hideMark/>
          </w:tcPr>
          <w:p w14:paraId="0361077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64 941</w:t>
            </w:r>
          </w:p>
        </w:tc>
        <w:tc>
          <w:tcPr>
            <w:tcW w:w="2122" w:type="dxa"/>
            <w:tcBorders>
              <w:top w:val="nil"/>
              <w:left w:val="nil"/>
              <w:bottom w:val="single" w:sz="4" w:space="0" w:color="auto"/>
              <w:right w:val="single" w:sz="4" w:space="0" w:color="auto"/>
            </w:tcBorders>
            <w:vAlign w:val="center"/>
            <w:hideMark/>
          </w:tcPr>
          <w:p w14:paraId="3C67DC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118 602</w:t>
            </w:r>
          </w:p>
        </w:tc>
        <w:tc>
          <w:tcPr>
            <w:tcW w:w="0" w:type="auto"/>
            <w:vAlign w:val="center"/>
            <w:hideMark/>
          </w:tcPr>
          <w:p w14:paraId="7776D84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7FD627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1E5DFE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Micronésie (États fédérés de)</w:t>
            </w:r>
          </w:p>
        </w:tc>
        <w:tc>
          <w:tcPr>
            <w:tcW w:w="0" w:type="auto"/>
            <w:tcBorders>
              <w:top w:val="nil"/>
              <w:left w:val="nil"/>
              <w:bottom w:val="single" w:sz="4" w:space="0" w:color="auto"/>
              <w:right w:val="nil"/>
            </w:tcBorders>
            <w:hideMark/>
          </w:tcPr>
          <w:p w14:paraId="6ACAD40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023575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57F8E9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032196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3A98CC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12EA36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3E32E73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41DE0E3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7ED516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4FC9118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6FB27D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2D8665D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DCC98C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EB6362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Mongolie</w:t>
            </w:r>
          </w:p>
        </w:tc>
        <w:tc>
          <w:tcPr>
            <w:tcW w:w="0" w:type="auto"/>
            <w:tcBorders>
              <w:top w:val="nil"/>
              <w:left w:val="nil"/>
              <w:bottom w:val="single" w:sz="4" w:space="0" w:color="auto"/>
              <w:right w:val="nil"/>
            </w:tcBorders>
            <w:hideMark/>
          </w:tcPr>
          <w:p w14:paraId="5F4883B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7BF1953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7DF720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0CB4F17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149F3B3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3BAF8B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58890FD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1D3080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68CCAA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0EB4DE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4BC474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4AB71C7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676559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D0E4BC2"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Monténégro</w:t>
            </w:r>
          </w:p>
        </w:tc>
        <w:tc>
          <w:tcPr>
            <w:tcW w:w="0" w:type="auto"/>
            <w:tcBorders>
              <w:top w:val="nil"/>
              <w:left w:val="nil"/>
              <w:bottom w:val="single" w:sz="4" w:space="0" w:color="auto"/>
              <w:right w:val="nil"/>
            </w:tcBorders>
            <w:hideMark/>
          </w:tcPr>
          <w:p w14:paraId="087D2B5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44F394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4F855C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4A395C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159242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271A8A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405313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4E12BA0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3F785A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072F933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472FF20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1566091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AEC866D"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4BE9D8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Mozambique</w:t>
            </w:r>
          </w:p>
        </w:tc>
        <w:tc>
          <w:tcPr>
            <w:tcW w:w="0" w:type="auto"/>
            <w:tcBorders>
              <w:top w:val="nil"/>
              <w:left w:val="nil"/>
              <w:bottom w:val="single" w:sz="4" w:space="0" w:color="auto"/>
              <w:right w:val="nil"/>
            </w:tcBorders>
            <w:noWrap/>
            <w:vAlign w:val="bottom"/>
            <w:hideMark/>
          </w:tcPr>
          <w:p w14:paraId="1FAF3BA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20908B8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644578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5825465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29094B8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64A464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11AC606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1CFBA7A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7D5BE0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48BF793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749B1F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7E25CB1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0C5349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EEDB41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Myanmar</w:t>
            </w:r>
          </w:p>
        </w:tc>
        <w:tc>
          <w:tcPr>
            <w:tcW w:w="0" w:type="auto"/>
            <w:tcBorders>
              <w:top w:val="nil"/>
              <w:left w:val="nil"/>
              <w:bottom w:val="single" w:sz="4" w:space="0" w:color="auto"/>
              <w:right w:val="nil"/>
            </w:tcBorders>
            <w:hideMark/>
          </w:tcPr>
          <w:p w14:paraId="70222AB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69CEC6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3C951E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3FD0A35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42165B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6EB6A3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6F9CE16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70804A7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04B4AE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228579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75854D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15EE447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956E5FB"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8804B6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Namibie</w:t>
            </w:r>
          </w:p>
        </w:tc>
        <w:tc>
          <w:tcPr>
            <w:tcW w:w="0" w:type="auto"/>
            <w:tcBorders>
              <w:top w:val="nil"/>
              <w:left w:val="nil"/>
              <w:bottom w:val="single" w:sz="4" w:space="0" w:color="auto"/>
              <w:right w:val="nil"/>
            </w:tcBorders>
            <w:hideMark/>
          </w:tcPr>
          <w:p w14:paraId="4CD92BF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0,007</w:t>
            </w:r>
          </w:p>
        </w:tc>
        <w:tc>
          <w:tcPr>
            <w:tcW w:w="1641" w:type="dxa"/>
            <w:tcBorders>
              <w:top w:val="nil"/>
              <w:left w:val="single" w:sz="4" w:space="0" w:color="auto"/>
              <w:bottom w:val="single" w:sz="4" w:space="0" w:color="auto"/>
              <w:right w:val="nil"/>
            </w:tcBorders>
            <w:noWrap/>
            <w:vAlign w:val="center"/>
            <w:hideMark/>
          </w:tcPr>
          <w:p w14:paraId="4277BCF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0,012</w:t>
            </w:r>
          </w:p>
        </w:tc>
        <w:tc>
          <w:tcPr>
            <w:tcW w:w="1080" w:type="dxa"/>
            <w:tcBorders>
              <w:top w:val="nil"/>
              <w:left w:val="single" w:sz="4" w:space="0" w:color="auto"/>
              <w:bottom w:val="single" w:sz="4" w:space="0" w:color="auto"/>
              <w:right w:val="single" w:sz="4" w:space="0" w:color="auto"/>
            </w:tcBorders>
            <w:noWrap/>
            <w:vAlign w:val="center"/>
            <w:hideMark/>
          </w:tcPr>
          <w:p w14:paraId="0699A96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298</w:t>
            </w:r>
          </w:p>
        </w:tc>
        <w:tc>
          <w:tcPr>
            <w:tcW w:w="1229" w:type="dxa"/>
            <w:tcBorders>
              <w:top w:val="nil"/>
              <w:left w:val="nil"/>
              <w:bottom w:val="single" w:sz="4" w:space="0" w:color="auto"/>
              <w:right w:val="single" w:sz="4" w:space="0" w:color="auto"/>
            </w:tcBorders>
            <w:vAlign w:val="center"/>
            <w:hideMark/>
          </w:tcPr>
          <w:p w14:paraId="50047B1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352</w:t>
            </w:r>
          </w:p>
        </w:tc>
        <w:tc>
          <w:tcPr>
            <w:tcW w:w="1620" w:type="dxa"/>
            <w:tcBorders>
              <w:top w:val="nil"/>
              <w:left w:val="nil"/>
              <w:bottom w:val="single" w:sz="4" w:space="0" w:color="auto"/>
              <w:right w:val="single" w:sz="4" w:space="0" w:color="auto"/>
            </w:tcBorders>
            <w:vAlign w:val="center"/>
            <w:hideMark/>
          </w:tcPr>
          <w:p w14:paraId="56F2A3F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650</w:t>
            </w:r>
          </w:p>
        </w:tc>
        <w:tc>
          <w:tcPr>
            <w:tcW w:w="1170" w:type="dxa"/>
            <w:tcBorders>
              <w:top w:val="nil"/>
              <w:left w:val="nil"/>
              <w:bottom w:val="single" w:sz="4" w:space="0" w:color="auto"/>
              <w:right w:val="single" w:sz="4" w:space="0" w:color="auto"/>
            </w:tcBorders>
            <w:vAlign w:val="center"/>
            <w:hideMark/>
          </w:tcPr>
          <w:p w14:paraId="358995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315</w:t>
            </w:r>
          </w:p>
        </w:tc>
        <w:tc>
          <w:tcPr>
            <w:tcW w:w="1269" w:type="dxa"/>
            <w:tcBorders>
              <w:top w:val="nil"/>
              <w:left w:val="nil"/>
              <w:bottom w:val="single" w:sz="4" w:space="0" w:color="auto"/>
              <w:right w:val="single" w:sz="4" w:space="0" w:color="auto"/>
            </w:tcBorders>
            <w:vAlign w:val="center"/>
            <w:hideMark/>
          </w:tcPr>
          <w:p w14:paraId="7A34386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364</w:t>
            </w:r>
          </w:p>
        </w:tc>
        <w:tc>
          <w:tcPr>
            <w:tcW w:w="1867" w:type="dxa"/>
            <w:tcBorders>
              <w:top w:val="nil"/>
              <w:left w:val="nil"/>
              <w:bottom w:val="single" w:sz="4" w:space="0" w:color="auto"/>
              <w:right w:val="single" w:sz="4" w:space="0" w:color="auto"/>
            </w:tcBorders>
            <w:vAlign w:val="center"/>
            <w:hideMark/>
          </w:tcPr>
          <w:p w14:paraId="4064878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679</w:t>
            </w:r>
          </w:p>
        </w:tc>
        <w:tc>
          <w:tcPr>
            <w:tcW w:w="1350" w:type="dxa"/>
            <w:tcBorders>
              <w:top w:val="nil"/>
              <w:left w:val="nil"/>
              <w:bottom w:val="single" w:sz="4" w:space="0" w:color="auto"/>
              <w:right w:val="single" w:sz="4" w:space="0" w:color="auto"/>
            </w:tcBorders>
            <w:vAlign w:val="center"/>
            <w:hideMark/>
          </w:tcPr>
          <w:p w14:paraId="6BB13F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330</w:t>
            </w:r>
          </w:p>
        </w:tc>
        <w:tc>
          <w:tcPr>
            <w:tcW w:w="1350" w:type="dxa"/>
            <w:tcBorders>
              <w:top w:val="nil"/>
              <w:left w:val="nil"/>
              <w:bottom w:val="single" w:sz="4" w:space="0" w:color="auto"/>
              <w:right w:val="single" w:sz="4" w:space="0" w:color="auto"/>
            </w:tcBorders>
            <w:vAlign w:val="center"/>
            <w:hideMark/>
          </w:tcPr>
          <w:p w14:paraId="09CB033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400</w:t>
            </w:r>
          </w:p>
        </w:tc>
        <w:tc>
          <w:tcPr>
            <w:tcW w:w="2122" w:type="dxa"/>
            <w:tcBorders>
              <w:top w:val="nil"/>
              <w:left w:val="nil"/>
              <w:bottom w:val="single" w:sz="4" w:space="0" w:color="auto"/>
              <w:right w:val="single" w:sz="4" w:space="0" w:color="auto"/>
            </w:tcBorders>
            <w:vAlign w:val="center"/>
            <w:hideMark/>
          </w:tcPr>
          <w:p w14:paraId="4C467C7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730</w:t>
            </w:r>
          </w:p>
        </w:tc>
        <w:tc>
          <w:tcPr>
            <w:tcW w:w="0" w:type="auto"/>
            <w:vAlign w:val="center"/>
            <w:hideMark/>
          </w:tcPr>
          <w:p w14:paraId="4722B3C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8ABA34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5C1931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Népal</w:t>
            </w:r>
          </w:p>
        </w:tc>
        <w:tc>
          <w:tcPr>
            <w:tcW w:w="0" w:type="auto"/>
            <w:tcBorders>
              <w:top w:val="nil"/>
              <w:left w:val="nil"/>
              <w:bottom w:val="single" w:sz="4" w:space="0" w:color="auto"/>
              <w:right w:val="nil"/>
            </w:tcBorders>
            <w:hideMark/>
          </w:tcPr>
          <w:p w14:paraId="5E35C3E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4FAA801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5B00CB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487E2D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2BA9FFA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33C1E5B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30975A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39720E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67A716F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1028E69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0C22CEB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2E608A6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647CDC3"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BA2FA22"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Nicaragua</w:t>
            </w:r>
          </w:p>
        </w:tc>
        <w:tc>
          <w:tcPr>
            <w:tcW w:w="0" w:type="auto"/>
            <w:tcBorders>
              <w:top w:val="nil"/>
              <w:left w:val="nil"/>
              <w:bottom w:val="single" w:sz="4" w:space="0" w:color="auto"/>
              <w:right w:val="nil"/>
            </w:tcBorders>
            <w:hideMark/>
          </w:tcPr>
          <w:p w14:paraId="3662DE6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09FB70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0E0F69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0060696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0DB8F5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0B9DE2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431A085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58BFBE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4F0A29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53F877A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7E12AE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2DAB78D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F1C8C6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BAD7CC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Niger</w:t>
            </w:r>
          </w:p>
        </w:tc>
        <w:tc>
          <w:tcPr>
            <w:tcW w:w="0" w:type="auto"/>
            <w:tcBorders>
              <w:top w:val="nil"/>
              <w:left w:val="nil"/>
              <w:bottom w:val="single" w:sz="4" w:space="0" w:color="auto"/>
              <w:right w:val="nil"/>
            </w:tcBorders>
            <w:hideMark/>
          </w:tcPr>
          <w:p w14:paraId="39985D9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0,004</w:t>
            </w:r>
          </w:p>
        </w:tc>
        <w:tc>
          <w:tcPr>
            <w:tcW w:w="1641" w:type="dxa"/>
            <w:tcBorders>
              <w:top w:val="nil"/>
              <w:left w:val="single" w:sz="4" w:space="0" w:color="auto"/>
              <w:bottom w:val="single" w:sz="4" w:space="0" w:color="auto"/>
              <w:right w:val="nil"/>
            </w:tcBorders>
            <w:noWrap/>
            <w:vAlign w:val="center"/>
            <w:hideMark/>
          </w:tcPr>
          <w:p w14:paraId="254C5E4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0,007</w:t>
            </w:r>
          </w:p>
        </w:tc>
        <w:tc>
          <w:tcPr>
            <w:tcW w:w="1080" w:type="dxa"/>
            <w:tcBorders>
              <w:top w:val="nil"/>
              <w:left w:val="single" w:sz="4" w:space="0" w:color="auto"/>
              <w:bottom w:val="single" w:sz="4" w:space="0" w:color="auto"/>
              <w:right w:val="single" w:sz="4" w:space="0" w:color="auto"/>
            </w:tcBorders>
            <w:noWrap/>
            <w:vAlign w:val="center"/>
            <w:hideMark/>
          </w:tcPr>
          <w:p w14:paraId="7DC88D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170</w:t>
            </w:r>
          </w:p>
        </w:tc>
        <w:tc>
          <w:tcPr>
            <w:tcW w:w="1229" w:type="dxa"/>
            <w:tcBorders>
              <w:top w:val="nil"/>
              <w:left w:val="nil"/>
              <w:bottom w:val="single" w:sz="4" w:space="0" w:color="auto"/>
              <w:right w:val="single" w:sz="4" w:space="0" w:color="auto"/>
            </w:tcBorders>
            <w:vAlign w:val="center"/>
            <w:hideMark/>
          </w:tcPr>
          <w:p w14:paraId="11EEEF5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201</w:t>
            </w:r>
          </w:p>
        </w:tc>
        <w:tc>
          <w:tcPr>
            <w:tcW w:w="1620" w:type="dxa"/>
            <w:tcBorders>
              <w:top w:val="nil"/>
              <w:left w:val="nil"/>
              <w:bottom w:val="single" w:sz="4" w:space="0" w:color="auto"/>
              <w:right w:val="single" w:sz="4" w:space="0" w:color="auto"/>
            </w:tcBorders>
            <w:vAlign w:val="center"/>
            <w:hideMark/>
          </w:tcPr>
          <w:p w14:paraId="16600A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371</w:t>
            </w:r>
          </w:p>
        </w:tc>
        <w:tc>
          <w:tcPr>
            <w:tcW w:w="1170" w:type="dxa"/>
            <w:tcBorders>
              <w:top w:val="nil"/>
              <w:left w:val="nil"/>
              <w:bottom w:val="single" w:sz="4" w:space="0" w:color="auto"/>
              <w:right w:val="single" w:sz="4" w:space="0" w:color="auto"/>
            </w:tcBorders>
            <w:vAlign w:val="center"/>
            <w:hideMark/>
          </w:tcPr>
          <w:p w14:paraId="7D87AD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180</w:t>
            </w:r>
          </w:p>
        </w:tc>
        <w:tc>
          <w:tcPr>
            <w:tcW w:w="1269" w:type="dxa"/>
            <w:tcBorders>
              <w:top w:val="nil"/>
              <w:left w:val="nil"/>
              <w:bottom w:val="single" w:sz="4" w:space="0" w:color="auto"/>
              <w:right w:val="single" w:sz="4" w:space="0" w:color="auto"/>
            </w:tcBorders>
            <w:vAlign w:val="center"/>
            <w:hideMark/>
          </w:tcPr>
          <w:p w14:paraId="5917E8F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1867" w:type="dxa"/>
            <w:tcBorders>
              <w:top w:val="nil"/>
              <w:left w:val="nil"/>
              <w:bottom w:val="single" w:sz="4" w:space="0" w:color="auto"/>
              <w:right w:val="single" w:sz="4" w:space="0" w:color="auto"/>
            </w:tcBorders>
            <w:vAlign w:val="center"/>
            <w:hideMark/>
          </w:tcPr>
          <w:p w14:paraId="0551CB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388</w:t>
            </w:r>
          </w:p>
        </w:tc>
        <w:tc>
          <w:tcPr>
            <w:tcW w:w="1350" w:type="dxa"/>
            <w:tcBorders>
              <w:top w:val="nil"/>
              <w:left w:val="nil"/>
              <w:bottom w:val="single" w:sz="4" w:space="0" w:color="auto"/>
              <w:right w:val="single" w:sz="4" w:space="0" w:color="auto"/>
            </w:tcBorders>
            <w:vAlign w:val="center"/>
            <w:hideMark/>
          </w:tcPr>
          <w:p w14:paraId="2DEBC5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189</w:t>
            </w:r>
          </w:p>
        </w:tc>
        <w:tc>
          <w:tcPr>
            <w:tcW w:w="1350" w:type="dxa"/>
            <w:tcBorders>
              <w:top w:val="nil"/>
              <w:left w:val="nil"/>
              <w:bottom w:val="single" w:sz="4" w:space="0" w:color="auto"/>
              <w:right w:val="single" w:sz="4" w:space="0" w:color="auto"/>
            </w:tcBorders>
            <w:vAlign w:val="center"/>
            <w:hideMark/>
          </w:tcPr>
          <w:p w14:paraId="4913F8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228</w:t>
            </w:r>
          </w:p>
        </w:tc>
        <w:tc>
          <w:tcPr>
            <w:tcW w:w="2122" w:type="dxa"/>
            <w:tcBorders>
              <w:top w:val="nil"/>
              <w:left w:val="nil"/>
              <w:bottom w:val="single" w:sz="4" w:space="0" w:color="auto"/>
              <w:right w:val="single" w:sz="4" w:space="0" w:color="auto"/>
            </w:tcBorders>
            <w:vAlign w:val="center"/>
            <w:hideMark/>
          </w:tcPr>
          <w:p w14:paraId="1E3F679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417</w:t>
            </w:r>
          </w:p>
        </w:tc>
        <w:tc>
          <w:tcPr>
            <w:tcW w:w="0" w:type="auto"/>
            <w:vAlign w:val="center"/>
            <w:hideMark/>
          </w:tcPr>
          <w:p w14:paraId="0174F66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1F62963"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54328D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Nigéria</w:t>
            </w:r>
          </w:p>
        </w:tc>
        <w:tc>
          <w:tcPr>
            <w:tcW w:w="0" w:type="auto"/>
            <w:tcBorders>
              <w:top w:val="nil"/>
              <w:left w:val="nil"/>
              <w:bottom w:val="single" w:sz="4" w:space="0" w:color="auto"/>
              <w:right w:val="nil"/>
            </w:tcBorders>
            <w:hideMark/>
          </w:tcPr>
          <w:p w14:paraId="7C832C0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0,150</w:t>
            </w:r>
          </w:p>
        </w:tc>
        <w:tc>
          <w:tcPr>
            <w:tcW w:w="1641" w:type="dxa"/>
            <w:tcBorders>
              <w:top w:val="nil"/>
              <w:left w:val="single" w:sz="4" w:space="0" w:color="auto"/>
              <w:bottom w:val="single" w:sz="4" w:space="0" w:color="auto"/>
              <w:right w:val="nil"/>
            </w:tcBorders>
            <w:noWrap/>
            <w:vAlign w:val="center"/>
            <w:hideMark/>
          </w:tcPr>
          <w:p w14:paraId="4F3DEE6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0,261</w:t>
            </w:r>
          </w:p>
        </w:tc>
        <w:tc>
          <w:tcPr>
            <w:tcW w:w="1080" w:type="dxa"/>
            <w:tcBorders>
              <w:top w:val="nil"/>
              <w:left w:val="single" w:sz="4" w:space="0" w:color="auto"/>
              <w:bottom w:val="single" w:sz="4" w:space="0" w:color="auto"/>
              <w:right w:val="single" w:sz="4" w:space="0" w:color="auto"/>
            </w:tcBorders>
            <w:noWrap/>
            <w:vAlign w:val="center"/>
            <w:hideMark/>
          </w:tcPr>
          <w:p w14:paraId="15EFACA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6 380</w:t>
            </w:r>
          </w:p>
        </w:tc>
        <w:tc>
          <w:tcPr>
            <w:tcW w:w="1229" w:type="dxa"/>
            <w:tcBorders>
              <w:top w:val="nil"/>
              <w:left w:val="nil"/>
              <w:bottom w:val="single" w:sz="4" w:space="0" w:color="auto"/>
              <w:right w:val="single" w:sz="4" w:space="0" w:color="auto"/>
            </w:tcBorders>
            <w:vAlign w:val="center"/>
            <w:hideMark/>
          </w:tcPr>
          <w:p w14:paraId="26C038B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7 552</w:t>
            </w:r>
          </w:p>
        </w:tc>
        <w:tc>
          <w:tcPr>
            <w:tcW w:w="1620" w:type="dxa"/>
            <w:tcBorders>
              <w:top w:val="nil"/>
              <w:left w:val="nil"/>
              <w:bottom w:val="single" w:sz="4" w:space="0" w:color="auto"/>
              <w:right w:val="single" w:sz="4" w:space="0" w:color="auto"/>
            </w:tcBorders>
            <w:vAlign w:val="center"/>
            <w:hideMark/>
          </w:tcPr>
          <w:p w14:paraId="374CDCC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13 932</w:t>
            </w:r>
          </w:p>
        </w:tc>
        <w:tc>
          <w:tcPr>
            <w:tcW w:w="1170" w:type="dxa"/>
            <w:tcBorders>
              <w:top w:val="nil"/>
              <w:left w:val="nil"/>
              <w:bottom w:val="single" w:sz="4" w:space="0" w:color="auto"/>
              <w:right w:val="single" w:sz="4" w:space="0" w:color="auto"/>
            </w:tcBorders>
            <w:vAlign w:val="center"/>
            <w:hideMark/>
          </w:tcPr>
          <w:p w14:paraId="1ABFD5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6 745</w:t>
            </w:r>
          </w:p>
        </w:tc>
        <w:tc>
          <w:tcPr>
            <w:tcW w:w="1269" w:type="dxa"/>
            <w:tcBorders>
              <w:top w:val="nil"/>
              <w:left w:val="nil"/>
              <w:bottom w:val="single" w:sz="4" w:space="0" w:color="auto"/>
              <w:right w:val="single" w:sz="4" w:space="0" w:color="auto"/>
            </w:tcBorders>
            <w:vAlign w:val="center"/>
            <w:hideMark/>
          </w:tcPr>
          <w:p w14:paraId="4C725E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7 789</w:t>
            </w:r>
          </w:p>
        </w:tc>
        <w:tc>
          <w:tcPr>
            <w:tcW w:w="1867" w:type="dxa"/>
            <w:tcBorders>
              <w:top w:val="nil"/>
              <w:left w:val="nil"/>
              <w:bottom w:val="single" w:sz="4" w:space="0" w:color="auto"/>
              <w:right w:val="single" w:sz="4" w:space="0" w:color="auto"/>
            </w:tcBorders>
            <w:vAlign w:val="center"/>
            <w:hideMark/>
          </w:tcPr>
          <w:p w14:paraId="5A8FAC4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14 534</w:t>
            </w:r>
          </w:p>
        </w:tc>
        <w:tc>
          <w:tcPr>
            <w:tcW w:w="1350" w:type="dxa"/>
            <w:tcBorders>
              <w:top w:val="nil"/>
              <w:left w:val="nil"/>
              <w:bottom w:val="single" w:sz="4" w:space="0" w:color="auto"/>
              <w:right w:val="single" w:sz="4" w:space="0" w:color="auto"/>
            </w:tcBorders>
            <w:vAlign w:val="center"/>
            <w:hideMark/>
          </w:tcPr>
          <w:p w14:paraId="54D22F6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7 079</w:t>
            </w:r>
          </w:p>
        </w:tc>
        <w:tc>
          <w:tcPr>
            <w:tcW w:w="1350" w:type="dxa"/>
            <w:tcBorders>
              <w:top w:val="nil"/>
              <w:left w:val="nil"/>
              <w:bottom w:val="single" w:sz="4" w:space="0" w:color="auto"/>
              <w:right w:val="single" w:sz="4" w:space="0" w:color="auto"/>
            </w:tcBorders>
            <w:vAlign w:val="center"/>
            <w:hideMark/>
          </w:tcPr>
          <w:p w14:paraId="1E70B6E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8 567</w:t>
            </w:r>
          </w:p>
        </w:tc>
        <w:tc>
          <w:tcPr>
            <w:tcW w:w="2122" w:type="dxa"/>
            <w:tcBorders>
              <w:top w:val="nil"/>
              <w:left w:val="nil"/>
              <w:bottom w:val="single" w:sz="4" w:space="0" w:color="auto"/>
              <w:right w:val="single" w:sz="4" w:space="0" w:color="auto"/>
            </w:tcBorders>
            <w:vAlign w:val="center"/>
            <w:hideMark/>
          </w:tcPr>
          <w:p w14:paraId="65251F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15 646</w:t>
            </w:r>
          </w:p>
        </w:tc>
        <w:tc>
          <w:tcPr>
            <w:tcW w:w="0" w:type="auto"/>
            <w:vAlign w:val="center"/>
            <w:hideMark/>
          </w:tcPr>
          <w:p w14:paraId="5C25D20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711C9F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B9E773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Norvège</w:t>
            </w:r>
          </w:p>
        </w:tc>
        <w:tc>
          <w:tcPr>
            <w:tcW w:w="0" w:type="auto"/>
            <w:tcBorders>
              <w:top w:val="nil"/>
              <w:left w:val="nil"/>
              <w:bottom w:val="single" w:sz="4" w:space="0" w:color="auto"/>
              <w:right w:val="nil"/>
            </w:tcBorders>
            <w:hideMark/>
          </w:tcPr>
          <w:p w14:paraId="1950079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0,653</w:t>
            </w:r>
          </w:p>
        </w:tc>
        <w:tc>
          <w:tcPr>
            <w:tcW w:w="1641" w:type="dxa"/>
            <w:tcBorders>
              <w:top w:val="nil"/>
              <w:left w:val="single" w:sz="4" w:space="0" w:color="auto"/>
              <w:bottom w:val="single" w:sz="4" w:space="0" w:color="auto"/>
              <w:right w:val="nil"/>
            </w:tcBorders>
            <w:noWrap/>
            <w:vAlign w:val="center"/>
            <w:hideMark/>
          </w:tcPr>
          <w:p w14:paraId="2E4015C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1,135</w:t>
            </w:r>
          </w:p>
        </w:tc>
        <w:tc>
          <w:tcPr>
            <w:tcW w:w="1080" w:type="dxa"/>
            <w:tcBorders>
              <w:top w:val="nil"/>
              <w:left w:val="single" w:sz="4" w:space="0" w:color="auto"/>
              <w:bottom w:val="single" w:sz="4" w:space="0" w:color="auto"/>
              <w:right w:val="single" w:sz="4" w:space="0" w:color="auto"/>
            </w:tcBorders>
            <w:noWrap/>
            <w:vAlign w:val="center"/>
            <w:hideMark/>
          </w:tcPr>
          <w:p w14:paraId="6B91538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27 775</w:t>
            </w:r>
          </w:p>
        </w:tc>
        <w:tc>
          <w:tcPr>
            <w:tcW w:w="1229" w:type="dxa"/>
            <w:tcBorders>
              <w:top w:val="nil"/>
              <w:left w:val="nil"/>
              <w:bottom w:val="single" w:sz="4" w:space="0" w:color="auto"/>
              <w:right w:val="single" w:sz="4" w:space="0" w:color="auto"/>
            </w:tcBorders>
            <w:vAlign w:val="center"/>
            <w:hideMark/>
          </w:tcPr>
          <w:p w14:paraId="413E5E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32 876</w:t>
            </w:r>
          </w:p>
        </w:tc>
        <w:tc>
          <w:tcPr>
            <w:tcW w:w="1620" w:type="dxa"/>
            <w:tcBorders>
              <w:top w:val="nil"/>
              <w:left w:val="nil"/>
              <w:bottom w:val="single" w:sz="4" w:space="0" w:color="auto"/>
              <w:right w:val="single" w:sz="4" w:space="0" w:color="auto"/>
            </w:tcBorders>
            <w:vAlign w:val="center"/>
            <w:hideMark/>
          </w:tcPr>
          <w:p w14:paraId="10ADC3A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60 651</w:t>
            </w:r>
          </w:p>
        </w:tc>
        <w:tc>
          <w:tcPr>
            <w:tcW w:w="1170" w:type="dxa"/>
            <w:tcBorders>
              <w:top w:val="nil"/>
              <w:left w:val="nil"/>
              <w:bottom w:val="single" w:sz="4" w:space="0" w:color="auto"/>
              <w:right w:val="single" w:sz="4" w:space="0" w:color="auto"/>
            </w:tcBorders>
            <w:vAlign w:val="center"/>
            <w:hideMark/>
          </w:tcPr>
          <w:p w14:paraId="753873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29 364</w:t>
            </w:r>
          </w:p>
        </w:tc>
        <w:tc>
          <w:tcPr>
            <w:tcW w:w="1269" w:type="dxa"/>
            <w:tcBorders>
              <w:top w:val="nil"/>
              <w:left w:val="nil"/>
              <w:bottom w:val="single" w:sz="4" w:space="0" w:color="auto"/>
              <w:right w:val="single" w:sz="4" w:space="0" w:color="auto"/>
            </w:tcBorders>
            <w:vAlign w:val="center"/>
            <w:hideMark/>
          </w:tcPr>
          <w:p w14:paraId="11AE23A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33 909</w:t>
            </w:r>
          </w:p>
        </w:tc>
        <w:tc>
          <w:tcPr>
            <w:tcW w:w="1867" w:type="dxa"/>
            <w:tcBorders>
              <w:top w:val="nil"/>
              <w:left w:val="nil"/>
              <w:bottom w:val="single" w:sz="4" w:space="0" w:color="auto"/>
              <w:right w:val="single" w:sz="4" w:space="0" w:color="auto"/>
            </w:tcBorders>
            <w:vAlign w:val="center"/>
            <w:hideMark/>
          </w:tcPr>
          <w:p w14:paraId="609B97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63 273</w:t>
            </w:r>
          </w:p>
        </w:tc>
        <w:tc>
          <w:tcPr>
            <w:tcW w:w="1350" w:type="dxa"/>
            <w:tcBorders>
              <w:top w:val="nil"/>
              <w:left w:val="nil"/>
              <w:bottom w:val="single" w:sz="4" w:space="0" w:color="auto"/>
              <w:right w:val="single" w:sz="4" w:space="0" w:color="auto"/>
            </w:tcBorders>
            <w:vAlign w:val="center"/>
            <w:hideMark/>
          </w:tcPr>
          <w:p w14:paraId="4C1FAD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30 818</w:t>
            </w:r>
          </w:p>
        </w:tc>
        <w:tc>
          <w:tcPr>
            <w:tcW w:w="1350" w:type="dxa"/>
            <w:tcBorders>
              <w:top w:val="nil"/>
              <w:left w:val="nil"/>
              <w:bottom w:val="single" w:sz="4" w:space="0" w:color="auto"/>
              <w:right w:val="single" w:sz="4" w:space="0" w:color="auto"/>
            </w:tcBorders>
            <w:vAlign w:val="center"/>
            <w:hideMark/>
          </w:tcPr>
          <w:p w14:paraId="7649F1C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37 297</w:t>
            </w:r>
          </w:p>
        </w:tc>
        <w:tc>
          <w:tcPr>
            <w:tcW w:w="2122" w:type="dxa"/>
            <w:tcBorders>
              <w:top w:val="nil"/>
              <w:left w:val="nil"/>
              <w:bottom w:val="single" w:sz="4" w:space="0" w:color="auto"/>
              <w:right w:val="single" w:sz="4" w:space="0" w:color="auto"/>
            </w:tcBorders>
            <w:vAlign w:val="center"/>
            <w:hideMark/>
          </w:tcPr>
          <w:p w14:paraId="0DCDD70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68 115</w:t>
            </w:r>
          </w:p>
        </w:tc>
        <w:tc>
          <w:tcPr>
            <w:tcW w:w="0" w:type="auto"/>
            <w:vAlign w:val="center"/>
            <w:hideMark/>
          </w:tcPr>
          <w:p w14:paraId="2CBE2EAF"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063139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07CD84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Oman</w:t>
            </w:r>
          </w:p>
        </w:tc>
        <w:tc>
          <w:tcPr>
            <w:tcW w:w="0" w:type="auto"/>
            <w:tcBorders>
              <w:top w:val="nil"/>
              <w:left w:val="nil"/>
              <w:bottom w:val="single" w:sz="4" w:space="0" w:color="auto"/>
              <w:right w:val="nil"/>
            </w:tcBorders>
            <w:hideMark/>
          </w:tcPr>
          <w:p w14:paraId="7081D85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0,115</w:t>
            </w:r>
          </w:p>
        </w:tc>
        <w:tc>
          <w:tcPr>
            <w:tcW w:w="1641" w:type="dxa"/>
            <w:tcBorders>
              <w:top w:val="nil"/>
              <w:left w:val="single" w:sz="4" w:space="0" w:color="auto"/>
              <w:bottom w:val="single" w:sz="4" w:space="0" w:color="auto"/>
              <w:right w:val="nil"/>
            </w:tcBorders>
            <w:noWrap/>
            <w:vAlign w:val="center"/>
            <w:hideMark/>
          </w:tcPr>
          <w:p w14:paraId="40552C1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0,200</w:t>
            </w:r>
          </w:p>
        </w:tc>
        <w:tc>
          <w:tcPr>
            <w:tcW w:w="1080" w:type="dxa"/>
            <w:tcBorders>
              <w:top w:val="nil"/>
              <w:left w:val="single" w:sz="4" w:space="0" w:color="auto"/>
              <w:bottom w:val="single" w:sz="4" w:space="0" w:color="auto"/>
              <w:right w:val="single" w:sz="4" w:space="0" w:color="auto"/>
            </w:tcBorders>
            <w:noWrap/>
            <w:vAlign w:val="center"/>
            <w:hideMark/>
          </w:tcPr>
          <w:p w14:paraId="1E8947E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4 892</w:t>
            </w:r>
          </w:p>
        </w:tc>
        <w:tc>
          <w:tcPr>
            <w:tcW w:w="1229" w:type="dxa"/>
            <w:tcBorders>
              <w:top w:val="nil"/>
              <w:left w:val="nil"/>
              <w:bottom w:val="single" w:sz="4" w:space="0" w:color="auto"/>
              <w:right w:val="single" w:sz="4" w:space="0" w:color="auto"/>
            </w:tcBorders>
            <w:vAlign w:val="center"/>
            <w:hideMark/>
          </w:tcPr>
          <w:p w14:paraId="1397F85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5 790</w:t>
            </w:r>
          </w:p>
        </w:tc>
        <w:tc>
          <w:tcPr>
            <w:tcW w:w="1620" w:type="dxa"/>
            <w:tcBorders>
              <w:top w:val="nil"/>
              <w:left w:val="nil"/>
              <w:bottom w:val="single" w:sz="4" w:space="0" w:color="auto"/>
              <w:right w:val="single" w:sz="4" w:space="0" w:color="auto"/>
            </w:tcBorders>
            <w:vAlign w:val="center"/>
            <w:hideMark/>
          </w:tcPr>
          <w:p w14:paraId="481F7E9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10 682</w:t>
            </w:r>
          </w:p>
        </w:tc>
        <w:tc>
          <w:tcPr>
            <w:tcW w:w="1170" w:type="dxa"/>
            <w:tcBorders>
              <w:top w:val="nil"/>
              <w:left w:val="nil"/>
              <w:bottom w:val="single" w:sz="4" w:space="0" w:color="auto"/>
              <w:right w:val="single" w:sz="4" w:space="0" w:color="auto"/>
            </w:tcBorders>
            <w:vAlign w:val="center"/>
            <w:hideMark/>
          </w:tcPr>
          <w:p w14:paraId="7B4773C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5 171</w:t>
            </w:r>
          </w:p>
        </w:tc>
        <w:tc>
          <w:tcPr>
            <w:tcW w:w="1269" w:type="dxa"/>
            <w:tcBorders>
              <w:top w:val="nil"/>
              <w:left w:val="nil"/>
              <w:bottom w:val="single" w:sz="4" w:space="0" w:color="auto"/>
              <w:right w:val="single" w:sz="4" w:space="0" w:color="auto"/>
            </w:tcBorders>
            <w:vAlign w:val="center"/>
            <w:hideMark/>
          </w:tcPr>
          <w:p w14:paraId="7F3100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5 972</w:t>
            </w:r>
          </w:p>
        </w:tc>
        <w:tc>
          <w:tcPr>
            <w:tcW w:w="1867" w:type="dxa"/>
            <w:tcBorders>
              <w:top w:val="nil"/>
              <w:left w:val="nil"/>
              <w:bottom w:val="single" w:sz="4" w:space="0" w:color="auto"/>
              <w:right w:val="single" w:sz="4" w:space="0" w:color="auto"/>
            </w:tcBorders>
            <w:vAlign w:val="center"/>
            <w:hideMark/>
          </w:tcPr>
          <w:p w14:paraId="15DB77B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11 143</w:t>
            </w:r>
          </w:p>
        </w:tc>
        <w:tc>
          <w:tcPr>
            <w:tcW w:w="1350" w:type="dxa"/>
            <w:tcBorders>
              <w:top w:val="nil"/>
              <w:left w:val="nil"/>
              <w:bottom w:val="single" w:sz="4" w:space="0" w:color="auto"/>
              <w:right w:val="single" w:sz="4" w:space="0" w:color="auto"/>
            </w:tcBorders>
            <w:vAlign w:val="center"/>
            <w:hideMark/>
          </w:tcPr>
          <w:p w14:paraId="1F8D947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5 428</w:t>
            </w:r>
          </w:p>
        </w:tc>
        <w:tc>
          <w:tcPr>
            <w:tcW w:w="1350" w:type="dxa"/>
            <w:tcBorders>
              <w:top w:val="nil"/>
              <w:left w:val="nil"/>
              <w:bottom w:val="single" w:sz="4" w:space="0" w:color="auto"/>
              <w:right w:val="single" w:sz="4" w:space="0" w:color="auto"/>
            </w:tcBorders>
            <w:vAlign w:val="center"/>
            <w:hideMark/>
          </w:tcPr>
          <w:p w14:paraId="15851D9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6 568</w:t>
            </w:r>
          </w:p>
        </w:tc>
        <w:tc>
          <w:tcPr>
            <w:tcW w:w="2122" w:type="dxa"/>
            <w:tcBorders>
              <w:top w:val="nil"/>
              <w:left w:val="nil"/>
              <w:bottom w:val="single" w:sz="4" w:space="0" w:color="auto"/>
              <w:right w:val="single" w:sz="4" w:space="0" w:color="auto"/>
            </w:tcBorders>
            <w:vAlign w:val="center"/>
            <w:hideMark/>
          </w:tcPr>
          <w:p w14:paraId="2ECC7E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11 996</w:t>
            </w:r>
          </w:p>
        </w:tc>
        <w:tc>
          <w:tcPr>
            <w:tcW w:w="0" w:type="auto"/>
            <w:vAlign w:val="center"/>
            <w:hideMark/>
          </w:tcPr>
          <w:p w14:paraId="76283AC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6E6BB0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3F3967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Ouganda</w:t>
            </w:r>
          </w:p>
        </w:tc>
        <w:tc>
          <w:tcPr>
            <w:tcW w:w="0" w:type="auto"/>
            <w:tcBorders>
              <w:top w:val="nil"/>
              <w:left w:val="nil"/>
              <w:bottom w:val="single" w:sz="4" w:space="0" w:color="auto"/>
              <w:right w:val="nil"/>
            </w:tcBorders>
            <w:hideMark/>
          </w:tcPr>
          <w:p w14:paraId="62DF604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2E7DED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2FFBA9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64B55D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1CDC43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492426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0ADAD6E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087374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5050B88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43C370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3BBA02B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6A06EE0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95759B3"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CA169E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Pakistan</w:t>
            </w:r>
          </w:p>
        </w:tc>
        <w:tc>
          <w:tcPr>
            <w:tcW w:w="0" w:type="auto"/>
            <w:tcBorders>
              <w:top w:val="nil"/>
              <w:left w:val="nil"/>
              <w:bottom w:val="single" w:sz="4" w:space="0" w:color="auto"/>
              <w:right w:val="nil"/>
            </w:tcBorders>
            <w:hideMark/>
          </w:tcPr>
          <w:p w14:paraId="5769DBB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0,123</w:t>
            </w:r>
          </w:p>
        </w:tc>
        <w:tc>
          <w:tcPr>
            <w:tcW w:w="1641" w:type="dxa"/>
            <w:tcBorders>
              <w:top w:val="nil"/>
              <w:left w:val="single" w:sz="4" w:space="0" w:color="auto"/>
              <w:bottom w:val="single" w:sz="4" w:space="0" w:color="auto"/>
              <w:right w:val="nil"/>
            </w:tcBorders>
            <w:noWrap/>
            <w:vAlign w:val="center"/>
            <w:hideMark/>
          </w:tcPr>
          <w:p w14:paraId="131F49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0,214</w:t>
            </w:r>
          </w:p>
        </w:tc>
        <w:tc>
          <w:tcPr>
            <w:tcW w:w="1080" w:type="dxa"/>
            <w:tcBorders>
              <w:top w:val="nil"/>
              <w:left w:val="single" w:sz="4" w:space="0" w:color="auto"/>
              <w:bottom w:val="single" w:sz="4" w:space="0" w:color="auto"/>
              <w:right w:val="single" w:sz="4" w:space="0" w:color="auto"/>
            </w:tcBorders>
            <w:noWrap/>
            <w:vAlign w:val="center"/>
            <w:hideMark/>
          </w:tcPr>
          <w:p w14:paraId="3257B3C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5 232</w:t>
            </w:r>
          </w:p>
        </w:tc>
        <w:tc>
          <w:tcPr>
            <w:tcW w:w="1229" w:type="dxa"/>
            <w:tcBorders>
              <w:top w:val="nil"/>
              <w:left w:val="nil"/>
              <w:bottom w:val="single" w:sz="4" w:space="0" w:color="auto"/>
              <w:right w:val="single" w:sz="4" w:space="0" w:color="auto"/>
            </w:tcBorders>
            <w:vAlign w:val="center"/>
            <w:hideMark/>
          </w:tcPr>
          <w:p w14:paraId="69978A9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6 193</w:t>
            </w:r>
          </w:p>
        </w:tc>
        <w:tc>
          <w:tcPr>
            <w:tcW w:w="1620" w:type="dxa"/>
            <w:tcBorders>
              <w:top w:val="nil"/>
              <w:left w:val="nil"/>
              <w:bottom w:val="single" w:sz="4" w:space="0" w:color="auto"/>
              <w:right w:val="single" w:sz="4" w:space="0" w:color="auto"/>
            </w:tcBorders>
            <w:vAlign w:val="center"/>
            <w:hideMark/>
          </w:tcPr>
          <w:p w14:paraId="75ABB0E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11 425</w:t>
            </w:r>
          </w:p>
        </w:tc>
        <w:tc>
          <w:tcPr>
            <w:tcW w:w="1170" w:type="dxa"/>
            <w:tcBorders>
              <w:top w:val="nil"/>
              <w:left w:val="nil"/>
              <w:bottom w:val="single" w:sz="4" w:space="0" w:color="auto"/>
              <w:right w:val="single" w:sz="4" w:space="0" w:color="auto"/>
            </w:tcBorders>
            <w:vAlign w:val="center"/>
            <w:hideMark/>
          </w:tcPr>
          <w:p w14:paraId="56AE215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5 531</w:t>
            </w:r>
          </w:p>
        </w:tc>
        <w:tc>
          <w:tcPr>
            <w:tcW w:w="1269" w:type="dxa"/>
            <w:tcBorders>
              <w:top w:val="nil"/>
              <w:left w:val="nil"/>
              <w:bottom w:val="single" w:sz="4" w:space="0" w:color="auto"/>
              <w:right w:val="single" w:sz="4" w:space="0" w:color="auto"/>
            </w:tcBorders>
            <w:vAlign w:val="center"/>
            <w:hideMark/>
          </w:tcPr>
          <w:p w14:paraId="714148C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6 387</w:t>
            </w:r>
          </w:p>
        </w:tc>
        <w:tc>
          <w:tcPr>
            <w:tcW w:w="1867" w:type="dxa"/>
            <w:tcBorders>
              <w:top w:val="nil"/>
              <w:left w:val="nil"/>
              <w:bottom w:val="single" w:sz="4" w:space="0" w:color="auto"/>
              <w:right w:val="single" w:sz="4" w:space="0" w:color="auto"/>
            </w:tcBorders>
            <w:vAlign w:val="center"/>
            <w:hideMark/>
          </w:tcPr>
          <w:p w14:paraId="70924C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11 918</w:t>
            </w:r>
          </w:p>
        </w:tc>
        <w:tc>
          <w:tcPr>
            <w:tcW w:w="1350" w:type="dxa"/>
            <w:tcBorders>
              <w:top w:val="nil"/>
              <w:left w:val="nil"/>
              <w:bottom w:val="single" w:sz="4" w:space="0" w:color="auto"/>
              <w:right w:val="single" w:sz="4" w:space="0" w:color="auto"/>
            </w:tcBorders>
            <w:vAlign w:val="center"/>
            <w:hideMark/>
          </w:tcPr>
          <w:p w14:paraId="379ABDD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5 805</w:t>
            </w:r>
          </w:p>
        </w:tc>
        <w:tc>
          <w:tcPr>
            <w:tcW w:w="1350" w:type="dxa"/>
            <w:tcBorders>
              <w:top w:val="nil"/>
              <w:left w:val="nil"/>
              <w:bottom w:val="single" w:sz="4" w:space="0" w:color="auto"/>
              <w:right w:val="single" w:sz="4" w:space="0" w:color="auto"/>
            </w:tcBorders>
            <w:vAlign w:val="center"/>
            <w:hideMark/>
          </w:tcPr>
          <w:p w14:paraId="4671533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7 025</w:t>
            </w:r>
          </w:p>
        </w:tc>
        <w:tc>
          <w:tcPr>
            <w:tcW w:w="2122" w:type="dxa"/>
            <w:tcBorders>
              <w:top w:val="nil"/>
              <w:left w:val="nil"/>
              <w:bottom w:val="single" w:sz="4" w:space="0" w:color="auto"/>
              <w:right w:val="single" w:sz="4" w:space="0" w:color="auto"/>
            </w:tcBorders>
            <w:vAlign w:val="center"/>
            <w:hideMark/>
          </w:tcPr>
          <w:p w14:paraId="04935A9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12 830</w:t>
            </w:r>
          </w:p>
        </w:tc>
        <w:tc>
          <w:tcPr>
            <w:tcW w:w="0" w:type="auto"/>
            <w:vAlign w:val="center"/>
            <w:hideMark/>
          </w:tcPr>
          <w:p w14:paraId="2406863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7119EC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718F59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Palau</w:t>
            </w:r>
          </w:p>
        </w:tc>
        <w:tc>
          <w:tcPr>
            <w:tcW w:w="0" w:type="auto"/>
            <w:tcBorders>
              <w:top w:val="nil"/>
              <w:left w:val="nil"/>
              <w:bottom w:val="single" w:sz="4" w:space="0" w:color="auto"/>
              <w:right w:val="nil"/>
            </w:tcBorders>
            <w:hideMark/>
          </w:tcPr>
          <w:p w14:paraId="3392088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045E14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283653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47352E6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5E42DA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45D37D9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5D860F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7B030A3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3EAB10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4395C4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638E5A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6725253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5D6138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A04EC12"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lastRenderedPageBreak/>
              <w:t>Panama</w:t>
            </w:r>
          </w:p>
        </w:tc>
        <w:tc>
          <w:tcPr>
            <w:tcW w:w="0" w:type="auto"/>
            <w:tcBorders>
              <w:top w:val="nil"/>
              <w:left w:val="nil"/>
              <w:bottom w:val="single" w:sz="4" w:space="0" w:color="auto"/>
              <w:right w:val="nil"/>
            </w:tcBorders>
            <w:hideMark/>
          </w:tcPr>
          <w:p w14:paraId="49E135B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0,086</w:t>
            </w:r>
          </w:p>
        </w:tc>
        <w:tc>
          <w:tcPr>
            <w:tcW w:w="1641" w:type="dxa"/>
            <w:tcBorders>
              <w:top w:val="nil"/>
              <w:left w:val="single" w:sz="4" w:space="0" w:color="auto"/>
              <w:bottom w:val="single" w:sz="4" w:space="0" w:color="auto"/>
              <w:right w:val="nil"/>
            </w:tcBorders>
            <w:noWrap/>
            <w:vAlign w:val="center"/>
            <w:hideMark/>
          </w:tcPr>
          <w:p w14:paraId="5FD6C3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0,150</w:t>
            </w:r>
          </w:p>
        </w:tc>
        <w:tc>
          <w:tcPr>
            <w:tcW w:w="1080" w:type="dxa"/>
            <w:tcBorders>
              <w:top w:val="nil"/>
              <w:left w:val="single" w:sz="4" w:space="0" w:color="auto"/>
              <w:bottom w:val="single" w:sz="4" w:space="0" w:color="auto"/>
              <w:right w:val="single" w:sz="4" w:space="0" w:color="auto"/>
            </w:tcBorders>
            <w:noWrap/>
            <w:vAlign w:val="center"/>
            <w:hideMark/>
          </w:tcPr>
          <w:p w14:paraId="4D07FF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3 658</w:t>
            </w:r>
          </w:p>
        </w:tc>
        <w:tc>
          <w:tcPr>
            <w:tcW w:w="1229" w:type="dxa"/>
            <w:tcBorders>
              <w:top w:val="nil"/>
              <w:left w:val="nil"/>
              <w:bottom w:val="single" w:sz="4" w:space="0" w:color="auto"/>
              <w:right w:val="single" w:sz="4" w:space="0" w:color="auto"/>
            </w:tcBorders>
            <w:vAlign w:val="center"/>
            <w:hideMark/>
          </w:tcPr>
          <w:p w14:paraId="46D86B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4 330</w:t>
            </w:r>
          </w:p>
        </w:tc>
        <w:tc>
          <w:tcPr>
            <w:tcW w:w="1620" w:type="dxa"/>
            <w:tcBorders>
              <w:top w:val="nil"/>
              <w:left w:val="nil"/>
              <w:bottom w:val="single" w:sz="4" w:space="0" w:color="auto"/>
              <w:right w:val="single" w:sz="4" w:space="0" w:color="auto"/>
            </w:tcBorders>
            <w:vAlign w:val="center"/>
            <w:hideMark/>
          </w:tcPr>
          <w:p w14:paraId="778DF20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7 988</w:t>
            </w:r>
          </w:p>
        </w:tc>
        <w:tc>
          <w:tcPr>
            <w:tcW w:w="1170" w:type="dxa"/>
            <w:tcBorders>
              <w:top w:val="nil"/>
              <w:left w:val="nil"/>
              <w:bottom w:val="single" w:sz="4" w:space="0" w:color="auto"/>
              <w:right w:val="single" w:sz="4" w:space="0" w:color="auto"/>
            </w:tcBorders>
            <w:vAlign w:val="center"/>
            <w:hideMark/>
          </w:tcPr>
          <w:p w14:paraId="1B8A1F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3 867</w:t>
            </w:r>
          </w:p>
        </w:tc>
        <w:tc>
          <w:tcPr>
            <w:tcW w:w="1269" w:type="dxa"/>
            <w:tcBorders>
              <w:top w:val="nil"/>
              <w:left w:val="nil"/>
              <w:bottom w:val="single" w:sz="4" w:space="0" w:color="auto"/>
              <w:right w:val="single" w:sz="4" w:space="0" w:color="auto"/>
            </w:tcBorders>
            <w:vAlign w:val="center"/>
            <w:hideMark/>
          </w:tcPr>
          <w:p w14:paraId="1CD803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4 466</w:t>
            </w:r>
          </w:p>
        </w:tc>
        <w:tc>
          <w:tcPr>
            <w:tcW w:w="1867" w:type="dxa"/>
            <w:tcBorders>
              <w:top w:val="nil"/>
              <w:left w:val="nil"/>
              <w:bottom w:val="single" w:sz="4" w:space="0" w:color="auto"/>
              <w:right w:val="single" w:sz="4" w:space="0" w:color="auto"/>
            </w:tcBorders>
            <w:vAlign w:val="center"/>
            <w:hideMark/>
          </w:tcPr>
          <w:p w14:paraId="2604BA6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8 333</w:t>
            </w:r>
          </w:p>
        </w:tc>
        <w:tc>
          <w:tcPr>
            <w:tcW w:w="1350" w:type="dxa"/>
            <w:tcBorders>
              <w:top w:val="nil"/>
              <w:left w:val="nil"/>
              <w:bottom w:val="single" w:sz="4" w:space="0" w:color="auto"/>
              <w:right w:val="single" w:sz="4" w:space="0" w:color="auto"/>
            </w:tcBorders>
            <w:vAlign w:val="center"/>
            <w:hideMark/>
          </w:tcPr>
          <w:p w14:paraId="1E6F07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4 059</w:t>
            </w:r>
          </w:p>
        </w:tc>
        <w:tc>
          <w:tcPr>
            <w:tcW w:w="1350" w:type="dxa"/>
            <w:tcBorders>
              <w:top w:val="nil"/>
              <w:left w:val="nil"/>
              <w:bottom w:val="single" w:sz="4" w:space="0" w:color="auto"/>
              <w:right w:val="single" w:sz="4" w:space="0" w:color="auto"/>
            </w:tcBorders>
            <w:vAlign w:val="center"/>
            <w:hideMark/>
          </w:tcPr>
          <w:p w14:paraId="2485B1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4 912</w:t>
            </w:r>
          </w:p>
        </w:tc>
        <w:tc>
          <w:tcPr>
            <w:tcW w:w="2122" w:type="dxa"/>
            <w:tcBorders>
              <w:top w:val="nil"/>
              <w:left w:val="nil"/>
              <w:bottom w:val="single" w:sz="4" w:space="0" w:color="auto"/>
              <w:right w:val="single" w:sz="4" w:space="0" w:color="auto"/>
            </w:tcBorders>
            <w:vAlign w:val="center"/>
            <w:hideMark/>
          </w:tcPr>
          <w:p w14:paraId="3805527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8 971</w:t>
            </w:r>
          </w:p>
        </w:tc>
        <w:tc>
          <w:tcPr>
            <w:tcW w:w="0" w:type="auto"/>
            <w:vAlign w:val="center"/>
            <w:hideMark/>
          </w:tcPr>
          <w:p w14:paraId="3F39574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00EEC4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0B8595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Pays-Bas (Royaume des)</w:t>
            </w:r>
          </w:p>
        </w:tc>
        <w:tc>
          <w:tcPr>
            <w:tcW w:w="0" w:type="auto"/>
            <w:tcBorders>
              <w:top w:val="nil"/>
              <w:left w:val="nil"/>
              <w:bottom w:val="single" w:sz="4" w:space="0" w:color="auto"/>
              <w:right w:val="nil"/>
            </w:tcBorders>
            <w:hideMark/>
          </w:tcPr>
          <w:p w14:paraId="4B475D8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1,298</w:t>
            </w:r>
          </w:p>
        </w:tc>
        <w:tc>
          <w:tcPr>
            <w:tcW w:w="1641" w:type="dxa"/>
            <w:tcBorders>
              <w:top w:val="nil"/>
              <w:left w:val="single" w:sz="4" w:space="0" w:color="auto"/>
              <w:bottom w:val="single" w:sz="4" w:space="0" w:color="auto"/>
              <w:right w:val="nil"/>
            </w:tcBorders>
            <w:noWrap/>
            <w:vAlign w:val="center"/>
            <w:hideMark/>
          </w:tcPr>
          <w:p w14:paraId="0BDAF8F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2,256</w:t>
            </w:r>
          </w:p>
        </w:tc>
        <w:tc>
          <w:tcPr>
            <w:tcW w:w="1080" w:type="dxa"/>
            <w:tcBorders>
              <w:top w:val="nil"/>
              <w:left w:val="single" w:sz="4" w:space="0" w:color="auto"/>
              <w:bottom w:val="single" w:sz="4" w:space="0" w:color="auto"/>
              <w:right w:val="single" w:sz="4" w:space="0" w:color="auto"/>
            </w:tcBorders>
            <w:noWrap/>
            <w:vAlign w:val="center"/>
            <w:hideMark/>
          </w:tcPr>
          <w:p w14:paraId="6A8E63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55 210</w:t>
            </w:r>
          </w:p>
        </w:tc>
        <w:tc>
          <w:tcPr>
            <w:tcW w:w="1229" w:type="dxa"/>
            <w:tcBorders>
              <w:top w:val="nil"/>
              <w:left w:val="nil"/>
              <w:bottom w:val="single" w:sz="4" w:space="0" w:color="auto"/>
              <w:right w:val="single" w:sz="4" w:space="0" w:color="auto"/>
            </w:tcBorders>
            <w:vAlign w:val="center"/>
            <w:hideMark/>
          </w:tcPr>
          <w:p w14:paraId="7399F5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65 349</w:t>
            </w:r>
          </w:p>
        </w:tc>
        <w:tc>
          <w:tcPr>
            <w:tcW w:w="1620" w:type="dxa"/>
            <w:tcBorders>
              <w:top w:val="nil"/>
              <w:left w:val="nil"/>
              <w:bottom w:val="single" w:sz="4" w:space="0" w:color="auto"/>
              <w:right w:val="single" w:sz="4" w:space="0" w:color="auto"/>
            </w:tcBorders>
            <w:vAlign w:val="center"/>
            <w:hideMark/>
          </w:tcPr>
          <w:p w14:paraId="7466058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120 559</w:t>
            </w:r>
          </w:p>
        </w:tc>
        <w:tc>
          <w:tcPr>
            <w:tcW w:w="1170" w:type="dxa"/>
            <w:tcBorders>
              <w:top w:val="nil"/>
              <w:left w:val="nil"/>
              <w:bottom w:val="single" w:sz="4" w:space="0" w:color="auto"/>
              <w:right w:val="single" w:sz="4" w:space="0" w:color="auto"/>
            </w:tcBorders>
            <w:vAlign w:val="center"/>
            <w:hideMark/>
          </w:tcPr>
          <w:p w14:paraId="08F042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58 369</w:t>
            </w:r>
          </w:p>
        </w:tc>
        <w:tc>
          <w:tcPr>
            <w:tcW w:w="1269" w:type="dxa"/>
            <w:tcBorders>
              <w:top w:val="nil"/>
              <w:left w:val="nil"/>
              <w:bottom w:val="single" w:sz="4" w:space="0" w:color="auto"/>
              <w:right w:val="single" w:sz="4" w:space="0" w:color="auto"/>
            </w:tcBorders>
            <w:vAlign w:val="center"/>
            <w:hideMark/>
          </w:tcPr>
          <w:p w14:paraId="0420C8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67 404</w:t>
            </w:r>
          </w:p>
        </w:tc>
        <w:tc>
          <w:tcPr>
            <w:tcW w:w="1867" w:type="dxa"/>
            <w:tcBorders>
              <w:top w:val="nil"/>
              <w:left w:val="nil"/>
              <w:bottom w:val="single" w:sz="4" w:space="0" w:color="auto"/>
              <w:right w:val="single" w:sz="4" w:space="0" w:color="auto"/>
            </w:tcBorders>
            <w:vAlign w:val="center"/>
            <w:hideMark/>
          </w:tcPr>
          <w:p w14:paraId="78A5853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125 773</w:t>
            </w:r>
          </w:p>
        </w:tc>
        <w:tc>
          <w:tcPr>
            <w:tcW w:w="1350" w:type="dxa"/>
            <w:tcBorders>
              <w:top w:val="nil"/>
              <w:left w:val="nil"/>
              <w:bottom w:val="single" w:sz="4" w:space="0" w:color="auto"/>
              <w:right w:val="single" w:sz="4" w:space="0" w:color="auto"/>
            </w:tcBorders>
            <w:vAlign w:val="center"/>
            <w:hideMark/>
          </w:tcPr>
          <w:p w14:paraId="00F440F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61 259</w:t>
            </w:r>
          </w:p>
        </w:tc>
        <w:tc>
          <w:tcPr>
            <w:tcW w:w="1350" w:type="dxa"/>
            <w:tcBorders>
              <w:top w:val="nil"/>
              <w:left w:val="nil"/>
              <w:bottom w:val="single" w:sz="4" w:space="0" w:color="auto"/>
              <w:right w:val="single" w:sz="4" w:space="0" w:color="auto"/>
            </w:tcBorders>
            <w:vAlign w:val="center"/>
            <w:hideMark/>
          </w:tcPr>
          <w:p w14:paraId="356CD6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74 136</w:t>
            </w:r>
          </w:p>
        </w:tc>
        <w:tc>
          <w:tcPr>
            <w:tcW w:w="2122" w:type="dxa"/>
            <w:tcBorders>
              <w:top w:val="nil"/>
              <w:left w:val="nil"/>
              <w:bottom w:val="single" w:sz="4" w:space="0" w:color="auto"/>
              <w:right w:val="single" w:sz="4" w:space="0" w:color="auto"/>
            </w:tcBorders>
            <w:vAlign w:val="center"/>
            <w:hideMark/>
          </w:tcPr>
          <w:p w14:paraId="2B7AB5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135 395</w:t>
            </w:r>
          </w:p>
        </w:tc>
        <w:tc>
          <w:tcPr>
            <w:tcW w:w="0" w:type="auto"/>
            <w:vAlign w:val="center"/>
            <w:hideMark/>
          </w:tcPr>
          <w:p w14:paraId="1D9D213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DBC667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78A4DD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Pérou</w:t>
            </w:r>
          </w:p>
        </w:tc>
        <w:tc>
          <w:tcPr>
            <w:tcW w:w="0" w:type="auto"/>
            <w:tcBorders>
              <w:top w:val="nil"/>
              <w:left w:val="nil"/>
              <w:bottom w:val="single" w:sz="4" w:space="0" w:color="auto"/>
              <w:right w:val="nil"/>
            </w:tcBorders>
            <w:hideMark/>
          </w:tcPr>
          <w:p w14:paraId="1FD8C48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0,145</w:t>
            </w:r>
          </w:p>
        </w:tc>
        <w:tc>
          <w:tcPr>
            <w:tcW w:w="1641" w:type="dxa"/>
            <w:tcBorders>
              <w:top w:val="nil"/>
              <w:left w:val="single" w:sz="4" w:space="0" w:color="auto"/>
              <w:bottom w:val="single" w:sz="4" w:space="0" w:color="auto"/>
              <w:right w:val="nil"/>
            </w:tcBorders>
            <w:noWrap/>
            <w:vAlign w:val="center"/>
            <w:hideMark/>
          </w:tcPr>
          <w:p w14:paraId="59F7B1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0,252</w:t>
            </w:r>
          </w:p>
        </w:tc>
        <w:tc>
          <w:tcPr>
            <w:tcW w:w="1080" w:type="dxa"/>
            <w:tcBorders>
              <w:top w:val="nil"/>
              <w:left w:val="single" w:sz="4" w:space="0" w:color="auto"/>
              <w:bottom w:val="single" w:sz="4" w:space="0" w:color="auto"/>
              <w:right w:val="single" w:sz="4" w:space="0" w:color="auto"/>
            </w:tcBorders>
            <w:noWrap/>
            <w:vAlign w:val="center"/>
            <w:hideMark/>
          </w:tcPr>
          <w:p w14:paraId="0E53FD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6 168</w:t>
            </w:r>
          </w:p>
        </w:tc>
        <w:tc>
          <w:tcPr>
            <w:tcW w:w="1229" w:type="dxa"/>
            <w:tcBorders>
              <w:top w:val="nil"/>
              <w:left w:val="nil"/>
              <w:bottom w:val="single" w:sz="4" w:space="0" w:color="auto"/>
              <w:right w:val="single" w:sz="4" w:space="0" w:color="auto"/>
            </w:tcBorders>
            <w:vAlign w:val="center"/>
            <w:hideMark/>
          </w:tcPr>
          <w:p w14:paraId="473703B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7 300</w:t>
            </w:r>
          </w:p>
        </w:tc>
        <w:tc>
          <w:tcPr>
            <w:tcW w:w="1620" w:type="dxa"/>
            <w:tcBorders>
              <w:top w:val="nil"/>
              <w:left w:val="nil"/>
              <w:bottom w:val="single" w:sz="4" w:space="0" w:color="auto"/>
              <w:right w:val="single" w:sz="4" w:space="0" w:color="auto"/>
            </w:tcBorders>
            <w:vAlign w:val="center"/>
            <w:hideMark/>
          </w:tcPr>
          <w:p w14:paraId="2496CD6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13 468</w:t>
            </w:r>
          </w:p>
        </w:tc>
        <w:tc>
          <w:tcPr>
            <w:tcW w:w="1170" w:type="dxa"/>
            <w:tcBorders>
              <w:top w:val="nil"/>
              <w:left w:val="nil"/>
              <w:bottom w:val="single" w:sz="4" w:space="0" w:color="auto"/>
              <w:right w:val="single" w:sz="4" w:space="0" w:color="auto"/>
            </w:tcBorders>
            <w:vAlign w:val="center"/>
            <w:hideMark/>
          </w:tcPr>
          <w:p w14:paraId="485322F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6 520</w:t>
            </w:r>
          </w:p>
        </w:tc>
        <w:tc>
          <w:tcPr>
            <w:tcW w:w="1269" w:type="dxa"/>
            <w:tcBorders>
              <w:top w:val="nil"/>
              <w:left w:val="nil"/>
              <w:bottom w:val="single" w:sz="4" w:space="0" w:color="auto"/>
              <w:right w:val="single" w:sz="4" w:space="0" w:color="auto"/>
            </w:tcBorders>
            <w:vAlign w:val="center"/>
            <w:hideMark/>
          </w:tcPr>
          <w:p w14:paraId="387228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7 530</w:t>
            </w:r>
          </w:p>
        </w:tc>
        <w:tc>
          <w:tcPr>
            <w:tcW w:w="1867" w:type="dxa"/>
            <w:tcBorders>
              <w:top w:val="nil"/>
              <w:left w:val="nil"/>
              <w:bottom w:val="single" w:sz="4" w:space="0" w:color="auto"/>
              <w:right w:val="single" w:sz="4" w:space="0" w:color="auto"/>
            </w:tcBorders>
            <w:vAlign w:val="center"/>
            <w:hideMark/>
          </w:tcPr>
          <w:p w14:paraId="0E8FCD8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14 050</w:t>
            </w:r>
          </w:p>
        </w:tc>
        <w:tc>
          <w:tcPr>
            <w:tcW w:w="1350" w:type="dxa"/>
            <w:tcBorders>
              <w:top w:val="nil"/>
              <w:left w:val="nil"/>
              <w:bottom w:val="single" w:sz="4" w:space="0" w:color="auto"/>
              <w:right w:val="single" w:sz="4" w:space="0" w:color="auto"/>
            </w:tcBorders>
            <w:vAlign w:val="center"/>
            <w:hideMark/>
          </w:tcPr>
          <w:p w14:paraId="3DCD0C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6 843</w:t>
            </w:r>
          </w:p>
        </w:tc>
        <w:tc>
          <w:tcPr>
            <w:tcW w:w="1350" w:type="dxa"/>
            <w:tcBorders>
              <w:top w:val="nil"/>
              <w:left w:val="nil"/>
              <w:bottom w:val="single" w:sz="4" w:space="0" w:color="auto"/>
              <w:right w:val="single" w:sz="4" w:space="0" w:color="auto"/>
            </w:tcBorders>
            <w:vAlign w:val="center"/>
            <w:hideMark/>
          </w:tcPr>
          <w:p w14:paraId="7E6B8DF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8 282</w:t>
            </w:r>
          </w:p>
        </w:tc>
        <w:tc>
          <w:tcPr>
            <w:tcW w:w="2122" w:type="dxa"/>
            <w:tcBorders>
              <w:top w:val="nil"/>
              <w:left w:val="nil"/>
              <w:bottom w:val="single" w:sz="4" w:space="0" w:color="auto"/>
              <w:right w:val="single" w:sz="4" w:space="0" w:color="auto"/>
            </w:tcBorders>
            <w:vAlign w:val="center"/>
            <w:hideMark/>
          </w:tcPr>
          <w:p w14:paraId="7F31AC5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15 125</w:t>
            </w:r>
          </w:p>
        </w:tc>
        <w:tc>
          <w:tcPr>
            <w:tcW w:w="0" w:type="auto"/>
            <w:vAlign w:val="center"/>
            <w:hideMark/>
          </w:tcPr>
          <w:p w14:paraId="2FACA82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646730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FB4C6B2"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Philippines</w:t>
            </w:r>
          </w:p>
        </w:tc>
        <w:tc>
          <w:tcPr>
            <w:tcW w:w="0" w:type="auto"/>
            <w:tcBorders>
              <w:top w:val="nil"/>
              <w:left w:val="nil"/>
              <w:bottom w:val="single" w:sz="4" w:space="0" w:color="auto"/>
              <w:right w:val="nil"/>
            </w:tcBorders>
            <w:hideMark/>
          </w:tcPr>
          <w:p w14:paraId="253742C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0,198</w:t>
            </w:r>
          </w:p>
        </w:tc>
        <w:tc>
          <w:tcPr>
            <w:tcW w:w="1641" w:type="dxa"/>
            <w:tcBorders>
              <w:top w:val="nil"/>
              <w:left w:val="single" w:sz="4" w:space="0" w:color="auto"/>
              <w:bottom w:val="single" w:sz="4" w:space="0" w:color="auto"/>
              <w:right w:val="nil"/>
            </w:tcBorders>
            <w:noWrap/>
            <w:vAlign w:val="center"/>
            <w:hideMark/>
          </w:tcPr>
          <w:p w14:paraId="5408A06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0,344</w:t>
            </w:r>
          </w:p>
        </w:tc>
        <w:tc>
          <w:tcPr>
            <w:tcW w:w="1080" w:type="dxa"/>
            <w:tcBorders>
              <w:top w:val="nil"/>
              <w:left w:val="single" w:sz="4" w:space="0" w:color="auto"/>
              <w:bottom w:val="single" w:sz="4" w:space="0" w:color="auto"/>
              <w:right w:val="single" w:sz="4" w:space="0" w:color="auto"/>
            </w:tcBorders>
            <w:noWrap/>
            <w:vAlign w:val="center"/>
            <w:hideMark/>
          </w:tcPr>
          <w:p w14:paraId="69FE9BC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8 422</w:t>
            </w:r>
          </w:p>
        </w:tc>
        <w:tc>
          <w:tcPr>
            <w:tcW w:w="1229" w:type="dxa"/>
            <w:tcBorders>
              <w:top w:val="nil"/>
              <w:left w:val="nil"/>
              <w:bottom w:val="single" w:sz="4" w:space="0" w:color="auto"/>
              <w:right w:val="single" w:sz="4" w:space="0" w:color="auto"/>
            </w:tcBorders>
            <w:vAlign w:val="center"/>
            <w:hideMark/>
          </w:tcPr>
          <w:p w14:paraId="67AA437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9 969</w:t>
            </w:r>
          </w:p>
        </w:tc>
        <w:tc>
          <w:tcPr>
            <w:tcW w:w="1620" w:type="dxa"/>
            <w:tcBorders>
              <w:top w:val="nil"/>
              <w:left w:val="nil"/>
              <w:bottom w:val="single" w:sz="4" w:space="0" w:color="auto"/>
              <w:right w:val="single" w:sz="4" w:space="0" w:color="auto"/>
            </w:tcBorders>
            <w:vAlign w:val="center"/>
            <w:hideMark/>
          </w:tcPr>
          <w:p w14:paraId="09EBB6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18 391</w:t>
            </w:r>
          </w:p>
        </w:tc>
        <w:tc>
          <w:tcPr>
            <w:tcW w:w="1170" w:type="dxa"/>
            <w:tcBorders>
              <w:top w:val="nil"/>
              <w:left w:val="nil"/>
              <w:bottom w:val="single" w:sz="4" w:space="0" w:color="auto"/>
              <w:right w:val="single" w:sz="4" w:space="0" w:color="auto"/>
            </w:tcBorders>
            <w:vAlign w:val="center"/>
            <w:hideMark/>
          </w:tcPr>
          <w:p w14:paraId="32B2028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8 904</w:t>
            </w:r>
          </w:p>
        </w:tc>
        <w:tc>
          <w:tcPr>
            <w:tcW w:w="1269" w:type="dxa"/>
            <w:tcBorders>
              <w:top w:val="nil"/>
              <w:left w:val="nil"/>
              <w:bottom w:val="single" w:sz="4" w:space="0" w:color="auto"/>
              <w:right w:val="single" w:sz="4" w:space="0" w:color="auto"/>
            </w:tcBorders>
            <w:vAlign w:val="center"/>
            <w:hideMark/>
          </w:tcPr>
          <w:p w14:paraId="7218D24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10 282</w:t>
            </w:r>
          </w:p>
        </w:tc>
        <w:tc>
          <w:tcPr>
            <w:tcW w:w="1867" w:type="dxa"/>
            <w:tcBorders>
              <w:top w:val="nil"/>
              <w:left w:val="nil"/>
              <w:bottom w:val="single" w:sz="4" w:space="0" w:color="auto"/>
              <w:right w:val="single" w:sz="4" w:space="0" w:color="auto"/>
            </w:tcBorders>
            <w:vAlign w:val="center"/>
            <w:hideMark/>
          </w:tcPr>
          <w:p w14:paraId="3D4806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19 186</w:t>
            </w:r>
          </w:p>
        </w:tc>
        <w:tc>
          <w:tcPr>
            <w:tcW w:w="1350" w:type="dxa"/>
            <w:tcBorders>
              <w:top w:val="nil"/>
              <w:left w:val="nil"/>
              <w:bottom w:val="single" w:sz="4" w:space="0" w:color="auto"/>
              <w:right w:val="single" w:sz="4" w:space="0" w:color="auto"/>
            </w:tcBorders>
            <w:vAlign w:val="center"/>
            <w:hideMark/>
          </w:tcPr>
          <w:p w14:paraId="0F1CD7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9 345</w:t>
            </w:r>
          </w:p>
        </w:tc>
        <w:tc>
          <w:tcPr>
            <w:tcW w:w="1350" w:type="dxa"/>
            <w:tcBorders>
              <w:top w:val="nil"/>
              <w:left w:val="nil"/>
              <w:bottom w:val="single" w:sz="4" w:space="0" w:color="auto"/>
              <w:right w:val="single" w:sz="4" w:space="0" w:color="auto"/>
            </w:tcBorders>
            <w:vAlign w:val="center"/>
            <w:hideMark/>
          </w:tcPr>
          <w:p w14:paraId="608F73F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11 309</w:t>
            </w:r>
          </w:p>
        </w:tc>
        <w:tc>
          <w:tcPr>
            <w:tcW w:w="2122" w:type="dxa"/>
            <w:tcBorders>
              <w:top w:val="nil"/>
              <w:left w:val="nil"/>
              <w:bottom w:val="single" w:sz="4" w:space="0" w:color="auto"/>
              <w:right w:val="single" w:sz="4" w:space="0" w:color="auto"/>
            </w:tcBorders>
            <w:vAlign w:val="center"/>
            <w:hideMark/>
          </w:tcPr>
          <w:p w14:paraId="7A61AAA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20 654</w:t>
            </w:r>
          </w:p>
        </w:tc>
        <w:tc>
          <w:tcPr>
            <w:tcW w:w="0" w:type="auto"/>
            <w:vAlign w:val="center"/>
            <w:hideMark/>
          </w:tcPr>
          <w:p w14:paraId="0FDD425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30BB23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7B867B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Portugal</w:t>
            </w:r>
          </w:p>
        </w:tc>
        <w:tc>
          <w:tcPr>
            <w:tcW w:w="0" w:type="auto"/>
            <w:tcBorders>
              <w:top w:val="nil"/>
              <w:left w:val="nil"/>
              <w:bottom w:val="single" w:sz="4" w:space="0" w:color="auto"/>
              <w:right w:val="nil"/>
            </w:tcBorders>
            <w:hideMark/>
          </w:tcPr>
          <w:p w14:paraId="087038A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0,328</w:t>
            </w:r>
          </w:p>
        </w:tc>
        <w:tc>
          <w:tcPr>
            <w:tcW w:w="1641" w:type="dxa"/>
            <w:tcBorders>
              <w:top w:val="nil"/>
              <w:left w:val="single" w:sz="4" w:space="0" w:color="auto"/>
              <w:bottom w:val="single" w:sz="4" w:space="0" w:color="auto"/>
              <w:right w:val="nil"/>
            </w:tcBorders>
            <w:noWrap/>
            <w:vAlign w:val="center"/>
            <w:hideMark/>
          </w:tcPr>
          <w:p w14:paraId="5439BEE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0,570</w:t>
            </w:r>
          </w:p>
        </w:tc>
        <w:tc>
          <w:tcPr>
            <w:tcW w:w="1080" w:type="dxa"/>
            <w:tcBorders>
              <w:top w:val="nil"/>
              <w:left w:val="single" w:sz="4" w:space="0" w:color="auto"/>
              <w:bottom w:val="single" w:sz="4" w:space="0" w:color="auto"/>
              <w:right w:val="single" w:sz="4" w:space="0" w:color="auto"/>
            </w:tcBorders>
            <w:noWrap/>
            <w:vAlign w:val="center"/>
            <w:hideMark/>
          </w:tcPr>
          <w:p w14:paraId="465D56C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13 951</w:t>
            </w:r>
          </w:p>
        </w:tc>
        <w:tc>
          <w:tcPr>
            <w:tcW w:w="1229" w:type="dxa"/>
            <w:tcBorders>
              <w:top w:val="nil"/>
              <w:left w:val="nil"/>
              <w:bottom w:val="single" w:sz="4" w:space="0" w:color="auto"/>
              <w:right w:val="single" w:sz="4" w:space="0" w:color="auto"/>
            </w:tcBorders>
            <w:vAlign w:val="center"/>
            <w:hideMark/>
          </w:tcPr>
          <w:p w14:paraId="05D7906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16 513</w:t>
            </w:r>
          </w:p>
        </w:tc>
        <w:tc>
          <w:tcPr>
            <w:tcW w:w="1620" w:type="dxa"/>
            <w:tcBorders>
              <w:top w:val="nil"/>
              <w:left w:val="nil"/>
              <w:bottom w:val="single" w:sz="4" w:space="0" w:color="auto"/>
              <w:right w:val="single" w:sz="4" w:space="0" w:color="auto"/>
            </w:tcBorders>
            <w:vAlign w:val="center"/>
            <w:hideMark/>
          </w:tcPr>
          <w:p w14:paraId="39CB6D0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30 464</w:t>
            </w:r>
          </w:p>
        </w:tc>
        <w:tc>
          <w:tcPr>
            <w:tcW w:w="1170" w:type="dxa"/>
            <w:tcBorders>
              <w:top w:val="nil"/>
              <w:left w:val="nil"/>
              <w:bottom w:val="single" w:sz="4" w:space="0" w:color="auto"/>
              <w:right w:val="single" w:sz="4" w:space="0" w:color="auto"/>
            </w:tcBorders>
            <w:vAlign w:val="center"/>
            <w:hideMark/>
          </w:tcPr>
          <w:p w14:paraId="4C2356F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14 749</w:t>
            </w:r>
          </w:p>
        </w:tc>
        <w:tc>
          <w:tcPr>
            <w:tcW w:w="1269" w:type="dxa"/>
            <w:tcBorders>
              <w:top w:val="nil"/>
              <w:left w:val="nil"/>
              <w:bottom w:val="single" w:sz="4" w:space="0" w:color="auto"/>
              <w:right w:val="single" w:sz="4" w:space="0" w:color="auto"/>
            </w:tcBorders>
            <w:vAlign w:val="center"/>
            <w:hideMark/>
          </w:tcPr>
          <w:p w14:paraId="02CB903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17 033</w:t>
            </w:r>
          </w:p>
        </w:tc>
        <w:tc>
          <w:tcPr>
            <w:tcW w:w="1867" w:type="dxa"/>
            <w:tcBorders>
              <w:top w:val="nil"/>
              <w:left w:val="nil"/>
              <w:bottom w:val="single" w:sz="4" w:space="0" w:color="auto"/>
              <w:right w:val="single" w:sz="4" w:space="0" w:color="auto"/>
            </w:tcBorders>
            <w:vAlign w:val="center"/>
            <w:hideMark/>
          </w:tcPr>
          <w:p w14:paraId="5667F2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31 782</w:t>
            </w:r>
          </w:p>
        </w:tc>
        <w:tc>
          <w:tcPr>
            <w:tcW w:w="1350" w:type="dxa"/>
            <w:tcBorders>
              <w:top w:val="nil"/>
              <w:left w:val="nil"/>
              <w:bottom w:val="single" w:sz="4" w:space="0" w:color="auto"/>
              <w:right w:val="single" w:sz="4" w:space="0" w:color="auto"/>
            </w:tcBorders>
            <w:vAlign w:val="center"/>
            <w:hideMark/>
          </w:tcPr>
          <w:p w14:paraId="6CC59FE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15 480</w:t>
            </w:r>
          </w:p>
        </w:tc>
        <w:tc>
          <w:tcPr>
            <w:tcW w:w="1350" w:type="dxa"/>
            <w:tcBorders>
              <w:top w:val="nil"/>
              <w:left w:val="nil"/>
              <w:bottom w:val="single" w:sz="4" w:space="0" w:color="auto"/>
              <w:right w:val="single" w:sz="4" w:space="0" w:color="auto"/>
            </w:tcBorders>
            <w:vAlign w:val="center"/>
            <w:hideMark/>
          </w:tcPr>
          <w:p w14:paraId="749333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18 734</w:t>
            </w:r>
          </w:p>
        </w:tc>
        <w:tc>
          <w:tcPr>
            <w:tcW w:w="2122" w:type="dxa"/>
            <w:tcBorders>
              <w:top w:val="nil"/>
              <w:left w:val="nil"/>
              <w:bottom w:val="single" w:sz="4" w:space="0" w:color="auto"/>
              <w:right w:val="single" w:sz="4" w:space="0" w:color="auto"/>
            </w:tcBorders>
            <w:vAlign w:val="center"/>
            <w:hideMark/>
          </w:tcPr>
          <w:p w14:paraId="4E243CE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34 214</w:t>
            </w:r>
          </w:p>
        </w:tc>
        <w:tc>
          <w:tcPr>
            <w:tcW w:w="0" w:type="auto"/>
            <w:vAlign w:val="center"/>
            <w:hideMark/>
          </w:tcPr>
          <w:p w14:paraId="5F42719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14A10B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2C119C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Qatar</w:t>
            </w:r>
          </w:p>
        </w:tc>
        <w:tc>
          <w:tcPr>
            <w:tcW w:w="0" w:type="auto"/>
            <w:tcBorders>
              <w:top w:val="nil"/>
              <w:left w:val="nil"/>
              <w:bottom w:val="single" w:sz="4" w:space="0" w:color="auto"/>
              <w:right w:val="nil"/>
            </w:tcBorders>
            <w:hideMark/>
          </w:tcPr>
          <w:p w14:paraId="05070F2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0,245</w:t>
            </w:r>
          </w:p>
        </w:tc>
        <w:tc>
          <w:tcPr>
            <w:tcW w:w="1641" w:type="dxa"/>
            <w:tcBorders>
              <w:top w:val="nil"/>
              <w:left w:val="single" w:sz="4" w:space="0" w:color="auto"/>
              <w:bottom w:val="single" w:sz="4" w:space="0" w:color="auto"/>
              <w:right w:val="nil"/>
            </w:tcBorders>
            <w:noWrap/>
            <w:vAlign w:val="center"/>
            <w:hideMark/>
          </w:tcPr>
          <w:p w14:paraId="7ADC606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0,426</w:t>
            </w:r>
          </w:p>
        </w:tc>
        <w:tc>
          <w:tcPr>
            <w:tcW w:w="1080" w:type="dxa"/>
            <w:tcBorders>
              <w:top w:val="nil"/>
              <w:left w:val="single" w:sz="4" w:space="0" w:color="auto"/>
              <w:bottom w:val="single" w:sz="4" w:space="0" w:color="auto"/>
              <w:right w:val="single" w:sz="4" w:space="0" w:color="auto"/>
            </w:tcBorders>
            <w:noWrap/>
            <w:vAlign w:val="center"/>
            <w:hideMark/>
          </w:tcPr>
          <w:p w14:paraId="736AE2B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10 421</w:t>
            </w:r>
          </w:p>
        </w:tc>
        <w:tc>
          <w:tcPr>
            <w:tcW w:w="1229" w:type="dxa"/>
            <w:tcBorders>
              <w:top w:val="nil"/>
              <w:left w:val="nil"/>
              <w:bottom w:val="single" w:sz="4" w:space="0" w:color="auto"/>
              <w:right w:val="single" w:sz="4" w:space="0" w:color="auto"/>
            </w:tcBorders>
            <w:vAlign w:val="center"/>
            <w:hideMark/>
          </w:tcPr>
          <w:p w14:paraId="6689B4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12 335</w:t>
            </w:r>
          </w:p>
        </w:tc>
        <w:tc>
          <w:tcPr>
            <w:tcW w:w="1620" w:type="dxa"/>
            <w:tcBorders>
              <w:top w:val="nil"/>
              <w:left w:val="nil"/>
              <w:bottom w:val="single" w:sz="4" w:space="0" w:color="auto"/>
              <w:right w:val="single" w:sz="4" w:space="0" w:color="auto"/>
            </w:tcBorders>
            <w:vAlign w:val="center"/>
            <w:hideMark/>
          </w:tcPr>
          <w:p w14:paraId="4BDE30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22 756</w:t>
            </w:r>
          </w:p>
        </w:tc>
        <w:tc>
          <w:tcPr>
            <w:tcW w:w="1170" w:type="dxa"/>
            <w:tcBorders>
              <w:top w:val="nil"/>
              <w:left w:val="nil"/>
              <w:bottom w:val="single" w:sz="4" w:space="0" w:color="auto"/>
              <w:right w:val="single" w:sz="4" w:space="0" w:color="auto"/>
            </w:tcBorders>
            <w:vAlign w:val="center"/>
            <w:hideMark/>
          </w:tcPr>
          <w:p w14:paraId="25F37EB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11 017</w:t>
            </w:r>
          </w:p>
        </w:tc>
        <w:tc>
          <w:tcPr>
            <w:tcW w:w="1269" w:type="dxa"/>
            <w:tcBorders>
              <w:top w:val="nil"/>
              <w:left w:val="nil"/>
              <w:bottom w:val="single" w:sz="4" w:space="0" w:color="auto"/>
              <w:right w:val="single" w:sz="4" w:space="0" w:color="auto"/>
            </w:tcBorders>
            <w:vAlign w:val="center"/>
            <w:hideMark/>
          </w:tcPr>
          <w:p w14:paraId="0951EFA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12 722</w:t>
            </w:r>
          </w:p>
        </w:tc>
        <w:tc>
          <w:tcPr>
            <w:tcW w:w="1867" w:type="dxa"/>
            <w:tcBorders>
              <w:top w:val="nil"/>
              <w:left w:val="nil"/>
              <w:bottom w:val="single" w:sz="4" w:space="0" w:color="auto"/>
              <w:right w:val="single" w:sz="4" w:space="0" w:color="auto"/>
            </w:tcBorders>
            <w:vAlign w:val="center"/>
            <w:hideMark/>
          </w:tcPr>
          <w:p w14:paraId="2763AF1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23 739</w:t>
            </w:r>
          </w:p>
        </w:tc>
        <w:tc>
          <w:tcPr>
            <w:tcW w:w="1350" w:type="dxa"/>
            <w:tcBorders>
              <w:top w:val="nil"/>
              <w:left w:val="nil"/>
              <w:bottom w:val="single" w:sz="4" w:space="0" w:color="auto"/>
              <w:right w:val="single" w:sz="4" w:space="0" w:color="auto"/>
            </w:tcBorders>
            <w:vAlign w:val="center"/>
            <w:hideMark/>
          </w:tcPr>
          <w:p w14:paraId="3640BB8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11 563</w:t>
            </w:r>
          </w:p>
        </w:tc>
        <w:tc>
          <w:tcPr>
            <w:tcW w:w="1350" w:type="dxa"/>
            <w:tcBorders>
              <w:top w:val="nil"/>
              <w:left w:val="nil"/>
              <w:bottom w:val="single" w:sz="4" w:space="0" w:color="auto"/>
              <w:right w:val="single" w:sz="4" w:space="0" w:color="auto"/>
            </w:tcBorders>
            <w:vAlign w:val="center"/>
            <w:hideMark/>
          </w:tcPr>
          <w:p w14:paraId="6C6710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13 993</w:t>
            </w:r>
          </w:p>
        </w:tc>
        <w:tc>
          <w:tcPr>
            <w:tcW w:w="2122" w:type="dxa"/>
            <w:tcBorders>
              <w:top w:val="nil"/>
              <w:left w:val="nil"/>
              <w:bottom w:val="single" w:sz="4" w:space="0" w:color="auto"/>
              <w:right w:val="single" w:sz="4" w:space="0" w:color="auto"/>
            </w:tcBorders>
            <w:vAlign w:val="center"/>
            <w:hideMark/>
          </w:tcPr>
          <w:p w14:paraId="48ECD12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25 556</w:t>
            </w:r>
          </w:p>
        </w:tc>
        <w:tc>
          <w:tcPr>
            <w:tcW w:w="0" w:type="auto"/>
            <w:vAlign w:val="center"/>
            <w:hideMark/>
          </w:tcPr>
          <w:p w14:paraId="4021872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05AAD0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17150B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arabe syrienne</w:t>
            </w:r>
          </w:p>
        </w:tc>
        <w:tc>
          <w:tcPr>
            <w:tcW w:w="0" w:type="auto"/>
            <w:tcBorders>
              <w:top w:val="nil"/>
              <w:left w:val="nil"/>
              <w:bottom w:val="single" w:sz="4" w:space="0" w:color="auto"/>
              <w:right w:val="nil"/>
            </w:tcBorders>
            <w:hideMark/>
          </w:tcPr>
          <w:p w14:paraId="23327AD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0,006</w:t>
            </w:r>
          </w:p>
        </w:tc>
        <w:tc>
          <w:tcPr>
            <w:tcW w:w="1641" w:type="dxa"/>
            <w:tcBorders>
              <w:top w:val="nil"/>
              <w:left w:val="single" w:sz="4" w:space="0" w:color="auto"/>
              <w:bottom w:val="single" w:sz="4" w:space="0" w:color="auto"/>
              <w:right w:val="nil"/>
            </w:tcBorders>
            <w:noWrap/>
            <w:vAlign w:val="center"/>
            <w:hideMark/>
          </w:tcPr>
          <w:p w14:paraId="629E3AA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6B3C0DC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255</w:t>
            </w:r>
          </w:p>
        </w:tc>
        <w:tc>
          <w:tcPr>
            <w:tcW w:w="1229" w:type="dxa"/>
            <w:tcBorders>
              <w:top w:val="nil"/>
              <w:left w:val="nil"/>
              <w:bottom w:val="single" w:sz="4" w:space="0" w:color="auto"/>
              <w:right w:val="single" w:sz="4" w:space="0" w:color="auto"/>
            </w:tcBorders>
            <w:vAlign w:val="center"/>
            <w:hideMark/>
          </w:tcPr>
          <w:p w14:paraId="79E861B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302</w:t>
            </w:r>
          </w:p>
        </w:tc>
        <w:tc>
          <w:tcPr>
            <w:tcW w:w="1620" w:type="dxa"/>
            <w:tcBorders>
              <w:top w:val="nil"/>
              <w:left w:val="nil"/>
              <w:bottom w:val="single" w:sz="4" w:space="0" w:color="auto"/>
              <w:right w:val="single" w:sz="4" w:space="0" w:color="auto"/>
            </w:tcBorders>
            <w:vAlign w:val="center"/>
            <w:hideMark/>
          </w:tcPr>
          <w:p w14:paraId="62FA1A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557</w:t>
            </w:r>
          </w:p>
        </w:tc>
        <w:tc>
          <w:tcPr>
            <w:tcW w:w="1170" w:type="dxa"/>
            <w:tcBorders>
              <w:top w:val="nil"/>
              <w:left w:val="nil"/>
              <w:bottom w:val="single" w:sz="4" w:space="0" w:color="auto"/>
              <w:right w:val="single" w:sz="4" w:space="0" w:color="auto"/>
            </w:tcBorders>
            <w:vAlign w:val="center"/>
            <w:hideMark/>
          </w:tcPr>
          <w:p w14:paraId="2FE3ED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270</w:t>
            </w:r>
          </w:p>
        </w:tc>
        <w:tc>
          <w:tcPr>
            <w:tcW w:w="1269" w:type="dxa"/>
            <w:tcBorders>
              <w:top w:val="nil"/>
              <w:left w:val="nil"/>
              <w:bottom w:val="single" w:sz="4" w:space="0" w:color="auto"/>
              <w:right w:val="single" w:sz="4" w:space="0" w:color="auto"/>
            </w:tcBorders>
            <w:vAlign w:val="center"/>
            <w:hideMark/>
          </w:tcPr>
          <w:p w14:paraId="560971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312</w:t>
            </w:r>
          </w:p>
        </w:tc>
        <w:tc>
          <w:tcPr>
            <w:tcW w:w="1867" w:type="dxa"/>
            <w:tcBorders>
              <w:top w:val="nil"/>
              <w:left w:val="nil"/>
              <w:bottom w:val="single" w:sz="4" w:space="0" w:color="auto"/>
              <w:right w:val="single" w:sz="4" w:space="0" w:color="auto"/>
            </w:tcBorders>
            <w:vAlign w:val="center"/>
            <w:hideMark/>
          </w:tcPr>
          <w:p w14:paraId="4342C01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582</w:t>
            </w:r>
          </w:p>
        </w:tc>
        <w:tc>
          <w:tcPr>
            <w:tcW w:w="1350" w:type="dxa"/>
            <w:tcBorders>
              <w:top w:val="nil"/>
              <w:left w:val="nil"/>
              <w:bottom w:val="single" w:sz="4" w:space="0" w:color="auto"/>
              <w:right w:val="single" w:sz="4" w:space="0" w:color="auto"/>
            </w:tcBorders>
            <w:vAlign w:val="center"/>
            <w:hideMark/>
          </w:tcPr>
          <w:p w14:paraId="72CFE6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283</w:t>
            </w:r>
          </w:p>
        </w:tc>
        <w:tc>
          <w:tcPr>
            <w:tcW w:w="1350" w:type="dxa"/>
            <w:tcBorders>
              <w:top w:val="nil"/>
              <w:left w:val="nil"/>
              <w:bottom w:val="single" w:sz="4" w:space="0" w:color="auto"/>
              <w:right w:val="single" w:sz="4" w:space="0" w:color="auto"/>
            </w:tcBorders>
            <w:vAlign w:val="center"/>
            <w:hideMark/>
          </w:tcPr>
          <w:p w14:paraId="2CDC0C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343</w:t>
            </w:r>
          </w:p>
        </w:tc>
        <w:tc>
          <w:tcPr>
            <w:tcW w:w="2122" w:type="dxa"/>
            <w:tcBorders>
              <w:top w:val="nil"/>
              <w:left w:val="nil"/>
              <w:bottom w:val="single" w:sz="4" w:space="0" w:color="auto"/>
              <w:right w:val="single" w:sz="4" w:space="0" w:color="auto"/>
            </w:tcBorders>
            <w:vAlign w:val="center"/>
            <w:hideMark/>
          </w:tcPr>
          <w:p w14:paraId="10C976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626</w:t>
            </w:r>
          </w:p>
        </w:tc>
        <w:tc>
          <w:tcPr>
            <w:tcW w:w="0" w:type="auto"/>
            <w:vAlign w:val="center"/>
            <w:hideMark/>
          </w:tcPr>
          <w:p w14:paraId="1BD5B3A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4E2092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1AC62F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centrafricaine</w:t>
            </w:r>
          </w:p>
        </w:tc>
        <w:tc>
          <w:tcPr>
            <w:tcW w:w="0" w:type="auto"/>
            <w:tcBorders>
              <w:top w:val="nil"/>
              <w:left w:val="nil"/>
              <w:bottom w:val="single" w:sz="4" w:space="0" w:color="auto"/>
              <w:right w:val="nil"/>
            </w:tcBorders>
            <w:hideMark/>
          </w:tcPr>
          <w:p w14:paraId="2D5EA3E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22C1E76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03D612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46884E2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762A89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58F660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7ED4C0B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42F21DE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5D72C0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65E188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32E0EED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7A38174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3A7C61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E873CC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de Corée</w:t>
            </w:r>
          </w:p>
        </w:tc>
        <w:tc>
          <w:tcPr>
            <w:tcW w:w="0" w:type="auto"/>
            <w:tcBorders>
              <w:top w:val="nil"/>
              <w:left w:val="nil"/>
              <w:bottom w:val="single" w:sz="4" w:space="0" w:color="auto"/>
              <w:right w:val="nil"/>
            </w:tcBorders>
            <w:hideMark/>
          </w:tcPr>
          <w:p w14:paraId="2534271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2,349</w:t>
            </w:r>
          </w:p>
        </w:tc>
        <w:tc>
          <w:tcPr>
            <w:tcW w:w="1641" w:type="dxa"/>
            <w:tcBorders>
              <w:top w:val="nil"/>
              <w:left w:val="single" w:sz="4" w:space="0" w:color="auto"/>
              <w:bottom w:val="single" w:sz="4" w:space="0" w:color="auto"/>
              <w:right w:val="nil"/>
            </w:tcBorders>
            <w:noWrap/>
            <w:vAlign w:val="center"/>
            <w:hideMark/>
          </w:tcPr>
          <w:p w14:paraId="5CCC743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4,084</w:t>
            </w:r>
          </w:p>
        </w:tc>
        <w:tc>
          <w:tcPr>
            <w:tcW w:w="1080" w:type="dxa"/>
            <w:tcBorders>
              <w:top w:val="nil"/>
              <w:left w:val="single" w:sz="4" w:space="0" w:color="auto"/>
              <w:bottom w:val="single" w:sz="4" w:space="0" w:color="auto"/>
              <w:right w:val="single" w:sz="4" w:space="0" w:color="auto"/>
            </w:tcBorders>
            <w:noWrap/>
            <w:vAlign w:val="center"/>
            <w:hideMark/>
          </w:tcPr>
          <w:p w14:paraId="2A92900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99 914</w:t>
            </w:r>
          </w:p>
        </w:tc>
        <w:tc>
          <w:tcPr>
            <w:tcW w:w="1229" w:type="dxa"/>
            <w:tcBorders>
              <w:top w:val="nil"/>
              <w:left w:val="nil"/>
              <w:bottom w:val="single" w:sz="4" w:space="0" w:color="auto"/>
              <w:right w:val="single" w:sz="4" w:space="0" w:color="auto"/>
            </w:tcBorders>
            <w:vAlign w:val="center"/>
            <w:hideMark/>
          </w:tcPr>
          <w:p w14:paraId="53AB81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118 262</w:t>
            </w:r>
          </w:p>
        </w:tc>
        <w:tc>
          <w:tcPr>
            <w:tcW w:w="1620" w:type="dxa"/>
            <w:tcBorders>
              <w:top w:val="nil"/>
              <w:left w:val="nil"/>
              <w:bottom w:val="single" w:sz="4" w:space="0" w:color="auto"/>
              <w:right w:val="single" w:sz="4" w:space="0" w:color="auto"/>
            </w:tcBorders>
            <w:vAlign w:val="center"/>
            <w:hideMark/>
          </w:tcPr>
          <w:p w14:paraId="7594177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218 176</w:t>
            </w:r>
          </w:p>
        </w:tc>
        <w:tc>
          <w:tcPr>
            <w:tcW w:w="1170" w:type="dxa"/>
            <w:tcBorders>
              <w:top w:val="nil"/>
              <w:left w:val="nil"/>
              <w:bottom w:val="single" w:sz="4" w:space="0" w:color="auto"/>
              <w:right w:val="single" w:sz="4" w:space="0" w:color="auto"/>
            </w:tcBorders>
            <w:vAlign w:val="center"/>
            <w:hideMark/>
          </w:tcPr>
          <w:p w14:paraId="4D5515C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105 630</w:t>
            </w:r>
          </w:p>
        </w:tc>
        <w:tc>
          <w:tcPr>
            <w:tcW w:w="1269" w:type="dxa"/>
            <w:tcBorders>
              <w:top w:val="nil"/>
              <w:left w:val="nil"/>
              <w:bottom w:val="single" w:sz="4" w:space="0" w:color="auto"/>
              <w:right w:val="single" w:sz="4" w:space="0" w:color="auto"/>
            </w:tcBorders>
            <w:vAlign w:val="center"/>
            <w:hideMark/>
          </w:tcPr>
          <w:p w14:paraId="543092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121 981</w:t>
            </w:r>
          </w:p>
        </w:tc>
        <w:tc>
          <w:tcPr>
            <w:tcW w:w="1867" w:type="dxa"/>
            <w:tcBorders>
              <w:top w:val="nil"/>
              <w:left w:val="nil"/>
              <w:bottom w:val="single" w:sz="4" w:space="0" w:color="auto"/>
              <w:right w:val="single" w:sz="4" w:space="0" w:color="auto"/>
            </w:tcBorders>
            <w:vAlign w:val="center"/>
            <w:hideMark/>
          </w:tcPr>
          <w:p w14:paraId="666225D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227 611</w:t>
            </w:r>
          </w:p>
        </w:tc>
        <w:tc>
          <w:tcPr>
            <w:tcW w:w="1350" w:type="dxa"/>
            <w:tcBorders>
              <w:top w:val="nil"/>
              <w:left w:val="nil"/>
              <w:bottom w:val="single" w:sz="4" w:space="0" w:color="auto"/>
              <w:right w:val="single" w:sz="4" w:space="0" w:color="auto"/>
            </w:tcBorders>
            <w:vAlign w:val="center"/>
            <w:hideMark/>
          </w:tcPr>
          <w:p w14:paraId="5E51C7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110 861</w:t>
            </w:r>
          </w:p>
        </w:tc>
        <w:tc>
          <w:tcPr>
            <w:tcW w:w="1350" w:type="dxa"/>
            <w:tcBorders>
              <w:top w:val="nil"/>
              <w:left w:val="nil"/>
              <w:bottom w:val="single" w:sz="4" w:space="0" w:color="auto"/>
              <w:right w:val="single" w:sz="4" w:space="0" w:color="auto"/>
            </w:tcBorders>
            <w:vAlign w:val="center"/>
            <w:hideMark/>
          </w:tcPr>
          <w:p w14:paraId="025E532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134 165</w:t>
            </w:r>
          </w:p>
        </w:tc>
        <w:tc>
          <w:tcPr>
            <w:tcW w:w="2122" w:type="dxa"/>
            <w:tcBorders>
              <w:top w:val="nil"/>
              <w:left w:val="nil"/>
              <w:bottom w:val="single" w:sz="4" w:space="0" w:color="auto"/>
              <w:right w:val="single" w:sz="4" w:space="0" w:color="auto"/>
            </w:tcBorders>
            <w:vAlign w:val="center"/>
            <w:hideMark/>
          </w:tcPr>
          <w:p w14:paraId="77A91C7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245 026</w:t>
            </w:r>
          </w:p>
        </w:tc>
        <w:tc>
          <w:tcPr>
            <w:tcW w:w="0" w:type="auto"/>
            <w:vAlign w:val="center"/>
            <w:hideMark/>
          </w:tcPr>
          <w:p w14:paraId="2DB4FF0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DD4996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668574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de Moldova</w:t>
            </w:r>
          </w:p>
        </w:tc>
        <w:tc>
          <w:tcPr>
            <w:tcW w:w="0" w:type="auto"/>
            <w:tcBorders>
              <w:top w:val="nil"/>
              <w:left w:val="nil"/>
              <w:bottom w:val="single" w:sz="4" w:space="0" w:color="auto"/>
              <w:right w:val="nil"/>
            </w:tcBorders>
            <w:hideMark/>
          </w:tcPr>
          <w:p w14:paraId="0BE9D5C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0,006</w:t>
            </w:r>
          </w:p>
        </w:tc>
        <w:tc>
          <w:tcPr>
            <w:tcW w:w="1641" w:type="dxa"/>
            <w:tcBorders>
              <w:top w:val="nil"/>
              <w:left w:val="single" w:sz="4" w:space="0" w:color="auto"/>
              <w:bottom w:val="single" w:sz="4" w:space="0" w:color="auto"/>
              <w:right w:val="nil"/>
            </w:tcBorders>
            <w:noWrap/>
            <w:vAlign w:val="center"/>
            <w:hideMark/>
          </w:tcPr>
          <w:p w14:paraId="24BA0A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102282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255</w:t>
            </w:r>
          </w:p>
        </w:tc>
        <w:tc>
          <w:tcPr>
            <w:tcW w:w="1229" w:type="dxa"/>
            <w:tcBorders>
              <w:top w:val="nil"/>
              <w:left w:val="nil"/>
              <w:bottom w:val="single" w:sz="4" w:space="0" w:color="auto"/>
              <w:right w:val="single" w:sz="4" w:space="0" w:color="auto"/>
            </w:tcBorders>
            <w:vAlign w:val="center"/>
            <w:hideMark/>
          </w:tcPr>
          <w:p w14:paraId="16E606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302</w:t>
            </w:r>
          </w:p>
        </w:tc>
        <w:tc>
          <w:tcPr>
            <w:tcW w:w="1620" w:type="dxa"/>
            <w:tcBorders>
              <w:top w:val="nil"/>
              <w:left w:val="nil"/>
              <w:bottom w:val="single" w:sz="4" w:space="0" w:color="auto"/>
              <w:right w:val="single" w:sz="4" w:space="0" w:color="auto"/>
            </w:tcBorders>
            <w:vAlign w:val="center"/>
            <w:hideMark/>
          </w:tcPr>
          <w:p w14:paraId="119600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557</w:t>
            </w:r>
          </w:p>
        </w:tc>
        <w:tc>
          <w:tcPr>
            <w:tcW w:w="1170" w:type="dxa"/>
            <w:tcBorders>
              <w:top w:val="nil"/>
              <w:left w:val="nil"/>
              <w:bottom w:val="single" w:sz="4" w:space="0" w:color="auto"/>
              <w:right w:val="single" w:sz="4" w:space="0" w:color="auto"/>
            </w:tcBorders>
            <w:vAlign w:val="center"/>
            <w:hideMark/>
          </w:tcPr>
          <w:p w14:paraId="429662D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270</w:t>
            </w:r>
          </w:p>
        </w:tc>
        <w:tc>
          <w:tcPr>
            <w:tcW w:w="1269" w:type="dxa"/>
            <w:tcBorders>
              <w:top w:val="nil"/>
              <w:left w:val="nil"/>
              <w:bottom w:val="single" w:sz="4" w:space="0" w:color="auto"/>
              <w:right w:val="single" w:sz="4" w:space="0" w:color="auto"/>
            </w:tcBorders>
            <w:vAlign w:val="center"/>
            <w:hideMark/>
          </w:tcPr>
          <w:p w14:paraId="1E5A95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312</w:t>
            </w:r>
          </w:p>
        </w:tc>
        <w:tc>
          <w:tcPr>
            <w:tcW w:w="1867" w:type="dxa"/>
            <w:tcBorders>
              <w:top w:val="nil"/>
              <w:left w:val="nil"/>
              <w:bottom w:val="single" w:sz="4" w:space="0" w:color="auto"/>
              <w:right w:val="single" w:sz="4" w:space="0" w:color="auto"/>
            </w:tcBorders>
            <w:vAlign w:val="center"/>
            <w:hideMark/>
          </w:tcPr>
          <w:p w14:paraId="14361A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582</w:t>
            </w:r>
          </w:p>
        </w:tc>
        <w:tc>
          <w:tcPr>
            <w:tcW w:w="1350" w:type="dxa"/>
            <w:tcBorders>
              <w:top w:val="nil"/>
              <w:left w:val="nil"/>
              <w:bottom w:val="single" w:sz="4" w:space="0" w:color="auto"/>
              <w:right w:val="single" w:sz="4" w:space="0" w:color="auto"/>
            </w:tcBorders>
            <w:vAlign w:val="center"/>
            <w:hideMark/>
          </w:tcPr>
          <w:p w14:paraId="7AA79C0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283</w:t>
            </w:r>
          </w:p>
        </w:tc>
        <w:tc>
          <w:tcPr>
            <w:tcW w:w="1350" w:type="dxa"/>
            <w:tcBorders>
              <w:top w:val="nil"/>
              <w:left w:val="nil"/>
              <w:bottom w:val="single" w:sz="4" w:space="0" w:color="auto"/>
              <w:right w:val="single" w:sz="4" w:space="0" w:color="auto"/>
            </w:tcBorders>
            <w:vAlign w:val="center"/>
            <w:hideMark/>
          </w:tcPr>
          <w:p w14:paraId="0B198BB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343</w:t>
            </w:r>
          </w:p>
        </w:tc>
        <w:tc>
          <w:tcPr>
            <w:tcW w:w="2122" w:type="dxa"/>
            <w:tcBorders>
              <w:top w:val="nil"/>
              <w:left w:val="nil"/>
              <w:bottom w:val="single" w:sz="4" w:space="0" w:color="auto"/>
              <w:right w:val="single" w:sz="4" w:space="0" w:color="auto"/>
            </w:tcBorders>
            <w:vAlign w:val="center"/>
            <w:hideMark/>
          </w:tcPr>
          <w:p w14:paraId="6E11B6E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626</w:t>
            </w:r>
          </w:p>
        </w:tc>
        <w:tc>
          <w:tcPr>
            <w:tcW w:w="0" w:type="auto"/>
            <w:vAlign w:val="center"/>
            <w:hideMark/>
          </w:tcPr>
          <w:p w14:paraId="38A3C54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E4DFAD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00DBF0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démocratique du Congo</w:t>
            </w:r>
          </w:p>
        </w:tc>
        <w:tc>
          <w:tcPr>
            <w:tcW w:w="0" w:type="auto"/>
            <w:tcBorders>
              <w:top w:val="nil"/>
              <w:left w:val="nil"/>
              <w:bottom w:val="single" w:sz="4" w:space="0" w:color="auto"/>
              <w:right w:val="nil"/>
            </w:tcBorders>
            <w:hideMark/>
          </w:tcPr>
          <w:p w14:paraId="0A65B1B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7A600C0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51BA52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73ED203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6AF8C2B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64534BF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6A96EA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3AADFB5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3F8F710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7CF0C7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3C2839E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6E41D324"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F5450D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09C361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démocratique populaire lao</w:t>
            </w:r>
          </w:p>
        </w:tc>
        <w:tc>
          <w:tcPr>
            <w:tcW w:w="0" w:type="auto"/>
            <w:tcBorders>
              <w:top w:val="nil"/>
              <w:left w:val="nil"/>
              <w:bottom w:val="single" w:sz="4" w:space="0" w:color="auto"/>
              <w:right w:val="nil"/>
            </w:tcBorders>
            <w:hideMark/>
          </w:tcPr>
          <w:p w14:paraId="43D4B8B2"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0,006</w:t>
            </w:r>
          </w:p>
        </w:tc>
        <w:tc>
          <w:tcPr>
            <w:tcW w:w="1641" w:type="dxa"/>
            <w:tcBorders>
              <w:top w:val="nil"/>
              <w:left w:val="single" w:sz="4" w:space="0" w:color="auto"/>
              <w:bottom w:val="single" w:sz="4" w:space="0" w:color="auto"/>
              <w:right w:val="nil"/>
            </w:tcBorders>
            <w:noWrap/>
            <w:vAlign w:val="center"/>
            <w:hideMark/>
          </w:tcPr>
          <w:p w14:paraId="52BE6D6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6E7852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255</w:t>
            </w:r>
          </w:p>
        </w:tc>
        <w:tc>
          <w:tcPr>
            <w:tcW w:w="1229" w:type="dxa"/>
            <w:tcBorders>
              <w:top w:val="nil"/>
              <w:left w:val="nil"/>
              <w:bottom w:val="single" w:sz="4" w:space="0" w:color="auto"/>
              <w:right w:val="single" w:sz="4" w:space="0" w:color="auto"/>
            </w:tcBorders>
            <w:vAlign w:val="center"/>
            <w:hideMark/>
          </w:tcPr>
          <w:p w14:paraId="190D4D6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302</w:t>
            </w:r>
          </w:p>
        </w:tc>
        <w:tc>
          <w:tcPr>
            <w:tcW w:w="1620" w:type="dxa"/>
            <w:tcBorders>
              <w:top w:val="nil"/>
              <w:left w:val="nil"/>
              <w:bottom w:val="single" w:sz="4" w:space="0" w:color="auto"/>
              <w:right w:val="single" w:sz="4" w:space="0" w:color="auto"/>
            </w:tcBorders>
            <w:vAlign w:val="center"/>
            <w:hideMark/>
          </w:tcPr>
          <w:p w14:paraId="2E5F34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557</w:t>
            </w:r>
          </w:p>
        </w:tc>
        <w:tc>
          <w:tcPr>
            <w:tcW w:w="1170" w:type="dxa"/>
            <w:tcBorders>
              <w:top w:val="nil"/>
              <w:left w:val="nil"/>
              <w:bottom w:val="single" w:sz="4" w:space="0" w:color="auto"/>
              <w:right w:val="single" w:sz="4" w:space="0" w:color="auto"/>
            </w:tcBorders>
            <w:vAlign w:val="center"/>
            <w:hideMark/>
          </w:tcPr>
          <w:p w14:paraId="156CC77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270</w:t>
            </w:r>
          </w:p>
        </w:tc>
        <w:tc>
          <w:tcPr>
            <w:tcW w:w="1269" w:type="dxa"/>
            <w:tcBorders>
              <w:top w:val="nil"/>
              <w:left w:val="nil"/>
              <w:bottom w:val="single" w:sz="4" w:space="0" w:color="auto"/>
              <w:right w:val="single" w:sz="4" w:space="0" w:color="auto"/>
            </w:tcBorders>
            <w:vAlign w:val="center"/>
            <w:hideMark/>
          </w:tcPr>
          <w:p w14:paraId="092C30D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312</w:t>
            </w:r>
          </w:p>
        </w:tc>
        <w:tc>
          <w:tcPr>
            <w:tcW w:w="1867" w:type="dxa"/>
            <w:tcBorders>
              <w:top w:val="nil"/>
              <w:left w:val="nil"/>
              <w:bottom w:val="single" w:sz="4" w:space="0" w:color="auto"/>
              <w:right w:val="single" w:sz="4" w:space="0" w:color="auto"/>
            </w:tcBorders>
            <w:vAlign w:val="center"/>
            <w:hideMark/>
          </w:tcPr>
          <w:p w14:paraId="7F59719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582</w:t>
            </w:r>
          </w:p>
        </w:tc>
        <w:tc>
          <w:tcPr>
            <w:tcW w:w="1350" w:type="dxa"/>
            <w:tcBorders>
              <w:top w:val="nil"/>
              <w:left w:val="nil"/>
              <w:bottom w:val="single" w:sz="4" w:space="0" w:color="auto"/>
              <w:right w:val="single" w:sz="4" w:space="0" w:color="auto"/>
            </w:tcBorders>
            <w:vAlign w:val="center"/>
            <w:hideMark/>
          </w:tcPr>
          <w:p w14:paraId="256728B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283</w:t>
            </w:r>
          </w:p>
        </w:tc>
        <w:tc>
          <w:tcPr>
            <w:tcW w:w="1350" w:type="dxa"/>
            <w:tcBorders>
              <w:top w:val="nil"/>
              <w:left w:val="nil"/>
              <w:bottom w:val="single" w:sz="4" w:space="0" w:color="auto"/>
              <w:right w:val="single" w:sz="4" w:space="0" w:color="auto"/>
            </w:tcBorders>
            <w:vAlign w:val="center"/>
            <w:hideMark/>
          </w:tcPr>
          <w:p w14:paraId="0190AD6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343</w:t>
            </w:r>
          </w:p>
        </w:tc>
        <w:tc>
          <w:tcPr>
            <w:tcW w:w="2122" w:type="dxa"/>
            <w:tcBorders>
              <w:top w:val="nil"/>
              <w:left w:val="nil"/>
              <w:bottom w:val="single" w:sz="4" w:space="0" w:color="auto"/>
              <w:right w:val="single" w:sz="4" w:space="0" w:color="auto"/>
            </w:tcBorders>
            <w:vAlign w:val="center"/>
            <w:hideMark/>
          </w:tcPr>
          <w:p w14:paraId="2658E4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626</w:t>
            </w:r>
          </w:p>
        </w:tc>
        <w:tc>
          <w:tcPr>
            <w:tcW w:w="0" w:type="auto"/>
            <w:vAlign w:val="center"/>
            <w:hideMark/>
          </w:tcPr>
          <w:p w14:paraId="3B351AD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C409F4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0ADFAE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dominicaine</w:t>
            </w:r>
          </w:p>
        </w:tc>
        <w:tc>
          <w:tcPr>
            <w:tcW w:w="0" w:type="auto"/>
            <w:tcBorders>
              <w:top w:val="nil"/>
              <w:left w:val="nil"/>
              <w:bottom w:val="single" w:sz="4" w:space="0" w:color="auto"/>
              <w:right w:val="nil"/>
            </w:tcBorders>
            <w:hideMark/>
          </w:tcPr>
          <w:p w14:paraId="0D7F761E"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0,069</w:t>
            </w:r>
          </w:p>
        </w:tc>
        <w:tc>
          <w:tcPr>
            <w:tcW w:w="1641" w:type="dxa"/>
            <w:tcBorders>
              <w:top w:val="nil"/>
              <w:left w:val="single" w:sz="4" w:space="0" w:color="auto"/>
              <w:bottom w:val="single" w:sz="4" w:space="0" w:color="auto"/>
              <w:right w:val="nil"/>
            </w:tcBorders>
            <w:noWrap/>
            <w:vAlign w:val="center"/>
            <w:hideMark/>
          </w:tcPr>
          <w:p w14:paraId="6DE31C9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0,120</w:t>
            </w:r>
          </w:p>
        </w:tc>
        <w:tc>
          <w:tcPr>
            <w:tcW w:w="1080" w:type="dxa"/>
            <w:tcBorders>
              <w:top w:val="nil"/>
              <w:left w:val="single" w:sz="4" w:space="0" w:color="auto"/>
              <w:bottom w:val="single" w:sz="4" w:space="0" w:color="auto"/>
              <w:right w:val="single" w:sz="4" w:space="0" w:color="auto"/>
            </w:tcBorders>
            <w:noWrap/>
            <w:vAlign w:val="center"/>
            <w:hideMark/>
          </w:tcPr>
          <w:p w14:paraId="3CCC8F7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2 935</w:t>
            </w:r>
          </w:p>
        </w:tc>
        <w:tc>
          <w:tcPr>
            <w:tcW w:w="1229" w:type="dxa"/>
            <w:tcBorders>
              <w:top w:val="nil"/>
              <w:left w:val="nil"/>
              <w:bottom w:val="single" w:sz="4" w:space="0" w:color="auto"/>
              <w:right w:val="single" w:sz="4" w:space="0" w:color="auto"/>
            </w:tcBorders>
            <w:vAlign w:val="center"/>
            <w:hideMark/>
          </w:tcPr>
          <w:p w14:paraId="0EA8B4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3 474</w:t>
            </w:r>
          </w:p>
        </w:tc>
        <w:tc>
          <w:tcPr>
            <w:tcW w:w="1620" w:type="dxa"/>
            <w:tcBorders>
              <w:top w:val="nil"/>
              <w:left w:val="nil"/>
              <w:bottom w:val="single" w:sz="4" w:space="0" w:color="auto"/>
              <w:right w:val="single" w:sz="4" w:space="0" w:color="auto"/>
            </w:tcBorders>
            <w:vAlign w:val="center"/>
            <w:hideMark/>
          </w:tcPr>
          <w:p w14:paraId="79217E6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6 409</w:t>
            </w:r>
          </w:p>
        </w:tc>
        <w:tc>
          <w:tcPr>
            <w:tcW w:w="1170" w:type="dxa"/>
            <w:tcBorders>
              <w:top w:val="nil"/>
              <w:left w:val="nil"/>
              <w:bottom w:val="single" w:sz="4" w:space="0" w:color="auto"/>
              <w:right w:val="single" w:sz="4" w:space="0" w:color="auto"/>
            </w:tcBorders>
            <w:vAlign w:val="center"/>
            <w:hideMark/>
          </w:tcPr>
          <w:p w14:paraId="14FAD81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3 103</w:t>
            </w:r>
          </w:p>
        </w:tc>
        <w:tc>
          <w:tcPr>
            <w:tcW w:w="1269" w:type="dxa"/>
            <w:tcBorders>
              <w:top w:val="nil"/>
              <w:left w:val="nil"/>
              <w:bottom w:val="single" w:sz="4" w:space="0" w:color="auto"/>
              <w:right w:val="single" w:sz="4" w:space="0" w:color="auto"/>
            </w:tcBorders>
            <w:vAlign w:val="center"/>
            <w:hideMark/>
          </w:tcPr>
          <w:p w14:paraId="764187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3 583</w:t>
            </w:r>
          </w:p>
        </w:tc>
        <w:tc>
          <w:tcPr>
            <w:tcW w:w="1867" w:type="dxa"/>
            <w:tcBorders>
              <w:top w:val="nil"/>
              <w:left w:val="nil"/>
              <w:bottom w:val="single" w:sz="4" w:space="0" w:color="auto"/>
              <w:right w:val="single" w:sz="4" w:space="0" w:color="auto"/>
            </w:tcBorders>
            <w:vAlign w:val="center"/>
            <w:hideMark/>
          </w:tcPr>
          <w:p w14:paraId="4B07B2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6 686</w:t>
            </w:r>
          </w:p>
        </w:tc>
        <w:tc>
          <w:tcPr>
            <w:tcW w:w="1350" w:type="dxa"/>
            <w:tcBorders>
              <w:top w:val="nil"/>
              <w:left w:val="nil"/>
              <w:bottom w:val="single" w:sz="4" w:space="0" w:color="auto"/>
              <w:right w:val="single" w:sz="4" w:space="0" w:color="auto"/>
            </w:tcBorders>
            <w:vAlign w:val="center"/>
            <w:hideMark/>
          </w:tcPr>
          <w:p w14:paraId="0145EC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3 257</w:t>
            </w:r>
          </w:p>
        </w:tc>
        <w:tc>
          <w:tcPr>
            <w:tcW w:w="1350" w:type="dxa"/>
            <w:tcBorders>
              <w:top w:val="nil"/>
              <w:left w:val="nil"/>
              <w:bottom w:val="single" w:sz="4" w:space="0" w:color="auto"/>
              <w:right w:val="single" w:sz="4" w:space="0" w:color="auto"/>
            </w:tcBorders>
            <w:vAlign w:val="center"/>
            <w:hideMark/>
          </w:tcPr>
          <w:p w14:paraId="729631F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3 941</w:t>
            </w:r>
          </w:p>
        </w:tc>
        <w:tc>
          <w:tcPr>
            <w:tcW w:w="2122" w:type="dxa"/>
            <w:tcBorders>
              <w:top w:val="nil"/>
              <w:left w:val="nil"/>
              <w:bottom w:val="single" w:sz="4" w:space="0" w:color="auto"/>
              <w:right w:val="single" w:sz="4" w:space="0" w:color="auto"/>
            </w:tcBorders>
            <w:vAlign w:val="center"/>
            <w:hideMark/>
          </w:tcPr>
          <w:p w14:paraId="0706DD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7 198</w:t>
            </w:r>
          </w:p>
        </w:tc>
        <w:tc>
          <w:tcPr>
            <w:tcW w:w="0" w:type="auto"/>
            <w:vAlign w:val="center"/>
            <w:hideMark/>
          </w:tcPr>
          <w:p w14:paraId="2D5DA2F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DC5B509"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62AB18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 populaire démocratique de Corée</w:t>
            </w:r>
          </w:p>
        </w:tc>
        <w:tc>
          <w:tcPr>
            <w:tcW w:w="0" w:type="auto"/>
            <w:tcBorders>
              <w:top w:val="nil"/>
              <w:left w:val="nil"/>
              <w:bottom w:val="single" w:sz="4" w:space="0" w:color="auto"/>
              <w:right w:val="nil"/>
            </w:tcBorders>
            <w:hideMark/>
          </w:tcPr>
          <w:p w14:paraId="3EE90F9C"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nil"/>
              <w:left w:val="single" w:sz="4" w:space="0" w:color="auto"/>
              <w:bottom w:val="single" w:sz="4" w:space="0" w:color="auto"/>
              <w:right w:val="nil"/>
            </w:tcBorders>
            <w:noWrap/>
            <w:vAlign w:val="center"/>
            <w:hideMark/>
          </w:tcPr>
          <w:p w14:paraId="0E08BAC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7FF215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052AB6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52A36B3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625453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581BE1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867" w:type="dxa"/>
            <w:tcBorders>
              <w:top w:val="nil"/>
              <w:left w:val="nil"/>
              <w:bottom w:val="single" w:sz="4" w:space="0" w:color="auto"/>
              <w:right w:val="single" w:sz="4" w:space="0" w:color="auto"/>
            </w:tcBorders>
            <w:vAlign w:val="center"/>
            <w:hideMark/>
          </w:tcPr>
          <w:p w14:paraId="40A6E5C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484</w:t>
            </w:r>
          </w:p>
        </w:tc>
        <w:tc>
          <w:tcPr>
            <w:tcW w:w="1350" w:type="dxa"/>
            <w:tcBorders>
              <w:top w:val="nil"/>
              <w:left w:val="nil"/>
              <w:bottom w:val="single" w:sz="4" w:space="0" w:color="auto"/>
              <w:right w:val="single" w:sz="4" w:space="0" w:color="auto"/>
            </w:tcBorders>
            <w:vAlign w:val="center"/>
            <w:hideMark/>
          </w:tcPr>
          <w:p w14:paraId="5DCA144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2C78D3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3263B6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364DB28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C14912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4BF00A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République</w:t>
            </w:r>
            <w:r>
              <w:rPr>
                <w:rFonts w:eastAsia="Times New Roman"/>
                <w:sz w:val="18"/>
                <w:szCs w:val="18"/>
                <w:lang w:val="fr-FR"/>
              </w:rPr>
              <w:t>-U</w:t>
            </w:r>
            <w:r w:rsidRPr="00561C4F">
              <w:rPr>
                <w:rFonts w:eastAsia="Times New Roman"/>
                <w:sz w:val="18"/>
                <w:szCs w:val="18"/>
                <w:lang w:val="fr-FR"/>
              </w:rPr>
              <w:t>nie de Tanzanie</w:t>
            </w:r>
          </w:p>
        </w:tc>
        <w:tc>
          <w:tcPr>
            <w:tcW w:w="0" w:type="auto"/>
            <w:tcBorders>
              <w:top w:val="nil"/>
              <w:left w:val="nil"/>
              <w:bottom w:val="single" w:sz="4" w:space="0" w:color="auto"/>
              <w:right w:val="nil"/>
            </w:tcBorders>
            <w:hideMark/>
          </w:tcPr>
          <w:p w14:paraId="2E87B23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0,010</w:t>
            </w:r>
          </w:p>
        </w:tc>
        <w:tc>
          <w:tcPr>
            <w:tcW w:w="1641" w:type="dxa"/>
            <w:tcBorders>
              <w:top w:val="nil"/>
              <w:left w:val="single" w:sz="4" w:space="0" w:color="auto"/>
              <w:bottom w:val="single" w:sz="4" w:space="0" w:color="auto"/>
              <w:right w:val="nil"/>
            </w:tcBorders>
            <w:noWrap/>
            <w:vAlign w:val="center"/>
            <w:hideMark/>
          </w:tcPr>
          <w:p w14:paraId="26CDF69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467A320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58DD5C2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3F2628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35E4F8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2C28A5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2E6FD24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12E289B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17CB0E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63F23B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5EDCEA4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78F445D"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C11DD4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Roumanie</w:t>
            </w:r>
          </w:p>
        </w:tc>
        <w:tc>
          <w:tcPr>
            <w:tcW w:w="0" w:type="auto"/>
            <w:tcBorders>
              <w:top w:val="nil"/>
              <w:left w:val="nil"/>
              <w:bottom w:val="single" w:sz="4" w:space="0" w:color="auto"/>
              <w:right w:val="nil"/>
            </w:tcBorders>
            <w:hideMark/>
          </w:tcPr>
          <w:p w14:paraId="7462277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0,358</w:t>
            </w:r>
          </w:p>
        </w:tc>
        <w:tc>
          <w:tcPr>
            <w:tcW w:w="1641" w:type="dxa"/>
            <w:tcBorders>
              <w:top w:val="nil"/>
              <w:left w:val="single" w:sz="4" w:space="0" w:color="auto"/>
              <w:bottom w:val="single" w:sz="4" w:space="0" w:color="auto"/>
              <w:right w:val="nil"/>
            </w:tcBorders>
            <w:noWrap/>
            <w:vAlign w:val="center"/>
            <w:hideMark/>
          </w:tcPr>
          <w:p w14:paraId="7491993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0,622</w:t>
            </w:r>
          </w:p>
        </w:tc>
        <w:tc>
          <w:tcPr>
            <w:tcW w:w="1080" w:type="dxa"/>
            <w:tcBorders>
              <w:top w:val="nil"/>
              <w:left w:val="single" w:sz="4" w:space="0" w:color="auto"/>
              <w:bottom w:val="single" w:sz="4" w:space="0" w:color="auto"/>
              <w:right w:val="single" w:sz="4" w:space="0" w:color="auto"/>
            </w:tcBorders>
            <w:noWrap/>
            <w:vAlign w:val="center"/>
            <w:hideMark/>
          </w:tcPr>
          <w:p w14:paraId="10AF8C7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15 228</w:t>
            </w:r>
          </w:p>
        </w:tc>
        <w:tc>
          <w:tcPr>
            <w:tcW w:w="1229" w:type="dxa"/>
            <w:tcBorders>
              <w:top w:val="nil"/>
              <w:left w:val="nil"/>
              <w:bottom w:val="single" w:sz="4" w:space="0" w:color="auto"/>
              <w:right w:val="single" w:sz="4" w:space="0" w:color="auto"/>
            </w:tcBorders>
            <w:vAlign w:val="center"/>
            <w:hideMark/>
          </w:tcPr>
          <w:p w14:paraId="39ABFD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18 024</w:t>
            </w:r>
          </w:p>
        </w:tc>
        <w:tc>
          <w:tcPr>
            <w:tcW w:w="1620" w:type="dxa"/>
            <w:tcBorders>
              <w:top w:val="nil"/>
              <w:left w:val="nil"/>
              <w:bottom w:val="single" w:sz="4" w:space="0" w:color="auto"/>
              <w:right w:val="single" w:sz="4" w:space="0" w:color="auto"/>
            </w:tcBorders>
            <w:vAlign w:val="center"/>
            <w:hideMark/>
          </w:tcPr>
          <w:p w14:paraId="163876D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33 252</w:t>
            </w:r>
          </w:p>
        </w:tc>
        <w:tc>
          <w:tcPr>
            <w:tcW w:w="1170" w:type="dxa"/>
            <w:tcBorders>
              <w:top w:val="nil"/>
              <w:left w:val="nil"/>
              <w:bottom w:val="single" w:sz="4" w:space="0" w:color="auto"/>
              <w:right w:val="single" w:sz="4" w:space="0" w:color="auto"/>
            </w:tcBorders>
            <w:vAlign w:val="center"/>
            <w:hideMark/>
          </w:tcPr>
          <w:p w14:paraId="0F34BE0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16 099</w:t>
            </w:r>
          </w:p>
        </w:tc>
        <w:tc>
          <w:tcPr>
            <w:tcW w:w="1269" w:type="dxa"/>
            <w:tcBorders>
              <w:top w:val="nil"/>
              <w:left w:val="nil"/>
              <w:bottom w:val="single" w:sz="4" w:space="0" w:color="auto"/>
              <w:right w:val="single" w:sz="4" w:space="0" w:color="auto"/>
            </w:tcBorders>
            <w:vAlign w:val="center"/>
            <w:hideMark/>
          </w:tcPr>
          <w:p w14:paraId="7569C4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18 591</w:t>
            </w:r>
          </w:p>
        </w:tc>
        <w:tc>
          <w:tcPr>
            <w:tcW w:w="1867" w:type="dxa"/>
            <w:tcBorders>
              <w:top w:val="nil"/>
              <w:left w:val="nil"/>
              <w:bottom w:val="single" w:sz="4" w:space="0" w:color="auto"/>
              <w:right w:val="single" w:sz="4" w:space="0" w:color="auto"/>
            </w:tcBorders>
            <w:vAlign w:val="center"/>
            <w:hideMark/>
          </w:tcPr>
          <w:p w14:paraId="75B51B3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34 690</w:t>
            </w:r>
          </w:p>
        </w:tc>
        <w:tc>
          <w:tcPr>
            <w:tcW w:w="1350" w:type="dxa"/>
            <w:tcBorders>
              <w:top w:val="nil"/>
              <w:left w:val="nil"/>
              <w:bottom w:val="single" w:sz="4" w:space="0" w:color="auto"/>
              <w:right w:val="single" w:sz="4" w:space="0" w:color="auto"/>
            </w:tcBorders>
            <w:vAlign w:val="center"/>
            <w:hideMark/>
          </w:tcPr>
          <w:p w14:paraId="3FE1890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16 896</w:t>
            </w:r>
          </w:p>
        </w:tc>
        <w:tc>
          <w:tcPr>
            <w:tcW w:w="1350" w:type="dxa"/>
            <w:tcBorders>
              <w:top w:val="nil"/>
              <w:left w:val="nil"/>
              <w:bottom w:val="single" w:sz="4" w:space="0" w:color="auto"/>
              <w:right w:val="single" w:sz="4" w:space="0" w:color="auto"/>
            </w:tcBorders>
            <w:vAlign w:val="center"/>
            <w:hideMark/>
          </w:tcPr>
          <w:p w14:paraId="4A51F9F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20 447</w:t>
            </w:r>
          </w:p>
        </w:tc>
        <w:tc>
          <w:tcPr>
            <w:tcW w:w="2122" w:type="dxa"/>
            <w:tcBorders>
              <w:top w:val="nil"/>
              <w:left w:val="nil"/>
              <w:bottom w:val="single" w:sz="4" w:space="0" w:color="auto"/>
              <w:right w:val="single" w:sz="4" w:space="0" w:color="auto"/>
            </w:tcBorders>
            <w:vAlign w:val="center"/>
            <w:hideMark/>
          </w:tcPr>
          <w:p w14:paraId="45EED28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37 343</w:t>
            </w:r>
          </w:p>
        </w:tc>
        <w:tc>
          <w:tcPr>
            <w:tcW w:w="0" w:type="auto"/>
            <w:vAlign w:val="center"/>
            <w:hideMark/>
          </w:tcPr>
          <w:p w14:paraId="760EF9B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29DAE82" w14:textId="77777777" w:rsidTr="00F14AA1">
        <w:trPr>
          <w:trHeight w:val="480"/>
        </w:trPr>
        <w:tc>
          <w:tcPr>
            <w:tcW w:w="0" w:type="auto"/>
            <w:tcBorders>
              <w:top w:val="nil"/>
              <w:left w:val="single" w:sz="4" w:space="0" w:color="auto"/>
              <w:bottom w:val="single" w:sz="4" w:space="0" w:color="auto"/>
              <w:right w:val="single" w:sz="4" w:space="0" w:color="auto"/>
            </w:tcBorders>
            <w:hideMark/>
          </w:tcPr>
          <w:p w14:paraId="0E3E7DED" w14:textId="422F6F1E"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Royaume-Uni de Grande-Bretagne et d</w:t>
            </w:r>
            <w:r w:rsidR="00A4554B">
              <w:rPr>
                <w:rFonts w:eastAsia="Times New Roman"/>
                <w:sz w:val="18"/>
                <w:szCs w:val="18"/>
                <w:lang w:val="fr-FR"/>
              </w:rPr>
              <w:t>’</w:t>
            </w:r>
            <w:r w:rsidRPr="00561C4F">
              <w:rPr>
                <w:rFonts w:eastAsia="Times New Roman"/>
                <w:sz w:val="18"/>
                <w:szCs w:val="18"/>
                <w:lang w:val="fr-FR"/>
              </w:rPr>
              <w:t>Irlande du Nord</w:t>
            </w:r>
          </w:p>
        </w:tc>
        <w:tc>
          <w:tcPr>
            <w:tcW w:w="0" w:type="auto"/>
            <w:tcBorders>
              <w:top w:val="nil"/>
              <w:left w:val="nil"/>
              <w:bottom w:val="single" w:sz="4" w:space="0" w:color="auto"/>
              <w:right w:val="nil"/>
            </w:tcBorders>
            <w:vAlign w:val="bottom"/>
            <w:hideMark/>
          </w:tcPr>
          <w:p w14:paraId="0E71B44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3,991</w:t>
            </w:r>
          </w:p>
        </w:tc>
        <w:tc>
          <w:tcPr>
            <w:tcW w:w="1641" w:type="dxa"/>
            <w:tcBorders>
              <w:top w:val="nil"/>
              <w:left w:val="single" w:sz="4" w:space="0" w:color="auto"/>
              <w:bottom w:val="single" w:sz="4" w:space="0" w:color="auto"/>
              <w:right w:val="nil"/>
            </w:tcBorders>
            <w:noWrap/>
            <w:vAlign w:val="bottom"/>
            <w:hideMark/>
          </w:tcPr>
          <w:p w14:paraId="3B1DF71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6,938</w:t>
            </w:r>
          </w:p>
        </w:tc>
        <w:tc>
          <w:tcPr>
            <w:tcW w:w="1080" w:type="dxa"/>
            <w:tcBorders>
              <w:top w:val="nil"/>
              <w:left w:val="single" w:sz="4" w:space="0" w:color="auto"/>
              <w:bottom w:val="single" w:sz="4" w:space="0" w:color="auto"/>
              <w:right w:val="single" w:sz="4" w:space="0" w:color="auto"/>
            </w:tcBorders>
            <w:noWrap/>
            <w:vAlign w:val="bottom"/>
            <w:hideMark/>
          </w:tcPr>
          <w:p w14:paraId="079BF0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169 756</w:t>
            </w:r>
          </w:p>
        </w:tc>
        <w:tc>
          <w:tcPr>
            <w:tcW w:w="1229" w:type="dxa"/>
            <w:tcBorders>
              <w:top w:val="nil"/>
              <w:left w:val="nil"/>
              <w:bottom w:val="single" w:sz="4" w:space="0" w:color="auto"/>
              <w:right w:val="single" w:sz="4" w:space="0" w:color="auto"/>
            </w:tcBorders>
            <w:vAlign w:val="bottom"/>
            <w:hideMark/>
          </w:tcPr>
          <w:p w14:paraId="04679BC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200 930</w:t>
            </w:r>
          </w:p>
        </w:tc>
        <w:tc>
          <w:tcPr>
            <w:tcW w:w="1620" w:type="dxa"/>
            <w:tcBorders>
              <w:top w:val="nil"/>
              <w:left w:val="nil"/>
              <w:bottom w:val="single" w:sz="4" w:space="0" w:color="auto"/>
              <w:right w:val="single" w:sz="4" w:space="0" w:color="auto"/>
            </w:tcBorders>
            <w:vAlign w:val="bottom"/>
            <w:hideMark/>
          </w:tcPr>
          <w:p w14:paraId="15D0CDC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370 686</w:t>
            </w:r>
          </w:p>
        </w:tc>
        <w:tc>
          <w:tcPr>
            <w:tcW w:w="1170" w:type="dxa"/>
            <w:tcBorders>
              <w:top w:val="nil"/>
              <w:left w:val="nil"/>
              <w:bottom w:val="single" w:sz="4" w:space="0" w:color="auto"/>
              <w:right w:val="single" w:sz="4" w:space="0" w:color="auto"/>
            </w:tcBorders>
            <w:vAlign w:val="bottom"/>
            <w:hideMark/>
          </w:tcPr>
          <w:p w14:paraId="06724D7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179 468</w:t>
            </w:r>
          </w:p>
        </w:tc>
        <w:tc>
          <w:tcPr>
            <w:tcW w:w="1269" w:type="dxa"/>
            <w:tcBorders>
              <w:top w:val="nil"/>
              <w:left w:val="nil"/>
              <w:bottom w:val="single" w:sz="4" w:space="0" w:color="auto"/>
              <w:right w:val="single" w:sz="4" w:space="0" w:color="auto"/>
            </w:tcBorders>
            <w:vAlign w:val="bottom"/>
            <w:hideMark/>
          </w:tcPr>
          <w:p w14:paraId="6A138F3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207 248</w:t>
            </w:r>
          </w:p>
        </w:tc>
        <w:tc>
          <w:tcPr>
            <w:tcW w:w="1867" w:type="dxa"/>
            <w:tcBorders>
              <w:top w:val="nil"/>
              <w:left w:val="nil"/>
              <w:bottom w:val="single" w:sz="4" w:space="0" w:color="auto"/>
              <w:right w:val="single" w:sz="4" w:space="0" w:color="auto"/>
            </w:tcBorders>
            <w:vAlign w:val="bottom"/>
            <w:hideMark/>
          </w:tcPr>
          <w:p w14:paraId="0B6A5D3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386 716</w:t>
            </w:r>
          </w:p>
        </w:tc>
        <w:tc>
          <w:tcPr>
            <w:tcW w:w="1350" w:type="dxa"/>
            <w:tcBorders>
              <w:top w:val="nil"/>
              <w:left w:val="nil"/>
              <w:bottom w:val="single" w:sz="4" w:space="0" w:color="auto"/>
              <w:right w:val="single" w:sz="4" w:space="0" w:color="auto"/>
            </w:tcBorders>
            <w:vAlign w:val="bottom"/>
            <w:hideMark/>
          </w:tcPr>
          <w:p w14:paraId="0A87DD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188 354</w:t>
            </w:r>
          </w:p>
        </w:tc>
        <w:tc>
          <w:tcPr>
            <w:tcW w:w="1350" w:type="dxa"/>
            <w:tcBorders>
              <w:top w:val="nil"/>
              <w:left w:val="nil"/>
              <w:bottom w:val="single" w:sz="4" w:space="0" w:color="auto"/>
              <w:right w:val="single" w:sz="4" w:space="0" w:color="auto"/>
            </w:tcBorders>
            <w:vAlign w:val="bottom"/>
            <w:hideMark/>
          </w:tcPr>
          <w:p w14:paraId="1951157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227 949</w:t>
            </w:r>
          </w:p>
        </w:tc>
        <w:tc>
          <w:tcPr>
            <w:tcW w:w="2122" w:type="dxa"/>
            <w:tcBorders>
              <w:top w:val="nil"/>
              <w:left w:val="nil"/>
              <w:bottom w:val="single" w:sz="4" w:space="0" w:color="auto"/>
              <w:right w:val="single" w:sz="4" w:space="0" w:color="auto"/>
            </w:tcBorders>
            <w:vAlign w:val="center"/>
            <w:hideMark/>
          </w:tcPr>
          <w:p w14:paraId="56B220B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416 303</w:t>
            </w:r>
          </w:p>
        </w:tc>
        <w:tc>
          <w:tcPr>
            <w:tcW w:w="0" w:type="auto"/>
            <w:vAlign w:val="center"/>
            <w:hideMark/>
          </w:tcPr>
          <w:p w14:paraId="0A9F0C0B"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045426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63C60A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Rwanda</w:t>
            </w:r>
          </w:p>
        </w:tc>
        <w:tc>
          <w:tcPr>
            <w:tcW w:w="0" w:type="auto"/>
            <w:tcBorders>
              <w:top w:val="nil"/>
              <w:left w:val="nil"/>
              <w:bottom w:val="single" w:sz="4" w:space="0" w:color="auto"/>
              <w:right w:val="nil"/>
            </w:tcBorders>
            <w:hideMark/>
          </w:tcPr>
          <w:p w14:paraId="1554E60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0,003</w:t>
            </w:r>
          </w:p>
        </w:tc>
        <w:tc>
          <w:tcPr>
            <w:tcW w:w="1641" w:type="dxa"/>
            <w:tcBorders>
              <w:top w:val="nil"/>
              <w:left w:val="single" w:sz="4" w:space="0" w:color="auto"/>
              <w:bottom w:val="single" w:sz="4" w:space="0" w:color="auto"/>
              <w:right w:val="nil"/>
            </w:tcBorders>
            <w:noWrap/>
            <w:vAlign w:val="center"/>
            <w:hideMark/>
          </w:tcPr>
          <w:p w14:paraId="750A2C1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224AE8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128</w:t>
            </w:r>
          </w:p>
        </w:tc>
        <w:tc>
          <w:tcPr>
            <w:tcW w:w="1229" w:type="dxa"/>
            <w:tcBorders>
              <w:top w:val="nil"/>
              <w:left w:val="nil"/>
              <w:bottom w:val="single" w:sz="4" w:space="0" w:color="auto"/>
              <w:right w:val="single" w:sz="4" w:space="0" w:color="auto"/>
            </w:tcBorders>
            <w:vAlign w:val="center"/>
            <w:hideMark/>
          </w:tcPr>
          <w:p w14:paraId="2EB983E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151</w:t>
            </w:r>
          </w:p>
        </w:tc>
        <w:tc>
          <w:tcPr>
            <w:tcW w:w="1620" w:type="dxa"/>
            <w:tcBorders>
              <w:top w:val="nil"/>
              <w:left w:val="nil"/>
              <w:bottom w:val="single" w:sz="4" w:space="0" w:color="auto"/>
              <w:right w:val="single" w:sz="4" w:space="0" w:color="auto"/>
            </w:tcBorders>
            <w:vAlign w:val="center"/>
            <w:hideMark/>
          </w:tcPr>
          <w:p w14:paraId="1E05027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279</w:t>
            </w:r>
          </w:p>
        </w:tc>
        <w:tc>
          <w:tcPr>
            <w:tcW w:w="1170" w:type="dxa"/>
            <w:tcBorders>
              <w:top w:val="nil"/>
              <w:left w:val="nil"/>
              <w:bottom w:val="single" w:sz="4" w:space="0" w:color="auto"/>
              <w:right w:val="single" w:sz="4" w:space="0" w:color="auto"/>
            </w:tcBorders>
            <w:vAlign w:val="center"/>
            <w:hideMark/>
          </w:tcPr>
          <w:p w14:paraId="413B694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w:t>
            </w:r>
          </w:p>
        </w:tc>
        <w:tc>
          <w:tcPr>
            <w:tcW w:w="1269" w:type="dxa"/>
            <w:tcBorders>
              <w:top w:val="nil"/>
              <w:left w:val="nil"/>
              <w:bottom w:val="single" w:sz="4" w:space="0" w:color="auto"/>
              <w:right w:val="single" w:sz="4" w:space="0" w:color="auto"/>
            </w:tcBorders>
            <w:vAlign w:val="center"/>
            <w:hideMark/>
          </w:tcPr>
          <w:p w14:paraId="1F4222B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156</w:t>
            </w:r>
          </w:p>
        </w:tc>
        <w:tc>
          <w:tcPr>
            <w:tcW w:w="1867" w:type="dxa"/>
            <w:tcBorders>
              <w:top w:val="nil"/>
              <w:left w:val="nil"/>
              <w:bottom w:val="single" w:sz="4" w:space="0" w:color="auto"/>
              <w:right w:val="single" w:sz="4" w:space="0" w:color="auto"/>
            </w:tcBorders>
            <w:vAlign w:val="center"/>
            <w:hideMark/>
          </w:tcPr>
          <w:p w14:paraId="473B2F4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291</w:t>
            </w:r>
          </w:p>
        </w:tc>
        <w:tc>
          <w:tcPr>
            <w:tcW w:w="1350" w:type="dxa"/>
            <w:tcBorders>
              <w:top w:val="nil"/>
              <w:left w:val="nil"/>
              <w:bottom w:val="single" w:sz="4" w:space="0" w:color="auto"/>
              <w:right w:val="single" w:sz="4" w:space="0" w:color="auto"/>
            </w:tcBorders>
            <w:vAlign w:val="center"/>
            <w:hideMark/>
          </w:tcPr>
          <w:p w14:paraId="4491C4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w:t>
            </w:r>
          </w:p>
        </w:tc>
        <w:tc>
          <w:tcPr>
            <w:tcW w:w="1350" w:type="dxa"/>
            <w:tcBorders>
              <w:top w:val="nil"/>
              <w:left w:val="nil"/>
              <w:bottom w:val="single" w:sz="4" w:space="0" w:color="auto"/>
              <w:right w:val="single" w:sz="4" w:space="0" w:color="auto"/>
            </w:tcBorders>
            <w:vAlign w:val="center"/>
            <w:hideMark/>
          </w:tcPr>
          <w:p w14:paraId="27342EA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171</w:t>
            </w:r>
          </w:p>
        </w:tc>
        <w:tc>
          <w:tcPr>
            <w:tcW w:w="2122" w:type="dxa"/>
            <w:tcBorders>
              <w:top w:val="nil"/>
              <w:left w:val="nil"/>
              <w:bottom w:val="single" w:sz="4" w:space="0" w:color="auto"/>
              <w:right w:val="single" w:sz="4" w:space="0" w:color="auto"/>
            </w:tcBorders>
            <w:vAlign w:val="center"/>
            <w:hideMark/>
          </w:tcPr>
          <w:p w14:paraId="17EE301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313</w:t>
            </w:r>
          </w:p>
        </w:tc>
        <w:tc>
          <w:tcPr>
            <w:tcW w:w="0" w:type="auto"/>
            <w:vAlign w:val="center"/>
            <w:hideMark/>
          </w:tcPr>
          <w:p w14:paraId="27B75BB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F0515C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C1176F5"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Saint-Kitts-et-Nevis</w:t>
            </w:r>
          </w:p>
        </w:tc>
        <w:tc>
          <w:tcPr>
            <w:tcW w:w="0" w:type="auto"/>
            <w:tcBorders>
              <w:top w:val="nil"/>
              <w:left w:val="nil"/>
              <w:bottom w:val="single" w:sz="4" w:space="0" w:color="auto"/>
              <w:right w:val="nil"/>
            </w:tcBorders>
            <w:hideMark/>
          </w:tcPr>
          <w:p w14:paraId="050D736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70117E4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6A2547C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334042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433DC64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33ECF8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24F4C52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5D3CD02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010B01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E4EED7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54F858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566DD80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286A4F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121449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Sainte-Lucie</w:t>
            </w:r>
          </w:p>
        </w:tc>
        <w:tc>
          <w:tcPr>
            <w:tcW w:w="0" w:type="auto"/>
            <w:tcBorders>
              <w:top w:val="nil"/>
              <w:left w:val="nil"/>
              <w:bottom w:val="single" w:sz="4" w:space="0" w:color="auto"/>
              <w:right w:val="nil"/>
            </w:tcBorders>
            <w:hideMark/>
          </w:tcPr>
          <w:p w14:paraId="445131C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79EF0F0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6320962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742D0D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7F6D49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1EB872E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251C5E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4C56043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1AEDB03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2B8D105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5DB8601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054C7DE6"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391E61F"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2736B5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Samoa</w:t>
            </w:r>
          </w:p>
        </w:tc>
        <w:tc>
          <w:tcPr>
            <w:tcW w:w="0" w:type="auto"/>
            <w:tcBorders>
              <w:top w:val="nil"/>
              <w:left w:val="nil"/>
              <w:bottom w:val="single" w:sz="4" w:space="0" w:color="auto"/>
              <w:right w:val="nil"/>
            </w:tcBorders>
            <w:hideMark/>
          </w:tcPr>
          <w:p w14:paraId="00EA2A7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326B2D9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54C0829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785FFCC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1570DC0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25B681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65841D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1873AED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290780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FD45F3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31552B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2B749C03"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5081BB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F36149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Sao Tomé-et-Principe</w:t>
            </w:r>
          </w:p>
        </w:tc>
        <w:tc>
          <w:tcPr>
            <w:tcW w:w="0" w:type="auto"/>
            <w:tcBorders>
              <w:top w:val="nil"/>
              <w:left w:val="nil"/>
              <w:bottom w:val="single" w:sz="4" w:space="0" w:color="auto"/>
              <w:right w:val="nil"/>
            </w:tcBorders>
            <w:hideMark/>
          </w:tcPr>
          <w:p w14:paraId="58C0E32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7AD865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5ABAE1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4E5B6B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2441B0D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072B01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17EEF9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45D5E49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39AFE99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2CA0690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20E9BCA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41F6683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F235D9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31CBF6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Sénégal</w:t>
            </w:r>
          </w:p>
        </w:tc>
        <w:tc>
          <w:tcPr>
            <w:tcW w:w="0" w:type="auto"/>
            <w:tcBorders>
              <w:top w:val="nil"/>
              <w:left w:val="nil"/>
              <w:bottom w:val="single" w:sz="4" w:space="0" w:color="auto"/>
              <w:right w:val="nil"/>
            </w:tcBorders>
            <w:hideMark/>
          </w:tcPr>
          <w:p w14:paraId="40E7D6E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0,007</w:t>
            </w:r>
          </w:p>
        </w:tc>
        <w:tc>
          <w:tcPr>
            <w:tcW w:w="1641" w:type="dxa"/>
            <w:tcBorders>
              <w:top w:val="nil"/>
              <w:left w:val="single" w:sz="4" w:space="0" w:color="auto"/>
              <w:bottom w:val="single" w:sz="4" w:space="0" w:color="auto"/>
              <w:right w:val="nil"/>
            </w:tcBorders>
            <w:noWrap/>
            <w:vAlign w:val="center"/>
            <w:hideMark/>
          </w:tcPr>
          <w:p w14:paraId="192BC81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3FA6E27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004B6C4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68852F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587D9B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65D1A0F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3618ED3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7551F7E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64A042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731DF35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5F0C8A5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8BA365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ACAD9C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Serbie</w:t>
            </w:r>
          </w:p>
        </w:tc>
        <w:tc>
          <w:tcPr>
            <w:tcW w:w="0" w:type="auto"/>
            <w:tcBorders>
              <w:top w:val="nil"/>
              <w:left w:val="nil"/>
              <w:bottom w:val="single" w:sz="4" w:space="0" w:color="auto"/>
              <w:right w:val="nil"/>
            </w:tcBorders>
            <w:hideMark/>
          </w:tcPr>
          <w:p w14:paraId="23117273"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0,040</w:t>
            </w:r>
          </w:p>
        </w:tc>
        <w:tc>
          <w:tcPr>
            <w:tcW w:w="1641" w:type="dxa"/>
            <w:tcBorders>
              <w:top w:val="nil"/>
              <w:left w:val="single" w:sz="4" w:space="0" w:color="auto"/>
              <w:bottom w:val="single" w:sz="4" w:space="0" w:color="auto"/>
              <w:right w:val="nil"/>
            </w:tcBorders>
            <w:noWrap/>
            <w:vAlign w:val="center"/>
            <w:hideMark/>
          </w:tcPr>
          <w:p w14:paraId="6F6060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0,070</w:t>
            </w:r>
          </w:p>
        </w:tc>
        <w:tc>
          <w:tcPr>
            <w:tcW w:w="1080" w:type="dxa"/>
            <w:tcBorders>
              <w:top w:val="nil"/>
              <w:left w:val="single" w:sz="4" w:space="0" w:color="auto"/>
              <w:bottom w:val="single" w:sz="4" w:space="0" w:color="auto"/>
              <w:right w:val="single" w:sz="4" w:space="0" w:color="auto"/>
            </w:tcBorders>
            <w:noWrap/>
            <w:vAlign w:val="center"/>
            <w:hideMark/>
          </w:tcPr>
          <w:p w14:paraId="5F5DF7F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1 701</w:t>
            </w:r>
          </w:p>
        </w:tc>
        <w:tc>
          <w:tcPr>
            <w:tcW w:w="1229" w:type="dxa"/>
            <w:tcBorders>
              <w:top w:val="nil"/>
              <w:left w:val="nil"/>
              <w:bottom w:val="single" w:sz="4" w:space="0" w:color="auto"/>
              <w:right w:val="single" w:sz="4" w:space="0" w:color="auto"/>
            </w:tcBorders>
            <w:vAlign w:val="center"/>
            <w:hideMark/>
          </w:tcPr>
          <w:p w14:paraId="32FFE99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2 014</w:t>
            </w:r>
          </w:p>
        </w:tc>
        <w:tc>
          <w:tcPr>
            <w:tcW w:w="1620" w:type="dxa"/>
            <w:tcBorders>
              <w:top w:val="nil"/>
              <w:left w:val="nil"/>
              <w:bottom w:val="single" w:sz="4" w:space="0" w:color="auto"/>
              <w:right w:val="single" w:sz="4" w:space="0" w:color="auto"/>
            </w:tcBorders>
            <w:vAlign w:val="center"/>
            <w:hideMark/>
          </w:tcPr>
          <w:p w14:paraId="1EB1650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3 715</w:t>
            </w:r>
          </w:p>
        </w:tc>
        <w:tc>
          <w:tcPr>
            <w:tcW w:w="1170" w:type="dxa"/>
            <w:tcBorders>
              <w:top w:val="nil"/>
              <w:left w:val="nil"/>
              <w:bottom w:val="single" w:sz="4" w:space="0" w:color="auto"/>
              <w:right w:val="single" w:sz="4" w:space="0" w:color="auto"/>
            </w:tcBorders>
            <w:vAlign w:val="center"/>
            <w:hideMark/>
          </w:tcPr>
          <w:p w14:paraId="167CA9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1 799</w:t>
            </w:r>
          </w:p>
        </w:tc>
        <w:tc>
          <w:tcPr>
            <w:tcW w:w="1269" w:type="dxa"/>
            <w:tcBorders>
              <w:top w:val="nil"/>
              <w:left w:val="nil"/>
              <w:bottom w:val="single" w:sz="4" w:space="0" w:color="auto"/>
              <w:right w:val="single" w:sz="4" w:space="0" w:color="auto"/>
            </w:tcBorders>
            <w:vAlign w:val="center"/>
            <w:hideMark/>
          </w:tcPr>
          <w:p w14:paraId="478776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2 077</w:t>
            </w:r>
          </w:p>
        </w:tc>
        <w:tc>
          <w:tcPr>
            <w:tcW w:w="1867" w:type="dxa"/>
            <w:tcBorders>
              <w:top w:val="nil"/>
              <w:left w:val="nil"/>
              <w:bottom w:val="single" w:sz="4" w:space="0" w:color="auto"/>
              <w:right w:val="single" w:sz="4" w:space="0" w:color="auto"/>
            </w:tcBorders>
            <w:vAlign w:val="center"/>
            <w:hideMark/>
          </w:tcPr>
          <w:p w14:paraId="32D9B5A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3 876</w:t>
            </w:r>
          </w:p>
        </w:tc>
        <w:tc>
          <w:tcPr>
            <w:tcW w:w="1350" w:type="dxa"/>
            <w:tcBorders>
              <w:top w:val="nil"/>
              <w:left w:val="nil"/>
              <w:bottom w:val="single" w:sz="4" w:space="0" w:color="auto"/>
              <w:right w:val="single" w:sz="4" w:space="0" w:color="auto"/>
            </w:tcBorders>
            <w:vAlign w:val="center"/>
            <w:hideMark/>
          </w:tcPr>
          <w:p w14:paraId="6519FD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1 888</w:t>
            </w:r>
          </w:p>
        </w:tc>
        <w:tc>
          <w:tcPr>
            <w:tcW w:w="1350" w:type="dxa"/>
            <w:tcBorders>
              <w:top w:val="nil"/>
              <w:left w:val="nil"/>
              <w:bottom w:val="single" w:sz="4" w:space="0" w:color="auto"/>
              <w:right w:val="single" w:sz="4" w:space="0" w:color="auto"/>
            </w:tcBorders>
            <w:vAlign w:val="center"/>
            <w:hideMark/>
          </w:tcPr>
          <w:p w14:paraId="3118C54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2 285</w:t>
            </w:r>
          </w:p>
        </w:tc>
        <w:tc>
          <w:tcPr>
            <w:tcW w:w="2122" w:type="dxa"/>
            <w:tcBorders>
              <w:top w:val="nil"/>
              <w:left w:val="nil"/>
              <w:bottom w:val="single" w:sz="4" w:space="0" w:color="auto"/>
              <w:right w:val="single" w:sz="4" w:space="0" w:color="auto"/>
            </w:tcBorders>
            <w:vAlign w:val="center"/>
            <w:hideMark/>
          </w:tcPr>
          <w:p w14:paraId="1E540F8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4 173</w:t>
            </w:r>
          </w:p>
        </w:tc>
        <w:tc>
          <w:tcPr>
            <w:tcW w:w="0" w:type="auto"/>
            <w:vAlign w:val="center"/>
            <w:hideMark/>
          </w:tcPr>
          <w:p w14:paraId="19E386E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32ACF2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AC45259"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lastRenderedPageBreak/>
              <w:t>Seychelles</w:t>
            </w:r>
          </w:p>
        </w:tc>
        <w:tc>
          <w:tcPr>
            <w:tcW w:w="0" w:type="auto"/>
            <w:tcBorders>
              <w:top w:val="nil"/>
              <w:left w:val="nil"/>
              <w:bottom w:val="single" w:sz="4" w:space="0" w:color="auto"/>
              <w:right w:val="nil"/>
            </w:tcBorders>
            <w:hideMark/>
          </w:tcPr>
          <w:p w14:paraId="4897DB8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04CD908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5D2F482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79EF5B8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6E972AB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384DFB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22A8F73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471FB51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2674211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5025ECA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59F4D4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208B182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2CE3C4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C5A31C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Sierra Leone</w:t>
            </w:r>
          </w:p>
        </w:tc>
        <w:tc>
          <w:tcPr>
            <w:tcW w:w="0" w:type="auto"/>
            <w:tcBorders>
              <w:top w:val="nil"/>
              <w:left w:val="nil"/>
              <w:bottom w:val="single" w:sz="4" w:space="0" w:color="auto"/>
              <w:right w:val="nil"/>
            </w:tcBorders>
            <w:hideMark/>
          </w:tcPr>
          <w:p w14:paraId="5B35AAD7"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34E7CF7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3C0E44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0A60CE7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3EDCA32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316C3B2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202535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4E8851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5EAFB6D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60763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348A955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438F12BA"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39538F2"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1CEBD11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Slovaquie</w:t>
            </w:r>
          </w:p>
        </w:tc>
        <w:tc>
          <w:tcPr>
            <w:tcW w:w="0" w:type="auto"/>
            <w:tcBorders>
              <w:top w:val="nil"/>
              <w:left w:val="nil"/>
              <w:bottom w:val="single" w:sz="4" w:space="0" w:color="auto"/>
              <w:right w:val="nil"/>
            </w:tcBorders>
            <w:hideMark/>
          </w:tcPr>
          <w:p w14:paraId="1DC1B3B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0,149</w:t>
            </w:r>
          </w:p>
        </w:tc>
        <w:tc>
          <w:tcPr>
            <w:tcW w:w="1641" w:type="dxa"/>
            <w:tcBorders>
              <w:top w:val="nil"/>
              <w:left w:val="single" w:sz="4" w:space="0" w:color="auto"/>
              <w:bottom w:val="single" w:sz="4" w:space="0" w:color="auto"/>
              <w:right w:val="nil"/>
            </w:tcBorders>
            <w:noWrap/>
            <w:vAlign w:val="center"/>
            <w:hideMark/>
          </w:tcPr>
          <w:p w14:paraId="2B17D16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0,259</w:t>
            </w:r>
          </w:p>
        </w:tc>
        <w:tc>
          <w:tcPr>
            <w:tcW w:w="1080" w:type="dxa"/>
            <w:tcBorders>
              <w:top w:val="nil"/>
              <w:left w:val="single" w:sz="4" w:space="0" w:color="auto"/>
              <w:bottom w:val="single" w:sz="4" w:space="0" w:color="auto"/>
              <w:right w:val="single" w:sz="4" w:space="0" w:color="auto"/>
            </w:tcBorders>
            <w:noWrap/>
            <w:vAlign w:val="center"/>
            <w:hideMark/>
          </w:tcPr>
          <w:p w14:paraId="4BC8AA5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6 338</w:t>
            </w:r>
          </w:p>
        </w:tc>
        <w:tc>
          <w:tcPr>
            <w:tcW w:w="1229" w:type="dxa"/>
            <w:tcBorders>
              <w:top w:val="nil"/>
              <w:left w:val="nil"/>
              <w:bottom w:val="single" w:sz="4" w:space="0" w:color="auto"/>
              <w:right w:val="single" w:sz="4" w:space="0" w:color="auto"/>
            </w:tcBorders>
            <w:vAlign w:val="center"/>
            <w:hideMark/>
          </w:tcPr>
          <w:p w14:paraId="6C3CA5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7 502</w:t>
            </w:r>
          </w:p>
        </w:tc>
        <w:tc>
          <w:tcPr>
            <w:tcW w:w="1620" w:type="dxa"/>
            <w:tcBorders>
              <w:top w:val="nil"/>
              <w:left w:val="nil"/>
              <w:bottom w:val="single" w:sz="4" w:space="0" w:color="auto"/>
              <w:right w:val="single" w:sz="4" w:space="0" w:color="auto"/>
            </w:tcBorders>
            <w:vAlign w:val="center"/>
            <w:hideMark/>
          </w:tcPr>
          <w:p w14:paraId="6D969E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13 840</w:t>
            </w:r>
          </w:p>
        </w:tc>
        <w:tc>
          <w:tcPr>
            <w:tcW w:w="1170" w:type="dxa"/>
            <w:tcBorders>
              <w:top w:val="nil"/>
              <w:left w:val="nil"/>
              <w:bottom w:val="single" w:sz="4" w:space="0" w:color="auto"/>
              <w:right w:val="single" w:sz="4" w:space="0" w:color="auto"/>
            </w:tcBorders>
            <w:vAlign w:val="center"/>
            <w:hideMark/>
          </w:tcPr>
          <w:p w14:paraId="4657F07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6 700</w:t>
            </w:r>
          </w:p>
        </w:tc>
        <w:tc>
          <w:tcPr>
            <w:tcW w:w="1269" w:type="dxa"/>
            <w:tcBorders>
              <w:top w:val="nil"/>
              <w:left w:val="nil"/>
              <w:bottom w:val="single" w:sz="4" w:space="0" w:color="auto"/>
              <w:right w:val="single" w:sz="4" w:space="0" w:color="auto"/>
            </w:tcBorders>
            <w:vAlign w:val="center"/>
            <w:hideMark/>
          </w:tcPr>
          <w:p w14:paraId="36B13A7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7 737</w:t>
            </w:r>
          </w:p>
        </w:tc>
        <w:tc>
          <w:tcPr>
            <w:tcW w:w="1867" w:type="dxa"/>
            <w:tcBorders>
              <w:top w:val="nil"/>
              <w:left w:val="nil"/>
              <w:bottom w:val="single" w:sz="4" w:space="0" w:color="auto"/>
              <w:right w:val="single" w:sz="4" w:space="0" w:color="auto"/>
            </w:tcBorders>
            <w:vAlign w:val="center"/>
            <w:hideMark/>
          </w:tcPr>
          <w:p w14:paraId="481D696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14 437</w:t>
            </w:r>
          </w:p>
        </w:tc>
        <w:tc>
          <w:tcPr>
            <w:tcW w:w="1350" w:type="dxa"/>
            <w:tcBorders>
              <w:top w:val="nil"/>
              <w:left w:val="nil"/>
              <w:bottom w:val="single" w:sz="4" w:space="0" w:color="auto"/>
              <w:right w:val="single" w:sz="4" w:space="0" w:color="auto"/>
            </w:tcBorders>
            <w:vAlign w:val="center"/>
            <w:hideMark/>
          </w:tcPr>
          <w:p w14:paraId="2B629E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7 032</w:t>
            </w:r>
          </w:p>
        </w:tc>
        <w:tc>
          <w:tcPr>
            <w:tcW w:w="1350" w:type="dxa"/>
            <w:tcBorders>
              <w:top w:val="nil"/>
              <w:left w:val="nil"/>
              <w:bottom w:val="single" w:sz="4" w:space="0" w:color="auto"/>
              <w:right w:val="single" w:sz="4" w:space="0" w:color="auto"/>
            </w:tcBorders>
            <w:vAlign w:val="center"/>
            <w:hideMark/>
          </w:tcPr>
          <w:p w14:paraId="016BDE5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8 510</w:t>
            </w:r>
          </w:p>
        </w:tc>
        <w:tc>
          <w:tcPr>
            <w:tcW w:w="2122" w:type="dxa"/>
            <w:tcBorders>
              <w:top w:val="nil"/>
              <w:left w:val="nil"/>
              <w:bottom w:val="single" w:sz="4" w:space="0" w:color="auto"/>
              <w:right w:val="single" w:sz="4" w:space="0" w:color="auto"/>
            </w:tcBorders>
            <w:vAlign w:val="center"/>
            <w:hideMark/>
          </w:tcPr>
          <w:p w14:paraId="223D089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15 542</w:t>
            </w:r>
          </w:p>
        </w:tc>
        <w:tc>
          <w:tcPr>
            <w:tcW w:w="0" w:type="auto"/>
            <w:vAlign w:val="center"/>
            <w:hideMark/>
          </w:tcPr>
          <w:p w14:paraId="1A7E8A8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DAFA6E3"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EB65A3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Soudan</w:t>
            </w:r>
          </w:p>
        </w:tc>
        <w:tc>
          <w:tcPr>
            <w:tcW w:w="0" w:type="auto"/>
            <w:tcBorders>
              <w:top w:val="nil"/>
              <w:left w:val="nil"/>
              <w:bottom w:val="single" w:sz="4" w:space="0" w:color="auto"/>
              <w:right w:val="nil"/>
            </w:tcBorders>
            <w:hideMark/>
          </w:tcPr>
          <w:p w14:paraId="04AFDE5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0,008</w:t>
            </w:r>
          </w:p>
        </w:tc>
        <w:tc>
          <w:tcPr>
            <w:tcW w:w="1641" w:type="dxa"/>
            <w:tcBorders>
              <w:top w:val="nil"/>
              <w:left w:val="single" w:sz="4" w:space="0" w:color="auto"/>
              <w:bottom w:val="single" w:sz="4" w:space="0" w:color="auto"/>
              <w:right w:val="nil"/>
            </w:tcBorders>
            <w:noWrap/>
            <w:vAlign w:val="center"/>
            <w:hideMark/>
          </w:tcPr>
          <w:p w14:paraId="69F07B9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49C22DD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245</w:t>
            </w:r>
          </w:p>
        </w:tc>
        <w:tc>
          <w:tcPr>
            <w:tcW w:w="1229" w:type="dxa"/>
            <w:tcBorders>
              <w:top w:val="nil"/>
              <w:left w:val="nil"/>
              <w:bottom w:val="single" w:sz="4" w:space="0" w:color="auto"/>
              <w:right w:val="single" w:sz="4" w:space="0" w:color="auto"/>
            </w:tcBorders>
            <w:vAlign w:val="center"/>
            <w:hideMark/>
          </w:tcPr>
          <w:p w14:paraId="3965EC3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290</w:t>
            </w:r>
          </w:p>
        </w:tc>
        <w:tc>
          <w:tcPr>
            <w:tcW w:w="1620" w:type="dxa"/>
            <w:tcBorders>
              <w:top w:val="nil"/>
              <w:left w:val="nil"/>
              <w:bottom w:val="single" w:sz="4" w:space="0" w:color="auto"/>
              <w:right w:val="single" w:sz="4" w:space="0" w:color="auto"/>
            </w:tcBorders>
            <w:vAlign w:val="center"/>
            <w:hideMark/>
          </w:tcPr>
          <w:p w14:paraId="1623188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535</w:t>
            </w:r>
          </w:p>
        </w:tc>
        <w:tc>
          <w:tcPr>
            <w:tcW w:w="1170" w:type="dxa"/>
            <w:tcBorders>
              <w:top w:val="nil"/>
              <w:left w:val="nil"/>
              <w:bottom w:val="single" w:sz="4" w:space="0" w:color="auto"/>
              <w:right w:val="single" w:sz="4" w:space="0" w:color="auto"/>
            </w:tcBorders>
            <w:vAlign w:val="center"/>
            <w:hideMark/>
          </w:tcPr>
          <w:p w14:paraId="5B6FB44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269" w:type="dxa"/>
            <w:tcBorders>
              <w:top w:val="nil"/>
              <w:left w:val="nil"/>
              <w:bottom w:val="single" w:sz="4" w:space="0" w:color="auto"/>
              <w:right w:val="single" w:sz="4" w:space="0" w:color="auto"/>
            </w:tcBorders>
            <w:vAlign w:val="center"/>
            <w:hideMark/>
          </w:tcPr>
          <w:p w14:paraId="6763D01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299</w:t>
            </w:r>
          </w:p>
        </w:tc>
        <w:tc>
          <w:tcPr>
            <w:tcW w:w="1867" w:type="dxa"/>
            <w:tcBorders>
              <w:top w:val="nil"/>
              <w:left w:val="nil"/>
              <w:bottom w:val="single" w:sz="4" w:space="0" w:color="auto"/>
              <w:right w:val="single" w:sz="4" w:space="0" w:color="auto"/>
            </w:tcBorders>
            <w:vAlign w:val="center"/>
            <w:hideMark/>
          </w:tcPr>
          <w:p w14:paraId="7B3333C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558</w:t>
            </w:r>
          </w:p>
        </w:tc>
        <w:tc>
          <w:tcPr>
            <w:tcW w:w="1350" w:type="dxa"/>
            <w:tcBorders>
              <w:top w:val="nil"/>
              <w:left w:val="nil"/>
              <w:bottom w:val="single" w:sz="4" w:space="0" w:color="auto"/>
              <w:right w:val="single" w:sz="4" w:space="0" w:color="auto"/>
            </w:tcBorders>
            <w:vAlign w:val="center"/>
            <w:hideMark/>
          </w:tcPr>
          <w:p w14:paraId="765684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271</w:t>
            </w:r>
          </w:p>
        </w:tc>
        <w:tc>
          <w:tcPr>
            <w:tcW w:w="1350" w:type="dxa"/>
            <w:tcBorders>
              <w:top w:val="nil"/>
              <w:left w:val="nil"/>
              <w:bottom w:val="single" w:sz="4" w:space="0" w:color="auto"/>
              <w:right w:val="single" w:sz="4" w:space="0" w:color="auto"/>
            </w:tcBorders>
            <w:vAlign w:val="center"/>
            <w:hideMark/>
          </w:tcPr>
          <w:p w14:paraId="702BE46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329</w:t>
            </w:r>
          </w:p>
        </w:tc>
        <w:tc>
          <w:tcPr>
            <w:tcW w:w="2122" w:type="dxa"/>
            <w:tcBorders>
              <w:top w:val="nil"/>
              <w:left w:val="nil"/>
              <w:bottom w:val="single" w:sz="4" w:space="0" w:color="auto"/>
              <w:right w:val="single" w:sz="4" w:space="0" w:color="auto"/>
            </w:tcBorders>
            <w:vAlign w:val="center"/>
            <w:hideMark/>
          </w:tcPr>
          <w:p w14:paraId="5EE5B58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600</w:t>
            </w:r>
          </w:p>
        </w:tc>
        <w:tc>
          <w:tcPr>
            <w:tcW w:w="0" w:type="auto"/>
            <w:vAlign w:val="center"/>
            <w:hideMark/>
          </w:tcPr>
          <w:p w14:paraId="2D72F1B6"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39D5DD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6A22F2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Suède</w:t>
            </w:r>
          </w:p>
        </w:tc>
        <w:tc>
          <w:tcPr>
            <w:tcW w:w="0" w:type="auto"/>
            <w:tcBorders>
              <w:top w:val="nil"/>
              <w:left w:val="nil"/>
              <w:bottom w:val="single" w:sz="4" w:space="0" w:color="auto"/>
              <w:right w:val="nil"/>
            </w:tcBorders>
            <w:hideMark/>
          </w:tcPr>
          <w:p w14:paraId="56F7B91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0,822</w:t>
            </w:r>
          </w:p>
        </w:tc>
        <w:tc>
          <w:tcPr>
            <w:tcW w:w="1641" w:type="dxa"/>
            <w:tcBorders>
              <w:top w:val="nil"/>
              <w:left w:val="single" w:sz="4" w:space="0" w:color="auto"/>
              <w:bottom w:val="single" w:sz="4" w:space="0" w:color="auto"/>
              <w:right w:val="nil"/>
            </w:tcBorders>
            <w:noWrap/>
            <w:vAlign w:val="center"/>
            <w:hideMark/>
          </w:tcPr>
          <w:p w14:paraId="7884A3F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1,429</w:t>
            </w:r>
          </w:p>
        </w:tc>
        <w:tc>
          <w:tcPr>
            <w:tcW w:w="1080" w:type="dxa"/>
            <w:tcBorders>
              <w:top w:val="nil"/>
              <w:left w:val="single" w:sz="4" w:space="0" w:color="auto"/>
              <w:bottom w:val="single" w:sz="4" w:space="0" w:color="auto"/>
              <w:right w:val="single" w:sz="4" w:space="0" w:color="auto"/>
            </w:tcBorders>
            <w:noWrap/>
            <w:vAlign w:val="center"/>
            <w:hideMark/>
          </w:tcPr>
          <w:p w14:paraId="1392F0D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34 964</w:t>
            </w:r>
          </w:p>
        </w:tc>
        <w:tc>
          <w:tcPr>
            <w:tcW w:w="1229" w:type="dxa"/>
            <w:tcBorders>
              <w:top w:val="nil"/>
              <w:left w:val="nil"/>
              <w:bottom w:val="single" w:sz="4" w:space="0" w:color="auto"/>
              <w:right w:val="single" w:sz="4" w:space="0" w:color="auto"/>
            </w:tcBorders>
            <w:vAlign w:val="center"/>
            <w:hideMark/>
          </w:tcPr>
          <w:p w14:paraId="072DD48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41 384</w:t>
            </w:r>
          </w:p>
        </w:tc>
        <w:tc>
          <w:tcPr>
            <w:tcW w:w="1620" w:type="dxa"/>
            <w:tcBorders>
              <w:top w:val="nil"/>
              <w:left w:val="nil"/>
              <w:bottom w:val="single" w:sz="4" w:space="0" w:color="auto"/>
              <w:right w:val="single" w:sz="4" w:space="0" w:color="auto"/>
            </w:tcBorders>
            <w:vAlign w:val="center"/>
            <w:hideMark/>
          </w:tcPr>
          <w:p w14:paraId="043FEF6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76 348</w:t>
            </w:r>
          </w:p>
        </w:tc>
        <w:tc>
          <w:tcPr>
            <w:tcW w:w="1170" w:type="dxa"/>
            <w:tcBorders>
              <w:top w:val="nil"/>
              <w:left w:val="nil"/>
              <w:bottom w:val="single" w:sz="4" w:space="0" w:color="auto"/>
              <w:right w:val="single" w:sz="4" w:space="0" w:color="auto"/>
            </w:tcBorders>
            <w:vAlign w:val="center"/>
            <w:hideMark/>
          </w:tcPr>
          <w:p w14:paraId="23D0158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36 964</w:t>
            </w:r>
          </w:p>
        </w:tc>
        <w:tc>
          <w:tcPr>
            <w:tcW w:w="1269" w:type="dxa"/>
            <w:tcBorders>
              <w:top w:val="nil"/>
              <w:left w:val="nil"/>
              <w:bottom w:val="single" w:sz="4" w:space="0" w:color="auto"/>
              <w:right w:val="single" w:sz="4" w:space="0" w:color="auto"/>
            </w:tcBorders>
            <w:vAlign w:val="center"/>
            <w:hideMark/>
          </w:tcPr>
          <w:p w14:paraId="00D62D4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42 686</w:t>
            </w:r>
          </w:p>
        </w:tc>
        <w:tc>
          <w:tcPr>
            <w:tcW w:w="1867" w:type="dxa"/>
            <w:tcBorders>
              <w:top w:val="nil"/>
              <w:left w:val="nil"/>
              <w:bottom w:val="single" w:sz="4" w:space="0" w:color="auto"/>
              <w:right w:val="single" w:sz="4" w:space="0" w:color="auto"/>
            </w:tcBorders>
            <w:vAlign w:val="center"/>
            <w:hideMark/>
          </w:tcPr>
          <w:p w14:paraId="33943C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79 650</w:t>
            </w:r>
          </w:p>
        </w:tc>
        <w:tc>
          <w:tcPr>
            <w:tcW w:w="1350" w:type="dxa"/>
            <w:tcBorders>
              <w:top w:val="nil"/>
              <w:left w:val="nil"/>
              <w:bottom w:val="single" w:sz="4" w:space="0" w:color="auto"/>
              <w:right w:val="single" w:sz="4" w:space="0" w:color="auto"/>
            </w:tcBorders>
            <w:vAlign w:val="center"/>
            <w:hideMark/>
          </w:tcPr>
          <w:p w14:paraId="58E326A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38 794</w:t>
            </w:r>
          </w:p>
        </w:tc>
        <w:tc>
          <w:tcPr>
            <w:tcW w:w="1350" w:type="dxa"/>
            <w:tcBorders>
              <w:top w:val="nil"/>
              <w:left w:val="nil"/>
              <w:bottom w:val="single" w:sz="4" w:space="0" w:color="auto"/>
              <w:right w:val="single" w:sz="4" w:space="0" w:color="auto"/>
            </w:tcBorders>
            <w:vAlign w:val="center"/>
            <w:hideMark/>
          </w:tcPr>
          <w:p w14:paraId="1D4E42E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46 949</w:t>
            </w:r>
          </w:p>
        </w:tc>
        <w:tc>
          <w:tcPr>
            <w:tcW w:w="2122" w:type="dxa"/>
            <w:tcBorders>
              <w:top w:val="nil"/>
              <w:left w:val="nil"/>
              <w:bottom w:val="single" w:sz="4" w:space="0" w:color="auto"/>
              <w:right w:val="single" w:sz="4" w:space="0" w:color="auto"/>
            </w:tcBorders>
            <w:vAlign w:val="center"/>
            <w:hideMark/>
          </w:tcPr>
          <w:p w14:paraId="5E684C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85 743</w:t>
            </w:r>
          </w:p>
        </w:tc>
        <w:tc>
          <w:tcPr>
            <w:tcW w:w="0" w:type="auto"/>
            <w:vAlign w:val="center"/>
            <w:hideMark/>
          </w:tcPr>
          <w:p w14:paraId="6253CAF1"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B81239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724BB60"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Suisse</w:t>
            </w:r>
          </w:p>
        </w:tc>
        <w:tc>
          <w:tcPr>
            <w:tcW w:w="0" w:type="auto"/>
            <w:tcBorders>
              <w:top w:val="nil"/>
              <w:left w:val="nil"/>
              <w:bottom w:val="single" w:sz="4" w:space="0" w:color="auto"/>
              <w:right w:val="nil"/>
            </w:tcBorders>
            <w:hideMark/>
          </w:tcPr>
          <w:p w14:paraId="2734F7F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1,029</w:t>
            </w:r>
          </w:p>
        </w:tc>
        <w:tc>
          <w:tcPr>
            <w:tcW w:w="1641" w:type="dxa"/>
            <w:tcBorders>
              <w:top w:val="nil"/>
              <w:left w:val="single" w:sz="4" w:space="0" w:color="auto"/>
              <w:bottom w:val="single" w:sz="4" w:space="0" w:color="auto"/>
              <w:right w:val="nil"/>
            </w:tcBorders>
            <w:noWrap/>
            <w:vAlign w:val="center"/>
            <w:hideMark/>
          </w:tcPr>
          <w:p w14:paraId="3618968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1,789</w:t>
            </w:r>
          </w:p>
        </w:tc>
        <w:tc>
          <w:tcPr>
            <w:tcW w:w="1080" w:type="dxa"/>
            <w:tcBorders>
              <w:top w:val="nil"/>
              <w:left w:val="single" w:sz="4" w:space="0" w:color="auto"/>
              <w:bottom w:val="single" w:sz="4" w:space="0" w:color="auto"/>
              <w:right w:val="single" w:sz="4" w:space="0" w:color="auto"/>
            </w:tcBorders>
            <w:noWrap/>
            <w:vAlign w:val="center"/>
            <w:hideMark/>
          </w:tcPr>
          <w:p w14:paraId="6853281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43 768</w:t>
            </w:r>
          </w:p>
        </w:tc>
        <w:tc>
          <w:tcPr>
            <w:tcW w:w="1229" w:type="dxa"/>
            <w:tcBorders>
              <w:top w:val="nil"/>
              <w:left w:val="nil"/>
              <w:bottom w:val="single" w:sz="4" w:space="0" w:color="auto"/>
              <w:right w:val="single" w:sz="4" w:space="0" w:color="auto"/>
            </w:tcBorders>
            <w:vAlign w:val="center"/>
            <w:hideMark/>
          </w:tcPr>
          <w:p w14:paraId="5936921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51 806</w:t>
            </w:r>
          </w:p>
        </w:tc>
        <w:tc>
          <w:tcPr>
            <w:tcW w:w="1620" w:type="dxa"/>
            <w:tcBorders>
              <w:top w:val="nil"/>
              <w:left w:val="nil"/>
              <w:bottom w:val="single" w:sz="4" w:space="0" w:color="auto"/>
              <w:right w:val="single" w:sz="4" w:space="0" w:color="auto"/>
            </w:tcBorders>
            <w:vAlign w:val="center"/>
            <w:hideMark/>
          </w:tcPr>
          <w:p w14:paraId="1D8E4C2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95 574</w:t>
            </w:r>
          </w:p>
        </w:tc>
        <w:tc>
          <w:tcPr>
            <w:tcW w:w="1170" w:type="dxa"/>
            <w:tcBorders>
              <w:top w:val="nil"/>
              <w:left w:val="nil"/>
              <w:bottom w:val="single" w:sz="4" w:space="0" w:color="auto"/>
              <w:right w:val="single" w:sz="4" w:space="0" w:color="auto"/>
            </w:tcBorders>
            <w:vAlign w:val="center"/>
            <w:hideMark/>
          </w:tcPr>
          <w:p w14:paraId="770B391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46 272</w:t>
            </w:r>
          </w:p>
        </w:tc>
        <w:tc>
          <w:tcPr>
            <w:tcW w:w="1269" w:type="dxa"/>
            <w:tcBorders>
              <w:top w:val="nil"/>
              <w:left w:val="nil"/>
              <w:bottom w:val="single" w:sz="4" w:space="0" w:color="auto"/>
              <w:right w:val="single" w:sz="4" w:space="0" w:color="auto"/>
            </w:tcBorders>
            <w:vAlign w:val="center"/>
            <w:hideMark/>
          </w:tcPr>
          <w:p w14:paraId="0499526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53 435</w:t>
            </w:r>
          </w:p>
        </w:tc>
        <w:tc>
          <w:tcPr>
            <w:tcW w:w="1867" w:type="dxa"/>
            <w:tcBorders>
              <w:top w:val="nil"/>
              <w:left w:val="nil"/>
              <w:bottom w:val="single" w:sz="4" w:space="0" w:color="auto"/>
              <w:right w:val="single" w:sz="4" w:space="0" w:color="auto"/>
            </w:tcBorders>
            <w:vAlign w:val="center"/>
            <w:hideMark/>
          </w:tcPr>
          <w:p w14:paraId="08FA7A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99 707</w:t>
            </w:r>
          </w:p>
        </w:tc>
        <w:tc>
          <w:tcPr>
            <w:tcW w:w="1350" w:type="dxa"/>
            <w:tcBorders>
              <w:top w:val="nil"/>
              <w:left w:val="nil"/>
              <w:bottom w:val="single" w:sz="4" w:space="0" w:color="auto"/>
              <w:right w:val="single" w:sz="4" w:space="0" w:color="auto"/>
            </w:tcBorders>
            <w:vAlign w:val="center"/>
            <w:hideMark/>
          </w:tcPr>
          <w:p w14:paraId="0C4223F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48 564</w:t>
            </w:r>
          </w:p>
        </w:tc>
        <w:tc>
          <w:tcPr>
            <w:tcW w:w="1350" w:type="dxa"/>
            <w:tcBorders>
              <w:top w:val="nil"/>
              <w:left w:val="nil"/>
              <w:bottom w:val="single" w:sz="4" w:space="0" w:color="auto"/>
              <w:right w:val="single" w:sz="4" w:space="0" w:color="auto"/>
            </w:tcBorders>
            <w:vAlign w:val="center"/>
            <w:hideMark/>
          </w:tcPr>
          <w:p w14:paraId="606A3C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58 772</w:t>
            </w:r>
          </w:p>
        </w:tc>
        <w:tc>
          <w:tcPr>
            <w:tcW w:w="2122" w:type="dxa"/>
            <w:tcBorders>
              <w:top w:val="nil"/>
              <w:left w:val="nil"/>
              <w:bottom w:val="single" w:sz="4" w:space="0" w:color="auto"/>
              <w:right w:val="single" w:sz="4" w:space="0" w:color="auto"/>
            </w:tcBorders>
            <w:vAlign w:val="center"/>
            <w:hideMark/>
          </w:tcPr>
          <w:p w14:paraId="66984F0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107 336</w:t>
            </w:r>
          </w:p>
        </w:tc>
        <w:tc>
          <w:tcPr>
            <w:tcW w:w="0" w:type="auto"/>
            <w:vAlign w:val="center"/>
            <w:hideMark/>
          </w:tcPr>
          <w:p w14:paraId="7C1DBA4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8318D3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43F4F5E"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Tadjikistan</w:t>
            </w:r>
          </w:p>
        </w:tc>
        <w:tc>
          <w:tcPr>
            <w:tcW w:w="0" w:type="auto"/>
            <w:tcBorders>
              <w:top w:val="nil"/>
              <w:left w:val="nil"/>
              <w:bottom w:val="single" w:sz="4" w:space="0" w:color="auto"/>
              <w:right w:val="nil"/>
            </w:tcBorders>
            <w:hideMark/>
          </w:tcPr>
          <w:p w14:paraId="4BD4981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0,003</w:t>
            </w:r>
          </w:p>
        </w:tc>
        <w:tc>
          <w:tcPr>
            <w:tcW w:w="1641" w:type="dxa"/>
            <w:tcBorders>
              <w:top w:val="nil"/>
              <w:left w:val="single" w:sz="4" w:space="0" w:color="auto"/>
              <w:bottom w:val="single" w:sz="4" w:space="0" w:color="auto"/>
              <w:right w:val="nil"/>
            </w:tcBorders>
            <w:noWrap/>
            <w:vAlign w:val="center"/>
            <w:hideMark/>
          </w:tcPr>
          <w:p w14:paraId="35DCC85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0,005</w:t>
            </w:r>
          </w:p>
        </w:tc>
        <w:tc>
          <w:tcPr>
            <w:tcW w:w="1080" w:type="dxa"/>
            <w:tcBorders>
              <w:top w:val="nil"/>
              <w:left w:val="single" w:sz="4" w:space="0" w:color="auto"/>
              <w:bottom w:val="single" w:sz="4" w:space="0" w:color="auto"/>
              <w:right w:val="single" w:sz="4" w:space="0" w:color="auto"/>
            </w:tcBorders>
            <w:noWrap/>
            <w:vAlign w:val="center"/>
            <w:hideMark/>
          </w:tcPr>
          <w:p w14:paraId="71FE54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128</w:t>
            </w:r>
          </w:p>
        </w:tc>
        <w:tc>
          <w:tcPr>
            <w:tcW w:w="1229" w:type="dxa"/>
            <w:tcBorders>
              <w:top w:val="nil"/>
              <w:left w:val="nil"/>
              <w:bottom w:val="single" w:sz="4" w:space="0" w:color="auto"/>
              <w:right w:val="single" w:sz="4" w:space="0" w:color="auto"/>
            </w:tcBorders>
            <w:vAlign w:val="center"/>
            <w:hideMark/>
          </w:tcPr>
          <w:p w14:paraId="44F7A52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151</w:t>
            </w:r>
          </w:p>
        </w:tc>
        <w:tc>
          <w:tcPr>
            <w:tcW w:w="1620" w:type="dxa"/>
            <w:tcBorders>
              <w:top w:val="nil"/>
              <w:left w:val="nil"/>
              <w:bottom w:val="single" w:sz="4" w:space="0" w:color="auto"/>
              <w:right w:val="single" w:sz="4" w:space="0" w:color="auto"/>
            </w:tcBorders>
            <w:vAlign w:val="center"/>
            <w:hideMark/>
          </w:tcPr>
          <w:p w14:paraId="6B872DD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279</w:t>
            </w:r>
          </w:p>
        </w:tc>
        <w:tc>
          <w:tcPr>
            <w:tcW w:w="1170" w:type="dxa"/>
            <w:tcBorders>
              <w:top w:val="nil"/>
              <w:left w:val="nil"/>
              <w:bottom w:val="single" w:sz="4" w:space="0" w:color="auto"/>
              <w:right w:val="single" w:sz="4" w:space="0" w:color="auto"/>
            </w:tcBorders>
            <w:vAlign w:val="center"/>
            <w:hideMark/>
          </w:tcPr>
          <w:p w14:paraId="3BF59FA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135</w:t>
            </w:r>
          </w:p>
        </w:tc>
        <w:tc>
          <w:tcPr>
            <w:tcW w:w="1269" w:type="dxa"/>
            <w:tcBorders>
              <w:top w:val="nil"/>
              <w:left w:val="nil"/>
              <w:bottom w:val="single" w:sz="4" w:space="0" w:color="auto"/>
              <w:right w:val="single" w:sz="4" w:space="0" w:color="auto"/>
            </w:tcBorders>
            <w:vAlign w:val="center"/>
            <w:hideMark/>
          </w:tcPr>
          <w:p w14:paraId="58FB169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156</w:t>
            </w:r>
          </w:p>
        </w:tc>
        <w:tc>
          <w:tcPr>
            <w:tcW w:w="1867" w:type="dxa"/>
            <w:tcBorders>
              <w:top w:val="nil"/>
              <w:left w:val="nil"/>
              <w:bottom w:val="single" w:sz="4" w:space="0" w:color="auto"/>
              <w:right w:val="single" w:sz="4" w:space="0" w:color="auto"/>
            </w:tcBorders>
            <w:vAlign w:val="center"/>
            <w:hideMark/>
          </w:tcPr>
          <w:p w14:paraId="339EBD4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291</w:t>
            </w:r>
          </w:p>
        </w:tc>
        <w:tc>
          <w:tcPr>
            <w:tcW w:w="1350" w:type="dxa"/>
            <w:tcBorders>
              <w:top w:val="nil"/>
              <w:left w:val="nil"/>
              <w:bottom w:val="single" w:sz="4" w:space="0" w:color="auto"/>
              <w:right w:val="single" w:sz="4" w:space="0" w:color="auto"/>
            </w:tcBorders>
            <w:vAlign w:val="center"/>
            <w:hideMark/>
          </w:tcPr>
          <w:p w14:paraId="6BCF400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142</w:t>
            </w:r>
          </w:p>
        </w:tc>
        <w:tc>
          <w:tcPr>
            <w:tcW w:w="1350" w:type="dxa"/>
            <w:tcBorders>
              <w:top w:val="nil"/>
              <w:left w:val="nil"/>
              <w:bottom w:val="single" w:sz="4" w:space="0" w:color="auto"/>
              <w:right w:val="single" w:sz="4" w:space="0" w:color="auto"/>
            </w:tcBorders>
            <w:vAlign w:val="center"/>
            <w:hideMark/>
          </w:tcPr>
          <w:p w14:paraId="08D7349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171</w:t>
            </w:r>
          </w:p>
        </w:tc>
        <w:tc>
          <w:tcPr>
            <w:tcW w:w="2122" w:type="dxa"/>
            <w:tcBorders>
              <w:top w:val="nil"/>
              <w:left w:val="nil"/>
              <w:bottom w:val="single" w:sz="4" w:space="0" w:color="auto"/>
              <w:right w:val="single" w:sz="4" w:space="0" w:color="auto"/>
            </w:tcBorders>
            <w:vAlign w:val="center"/>
            <w:hideMark/>
          </w:tcPr>
          <w:p w14:paraId="4309509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313</w:t>
            </w:r>
          </w:p>
        </w:tc>
        <w:tc>
          <w:tcPr>
            <w:tcW w:w="0" w:type="auto"/>
            <w:vAlign w:val="center"/>
            <w:hideMark/>
          </w:tcPr>
          <w:p w14:paraId="57663CA6"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BD2BF5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0023EF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Tchad</w:t>
            </w:r>
          </w:p>
        </w:tc>
        <w:tc>
          <w:tcPr>
            <w:tcW w:w="0" w:type="auto"/>
            <w:tcBorders>
              <w:top w:val="nil"/>
              <w:left w:val="nil"/>
              <w:bottom w:val="single" w:sz="4" w:space="0" w:color="auto"/>
              <w:right w:val="nil"/>
            </w:tcBorders>
            <w:hideMark/>
          </w:tcPr>
          <w:p w14:paraId="213612A6"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0,005</w:t>
            </w:r>
          </w:p>
        </w:tc>
        <w:tc>
          <w:tcPr>
            <w:tcW w:w="1641" w:type="dxa"/>
            <w:tcBorders>
              <w:top w:val="nil"/>
              <w:left w:val="single" w:sz="4" w:space="0" w:color="auto"/>
              <w:bottom w:val="single" w:sz="4" w:space="0" w:color="auto"/>
              <w:right w:val="nil"/>
            </w:tcBorders>
            <w:noWrap/>
            <w:vAlign w:val="center"/>
            <w:hideMark/>
          </w:tcPr>
          <w:p w14:paraId="3276357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0,009</w:t>
            </w:r>
          </w:p>
        </w:tc>
        <w:tc>
          <w:tcPr>
            <w:tcW w:w="1080" w:type="dxa"/>
            <w:tcBorders>
              <w:top w:val="nil"/>
              <w:left w:val="single" w:sz="4" w:space="0" w:color="auto"/>
              <w:bottom w:val="single" w:sz="4" w:space="0" w:color="auto"/>
              <w:right w:val="single" w:sz="4" w:space="0" w:color="auto"/>
            </w:tcBorders>
            <w:noWrap/>
            <w:vAlign w:val="center"/>
            <w:hideMark/>
          </w:tcPr>
          <w:p w14:paraId="7BEDAA7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213</w:t>
            </w:r>
          </w:p>
        </w:tc>
        <w:tc>
          <w:tcPr>
            <w:tcW w:w="1229" w:type="dxa"/>
            <w:tcBorders>
              <w:top w:val="nil"/>
              <w:left w:val="nil"/>
              <w:bottom w:val="single" w:sz="4" w:space="0" w:color="auto"/>
              <w:right w:val="single" w:sz="4" w:space="0" w:color="auto"/>
            </w:tcBorders>
            <w:vAlign w:val="center"/>
            <w:hideMark/>
          </w:tcPr>
          <w:p w14:paraId="67B14C5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252</w:t>
            </w:r>
          </w:p>
        </w:tc>
        <w:tc>
          <w:tcPr>
            <w:tcW w:w="1620" w:type="dxa"/>
            <w:tcBorders>
              <w:top w:val="nil"/>
              <w:left w:val="nil"/>
              <w:bottom w:val="single" w:sz="4" w:space="0" w:color="auto"/>
              <w:right w:val="single" w:sz="4" w:space="0" w:color="auto"/>
            </w:tcBorders>
            <w:vAlign w:val="center"/>
            <w:hideMark/>
          </w:tcPr>
          <w:p w14:paraId="17CB10A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465</w:t>
            </w:r>
          </w:p>
        </w:tc>
        <w:tc>
          <w:tcPr>
            <w:tcW w:w="1170" w:type="dxa"/>
            <w:tcBorders>
              <w:top w:val="nil"/>
              <w:left w:val="nil"/>
              <w:bottom w:val="single" w:sz="4" w:space="0" w:color="auto"/>
              <w:right w:val="single" w:sz="4" w:space="0" w:color="auto"/>
            </w:tcBorders>
            <w:vAlign w:val="center"/>
            <w:hideMark/>
          </w:tcPr>
          <w:p w14:paraId="644ACF7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225</w:t>
            </w:r>
          </w:p>
        </w:tc>
        <w:tc>
          <w:tcPr>
            <w:tcW w:w="1269" w:type="dxa"/>
            <w:tcBorders>
              <w:top w:val="nil"/>
              <w:left w:val="nil"/>
              <w:bottom w:val="single" w:sz="4" w:space="0" w:color="auto"/>
              <w:right w:val="single" w:sz="4" w:space="0" w:color="auto"/>
            </w:tcBorders>
            <w:vAlign w:val="center"/>
            <w:hideMark/>
          </w:tcPr>
          <w:p w14:paraId="2505677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259</w:t>
            </w:r>
          </w:p>
        </w:tc>
        <w:tc>
          <w:tcPr>
            <w:tcW w:w="1867" w:type="dxa"/>
            <w:tcBorders>
              <w:top w:val="nil"/>
              <w:left w:val="nil"/>
              <w:bottom w:val="single" w:sz="4" w:space="0" w:color="auto"/>
              <w:right w:val="single" w:sz="4" w:space="0" w:color="auto"/>
            </w:tcBorders>
            <w:vAlign w:val="center"/>
            <w:hideMark/>
          </w:tcPr>
          <w:p w14:paraId="5B5FF1C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484</w:t>
            </w:r>
          </w:p>
        </w:tc>
        <w:tc>
          <w:tcPr>
            <w:tcW w:w="1350" w:type="dxa"/>
            <w:tcBorders>
              <w:top w:val="nil"/>
              <w:left w:val="nil"/>
              <w:bottom w:val="single" w:sz="4" w:space="0" w:color="auto"/>
              <w:right w:val="single" w:sz="4" w:space="0" w:color="auto"/>
            </w:tcBorders>
            <w:vAlign w:val="center"/>
            <w:hideMark/>
          </w:tcPr>
          <w:p w14:paraId="0ACBA1E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236</w:t>
            </w:r>
          </w:p>
        </w:tc>
        <w:tc>
          <w:tcPr>
            <w:tcW w:w="1350" w:type="dxa"/>
            <w:tcBorders>
              <w:top w:val="nil"/>
              <w:left w:val="nil"/>
              <w:bottom w:val="single" w:sz="4" w:space="0" w:color="auto"/>
              <w:right w:val="single" w:sz="4" w:space="0" w:color="auto"/>
            </w:tcBorders>
            <w:vAlign w:val="center"/>
            <w:hideMark/>
          </w:tcPr>
          <w:p w14:paraId="410E2A3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286</w:t>
            </w:r>
          </w:p>
        </w:tc>
        <w:tc>
          <w:tcPr>
            <w:tcW w:w="2122" w:type="dxa"/>
            <w:tcBorders>
              <w:top w:val="nil"/>
              <w:left w:val="nil"/>
              <w:bottom w:val="single" w:sz="4" w:space="0" w:color="auto"/>
              <w:right w:val="single" w:sz="4" w:space="0" w:color="auto"/>
            </w:tcBorders>
            <w:vAlign w:val="center"/>
            <w:hideMark/>
          </w:tcPr>
          <w:p w14:paraId="5776C5B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522</w:t>
            </w:r>
          </w:p>
        </w:tc>
        <w:tc>
          <w:tcPr>
            <w:tcW w:w="0" w:type="auto"/>
            <w:vAlign w:val="center"/>
            <w:hideMark/>
          </w:tcPr>
          <w:p w14:paraId="028BE4BC"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B1B5514"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F0230A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Tchéquie</w:t>
            </w:r>
          </w:p>
        </w:tc>
        <w:tc>
          <w:tcPr>
            <w:tcW w:w="0" w:type="auto"/>
            <w:tcBorders>
              <w:top w:val="nil"/>
              <w:left w:val="nil"/>
              <w:bottom w:val="single" w:sz="4" w:space="0" w:color="auto"/>
              <w:right w:val="nil"/>
            </w:tcBorders>
            <w:hideMark/>
          </w:tcPr>
          <w:p w14:paraId="4212AB8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0,344</w:t>
            </w:r>
          </w:p>
        </w:tc>
        <w:tc>
          <w:tcPr>
            <w:tcW w:w="1641" w:type="dxa"/>
            <w:tcBorders>
              <w:top w:val="nil"/>
              <w:left w:val="single" w:sz="4" w:space="0" w:color="auto"/>
              <w:bottom w:val="single" w:sz="4" w:space="0" w:color="auto"/>
              <w:right w:val="nil"/>
            </w:tcBorders>
            <w:noWrap/>
            <w:vAlign w:val="center"/>
            <w:hideMark/>
          </w:tcPr>
          <w:p w14:paraId="614A262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0,598</w:t>
            </w:r>
          </w:p>
        </w:tc>
        <w:tc>
          <w:tcPr>
            <w:tcW w:w="1080" w:type="dxa"/>
            <w:tcBorders>
              <w:top w:val="nil"/>
              <w:left w:val="single" w:sz="4" w:space="0" w:color="auto"/>
              <w:bottom w:val="single" w:sz="4" w:space="0" w:color="auto"/>
              <w:right w:val="single" w:sz="4" w:space="0" w:color="auto"/>
            </w:tcBorders>
            <w:noWrap/>
            <w:vAlign w:val="center"/>
            <w:hideMark/>
          </w:tcPr>
          <w:p w14:paraId="74A6085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14 632</w:t>
            </w:r>
          </w:p>
        </w:tc>
        <w:tc>
          <w:tcPr>
            <w:tcW w:w="1229" w:type="dxa"/>
            <w:tcBorders>
              <w:top w:val="nil"/>
              <w:left w:val="nil"/>
              <w:bottom w:val="single" w:sz="4" w:space="0" w:color="auto"/>
              <w:right w:val="single" w:sz="4" w:space="0" w:color="auto"/>
            </w:tcBorders>
            <w:vAlign w:val="center"/>
            <w:hideMark/>
          </w:tcPr>
          <w:p w14:paraId="209B0CE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17 319</w:t>
            </w:r>
          </w:p>
        </w:tc>
        <w:tc>
          <w:tcPr>
            <w:tcW w:w="1620" w:type="dxa"/>
            <w:tcBorders>
              <w:top w:val="nil"/>
              <w:left w:val="nil"/>
              <w:bottom w:val="single" w:sz="4" w:space="0" w:color="auto"/>
              <w:right w:val="single" w:sz="4" w:space="0" w:color="auto"/>
            </w:tcBorders>
            <w:vAlign w:val="center"/>
            <w:hideMark/>
          </w:tcPr>
          <w:p w14:paraId="774BF52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31 951</w:t>
            </w:r>
          </w:p>
        </w:tc>
        <w:tc>
          <w:tcPr>
            <w:tcW w:w="1170" w:type="dxa"/>
            <w:tcBorders>
              <w:top w:val="nil"/>
              <w:left w:val="nil"/>
              <w:bottom w:val="single" w:sz="4" w:space="0" w:color="auto"/>
              <w:right w:val="single" w:sz="4" w:space="0" w:color="auto"/>
            </w:tcBorders>
            <w:vAlign w:val="center"/>
            <w:hideMark/>
          </w:tcPr>
          <w:p w14:paraId="3807D7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15 469</w:t>
            </w:r>
          </w:p>
        </w:tc>
        <w:tc>
          <w:tcPr>
            <w:tcW w:w="1269" w:type="dxa"/>
            <w:tcBorders>
              <w:top w:val="nil"/>
              <w:left w:val="nil"/>
              <w:bottom w:val="single" w:sz="4" w:space="0" w:color="auto"/>
              <w:right w:val="single" w:sz="4" w:space="0" w:color="auto"/>
            </w:tcBorders>
            <w:vAlign w:val="center"/>
            <w:hideMark/>
          </w:tcPr>
          <w:p w14:paraId="1FEA7F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17 863</w:t>
            </w:r>
          </w:p>
        </w:tc>
        <w:tc>
          <w:tcPr>
            <w:tcW w:w="1867" w:type="dxa"/>
            <w:tcBorders>
              <w:top w:val="nil"/>
              <w:left w:val="nil"/>
              <w:bottom w:val="single" w:sz="4" w:space="0" w:color="auto"/>
              <w:right w:val="single" w:sz="4" w:space="0" w:color="auto"/>
            </w:tcBorders>
            <w:vAlign w:val="center"/>
            <w:hideMark/>
          </w:tcPr>
          <w:p w14:paraId="023ADD7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33 332</w:t>
            </w:r>
          </w:p>
        </w:tc>
        <w:tc>
          <w:tcPr>
            <w:tcW w:w="1350" w:type="dxa"/>
            <w:tcBorders>
              <w:top w:val="nil"/>
              <w:left w:val="nil"/>
              <w:bottom w:val="single" w:sz="4" w:space="0" w:color="auto"/>
              <w:right w:val="single" w:sz="4" w:space="0" w:color="auto"/>
            </w:tcBorders>
            <w:vAlign w:val="center"/>
            <w:hideMark/>
          </w:tcPr>
          <w:p w14:paraId="274F492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16 235</w:t>
            </w:r>
          </w:p>
        </w:tc>
        <w:tc>
          <w:tcPr>
            <w:tcW w:w="1350" w:type="dxa"/>
            <w:tcBorders>
              <w:top w:val="nil"/>
              <w:left w:val="nil"/>
              <w:bottom w:val="single" w:sz="4" w:space="0" w:color="auto"/>
              <w:right w:val="single" w:sz="4" w:space="0" w:color="auto"/>
            </w:tcBorders>
            <w:vAlign w:val="center"/>
            <w:hideMark/>
          </w:tcPr>
          <w:p w14:paraId="27B5D04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19 648</w:t>
            </w:r>
          </w:p>
        </w:tc>
        <w:tc>
          <w:tcPr>
            <w:tcW w:w="2122" w:type="dxa"/>
            <w:tcBorders>
              <w:top w:val="nil"/>
              <w:left w:val="nil"/>
              <w:bottom w:val="single" w:sz="4" w:space="0" w:color="auto"/>
              <w:right w:val="single" w:sz="4" w:space="0" w:color="auto"/>
            </w:tcBorders>
            <w:vAlign w:val="center"/>
            <w:hideMark/>
          </w:tcPr>
          <w:p w14:paraId="050441B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35 883</w:t>
            </w:r>
          </w:p>
        </w:tc>
        <w:tc>
          <w:tcPr>
            <w:tcW w:w="0" w:type="auto"/>
            <w:vAlign w:val="center"/>
            <w:hideMark/>
          </w:tcPr>
          <w:p w14:paraId="0F5997A5"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7D2A50E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29BCCA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Togo</w:t>
            </w:r>
          </w:p>
        </w:tc>
        <w:tc>
          <w:tcPr>
            <w:tcW w:w="0" w:type="auto"/>
            <w:tcBorders>
              <w:top w:val="nil"/>
              <w:left w:val="nil"/>
              <w:bottom w:val="single" w:sz="4" w:space="0" w:color="auto"/>
              <w:right w:val="nil"/>
            </w:tcBorders>
            <w:hideMark/>
          </w:tcPr>
          <w:p w14:paraId="0E084F7C"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0,002</w:t>
            </w:r>
          </w:p>
        </w:tc>
        <w:tc>
          <w:tcPr>
            <w:tcW w:w="1641" w:type="dxa"/>
            <w:tcBorders>
              <w:top w:val="nil"/>
              <w:left w:val="single" w:sz="4" w:space="0" w:color="auto"/>
              <w:bottom w:val="single" w:sz="4" w:space="0" w:color="auto"/>
              <w:right w:val="nil"/>
            </w:tcBorders>
            <w:noWrap/>
            <w:vAlign w:val="center"/>
            <w:hideMark/>
          </w:tcPr>
          <w:p w14:paraId="6FDE0FD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0,003</w:t>
            </w:r>
          </w:p>
        </w:tc>
        <w:tc>
          <w:tcPr>
            <w:tcW w:w="1080" w:type="dxa"/>
            <w:tcBorders>
              <w:top w:val="nil"/>
              <w:left w:val="single" w:sz="4" w:space="0" w:color="auto"/>
              <w:bottom w:val="single" w:sz="4" w:space="0" w:color="auto"/>
              <w:right w:val="single" w:sz="4" w:space="0" w:color="auto"/>
            </w:tcBorders>
            <w:noWrap/>
            <w:vAlign w:val="center"/>
            <w:hideMark/>
          </w:tcPr>
          <w:p w14:paraId="351212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w:t>
            </w:r>
          </w:p>
        </w:tc>
        <w:tc>
          <w:tcPr>
            <w:tcW w:w="1229" w:type="dxa"/>
            <w:tcBorders>
              <w:top w:val="nil"/>
              <w:left w:val="nil"/>
              <w:bottom w:val="single" w:sz="4" w:space="0" w:color="auto"/>
              <w:right w:val="single" w:sz="4" w:space="0" w:color="auto"/>
            </w:tcBorders>
            <w:vAlign w:val="center"/>
            <w:hideMark/>
          </w:tcPr>
          <w:p w14:paraId="11550F8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101</w:t>
            </w:r>
          </w:p>
        </w:tc>
        <w:tc>
          <w:tcPr>
            <w:tcW w:w="1620" w:type="dxa"/>
            <w:tcBorders>
              <w:top w:val="nil"/>
              <w:left w:val="nil"/>
              <w:bottom w:val="single" w:sz="4" w:space="0" w:color="auto"/>
              <w:right w:val="single" w:sz="4" w:space="0" w:color="auto"/>
            </w:tcBorders>
            <w:vAlign w:val="center"/>
            <w:hideMark/>
          </w:tcPr>
          <w:p w14:paraId="07419C0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186</w:t>
            </w:r>
          </w:p>
        </w:tc>
        <w:tc>
          <w:tcPr>
            <w:tcW w:w="1170" w:type="dxa"/>
            <w:tcBorders>
              <w:top w:val="nil"/>
              <w:left w:val="nil"/>
              <w:bottom w:val="single" w:sz="4" w:space="0" w:color="auto"/>
              <w:right w:val="single" w:sz="4" w:space="0" w:color="auto"/>
            </w:tcBorders>
            <w:vAlign w:val="center"/>
            <w:hideMark/>
          </w:tcPr>
          <w:p w14:paraId="7B0BF7F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w:t>
            </w:r>
          </w:p>
        </w:tc>
        <w:tc>
          <w:tcPr>
            <w:tcW w:w="1269" w:type="dxa"/>
            <w:tcBorders>
              <w:top w:val="nil"/>
              <w:left w:val="nil"/>
              <w:bottom w:val="single" w:sz="4" w:space="0" w:color="auto"/>
              <w:right w:val="single" w:sz="4" w:space="0" w:color="auto"/>
            </w:tcBorders>
            <w:vAlign w:val="center"/>
            <w:hideMark/>
          </w:tcPr>
          <w:p w14:paraId="15355B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1867" w:type="dxa"/>
            <w:tcBorders>
              <w:top w:val="nil"/>
              <w:left w:val="nil"/>
              <w:bottom w:val="single" w:sz="4" w:space="0" w:color="auto"/>
              <w:right w:val="single" w:sz="4" w:space="0" w:color="auto"/>
            </w:tcBorders>
            <w:vAlign w:val="center"/>
            <w:hideMark/>
          </w:tcPr>
          <w:p w14:paraId="3B13B9B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194</w:t>
            </w:r>
          </w:p>
        </w:tc>
        <w:tc>
          <w:tcPr>
            <w:tcW w:w="1350" w:type="dxa"/>
            <w:tcBorders>
              <w:top w:val="nil"/>
              <w:left w:val="nil"/>
              <w:bottom w:val="single" w:sz="4" w:space="0" w:color="auto"/>
              <w:right w:val="single" w:sz="4" w:space="0" w:color="auto"/>
            </w:tcBorders>
            <w:vAlign w:val="center"/>
            <w:hideMark/>
          </w:tcPr>
          <w:p w14:paraId="7EC83A3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94</w:t>
            </w:r>
          </w:p>
        </w:tc>
        <w:tc>
          <w:tcPr>
            <w:tcW w:w="1350" w:type="dxa"/>
            <w:tcBorders>
              <w:top w:val="nil"/>
              <w:left w:val="nil"/>
              <w:bottom w:val="single" w:sz="4" w:space="0" w:color="auto"/>
              <w:right w:val="single" w:sz="4" w:space="0" w:color="auto"/>
            </w:tcBorders>
            <w:vAlign w:val="center"/>
            <w:hideMark/>
          </w:tcPr>
          <w:p w14:paraId="626DDAD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114</w:t>
            </w:r>
          </w:p>
        </w:tc>
        <w:tc>
          <w:tcPr>
            <w:tcW w:w="2122" w:type="dxa"/>
            <w:tcBorders>
              <w:top w:val="nil"/>
              <w:left w:val="nil"/>
              <w:bottom w:val="single" w:sz="4" w:space="0" w:color="auto"/>
              <w:right w:val="single" w:sz="4" w:space="0" w:color="auto"/>
            </w:tcBorders>
            <w:vAlign w:val="center"/>
            <w:hideMark/>
          </w:tcPr>
          <w:p w14:paraId="2B71775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208</w:t>
            </w:r>
          </w:p>
        </w:tc>
        <w:tc>
          <w:tcPr>
            <w:tcW w:w="0" w:type="auto"/>
            <w:vAlign w:val="center"/>
            <w:hideMark/>
          </w:tcPr>
          <w:p w14:paraId="3AFC53D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8160DBE"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5B6D8A6C"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Tonga</w:t>
            </w:r>
          </w:p>
        </w:tc>
        <w:tc>
          <w:tcPr>
            <w:tcW w:w="0" w:type="auto"/>
            <w:tcBorders>
              <w:top w:val="nil"/>
              <w:left w:val="nil"/>
              <w:bottom w:val="single" w:sz="4" w:space="0" w:color="auto"/>
              <w:right w:val="nil"/>
            </w:tcBorders>
            <w:hideMark/>
          </w:tcPr>
          <w:p w14:paraId="1464448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65A69D9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43F908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43CC6F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14EE27A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0F74A5C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0908E19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34C43CD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675E16A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1F97369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071634B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79F145F7"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5BEA208"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4119F2FD"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Tunisie</w:t>
            </w:r>
          </w:p>
        </w:tc>
        <w:tc>
          <w:tcPr>
            <w:tcW w:w="0" w:type="auto"/>
            <w:tcBorders>
              <w:top w:val="nil"/>
              <w:left w:val="nil"/>
              <w:bottom w:val="single" w:sz="4" w:space="0" w:color="auto"/>
              <w:right w:val="nil"/>
            </w:tcBorders>
            <w:hideMark/>
          </w:tcPr>
          <w:p w14:paraId="1B8B99E5"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0,018</w:t>
            </w:r>
          </w:p>
        </w:tc>
        <w:tc>
          <w:tcPr>
            <w:tcW w:w="1641" w:type="dxa"/>
            <w:tcBorders>
              <w:top w:val="nil"/>
              <w:left w:val="single" w:sz="4" w:space="0" w:color="auto"/>
              <w:bottom w:val="single" w:sz="4" w:space="0" w:color="auto"/>
              <w:right w:val="nil"/>
            </w:tcBorders>
            <w:noWrap/>
            <w:vAlign w:val="center"/>
            <w:hideMark/>
          </w:tcPr>
          <w:p w14:paraId="559BB2B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0,031</w:t>
            </w:r>
          </w:p>
        </w:tc>
        <w:tc>
          <w:tcPr>
            <w:tcW w:w="1080" w:type="dxa"/>
            <w:tcBorders>
              <w:top w:val="nil"/>
              <w:left w:val="single" w:sz="4" w:space="0" w:color="auto"/>
              <w:bottom w:val="single" w:sz="4" w:space="0" w:color="auto"/>
              <w:right w:val="single" w:sz="4" w:space="0" w:color="auto"/>
            </w:tcBorders>
            <w:noWrap/>
            <w:vAlign w:val="center"/>
            <w:hideMark/>
          </w:tcPr>
          <w:p w14:paraId="51231B9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766</w:t>
            </w:r>
          </w:p>
        </w:tc>
        <w:tc>
          <w:tcPr>
            <w:tcW w:w="1229" w:type="dxa"/>
            <w:tcBorders>
              <w:top w:val="nil"/>
              <w:left w:val="nil"/>
              <w:bottom w:val="single" w:sz="4" w:space="0" w:color="auto"/>
              <w:right w:val="single" w:sz="4" w:space="0" w:color="auto"/>
            </w:tcBorders>
            <w:vAlign w:val="center"/>
            <w:hideMark/>
          </w:tcPr>
          <w:p w14:paraId="4AE69A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906</w:t>
            </w:r>
          </w:p>
        </w:tc>
        <w:tc>
          <w:tcPr>
            <w:tcW w:w="1620" w:type="dxa"/>
            <w:tcBorders>
              <w:top w:val="nil"/>
              <w:left w:val="nil"/>
              <w:bottom w:val="single" w:sz="4" w:space="0" w:color="auto"/>
              <w:right w:val="single" w:sz="4" w:space="0" w:color="auto"/>
            </w:tcBorders>
            <w:vAlign w:val="center"/>
            <w:hideMark/>
          </w:tcPr>
          <w:p w14:paraId="0BC677A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1 672</w:t>
            </w:r>
          </w:p>
        </w:tc>
        <w:tc>
          <w:tcPr>
            <w:tcW w:w="1170" w:type="dxa"/>
            <w:tcBorders>
              <w:top w:val="nil"/>
              <w:left w:val="nil"/>
              <w:bottom w:val="single" w:sz="4" w:space="0" w:color="auto"/>
              <w:right w:val="single" w:sz="4" w:space="0" w:color="auto"/>
            </w:tcBorders>
            <w:vAlign w:val="center"/>
            <w:hideMark/>
          </w:tcPr>
          <w:p w14:paraId="57E98D8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809</w:t>
            </w:r>
          </w:p>
        </w:tc>
        <w:tc>
          <w:tcPr>
            <w:tcW w:w="1269" w:type="dxa"/>
            <w:tcBorders>
              <w:top w:val="nil"/>
              <w:left w:val="nil"/>
              <w:bottom w:val="single" w:sz="4" w:space="0" w:color="auto"/>
              <w:right w:val="single" w:sz="4" w:space="0" w:color="auto"/>
            </w:tcBorders>
            <w:vAlign w:val="center"/>
            <w:hideMark/>
          </w:tcPr>
          <w:p w14:paraId="35E8171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935</w:t>
            </w:r>
          </w:p>
        </w:tc>
        <w:tc>
          <w:tcPr>
            <w:tcW w:w="1867" w:type="dxa"/>
            <w:tcBorders>
              <w:top w:val="nil"/>
              <w:left w:val="nil"/>
              <w:bottom w:val="single" w:sz="4" w:space="0" w:color="auto"/>
              <w:right w:val="single" w:sz="4" w:space="0" w:color="auto"/>
            </w:tcBorders>
            <w:vAlign w:val="center"/>
            <w:hideMark/>
          </w:tcPr>
          <w:p w14:paraId="23C9AD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1 744</w:t>
            </w:r>
          </w:p>
        </w:tc>
        <w:tc>
          <w:tcPr>
            <w:tcW w:w="1350" w:type="dxa"/>
            <w:tcBorders>
              <w:top w:val="nil"/>
              <w:left w:val="nil"/>
              <w:bottom w:val="single" w:sz="4" w:space="0" w:color="auto"/>
              <w:right w:val="single" w:sz="4" w:space="0" w:color="auto"/>
            </w:tcBorders>
            <w:vAlign w:val="center"/>
            <w:hideMark/>
          </w:tcPr>
          <w:p w14:paraId="0B1329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850</w:t>
            </w:r>
          </w:p>
        </w:tc>
        <w:tc>
          <w:tcPr>
            <w:tcW w:w="1350" w:type="dxa"/>
            <w:tcBorders>
              <w:top w:val="nil"/>
              <w:left w:val="nil"/>
              <w:bottom w:val="single" w:sz="4" w:space="0" w:color="auto"/>
              <w:right w:val="single" w:sz="4" w:space="0" w:color="auto"/>
            </w:tcBorders>
            <w:vAlign w:val="center"/>
            <w:hideMark/>
          </w:tcPr>
          <w:p w14:paraId="7935817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1 028</w:t>
            </w:r>
          </w:p>
        </w:tc>
        <w:tc>
          <w:tcPr>
            <w:tcW w:w="2122" w:type="dxa"/>
            <w:tcBorders>
              <w:top w:val="nil"/>
              <w:left w:val="nil"/>
              <w:bottom w:val="single" w:sz="4" w:space="0" w:color="auto"/>
              <w:right w:val="single" w:sz="4" w:space="0" w:color="auto"/>
            </w:tcBorders>
            <w:vAlign w:val="center"/>
            <w:hideMark/>
          </w:tcPr>
          <w:p w14:paraId="14B3ABF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1 878</w:t>
            </w:r>
          </w:p>
        </w:tc>
        <w:tc>
          <w:tcPr>
            <w:tcW w:w="0" w:type="auto"/>
            <w:vAlign w:val="center"/>
            <w:hideMark/>
          </w:tcPr>
          <w:p w14:paraId="4BD8C306"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0BF03C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D5AF97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Turkménistan</w:t>
            </w:r>
          </w:p>
        </w:tc>
        <w:tc>
          <w:tcPr>
            <w:tcW w:w="0" w:type="auto"/>
            <w:tcBorders>
              <w:top w:val="nil"/>
              <w:left w:val="nil"/>
              <w:bottom w:val="single" w:sz="4" w:space="0" w:color="auto"/>
              <w:right w:val="nil"/>
            </w:tcBorders>
            <w:hideMark/>
          </w:tcPr>
          <w:p w14:paraId="76219EB9"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0,036</w:t>
            </w:r>
          </w:p>
        </w:tc>
        <w:tc>
          <w:tcPr>
            <w:tcW w:w="1641" w:type="dxa"/>
            <w:tcBorders>
              <w:top w:val="nil"/>
              <w:left w:val="single" w:sz="4" w:space="0" w:color="auto"/>
              <w:bottom w:val="single" w:sz="4" w:space="0" w:color="auto"/>
              <w:right w:val="nil"/>
            </w:tcBorders>
            <w:noWrap/>
            <w:vAlign w:val="center"/>
            <w:hideMark/>
          </w:tcPr>
          <w:p w14:paraId="02D3248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0,063</w:t>
            </w:r>
          </w:p>
        </w:tc>
        <w:tc>
          <w:tcPr>
            <w:tcW w:w="1080" w:type="dxa"/>
            <w:tcBorders>
              <w:top w:val="nil"/>
              <w:left w:val="single" w:sz="4" w:space="0" w:color="auto"/>
              <w:bottom w:val="single" w:sz="4" w:space="0" w:color="auto"/>
              <w:right w:val="single" w:sz="4" w:space="0" w:color="auto"/>
            </w:tcBorders>
            <w:noWrap/>
            <w:vAlign w:val="center"/>
            <w:hideMark/>
          </w:tcPr>
          <w:p w14:paraId="792C481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1 531</w:t>
            </w:r>
          </w:p>
        </w:tc>
        <w:tc>
          <w:tcPr>
            <w:tcW w:w="1229" w:type="dxa"/>
            <w:tcBorders>
              <w:top w:val="nil"/>
              <w:left w:val="nil"/>
              <w:bottom w:val="single" w:sz="4" w:space="0" w:color="auto"/>
              <w:right w:val="single" w:sz="4" w:space="0" w:color="auto"/>
            </w:tcBorders>
            <w:vAlign w:val="center"/>
            <w:hideMark/>
          </w:tcPr>
          <w:p w14:paraId="32D6BBC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1 812</w:t>
            </w:r>
          </w:p>
        </w:tc>
        <w:tc>
          <w:tcPr>
            <w:tcW w:w="1620" w:type="dxa"/>
            <w:tcBorders>
              <w:top w:val="nil"/>
              <w:left w:val="nil"/>
              <w:bottom w:val="single" w:sz="4" w:space="0" w:color="auto"/>
              <w:right w:val="single" w:sz="4" w:space="0" w:color="auto"/>
            </w:tcBorders>
            <w:vAlign w:val="center"/>
            <w:hideMark/>
          </w:tcPr>
          <w:p w14:paraId="72EDAF6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3 343</w:t>
            </w:r>
          </w:p>
        </w:tc>
        <w:tc>
          <w:tcPr>
            <w:tcW w:w="1170" w:type="dxa"/>
            <w:tcBorders>
              <w:top w:val="nil"/>
              <w:left w:val="nil"/>
              <w:bottom w:val="single" w:sz="4" w:space="0" w:color="auto"/>
              <w:right w:val="single" w:sz="4" w:space="0" w:color="auto"/>
            </w:tcBorders>
            <w:vAlign w:val="center"/>
            <w:hideMark/>
          </w:tcPr>
          <w:p w14:paraId="236F0FE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1 619</w:t>
            </w:r>
          </w:p>
        </w:tc>
        <w:tc>
          <w:tcPr>
            <w:tcW w:w="1269" w:type="dxa"/>
            <w:tcBorders>
              <w:top w:val="nil"/>
              <w:left w:val="nil"/>
              <w:bottom w:val="single" w:sz="4" w:space="0" w:color="auto"/>
              <w:right w:val="single" w:sz="4" w:space="0" w:color="auto"/>
            </w:tcBorders>
            <w:vAlign w:val="center"/>
            <w:hideMark/>
          </w:tcPr>
          <w:p w14:paraId="76C1288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1 869</w:t>
            </w:r>
          </w:p>
        </w:tc>
        <w:tc>
          <w:tcPr>
            <w:tcW w:w="1867" w:type="dxa"/>
            <w:tcBorders>
              <w:top w:val="nil"/>
              <w:left w:val="nil"/>
              <w:bottom w:val="single" w:sz="4" w:space="0" w:color="auto"/>
              <w:right w:val="single" w:sz="4" w:space="0" w:color="auto"/>
            </w:tcBorders>
            <w:vAlign w:val="center"/>
            <w:hideMark/>
          </w:tcPr>
          <w:p w14:paraId="6B3D355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3 488</w:t>
            </w:r>
          </w:p>
        </w:tc>
        <w:tc>
          <w:tcPr>
            <w:tcW w:w="1350" w:type="dxa"/>
            <w:tcBorders>
              <w:top w:val="nil"/>
              <w:left w:val="nil"/>
              <w:bottom w:val="single" w:sz="4" w:space="0" w:color="auto"/>
              <w:right w:val="single" w:sz="4" w:space="0" w:color="auto"/>
            </w:tcBorders>
            <w:vAlign w:val="center"/>
            <w:hideMark/>
          </w:tcPr>
          <w:p w14:paraId="2634F4B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1 699</w:t>
            </w:r>
          </w:p>
        </w:tc>
        <w:tc>
          <w:tcPr>
            <w:tcW w:w="1350" w:type="dxa"/>
            <w:tcBorders>
              <w:top w:val="nil"/>
              <w:left w:val="nil"/>
              <w:bottom w:val="single" w:sz="4" w:space="0" w:color="auto"/>
              <w:right w:val="single" w:sz="4" w:space="0" w:color="auto"/>
            </w:tcBorders>
            <w:vAlign w:val="center"/>
            <w:hideMark/>
          </w:tcPr>
          <w:p w14:paraId="589E13A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2 056</w:t>
            </w:r>
          </w:p>
        </w:tc>
        <w:tc>
          <w:tcPr>
            <w:tcW w:w="2122" w:type="dxa"/>
            <w:tcBorders>
              <w:top w:val="nil"/>
              <w:left w:val="nil"/>
              <w:bottom w:val="single" w:sz="4" w:space="0" w:color="auto"/>
              <w:right w:val="single" w:sz="4" w:space="0" w:color="auto"/>
            </w:tcBorders>
            <w:vAlign w:val="center"/>
            <w:hideMark/>
          </w:tcPr>
          <w:p w14:paraId="43641C4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3 755</w:t>
            </w:r>
          </w:p>
        </w:tc>
        <w:tc>
          <w:tcPr>
            <w:tcW w:w="0" w:type="auto"/>
            <w:vAlign w:val="center"/>
            <w:hideMark/>
          </w:tcPr>
          <w:p w14:paraId="729E5F6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57A3175"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B00D1D1"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Tuvalu</w:t>
            </w:r>
          </w:p>
        </w:tc>
        <w:tc>
          <w:tcPr>
            <w:tcW w:w="0" w:type="auto"/>
            <w:tcBorders>
              <w:top w:val="nil"/>
              <w:left w:val="nil"/>
              <w:bottom w:val="single" w:sz="4" w:space="0" w:color="auto"/>
              <w:right w:val="nil"/>
            </w:tcBorders>
            <w:hideMark/>
          </w:tcPr>
          <w:p w14:paraId="697E27AC"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27C4EF4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491CC2B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6F68038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045D6D8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0F40839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390497F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00459D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09B7B34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67668A9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63DF56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0A10E6FD"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5333EC2A"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BC81C2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Ukraine</w:t>
            </w:r>
          </w:p>
        </w:tc>
        <w:tc>
          <w:tcPr>
            <w:tcW w:w="0" w:type="auto"/>
            <w:tcBorders>
              <w:top w:val="nil"/>
              <w:left w:val="nil"/>
              <w:bottom w:val="single" w:sz="4" w:space="0" w:color="auto"/>
              <w:right w:val="nil"/>
            </w:tcBorders>
            <w:hideMark/>
          </w:tcPr>
          <w:p w14:paraId="46ED35BF"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0,074</w:t>
            </w:r>
          </w:p>
        </w:tc>
        <w:tc>
          <w:tcPr>
            <w:tcW w:w="1641" w:type="dxa"/>
            <w:tcBorders>
              <w:top w:val="nil"/>
              <w:left w:val="single" w:sz="4" w:space="0" w:color="auto"/>
              <w:bottom w:val="single" w:sz="4" w:space="0" w:color="auto"/>
              <w:right w:val="nil"/>
            </w:tcBorders>
            <w:noWrap/>
            <w:vAlign w:val="center"/>
            <w:hideMark/>
          </w:tcPr>
          <w:p w14:paraId="1533CD1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0,129</w:t>
            </w:r>
          </w:p>
        </w:tc>
        <w:tc>
          <w:tcPr>
            <w:tcW w:w="1080" w:type="dxa"/>
            <w:tcBorders>
              <w:top w:val="nil"/>
              <w:left w:val="single" w:sz="4" w:space="0" w:color="auto"/>
              <w:bottom w:val="single" w:sz="4" w:space="0" w:color="auto"/>
              <w:right w:val="single" w:sz="4" w:space="0" w:color="auto"/>
            </w:tcBorders>
            <w:noWrap/>
            <w:vAlign w:val="center"/>
            <w:hideMark/>
          </w:tcPr>
          <w:p w14:paraId="7F50742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3 148</w:t>
            </w:r>
          </w:p>
        </w:tc>
        <w:tc>
          <w:tcPr>
            <w:tcW w:w="1229" w:type="dxa"/>
            <w:tcBorders>
              <w:top w:val="nil"/>
              <w:left w:val="nil"/>
              <w:bottom w:val="single" w:sz="4" w:space="0" w:color="auto"/>
              <w:right w:val="single" w:sz="4" w:space="0" w:color="auto"/>
            </w:tcBorders>
            <w:vAlign w:val="center"/>
            <w:hideMark/>
          </w:tcPr>
          <w:p w14:paraId="4C84D2D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3 726</w:t>
            </w:r>
          </w:p>
        </w:tc>
        <w:tc>
          <w:tcPr>
            <w:tcW w:w="1620" w:type="dxa"/>
            <w:tcBorders>
              <w:top w:val="nil"/>
              <w:left w:val="nil"/>
              <w:bottom w:val="single" w:sz="4" w:space="0" w:color="auto"/>
              <w:right w:val="single" w:sz="4" w:space="0" w:color="auto"/>
            </w:tcBorders>
            <w:vAlign w:val="center"/>
            <w:hideMark/>
          </w:tcPr>
          <w:p w14:paraId="1E9A21E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6 874</w:t>
            </w:r>
          </w:p>
        </w:tc>
        <w:tc>
          <w:tcPr>
            <w:tcW w:w="1170" w:type="dxa"/>
            <w:tcBorders>
              <w:top w:val="nil"/>
              <w:left w:val="nil"/>
              <w:bottom w:val="single" w:sz="4" w:space="0" w:color="auto"/>
              <w:right w:val="single" w:sz="4" w:space="0" w:color="auto"/>
            </w:tcBorders>
            <w:vAlign w:val="center"/>
            <w:hideMark/>
          </w:tcPr>
          <w:p w14:paraId="1A138EE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3 328</w:t>
            </w:r>
          </w:p>
        </w:tc>
        <w:tc>
          <w:tcPr>
            <w:tcW w:w="1269" w:type="dxa"/>
            <w:tcBorders>
              <w:top w:val="nil"/>
              <w:left w:val="nil"/>
              <w:bottom w:val="single" w:sz="4" w:space="0" w:color="auto"/>
              <w:right w:val="single" w:sz="4" w:space="0" w:color="auto"/>
            </w:tcBorders>
            <w:vAlign w:val="center"/>
            <w:hideMark/>
          </w:tcPr>
          <w:p w14:paraId="7B5E3B0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3 843</w:t>
            </w:r>
          </w:p>
        </w:tc>
        <w:tc>
          <w:tcPr>
            <w:tcW w:w="1867" w:type="dxa"/>
            <w:tcBorders>
              <w:top w:val="nil"/>
              <w:left w:val="nil"/>
              <w:bottom w:val="single" w:sz="4" w:space="0" w:color="auto"/>
              <w:right w:val="single" w:sz="4" w:space="0" w:color="auto"/>
            </w:tcBorders>
            <w:vAlign w:val="center"/>
            <w:hideMark/>
          </w:tcPr>
          <w:p w14:paraId="690ACF0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7 171</w:t>
            </w:r>
          </w:p>
        </w:tc>
        <w:tc>
          <w:tcPr>
            <w:tcW w:w="1350" w:type="dxa"/>
            <w:tcBorders>
              <w:top w:val="nil"/>
              <w:left w:val="nil"/>
              <w:bottom w:val="single" w:sz="4" w:space="0" w:color="auto"/>
              <w:right w:val="single" w:sz="4" w:space="0" w:color="auto"/>
            </w:tcBorders>
            <w:vAlign w:val="center"/>
            <w:hideMark/>
          </w:tcPr>
          <w:p w14:paraId="5EB56A4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3 492</w:t>
            </w:r>
          </w:p>
        </w:tc>
        <w:tc>
          <w:tcPr>
            <w:tcW w:w="1350" w:type="dxa"/>
            <w:tcBorders>
              <w:top w:val="nil"/>
              <w:left w:val="nil"/>
              <w:bottom w:val="single" w:sz="4" w:space="0" w:color="auto"/>
              <w:right w:val="single" w:sz="4" w:space="0" w:color="auto"/>
            </w:tcBorders>
            <w:vAlign w:val="center"/>
            <w:hideMark/>
          </w:tcPr>
          <w:p w14:paraId="70BC0A9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4 227</w:t>
            </w:r>
          </w:p>
        </w:tc>
        <w:tc>
          <w:tcPr>
            <w:tcW w:w="2122" w:type="dxa"/>
            <w:tcBorders>
              <w:top w:val="nil"/>
              <w:left w:val="nil"/>
              <w:bottom w:val="single" w:sz="4" w:space="0" w:color="auto"/>
              <w:right w:val="single" w:sz="4" w:space="0" w:color="auto"/>
            </w:tcBorders>
            <w:vAlign w:val="center"/>
            <w:hideMark/>
          </w:tcPr>
          <w:p w14:paraId="78EF8EB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7 719</w:t>
            </w:r>
          </w:p>
        </w:tc>
        <w:tc>
          <w:tcPr>
            <w:tcW w:w="0" w:type="auto"/>
            <w:vAlign w:val="center"/>
            <w:hideMark/>
          </w:tcPr>
          <w:p w14:paraId="1943A594"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B4359D7"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9F7F974"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Union européenne</w:t>
            </w:r>
          </w:p>
        </w:tc>
        <w:tc>
          <w:tcPr>
            <w:tcW w:w="0" w:type="auto"/>
            <w:tcBorders>
              <w:top w:val="nil"/>
              <w:left w:val="nil"/>
              <w:bottom w:val="single" w:sz="4" w:space="0" w:color="auto"/>
              <w:right w:val="nil"/>
            </w:tcBorders>
            <w:vAlign w:val="bottom"/>
            <w:hideMark/>
          </w:tcPr>
          <w:p w14:paraId="092983BA"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w:t>
            </w:r>
          </w:p>
        </w:tc>
        <w:tc>
          <w:tcPr>
            <w:tcW w:w="1641" w:type="dxa"/>
            <w:tcBorders>
              <w:top w:val="nil"/>
              <w:left w:val="single" w:sz="4" w:space="0" w:color="auto"/>
              <w:bottom w:val="single" w:sz="4" w:space="0" w:color="auto"/>
              <w:right w:val="nil"/>
            </w:tcBorders>
            <w:noWrap/>
            <w:vAlign w:val="center"/>
            <w:hideMark/>
          </w:tcPr>
          <w:p w14:paraId="18AF2C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2,500</w:t>
            </w:r>
          </w:p>
        </w:tc>
        <w:tc>
          <w:tcPr>
            <w:tcW w:w="1080" w:type="dxa"/>
            <w:tcBorders>
              <w:top w:val="nil"/>
              <w:left w:val="single" w:sz="4" w:space="0" w:color="auto"/>
              <w:bottom w:val="single" w:sz="4" w:space="0" w:color="auto"/>
              <w:right w:val="single" w:sz="4" w:space="0" w:color="auto"/>
            </w:tcBorders>
            <w:noWrap/>
            <w:vAlign w:val="center"/>
            <w:hideMark/>
          </w:tcPr>
          <w:p w14:paraId="135CFAF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61 169</w:t>
            </w:r>
          </w:p>
        </w:tc>
        <w:tc>
          <w:tcPr>
            <w:tcW w:w="1229" w:type="dxa"/>
            <w:tcBorders>
              <w:top w:val="nil"/>
              <w:left w:val="nil"/>
              <w:bottom w:val="single" w:sz="4" w:space="0" w:color="auto"/>
              <w:right w:val="single" w:sz="4" w:space="0" w:color="auto"/>
            </w:tcBorders>
            <w:vAlign w:val="center"/>
            <w:hideMark/>
          </w:tcPr>
          <w:p w14:paraId="71158E0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72 402</w:t>
            </w:r>
          </w:p>
        </w:tc>
        <w:tc>
          <w:tcPr>
            <w:tcW w:w="1620" w:type="dxa"/>
            <w:tcBorders>
              <w:top w:val="nil"/>
              <w:left w:val="nil"/>
              <w:bottom w:val="single" w:sz="4" w:space="0" w:color="auto"/>
              <w:right w:val="single" w:sz="4" w:space="0" w:color="auto"/>
            </w:tcBorders>
            <w:vAlign w:val="center"/>
            <w:hideMark/>
          </w:tcPr>
          <w:p w14:paraId="62F6A5B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133 571</w:t>
            </w:r>
          </w:p>
        </w:tc>
        <w:tc>
          <w:tcPr>
            <w:tcW w:w="1170" w:type="dxa"/>
            <w:tcBorders>
              <w:top w:val="nil"/>
              <w:left w:val="nil"/>
              <w:bottom w:val="single" w:sz="4" w:space="0" w:color="auto"/>
              <w:right w:val="single" w:sz="4" w:space="0" w:color="auto"/>
            </w:tcBorders>
            <w:vAlign w:val="center"/>
            <w:hideMark/>
          </w:tcPr>
          <w:p w14:paraId="2B4145F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64 668</w:t>
            </w:r>
          </w:p>
        </w:tc>
        <w:tc>
          <w:tcPr>
            <w:tcW w:w="1269" w:type="dxa"/>
            <w:tcBorders>
              <w:top w:val="nil"/>
              <w:left w:val="nil"/>
              <w:bottom w:val="single" w:sz="4" w:space="0" w:color="auto"/>
              <w:right w:val="single" w:sz="4" w:space="0" w:color="auto"/>
            </w:tcBorders>
            <w:vAlign w:val="center"/>
            <w:hideMark/>
          </w:tcPr>
          <w:p w14:paraId="0225C35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74 678</w:t>
            </w:r>
          </w:p>
        </w:tc>
        <w:tc>
          <w:tcPr>
            <w:tcW w:w="1867" w:type="dxa"/>
            <w:tcBorders>
              <w:top w:val="nil"/>
              <w:left w:val="nil"/>
              <w:bottom w:val="single" w:sz="4" w:space="0" w:color="auto"/>
              <w:right w:val="single" w:sz="4" w:space="0" w:color="auto"/>
            </w:tcBorders>
            <w:vAlign w:val="center"/>
            <w:hideMark/>
          </w:tcPr>
          <w:p w14:paraId="7DC3935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139 346</w:t>
            </w:r>
          </w:p>
        </w:tc>
        <w:tc>
          <w:tcPr>
            <w:tcW w:w="1350" w:type="dxa"/>
            <w:tcBorders>
              <w:top w:val="nil"/>
              <w:left w:val="nil"/>
              <w:bottom w:val="single" w:sz="4" w:space="0" w:color="auto"/>
              <w:right w:val="single" w:sz="4" w:space="0" w:color="auto"/>
            </w:tcBorders>
            <w:vAlign w:val="center"/>
            <w:hideMark/>
          </w:tcPr>
          <w:p w14:paraId="52F7FC9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67 870</w:t>
            </w:r>
          </w:p>
        </w:tc>
        <w:tc>
          <w:tcPr>
            <w:tcW w:w="1350" w:type="dxa"/>
            <w:tcBorders>
              <w:top w:val="nil"/>
              <w:left w:val="nil"/>
              <w:bottom w:val="single" w:sz="4" w:space="0" w:color="auto"/>
              <w:right w:val="single" w:sz="4" w:space="0" w:color="auto"/>
            </w:tcBorders>
            <w:vAlign w:val="center"/>
            <w:hideMark/>
          </w:tcPr>
          <w:p w14:paraId="0EA2468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82 138</w:t>
            </w:r>
          </w:p>
        </w:tc>
        <w:tc>
          <w:tcPr>
            <w:tcW w:w="2122" w:type="dxa"/>
            <w:tcBorders>
              <w:top w:val="nil"/>
              <w:left w:val="nil"/>
              <w:bottom w:val="single" w:sz="4" w:space="0" w:color="auto"/>
              <w:right w:val="single" w:sz="4" w:space="0" w:color="auto"/>
            </w:tcBorders>
            <w:vAlign w:val="center"/>
            <w:hideMark/>
          </w:tcPr>
          <w:p w14:paraId="0278BE2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150 008</w:t>
            </w:r>
          </w:p>
        </w:tc>
        <w:tc>
          <w:tcPr>
            <w:tcW w:w="0" w:type="auto"/>
            <w:vAlign w:val="center"/>
            <w:hideMark/>
          </w:tcPr>
          <w:p w14:paraId="6D23A37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6DB7843E"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1DA417B"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Uruguay</w:t>
            </w:r>
          </w:p>
        </w:tc>
        <w:tc>
          <w:tcPr>
            <w:tcW w:w="0" w:type="auto"/>
            <w:tcBorders>
              <w:top w:val="nil"/>
              <w:left w:val="nil"/>
              <w:bottom w:val="single" w:sz="4" w:space="0" w:color="auto"/>
              <w:right w:val="nil"/>
            </w:tcBorders>
            <w:hideMark/>
          </w:tcPr>
          <w:p w14:paraId="1D0EE440"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0,079</w:t>
            </w:r>
          </w:p>
        </w:tc>
        <w:tc>
          <w:tcPr>
            <w:tcW w:w="1641" w:type="dxa"/>
            <w:tcBorders>
              <w:top w:val="nil"/>
              <w:left w:val="single" w:sz="4" w:space="0" w:color="auto"/>
              <w:bottom w:val="single" w:sz="4" w:space="0" w:color="auto"/>
              <w:right w:val="nil"/>
            </w:tcBorders>
            <w:noWrap/>
            <w:vAlign w:val="center"/>
            <w:hideMark/>
          </w:tcPr>
          <w:p w14:paraId="5F57398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0,137</w:t>
            </w:r>
          </w:p>
        </w:tc>
        <w:tc>
          <w:tcPr>
            <w:tcW w:w="1080" w:type="dxa"/>
            <w:tcBorders>
              <w:top w:val="nil"/>
              <w:left w:val="single" w:sz="4" w:space="0" w:color="auto"/>
              <w:bottom w:val="single" w:sz="4" w:space="0" w:color="auto"/>
              <w:right w:val="single" w:sz="4" w:space="0" w:color="auto"/>
            </w:tcBorders>
            <w:noWrap/>
            <w:vAlign w:val="center"/>
            <w:hideMark/>
          </w:tcPr>
          <w:p w14:paraId="3047A8F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3 360</w:t>
            </w:r>
          </w:p>
        </w:tc>
        <w:tc>
          <w:tcPr>
            <w:tcW w:w="1229" w:type="dxa"/>
            <w:tcBorders>
              <w:top w:val="nil"/>
              <w:left w:val="nil"/>
              <w:bottom w:val="single" w:sz="4" w:space="0" w:color="auto"/>
              <w:right w:val="single" w:sz="4" w:space="0" w:color="auto"/>
            </w:tcBorders>
            <w:vAlign w:val="center"/>
            <w:hideMark/>
          </w:tcPr>
          <w:p w14:paraId="482913C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3 977</w:t>
            </w:r>
          </w:p>
        </w:tc>
        <w:tc>
          <w:tcPr>
            <w:tcW w:w="1620" w:type="dxa"/>
            <w:tcBorders>
              <w:top w:val="nil"/>
              <w:left w:val="nil"/>
              <w:bottom w:val="single" w:sz="4" w:space="0" w:color="auto"/>
              <w:right w:val="single" w:sz="4" w:space="0" w:color="auto"/>
            </w:tcBorders>
            <w:vAlign w:val="center"/>
            <w:hideMark/>
          </w:tcPr>
          <w:p w14:paraId="6AE84DD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7 337</w:t>
            </w:r>
          </w:p>
        </w:tc>
        <w:tc>
          <w:tcPr>
            <w:tcW w:w="1170" w:type="dxa"/>
            <w:tcBorders>
              <w:top w:val="nil"/>
              <w:left w:val="nil"/>
              <w:bottom w:val="single" w:sz="4" w:space="0" w:color="auto"/>
              <w:right w:val="single" w:sz="4" w:space="0" w:color="auto"/>
            </w:tcBorders>
            <w:vAlign w:val="center"/>
            <w:hideMark/>
          </w:tcPr>
          <w:p w14:paraId="6CFE68A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3 552</w:t>
            </w:r>
          </w:p>
        </w:tc>
        <w:tc>
          <w:tcPr>
            <w:tcW w:w="1269" w:type="dxa"/>
            <w:tcBorders>
              <w:top w:val="nil"/>
              <w:left w:val="nil"/>
              <w:bottom w:val="single" w:sz="4" w:space="0" w:color="auto"/>
              <w:right w:val="single" w:sz="4" w:space="0" w:color="auto"/>
            </w:tcBorders>
            <w:vAlign w:val="center"/>
            <w:hideMark/>
          </w:tcPr>
          <w:p w14:paraId="77018FC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4 102</w:t>
            </w:r>
          </w:p>
        </w:tc>
        <w:tc>
          <w:tcPr>
            <w:tcW w:w="1867" w:type="dxa"/>
            <w:tcBorders>
              <w:top w:val="nil"/>
              <w:left w:val="nil"/>
              <w:bottom w:val="single" w:sz="4" w:space="0" w:color="auto"/>
              <w:right w:val="single" w:sz="4" w:space="0" w:color="auto"/>
            </w:tcBorders>
            <w:vAlign w:val="center"/>
            <w:hideMark/>
          </w:tcPr>
          <w:p w14:paraId="11F5BFA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7 654</w:t>
            </w:r>
          </w:p>
        </w:tc>
        <w:tc>
          <w:tcPr>
            <w:tcW w:w="1350" w:type="dxa"/>
            <w:tcBorders>
              <w:top w:val="nil"/>
              <w:left w:val="nil"/>
              <w:bottom w:val="single" w:sz="4" w:space="0" w:color="auto"/>
              <w:right w:val="single" w:sz="4" w:space="0" w:color="auto"/>
            </w:tcBorders>
            <w:vAlign w:val="center"/>
            <w:hideMark/>
          </w:tcPr>
          <w:p w14:paraId="1BC634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3 728</w:t>
            </w:r>
          </w:p>
        </w:tc>
        <w:tc>
          <w:tcPr>
            <w:tcW w:w="1350" w:type="dxa"/>
            <w:tcBorders>
              <w:top w:val="nil"/>
              <w:left w:val="nil"/>
              <w:bottom w:val="single" w:sz="4" w:space="0" w:color="auto"/>
              <w:right w:val="single" w:sz="4" w:space="0" w:color="auto"/>
            </w:tcBorders>
            <w:vAlign w:val="center"/>
            <w:hideMark/>
          </w:tcPr>
          <w:p w14:paraId="1DEAFCF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4 512</w:t>
            </w:r>
          </w:p>
        </w:tc>
        <w:tc>
          <w:tcPr>
            <w:tcW w:w="2122" w:type="dxa"/>
            <w:tcBorders>
              <w:top w:val="nil"/>
              <w:left w:val="nil"/>
              <w:bottom w:val="single" w:sz="4" w:space="0" w:color="auto"/>
              <w:right w:val="single" w:sz="4" w:space="0" w:color="auto"/>
            </w:tcBorders>
            <w:vAlign w:val="center"/>
            <w:hideMark/>
          </w:tcPr>
          <w:p w14:paraId="5AF8492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8 240</w:t>
            </w:r>
          </w:p>
        </w:tc>
        <w:tc>
          <w:tcPr>
            <w:tcW w:w="0" w:type="auto"/>
            <w:vAlign w:val="center"/>
            <w:hideMark/>
          </w:tcPr>
          <w:p w14:paraId="021B55CE"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43CEAA2D"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34593883"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Vanuatu</w:t>
            </w:r>
          </w:p>
        </w:tc>
        <w:tc>
          <w:tcPr>
            <w:tcW w:w="0" w:type="auto"/>
            <w:tcBorders>
              <w:top w:val="nil"/>
              <w:left w:val="nil"/>
              <w:bottom w:val="single" w:sz="4" w:space="0" w:color="auto"/>
              <w:right w:val="nil"/>
            </w:tcBorders>
            <w:hideMark/>
          </w:tcPr>
          <w:p w14:paraId="5DD9B90D"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0,001</w:t>
            </w:r>
          </w:p>
        </w:tc>
        <w:tc>
          <w:tcPr>
            <w:tcW w:w="1641" w:type="dxa"/>
            <w:tcBorders>
              <w:top w:val="nil"/>
              <w:left w:val="single" w:sz="4" w:space="0" w:color="auto"/>
              <w:bottom w:val="single" w:sz="4" w:space="0" w:color="auto"/>
              <w:right w:val="nil"/>
            </w:tcBorders>
            <w:noWrap/>
            <w:vAlign w:val="center"/>
            <w:hideMark/>
          </w:tcPr>
          <w:p w14:paraId="049D222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0,002</w:t>
            </w:r>
          </w:p>
        </w:tc>
        <w:tc>
          <w:tcPr>
            <w:tcW w:w="1080" w:type="dxa"/>
            <w:tcBorders>
              <w:top w:val="nil"/>
              <w:left w:val="single" w:sz="4" w:space="0" w:color="auto"/>
              <w:bottom w:val="single" w:sz="4" w:space="0" w:color="auto"/>
              <w:right w:val="single" w:sz="4" w:space="0" w:color="auto"/>
            </w:tcBorders>
            <w:noWrap/>
            <w:vAlign w:val="center"/>
            <w:hideMark/>
          </w:tcPr>
          <w:p w14:paraId="1B342AB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42</w:t>
            </w:r>
          </w:p>
        </w:tc>
        <w:tc>
          <w:tcPr>
            <w:tcW w:w="1229" w:type="dxa"/>
            <w:tcBorders>
              <w:top w:val="nil"/>
              <w:left w:val="nil"/>
              <w:bottom w:val="single" w:sz="4" w:space="0" w:color="auto"/>
              <w:right w:val="single" w:sz="4" w:space="0" w:color="auto"/>
            </w:tcBorders>
            <w:vAlign w:val="center"/>
            <w:hideMark/>
          </w:tcPr>
          <w:p w14:paraId="3B58056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50</w:t>
            </w:r>
          </w:p>
        </w:tc>
        <w:tc>
          <w:tcPr>
            <w:tcW w:w="1620" w:type="dxa"/>
            <w:tcBorders>
              <w:top w:val="nil"/>
              <w:left w:val="nil"/>
              <w:bottom w:val="single" w:sz="4" w:space="0" w:color="auto"/>
              <w:right w:val="single" w:sz="4" w:space="0" w:color="auto"/>
            </w:tcBorders>
            <w:vAlign w:val="center"/>
            <w:hideMark/>
          </w:tcPr>
          <w:p w14:paraId="3AD30B9E"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92</w:t>
            </w:r>
          </w:p>
        </w:tc>
        <w:tc>
          <w:tcPr>
            <w:tcW w:w="1170" w:type="dxa"/>
            <w:tcBorders>
              <w:top w:val="nil"/>
              <w:left w:val="nil"/>
              <w:bottom w:val="single" w:sz="4" w:space="0" w:color="auto"/>
              <w:right w:val="single" w:sz="4" w:space="0" w:color="auto"/>
            </w:tcBorders>
            <w:vAlign w:val="center"/>
            <w:hideMark/>
          </w:tcPr>
          <w:p w14:paraId="4D717AC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45</w:t>
            </w:r>
          </w:p>
        </w:tc>
        <w:tc>
          <w:tcPr>
            <w:tcW w:w="1269" w:type="dxa"/>
            <w:tcBorders>
              <w:top w:val="nil"/>
              <w:left w:val="nil"/>
              <w:bottom w:val="single" w:sz="4" w:space="0" w:color="auto"/>
              <w:right w:val="single" w:sz="4" w:space="0" w:color="auto"/>
            </w:tcBorders>
            <w:vAlign w:val="center"/>
            <w:hideMark/>
          </w:tcPr>
          <w:p w14:paraId="157FD79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52</w:t>
            </w:r>
          </w:p>
        </w:tc>
        <w:tc>
          <w:tcPr>
            <w:tcW w:w="1867" w:type="dxa"/>
            <w:tcBorders>
              <w:top w:val="nil"/>
              <w:left w:val="nil"/>
              <w:bottom w:val="single" w:sz="4" w:space="0" w:color="auto"/>
              <w:right w:val="single" w:sz="4" w:space="0" w:color="auto"/>
            </w:tcBorders>
            <w:vAlign w:val="center"/>
            <w:hideMark/>
          </w:tcPr>
          <w:p w14:paraId="647FB2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97</w:t>
            </w:r>
          </w:p>
        </w:tc>
        <w:tc>
          <w:tcPr>
            <w:tcW w:w="1350" w:type="dxa"/>
            <w:tcBorders>
              <w:top w:val="nil"/>
              <w:left w:val="nil"/>
              <w:bottom w:val="single" w:sz="4" w:space="0" w:color="auto"/>
              <w:right w:val="single" w:sz="4" w:space="0" w:color="auto"/>
            </w:tcBorders>
            <w:vAlign w:val="center"/>
            <w:hideMark/>
          </w:tcPr>
          <w:p w14:paraId="11EF93C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47</w:t>
            </w:r>
          </w:p>
        </w:tc>
        <w:tc>
          <w:tcPr>
            <w:tcW w:w="1350" w:type="dxa"/>
            <w:tcBorders>
              <w:top w:val="nil"/>
              <w:left w:val="nil"/>
              <w:bottom w:val="single" w:sz="4" w:space="0" w:color="auto"/>
              <w:right w:val="single" w:sz="4" w:space="0" w:color="auto"/>
            </w:tcBorders>
            <w:vAlign w:val="center"/>
            <w:hideMark/>
          </w:tcPr>
          <w:p w14:paraId="2F04BA0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57</w:t>
            </w:r>
          </w:p>
        </w:tc>
        <w:tc>
          <w:tcPr>
            <w:tcW w:w="2122" w:type="dxa"/>
            <w:tcBorders>
              <w:top w:val="nil"/>
              <w:left w:val="nil"/>
              <w:bottom w:val="single" w:sz="4" w:space="0" w:color="auto"/>
              <w:right w:val="single" w:sz="4" w:space="0" w:color="auto"/>
            </w:tcBorders>
            <w:vAlign w:val="center"/>
            <w:hideMark/>
          </w:tcPr>
          <w:p w14:paraId="63620AC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104</w:t>
            </w:r>
          </w:p>
        </w:tc>
        <w:tc>
          <w:tcPr>
            <w:tcW w:w="0" w:type="auto"/>
            <w:vAlign w:val="center"/>
            <w:hideMark/>
          </w:tcPr>
          <w:p w14:paraId="4344DC92"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6D750B6"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6A6351B8"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Venezuela (République bolivarienne du)</w:t>
            </w:r>
          </w:p>
        </w:tc>
        <w:tc>
          <w:tcPr>
            <w:tcW w:w="0" w:type="auto"/>
            <w:tcBorders>
              <w:top w:val="nil"/>
              <w:left w:val="nil"/>
              <w:bottom w:val="single" w:sz="4" w:space="0" w:color="auto"/>
              <w:right w:val="nil"/>
            </w:tcBorders>
            <w:hideMark/>
          </w:tcPr>
          <w:p w14:paraId="7F42E3B8"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0,069</w:t>
            </w:r>
          </w:p>
        </w:tc>
        <w:tc>
          <w:tcPr>
            <w:tcW w:w="1641" w:type="dxa"/>
            <w:tcBorders>
              <w:top w:val="nil"/>
              <w:left w:val="single" w:sz="4" w:space="0" w:color="auto"/>
              <w:bottom w:val="single" w:sz="4" w:space="0" w:color="auto"/>
              <w:right w:val="nil"/>
            </w:tcBorders>
            <w:noWrap/>
            <w:vAlign w:val="center"/>
            <w:hideMark/>
          </w:tcPr>
          <w:p w14:paraId="44270E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0,120</w:t>
            </w:r>
          </w:p>
        </w:tc>
        <w:tc>
          <w:tcPr>
            <w:tcW w:w="1080" w:type="dxa"/>
            <w:tcBorders>
              <w:top w:val="nil"/>
              <w:left w:val="single" w:sz="4" w:space="0" w:color="auto"/>
              <w:bottom w:val="single" w:sz="4" w:space="0" w:color="auto"/>
              <w:right w:val="single" w:sz="4" w:space="0" w:color="auto"/>
            </w:tcBorders>
            <w:noWrap/>
            <w:vAlign w:val="center"/>
            <w:hideMark/>
          </w:tcPr>
          <w:p w14:paraId="297417A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2 935</w:t>
            </w:r>
          </w:p>
        </w:tc>
        <w:tc>
          <w:tcPr>
            <w:tcW w:w="1229" w:type="dxa"/>
            <w:tcBorders>
              <w:top w:val="nil"/>
              <w:left w:val="nil"/>
              <w:bottom w:val="single" w:sz="4" w:space="0" w:color="auto"/>
              <w:right w:val="single" w:sz="4" w:space="0" w:color="auto"/>
            </w:tcBorders>
            <w:vAlign w:val="center"/>
            <w:hideMark/>
          </w:tcPr>
          <w:p w14:paraId="65BB2F30"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3 474</w:t>
            </w:r>
          </w:p>
        </w:tc>
        <w:tc>
          <w:tcPr>
            <w:tcW w:w="1620" w:type="dxa"/>
            <w:tcBorders>
              <w:top w:val="nil"/>
              <w:left w:val="nil"/>
              <w:bottom w:val="single" w:sz="4" w:space="0" w:color="auto"/>
              <w:right w:val="single" w:sz="4" w:space="0" w:color="auto"/>
            </w:tcBorders>
            <w:vAlign w:val="center"/>
            <w:hideMark/>
          </w:tcPr>
          <w:p w14:paraId="590E2B0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6 409</w:t>
            </w:r>
          </w:p>
        </w:tc>
        <w:tc>
          <w:tcPr>
            <w:tcW w:w="1170" w:type="dxa"/>
            <w:tcBorders>
              <w:top w:val="nil"/>
              <w:left w:val="nil"/>
              <w:bottom w:val="single" w:sz="4" w:space="0" w:color="auto"/>
              <w:right w:val="single" w:sz="4" w:space="0" w:color="auto"/>
            </w:tcBorders>
            <w:vAlign w:val="center"/>
            <w:hideMark/>
          </w:tcPr>
          <w:p w14:paraId="0F95057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3 103</w:t>
            </w:r>
          </w:p>
        </w:tc>
        <w:tc>
          <w:tcPr>
            <w:tcW w:w="1269" w:type="dxa"/>
            <w:tcBorders>
              <w:top w:val="nil"/>
              <w:left w:val="nil"/>
              <w:bottom w:val="single" w:sz="4" w:space="0" w:color="auto"/>
              <w:right w:val="single" w:sz="4" w:space="0" w:color="auto"/>
            </w:tcBorders>
            <w:vAlign w:val="center"/>
            <w:hideMark/>
          </w:tcPr>
          <w:p w14:paraId="63000F08"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3 583</w:t>
            </w:r>
          </w:p>
        </w:tc>
        <w:tc>
          <w:tcPr>
            <w:tcW w:w="1867" w:type="dxa"/>
            <w:tcBorders>
              <w:top w:val="nil"/>
              <w:left w:val="nil"/>
              <w:bottom w:val="single" w:sz="4" w:space="0" w:color="auto"/>
              <w:right w:val="single" w:sz="4" w:space="0" w:color="auto"/>
            </w:tcBorders>
            <w:vAlign w:val="center"/>
            <w:hideMark/>
          </w:tcPr>
          <w:p w14:paraId="144D8D7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6 686</w:t>
            </w:r>
          </w:p>
        </w:tc>
        <w:tc>
          <w:tcPr>
            <w:tcW w:w="1350" w:type="dxa"/>
            <w:tcBorders>
              <w:top w:val="nil"/>
              <w:left w:val="nil"/>
              <w:bottom w:val="single" w:sz="4" w:space="0" w:color="auto"/>
              <w:right w:val="single" w:sz="4" w:space="0" w:color="auto"/>
            </w:tcBorders>
            <w:vAlign w:val="center"/>
            <w:hideMark/>
          </w:tcPr>
          <w:p w14:paraId="7E389C63"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3 256</w:t>
            </w:r>
          </w:p>
        </w:tc>
        <w:tc>
          <w:tcPr>
            <w:tcW w:w="1350" w:type="dxa"/>
            <w:tcBorders>
              <w:top w:val="nil"/>
              <w:left w:val="nil"/>
              <w:bottom w:val="single" w:sz="4" w:space="0" w:color="auto"/>
              <w:right w:val="single" w:sz="4" w:space="0" w:color="auto"/>
            </w:tcBorders>
            <w:vAlign w:val="center"/>
            <w:hideMark/>
          </w:tcPr>
          <w:p w14:paraId="5CD48ED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3 941</w:t>
            </w:r>
          </w:p>
        </w:tc>
        <w:tc>
          <w:tcPr>
            <w:tcW w:w="2122" w:type="dxa"/>
            <w:tcBorders>
              <w:top w:val="nil"/>
              <w:left w:val="nil"/>
              <w:bottom w:val="single" w:sz="4" w:space="0" w:color="auto"/>
              <w:right w:val="single" w:sz="4" w:space="0" w:color="auto"/>
            </w:tcBorders>
            <w:vAlign w:val="center"/>
            <w:hideMark/>
          </w:tcPr>
          <w:p w14:paraId="6178476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7 197</w:t>
            </w:r>
          </w:p>
        </w:tc>
        <w:tc>
          <w:tcPr>
            <w:tcW w:w="0" w:type="auto"/>
            <w:vAlign w:val="center"/>
            <w:hideMark/>
          </w:tcPr>
          <w:p w14:paraId="5E596728"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2B9F9061"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D400E2A"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Viet Nam</w:t>
            </w:r>
          </w:p>
        </w:tc>
        <w:tc>
          <w:tcPr>
            <w:tcW w:w="0" w:type="auto"/>
            <w:tcBorders>
              <w:top w:val="nil"/>
              <w:left w:val="nil"/>
              <w:bottom w:val="single" w:sz="4" w:space="0" w:color="auto"/>
              <w:right w:val="nil"/>
            </w:tcBorders>
            <w:hideMark/>
          </w:tcPr>
          <w:p w14:paraId="0D6C3601"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0,159</w:t>
            </w:r>
          </w:p>
        </w:tc>
        <w:tc>
          <w:tcPr>
            <w:tcW w:w="1641" w:type="dxa"/>
            <w:tcBorders>
              <w:top w:val="nil"/>
              <w:left w:val="single" w:sz="4" w:space="0" w:color="auto"/>
              <w:bottom w:val="single" w:sz="4" w:space="0" w:color="auto"/>
              <w:right w:val="nil"/>
            </w:tcBorders>
            <w:noWrap/>
            <w:vAlign w:val="center"/>
            <w:hideMark/>
          </w:tcPr>
          <w:p w14:paraId="0B60888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0,276</w:t>
            </w:r>
          </w:p>
        </w:tc>
        <w:tc>
          <w:tcPr>
            <w:tcW w:w="1080" w:type="dxa"/>
            <w:tcBorders>
              <w:top w:val="nil"/>
              <w:left w:val="single" w:sz="4" w:space="0" w:color="auto"/>
              <w:bottom w:val="single" w:sz="4" w:space="0" w:color="auto"/>
              <w:right w:val="single" w:sz="4" w:space="0" w:color="auto"/>
            </w:tcBorders>
            <w:noWrap/>
            <w:vAlign w:val="center"/>
            <w:hideMark/>
          </w:tcPr>
          <w:p w14:paraId="116347F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6 763</w:t>
            </w:r>
          </w:p>
        </w:tc>
        <w:tc>
          <w:tcPr>
            <w:tcW w:w="1229" w:type="dxa"/>
            <w:tcBorders>
              <w:top w:val="nil"/>
              <w:left w:val="nil"/>
              <w:bottom w:val="single" w:sz="4" w:space="0" w:color="auto"/>
              <w:right w:val="single" w:sz="4" w:space="0" w:color="auto"/>
            </w:tcBorders>
            <w:vAlign w:val="center"/>
            <w:hideMark/>
          </w:tcPr>
          <w:p w14:paraId="28CB9D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8 005</w:t>
            </w:r>
          </w:p>
        </w:tc>
        <w:tc>
          <w:tcPr>
            <w:tcW w:w="1620" w:type="dxa"/>
            <w:tcBorders>
              <w:top w:val="nil"/>
              <w:left w:val="nil"/>
              <w:bottom w:val="single" w:sz="4" w:space="0" w:color="auto"/>
              <w:right w:val="single" w:sz="4" w:space="0" w:color="auto"/>
            </w:tcBorders>
            <w:vAlign w:val="center"/>
            <w:hideMark/>
          </w:tcPr>
          <w:p w14:paraId="265E680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14 768</w:t>
            </w:r>
          </w:p>
        </w:tc>
        <w:tc>
          <w:tcPr>
            <w:tcW w:w="1170" w:type="dxa"/>
            <w:tcBorders>
              <w:top w:val="nil"/>
              <w:left w:val="nil"/>
              <w:bottom w:val="single" w:sz="4" w:space="0" w:color="auto"/>
              <w:right w:val="single" w:sz="4" w:space="0" w:color="auto"/>
            </w:tcBorders>
            <w:vAlign w:val="center"/>
            <w:hideMark/>
          </w:tcPr>
          <w:p w14:paraId="0EC9418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7 150</w:t>
            </w:r>
          </w:p>
        </w:tc>
        <w:tc>
          <w:tcPr>
            <w:tcW w:w="1269" w:type="dxa"/>
            <w:tcBorders>
              <w:top w:val="nil"/>
              <w:left w:val="nil"/>
              <w:bottom w:val="single" w:sz="4" w:space="0" w:color="auto"/>
              <w:right w:val="single" w:sz="4" w:space="0" w:color="auto"/>
            </w:tcBorders>
            <w:vAlign w:val="center"/>
            <w:hideMark/>
          </w:tcPr>
          <w:p w14:paraId="59E3132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8 257</w:t>
            </w:r>
          </w:p>
        </w:tc>
        <w:tc>
          <w:tcPr>
            <w:tcW w:w="1867" w:type="dxa"/>
            <w:tcBorders>
              <w:top w:val="nil"/>
              <w:left w:val="nil"/>
              <w:bottom w:val="single" w:sz="4" w:space="0" w:color="auto"/>
              <w:right w:val="single" w:sz="4" w:space="0" w:color="auto"/>
            </w:tcBorders>
            <w:vAlign w:val="center"/>
            <w:hideMark/>
          </w:tcPr>
          <w:p w14:paraId="7763CEA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15 407</w:t>
            </w:r>
          </w:p>
        </w:tc>
        <w:tc>
          <w:tcPr>
            <w:tcW w:w="1350" w:type="dxa"/>
            <w:tcBorders>
              <w:top w:val="nil"/>
              <w:left w:val="nil"/>
              <w:bottom w:val="single" w:sz="4" w:space="0" w:color="auto"/>
              <w:right w:val="single" w:sz="4" w:space="0" w:color="auto"/>
            </w:tcBorders>
            <w:vAlign w:val="center"/>
            <w:hideMark/>
          </w:tcPr>
          <w:p w14:paraId="4AFCFCE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7 504</w:t>
            </w:r>
          </w:p>
        </w:tc>
        <w:tc>
          <w:tcPr>
            <w:tcW w:w="1350" w:type="dxa"/>
            <w:tcBorders>
              <w:top w:val="nil"/>
              <w:left w:val="nil"/>
              <w:bottom w:val="single" w:sz="4" w:space="0" w:color="auto"/>
              <w:right w:val="single" w:sz="4" w:space="0" w:color="auto"/>
            </w:tcBorders>
            <w:vAlign w:val="center"/>
            <w:hideMark/>
          </w:tcPr>
          <w:p w14:paraId="667EB7A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9 081</w:t>
            </w:r>
          </w:p>
        </w:tc>
        <w:tc>
          <w:tcPr>
            <w:tcW w:w="2122" w:type="dxa"/>
            <w:tcBorders>
              <w:top w:val="nil"/>
              <w:left w:val="nil"/>
              <w:bottom w:val="single" w:sz="4" w:space="0" w:color="auto"/>
              <w:right w:val="single" w:sz="4" w:space="0" w:color="auto"/>
            </w:tcBorders>
            <w:vAlign w:val="center"/>
            <w:hideMark/>
          </w:tcPr>
          <w:p w14:paraId="26577E8C"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16 585</w:t>
            </w:r>
          </w:p>
        </w:tc>
        <w:tc>
          <w:tcPr>
            <w:tcW w:w="0" w:type="auto"/>
            <w:vAlign w:val="center"/>
            <w:hideMark/>
          </w:tcPr>
          <w:p w14:paraId="059E794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32ABC5E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2372AF2F"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Zambie</w:t>
            </w:r>
          </w:p>
        </w:tc>
        <w:tc>
          <w:tcPr>
            <w:tcW w:w="0" w:type="auto"/>
            <w:tcBorders>
              <w:top w:val="nil"/>
              <w:left w:val="nil"/>
              <w:bottom w:val="single" w:sz="4" w:space="0" w:color="auto"/>
              <w:right w:val="nil"/>
            </w:tcBorders>
            <w:hideMark/>
          </w:tcPr>
          <w:p w14:paraId="01B75EAB"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0,006</w:t>
            </w:r>
          </w:p>
        </w:tc>
        <w:tc>
          <w:tcPr>
            <w:tcW w:w="1641" w:type="dxa"/>
            <w:tcBorders>
              <w:top w:val="nil"/>
              <w:left w:val="single" w:sz="4" w:space="0" w:color="auto"/>
              <w:bottom w:val="single" w:sz="4" w:space="0" w:color="auto"/>
              <w:right w:val="nil"/>
            </w:tcBorders>
            <w:noWrap/>
            <w:vAlign w:val="center"/>
            <w:hideMark/>
          </w:tcPr>
          <w:p w14:paraId="72B7694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0,010</w:t>
            </w:r>
          </w:p>
        </w:tc>
        <w:tc>
          <w:tcPr>
            <w:tcW w:w="1080" w:type="dxa"/>
            <w:tcBorders>
              <w:top w:val="nil"/>
              <w:left w:val="single" w:sz="4" w:space="0" w:color="auto"/>
              <w:bottom w:val="single" w:sz="4" w:space="0" w:color="auto"/>
              <w:right w:val="single" w:sz="4" w:space="0" w:color="auto"/>
            </w:tcBorders>
            <w:noWrap/>
            <w:vAlign w:val="center"/>
            <w:hideMark/>
          </w:tcPr>
          <w:p w14:paraId="014E1074"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255</w:t>
            </w:r>
          </w:p>
        </w:tc>
        <w:tc>
          <w:tcPr>
            <w:tcW w:w="1229" w:type="dxa"/>
            <w:tcBorders>
              <w:top w:val="nil"/>
              <w:left w:val="nil"/>
              <w:bottom w:val="single" w:sz="4" w:space="0" w:color="auto"/>
              <w:right w:val="single" w:sz="4" w:space="0" w:color="auto"/>
            </w:tcBorders>
            <w:vAlign w:val="center"/>
            <w:hideMark/>
          </w:tcPr>
          <w:p w14:paraId="2AD9E5E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302</w:t>
            </w:r>
          </w:p>
        </w:tc>
        <w:tc>
          <w:tcPr>
            <w:tcW w:w="1620" w:type="dxa"/>
            <w:tcBorders>
              <w:top w:val="nil"/>
              <w:left w:val="nil"/>
              <w:bottom w:val="single" w:sz="4" w:space="0" w:color="auto"/>
              <w:right w:val="single" w:sz="4" w:space="0" w:color="auto"/>
            </w:tcBorders>
            <w:vAlign w:val="center"/>
            <w:hideMark/>
          </w:tcPr>
          <w:p w14:paraId="04562F8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557</w:t>
            </w:r>
          </w:p>
        </w:tc>
        <w:tc>
          <w:tcPr>
            <w:tcW w:w="1170" w:type="dxa"/>
            <w:tcBorders>
              <w:top w:val="nil"/>
              <w:left w:val="nil"/>
              <w:bottom w:val="single" w:sz="4" w:space="0" w:color="auto"/>
              <w:right w:val="single" w:sz="4" w:space="0" w:color="auto"/>
            </w:tcBorders>
            <w:vAlign w:val="center"/>
            <w:hideMark/>
          </w:tcPr>
          <w:p w14:paraId="796B2EF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270</w:t>
            </w:r>
          </w:p>
        </w:tc>
        <w:tc>
          <w:tcPr>
            <w:tcW w:w="1269" w:type="dxa"/>
            <w:tcBorders>
              <w:top w:val="nil"/>
              <w:left w:val="nil"/>
              <w:bottom w:val="single" w:sz="4" w:space="0" w:color="auto"/>
              <w:right w:val="single" w:sz="4" w:space="0" w:color="auto"/>
            </w:tcBorders>
            <w:vAlign w:val="center"/>
            <w:hideMark/>
          </w:tcPr>
          <w:p w14:paraId="1FF6A4A6"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312</w:t>
            </w:r>
          </w:p>
        </w:tc>
        <w:tc>
          <w:tcPr>
            <w:tcW w:w="1867" w:type="dxa"/>
            <w:tcBorders>
              <w:top w:val="nil"/>
              <w:left w:val="nil"/>
              <w:bottom w:val="single" w:sz="4" w:space="0" w:color="auto"/>
              <w:right w:val="single" w:sz="4" w:space="0" w:color="auto"/>
            </w:tcBorders>
            <w:vAlign w:val="center"/>
            <w:hideMark/>
          </w:tcPr>
          <w:p w14:paraId="5417326B"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582</w:t>
            </w:r>
          </w:p>
        </w:tc>
        <w:tc>
          <w:tcPr>
            <w:tcW w:w="1350" w:type="dxa"/>
            <w:tcBorders>
              <w:top w:val="nil"/>
              <w:left w:val="nil"/>
              <w:bottom w:val="single" w:sz="4" w:space="0" w:color="auto"/>
              <w:right w:val="single" w:sz="4" w:space="0" w:color="auto"/>
            </w:tcBorders>
            <w:vAlign w:val="center"/>
            <w:hideMark/>
          </w:tcPr>
          <w:p w14:paraId="18F622F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283</w:t>
            </w:r>
          </w:p>
        </w:tc>
        <w:tc>
          <w:tcPr>
            <w:tcW w:w="1350" w:type="dxa"/>
            <w:tcBorders>
              <w:top w:val="nil"/>
              <w:left w:val="nil"/>
              <w:bottom w:val="single" w:sz="4" w:space="0" w:color="auto"/>
              <w:right w:val="single" w:sz="4" w:space="0" w:color="auto"/>
            </w:tcBorders>
            <w:vAlign w:val="center"/>
            <w:hideMark/>
          </w:tcPr>
          <w:p w14:paraId="35A82D6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343</w:t>
            </w:r>
          </w:p>
        </w:tc>
        <w:tc>
          <w:tcPr>
            <w:tcW w:w="2122" w:type="dxa"/>
            <w:tcBorders>
              <w:top w:val="nil"/>
              <w:left w:val="nil"/>
              <w:bottom w:val="single" w:sz="4" w:space="0" w:color="auto"/>
              <w:right w:val="single" w:sz="4" w:space="0" w:color="auto"/>
            </w:tcBorders>
            <w:vAlign w:val="center"/>
            <w:hideMark/>
          </w:tcPr>
          <w:p w14:paraId="0FE1BF4D"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626</w:t>
            </w:r>
          </w:p>
        </w:tc>
        <w:tc>
          <w:tcPr>
            <w:tcW w:w="0" w:type="auto"/>
            <w:vAlign w:val="center"/>
            <w:hideMark/>
          </w:tcPr>
          <w:p w14:paraId="6274B760"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0A156900"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02D300B7" w14:textId="77777777" w:rsidR="003E49E7" w:rsidRPr="00561C4F" w:rsidRDefault="003E49E7" w:rsidP="00F14AA1">
            <w:pPr>
              <w:tabs>
                <w:tab w:val="clear" w:pos="567"/>
                <w:tab w:val="clear" w:pos="1134"/>
                <w:tab w:val="clear" w:pos="1701"/>
                <w:tab w:val="clear" w:pos="2268"/>
              </w:tabs>
              <w:jc w:val="left"/>
              <w:rPr>
                <w:rFonts w:eastAsia="Times New Roman"/>
                <w:sz w:val="18"/>
                <w:szCs w:val="18"/>
                <w:lang w:val="fr-FR"/>
              </w:rPr>
            </w:pPr>
            <w:r w:rsidRPr="00561C4F">
              <w:rPr>
                <w:rFonts w:eastAsia="Times New Roman"/>
                <w:sz w:val="18"/>
                <w:szCs w:val="18"/>
                <w:lang w:val="fr-FR"/>
              </w:rPr>
              <w:t>Zimbabwe</w:t>
            </w:r>
          </w:p>
        </w:tc>
        <w:tc>
          <w:tcPr>
            <w:tcW w:w="0" w:type="auto"/>
            <w:tcBorders>
              <w:top w:val="nil"/>
              <w:left w:val="nil"/>
              <w:bottom w:val="single" w:sz="4" w:space="0" w:color="auto"/>
              <w:right w:val="nil"/>
            </w:tcBorders>
            <w:hideMark/>
          </w:tcPr>
          <w:p w14:paraId="73CF13E4" w14:textId="77777777" w:rsidR="003E49E7" w:rsidRPr="00561C4F" w:rsidRDefault="003E49E7" w:rsidP="00F14AA1">
            <w:pPr>
              <w:tabs>
                <w:tab w:val="clear" w:pos="567"/>
                <w:tab w:val="clear" w:pos="1134"/>
                <w:tab w:val="clear" w:pos="1701"/>
                <w:tab w:val="clear" w:pos="2268"/>
              </w:tabs>
              <w:jc w:val="right"/>
              <w:rPr>
                <w:rFonts w:eastAsia="Times New Roman"/>
                <w:sz w:val="18"/>
                <w:szCs w:val="18"/>
                <w:lang w:val="fr-FR"/>
              </w:rPr>
            </w:pPr>
            <w:r w:rsidRPr="00561C4F">
              <w:rPr>
                <w:rFonts w:eastAsia="Times New Roman"/>
                <w:sz w:val="18"/>
                <w:szCs w:val="18"/>
                <w:lang w:val="fr-FR"/>
              </w:rPr>
              <w:t>0,007</w:t>
            </w:r>
          </w:p>
        </w:tc>
        <w:tc>
          <w:tcPr>
            <w:tcW w:w="1641" w:type="dxa"/>
            <w:tcBorders>
              <w:top w:val="nil"/>
              <w:left w:val="single" w:sz="4" w:space="0" w:color="auto"/>
              <w:bottom w:val="single" w:sz="4" w:space="0" w:color="auto"/>
              <w:right w:val="nil"/>
            </w:tcBorders>
            <w:noWrap/>
            <w:vAlign w:val="center"/>
            <w:hideMark/>
          </w:tcPr>
          <w:p w14:paraId="6A3B007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0,012</w:t>
            </w:r>
          </w:p>
        </w:tc>
        <w:tc>
          <w:tcPr>
            <w:tcW w:w="1080" w:type="dxa"/>
            <w:tcBorders>
              <w:top w:val="nil"/>
              <w:left w:val="single" w:sz="4" w:space="0" w:color="auto"/>
              <w:bottom w:val="single" w:sz="4" w:space="0" w:color="auto"/>
              <w:right w:val="single" w:sz="4" w:space="0" w:color="auto"/>
            </w:tcBorders>
            <w:noWrap/>
            <w:vAlign w:val="center"/>
            <w:hideMark/>
          </w:tcPr>
          <w:p w14:paraId="748F03D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298</w:t>
            </w:r>
          </w:p>
        </w:tc>
        <w:tc>
          <w:tcPr>
            <w:tcW w:w="1229" w:type="dxa"/>
            <w:tcBorders>
              <w:top w:val="nil"/>
              <w:left w:val="nil"/>
              <w:bottom w:val="single" w:sz="4" w:space="0" w:color="auto"/>
              <w:right w:val="single" w:sz="4" w:space="0" w:color="auto"/>
            </w:tcBorders>
            <w:vAlign w:val="center"/>
            <w:hideMark/>
          </w:tcPr>
          <w:p w14:paraId="2D934B0A"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352</w:t>
            </w:r>
          </w:p>
        </w:tc>
        <w:tc>
          <w:tcPr>
            <w:tcW w:w="1620" w:type="dxa"/>
            <w:tcBorders>
              <w:top w:val="nil"/>
              <w:left w:val="nil"/>
              <w:bottom w:val="single" w:sz="4" w:space="0" w:color="auto"/>
              <w:right w:val="single" w:sz="4" w:space="0" w:color="auto"/>
            </w:tcBorders>
            <w:vAlign w:val="center"/>
            <w:hideMark/>
          </w:tcPr>
          <w:p w14:paraId="06B282E5"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650</w:t>
            </w:r>
          </w:p>
        </w:tc>
        <w:tc>
          <w:tcPr>
            <w:tcW w:w="1170" w:type="dxa"/>
            <w:tcBorders>
              <w:top w:val="nil"/>
              <w:left w:val="nil"/>
              <w:bottom w:val="single" w:sz="4" w:space="0" w:color="auto"/>
              <w:right w:val="single" w:sz="4" w:space="0" w:color="auto"/>
            </w:tcBorders>
            <w:vAlign w:val="center"/>
            <w:hideMark/>
          </w:tcPr>
          <w:p w14:paraId="095450E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315</w:t>
            </w:r>
          </w:p>
        </w:tc>
        <w:tc>
          <w:tcPr>
            <w:tcW w:w="1269" w:type="dxa"/>
            <w:tcBorders>
              <w:top w:val="nil"/>
              <w:left w:val="nil"/>
              <w:bottom w:val="single" w:sz="4" w:space="0" w:color="auto"/>
              <w:right w:val="single" w:sz="4" w:space="0" w:color="auto"/>
            </w:tcBorders>
            <w:vAlign w:val="center"/>
            <w:hideMark/>
          </w:tcPr>
          <w:p w14:paraId="02AF785F"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364</w:t>
            </w:r>
          </w:p>
        </w:tc>
        <w:tc>
          <w:tcPr>
            <w:tcW w:w="1867" w:type="dxa"/>
            <w:tcBorders>
              <w:top w:val="nil"/>
              <w:left w:val="nil"/>
              <w:bottom w:val="single" w:sz="4" w:space="0" w:color="auto"/>
              <w:right w:val="single" w:sz="4" w:space="0" w:color="auto"/>
            </w:tcBorders>
            <w:vAlign w:val="center"/>
            <w:hideMark/>
          </w:tcPr>
          <w:p w14:paraId="20A98392"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679</w:t>
            </w:r>
          </w:p>
        </w:tc>
        <w:tc>
          <w:tcPr>
            <w:tcW w:w="1350" w:type="dxa"/>
            <w:tcBorders>
              <w:top w:val="nil"/>
              <w:left w:val="nil"/>
              <w:bottom w:val="single" w:sz="4" w:space="0" w:color="auto"/>
              <w:right w:val="single" w:sz="4" w:space="0" w:color="auto"/>
            </w:tcBorders>
            <w:vAlign w:val="center"/>
            <w:hideMark/>
          </w:tcPr>
          <w:p w14:paraId="22292E37"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330</w:t>
            </w:r>
          </w:p>
        </w:tc>
        <w:tc>
          <w:tcPr>
            <w:tcW w:w="1350" w:type="dxa"/>
            <w:tcBorders>
              <w:top w:val="nil"/>
              <w:left w:val="nil"/>
              <w:bottom w:val="single" w:sz="4" w:space="0" w:color="auto"/>
              <w:right w:val="single" w:sz="4" w:space="0" w:color="auto"/>
            </w:tcBorders>
            <w:vAlign w:val="center"/>
            <w:hideMark/>
          </w:tcPr>
          <w:p w14:paraId="20DECAF9"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400</w:t>
            </w:r>
          </w:p>
        </w:tc>
        <w:tc>
          <w:tcPr>
            <w:tcW w:w="2122" w:type="dxa"/>
            <w:tcBorders>
              <w:top w:val="nil"/>
              <w:left w:val="nil"/>
              <w:bottom w:val="single" w:sz="4" w:space="0" w:color="auto"/>
              <w:right w:val="single" w:sz="4" w:space="0" w:color="auto"/>
            </w:tcBorders>
            <w:vAlign w:val="center"/>
            <w:hideMark/>
          </w:tcPr>
          <w:p w14:paraId="1E1D87E1" w14:textId="77777777" w:rsidR="003E49E7" w:rsidRPr="00561C4F" w:rsidRDefault="003E49E7" w:rsidP="00F14AA1">
            <w:pPr>
              <w:tabs>
                <w:tab w:val="clear" w:pos="567"/>
                <w:tab w:val="clear" w:pos="1134"/>
                <w:tab w:val="clear" w:pos="1701"/>
                <w:tab w:val="clear" w:pos="2268"/>
              </w:tabs>
              <w:jc w:val="right"/>
              <w:rPr>
                <w:rFonts w:eastAsia="Times New Roman"/>
                <w:color w:val="000000"/>
                <w:sz w:val="18"/>
                <w:szCs w:val="18"/>
                <w:lang w:val="fr-FR"/>
              </w:rPr>
            </w:pPr>
            <w:r w:rsidRPr="00561C4F">
              <w:rPr>
                <w:rFonts w:eastAsia="Times New Roman"/>
                <w:color w:val="000000"/>
                <w:sz w:val="18"/>
                <w:szCs w:val="18"/>
                <w:lang w:val="fr-FR"/>
              </w:rPr>
              <w:t>730</w:t>
            </w:r>
          </w:p>
        </w:tc>
        <w:tc>
          <w:tcPr>
            <w:tcW w:w="0" w:type="auto"/>
            <w:vAlign w:val="center"/>
            <w:hideMark/>
          </w:tcPr>
          <w:p w14:paraId="6DF278E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r w:rsidR="003E49E7" w:rsidRPr="00561C4F" w14:paraId="1541895C" w14:textId="77777777" w:rsidTr="00F14AA1">
        <w:trPr>
          <w:trHeight w:val="300"/>
        </w:trPr>
        <w:tc>
          <w:tcPr>
            <w:tcW w:w="0" w:type="auto"/>
            <w:tcBorders>
              <w:top w:val="nil"/>
              <w:left w:val="single" w:sz="4" w:space="0" w:color="auto"/>
              <w:bottom w:val="single" w:sz="4" w:space="0" w:color="auto"/>
              <w:right w:val="single" w:sz="4" w:space="0" w:color="auto"/>
            </w:tcBorders>
            <w:hideMark/>
          </w:tcPr>
          <w:p w14:paraId="7269DD45" w14:textId="77777777" w:rsidR="003E49E7" w:rsidRPr="00561C4F" w:rsidRDefault="003E49E7" w:rsidP="00F14AA1">
            <w:pPr>
              <w:tabs>
                <w:tab w:val="clear" w:pos="567"/>
                <w:tab w:val="clear" w:pos="1134"/>
                <w:tab w:val="clear" w:pos="1701"/>
                <w:tab w:val="clear" w:pos="2268"/>
              </w:tabs>
              <w:jc w:val="left"/>
              <w:rPr>
                <w:rFonts w:eastAsia="Times New Roman"/>
                <w:b/>
                <w:bCs/>
                <w:sz w:val="18"/>
                <w:szCs w:val="18"/>
                <w:lang w:val="fr-FR"/>
              </w:rPr>
            </w:pPr>
            <w:r w:rsidRPr="00561C4F">
              <w:rPr>
                <w:rFonts w:eastAsia="Times New Roman"/>
                <w:b/>
                <w:bCs/>
                <w:sz w:val="18"/>
                <w:szCs w:val="18"/>
                <w:lang w:val="fr-FR"/>
              </w:rPr>
              <w:t>Total</w:t>
            </w:r>
          </w:p>
        </w:tc>
        <w:tc>
          <w:tcPr>
            <w:tcW w:w="0" w:type="auto"/>
            <w:tcBorders>
              <w:top w:val="nil"/>
              <w:left w:val="nil"/>
              <w:bottom w:val="single" w:sz="4" w:space="0" w:color="auto"/>
              <w:right w:val="nil"/>
            </w:tcBorders>
            <w:hideMark/>
          </w:tcPr>
          <w:p w14:paraId="625A89B7" w14:textId="77777777" w:rsidR="003E49E7" w:rsidRPr="00561C4F" w:rsidRDefault="003E49E7" w:rsidP="00F14AA1">
            <w:pPr>
              <w:tabs>
                <w:tab w:val="clear" w:pos="567"/>
                <w:tab w:val="clear" w:pos="1134"/>
                <w:tab w:val="clear" w:pos="1701"/>
                <w:tab w:val="clear" w:pos="2268"/>
              </w:tabs>
              <w:jc w:val="right"/>
              <w:rPr>
                <w:rFonts w:eastAsia="Times New Roman"/>
                <w:b/>
                <w:bCs/>
                <w:sz w:val="18"/>
                <w:szCs w:val="18"/>
                <w:lang w:val="fr-FR"/>
              </w:rPr>
            </w:pPr>
            <w:r w:rsidRPr="00561C4F">
              <w:rPr>
                <w:rFonts w:eastAsia="Times New Roman"/>
                <w:b/>
                <w:bCs/>
                <w:sz w:val="18"/>
                <w:szCs w:val="18"/>
                <w:lang w:val="fr-FR"/>
              </w:rPr>
              <w:t>63,474</w:t>
            </w:r>
          </w:p>
        </w:tc>
        <w:tc>
          <w:tcPr>
            <w:tcW w:w="1641" w:type="dxa"/>
            <w:tcBorders>
              <w:top w:val="nil"/>
              <w:left w:val="single" w:sz="4" w:space="0" w:color="auto"/>
              <w:bottom w:val="single" w:sz="4" w:space="0" w:color="auto"/>
              <w:right w:val="nil"/>
            </w:tcBorders>
            <w:noWrap/>
            <w:vAlign w:val="center"/>
            <w:hideMark/>
          </w:tcPr>
          <w:p w14:paraId="46620FD1"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100,003</w:t>
            </w:r>
          </w:p>
        </w:tc>
        <w:tc>
          <w:tcPr>
            <w:tcW w:w="1080" w:type="dxa"/>
            <w:tcBorders>
              <w:top w:val="nil"/>
              <w:left w:val="single" w:sz="4" w:space="0" w:color="auto"/>
              <w:bottom w:val="single" w:sz="4" w:space="0" w:color="auto"/>
              <w:right w:val="single" w:sz="4" w:space="0" w:color="auto"/>
            </w:tcBorders>
            <w:noWrap/>
            <w:vAlign w:val="center"/>
            <w:hideMark/>
          </w:tcPr>
          <w:p w14:paraId="3B0592B4"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2 446 740</w:t>
            </w:r>
          </w:p>
        </w:tc>
        <w:tc>
          <w:tcPr>
            <w:tcW w:w="1229" w:type="dxa"/>
            <w:tcBorders>
              <w:top w:val="nil"/>
              <w:left w:val="nil"/>
              <w:bottom w:val="single" w:sz="4" w:space="0" w:color="auto"/>
              <w:right w:val="single" w:sz="4" w:space="0" w:color="auto"/>
            </w:tcBorders>
            <w:vAlign w:val="center"/>
            <w:hideMark/>
          </w:tcPr>
          <w:p w14:paraId="5FD9CBB2"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2 896 065</w:t>
            </w:r>
          </w:p>
        </w:tc>
        <w:tc>
          <w:tcPr>
            <w:tcW w:w="1620" w:type="dxa"/>
            <w:tcBorders>
              <w:top w:val="nil"/>
              <w:left w:val="nil"/>
              <w:bottom w:val="single" w:sz="4" w:space="0" w:color="auto"/>
              <w:right w:val="single" w:sz="4" w:space="0" w:color="auto"/>
            </w:tcBorders>
            <w:vAlign w:val="center"/>
            <w:hideMark/>
          </w:tcPr>
          <w:p w14:paraId="4168505E"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5 342 805</w:t>
            </w:r>
          </w:p>
        </w:tc>
        <w:tc>
          <w:tcPr>
            <w:tcW w:w="1170" w:type="dxa"/>
            <w:tcBorders>
              <w:top w:val="nil"/>
              <w:left w:val="nil"/>
              <w:bottom w:val="single" w:sz="4" w:space="0" w:color="auto"/>
              <w:right w:val="single" w:sz="4" w:space="0" w:color="auto"/>
            </w:tcBorders>
            <w:vAlign w:val="center"/>
            <w:hideMark/>
          </w:tcPr>
          <w:p w14:paraId="59E004C8"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2 586 737</w:t>
            </w:r>
          </w:p>
        </w:tc>
        <w:tc>
          <w:tcPr>
            <w:tcW w:w="1269" w:type="dxa"/>
            <w:tcBorders>
              <w:top w:val="nil"/>
              <w:left w:val="nil"/>
              <w:bottom w:val="single" w:sz="4" w:space="0" w:color="auto"/>
              <w:right w:val="single" w:sz="4" w:space="0" w:color="auto"/>
            </w:tcBorders>
            <w:vAlign w:val="center"/>
            <w:hideMark/>
          </w:tcPr>
          <w:p w14:paraId="0224564F"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2 987 133</w:t>
            </w:r>
          </w:p>
        </w:tc>
        <w:tc>
          <w:tcPr>
            <w:tcW w:w="1867" w:type="dxa"/>
            <w:tcBorders>
              <w:top w:val="nil"/>
              <w:left w:val="nil"/>
              <w:bottom w:val="single" w:sz="4" w:space="0" w:color="auto"/>
              <w:right w:val="single" w:sz="4" w:space="0" w:color="auto"/>
            </w:tcBorders>
            <w:vAlign w:val="center"/>
            <w:hideMark/>
          </w:tcPr>
          <w:p w14:paraId="470FCC85"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5 573 870</w:t>
            </w:r>
          </w:p>
        </w:tc>
        <w:tc>
          <w:tcPr>
            <w:tcW w:w="1350" w:type="dxa"/>
            <w:tcBorders>
              <w:top w:val="nil"/>
              <w:left w:val="nil"/>
              <w:bottom w:val="single" w:sz="4" w:space="0" w:color="auto"/>
              <w:right w:val="single" w:sz="4" w:space="0" w:color="auto"/>
            </w:tcBorders>
            <w:vAlign w:val="center"/>
            <w:hideMark/>
          </w:tcPr>
          <w:p w14:paraId="4425F085"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2 714 806</w:t>
            </w:r>
          </w:p>
        </w:tc>
        <w:tc>
          <w:tcPr>
            <w:tcW w:w="1350" w:type="dxa"/>
            <w:tcBorders>
              <w:top w:val="nil"/>
              <w:left w:val="nil"/>
              <w:bottom w:val="single" w:sz="4" w:space="0" w:color="auto"/>
              <w:right w:val="single" w:sz="4" w:space="0" w:color="auto"/>
            </w:tcBorders>
            <w:vAlign w:val="center"/>
            <w:hideMark/>
          </w:tcPr>
          <w:p w14:paraId="7E8905DD"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3 285 506</w:t>
            </w:r>
          </w:p>
        </w:tc>
        <w:tc>
          <w:tcPr>
            <w:tcW w:w="2122" w:type="dxa"/>
            <w:tcBorders>
              <w:top w:val="nil"/>
              <w:left w:val="nil"/>
              <w:bottom w:val="single" w:sz="4" w:space="0" w:color="auto"/>
              <w:right w:val="single" w:sz="4" w:space="0" w:color="auto"/>
            </w:tcBorders>
            <w:vAlign w:val="center"/>
            <w:hideMark/>
          </w:tcPr>
          <w:p w14:paraId="69B2F089" w14:textId="77777777" w:rsidR="003E49E7" w:rsidRPr="00561C4F" w:rsidRDefault="003E49E7" w:rsidP="00F14AA1">
            <w:pPr>
              <w:tabs>
                <w:tab w:val="clear" w:pos="567"/>
                <w:tab w:val="clear" w:pos="1134"/>
                <w:tab w:val="clear" w:pos="1701"/>
                <w:tab w:val="clear" w:pos="2268"/>
              </w:tabs>
              <w:jc w:val="right"/>
              <w:rPr>
                <w:rFonts w:eastAsia="Times New Roman"/>
                <w:b/>
                <w:bCs/>
                <w:color w:val="000000"/>
                <w:sz w:val="18"/>
                <w:szCs w:val="18"/>
                <w:lang w:val="fr-FR"/>
              </w:rPr>
            </w:pPr>
            <w:r w:rsidRPr="00561C4F">
              <w:rPr>
                <w:rFonts w:eastAsia="Times New Roman"/>
                <w:b/>
                <w:bCs/>
                <w:color w:val="000000"/>
                <w:sz w:val="18"/>
                <w:szCs w:val="18"/>
                <w:lang w:val="fr-FR"/>
              </w:rPr>
              <w:t>6 000 312</w:t>
            </w:r>
          </w:p>
        </w:tc>
        <w:tc>
          <w:tcPr>
            <w:tcW w:w="0" w:type="auto"/>
            <w:vAlign w:val="center"/>
            <w:hideMark/>
          </w:tcPr>
          <w:p w14:paraId="10C29E59" w14:textId="77777777" w:rsidR="003E49E7" w:rsidRPr="00561C4F" w:rsidRDefault="003E49E7" w:rsidP="00F14AA1">
            <w:pPr>
              <w:tabs>
                <w:tab w:val="clear" w:pos="567"/>
                <w:tab w:val="clear" w:pos="1134"/>
                <w:tab w:val="clear" w:pos="1701"/>
                <w:tab w:val="clear" w:pos="2268"/>
              </w:tabs>
              <w:jc w:val="left"/>
              <w:rPr>
                <w:rFonts w:eastAsia="Times New Roman"/>
                <w:sz w:val="20"/>
                <w:szCs w:val="20"/>
                <w:lang w:val="fr-FR"/>
              </w:rPr>
            </w:pPr>
          </w:p>
        </w:tc>
      </w:tr>
    </w:tbl>
    <w:p w14:paraId="7D10A094" w14:textId="77777777" w:rsidR="003E49E7" w:rsidRPr="0004379A" w:rsidRDefault="003E49E7" w:rsidP="003E49E7">
      <w:pPr>
        <w:keepNext/>
        <w:keepLines/>
        <w:tabs>
          <w:tab w:val="left" w:pos="2835"/>
          <w:tab w:val="left" w:pos="3402"/>
        </w:tabs>
        <w:spacing w:before="120" w:after="240"/>
        <w:jc w:val="left"/>
        <w:rPr>
          <w:b/>
          <w:bCs/>
          <w:lang w:val="fr-FR"/>
        </w:rPr>
        <w:sectPr w:rsidR="003E49E7" w:rsidRPr="0004379A" w:rsidSect="000E0D9E">
          <w:headerReference w:type="first" r:id="rId46"/>
          <w:footerReference w:type="first" r:id="rId47"/>
          <w:pgSz w:w="20160" w:h="12240" w:orient="landscape"/>
          <w:pgMar w:top="990" w:right="567" w:bottom="1080" w:left="1134" w:header="709" w:footer="709" w:gutter="0"/>
          <w:cols w:space="708"/>
          <w:docGrid w:linePitch="360"/>
        </w:sectPr>
      </w:pPr>
    </w:p>
    <w:p w14:paraId="78183184" w14:textId="162ED23A" w:rsidR="001020BF" w:rsidRPr="0004379A" w:rsidRDefault="001020BF" w:rsidP="002A3950">
      <w:pPr>
        <w:pStyle w:val="CBDAnnex"/>
        <w:spacing w:after="60"/>
        <w:rPr>
          <w:lang w:val="fr-FR"/>
        </w:rPr>
      </w:pPr>
      <w:r w:rsidRPr="0004379A">
        <w:rPr>
          <w:lang w:val="fr-FR"/>
        </w:rPr>
        <w:lastRenderedPageBreak/>
        <w:t>Annex</w:t>
      </w:r>
      <w:r w:rsidR="008E0912" w:rsidRPr="0004379A">
        <w:rPr>
          <w:lang w:val="fr-FR"/>
        </w:rPr>
        <w:t>e</w:t>
      </w:r>
    </w:p>
    <w:p w14:paraId="498F8CB1" w14:textId="3EC364B8" w:rsidR="001020BF" w:rsidRPr="0004379A" w:rsidRDefault="008E0912" w:rsidP="002A3950">
      <w:pPr>
        <w:pStyle w:val="CBDAnnex"/>
        <w:spacing w:after="120"/>
        <w:rPr>
          <w:lang w:val="fr-FR"/>
        </w:rPr>
      </w:pPr>
      <w:r w:rsidRPr="0004379A">
        <w:rPr>
          <w:lang w:val="fr-FR"/>
        </w:rPr>
        <w:t>Structure organisationnelle du secrétariat de la Convention sur la diversité biologique</w:t>
      </w:r>
    </w:p>
    <w:p w14:paraId="533085CB" w14:textId="6494976A" w:rsidR="001020BF" w:rsidRPr="0004379A" w:rsidRDefault="00155595" w:rsidP="00D30871">
      <w:pPr>
        <w:keepNext/>
        <w:keepLines/>
        <w:jc w:val="center"/>
        <w:rPr>
          <w:b/>
          <w:bCs/>
          <w:lang w:val="fr-FR"/>
        </w:rPr>
      </w:pPr>
      <w:r w:rsidRPr="0004379A">
        <w:rPr>
          <w:b/>
          <w:bCs/>
          <w:noProof/>
          <w:lang w:val="fr-FR"/>
        </w:rPr>
        <w:drawing>
          <wp:inline distT="0" distB="0" distL="0" distR="0" wp14:anchorId="479CCAC9" wp14:editId="504552ED">
            <wp:extent cx="9729055" cy="5435914"/>
            <wp:effectExtent l="0" t="0" r="5715" b="0"/>
            <wp:docPr id="82631912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9754765" cy="5450279"/>
                    </a:xfrm>
                    <a:prstGeom prst="rect">
                      <a:avLst/>
                    </a:prstGeom>
                    <a:noFill/>
                    <a:ln>
                      <a:noFill/>
                    </a:ln>
                  </pic:spPr>
                </pic:pic>
              </a:graphicData>
            </a:graphic>
          </wp:inline>
        </w:drawing>
      </w:r>
    </w:p>
    <w:p w14:paraId="05C7D5A5" w14:textId="4FE2B331" w:rsidR="007F37D0" w:rsidRPr="0004379A" w:rsidRDefault="00F51268" w:rsidP="00356880">
      <w:pPr>
        <w:keepNext/>
        <w:keepLines/>
        <w:tabs>
          <w:tab w:val="left" w:pos="2835"/>
          <w:tab w:val="left" w:pos="3402"/>
        </w:tabs>
        <w:jc w:val="center"/>
        <w:rPr>
          <w:b/>
          <w:bCs/>
          <w:lang w:val="fr-FR"/>
        </w:rPr>
      </w:pPr>
      <w:r w:rsidRPr="0004379A">
        <w:rPr>
          <w:b/>
          <w:bCs/>
          <w:lang w:val="fr-FR"/>
        </w:rPr>
        <w:t>__________</w:t>
      </w:r>
    </w:p>
    <w:sectPr w:rsidR="007F37D0" w:rsidRPr="0004379A" w:rsidSect="000E0D9E">
      <w:pgSz w:w="20160" w:h="12240" w:orient="landscape"/>
      <w:pgMar w:top="990" w:right="567" w:bottom="108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98765" w14:textId="77777777" w:rsidR="0069786D" w:rsidRPr="00866063" w:rsidRDefault="0069786D" w:rsidP="00CF1848">
      <w:r w:rsidRPr="00866063">
        <w:separator/>
      </w:r>
    </w:p>
  </w:endnote>
  <w:endnote w:type="continuationSeparator" w:id="0">
    <w:p w14:paraId="737F8A1E" w14:textId="77777777" w:rsidR="0069786D" w:rsidRPr="00866063" w:rsidRDefault="0069786D"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2D26A45B" w14:textId="77777777" w:rsidR="00D75CA6" w:rsidRPr="00D12B34" w:rsidRDefault="00D75CA6" w:rsidP="00D75CA6">
            <w:pPr>
              <w:pStyle w:val="Footer"/>
              <w:jc w:val="left"/>
            </w:pPr>
            <w:r w:rsidRPr="00356880">
              <w:rPr>
                <w:szCs w:val="20"/>
              </w:rPr>
              <w:fldChar w:fldCharType="begin"/>
            </w:r>
            <w:r w:rsidRPr="00356880">
              <w:rPr>
                <w:szCs w:val="20"/>
              </w:rPr>
              <w:instrText xml:space="preserve"> PAGE </w:instrText>
            </w:r>
            <w:r w:rsidRPr="00356880">
              <w:rPr>
                <w:szCs w:val="20"/>
              </w:rPr>
              <w:fldChar w:fldCharType="separate"/>
            </w:r>
            <w:r w:rsidRPr="00356880">
              <w:rPr>
                <w:noProof/>
                <w:szCs w:val="20"/>
              </w:rPr>
              <w:t>2</w:t>
            </w:r>
            <w:r w:rsidRPr="00356880">
              <w:rPr>
                <w:szCs w:val="20"/>
              </w:rPr>
              <w:fldChar w:fldCharType="end"/>
            </w:r>
            <w:r w:rsidRPr="00D12B34">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noProof/>
                <w:szCs w:val="20"/>
              </w:rPr>
              <w:t>2</w:t>
            </w:r>
            <w:r w:rsidRPr="00356880">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358A9CCB" w14:textId="77777777" w:rsidR="00D75CA6" w:rsidRPr="00866063" w:rsidRDefault="00D75CA6" w:rsidP="00302A9E">
        <w:pPr>
          <w:pStyle w:val="Footer"/>
          <w:jc w:val="right"/>
        </w:pPr>
        <w:r w:rsidRPr="00356880">
          <w:rPr>
            <w:szCs w:val="20"/>
          </w:rPr>
          <w:fldChar w:fldCharType="begin"/>
        </w:r>
        <w:r w:rsidRPr="00356880">
          <w:rPr>
            <w:szCs w:val="20"/>
          </w:rPr>
          <w:instrText xml:space="preserve"> PAGE </w:instrText>
        </w:r>
        <w:r w:rsidRPr="00356880">
          <w:rPr>
            <w:szCs w:val="20"/>
          </w:rPr>
          <w:fldChar w:fldCharType="separate"/>
        </w:r>
        <w:r w:rsidRPr="00356880">
          <w:rPr>
            <w:szCs w:val="20"/>
          </w:rPr>
          <w:t>2</w:t>
        </w:r>
        <w:r w:rsidRPr="00356880">
          <w:rPr>
            <w:szCs w:val="20"/>
          </w:rPr>
          <w:fldChar w:fldCharType="end"/>
        </w:r>
        <w:r w:rsidRPr="00D54C3D">
          <w:rPr>
            <w:szCs w:val="20"/>
          </w:rPr>
          <w:t>/</w:t>
        </w:r>
        <w:r w:rsidRPr="00356880">
          <w:rPr>
            <w:szCs w:val="20"/>
          </w:rPr>
          <w:fldChar w:fldCharType="begin"/>
        </w:r>
        <w:r w:rsidRPr="00356880">
          <w:rPr>
            <w:szCs w:val="20"/>
          </w:rPr>
          <w:instrText xml:space="preserve"> NUMPAGES  </w:instrText>
        </w:r>
        <w:r w:rsidRPr="00356880">
          <w:rPr>
            <w:szCs w:val="20"/>
          </w:rPr>
          <w:fldChar w:fldCharType="separate"/>
        </w:r>
        <w:r w:rsidRPr="00356880">
          <w:rPr>
            <w:szCs w:val="20"/>
          </w:rPr>
          <w:t>3</w:t>
        </w:r>
        <w:r w:rsidRPr="00356880">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1DE29D5D" w14:textId="77777777" w:rsidTr="0043464D">
      <w:trPr>
        <w:trHeight w:val="300"/>
      </w:trPr>
      <w:tc>
        <w:tcPr>
          <w:tcW w:w="3120" w:type="dxa"/>
        </w:tcPr>
        <w:p w14:paraId="671834FD" w14:textId="77777777" w:rsidR="007A7E2D" w:rsidRDefault="007A7E2D" w:rsidP="0043464D">
          <w:pPr>
            <w:pStyle w:val="Header"/>
            <w:ind w:left="-115"/>
          </w:pPr>
        </w:p>
      </w:tc>
      <w:tc>
        <w:tcPr>
          <w:tcW w:w="3120" w:type="dxa"/>
        </w:tcPr>
        <w:p w14:paraId="26B5AF78" w14:textId="77777777" w:rsidR="007A7E2D" w:rsidRDefault="007A7E2D" w:rsidP="0043464D">
          <w:pPr>
            <w:pStyle w:val="Header"/>
            <w:jc w:val="center"/>
          </w:pPr>
        </w:p>
      </w:tc>
      <w:tc>
        <w:tcPr>
          <w:tcW w:w="3120" w:type="dxa"/>
        </w:tcPr>
        <w:p w14:paraId="2319551A" w14:textId="77777777" w:rsidR="007A7E2D" w:rsidRDefault="007A7E2D" w:rsidP="0043464D">
          <w:pPr>
            <w:pStyle w:val="Header"/>
            <w:ind w:right="-115"/>
            <w:jc w:val="right"/>
          </w:pPr>
        </w:p>
      </w:tc>
    </w:tr>
  </w:tbl>
  <w:p w14:paraId="19BBC73D" w14:textId="77777777" w:rsidR="007A7E2D" w:rsidRDefault="007A7E2D" w:rsidP="004346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B6D1F" w14:textId="77777777" w:rsidR="0069786D" w:rsidRPr="00866063" w:rsidRDefault="0069786D" w:rsidP="00CF1848">
      <w:r w:rsidRPr="00866063">
        <w:separator/>
      </w:r>
    </w:p>
  </w:footnote>
  <w:footnote w:type="continuationSeparator" w:id="0">
    <w:p w14:paraId="73CF417B" w14:textId="77777777" w:rsidR="0069786D" w:rsidRPr="00866063" w:rsidRDefault="0069786D" w:rsidP="00CF1848">
      <w:r w:rsidRPr="00866063">
        <w:continuationSeparator/>
      </w:r>
    </w:p>
  </w:footnote>
  <w:footnote w:id="1">
    <w:p w14:paraId="57B36D85" w14:textId="3A13F6B3" w:rsidR="001E43E1" w:rsidRPr="00C60469" w:rsidRDefault="001E43E1">
      <w:pPr>
        <w:pStyle w:val="FootnoteText"/>
        <w:rPr>
          <w:lang w:val="en-CA"/>
        </w:rPr>
      </w:pPr>
      <w:hyperlink r:id="rId1" w:history="1">
        <w:r w:rsidRPr="00C60469">
          <w:rPr>
            <w:rStyle w:val="FootnoteReference"/>
            <w:lang w:val="en-CA"/>
          </w:rPr>
          <w:t>*</w:t>
        </w:r>
        <w:r w:rsidRPr="00C60469">
          <w:rPr>
            <w:rStyle w:val="Hyperlink"/>
            <w:lang w:val="en-CA"/>
          </w:rPr>
          <w:t xml:space="preserve"> CBD/SBI/7/1</w:t>
        </w:r>
      </w:hyperlink>
      <w:r w:rsidRPr="00C60469">
        <w:rPr>
          <w:lang w:val="en-CA"/>
        </w:rPr>
        <w:t>.</w:t>
      </w:r>
    </w:p>
  </w:footnote>
  <w:footnote w:id="2">
    <w:p w14:paraId="65BB6D73" w14:textId="2AEBFEF4" w:rsidR="001E43E1" w:rsidRPr="00C60469" w:rsidRDefault="001E43E1">
      <w:pPr>
        <w:pStyle w:val="FootnoteText"/>
        <w:rPr>
          <w:lang w:val="en-CA"/>
        </w:rPr>
      </w:pPr>
      <w:r w:rsidRPr="00C60469">
        <w:rPr>
          <w:rStyle w:val="FootnoteReference"/>
          <w:lang w:val="en-CA"/>
        </w:rPr>
        <w:t>**</w:t>
      </w:r>
      <w:r w:rsidRPr="00C60469">
        <w:rPr>
          <w:lang w:val="en-CA"/>
        </w:rPr>
        <w:t xml:space="preserve"> </w:t>
      </w:r>
      <w:hyperlink r:id="rId2" w:history="1">
        <w:r w:rsidRPr="00C60469">
          <w:rPr>
            <w:rStyle w:val="Hyperlink"/>
            <w:lang w:val="en-CA"/>
          </w:rPr>
          <w:t>CBD/COP/17/1/Rev.1</w:t>
        </w:r>
      </w:hyperlink>
    </w:p>
  </w:footnote>
  <w:footnote w:id="3">
    <w:p w14:paraId="71B15329" w14:textId="77777777" w:rsidR="001E43E1" w:rsidRPr="00C60469" w:rsidRDefault="001E43E1">
      <w:pPr>
        <w:pStyle w:val="FootnoteText"/>
        <w:rPr>
          <w:lang w:val="en-CA"/>
        </w:rPr>
      </w:pPr>
      <w:r w:rsidRPr="00C60469">
        <w:rPr>
          <w:rStyle w:val="FootnoteReference"/>
          <w:lang w:val="en-CA"/>
        </w:rPr>
        <w:t>***</w:t>
      </w:r>
      <w:r w:rsidRPr="00C60469">
        <w:rPr>
          <w:lang w:val="en-CA"/>
        </w:rPr>
        <w:t xml:space="preserve"> </w:t>
      </w:r>
      <w:hyperlink r:id="rId3" w:history="1">
        <w:r w:rsidRPr="00C60469">
          <w:rPr>
            <w:rStyle w:val="Hyperlink"/>
            <w:lang w:val="en-CA"/>
          </w:rPr>
          <w:t>CBD/CP/MOP/12/1</w:t>
        </w:r>
      </w:hyperlink>
      <w:r w:rsidRPr="00C60469">
        <w:rPr>
          <w:lang w:val="en-CA"/>
        </w:rPr>
        <w:t xml:space="preserve">. </w:t>
      </w:r>
    </w:p>
  </w:footnote>
  <w:footnote w:id="4">
    <w:p w14:paraId="3E7A3BE1" w14:textId="3B3D7E68" w:rsidR="001E43E1" w:rsidRPr="00C60469" w:rsidRDefault="006628E3">
      <w:pPr>
        <w:pStyle w:val="FootnoteText"/>
        <w:rPr>
          <w:lang w:val="en-CA"/>
        </w:rPr>
      </w:pPr>
      <w:r>
        <w:rPr>
          <w:rStyle w:val="FootnoteReference"/>
          <w:lang w:val="en-CA"/>
        </w:rPr>
        <w:t>*</w:t>
      </w:r>
      <w:r w:rsidRPr="006628E3">
        <w:rPr>
          <w:vertAlign w:val="superscript"/>
          <w:lang w:val="en-CA"/>
        </w:rPr>
        <w:t>***</w:t>
      </w:r>
      <w:r w:rsidR="001E43E1" w:rsidRPr="00C60469">
        <w:rPr>
          <w:lang w:val="en-CA"/>
        </w:rPr>
        <w:t xml:space="preserve">  </w:t>
      </w:r>
      <w:hyperlink r:id="rId4" w:history="1">
        <w:r w:rsidR="001E43E1" w:rsidRPr="00C60469">
          <w:rPr>
            <w:rStyle w:val="Hyperlink"/>
            <w:lang w:val="en-CA"/>
          </w:rPr>
          <w:t>CBD/NP/MOP/6/1</w:t>
        </w:r>
      </w:hyperlink>
      <w:r w:rsidR="001E43E1" w:rsidRPr="00C60469">
        <w:rPr>
          <w:lang w:val="en-CA"/>
        </w:rPr>
        <w:t>.</w:t>
      </w:r>
    </w:p>
  </w:footnote>
  <w:footnote w:id="5">
    <w:p w14:paraId="4B9776F6" w14:textId="5AA4C0F0" w:rsidR="00B96D44" w:rsidRPr="00A42C39" w:rsidRDefault="00B96D44" w:rsidP="008D5296">
      <w:pPr>
        <w:pStyle w:val="FootnoteText"/>
        <w:rPr>
          <w:lang w:val="fr-FR"/>
        </w:rPr>
      </w:pPr>
      <w:r w:rsidRPr="00A42C39">
        <w:rPr>
          <w:rStyle w:val="FootnoteReference"/>
          <w:lang w:val="fr-FR"/>
        </w:rPr>
        <w:t>†</w:t>
      </w:r>
      <w:r w:rsidRPr="00A42C39">
        <w:rPr>
          <w:lang w:val="fr-FR"/>
        </w:rPr>
        <w:t xml:space="preserve"> </w:t>
      </w:r>
      <w:r w:rsidR="00B216A3" w:rsidRPr="00A42C39">
        <w:rPr>
          <w:lang w:val="fr-FR"/>
        </w:rPr>
        <w:t>Le présent document n</w:t>
      </w:r>
      <w:r w:rsidR="00A4554B">
        <w:rPr>
          <w:lang w:val="fr-FR"/>
        </w:rPr>
        <w:t>’</w:t>
      </w:r>
      <w:r w:rsidR="00B216A3" w:rsidRPr="00A42C39">
        <w:rPr>
          <w:lang w:val="fr-FR"/>
        </w:rPr>
        <w:t>a pas été revu par les services d</w:t>
      </w:r>
      <w:r w:rsidR="00A4554B">
        <w:rPr>
          <w:lang w:val="fr-FR"/>
        </w:rPr>
        <w:t>’</w:t>
      </w:r>
      <w:r w:rsidR="00B216A3" w:rsidRPr="00A42C39">
        <w:rPr>
          <w:lang w:val="fr-FR"/>
        </w:rPr>
        <w:t>édition, à l</w:t>
      </w:r>
      <w:r w:rsidR="00A4554B">
        <w:rPr>
          <w:lang w:val="fr-FR"/>
        </w:rPr>
        <w:t>’</w:t>
      </w:r>
      <w:r w:rsidR="00B216A3" w:rsidRPr="00A42C39">
        <w:rPr>
          <w:lang w:val="fr-FR"/>
        </w:rPr>
        <w:t>exception du projet de décision figurant à la section IV</w:t>
      </w:r>
      <w:r w:rsidR="008D5296" w:rsidRPr="00A42C39">
        <w:rPr>
          <w:lang w:val="fr-FR"/>
        </w:rPr>
        <w:t>.</w:t>
      </w:r>
    </w:p>
  </w:footnote>
  <w:footnote w:id="6">
    <w:p w14:paraId="0A1F0993" w14:textId="5E1FB95A" w:rsidR="004711E2" w:rsidRPr="00A42C39" w:rsidRDefault="004711E2" w:rsidP="004711E2">
      <w:pPr>
        <w:pStyle w:val="FootnoteText"/>
        <w:rPr>
          <w:lang w:val="fr-FR"/>
        </w:rPr>
      </w:pPr>
      <w:r w:rsidRPr="00A42C39">
        <w:rPr>
          <w:rStyle w:val="FootnoteReference"/>
          <w:lang w:val="fr-FR"/>
        </w:rPr>
        <w:footnoteRef/>
      </w:r>
      <w:r w:rsidRPr="00A42C39">
        <w:rPr>
          <w:lang w:val="fr-FR"/>
        </w:rPr>
        <w:t xml:space="preserve"> Des informations actualisées seront fournies à l</w:t>
      </w:r>
      <w:r w:rsidR="00A4554B">
        <w:rPr>
          <w:lang w:val="fr-FR"/>
        </w:rPr>
        <w:t>’</w:t>
      </w:r>
      <w:r w:rsidRPr="00A42C39">
        <w:rPr>
          <w:lang w:val="fr-FR"/>
        </w:rPr>
        <w:t>issue de la vingt-huitième réunion de l</w:t>
      </w:r>
      <w:r w:rsidR="00A4554B">
        <w:rPr>
          <w:lang w:val="fr-FR"/>
        </w:rPr>
        <w:t>’</w:t>
      </w:r>
      <w:r w:rsidRPr="00A42C39">
        <w:rPr>
          <w:lang w:val="fr-FR"/>
        </w:rPr>
        <w:t>Organe subsidiaire chargé de fournir des avis scientifiques, techniques et technologiques et de la septième réunion de l</w:t>
      </w:r>
      <w:r w:rsidR="00A4554B">
        <w:rPr>
          <w:lang w:val="fr-FR"/>
        </w:rPr>
        <w:t>’</w:t>
      </w:r>
      <w:r w:rsidRPr="00A42C39">
        <w:rPr>
          <w:lang w:val="fr-FR"/>
        </w:rPr>
        <w:t>Organe subsidiaire chargé de l</w:t>
      </w:r>
      <w:r w:rsidR="00A4554B">
        <w:rPr>
          <w:lang w:val="fr-FR"/>
        </w:rPr>
        <w:t>’</w:t>
      </w:r>
      <w:r w:rsidRPr="00A42C39">
        <w:rPr>
          <w:lang w:val="fr-FR"/>
        </w:rPr>
        <w:t>application, dans un document distinct qui sera examiné par la Conférence des Parties à la Convention à sa dix-septième réunion, la Conférence des Parties siégeant en tant que réunion des Parties au Protocole de Cartagena à sa douzième réunion et la Conférence des Parties siégeant en tant que réunion des Parties au Protocole de Nagoya à sa sixième réunion.</w:t>
      </w:r>
    </w:p>
  </w:footnote>
  <w:footnote w:id="7">
    <w:p w14:paraId="63BEF04B" w14:textId="77777777" w:rsidR="004711E2" w:rsidRPr="00C60469" w:rsidRDefault="004711E2" w:rsidP="004711E2">
      <w:pPr>
        <w:pStyle w:val="FootnoteText"/>
        <w:rPr>
          <w:lang w:val="en-CA"/>
        </w:rPr>
      </w:pPr>
      <w:r w:rsidRPr="00A42C39">
        <w:rPr>
          <w:rStyle w:val="FootnoteReference"/>
          <w:lang w:val="fr-FR"/>
        </w:rPr>
        <w:footnoteRef/>
      </w:r>
      <w:r w:rsidRPr="00C60469">
        <w:rPr>
          <w:lang w:val="en-CA"/>
        </w:rPr>
        <w:t xml:space="preserve"> </w:t>
      </w:r>
      <w:hyperlink r:id="rId5" w:history="1">
        <w:r w:rsidRPr="00C60469">
          <w:rPr>
            <w:rStyle w:val="Hyperlink"/>
            <w:lang w:val="en-CA"/>
          </w:rPr>
          <w:t>CBD/SBI/6/10</w:t>
        </w:r>
      </w:hyperlink>
      <w:r w:rsidRPr="00C60469">
        <w:rPr>
          <w:lang w:val="en-CA"/>
        </w:rPr>
        <w:t>.</w:t>
      </w:r>
    </w:p>
  </w:footnote>
  <w:footnote w:id="8">
    <w:p w14:paraId="2F154750" w14:textId="77777777" w:rsidR="004711E2" w:rsidRPr="00C60469" w:rsidRDefault="004711E2" w:rsidP="004711E2">
      <w:pPr>
        <w:pStyle w:val="FootnoteText"/>
        <w:rPr>
          <w:lang w:val="en-CA"/>
        </w:rPr>
      </w:pPr>
      <w:r w:rsidRPr="00A42C39">
        <w:rPr>
          <w:rStyle w:val="FootnoteReference"/>
          <w:lang w:val="fr-FR"/>
        </w:rPr>
        <w:footnoteRef/>
      </w:r>
      <w:r w:rsidRPr="00C60469">
        <w:rPr>
          <w:lang w:val="en-CA"/>
        </w:rPr>
        <w:t xml:space="preserve"> Ibid., annexe I.</w:t>
      </w:r>
    </w:p>
  </w:footnote>
  <w:footnote w:id="9">
    <w:p w14:paraId="5E5D8846" w14:textId="608E6662" w:rsidR="004711E2" w:rsidRPr="00C60469" w:rsidRDefault="004711E2" w:rsidP="00645E46">
      <w:pPr>
        <w:pStyle w:val="FootnoteText"/>
        <w:tabs>
          <w:tab w:val="left" w:pos="6105"/>
        </w:tabs>
        <w:rPr>
          <w:lang w:val="en-CA"/>
        </w:rPr>
      </w:pPr>
      <w:r w:rsidRPr="00A42C39">
        <w:rPr>
          <w:rStyle w:val="FootnoteReference"/>
          <w:lang w:val="fr-FR"/>
        </w:rPr>
        <w:footnoteRef/>
      </w:r>
      <w:r w:rsidRPr="00C60469">
        <w:rPr>
          <w:lang w:val="en-CA"/>
        </w:rPr>
        <w:t xml:space="preserve"> </w:t>
      </w:r>
      <w:hyperlink r:id="rId6" w:history="1">
        <w:r w:rsidRPr="00C60469">
          <w:rPr>
            <w:rStyle w:val="Hyperlink"/>
            <w:lang w:val="en-CA"/>
          </w:rPr>
          <w:t>CBD/SBI/7/15/Add.1-CBD/COP/17/4/Add.4</w:t>
        </w:r>
      </w:hyperlink>
      <w:r w:rsidRPr="00C60469">
        <w:rPr>
          <w:lang w:val="en-CA"/>
        </w:rPr>
        <w:t>.</w:t>
      </w:r>
    </w:p>
  </w:footnote>
  <w:footnote w:id="10">
    <w:p w14:paraId="4541D8D2" w14:textId="77777777" w:rsidR="004711E2" w:rsidRPr="00C60469" w:rsidRDefault="004711E2" w:rsidP="004711E2">
      <w:pPr>
        <w:pStyle w:val="FootnoteText"/>
        <w:rPr>
          <w:lang w:val="en-CA"/>
        </w:rPr>
      </w:pPr>
      <w:r w:rsidRPr="00A42C39">
        <w:rPr>
          <w:rStyle w:val="FootnoteReference"/>
          <w:lang w:val="fr-FR"/>
        </w:rPr>
        <w:footnoteRef/>
      </w:r>
      <w:r w:rsidRPr="00C60469">
        <w:rPr>
          <w:lang w:val="en-CA"/>
        </w:rPr>
        <w:t xml:space="preserve"> </w:t>
      </w:r>
      <w:hyperlink r:id="rId7" w:history="1">
        <w:r w:rsidRPr="00C60469">
          <w:rPr>
            <w:rStyle w:val="Hyperlink"/>
            <w:lang w:val="en-CA"/>
          </w:rPr>
          <w:t>CBD/SBI/7/15/Add.1-CBD/COP/17/4/Add.4</w:t>
        </w:r>
      </w:hyperlink>
      <w:r w:rsidRPr="00C60469">
        <w:rPr>
          <w:lang w:val="en-CA"/>
        </w:rPr>
        <w:t>.</w:t>
      </w:r>
    </w:p>
  </w:footnote>
  <w:footnote w:id="11">
    <w:p w14:paraId="6C52E9E8" w14:textId="3537AB54" w:rsidR="00CB5C24" w:rsidRPr="00A42C39" w:rsidRDefault="00CB5C24">
      <w:pPr>
        <w:pStyle w:val="FootnoteText"/>
        <w:rPr>
          <w:lang w:val="fr-FR"/>
        </w:rPr>
      </w:pPr>
      <w:r w:rsidRPr="00A42C39">
        <w:rPr>
          <w:rStyle w:val="FootnoteReference"/>
          <w:lang w:val="fr-FR"/>
        </w:rPr>
        <w:footnoteRef/>
      </w:r>
      <w:r w:rsidRPr="00A42C39">
        <w:rPr>
          <w:lang w:val="fr-FR"/>
        </w:rPr>
        <w:t xml:space="preserve"> </w:t>
      </w:r>
      <w:r w:rsidR="00B433BE" w:rsidRPr="00A42C39">
        <w:rPr>
          <w:lang w:val="fr-FR"/>
        </w:rPr>
        <w:t>Nations Unies</w:t>
      </w:r>
      <w:r w:rsidR="007E7E8E" w:rsidRPr="00A42C39">
        <w:rPr>
          <w:lang w:val="fr-FR"/>
        </w:rPr>
        <w:t xml:space="preserve">, </w:t>
      </w:r>
      <w:r w:rsidR="00B433BE" w:rsidRPr="00A42C39">
        <w:rPr>
          <w:i/>
          <w:iCs/>
          <w:lang w:val="fr-FR"/>
        </w:rPr>
        <w:t>Recueil des traités</w:t>
      </w:r>
      <w:r w:rsidR="007E7E8E" w:rsidRPr="00A42C39">
        <w:rPr>
          <w:lang w:val="fr-FR"/>
        </w:rPr>
        <w:t xml:space="preserve">, vol. 1760, </w:t>
      </w:r>
      <w:r w:rsidR="00B433BE" w:rsidRPr="00A42C39">
        <w:rPr>
          <w:lang w:val="fr-FR"/>
        </w:rPr>
        <w:t>n°</w:t>
      </w:r>
      <w:r w:rsidR="007E7E8E" w:rsidRPr="00A42C39">
        <w:rPr>
          <w:lang w:val="fr-FR"/>
        </w:rPr>
        <w:t>30619.</w:t>
      </w:r>
    </w:p>
  </w:footnote>
  <w:footnote w:id="12">
    <w:p w14:paraId="2E484E92" w14:textId="0DF7432D" w:rsidR="00027C22" w:rsidRPr="00A42C39" w:rsidRDefault="00027C22" w:rsidP="00ED7D3D">
      <w:pPr>
        <w:pStyle w:val="FootnoteText"/>
        <w:rPr>
          <w:lang w:val="fr-FR"/>
        </w:rPr>
      </w:pPr>
      <w:r w:rsidRPr="00A42C39">
        <w:rPr>
          <w:rStyle w:val="FootnoteReference"/>
          <w:lang w:val="fr-FR"/>
        </w:rPr>
        <w:footnoteRef/>
      </w:r>
      <w:r w:rsidRPr="00A42C39">
        <w:rPr>
          <w:lang w:val="fr-FR"/>
        </w:rPr>
        <w:t xml:space="preserve"> </w:t>
      </w:r>
      <w:r w:rsidR="00E302A2" w:rsidRPr="00A42C39">
        <w:rPr>
          <w:lang w:val="fr-FR"/>
        </w:rPr>
        <w:t>CBD/COP/17/3</w:t>
      </w:r>
      <w:r w:rsidR="00DA49E1" w:rsidRPr="00A42C39">
        <w:rPr>
          <w:lang w:val="fr-FR"/>
        </w:rPr>
        <w:t>,</w:t>
      </w:r>
      <w:r w:rsidR="00E302A2" w:rsidRPr="00A42C39">
        <w:rPr>
          <w:lang w:val="fr-FR"/>
        </w:rPr>
        <w:t xml:space="preserve"> CBD/COP/17/4</w:t>
      </w:r>
      <w:r w:rsidR="00DA49E1" w:rsidRPr="00A42C39">
        <w:rPr>
          <w:lang w:val="fr-FR"/>
        </w:rPr>
        <w:t>, CBD/COP/17/4/Add.2</w:t>
      </w:r>
      <w:r w:rsidR="0020777C" w:rsidRPr="00A42C39">
        <w:rPr>
          <w:lang w:val="fr-FR"/>
        </w:rPr>
        <w:t xml:space="preserve">, </w:t>
      </w:r>
      <w:r w:rsidR="00DA49E1" w:rsidRPr="00A42C39">
        <w:rPr>
          <w:lang w:val="fr-FR"/>
        </w:rPr>
        <w:t xml:space="preserve">CBD/COP/17/4/Add.3 </w:t>
      </w:r>
      <w:r w:rsidR="00B433BE" w:rsidRPr="00A42C39">
        <w:rPr>
          <w:lang w:val="fr-FR"/>
        </w:rPr>
        <w:t>et</w:t>
      </w:r>
      <w:r w:rsidR="0020777C" w:rsidRPr="00A42C39">
        <w:rPr>
          <w:lang w:val="fr-FR"/>
        </w:rPr>
        <w:t xml:space="preserve"> </w:t>
      </w:r>
      <w:r w:rsidR="00DA49E1" w:rsidRPr="00A42C39">
        <w:rPr>
          <w:lang w:val="fr-FR"/>
        </w:rPr>
        <w:t>CBD/COP/17/4/Add.4</w:t>
      </w:r>
      <w:r w:rsidR="0020777C" w:rsidRPr="00A42C39">
        <w:rPr>
          <w:lang w:val="fr-FR"/>
        </w:rPr>
        <w:t>.</w:t>
      </w:r>
    </w:p>
  </w:footnote>
  <w:footnote w:id="13">
    <w:p w14:paraId="7EA6099C" w14:textId="7B2325F3" w:rsidR="00DB3F7E" w:rsidRPr="00A42C39" w:rsidRDefault="00DB3F7E">
      <w:pPr>
        <w:pStyle w:val="FootnoteText"/>
        <w:rPr>
          <w:lang w:val="fr-FR"/>
        </w:rPr>
      </w:pPr>
      <w:r w:rsidRPr="00A42C39">
        <w:rPr>
          <w:rStyle w:val="FootnoteReference"/>
          <w:lang w:val="fr-FR"/>
        </w:rPr>
        <w:footnoteRef/>
      </w:r>
      <w:r w:rsidRPr="00A42C39">
        <w:rPr>
          <w:lang w:val="fr-FR"/>
        </w:rPr>
        <w:t xml:space="preserve"> </w:t>
      </w:r>
      <w:r w:rsidR="00B433BE" w:rsidRPr="00A42C39">
        <w:rPr>
          <w:lang w:val="fr-FR"/>
        </w:rPr>
        <w:t>Annexe à la dé</w:t>
      </w:r>
      <w:r w:rsidRPr="00A42C39">
        <w:rPr>
          <w:lang w:val="fr-FR"/>
        </w:rPr>
        <w:t>cision</w:t>
      </w:r>
      <w:r w:rsidR="00580F86" w:rsidRPr="00A42C39">
        <w:rPr>
          <w:lang w:val="fr-FR"/>
        </w:rPr>
        <w:t> </w:t>
      </w:r>
      <w:hyperlink r:id="rId8" w:history="1">
        <w:r w:rsidRPr="00A42C39">
          <w:rPr>
            <w:rStyle w:val="Hyperlink"/>
            <w:lang w:val="fr-FR"/>
          </w:rPr>
          <w:t>15/4</w:t>
        </w:r>
      </w:hyperlink>
      <w:r w:rsidRPr="00A42C39">
        <w:rPr>
          <w:lang w:val="fr-FR"/>
        </w:rPr>
        <w:t>.</w:t>
      </w:r>
    </w:p>
  </w:footnote>
  <w:footnote w:id="14">
    <w:p w14:paraId="016D79A4" w14:textId="3A077DEE" w:rsidR="00D21754" w:rsidRPr="00A42C39" w:rsidRDefault="00D21754" w:rsidP="6D5F172A">
      <w:pPr>
        <w:pStyle w:val="FootnoteText"/>
        <w:rPr>
          <w:lang w:val="fr-FR"/>
        </w:rPr>
      </w:pPr>
      <w:r w:rsidRPr="00A42C39">
        <w:rPr>
          <w:rStyle w:val="FootnoteReference"/>
          <w:lang w:val="fr-FR"/>
        </w:rPr>
        <w:footnoteRef/>
      </w:r>
      <w:r w:rsidR="6D5F172A" w:rsidRPr="00A42C39">
        <w:rPr>
          <w:szCs w:val="18"/>
          <w:lang w:val="fr-FR"/>
        </w:rPr>
        <w:t xml:space="preserve"> </w:t>
      </w:r>
      <w:r w:rsidR="00C85E9E" w:rsidRPr="00A42C39">
        <w:rPr>
          <w:color w:val="000000"/>
          <w:lang w:val="fr-FR"/>
        </w:rPr>
        <w:t xml:space="preserve">Nations Unies, </w:t>
      </w:r>
      <w:r w:rsidR="00C85E9E" w:rsidRPr="00A42C39">
        <w:rPr>
          <w:i/>
          <w:iCs/>
          <w:color w:val="000000"/>
          <w:lang w:val="fr-FR"/>
        </w:rPr>
        <w:t>Recueil des traités</w:t>
      </w:r>
      <w:r w:rsidR="6D5F172A" w:rsidRPr="00A42C39">
        <w:rPr>
          <w:color w:val="000000"/>
          <w:lang w:val="fr-FR"/>
        </w:rPr>
        <w:t>,</w:t>
      </w:r>
      <w:r w:rsidR="6D5F172A" w:rsidRPr="00A42C39">
        <w:rPr>
          <w:i/>
          <w:iCs/>
          <w:color w:val="000000"/>
          <w:lang w:val="fr-FR"/>
        </w:rPr>
        <w:t xml:space="preserve"> </w:t>
      </w:r>
      <w:r w:rsidR="6D5F172A" w:rsidRPr="00A42C39">
        <w:rPr>
          <w:color w:val="000000"/>
          <w:lang w:val="fr-FR"/>
        </w:rPr>
        <w:t xml:space="preserve">vol. 2226, </w:t>
      </w:r>
      <w:r w:rsidR="00C85E9E" w:rsidRPr="00A42C39">
        <w:rPr>
          <w:color w:val="000000"/>
          <w:lang w:val="fr-FR"/>
        </w:rPr>
        <w:t>n°</w:t>
      </w:r>
      <w:r w:rsidR="6D5F172A" w:rsidRPr="00A42C39">
        <w:rPr>
          <w:color w:val="000000"/>
          <w:lang w:val="fr-FR"/>
        </w:rPr>
        <w:t>30619.</w:t>
      </w:r>
    </w:p>
  </w:footnote>
  <w:footnote w:id="15">
    <w:p w14:paraId="5FE037DB" w14:textId="71E93185" w:rsidR="00D21754" w:rsidRPr="00A42C39" w:rsidRDefault="00D21754" w:rsidP="00D21754">
      <w:pPr>
        <w:pStyle w:val="FootnoteText"/>
        <w:rPr>
          <w:szCs w:val="18"/>
          <w:lang w:val="fr-FR"/>
        </w:rPr>
      </w:pPr>
      <w:r w:rsidRPr="00A42C39">
        <w:rPr>
          <w:rStyle w:val="FootnoteReference"/>
          <w:szCs w:val="18"/>
          <w:lang w:val="fr-FR"/>
        </w:rPr>
        <w:footnoteRef/>
      </w:r>
      <w:r w:rsidRPr="00A42C39">
        <w:rPr>
          <w:szCs w:val="18"/>
          <w:lang w:val="fr-FR"/>
        </w:rPr>
        <w:t xml:space="preserve"> </w:t>
      </w:r>
      <w:r w:rsidR="004F5FC6" w:rsidRPr="00A42C39">
        <w:rPr>
          <w:szCs w:val="18"/>
          <w:lang w:val="fr-FR"/>
        </w:rPr>
        <w:t>Ibid.</w:t>
      </w:r>
      <w:r w:rsidRPr="00A42C39">
        <w:rPr>
          <w:szCs w:val="18"/>
          <w:lang w:val="fr-FR"/>
        </w:rPr>
        <w:t xml:space="preserve">, vol. 3008, </w:t>
      </w:r>
      <w:r w:rsidR="00C85E9E" w:rsidRPr="00A42C39">
        <w:rPr>
          <w:szCs w:val="18"/>
          <w:lang w:val="fr-FR"/>
        </w:rPr>
        <w:t>n</w:t>
      </w:r>
      <w:r w:rsidRPr="00A42C39">
        <w:rPr>
          <w:szCs w:val="18"/>
          <w:lang w:val="fr-FR"/>
        </w:rPr>
        <w:t> 30619.</w:t>
      </w:r>
    </w:p>
  </w:footnote>
  <w:footnote w:id="16">
    <w:p w14:paraId="37CBBE01" w14:textId="3918B43B" w:rsidR="00D21754" w:rsidRPr="00A42C39" w:rsidRDefault="00D21754" w:rsidP="00D21754">
      <w:pPr>
        <w:spacing w:after="60"/>
        <w:rPr>
          <w:rFonts w:asciiTheme="majorBidi" w:hAnsiTheme="majorBidi" w:cstheme="majorBidi"/>
          <w:sz w:val="18"/>
          <w:szCs w:val="18"/>
          <w:lang w:val="fr-FR"/>
        </w:rPr>
      </w:pPr>
      <w:r w:rsidRPr="00A42C39">
        <w:rPr>
          <w:rStyle w:val="FootnoteReference"/>
          <w:rFonts w:asciiTheme="majorBidi" w:hAnsiTheme="majorBidi" w:cstheme="majorBidi"/>
          <w:sz w:val="18"/>
          <w:szCs w:val="18"/>
          <w:lang w:val="fr-FR"/>
        </w:rPr>
        <w:footnoteRef/>
      </w:r>
      <w:r w:rsidRPr="00A42C39">
        <w:rPr>
          <w:rFonts w:asciiTheme="majorBidi" w:hAnsiTheme="majorBidi" w:cstheme="majorBidi"/>
          <w:sz w:val="18"/>
          <w:szCs w:val="18"/>
          <w:lang w:val="fr-FR"/>
        </w:rPr>
        <w:t xml:space="preserve"> </w:t>
      </w:r>
      <w:r w:rsidR="00164881" w:rsidRPr="00A42C39">
        <w:rPr>
          <w:rFonts w:asciiTheme="majorBidi" w:hAnsiTheme="majorBidi" w:cstheme="majorBidi"/>
          <w:sz w:val="18"/>
          <w:szCs w:val="18"/>
          <w:lang w:val="fr-FR"/>
        </w:rPr>
        <w:t>Comme indiqué dans la résolution 79/249 de l</w:t>
      </w:r>
      <w:r w:rsidR="00A4554B">
        <w:rPr>
          <w:rFonts w:asciiTheme="majorBidi" w:hAnsiTheme="majorBidi" w:cstheme="majorBidi"/>
          <w:sz w:val="18"/>
          <w:szCs w:val="18"/>
          <w:lang w:val="fr-FR"/>
        </w:rPr>
        <w:t>’</w:t>
      </w:r>
      <w:r w:rsidR="00164881" w:rsidRPr="00A42C39">
        <w:rPr>
          <w:rFonts w:asciiTheme="majorBidi" w:hAnsiTheme="majorBidi" w:cstheme="majorBidi"/>
          <w:sz w:val="18"/>
          <w:szCs w:val="18"/>
          <w:lang w:val="fr-FR"/>
        </w:rPr>
        <w:t>Assemblée générale</w:t>
      </w:r>
      <w:r w:rsidRPr="00A42C39">
        <w:rPr>
          <w:rFonts w:asciiTheme="majorBidi" w:hAnsiTheme="majorBidi" w:cstheme="majorBidi"/>
          <w:sz w:val="18"/>
          <w:szCs w:val="18"/>
          <w:lang w:val="fr-FR"/>
        </w:rPr>
        <w:t xml:space="preserve">. </w:t>
      </w:r>
    </w:p>
  </w:footnote>
  <w:footnote w:id="17">
    <w:p w14:paraId="286DA89E" w14:textId="3CF3FBA1" w:rsidR="00057BCC" w:rsidRPr="00C60469" w:rsidRDefault="00057BCC" w:rsidP="00DD6042">
      <w:pPr>
        <w:pStyle w:val="FootnoteText"/>
        <w:rPr>
          <w:lang w:val="en-CA"/>
        </w:rPr>
      </w:pPr>
      <w:r w:rsidRPr="00A42C39">
        <w:rPr>
          <w:rStyle w:val="FootnoteReference"/>
          <w:lang w:val="fr-FR"/>
        </w:rPr>
        <w:footnoteRef/>
      </w:r>
      <w:r w:rsidRPr="00C60469">
        <w:rPr>
          <w:lang w:val="en-CA"/>
        </w:rPr>
        <w:t xml:space="preserve"> </w:t>
      </w:r>
      <w:r w:rsidR="00C05407" w:rsidRPr="00C60469">
        <w:rPr>
          <w:lang w:val="en-CA"/>
        </w:rPr>
        <w:t>ST/SGB/2013/4, ST/SGB/2013/4/Amend.1</w:t>
      </w:r>
      <w:r w:rsidR="00DD6042" w:rsidRPr="00C60469">
        <w:rPr>
          <w:lang w:val="en-CA"/>
        </w:rPr>
        <w:t xml:space="preserve">, ST/SGB/2015/4, ST/SGB/2015/4/Amend.1 </w:t>
      </w:r>
      <w:r w:rsidR="00164881" w:rsidRPr="00C60469">
        <w:rPr>
          <w:lang w:val="en-CA"/>
        </w:rPr>
        <w:t>et</w:t>
      </w:r>
      <w:r w:rsidR="00DD6042" w:rsidRPr="00C60469">
        <w:rPr>
          <w:lang w:val="en-CA"/>
        </w:rPr>
        <w:t xml:space="preserve"> ST/SGB/2019/2</w:t>
      </w:r>
      <w:r w:rsidR="00C05407" w:rsidRPr="00C60469">
        <w:rPr>
          <w:lang w:val="en-CA"/>
        </w:rPr>
        <w:t>.</w:t>
      </w:r>
    </w:p>
  </w:footnote>
  <w:footnote w:id="18">
    <w:p w14:paraId="258169B0" w14:textId="0703CD0F" w:rsidR="00D21754" w:rsidRPr="00A42C39" w:rsidRDefault="00D21754" w:rsidP="00D21754">
      <w:pPr>
        <w:pStyle w:val="FootnoteText"/>
        <w:rPr>
          <w:szCs w:val="18"/>
          <w:lang w:val="fr-FR"/>
        </w:rPr>
      </w:pPr>
      <w:r w:rsidRPr="00A42C39">
        <w:rPr>
          <w:rStyle w:val="FootnoteReference"/>
          <w:szCs w:val="18"/>
          <w:lang w:val="fr-FR"/>
        </w:rPr>
        <w:footnoteRef/>
      </w:r>
      <w:r w:rsidRPr="00A42C39">
        <w:rPr>
          <w:szCs w:val="18"/>
          <w:lang w:val="fr-FR"/>
        </w:rPr>
        <w:t xml:space="preserve"> </w:t>
      </w:r>
      <w:r w:rsidR="00765528" w:rsidRPr="00A42C39">
        <w:rPr>
          <w:szCs w:val="18"/>
          <w:lang w:val="fr-FR"/>
        </w:rPr>
        <w:t>Voir la</w:t>
      </w:r>
      <w:r w:rsidR="005A77B7" w:rsidRPr="00A42C39">
        <w:rPr>
          <w:szCs w:val="18"/>
          <w:lang w:val="fr-FR"/>
        </w:rPr>
        <w:t xml:space="preserve"> sect. IV de la</w:t>
      </w:r>
      <w:r w:rsidR="00765528" w:rsidRPr="00A42C39">
        <w:rPr>
          <w:szCs w:val="18"/>
          <w:lang w:val="fr-FR"/>
        </w:rPr>
        <w:t xml:space="preserve"> résolution</w:t>
      </w:r>
      <w:r w:rsidRPr="00A42C39">
        <w:rPr>
          <w:szCs w:val="18"/>
          <w:lang w:val="fr-FR"/>
        </w:rPr>
        <w:t xml:space="preserve"> 60/283 </w:t>
      </w:r>
      <w:r w:rsidR="00765528" w:rsidRPr="00A42C39">
        <w:rPr>
          <w:szCs w:val="18"/>
          <w:lang w:val="fr-FR"/>
        </w:rPr>
        <w:t>de l</w:t>
      </w:r>
      <w:r w:rsidR="00A4554B">
        <w:rPr>
          <w:szCs w:val="18"/>
          <w:lang w:val="fr-FR"/>
        </w:rPr>
        <w:t>’</w:t>
      </w:r>
      <w:r w:rsidR="00765528" w:rsidRPr="00A42C39">
        <w:rPr>
          <w:szCs w:val="18"/>
          <w:lang w:val="fr-FR"/>
        </w:rPr>
        <w:t>Assemblée générale des Nations Unies.</w:t>
      </w:r>
    </w:p>
  </w:footnote>
  <w:footnote w:id="19">
    <w:p w14:paraId="31F986B9" w14:textId="56B0DD19" w:rsidR="00D21754" w:rsidRPr="00A42C39" w:rsidRDefault="00D21754" w:rsidP="00D24E1F">
      <w:pPr>
        <w:pStyle w:val="FootnoteText"/>
        <w:rPr>
          <w:szCs w:val="18"/>
          <w:lang w:val="fr-FR"/>
        </w:rPr>
      </w:pPr>
      <w:r w:rsidRPr="00A42C39">
        <w:rPr>
          <w:rStyle w:val="FootnoteReference"/>
          <w:szCs w:val="18"/>
          <w:lang w:val="fr-FR"/>
        </w:rPr>
        <w:footnoteRef/>
      </w:r>
      <w:r w:rsidRPr="00A42C39">
        <w:rPr>
          <w:szCs w:val="18"/>
          <w:lang w:val="fr-FR"/>
        </w:rPr>
        <w:t xml:space="preserve"> </w:t>
      </w:r>
      <w:r w:rsidR="00194AEE">
        <w:rPr>
          <w:szCs w:val="18"/>
          <w:lang w:val="fr-FR"/>
        </w:rPr>
        <w:t>Annexe à la d</w:t>
      </w:r>
      <w:r w:rsidR="004F5165" w:rsidRPr="00A42C39">
        <w:rPr>
          <w:szCs w:val="18"/>
          <w:lang w:val="fr-FR"/>
        </w:rPr>
        <w:t>écision</w:t>
      </w:r>
      <w:r w:rsidR="00DF2598" w:rsidRPr="00A42C39">
        <w:rPr>
          <w:szCs w:val="18"/>
          <w:lang w:val="fr-FR"/>
        </w:rPr>
        <w:t> </w:t>
      </w:r>
      <w:hyperlink r:id="rId9" w:history="1">
        <w:r w:rsidRPr="00A42C39">
          <w:rPr>
            <w:rStyle w:val="Hyperlink"/>
            <w:szCs w:val="18"/>
            <w:lang w:val="fr-FR"/>
          </w:rPr>
          <w:t>I/1</w:t>
        </w:r>
      </w:hyperlink>
      <w:r w:rsidRPr="00A42C39">
        <w:rPr>
          <w:szCs w:val="18"/>
          <w:lang w:val="fr-FR"/>
        </w:rPr>
        <w:t xml:space="preserve">, </w:t>
      </w:r>
      <w:r w:rsidR="00D24E1F" w:rsidRPr="00A42C39">
        <w:rPr>
          <w:szCs w:val="18"/>
          <w:lang w:val="fr-FR"/>
        </w:rPr>
        <w:t>telle que modifiée dans la décision </w:t>
      </w:r>
      <w:hyperlink r:id="rId10" w:history="1">
        <w:r w:rsidRPr="00A42C39">
          <w:rPr>
            <w:rStyle w:val="Hyperlink"/>
            <w:szCs w:val="18"/>
            <w:lang w:val="fr-FR"/>
          </w:rPr>
          <w:t>V/20</w:t>
        </w:r>
      </w:hyperlink>
      <w:r w:rsidRPr="00A42C39">
        <w:rPr>
          <w:szCs w:val="18"/>
          <w:lang w:val="fr-FR"/>
        </w:rPr>
        <w:t>.</w:t>
      </w:r>
    </w:p>
  </w:footnote>
  <w:footnote w:id="20">
    <w:p w14:paraId="10147511" w14:textId="7BDF4C36" w:rsidR="0027017E" w:rsidRPr="00A42C39" w:rsidRDefault="0027017E">
      <w:pPr>
        <w:pStyle w:val="FootnoteText"/>
        <w:rPr>
          <w:lang w:val="fr-FR"/>
        </w:rPr>
      </w:pPr>
      <w:r w:rsidRPr="00A42C39">
        <w:rPr>
          <w:rStyle w:val="FootnoteReference"/>
          <w:lang w:val="fr-FR"/>
        </w:rPr>
        <w:footnoteRef/>
      </w:r>
      <w:r w:rsidRPr="00A42C39">
        <w:rPr>
          <w:lang w:val="fr-FR"/>
        </w:rPr>
        <w:t xml:space="preserve"> </w:t>
      </w:r>
      <w:r w:rsidR="00D12B34" w:rsidRPr="00A42C39">
        <w:rPr>
          <w:lang w:val="fr-FR"/>
        </w:rPr>
        <w:t>CBD/COP/17/3.</w:t>
      </w:r>
    </w:p>
  </w:footnote>
  <w:footnote w:id="21">
    <w:p w14:paraId="7169D772" w14:textId="691BE912" w:rsidR="00F94924" w:rsidRPr="00A42C39" w:rsidRDefault="00F94924">
      <w:pPr>
        <w:pStyle w:val="FootnoteText"/>
        <w:rPr>
          <w:lang w:val="fr-FR"/>
        </w:rPr>
      </w:pPr>
      <w:r w:rsidRPr="00A42C39">
        <w:rPr>
          <w:rStyle w:val="FootnoteReference"/>
          <w:lang w:val="fr-FR"/>
        </w:rPr>
        <w:t>*</w:t>
      </w:r>
      <w:r w:rsidRPr="00A42C39">
        <w:rPr>
          <w:lang w:val="fr-FR"/>
        </w:rPr>
        <w:t xml:space="preserve"> </w:t>
      </w:r>
      <w:r w:rsidR="00C156F7" w:rsidRPr="00A42C39">
        <w:rPr>
          <w:lang w:val="fr-FR"/>
        </w:rPr>
        <w:t>Le t</w:t>
      </w:r>
      <w:r w:rsidRPr="00A42C39">
        <w:rPr>
          <w:lang w:val="fr-FR"/>
        </w:rPr>
        <w:t>able</w:t>
      </w:r>
      <w:r w:rsidR="00C156F7" w:rsidRPr="00A42C39">
        <w:rPr>
          <w:lang w:val="fr-FR"/>
        </w:rPr>
        <w:t>au</w:t>
      </w:r>
      <w:r w:rsidR="00AF7470" w:rsidRPr="00A42C39">
        <w:rPr>
          <w:lang w:val="fr-FR"/>
        </w:rPr>
        <w:t> </w:t>
      </w:r>
      <w:r w:rsidRPr="00A42C39">
        <w:rPr>
          <w:lang w:val="fr-FR"/>
        </w:rPr>
        <w:t xml:space="preserve">1 </w:t>
      </w:r>
      <w:r w:rsidR="00C156F7" w:rsidRPr="00A42C39">
        <w:rPr>
          <w:lang w:val="fr-FR"/>
        </w:rPr>
        <w:t xml:space="preserve">sera intégrée </w:t>
      </w:r>
      <w:r w:rsidR="000C3753">
        <w:rPr>
          <w:lang w:val="fr-FR"/>
        </w:rPr>
        <w:t>à</w:t>
      </w:r>
      <w:r w:rsidR="00C156F7" w:rsidRPr="00A42C39">
        <w:rPr>
          <w:lang w:val="fr-FR"/>
        </w:rPr>
        <w:t xml:space="preserve"> la décision finale de la Conférence des Parties à la Convention, une fois qu</w:t>
      </w:r>
      <w:r w:rsidR="00A4554B">
        <w:rPr>
          <w:lang w:val="fr-FR"/>
        </w:rPr>
        <w:t>’</w:t>
      </w:r>
      <w:r w:rsidR="00C156F7" w:rsidRPr="00A42C39">
        <w:rPr>
          <w:lang w:val="fr-FR"/>
        </w:rPr>
        <w:t>un barème unique d</w:t>
      </w:r>
      <w:r w:rsidR="00D74345">
        <w:rPr>
          <w:lang w:val="fr-FR"/>
        </w:rPr>
        <w:t xml:space="preserve">es quotes-parts </w:t>
      </w:r>
      <w:r w:rsidR="00C156F7" w:rsidRPr="00A42C39">
        <w:rPr>
          <w:lang w:val="fr-FR"/>
        </w:rPr>
        <w:t>aura été adopté.</w:t>
      </w:r>
    </w:p>
  </w:footnote>
  <w:footnote w:id="22">
    <w:p w14:paraId="335143F8" w14:textId="0EE9C2FA" w:rsidR="000C1B61" w:rsidRPr="00A42C39" w:rsidRDefault="000C1B61" w:rsidP="0082730D">
      <w:pPr>
        <w:pStyle w:val="FootnoteText"/>
        <w:rPr>
          <w:lang w:val="fr-FR"/>
        </w:rPr>
      </w:pPr>
      <w:r w:rsidRPr="00A42C39">
        <w:rPr>
          <w:rStyle w:val="FootnoteReference"/>
          <w:lang w:val="fr-FR"/>
        </w:rPr>
        <w:t>*</w:t>
      </w:r>
      <w:r w:rsidRPr="00A42C39">
        <w:rPr>
          <w:lang w:val="fr-FR"/>
        </w:rPr>
        <w:t xml:space="preserve"> Le tableau 2 sera intégré dans la décision finale relative au budget de la Conférence des Parties siégeant en tant que réunion des Parties au Protocole de Cartagena, après l</w:t>
      </w:r>
      <w:r w:rsidR="00A4554B">
        <w:rPr>
          <w:lang w:val="fr-FR"/>
        </w:rPr>
        <w:t>’</w:t>
      </w:r>
      <w:r w:rsidRPr="00A42C39">
        <w:rPr>
          <w:lang w:val="fr-FR"/>
        </w:rPr>
        <w:t>adoption d</w:t>
      </w:r>
      <w:r w:rsidR="00A4554B">
        <w:rPr>
          <w:lang w:val="fr-FR"/>
        </w:rPr>
        <w:t>’</w:t>
      </w:r>
      <w:r w:rsidRPr="00A42C39">
        <w:rPr>
          <w:lang w:val="fr-FR"/>
        </w:rPr>
        <w:t>un barème unique de contributions.</w:t>
      </w:r>
    </w:p>
  </w:footnote>
  <w:footnote w:id="23">
    <w:p w14:paraId="28639C7A" w14:textId="78AC6E1F" w:rsidR="00F41585" w:rsidRPr="00A42C39" w:rsidRDefault="00F41585" w:rsidP="00F41585">
      <w:pPr>
        <w:pStyle w:val="FootnoteText"/>
        <w:rPr>
          <w:lang w:val="fr-FR"/>
        </w:rPr>
      </w:pPr>
      <w:r w:rsidRPr="00A42C39">
        <w:rPr>
          <w:rStyle w:val="FootnoteReference"/>
          <w:lang w:val="fr-FR"/>
        </w:rPr>
        <w:t>*</w:t>
      </w:r>
      <w:r w:rsidRPr="00A42C39">
        <w:rPr>
          <w:lang w:val="fr-FR"/>
        </w:rPr>
        <w:t xml:space="preserve"> Le tableau 3 sera intégré à la décision finale relative au budget de la Conférence des Parties siégeant en tant que réunion des Parties au Protocole de Nagoya, une fois qu</w:t>
      </w:r>
      <w:r w:rsidR="00A4554B">
        <w:rPr>
          <w:lang w:val="fr-FR"/>
        </w:rPr>
        <w:t>’</w:t>
      </w:r>
      <w:r w:rsidRPr="00A42C39">
        <w:rPr>
          <w:lang w:val="fr-FR"/>
        </w:rPr>
        <w:t>un barème unique des quotes-parts aura été adopté.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0526F7E3" w14:textId="7A02D40C" w:rsidR="00534681" w:rsidRPr="00866063" w:rsidRDefault="00A631F6" w:rsidP="007C4951">
        <w:pPr>
          <w:pStyle w:val="Header"/>
          <w:spacing w:after="240"/>
          <w:rPr>
            <w:szCs w:val="20"/>
          </w:rPr>
        </w:pPr>
        <w:r>
          <w:rPr>
            <w:szCs w:val="20"/>
          </w:rPr>
          <w:t>CBD/SBI/7/15</w:t>
        </w:r>
        <w:r w:rsidR="00F72CE4">
          <w:rPr>
            <w:szCs w:val="20"/>
          </w:rPr>
          <w:t>-CBD/COP/17/4-CBD/CP/MOP/12/5-CBD/NP/MOP/</w:t>
        </w:r>
        <w:r w:rsidR="00D04B81">
          <w:rPr>
            <w:szCs w:val="20"/>
          </w:rPr>
          <w:t>6/</w:t>
        </w:r>
        <w:r w:rsidR="00DF0C8B">
          <w:rPr>
            <w:szCs w:val="20"/>
          </w:rPr>
          <w:t>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04462DB7" w14:textId="598DCEFD" w:rsidR="009505C9" w:rsidRPr="00866063" w:rsidRDefault="00D04B81" w:rsidP="007C4951">
        <w:pPr>
          <w:pStyle w:val="Header"/>
          <w:spacing w:after="240"/>
          <w:jc w:val="right"/>
        </w:pPr>
        <w:r>
          <w:t>CBD/SBI/7/15-CBD/COP/17/4-CBD/CP/MOP/12/5-CBD/NP/MOP/6/5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BE93" w14:textId="77777777" w:rsidR="00B26DEA" w:rsidRDefault="00B26DEA" w:rsidP="00356880">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007A7E2D" w14:paraId="4E24C6B5" w14:textId="77777777" w:rsidTr="0043464D">
      <w:trPr>
        <w:trHeight w:val="300"/>
      </w:trPr>
      <w:tc>
        <w:tcPr>
          <w:tcW w:w="3120" w:type="dxa"/>
        </w:tcPr>
        <w:p w14:paraId="50ACC82C" w14:textId="77777777" w:rsidR="007A7E2D" w:rsidRDefault="007A7E2D" w:rsidP="0043464D">
          <w:pPr>
            <w:pStyle w:val="Header"/>
            <w:ind w:left="-115"/>
          </w:pPr>
        </w:p>
      </w:tc>
      <w:tc>
        <w:tcPr>
          <w:tcW w:w="3120" w:type="dxa"/>
        </w:tcPr>
        <w:p w14:paraId="0F882A29" w14:textId="77777777" w:rsidR="007A7E2D" w:rsidRDefault="007A7E2D" w:rsidP="0043464D">
          <w:pPr>
            <w:pStyle w:val="Header"/>
            <w:jc w:val="center"/>
          </w:pPr>
        </w:p>
      </w:tc>
      <w:tc>
        <w:tcPr>
          <w:tcW w:w="3120" w:type="dxa"/>
        </w:tcPr>
        <w:p w14:paraId="75C62921" w14:textId="77777777" w:rsidR="007A7E2D" w:rsidRDefault="007A7E2D" w:rsidP="0043464D">
          <w:pPr>
            <w:pStyle w:val="Header"/>
            <w:ind w:right="-115"/>
            <w:jc w:val="right"/>
          </w:pPr>
        </w:p>
      </w:tc>
    </w:tr>
  </w:tbl>
  <w:p w14:paraId="73E7E0FF" w14:textId="77777777" w:rsidR="007A7E2D" w:rsidRDefault="007A7E2D" w:rsidP="0043464D">
    <w:pPr>
      <w:pStyle w:val="Header"/>
    </w:pPr>
  </w:p>
</w:hdr>
</file>

<file path=word/intelligence2.xml><?xml version="1.0" encoding="utf-8"?>
<int2:intelligence xmlns:int2="http://schemas.microsoft.com/office/intelligence/2020/intelligence" xmlns:oel="http://schemas.microsoft.com/office/2019/extlst">
  <int2:observations>
    <int2:textHash int2:hashCode="tE10IYCHbbStz1" int2:id="0xOKXy2K">
      <int2:state int2:value="Rejected" int2:type="spell"/>
    </int2:textHash>
    <int2:textHash int2:hashCode="JgGuuqxgHoe0py" int2:id="5IYlTQGK">
      <int2:state int2:value="Rejected" int2:type="spell"/>
    </int2:textHash>
    <int2:textHash int2:hashCode="j2e2UN7EvXTzRG" int2:id="7kSD8lHo">
      <int2:state int2:value="Rejected" int2:type="spell"/>
    </int2:textHash>
    <int2:textHash int2:hashCode="pVypOuBrzxkR6y" int2:id="7pFdEgHK">
      <int2:state int2:value="Rejected" int2:type="spell"/>
    </int2:textHash>
    <int2:textHash int2:hashCode="qy42IYgtpCNT2I" int2:id="8rQtsFxz">
      <int2:state int2:value="Rejected" int2:type="spell"/>
    </int2:textHash>
    <int2:textHash int2:hashCode="Zl2JtVcnzqvzKc" int2:id="HWNPMy2j">
      <int2:state int2:value="Rejected" int2:type="spell"/>
    </int2:textHash>
    <int2:textHash int2:hashCode="BC3EUS+j05HFFw" int2:id="HqXZ1tdL">
      <int2:state int2:value="Rejected" int2:type="spell"/>
    </int2:textHash>
    <int2:textHash int2:hashCode="vrFHE9T9GPPnzK" int2:id="K2NiD7nd">
      <int2:state int2:value="Rejected" int2:type="spell"/>
    </int2:textHash>
    <int2:textHash int2:hashCode="Hw5JyNsliGoZEX" int2:id="MLueqjdh">
      <int2:state int2:value="Rejected" int2:type="spell"/>
    </int2:textHash>
    <int2:textHash int2:hashCode="3UwXpci0gjwJE4" int2:id="Mhpn2Agf">
      <int2:state int2:value="Rejected" int2:type="spell"/>
    </int2:textHash>
    <int2:textHash int2:hashCode="SG08E8WTVYjnI7" int2:id="NEy45gyX">
      <int2:state int2:value="Rejected" int2:type="spell"/>
    </int2:textHash>
    <int2:textHash int2:hashCode="a/zK5oQsgmLeO5" int2:id="Nu2Q8BjI">
      <int2:state int2:value="Rejected" int2:type="spell"/>
    </int2:textHash>
    <int2:textHash int2:hashCode="4aM19KA+izd4wc" int2:id="SkqwCdOP">
      <int2:state int2:value="Rejected" int2:type="spell"/>
    </int2:textHash>
    <int2:textHash int2:hashCode="8haRPlfcqMM4M3" int2:id="TlwAUd0J">
      <int2:state int2:value="Rejected" int2:type="spell"/>
    </int2:textHash>
    <int2:textHash int2:hashCode="UqeEABVqEbG1g3" int2:id="bNCkL4xN">
      <int2:state int2:value="Rejected" int2:type="spell"/>
    </int2:textHash>
    <int2:textHash int2:hashCode="BZoCKtz1LYoGmn" int2:id="dXxHJ500">
      <int2:state int2:value="Rejected" int2:type="spell"/>
    </int2:textHash>
    <int2:textHash int2:hashCode="wKRU0/ljnMNFoZ" int2:id="dbk15RZT">
      <int2:state int2:value="Rejected" int2:type="spell"/>
    </int2:textHash>
    <int2:textHash int2:hashCode="W81DNFLrpM2APL" int2:id="hP3OK5Nq">
      <int2:state int2:value="Rejected" int2:type="spell"/>
    </int2:textHash>
    <int2:textHash int2:hashCode="5h3jQFc/gi9tdu" int2:id="pqa0lckq">
      <int2:state int2:value="Rejected" int2:type="spell"/>
    </int2:textHash>
    <int2:textHash int2:hashCode="I3xH0qJCO8MliU" int2:id="yQbMc5jS">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7BF8"/>
    <w:multiLevelType w:val="hybridMultilevel"/>
    <w:tmpl w:val="FFFFFFFF"/>
    <w:lvl w:ilvl="0" w:tplc="DD62BBCA">
      <w:start w:val="1"/>
      <w:numFmt w:val="lowerLetter"/>
      <w:lvlText w:val="(%1)"/>
      <w:lvlJc w:val="left"/>
      <w:pPr>
        <w:ind w:left="927" w:hanging="360"/>
      </w:pPr>
    </w:lvl>
    <w:lvl w:ilvl="1" w:tplc="D3367200">
      <w:start w:val="1"/>
      <w:numFmt w:val="lowerLetter"/>
      <w:lvlText w:val="%2."/>
      <w:lvlJc w:val="left"/>
      <w:pPr>
        <w:ind w:left="1647" w:hanging="360"/>
      </w:pPr>
    </w:lvl>
    <w:lvl w:ilvl="2" w:tplc="DF90539C">
      <w:start w:val="1"/>
      <w:numFmt w:val="lowerRoman"/>
      <w:lvlText w:val="%3."/>
      <w:lvlJc w:val="right"/>
      <w:pPr>
        <w:ind w:left="2367" w:hanging="180"/>
      </w:pPr>
    </w:lvl>
    <w:lvl w:ilvl="3" w:tplc="10F032A4">
      <w:start w:val="1"/>
      <w:numFmt w:val="decimal"/>
      <w:lvlText w:val="%4."/>
      <w:lvlJc w:val="left"/>
      <w:pPr>
        <w:ind w:left="3087" w:hanging="360"/>
      </w:pPr>
    </w:lvl>
    <w:lvl w:ilvl="4" w:tplc="28CED43A">
      <w:start w:val="1"/>
      <w:numFmt w:val="lowerLetter"/>
      <w:lvlText w:val="%5."/>
      <w:lvlJc w:val="left"/>
      <w:pPr>
        <w:ind w:left="3807" w:hanging="360"/>
      </w:pPr>
    </w:lvl>
    <w:lvl w:ilvl="5" w:tplc="2C729FC8">
      <w:start w:val="1"/>
      <w:numFmt w:val="lowerRoman"/>
      <w:lvlText w:val="%6."/>
      <w:lvlJc w:val="right"/>
      <w:pPr>
        <w:ind w:left="4527" w:hanging="180"/>
      </w:pPr>
    </w:lvl>
    <w:lvl w:ilvl="6" w:tplc="3998CB62">
      <w:start w:val="1"/>
      <w:numFmt w:val="decimal"/>
      <w:lvlText w:val="%7."/>
      <w:lvlJc w:val="left"/>
      <w:pPr>
        <w:ind w:left="5247" w:hanging="360"/>
      </w:pPr>
    </w:lvl>
    <w:lvl w:ilvl="7" w:tplc="064AB852">
      <w:start w:val="1"/>
      <w:numFmt w:val="lowerLetter"/>
      <w:lvlText w:val="%8."/>
      <w:lvlJc w:val="left"/>
      <w:pPr>
        <w:ind w:left="5967" w:hanging="360"/>
      </w:pPr>
    </w:lvl>
    <w:lvl w:ilvl="8" w:tplc="BD923F96">
      <w:start w:val="1"/>
      <w:numFmt w:val="lowerRoman"/>
      <w:lvlText w:val="%9."/>
      <w:lvlJc w:val="right"/>
      <w:pPr>
        <w:ind w:left="6687" w:hanging="180"/>
      </w:pPr>
    </w:lvl>
  </w:abstractNum>
  <w:abstractNum w:abstractNumId="1" w15:restartNumberingAfterBreak="0">
    <w:nsid w:val="01FC25C8"/>
    <w:multiLevelType w:val="hybridMultilevel"/>
    <w:tmpl w:val="FFFFFFFF"/>
    <w:lvl w:ilvl="0" w:tplc="F2E83158">
      <w:start w:val="1"/>
      <w:numFmt w:val="decimal"/>
      <w:lvlText w:val="%1."/>
      <w:lvlJc w:val="left"/>
      <w:pPr>
        <w:ind w:left="720" w:hanging="360"/>
      </w:pPr>
    </w:lvl>
    <w:lvl w:ilvl="1" w:tplc="8B4A0D18">
      <w:start w:val="1"/>
      <w:numFmt w:val="lowerLetter"/>
      <w:lvlText w:val="%2."/>
      <w:lvlJc w:val="left"/>
      <w:pPr>
        <w:ind w:left="1440" w:hanging="360"/>
      </w:pPr>
    </w:lvl>
    <w:lvl w:ilvl="2" w:tplc="BE36A5BE">
      <w:start w:val="1"/>
      <w:numFmt w:val="lowerRoman"/>
      <w:lvlText w:val="%3."/>
      <w:lvlJc w:val="right"/>
      <w:pPr>
        <w:ind w:left="2160" w:hanging="180"/>
      </w:pPr>
    </w:lvl>
    <w:lvl w:ilvl="3" w:tplc="1DCEBF5E">
      <w:start w:val="1"/>
      <w:numFmt w:val="decimal"/>
      <w:lvlText w:val="%4."/>
      <w:lvlJc w:val="left"/>
      <w:pPr>
        <w:ind w:left="2880" w:hanging="360"/>
      </w:pPr>
    </w:lvl>
    <w:lvl w:ilvl="4" w:tplc="EAA2E7E4">
      <w:start w:val="1"/>
      <w:numFmt w:val="lowerLetter"/>
      <w:lvlText w:val="%5."/>
      <w:lvlJc w:val="left"/>
      <w:pPr>
        <w:ind w:left="3600" w:hanging="360"/>
      </w:pPr>
    </w:lvl>
    <w:lvl w:ilvl="5" w:tplc="CF3E23FE">
      <w:start w:val="1"/>
      <w:numFmt w:val="lowerRoman"/>
      <w:lvlText w:val="%6."/>
      <w:lvlJc w:val="right"/>
      <w:pPr>
        <w:ind w:left="4320" w:hanging="180"/>
      </w:pPr>
    </w:lvl>
    <w:lvl w:ilvl="6" w:tplc="4E64C5C6">
      <w:start w:val="1"/>
      <w:numFmt w:val="decimal"/>
      <w:lvlText w:val="%7."/>
      <w:lvlJc w:val="left"/>
      <w:pPr>
        <w:ind w:left="5040" w:hanging="360"/>
      </w:pPr>
    </w:lvl>
    <w:lvl w:ilvl="7" w:tplc="D5B65A16">
      <w:start w:val="1"/>
      <w:numFmt w:val="lowerLetter"/>
      <w:lvlText w:val="%8."/>
      <w:lvlJc w:val="left"/>
      <w:pPr>
        <w:ind w:left="5760" w:hanging="360"/>
      </w:pPr>
    </w:lvl>
    <w:lvl w:ilvl="8" w:tplc="8AF07B80">
      <w:start w:val="1"/>
      <w:numFmt w:val="lowerRoman"/>
      <w:lvlText w:val="%9."/>
      <w:lvlJc w:val="right"/>
      <w:pPr>
        <w:ind w:left="6480" w:hanging="180"/>
      </w:pPr>
    </w:lvl>
  </w:abstractNum>
  <w:abstractNum w:abstractNumId="2" w15:restartNumberingAfterBreak="0">
    <w:nsid w:val="0A394BAD"/>
    <w:multiLevelType w:val="hybridMultilevel"/>
    <w:tmpl w:val="E4146926"/>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B73504C"/>
    <w:multiLevelType w:val="hybridMultilevel"/>
    <w:tmpl w:val="9F120EE6"/>
    <w:lvl w:ilvl="0" w:tplc="CFDE1C6C">
      <w:start w:val="1"/>
      <w:numFmt w:val="decimal"/>
      <w:lvlText w:val="%1."/>
      <w:lvlJc w:val="left"/>
      <w:pPr>
        <w:ind w:left="720" w:hanging="360"/>
      </w:pPr>
    </w:lvl>
    <w:lvl w:ilvl="1" w:tplc="AF7233BC">
      <w:start w:val="1"/>
      <w:numFmt w:val="lowerLetter"/>
      <w:lvlText w:val="%2."/>
      <w:lvlJc w:val="left"/>
      <w:pPr>
        <w:ind w:left="1440" w:hanging="360"/>
      </w:pPr>
    </w:lvl>
    <w:lvl w:ilvl="2" w:tplc="0CACA82A">
      <w:start w:val="1"/>
      <w:numFmt w:val="lowerRoman"/>
      <w:lvlText w:val="%3."/>
      <w:lvlJc w:val="right"/>
      <w:pPr>
        <w:ind w:left="2160" w:hanging="180"/>
      </w:pPr>
    </w:lvl>
    <w:lvl w:ilvl="3" w:tplc="F8E28B62">
      <w:start w:val="1"/>
      <w:numFmt w:val="decimal"/>
      <w:lvlText w:val="%4."/>
      <w:lvlJc w:val="left"/>
      <w:pPr>
        <w:ind w:left="2880" w:hanging="360"/>
      </w:pPr>
    </w:lvl>
    <w:lvl w:ilvl="4" w:tplc="BC0A85DA">
      <w:start w:val="1"/>
      <w:numFmt w:val="lowerLetter"/>
      <w:lvlText w:val="%5."/>
      <w:lvlJc w:val="left"/>
      <w:pPr>
        <w:ind w:left="3600" w:hanging="360"/>
      </w:pPr>
    </w:lvl>
    <w:lvl w:ilvl="5" w:tplc="6B004762">
      <w:start w:val="1"/>
      <w:numFmt w:val="lowerRoman"/>
      <w:lvlText w:val="%6."/>
      <w:lvlJc w:val="right"/>
      <w:pPr>
        <w:ind w:left="4320" w:hanging="180"/>
      </w:pPr>
    </w:lvl>
    <w:lvl w:ilvl="6" w:tplc="FA2ADFB2">
      <w:start w:val="1"/>
      <w:numFmt w:val="decimal"/>
      <w:lvlText w:val="%7."/>
      <w:lvlJc w:val="left"/>
      <w:pPr>
        <w:ind w:left="5040" w:hanging="360"/>
      </w:pPr>
    </w:lvl>
    <w:lvl w:ilvl="7" w:tplc="52D8BCFC">
      <w:start w:val="1"/>
      <w:numFmt w:val="lowerLetter"/>
      <w:lvlText w:val="%8."/>
      <w:lvlJc w:val="left"/>
      <w:pPr>
        <w:ind w:left="5760" w:hanging="360"/>
      </w:pPr>
    </w:lvl>
    <w:lvl w:ilvl="8" w:tplc="9D4C14D8">
      <w:start w:val="1"/>
      <w:numFmt w:val="lowerRoman"/>
      <w:lvlText w:val="%9."/>
      <w:lvlJc w:val="right"/>
      <w:pPr>
        <w:ind w:left="6480" w:hanging="180"/>
      </w:pPr>
    </w:lvl>
  </w:abstractNum>
  <w:abstractNum w:abstractNumId="4" w15:restartNumberingAfterBreak="0">
    <w:nsid w:val="0EB68965"/>
    <w:multiLevelType w:val="hybridMultilevel"/>
    <w:tmpl w:val="8C369564"/>
    <w:lvl w:ilvl="0" w:tplc="8BE44D44">
      <w:start w:val="1"/>
      <w:numFmt w:val="decimal"/>
      <w:lvlText w:val="%1."/>
      <w:lvlJc w:val="left"/>
      <w:pPr>
        <w:ind w:left="720" w:hanging="360"/>
      </w:pPr>
    </w:lvl>
    <w:lvl w:ilvl="1" w:tplc="9A1CCD18">
      <w:start w:val="1"/>
      <w:numFmt w:val="lowerLetter"/>
      <w:lvlText w:val="%2."/>
      <w:lvlJc w:val="left"/>
      <w:pPr>
        <w:ind w:left="1440" w:hanging="360"/>
      </w:pPr>
    </w:lvl>
    <w:lvl w:ilvl="2" w:tplc="98823D4C">
      <w:start w:val="1"/>
      <w:numFmt w:val="lowerRoman"/>
      <w:lvlText w:val="%3."/>
      <w:lvlJc w:val="right"/>
      <w:pPr>
        <w:ind w:left="2160" w:hanging="180"/>
      </w:pPr>
    </w:lvl>
    <w:lvl w:ilvl="3" w:tplc="EA8A6A1E">
      <w:start w:val="1"/>
      <w:numFmt w:val="decimal"/>
      <w:lvlText w:val="%4."/>
      <w:lvlJc w:val="left"/>
      <w:pPr>
        <w:ind w:left="2880" w:hanging="360"/>
      </w:pPr>
    </w:lvl>
    <w:lvl w:ilvl="4" w:tplc="8EFCD162">
      <w:start w:val="1"/>
      <w:numFmt w:val="lowerLetter"/>
      <w:lvlText w:val="%5."/>
      <w:lvlJc w:val="left"/>
      <w:pPr>
        <w:ind w:left="3600" w:hanging="360"/>
      </w:pPr>
    </w:lvl>
    <w:lvl w:ilvl="5" w:tplc="30AA6108">
      <w:start w:val="1"/>
      <w:numFmt w:val="lowerRoman"/>
      <w:lvlText w:val="%6."/>
      <w:lvlJc w:val="right"/>
      <w:pPr>
        <w:ind w:left="4320" w:hanging="180"/>
      </w:pPr>
    </w:lvl>
    <w:lvl w:ilvl="6" w:tplc="D41E01B2">
      <w:start w:val="1"/>
      <w:numFmt w:val="decimal"/>
      <w:lvlText w:val="%7."/>
      <w:lvlJc w:val="left"/>
      <w:pPr>
        <w:ind w:left="5040" w:hanging="360"/>
      </w:pPr>
    </w:lvl>
    <w:lvl w:ilvl="7" w:tplc="850CA376">
      <w:start w:val="1"/>
      <w:numFmt w:val="lowerLetter"/>
      <w:lvlText w:val="%8."/>
      <w:lvlJc w:val="left"/>
      <w:pPr>
        <w:ind w:left="5760" w:hanging="360"/>
      </w:pPr>
    </w:lvl>
    <w:lvl w:ilvl="8" w:tplc="7702E772">
      <w:start w:val="1"/>
      <w:numFmt w:val="lowerRoman"/>
      <w:lvlText w:val="%9."/>
      <w:lvlJc w:val="right"/>
      <w:pPr>
        <w:ind w:left="6480" w:hanging="180"/>
      </w:pPr>
    </w:lvl>
  </w:abstractNum>
  <w:abstractNum w:abstractNumId="5" w15:restartNumberingAfterBreak="0">
    <w:nsid w:val="12F59A38"/>
    <w:multiLevelType w:val="hybridMultilevel"/>
    <w:tmpl w:val="5B44A14E"/>
    <w:lvl w:ilvl="0" w:tplc="D1E4BA30">
      <w:start w:val="1"/>
      <w:numFmt w:val="decimal"/>
      <w:lvlText w:val="%1."/>
      <w:lvlJc w:val="left"/>
      <w:pPr>
        <w:ind w:left="720" w:hanging="360"/>
      </w:pPr>
    </w:lvl>
    <w:lvl w:ilvl="1" w:tplc="375AD2A2">
      <w:start w:val="1"/>
      <w:numFmt w:val="lowerLetter"/>
      <w:lvlText w:val="%2."/>
      <w:lvlJc w:val="left"/>
      <w:pPr>
        <w:ind w:left="1440" w:hanging="360"/>
      </w:pPr>
    </w:lvl>
    <w:lvl w:ilvl="2" w:tplc="23B8ACAC">
      <w:start w:val="1"/>
      <w:numFmt w:val="lowerRoman"/>
      <w:lvlText w:val="%3."/>
      <w:lvlJc w:val="right"/>
      <w:pPr>
        <w:ind w:left="2160" w:hanging="180"/>
      </w:pPr>
    </w:lvl>
    <w:lvl w:ilvl="3" w:tplc="E3143414">
      <w:start w:val="1"/>
      <w:numFmt w:val="decimal"/>
      <w:lvlText w:val="%4."/>
      <w:lvlJc w:val="left"/>
      <w:pPr>
        <w:ind w:left="2880" w:hanging="360"/>
      </w:pPr>
    </w:lvl>
    <w:lvl w:ilvl="4" w:tplc="411671F6">
      <w:start w:val="1"/>
      <w:numFmt w:val="lowerLetter"/>
      <w:lvlText w:val="%5."/>
      <w:lvlJc w:val="left"/>
      <w:pPr>
        <w:ind w:left="3600" w:hanging="360"/>
      </w:pPr>
    </w:lvl>
    <w:lvl w:ilvl="5" w:tplc="83500DD2">
      <w:start w:val="1"/>
      <w:numFmt w:val="lowerRoman"/>
      <w:lvlText w:val="%6."/>
      <w:lvlJc w:val="right"/>
      <w:pPr>
        <w:ind w:left="4320" w:hanging="180"/>
      </w:pPr>
    </w:lvl>
    <w:lvl w:ilvl="6" w:tplc="B7CA6E24">
      <w:start w:val="1"/>
      <w:numFmt w:val="decimal"/>
      <w:lvlText w:val="%7."/>
      <w:lvlJc w:val="left"/>
      <w:pPr>
        <w:ind w:left="5040" w:hanging="360"/>
      </w:pPr>
    </w:lvl>
    <w:lvl w:ilvl="7" w:tplc="C720CD9A">
      <w:start w:val="1"/>
      <w:numFmt w:val="lowerLetter"/>
      <w:lvlText w:val="%8."/>
      <w:lvlJc w:val="left"/>
      <w:pPr>
        <w:ind w:left="5760" w:hanging="360"/>
      </w:pPr>
    </w:lvl>
    <w:lvl w:ilvl="8" w:tplc="3384A6BC">
      <w:start w:val="1"/>
      <w:numFmt w:val="lowerRoman"/>
      <w:lvlText w:val="%9."/>
      <w:lvlJc w:val="right"/>
      <w:pPr>
        <w:ind w:left="6480" w:hanging="180"/>
      </w:pPr>
    </w:lvl>
  </w:abstractNum>
  <w:abstractNum w:abstractNumId="6" w15:restartNumberingAfterBreak="0">
    <w:nsid w:val="139ED68E"/>
    <w:multiLevelType w:val="hybridMultilevel"/>
    <w:tmpl w:val="FFFFFFFF"/>
    <w:lvl w:ilvl="0" w:tplc="0B96C44E">
      <w:start w:val="1"/>
      <w:numFmt w:val="decimal"/>
      <w:lvlText w:val="%1."/>
      <w:lvlJc w:val="left"/>
      <w:pPr>
        <w:ind w:left="720" w:hanging="360"/>
      </w:pPr>
    </w:lvl>
    <w:lvl w:ilvl="1" w:tplc="57224070">
      <w:start w:val="1"/>
      <w:numFmt w:val="lowerLetter"/>
      <w:lvlText w:val="%2."/>
      <w:lvlJc w:val="left"/>
      <w:pPr>
        <w:ind w:left="1440" w:hanging="360"/>
      </w:pPr>
    </w:lvl>
    <w:lvl w:ilvl="2" w:tplc="66F2BFD4">
      <w:start w:val="1"/>
      <w:numFmt w:val="lowerRoman"/>
      <w:lvlText w:val="%3."/>
      <w:lvlJc w:val="right"/>
      <w:pPr>
        <w:ind w:left="2160" w:hanging="180"/>
      </w:pPr>
    </w:lvl>
    <w:lvl w:ilvl="3" w:tplc="DA1CFEFE">
      <w:start w:val="1"/>
      <w:numFmt w:val="decimal"/>
      <w:lvlText w:val="%4."/>
      <w:lvlJc w:val="left"/>
      <w:pPr>
        <w:ind w:left="2880" w:hanging="360"/>
      </w:pPr>
    </w:lvl>
    <w:lvl w:ilvl="4" w:tplc="0ED20936">
      <w:start w:val="1"/>
      <w:numFmt w:val="lowerLetter"/>
      <w:lvlText w:val="%5."/>
      <w:lvlJc w:val="left"/>
      <w:pPr>
        <w:ind w:left="3600" w:hanging="360"/>
      </w:pPr>
    </w:lvl>
    <w:lvl w:ilvl="5" w:tplc="AF306836">
      <w:start w:val="1"/>
      <w:numFmt w:val="lowerRoman"/>
      <w:lvlText w:val="%6."/>
      <w:lvlJc w:val="right"/>
      <w:pPr>
        <w:ind w:left="4320" w:hanging="180"/>
      </w:pPr>
    </w:lvl>
    <w:lvl w:ilvl="6" w:tplc="61F446EA">
      <w:start w:val="1"/>
      <w:numFmt w:val="decimal"/>
      <w:lvlText w:val="%7."/>
      <w:lvlJc w:val="left"/>
      <w:pPr>
        <w:ind w:left="5040" w:hanging="360"/>
      </w:pPr>
    </w:lvl>
    <w:lvl w:ilvl="7" w:tplc="FF18C57E">
      <w:start w:val="1"/>
      <w:numFmt w:val="lowerLetter"/>
      <w:lvlText w:val="%8."/>
      <w:lvlJc w:val="left"/>
      <w:pPr>
        <w:ind w:left="5760" w:hanging="360"/>
      </w:pPr>
    </w:lvl>
    <w:lvl w:ilvl="8" w:tplc="16924D92">
      <w:start w:val="1"/>
      <w:numFmt w:val="lowerRoman"/>
      <w:lvlText w:val="%9."/>
      <w:lvlJc w:val="right"/>
      <w:pPr>
        <w:ind w:left="6480" w:hanging="180"/>
      </w:pPr>
    </w:lvl>
  </w:abstractNum>
  <w:abstractNum w:abstractNumId="7" w15:restartNumberingAfterBreak="0">
    <w:nsid w:val="151605AA"/>
    <w:multiLevelType w:val="hybridMultilevel"/>
    <w:tmpl w:val="FFFFFFFF"/>
    <w:lvl w:ilvl="0" w:tplc="B848425C">
      <w:start w:val="1"/>
      <w:numFmt w:val="bullet"/>
      <w:lvlText w:val="·"/>
      <w:lvlJc w:val="left"/>
      <w:pPr>
        <w:ind w:left="720" w:hanging="360"/>
      </w:pPr>
      <w:rPr>
        <w:rFonts w:ascii="Symbol" w:hAnsi="Symbol" w:hint="default"/>
      </w:rPr>
    </w:lvl>
    <w:lvl w:ilvl="1" w:tplc="2F4A8918">
      <w:start w:val="1"/>
      <w:numFmt w:val="bullet"/>
      <w:lvlText w:val="o"/>
      <w:lvlJc w:val="left"/>
      <w:pPr>
        <w:ind w:left="1440" w:hanging="360"/>
      </w:pPr>
      <w:rPr>
        <w:rFonts w:ascii="Courier New" w:hAnsi="Courier New" w:hint="default"/>
      </w:rPr>
    </w:lvl>
    <w:lvl w:ilvl="2" w:tplc="FE50F81C">
      <w:start w:val="1"/>
      <w:numFmt w:val="bullet"/>
      <w:lvlText w:val=""/>
      <w:lvlJc w:val="left"/>
      <w:pPr>
        <w:ind w:left="2160" w:hanging="360"/>
      </w:pPr>
      <w:rPr>
        <w:rFonts w:ascii="Wingdings" w:hAnsi="Wingdings" w:hint="default"/>
      </w:rPr>
    </w:lvl>
    <w:lvl w:ilvl="3" w:tplc="F0A6CD92">
      <w:start w:val="1"/>
      <w:numFmt w:val="bullet"/>
      <w:lvlText w:val=""/>
      <w:lvlJc w:val="left"/>
      <w:pPr>
        <w:ind w:left="2880" w:hanging="360"/>
      </w:pPr>
      <w:rPr>
        <w:rFonts w:ascii="Symbol" w:hAnsi="Symbol" w:hint="default"/>
      </w:rPr>
    </w:lvl>
    <w:lvl w:ilvl="4" w:tplc="F8268C2C">
      <w:start w:val="1"/>
      <w:numFmt w:val="bullet"/>
      <w:lvlText w:val="o"/>
      <w:lvlJc w:val="left"/>
      <w:pPr>
        <w:ind w:left="3600" w:hanging="360"/>
      </w:pPr>
      <w:rPr>
        <w:rFonts w:ascii="Courier New" w:hAnsi="Courier New" w:hint="default"/>
      </w:rPr>
    </w:lvl>
    <w:lvl w:ilvl="5" w:tplc="E60E6C9A">
      <w:start w:val="1"/>
      <w:numFmt w:val="bullet"/>
      <w:lvlText w:val=""/>
      <w:lvlJc w:val="left"/>
      <w:pPr>
        <w:ind w:left="4320" w:hanging="360"/>
      </w:pPr>
      <w:rPr>
        <w:rFonts w:ascii="Wingdings" w:hAnsi="Wingdings" w:hint="default"/>
      </w:rPr>
    </w:lvl>
    <w:lvl w:ilvl="6" w:tplc="B7A6E028">
      <w:start w:val="1"/>
      <w:numFmt w:val="bullet"/>
      <w:lvlText w:val=""/>
      <w:lvlJc w:val="left"/>
      <w:pPr>
        <w:ind w:left="5040" w:hanging="360"/>
      </w:pPr>
      <w:rPr>
        <w:rFonts w:ascii="Symbol" w:hAnsi="Symbol" w:hint="default"/>
      </w:rPr>
    </w:lvl>
    <w:lvl w:ilvl="7" w:tplc="E11EBD84">
      <w:start w:val="1"/>
      <w:numFmt w:val="bullet"/>
      <w:lvlText w:val="o"/>
      <w:lvlJc w:val="left"/>
      <w:pPr>
        <w:ind w:left="5760" w:hanging="360"/>
      </w:pPr>
      <w:rPr>
        <w:rFonts w:ascii="Courier New" w:hAnsi="Courier New" w:hint="default"/>
      </w:rPr>
    </w:lvl>
    <w:lvl w:ilvl="8" w:tplc="272E934E">
      <w:start w:val="1"/>
      <w:numFmt w:val="bullet"/>
      <w:lvlText w:val=""/>
      <w:lvlJc w:val="left"/>
      <w:pPr>
        <w:ind w:left="6480" w:hanging="360"/>
      </w:pPr>
      <w:rPr>
        <w:rFonts w:ascii="Wingdings" w:hAnsi="Wingdings" w:hint="default"/>
      </w:rPr>
    </w:lvl>
  </w:abstractNum>
  <w:abstractNum w:abstractNumId="8" w15:restartNumberingAfterBreak="0">
    <w:nsid w:val="159C44BC"/>
    <w:multiLevelType w:val="hybridMultilevel"/>
    <w:tmpl w:val="A2C61B10"/>
    <w:lvl w:ilvl="0" w:tplc="830018F4">
      <w:start w:val="2"/>
      <w:numFmt w:val="decimal"/>
      <w:lvlText w:val="%1."/>
      <w:lvlJc w:val="left"/>
      <w:pPr>
        <w:ind w:left="720" w:hanging="360"/>
      </w:pPr>
      <w:rPr>
        <w:rFonts w:eastAsia="SimSu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731F4F"/>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0" w15:restartNumberingAfterBreak="0">
    <w:nsid w:val="195C1CBC"/>
    <w:multiLevelType w:val="hybridMultilevel"/>
    <w:tmpl w:val="09264BD4"/>
    <w:lvl w:ilvl="0" w:tplc="629C8432">
      <w:start w:val="1"/>
      <w:numFmt w:val="decimal"/>
      <w:lvlText w:val="%1)"/>
      <w:lvlJc w:val="left"/>
      <w:pPr>
        <w:ind w:left="1020" w:hanging="360"/>
      </w:pPr>
    </w:lvl>
    <w:lvl w:ilvl="1" w:tplc="ED7EA424">
      <w:start w:val="1"/>
      <w:numFmt w:val="decimal"/>
      <w:lvlText w:val="%2)"/>
      <w:lvlJc w:val="left"/>
      <w:pPr>
        <w:ind w:left="1020" w:hanging="360"/>
      </w:pPr>
    </w:lvl>
    <w:lvl w:ilvl="2" w:tplc="66D227E4">
      <w:start w:val="1"/>
      <w:numFmt w:val="decimal"/>
      <w:lvlText w:val="%3)"/>
      <w:lvlJc w:val="left"/>
      <w:pPr>
        <w:ind w:left="1020" w:hanging="360"/>
      </w:pPr>
    </w:lvl>
    <w:lvl w:ilvl="3" w:tplc="97E4773E">
      <w:start w:val="1"/>
      <w:numFmt w:val="decimal"/>
      <w:lvlText w:val="%4)"/>
      <w:lvlJc w:val="left"/>
      <w:pPr>
        <w:ind w:left="1020" w:hanging="360"/>
      </w:pPr>
    </w:lvl>
    <w:lvl w:ilvl="4" w:tplc="0A9ECEB6">
      <w:start w:val="1"/>
      <w:numFmt w:val="decimal"/>
      <w:lvlText w:val="%5)"/>
      <w:lvlJc w:val="left"/>
      <w:pPr>
        <w:ind w:left="1020" w:hanging="360"/>
      </w:pPr>
    </w:lvl>
    <w:lvl w:ilvl="5" w:tplc="BFB4037A">
      <w:start w:val="1"/>
      <w:numFmt w:val="decimal"/>
      <w:lvlText w:val="%6)"/>
      <w:lvlJc w:val="left"/>
      <w:pPr>
        <w:ind w:left="1020" w:hanging="360"/>
      </w:pPr>
    </w:lvl>
    <w:lvl w:ilvl="6" w:tplc="CCDE01DE">
      <w:start w:val="1"/>
      <w:numFmt w:val="decimal"/>
      <w:lvlText w:val="%7)"/>
      <w:lvlJc w:val="left"/>
      <w:pPr>
        <w:ind w:left="1020" w:hanging="360"/>
      </w:pPr>
    </w:lvl>
    <w:lvl w:ilvl="7" w:tplc="EFDEA6FE">
      <w:start w:val="1"/>
      <w:numFmt w:val="decimal"/>
      <w:lvlText w:val="%8)"/>
      <w:lvlJc w:val="left"/>
      <w:pPr>
        <w:ind w:left="1020" w:hanging="360"/>
      </w:pPr>
    </w:lvl>
    <w:lvl w:ilvl="8" w:tplc="FA9CCD90">
      <w:start w:val="1"/>
      <w:numFmt w:val="decimal"/>
      <w:lvlText w:val="%9)"/>
      <w:lvlJc w:val="left"/>
      <w:pPr>
        <w:ind w:left="1020" w:hanging="360"/>
      </w:pPr>
    </w:lvl>
  </w:abstractNum>
  <w:abstractNum w:abstractNumId="11" w15:restartNumberingAfterBreak="0">
    <w:nsid w:val="199D5311"/>
    <w:multiLevelType w:val="hybridMultilevel"/>
    <w:tmpl w:val="C4A207F2"/>
    <w:lvl w:ilvl="0" w:tplc="396C3EDC">
      <w:start w:val="1"/>
      <w:numFmt w:val="decimal"/>
      <w:lvlText w:val="%1."/>
      <w:lvlJc w:val="left"/>
      <w:pPr>
        <w:ind w:left="927" w:hanging="360"/>
      </w:pPr>
    </w:lvl>
    <w:lvl w:ilvl="1" w:tplc="D5BE890A">
      <w:start w:val="1"/>
      <w:numFmt w:val="lowerLetter"/>
      <w:lvlText w:val="%2."/>
      <w:lvlJc w:val="left"/>
      <w:pPr>
        <w:ind w:left="1647" w:hanging="360"/>
      </w:pPr>
    </w:lvl>
    <w:lvl w:ilvl="2" w:tplc="BDA04300">
      <w:start w:val="1"/>
      <w:numFmt w:val="lowerRoman"/>
      <w:lvlText w:val="%3."/>
      <w:lvlJc w:val="right"/>
      <w:pPr>
        <w:ind w:left="2367" w:hanging="180"/>
      </w:pPr>
    </w:lvl>
    <w:lvl w:ilvl="3" w:tplc="EDDE1EA2">
      <w:start w:val="1"/>
      <w:numFmt w:val="decimal"/>
      <w:lvlText w:val="%4."/>
      <w:lvlJc w:val="left"/>
      <w:pPr>
        <w:ind w:left="3087" w:hanging="360"/>
      </w:pPr>
    </w:lvl>
    <w:lvl w:ilvl="4" w:tplc="B450EE86">
      <w:start w:val="1"/>
      <w:numFmt w:val="lowerLetter"/>
      <w:lvlText w:val="%5."/>
      <w:lvlJc w:val="left"/>
      <w:pPr>
        <w:ind w:left="3807" w:hanging="360"/>
      </w:pPr>
    </w:lvl>
    <w:lvl w:ilvl="5" w:tplc="3E02495C">
      <w:start w:val="1"/>
      <w:numFmt w:val="lowerRoman"/>
      <w:lvlText w:val="%6."/>
      <w:lvlJc w:val="right"/>
      <w:pPr>
        <w:ind w:left="4527" w:hanging="180"/>
      </w:pPr>
    </w:lvl>
    <w:lvl w:ilvl="6" w:tplc="A5B46528">
      <w:start w:val="1"/>
      <w:numFmt w:val="decimal"/>
      <w:lvlText w:val="%7."/>
      <w:lvlJc w:val="left"/>
      <w:pPr>
        <w:ind w:left="5247" w:hanging="360"/>
      </w:pPr>
    </w:lvl>
    <w:lvl w:ilvl="7" w:tplc="3D2C1388">
      <w:start w:val="1"/>
      <w:numFmt w:val="lowerLetter"/>
      <w:lvlText w:val="%8."/>
      <w:lvlJc w:val="left"/>
      <w:pPr>
        <w:ind w:left="5967" w:hanging="360"/>
      </w:pPr>
    </w:lvl>
    <w:lvl w:ilvl="8" w:tplc="9716A6D0">
      <w:start w:val="1"/>
      <w:numFmt w:val="lowerRoman"/>
      <w:lvlText w:val="%9."/>
      <w:lvlJc w:val="right"/>
      <w:pPr>
        <w:ind w:left="6687" w:hanging="180"/>
      </w:pPr>
    </w:lvl>
  </w:abstractNum>
  <w:abstractNum w:abstractNumId="12" w15:restartNumberingAfterBreak="0">
    <w:nsid w:val="19EE3DF3"/>
    <w:multiLevelType w:val="hybridMultilevel"/>
    <w:tmpl w:val="FFFFFFFF"/>
    <w:lvl w:ilvl="0" w:tplc="CF466070">
      <w:start w:val="1"/>
      <w:numFmt w:val="decimal"/>
      <w:lvlText w:val="%1."/>
      <w:lvlJc w:val="left"/>
      <w:pPr>
        <w:ind w:left="720" w:hanging="360"/>
      </w:pPr>
    </w:lvl>
    <w:lvl w:ilvl="1" w:tplc="32A8CA24">
      <w:start w:val="1"/>
      <w:numFmt w:val="lowerLetter"/>
      <w:lvlText w:val="%2."/>
      <w:lvlJc w:val="left"/>
      <w:pPr>
        <w:ind w:left="1440" w:hanging="360"/>
      </w:pPr>
    </w:lvl>
    <w:lvl w:ilvl="2" w:tplc="3AFC65CA">
      <w:start w:val="1"/>
      <w:numFmt w:val="lowerRoman"/>
      <w:lvlText w:val="%3."/>
      <w:lvlJc w:val="right"/>
      <w:pPr>
        <w:ind w:left="2160" w:hanging="180"/>
      </w:pPr>
    </w:lvl>
    <w:lvl w:ilvl="3" w:tplc="81B8FF0A">
      <w:start w:val="1"/>
      <w:numFmt w:val="decimal"/>
      <w:lvlText w:val="%4."/>
      <w:lvlJc w:val="left"/>
      <w:pPr>
        <w:ind w:left="2880" w:hanging="360"/>
      </w:pPr>
    </w:lvl>
    <w:lvl w:ilvl="4" w:tplc="D55E11A2">
      <w:start w:val="1"/>
      <w:numFmt w:val="lowerLetter"/>
      <w:lvlText w:val="%5."/>
      <w:lvlJc w:val="left"/>
      <w:pPr>
        <w:ind w:left="3600" w:hanging="360"/>
      </w:pPr>
    </w:lvl>
    <w:lvl w:ilvl="5" w:tplc="F104B8A4">
      <w:start w:val="1"/>
      <w:numFmt w:val="lowerRoman"/>
      <w:lvlText w:val="%6."/>
      <w:lvlJc w:val="right"/>
      <w:pPr>
        <w:ind w:left="4320" w:hanging="180"/>
      </w:pPr>
    </w:lvl>
    <w:lvl w:ilvl="6" w:tplc="EF60F6B6">
      <w:start w:val="1"/>
      <w:numFmt w:val="decimal"/>
      <w:lvlText w:val="%7."/>
      <w:lvlJc w:val="left"/>
      <w:pPr>
        <w:ind w:left="5040" w:hanging="360"/>
      </w:pPr>
    </w:lvl>
    <w:lvl w:ilvl="7" w:tplc="37B2106A">
      <w:start w:val="1"/>
      <w:numFmt w:val="lowerLetter"/>
      <w:lvlText w:val="%8."/>
      <w:lvlJc w:val="left"/>
      <w:pPr>
        <w:ind w:left="5760" w:hanging="360"/>
      </w:pPr>
    </w:lvl>
    <w:lvl w:ilvl="8" w:tplc="0A5A6624">
      <w:start w:val="1"/>
      <w:numFmt w:val="lowerRoman"/>
      <w:lvlText w:val="%9."/>
      <w:lvlJc w:val="right"/>
      <w:pPr>
        <w:ind w:left="6480" w:hanging="180"/>
      </w:pPr>
    </w:lvl>
  </w:abstractNum>
  <w:abstractNum w:abstractNumId="13" w15:restartNumberingAfterBreak="0">
    <w:nsid w:val="1B20544A"/>
    <w:multiLevelType w:val="hybridMultilevel"/>
    <w:tmpl w:val="CD782A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502BB2"/>
    <w:multiLevelType w:val="multilevel"/>
    <w:tmpl w:val="FFFFFFFF"/>
    <w:lvl w:ilvl="0">
      <w:start w:val="1"/>
      <w:numFmt w:val="decimal"/>
      <w:lvlText w:val="%1."/>
      <w:lvlJc w:val="left"/>
      <w:pPr>
        <w:ind w:left="567" w:firstLine="0"/>
      </w:pPr>
      <w:rPr>
        <w:rFonts w:ascii="Times New Roman" w:hAnsi="Times New Roman"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1D111660"/>
    <w:multiLevelType w:val="hybridMultilevel"/>
    <w:tmpl w:val="B3CAC524"/>
    <w:lvl w:ilvl="0" w:tplc="2FDC5748">
      <w:start w:val="1"/>
      <w:numFmt w:val="decimal"/>
      <w:lvlText w:val="%1."/>
      <w:lvlJc w:val="left"/>
      <w:pPr>
        <w:ind w:left="720" w:hanging="360"/>
      </w:pPr>
    </w:lvl>
    <w:lvl w:ilvl="1" w:tplc="E5220CA2">
      <w:start w:val="1"/>
      <w:numFmt w:val="lowerLetter"/>
      <w:lvlText w:val="%2."/>
      <w:lvlJc w:val="left"/>
      <w:pPr>
        <w:ind w:left="1440" w:hanging="360"/>
      </w:pPr>
    </w:lvl>
    <w:lvl w:ilvl="2" w:tplc="EFFAFD40">
      <w:start w:val="1"/>
      <w:numFmt w:val="lowerRoman"/>
      <w:lvlText w:val="%3."/>
      <w:lvlJc w:val="right"/>
      <w:pPr>
        <w:ind w:left="2160" w:hanging="180"/>
      </w:pPr>
    </w:lvl>
    <w:lvl w:ilvl="3" w:tplc="3F4E289E">
      <w:start w:val="1"/>
      <w:numFmt w:val="decimal"/>
      <w:lvlText w:val="%4."/>
      <w:lvlJc w:val="left"/>
      <w:pPr>
        <w:ind w:left="2880" w:hanging="360"/>
      </w:pPr>
    </w:lvl>
    <w:lvl w:ilvl="4" w:tplc="A6E2AD14">
      <w:start w:val="1"/>
      <w:numFmt w:val="lowerLetter"/>
      <w:lvlText w:val="%5."/>
      <w:lvlJc w:val="left"/>
      <w:pPr>
        <w:ind w:left="3600" w:hanging="360"/>
      </w:pPr>
    </w:lvl>
    <w:lvl w:ilvl="5" w:tplc="48E850F0">
      <w:start w:val="1"/>
      <w:numFmt w:val="lowerRoman"/>
      <w:lvlText w:val="%6."/>
      <w:lvlJc w:val="right"/>
      <w:pPr>
        <w:ind w:left="4320" w:hanging="180"/>
      </w:pPr>
    </w:lvl>
    <w:lvl w:ilvl="6" w:tplc="6812D2BA">
      <w:start w:val="1"/>
      <w:numFmt w:val="decimal"/>
      <w:lvlText w:val="%7."/>
      <w:lvlJc w:val="left"/>
      <w:pPr>
        <w:ind w:left="5040" w:hanging="360"/>
      </w:pPr>
    </w:lvl>
    <w:lvl w:ilvl="7" w:tplc="A64C481A">
      <w:start w:val="1"/>
      <w:numFmt w:val="lowerLetter"/>
      <w:lvlText w:val="%8."/>
      <w:lvlJc w:val="left"/>
      <w:pPr>
        <w:ind w:left="5760" w:hanging="360"/>
      </w:pPr>
    </w:lvl>
    <w:lvl w:ilvl="8" w:tplc="82965346">
      <w:start w:val="1"/>
      <w:numFmt w:val="lowerRoman"/>
      <w:lvlText w:val="%9."/>
      <w:lvlJc w:val="right"/>
      <w:pPr>
        <w:ind w:left="6480" w:hanging="180"/>
      </w:pPr>
    </w:lvl>
  </w:abstractNum>
  <w:abstractNum w:abstractNumId="16" w15:restartNumberingAfterBreak="0">
    <w:nsid w:val="1D684F43"/>
    <w:multiLevelType w:val="hybridMultilevel"/>
    <w:tmpl w:val="F886C5DA"/>
    <w:lvl w:ilvl="0" w:tplc="B686E402">
      <w:start w:val="1"/>
      <w:numFmt w:val="decimal"/>
      <w:lvlText w:val="%1."/>
      <w:lvlJc w:val="left"/>
      <w:pPr>
        <w:ind w:left="1080" w:hanging="360"/>
      </w:pPr>
    </w:lvl>
    <w:lvl w:ilvl="1" w:tplc="DB0E3594">
      <w:start w:val="1"/>
      <w:numFmt w:val="lowerLetter"/>
      <w:lvlText w:val="%2."/>
      <w:lvlJc w:val="left"/>
      <w:pPr>
        <w:ind w:left="1800" w:hanging="360"/>
      </w:pPr>
    </w:lvl>
    <w:lvl w:ilvl="2" w:tplc="EBF0EE88">
      <w:start w:val="1"/>
      <w:numFmt w:val="lowerRoman"/>
      <w:lvlText w:val="%3."/>
      <w:lvlJc w:val="right"/>
      <w:pPr>
        <w:ind w:left="2520" w:hanging="180"/>
      </w:pPr>
    </w:lvl>
    <w:lvl w:ilvl="3" w:tplc="958CC7D2">
      <w:start w:val="1"/>
      <w:numFmt w:val="decimal"/>
      <w:lvlText w:val="%4."/>
      <w:lvlJc w:val="left"/>
      <w:pPr>
        <w:ind w:left="3240" w:hanging="360"/>
      </w:pPr>
    </w:lvl>
    <w:lvl w:ilvl="4" w:tplc="7C36BDCC">
      <w:start w:val="1"/>
      <w:numFmt w:val="lowerLetter"/>
      <w:lvlText w:val="%5."/>
      <w:lvlJc w:val="left"/>
      <w:pPr>
        <w:ind w:left="3960" w:hanging="360"/>
      </w:pPr>
    </w:lvl>
    <w:lvl w:ilvl="5" w:tplc="CCE04744">
      <w:start w:val="1"/>
      <w:numFmt w:val="lowerRoman"/>
      <w:lvlText w:val="%6."/>
      <w:lvlJc w:val="right"/>
      <w:pPr>
        <w:ind w:left="4680" w:hanging="180"/>
      </w:pPr>
    </w:lvl>
    <w:lvl w:ilvl="6" w:tplc="62E68A6A">
      <w:start w:val="1"/>
      <w:numFmt w:val="decimal"/>
      <w:lvlText w:val="%7."/>
      <w:lvlJc w:val="left"/>
      <w:pPr>
        <w:ind w:left="5400" w:hanging="360"/>
      </w:pPr>
    </w:lvl>
    <w:lvl w:ilvl="7" w:tplc="8D92B8FA">
      <w:start w:val="1"/>
      <w:numFmt w:val="lowerLetter"/>
      <w:lvlText w:val="%8."/>
      <w:lvlJc w:val="left"/>
      <w:pPr>
        <w:ind w:left="6120" w:hanging="360"/>
      </w:pPr>
    </w:lvl>
    <w:lvl w:ilvl="8" w:tplc="C128A810">
      <w:start w:val="1"/>
      <w:numFmt w:val="lowerRoman"/>
      <w:lvlText w:val="%9."/>
      <w:lvlJc w:val="right"/>
      <w:pPr>
        <w:ind w:left="6840" w:hanging="180"/>
      </w:pPr>
    </w:lvl>
  </w:abstractNum>
  <w:abstractNum w:abstractNumId="17" w15:restartNumberingAfterBreak="0">
    <w:nsid w:val="1DBA5BFF"/>
    <w:multiLevelType w:val="hybridMultilevel"/>
    <w:tmpl w:val="D6DAEA96"/>
    <w:lvl w:ilvl="0" w:tplc="08A61BFE">
      <w:start w:val="1"/>
      <w:numFmt w:val="decimal"/>
      <w:lvlText w:val="%1."/>
      <w:lvlJc w:val="left"/>
      <w:pPr>
        <w:ind w:left="720" w:hanging="360"/>
      </w:pPr>
    </w:lvl>
    <w:lvl w:ilvl="1" w:tplc="6A76A884">
      <w:start w:val="1"/>
      <w:numFmt w:val="lowerLetter"/>
      <w:lvlText w:val="%2."/>
      <w:lvlJc w:val="left"/>
      <w:pPr>
        <w:ind w:left="1440" w:hanging="360"/>
      </w:pPr>
    </w:lvl>
    <w:lvl w:ilvl="2" w:tplc="75281682">
      <w:start w:val="1"/>
      <w:numFmt w:val="lowerRoman"/>
      <w:lvlText w:val="%3."/>
      <w:lvlJc w:val="right"/>
      <w:pPr>
        <w:ind w:left="2160" w:hanging="180"/>
      </w:pPr>
    </w:lvl>
    <w:lvl w:ilvl="3" w:tplc="F69A27F8">
      <w:start w:val="1"/>
      <w:numFmt w:val="decimal"/>
      <w:lvlText w:val="%4."/>
      <w:lvlJc w:val="left"/>
      <w:pPr>
        <w:ind w:left="2880" w:hanging="360"/>
      </w:pPr>
    </w:lvl>
    <w:lvl w:ilvl="4" w:tplc="DFF41728">
      <w:start w:val="1"/>
      <w:numFmt w:val="lowerLetter"/>
      <w:lvlText w:val="%5."/>
      <w:lvlJc w:val="left"/>
      <w:pPr>
        <w:ind w:left="3600" w:hanging="360"/>
      </w:pPr>
    </w:lvl>
    <w:lvl w:ilvl="5" w:tplc="CCDCA7D6">
      <w:start w:val="1"/>
      <w:numFmt w:val="lowerRoman"/>
      <w:lvlText w:val="%6."/>
      <w:lvlJc w:val="right"/>
      <w:pPr>
        <w:ind w:left="4320" w:hanging="180"/>
      </w:pPr>
    </w:lvl>
    <w:lvl w:ilvl="6" w:tplc="3622370C">
      <w:start w:val="1"/>
      <w:numFmt w:val="decimal"/>
      <w:lvlText w:val="%7."/>
      <w:lvlJc w:val="left"/>
      <w:pPr>
        <w:ind w:left="5040" w:hanging="360"/>
      </w:pPr>
    </w:lvl>
    <w:lvl w:ilvl="7" w:tplc="322C44B4">
      <w:start w:val="1"/>
      <w:numFmt w:val="lowerLetter"/>
      <w:lvlText w:val="%8."/>
      <w:lvlJc w:val="left"/>
      <w:pPr>
        <w:ind w:left="5760" w:hanging="360"/>
      </w:pPr>
    </w:lvl>
    <w:lvl w:ilvl="8" w:tplc="37CAC39C">
      <w:start w:val="1"/>
      <w:numFmt w:val="lowerRoman"/>
      <w:lvlText w:val="%9."/>
      <w:lvlJc w:val="right"/>
      <w:pPr>
        <w:ind w:left="6480" w:hanging="180"/>
      </w:pPr>
    </w:lvl>
  </w:abstractNum>
  <w:abstractNum w:abstractNumId="18" w15:restartNumberingAfterBreak="0">
    <w:nsid w:val="21939A11"/>
    <w:multiLevelType w:val="hybridMultilevel"/>
    <w:tmpl w:val="FFFFFFFF"/>
    <w:lvl w:ilvl="0" w:tplc="743A589E">
      <w:start w:val="1"/>
      <w:numFmt w:val="decimal"/>
      <w:lvlText w:val="%1."/>
      <w:lvlJc w:val="left"/>
      <w:pPr>
        <w:ind w:left="720" w:hanging="360"/>
      </w:pPr>
    </w:lvl>
    <w:lvl w:ilvl="1" w:tplc="1FD210CC">
      <w:start w:val="1"/>
      <w:numFmt w:val="lowerLetter"/>
      <w:lvlText w:val="%2."/>
      <w:lvlJc w:val="left"/>
      <w:pPr>
        <w:ind w:left="1440" w:hanging="360"/>
      </w:pPr>
    </w:lvl>
    <w:lvl w:ilvl="2" w:tplc="B150ED3E">
      <w:start w:val="1"/>
      <w:numFmt w:val="lowerRoman"/>
      <w:lvlText w:val="%3."/>
      <w:lvlJc w:val="right"/>
      <w:pPr>
        <w:ind w:left="2160" w:hanging="180"/>
      </w:pPr>
    </w:lvl>
    <w:lvl w:ilvl="3" w:tplc="0F78B720">
      <w:start w:val="1"/>
      <w:numFmt w:val="decimal"/>
      <w:lvlText w:val="%4."/>
      <w:lvlJc w:val="left"/>
      <w:pPr>
        <w:ind w:left="2880" w:hanging="360"/>
      </w:pPr>
    </w:lvl>
    <w:lvl w:ilvl="4" w:tplc="CC22D9F6">
      <w:start w:val="1"/>
      <w:numFmt w:val="lowerLetter"/>
      <w:lvlText w:val="%5."/>
      <w:lvlJc w:val="left"/>
      <w:pPr>
        <w:ind w:left="3600" w:hanging="360"/>
      </w:pPr>
    </w:lvl>
    <w:lvl w:ilvl="5" w:tplc="3258CEF6">
      <w:start w:val="1"/>
      <w:numFmt w:val="lowerRoman"/>
      <w:lvlText w:val="%6."/>
      <w:lvlJc w:val="right"/>
      <w:pPr>
        <w:ind w:left="4320" w:hanging="180"/>
      </w:pPr>
    </w:lvl>
    <w:lvl w:ilvl="6" w:tplc="27C2960C">
      <w:start w:val="1"/>
      <w:numFmt w:val="decimal"/>
      <w:lvlText w:val="%7."/>
      <w:lvlJc w:val="left"/>
      <w:pPr>
        <w:ind w:left="5040" w:hanging="360"/>
      </w:pPr>
    </w:lvl>
    <w:lvl w:ilvl="7" w:tplc="AEA09E74">
      <w:start w:val="1"/>
      <w:numFmt w:val="lowerLetter"/>
      <w:lvlText w:val="%8."/>
      <w:lvlJc w:val="left"/>
      <w:pPr>
        <w:ind w:left="5760" w:hanging="360"/>
      </w:pPr>
    </w:lvl>
    <w:lvl w:ilvl="8" w:tplc="633EDF60">
      <w:start w:val="1"/>
      <w:numFmt w:val="lowerRoman"/>
      <w:lvlText w:val="%9."/>
      <w:lvlJc w:val="right"/>
      <w:pPr>
        <w:ind w:left="6480" w:hanging="180"/>
      </w:pPr>
    </w:lvl>
  </w:abstractNum>
  <w:abstractNum w:abstractNumId="19" w15:restartNumberingAfterBreak="0">
    <w:nsid w:val="21DA86EE"/>
    <w:multiLevelType w:val="hybridMultilevel"/>
    <w:tmpl w:val="A334A5AC"/>
    <w:lvl w:ilvl="0" w:tplc="3B7EBF6A">
      <w:start w:val="1"/>
      <w:numFmt w:val="decimal"/>
      <w:lvlText w:val="%1."/>
      <w:lvlJc w:val="left"/>
      <w:pPr>
        <w:ind w:left="720" w:hanging="360"/>
      </w:pPr>
    </w:lvl>
    <w:lvl w:ilvl="1" w:tplc="C5B063E4">
      <w:start w:val="1"/>
      <w:numFmt w:val="lowerLetter"/>
      <w:lvlText w:val="%2."/>
      <w:lvlJc w:val="left"/>
      <w:pPr>
        <w:ind w:left="1440" w:hanging="360"/>
      </w:pPr>
    </w:lvl>
    <w:lvl w:ilvl="2" w:tplc="BFFA65D2">
      <w:start w:val="1"/>
      <w:numFmt w:val="lowerRoman"/>
      <w:lvlText w:val="%3."/>
      <w:lvlJc w:val="right"/>
      <w:pPr>
        <w:ind w:left="2160" w:hanging="180"/>
      </w:pPr>
    </w:lvl>
    <w:lvl w:ilvl="3" w:tplc="8F54ECF2">
      <w:start w:val="1"/>
      <w:numFmt w:val="decimal"/>
      <w:lvlText w:val="%4."/>
      <w:lvlJc w:val="left"/>
      <w:pPr>
        <w:ind w:left="2880" w:hanging="360"/>
      </w:pPr>
    </w:lvl>
    <w:lvl w:ilvl="4" w:tplc="A05442A6">
      <w:start w:val="1"/>
      <w:numFmt w:val="lowerLetter"/>
      <w:lvlText w:val="%5."/>
      <w:lvlJc w:val="left"/>
      <w:pPr>
        <w:ind w:left="3600" w:hanging="360"/>
      </w:pPr>
    </w:lvl>
    <w:lvl w:ilvl="5" w:tplc="3D2C2C6E">
      <w:start w:val="1"/>
      <w:numFmt w:val="lowerRoman"/>
      <w:lvlText w:val="%6."/>
      <w:lvlJc w:val="right"/>
      <w:pPr>
        <w:ind w:left="4320" w:hanging="180"/>
      </w:pPr>
    </w:lvl>
    <w:lvl w:ilvl="6" w:tplc="EE16710A">
      <w:start w:val="1"/>
      <w:numFmt w:val="decimal"/>
      <w:lvlText w:val="%7."/>
      <w:lvlJc w:val="left"/>
      <w:pPr>
        <w:ind w:left="5040" w:hanging="360"/>
      </w:pPr>
    </w:lvl>
    <w:lvl w:ilvl="7" w:tplc="E7F8DC56">
      <w:start w:val="1"/>
      <w:numFmt w:val="lowerLetter"/>
      <w:lvlText w:val="%8."/>
      <w:lvlJc w:val="left"/>
      <w:pPr>
        <w:ind w:left="5760" w:hanging="360"/>
      </w:pPr>
    </w:lvl>
    <w:lvl w:ilvl="8" w:tplc="526099BE">
      <w:start w:val="1"/>
      <w:numFmt w:val="lowerRoman"/>
      <w:lvlText w:val="%9."/>
      <w:lvlJc w:val="right"/>
      <w:pPr>
        <w:ind w:left="6480" w:hanging="180"/>
      </w:pPr>
    </w:lvl>
  </w:abstractNum>
  <w:abstractNum w:abstractNumId="20" w15:restartNumberingAfterBreak="0">
    <w:nsid w:val="23A61DC3"/>
    <w:multiLevelType w:val="hybridMultilevel"/>
    <w:tmpl w:val="F8D0D4DC"/>
    <w:lvl w:ilvl="0" w:tplc="AA226636">
      <w:start w:val="1"/>
      <w:numFmt w:val="decimal"/>
      <w:lvlText w:val="%1."/>
      <w:lvlJc w:val="left"/>
      <w:pPr>
        <w:ind w:left="720" w:hanging="360"/>
      </w:pPr>
    </w:lvl>
    <w:lvl w:ilvl="1" w:tplc="80AA9BBA">
      <w:start w:val="1"/>
      <w:numFmt w:val="lowerLetter"/>
      <w:lvlText w:val="%2."/>
      <w:lvlJc w:val="left"/>
      <w:pPr>
        <w:ind w:left="1440" w:hanging="360"/>
      </w:pPr>
    </w:lvl>
    <w:lvl w:ilvl="2" w:tplc="ADE47542">
      <w:start w:val="1"/>
      <w:numFmt w:val="lowerRoman"/>
      <w:lvlText w:val="%3."/>
      <w:lvlJc w:val="right"/>
      <w:pPr>
        <w:ind w:left="2160" w:hanging="180"/>
      </w:pPr>
    </w:lvl>
    <w:lvl w:ilvl="3" w:tplc="E7CC040A">
      <w:start w:val="1"/>
      <w:numFmt w:val="decimal"/>
      <w:lvlText w:val="%4."/>
      <w:lvlJc w:val="left"/>
      <w:pPr>
        <w:ind w:left="2880" w:hanging="360"/>
      </w:pPr>
    </w:lvl>
    <w:lvl w:ilvl="4" w:tplc="2B50FCC4">
      <w:start w:val="1"/>
      <w:numFmt w:val="lowerLetter"/>
      <w:lvlText w:val="%5."/>
      <w:lvlJc w:val="left"/>
      <w:pPr>
        <w:ind w:left="3600" w:hanging="360"/>
      </w:pPr>
    </w:lvl>
    <w:lvl w:ilvl="5" w:tplc="6E482F4E">
      <w:start w:val="1"/>
      <w:numFmt w:val="lowerRoman"/>
      <w:lvlText w:val="%6."/>
      <w:lvlJc w:val="right"/>
      <w:pPr>
        <w:ind w:left="4320" w:hanging="180"/>
      </w:pPr>
    </w:lvl>
    <w:lvl w:ilvl="6" w:tplc="1DB2BE90">
      <w:start w:val="1"/>
      <w:numFmt w:val="decimal"/>
      <w:lvlText w:val="%7."/>
      <w:lvlJc w:val="left"/>
      <w:pPr>
        <w:ind w:left="5040" w:hanging="360"/>
      </w:pPr>
    </w:lvl>
    <w:lvl w:ilvl="7" w:tplc="45DC9522">
      <w:start w:val="1"/>
      <w:numFmt w:val="lowerLetter"/>
      <w:lvlText w:val="%8."/>
      <w:lvlJc w:val="left"/>
      <w:pPr>
        <w:ind w:left="5760" w:hanging="360"/>
      </w:pPr>
    </w:lvl>
    <w:lvl w:ilvl="8" w:tplc="A252D0A6">
      <w:start w:val="1"/>
      <w:numFmt w:val="lowerRoman"/>
      <w:lvlText w:val="%9."/>
      <w:lvlJc w:val="right"/>
      <w:pPr>
        <w:ind w:left="6480" w:hanging="180"/>
      </w:pPr>
    </w:lvl>
  </w:abstractNum>
  <w:abstractNum w:abstractNumId="21" w15:restartNumberingAfterBreak="0">
    <w:nsid w:val="24851063"/>
    <w:multiLevelType w:val="hybridMultilevel"/>
    <w:tmpl w:val="FFFFFFFF"/>
    <w:lvl w:ilvl="0" w:tplc="A860DCAA">
      <w:start w:val="62"/>
      <w:numFmt w:val="decimal"/>
      <w:lvlText w:val="%1."/>
      <w:lvlJc w:val="left"/>
      <w:pPr>
        <w:ind w:left="720" w:hanging="360"/>
      </w:pPr>
    </w:lvl>
    <w:lvl w:ilvl="1" w:tplc="FAB0B4C8">
      <w:start w:val="1"/>
      <w:numFmt w:val="lowerLetter"/>
      <w:lvlText w:val="%2."/>
      <w:lvlJc w:val="left"/>
      <w:pPr>
        <w:ind w:left="1440" w:hanging="360"/>
      </w:pPr>
    </w:lvl>
    <w:lvl w:ilvl="2" w:tplc="DFE60ADC">
      <w:start w:val="1"/>
      <w:numFmt w:val="lowerRoman"/>
      <w:lvlText w:val="%3."/>
      <w:lvlJc w:val="right"/>
      <w:pPr>
        <w:ind w:left="2160" w:hanging="180"/>
      </w:pPr>
    </w:lvl>
    <w:lvl w:ilvl="3" w:tplc="EB525468">
      <w:start w:val="1"/>
      <w:numFmt w:val="decimal"/>
      <w:lvlText w:val="%4."/>
      <w:lvlJc w:val="left"/>
      <w:pPr>
        <w:ind w:left="2880" w:hanging="360"/>
      </w:pPr>
    </w:lvl>
    <w:lvl w:ilvl="4" w:tplc="6A166240">
      <w:start w:val="1"/>
      <w:numFmt w:val="lowerLetter"/>
      <w:lvlText w:val="%5."/>
      <w:lvlJc w:val="left"/>
      <w:pPr>
        <w:ind w:left="3600" w:hanging="360"/>
      </w:pPr>
    </w:lvl>
    <w:lvl w:ilvl="5" w:tplc="B48E45D8">
      <w:start w:val="1"/>
      <w:numFmt w:val="lowerRoman"/>
      <w:lvlText w:val="%6."/>
      <w:lvlJc w:val="right"/>
      <w:pPr>
        <w:ind w:left="4320" w:hanging="180"/>
      </w:pPr>
    </w:lvl>
    <w:lvl w:ilvl="6" w:tplc="BE6CEB5A">
      <w:start w:val="1"/>
      <w:numFmt w:val="decimal"/>
      <w:lvlText w:val="%7."/>
      <w:lvlJc w:val="left"/>
      <w:pPr>
        <w:ind w:left="5040" w:hanging="360"/>
      </w:pPr>
    </w:lvl>
    <w:lvl w:ilvl="7" w:tplc="78BE81A4">
      <w:start w:val="1"/>
      <w:numFmt w:val="lowerLetter"/>
      <w:lvlText w:val="%8."/>
      <w:lvlJc w:val="left"/>
      <w:pPr>
        <w:ind w:left="5760" w:hanging="360"/>
      </w:pPr>
    </w:lvl>
    <w:lvl w:ilvl="8" w:tplc="D534B73E">
      <w:start w:val="1"/>
      <w:numFmt w:val="lowerRoman"/>
      <w:lvlText w:val="%9."/>
      <w:lvlJc w:val="right"/>
      <w:pPr>
        <w:ind w:left="6480" w:hanging="180"/>
      </w:pPr>
    </w:lvl>
  </w:abstractNum>
  <w:abstractNum w:abstractNumId="22" w15:restartNumberingAfterBreak="0">
    <w:nsid w:val="24B57015"/>
    <w:multiLevelType w:val="hybridMultilevel"/>
    <w:tmpl w:val="4D4A7A36"/>
    <w:lvl w:ilvl="0" w:tplc="9C62DD18">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4B5787A"/>
    <w:multiLevelType w:val="hybridMultilevel"/>
    <w:tmpl w:val="82A67A68"/>
    <w:lvl w:ilvl="0" w:tplc="77989012">
      <w:start w:val="1"/>
      <w:numFmt w:val="lowerLetter"/>
      <w:lvlText w:val="%1)"/>
      <w:lvlJc w:val="left"/>
      <w:pPr>
        <w:ind w:left="1020" w:hanging="360"/>
      </w:pPr>
    </w:lvl>
    <w:lvl w:ilvl="1" w:tplc="91981C0A">
      <w:start w:val="1"/>
      <w:numFmt w:val="lowerLetter"/>
      <w:lvlText w:val="%2)"/>
      <w:lvlJc w:val="left"/>
      <w:pPr>
        <w:ind w:left="1020" w:hanging="360"/>
      </w:pPr>
    </w:lvl>
    <w:lvl w:ilvl="2" w:tplc="1B0ABD30">
      <w:start w:val="1"/>
      <w:numFmt w:val="lowerLetter"/>
      <w:lvlText w:val="%3)"/>
      <w:lvlJc w:val="left"/>
      <w:pPr>
        <w:ind w:left="1020" w:hanging="360"/>
      </w:pPr>
    </w:lvl>
    <w:lvl w:ilvl="3" w:tplc="4D507550">
      <w:start w:val="1"/>
      <w:numFmt w:val="lowerLetter"/>
      <w:lvlText w:val="%4)"/>
      <w:lvlJc w:val="left"/>
      <w:pPr>
        <w:ind w:left="1020" w:hanging="360"/>
      </w:pPr>
    </w:lvl>
    <w:lvl w:ilvl="4" w:tplc="F36E54C6">
      <w:start w:val="1"/>
      <w:numFmt w:val="lowerLetter"/>
      <w:lvlText w:val="%5)"/>
      <w:lvlJc w:val="left"/>
      <w:pPr>
        <w:ind w:left="1020" w:hanging="360"/>
      </w:pPr>
    </w:lvl>
    <w:lvl w:ilvl="5" w:tplc="915880C0">
      <w:start w:val="1"/>
      <w:numFmt w:val="lowerLetter"/>
      <w:lvlText w:val="%6)"/>
      <w:lvlJc w:val="left"/>
      <w:pPr>
        <w:ind w:left="1020" w:hanging="360"/>
      </w:pPr>
    </w:lvl>
    <w:lvl w:ilvl="6" w:tplc="C6D6869A">
      <w:start w:val="1"/>
      <w:numFmt w:val="lowerLetter"/>
      <w:lvlText w:val="%7)"/>
      <w:lvlJc w:val="left"/>
      <w:pPr>
        <w:ind w:left="1020" w:hanging="360"/>
      </w:pPr>
    </w:lvl>
    <w:lvl w:ilvl="7" w:tplc="53928FDE">
      <w:start w:val="1"/>
      <w:numFmt w:val="lowerLetter"/>
      <w:lvlText w:val="%8)"/>
      <w:lvlJc w:val="left"/>
      <w:pPr>
        <w:ind w:left="1020" w:hanging="360"/>
      </w:pPr>
    </w:lvl>
    <w:lvl w:ilvl="8" w:tplc="B9A209B4">
      <w:start w:val="1"/>
      <w:numFmt w:val="lowerLetter"/>
      <w:lvlText w:val="%9)"/>
      <w:lvlJc w:val="left"/>
      <w:pPr>
        <w:ind w:left="1020" w:hanging="360"/>
      </w:pPr>
    </w:lvl>
  </w:abstractNum>
  <w:abstractNum w:abstractNumId="24" w15:restartNumberingAfterBreak="0">
    <w:nsid w:val="2654F12E"/>
    <w:multiLevelType w:val="hybridMultilevel"/>
    <w:tmpl w:val="E85485AE"/>
    <w:lvl w:ilvl="0" w:tplc="D31C50FA">
      <w:start w:val="3"/>
      <w:numFmt w:val="decimal"/>
      <w:lvlText w:val="%1."/>
      <w:lvlJc w:val="left"/>
      <w:pPr>
        <w:ind w:left="720" w:hanging="360"/>
      </w:pPr>
    </w:lvl>
    <w:lvl w:ilvl="1" w:tplc="150E20E0">
      <w:start w:val="1"/>
      <w:numFmt w:val="lowerLetter"/>
      <w:lvlText w:val="%2."/>
      <w:lvlJc w:val="left"/>
      <w:pPr>
        <w:ind w:left="1800" w:hanging="360"/>
      </w:pPr>
    </w:lvl>
    <w:lvl w:ilvl="2" w:tplc="7F98704A">
      <w:start w:val="1"/>
      <w:numFmt w:val="lowerRoman"/>
      <w:lvlText w:val="%3."/>
      <w:lvlJc w:val="right"/>
      <w:pPr>
        <w:ind w:left="2520" w:hanging="180"/>
      </w:pPr>
    </w:lvl>
    <w:lvl w:ilvl="3" w:tplc="5676447E">
      <w:start w:val="1"/>
      <w:numFmt w:val="decimal"/>
      <w:lvlText w:val="%4."/>
      <w:lvlJc w:val="left"/>
      <w:pPr>
        <w:ind w:left="3240" w:hanging="360"/>
      </w:pPr>
    </w:lvl>
    <w:lvl w:ilvl="4" w:tplc="E1AE8CAA">
      <w:start w:val="1"/>
      <w:numFmt w:val="lowerLetter"/>
      <w:lvlText w:val="%5."/>
      <w:lvlJc w:val="left"/>
      <w:pPr>
        <w:ind w:left="3960" w:hanging="360"/>
      </w:pPr>
    </w:lvl>
    <w:lvl w:ilvl="5" w:tplc="F278678A">
      <w:start w:val="1"/>
      <w:numFmt w:val="lowerRoman"/>
      <w:lvlText w:val="%6."/>
      <w:lvlJc w:val="right"/>
      <w:pPr>
        <w:ind w:left="4680" w:hanging="180"/>
      </w:pPr>
    </w:lvl>
    <w:lvl w:ilvl="6" w:tplc="AA142F8C">
      <w:start w:val="1"/>
      <w:numFmt w:val="decimal"/>
      <w:lvlText w:val="%7."/>
      <w:lvlJc w:val="left"/>
      <w:pPr>
        <w:ind w:left="5400" w:hanging="360"/>
      </w:pPr>
    </w:lvl>
    <w:lvl w:ilvl="7" w:tplc="68700302">
      <w:start w:val="1"/>
      <w:numFmt w:val="lowerLetter"/>
      <w:lvlText w:val="%8."/>
      <w:lvlJc w:val="left"/>
      <w:pPr>
        <w:ind w:left="6120" w:hanging="360"/>
      </w:pPr>
    </w:lvl>
    <w:lvl w:ilvl="8" w:tplc="B39ABF36">
      <w:start w:val="1"/>
      <w:numFmt w:val="lowerRoman"/>
      <w:lvlText w:val="%9."/>
      <w:lvlJc w:val="right"/>
      <w:pPr>
        <w:ind w:left="6840" w:hanging="180"/>
      </w:pPr>
    </w:lvl>
  </w:abstractNum>
  <w:abstractNum w:abstractNumId="25" w15:restartNumberingAfterBreak="0">
    <w:nsid w:val="2954E0CB"/>
    <w:multiLevelType w:val="hybridMultilevel"/>
    <w:tmpl w:val="411050F6"/>
    <w:lvl w:ilvl="0" w:tplc="3FEA45AC">
      <w:start w:val="1"/>
      <w:numFmt w:val="decimal"/>
      <w:lvlText w:val="%1."/>
      <w:lvlJc w:val="left"/>
      <w:pPr>
        <w:ind w:left="720" w:hanging="360"/>
      </w:pPr>
    </w:lvl>
    <w:lvl w:ilvl="1" w:tplc="6EECCBF0">
      <w:start w:val="1"/>
      <w:numFmt w:val="lowerLetter"/>
      <w:lvlText w:val="%2."/>
      <w:lvlJc w:val="left"/>
      <w:pPr>
        <w:ind w:left="1440" w:hanging="360"/>
      </w:pPr>
    </w:lvl>
    <w:lvl w:ilvl="2" w:tplc="51F24182">
      <w:start w:val="1"/>
      <w:numFmt w:val="lowerRoman"/>
      <w:lvlText w:val="%3."/>
      <w:lvlJc w:val="right"/>
      <w:pPr>
        <w:ind w:left="2160" w:hanging="180"/>
      </w:pPr>
    </w:lvl>
    <w:lvl w:ilvl="3" w:tplc="9EF6BA4E">
      <w:start w:val="1"/>
      <w:numFmt w:val="decimal"/>
      <w:lvlText w:val="%4."/>
      <w:lvlJc w:val="left"/>
      <w:pPr>
        <w:ind w:left="2880" w:hanging="360"/>
      </w:pPr>
    </w:lvl>
    <w:lvl w:ilvl="4" w:tplc="C794EC08">
      <w:start w:val="1"/>
      <w:numFmt w:val="lowerLetter"/>
      <w:lvlText w:val="%5."/>
      <w:lvlJc w:val="left"/>
      <w:pPr>
        <w:ind w:left="3600" w:hanging="360"/>
      </w:pPr>
    </w:lvl>
    <w:lvl w:ilvl="5" w:tplc="9A540426">
      <w:start w:val="1"/>
      <w:numFmt w:val="lowerRoman"/>
      <w:lvlText w:val="%6."/>
      <w:lvlJc w:val="right"/>
      <w:pPr>
        <w:ind w:left="4320" w:hanging="180"/>
      </w:pPr>
    </w:lvl>
    <w:lvl w:ilvl="6" w:tplc="6792A7E4">
      <w:start w:val="1"/>
      <w:numFmt w:val="decimal"/>
      <w:lvlText w:val="%7."/>
      <w:lvlJc w:val="left"/>
      <w:pPr>
        <w:ind w:left="5040" w:hanging="360"/>
      </w:pPr>
    </w:lvl>
    <w:lvl w:ilvl="7" w:tplc="56EC3236">
      <w:start w:val="1"/>
      <w:numFmt w:val="lowerLetter"/>
      <w:lvlText w:val="%8."/>
      <w:lvlJc w:val="left"/>
      <w:pPr>
        <w:ind w:left="5760" w:hanging="360"/>
      </w:pPr>
    </w:lvl>
    <w:lvl w:ilvl="8" w:tplc="CD50F3D2">
      <w:start w:val="1"/>
      <w:numFmt w:val="lowerRoman"/>
      <w:lvlText w:val="%9."/>
      <w:lvlJc w:val="right"/>
      <w:pPr>
        <w:ind w:left="6480" w:hanging="180"/>
      </w:pPr>
    </w:lvl>
  </w:abstractNum>
  <w:abstractNum w:abstractNumId="26" w15:restartNumberingAfterBreak="0">
    <w:nsid w:val="2E7C10F2"/>
    <w:multiLevelType w:val="hybridMultilevel"/>
    <w:tmpl w:val="A05C7022"/>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27" w15:restartNumberingAfterBreak="0">
    <w:nsid w:val="2EC03AAE"/>
    <w:multiLevelType w:val="hybridMultilevel"/>
    <w:tmpl w:val="59CC5342"/>
    <w:lvl w:ilvl="0" w:tplc="40A085B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8" w15:restartNumberingAfterBreak="0">
    <w:nsid w:val="2ED28656"/>
    <w:multiLevelType w:val="hybridMultilevel"/>
    <w:tmpl w:val="FFFFFFFF"/>
    <w:lvl w:ilvl="0" w:tplc="4E58E732">
      <w:start w:val="1"/>
      <w:numFmt w:val="decimal"/>
      <w:lvlText w:val="%1."/>
      <w:lvlJc w:val="left"/>
      <w:pPr>
        <w:ind w:left="720" w:hanging="360"/>
      </w:pPr>
    </w:lvl>
    <w:lvl w:ilvl="1" w:tplc="FFB42E7E">
      <w:start w:val="1"/>
      <w:numFmt w:val="lowerLetter"/>
      <w:lvlText w:val="%2."/>
      <w:lvlJc w:val="left"/>
      <w:pPr>
        <w:ind w:left="1440" w:hanging="360"/>
      </w:pPr>
    </w:lvl>
    <w:lvl w:ilvl="2" w:tplc="060AE5F0">
      <w:start w:val="1"/>
      <w:numFmt w:val="lowerRoman"/>
      <w:lvlText w:val="%3."/>
      <w:lvlJc w:val="right"/>
      <w:pPr>
        <w:ind w:left="2160" w:hanging="180"/>
      </w:pPr>
    </w:lvl>
    <w:lvl w:ilvl="3" w:tplc="EEBA1288">
      <w:start w:val="1"/>
      <w:numFmt w:val="decimal"/>
      <w:lvlText w:val="%4."/>
      <w:lvlJc w:val="left"/>
      <w:pPr>
        <w:ind w:left="2880" w:hanging="360"/>
      </w:pPr>
    </w:lvl>
    <w:lvl w:ilvl="4" w:tplc="588EAEBC">
      <w:start w:val="1"/>
      <w:numFmt w:val="lowerLetter"/>
      <w:lvlText w:val="%5."/>
      <w:lvlJc w:val="left"/>
      <w:pPr>
        <w:ind w:left="3600" w:hanging="360"/>
      </w:pPr>
    </w:lvl>
    <w:lvl w:ilvl="5" w:tplc="E28A65F6">
      <w:start w:val="1"/>
      <w:numFmt w:val="lowerRoman"/>
      <w:lvlText w:val="%6."/>
      <w:lvlJc w:val="right"/>
      <w:pPr>
        <w:ind w:left="4320" w:hanging="180"/>
      </w:pPr>
    </w:lvl>
    <w:lvl w:ilvl="6" w:tplc="2ACC3BC6">
      <w:start w:val="1"/>
      <w:numFmt w:val="decimal"/>
      <w:lvlText w:val="%7."/>
      <w:lvlJc w:val="left"/>
      <w:pPr>
        <w:ind w:left="5040" w:hanging="360"/>
      </w:pPr>
    </w:lvl>
    <w:lvl w:ilvl="7" w:tplc="96EECDE2">
      <w:start w:val="1"/>
      <w:numFmt w:val="lowerLetter"/>
      <w:lvlText w:val="%8."/>
      <w:lvlJc w:val="left"/>
      <w:pPr>
        <w:ind w:left="5760" w:hanging="360"/>
      </w:pPr>
    </w:lvl>
    <w:lvl w:ilvl="8" w:tplc="D098EE54">
      <w:start w:val="1"/>
      <w:numFmt w:val="lowerRoman"/>
      <w:lvlText w:val="%9."/>
      <w:lvlJc w:val="right"/>
      <w:pPr>
        <w:ind w:left="6480" w:hanging="180"/>
      </w:pPr>
    </w:lvl>
  </w:abstractNum>
  <w:abstractNum w:abstractNumId="29" w15:restartNumberingAfterBreak="0">
    <w:nsid w:val="2F09D903"/>
    <w:multiLevelType w:val="hybridMultilevel"/>
    <w:tmpl w:val="FFFFFFFF"/>
    <w:lvl w:ilvl="0" w:tplc="51E2BAE6">
      <w:numFmt w:val="none"/>
      <w:lvlText w:val=""/>
      <w:lvlJc w:val="left"/>
      <w:pPr>
        <w:tabs>
          <w:tab w:val="num" w:pos="360"/>
        </w:tabs>
      </w:pPr>
    </w:lvl>
    <w:lvl w:ilvl="1" w:tplc="7CA4405A">
      <w:start w:val="1"/>
      <w:numFmt w:val="lowerLetter"/>
      <w:lvlText w:val="%2."/>
      <w:lvlJc w:val="left"/>
      <w:pPr>
        <w:ind w:left="1440" w:hanging="360"/>
      </w:pPr>
    </w:lvl>
    <w:lvl w:ilvl="2" w:tplc="33860E84">
      <w:start w:val="1"/>
      <w:numFmt w:val="lowerRoman"/>
      <w:lvlText w:val="%3."/>
      <w:lvlJc w:val="right"/>
      <w:pPr>
        <w:ind w:left="2160" w:hanging="180"/>
      </w:pPr>
    </w:lvl>
    <w:lvl w:ilvl="3" w:tplc="573402C4">
      <w:start w:val="1"/>
      <w:numFmt w:val="decimal"/>
      <w:lvlText w:val="%4."/>
      <w:lvlJc w:val="left"/>
      <w:pPr>
        <w:ind w:left="2880" w:hanging="360"/>
      </w:pPr>
    </w:lvl>
    <w:lvl w:ilvl="4" w:tplc="7EF4D56E">
      <w:start w:val="1"/>
      <w:numFmt w:val="lowerLetter"/>
      <w:lvlText w:val="%5."/>
      <w:lvlJc w:val="left"/>
      <w:pPr>
        <w:ind w:left="3600" w:hanging="360"/>
      </w:pPr>
    </w:lvl>
    <w:lvl w:ilvl="5" w:tplc="69ECEC18">
      <w:start w:val="1"/>
      <w:numFmt w:val="lowerRoman"/>
      <w:lvlText w:val="%6."/>
      <w:lvlJc w:val="right"/>
      <w:pPr>
        <w:ind w:left="4320" w:hanging="180"/>
      </w:pPr>
    </w:lvl>
    <w:lvl w:ilvl="6" w:tplc="FB7EBF8A">
      <w:start w:val="1"/>
      <w:numFmt w:val="decimal"/>
      <w:lvlText w:val="%7."/>
      <w:lvlJc w:val="left"/>
      <w:pPr>
        <w:ind w:left="5040" w:hanging="360"/>
      </w:pPr>
    </w:lvl>
    <w:lvl w:ilvl="7" w:tplc="9190E624">
      <w:start w:val="1"/>
      <w:numFmt w:val="lowerLetter"/>
      <w:lvlText w:val="%8."/>
      <w:lvlJc w:val="left"/>
      <w:pPr>
        <w:ind w:left="5760" w:hanging="360"/>
      </w:pPr>
    </w:lvl>
    <w:lvl w:ilvl="8" w:tplc="7616AAFA">
      <w:start w:val="1"/>
      <w:numFmt w:val="lowerRoman"/>
      <w:lvlText w:val="%9."/>
      <w:lvlJc w:val="right"/>
      <w:pPr>
        <w:ind w:left="6480" w:hanging="180"/>
      </w:pPr>
    </w:lvl>
  </w:abstractNum>
  <w:abstractNum w:abstractNumId="30" w15:restartNumberingAfterBreak="0">
    <w:nsid w:val="2F6331F1"/>
    <w:multiLevelType w:val="multilevel"/>
    <w:tmpl w:val="77046666"/>
    <w:lvl w:ilvl="0">
      <w:start w:val="1"/>
      <w:numFmt w:val="upperLetter"/>
      <w:lvlText w:val="%1."/>
      <w:lvlJc w:val="left"/>
      <w:pPr>
        <w:ind w:left="1134" w:firstLine="0"/>
      </w:pPr>
      <w:rPr>
        <w:rFonts w:hint="default"/>
        <w:b w:val="0"/>
        <w:bCs w:val="0"/>
        <w:i w:val="0"/>
        <w:iCs w:val="0"/>
        <w:color w:val="auto"/>
        <w:sz w:val="22"/>
      </w:rPr>
    </w:lvl>
    <w:lvl w:ilvl="1">
      <w:start w:val="1"/>
      <w:numFmt w:val="lowerLetter"/>
      <w:lvlText w:val="(%2)"/>
      <w:lvlJc w:val="left"/>
      <w:pPr>
        <w:ind w:left="1134" w:firstLine="567"/>
      </w:pPr>
      <w:rPr>
        <w:rFonts w:ascii="Times New Roman" w:hAnsi="Times New Roman" w:hint="default"/>
        <w:b w:val="0"/>
        <w:i w:val="0"/>
        <w:sz w:val="22"/>
      </w:rPr>
    </w:lvl>
    <w:lvl w:ilvl="2">
      <w:start w:val="1"/>
      <w:numFmt w:val="lowerRoman"/>
      <w:lvlText w:val="(%3)"/>
      <w:lvlJc w:val="left"/>
      <w:pPr>
        <w:ind w:left="2835" w:hanging="567"/>
      </w:pPr>
      <w:rPr>
        <w:rFonts w:ascii="Times New Roman" w:hAnsi="Times New Roman" w:hint="default"/>
        <w:sz w:val="22"/>
      </w:rPr>
    </w:lvl>
    <w:lvl w:ilvl="3">
      <w:start w:val="1"/>
      <w:numFmt w:val="decimal"/>
      <w:lvlText w:val="(%4)"/>
      <w:lvlJc w:val="left"/>
      <w:pPr>
        <w:ind w:left="3402" w:hanging="567"/>
      </w:pPr>
      <w:rPr>
        <w:rFonts w:ascii="Times New Roman" w:hAnsi="Times New Roman" w:hint="default"/>
        <w:sz w:val="22"/>
      </w:rPr>
    </w:lvl>
    <w:lvl w:ilvl="4">
      <w:start w:val="1"/>
      <w:numFmt w:val="lowerLetter"/>
      <w:lvlText w:val="(%5)"/>
      <w:lvlJc w:val="left"/>
      <w:pPr>
        <w:ind w:left="3969" w:hanging="567"/>
      </w:pPr>
      <w:rPr>
        <w:rFonts w:hint="default"/>
      </w:rPr>
    </w:lvl>
    <w:lvl w:ilvl="5">
      <w:start w:val="1"/>
      <w:numFmt w:val="lowerRoman"/>
      <w:lvlText w:val="(%6)"/>
      <w:lvlJc w:val="left"/>
      <w:pPr>
        <w:ind w:left="3393" w:hanging="360"/>
      </w:pPr>
      <w:rPr>
        <w:rFonts w:hint="default"/>
      </w:rPr>
    </w:lvl>
    <w:lvl w:ilvl="6">
      <w:start w:val="1"/>
      <w:numFmt w:val="decimal"/>
      <w:lvlText w:val="%7."/>
      <w:lvlJc w:val="left"/>
      <w:pPr>
        <w:ind w:left="3753" w:hanging="360"/>
      </w:pPr>
      <w:rPr>
        <w:rFonts w:hint="default"/>
      </w:rPr>
    </w:lvl>
    <w:lvl w:ilvl="7">
      <w:start w:val="1"/>
      <w:numFmt w:val="lowerLetter"/>
      <w:lvlText w:val="%8."/>
      <w:lvlJc w:val="left"/>
      <w:pPr>
        <w:ind w:left="4113" w:hanging="360"/>
      </w:pPr>
      <w:rPr>
        <w:rFonts w:hint="default"/>
      </w:rPr>
    </w:lvl>
    <w:lvl w:ilvl="8">
      <w:start w:val="1"/>
      <w:numFmt w:val="lowerRoman"/>
      <w:lvlText w:val="%9."/>
      <w:lvlJc w:val="left"/>
      <w:pPr>
        <w:ind w:left="4473" w:hanging="360"/>
      </w:pPr>
      <w:rPr>
        <w:rFonts w:hint="default"/>
      </w:rPr>
    </w:lvl>
  </w:abstractNum>
  <w:abstractNum w:abstractNumId="31" w15:restartNumberingAfterBreak="0">
    <w:nsid w:val="2F6E6BE4"/>
    <w:multiLevelType w:val="hybridMultilevel"/>
    <w:tmpl w:val="6B5AFB5A"/>
    <w:lvl w:ilvl="0" w:tplc="4DD6A17A">
      <w:start w:val="1"/>
      <w:numFmt w:val="decimal"/>
      <w:lvlText w:val="%1."/>
      <w:lvlJc w:val="left"/>
      <w:pPr>
        <w:ind w:left="720" w:hanging="360"/>
      </w:pPr>
    </w:lvl>
    <w:lvl w:ilvl="1" w:tplc="5D42359E">
      <w:start w:val="1"/>
      <w:numFmt w:val="lowerLetter"/>
      <w:lvlText w:val="%2."/>
      <w:lvlJc w:val="left"/>
      <w:pPr>
        <w:ind w:left="1440" w:hanging="360"/>
      </w:pPr>
    </w:lvl>
    <w:lvl w:ilvl="2" w:tplc="370C14DE">
      <w:start w:val="1"/>
      <w:numFmt w:val="lowerRoman"/>
      <w:lvlText w:val="%3."/>
      <w:lvlJc w:val="right"/>
      <w:pPr>
        <w:ind w:left="2160" w:hanging="180"/>
      </w:pPr>
    </w:lvl>
    <w:lvl w:ilvl="3" w:tplc="E124DEFA">
      <w:start w:val="1"/>
      <w:numFmt w:val="decimal"/>
      <w:lvlText w:val="%4."/>
      <w:lvlJc w:val="left"/>
      <w:pPr>
        <w:ind w:left="2880" w:hanging="360"/>
      </w:pPr>
    </w:lvl>
    <w:lvl w:ilvl="4" w:tplc="BC5498A2">
      <w:start w:val="1"/>
      <w:numFmt w:val="lowerLetter"/>
      <w:lvlText w:val="%5."/>
      <w:lvlJc w:val="left"/>
      <w:pPr>
        <w:ind w:left="3600" w:hanging="360"/>
      </w:pPr>
    </w:lvl>
    <w:lvl w:ilvl="5" w:tplc="F680473E">
      <w:start w:val="1"/>
      <w:numFmt w:val="lowerRoman"/>
      <w:lvlText w:val="%6."/>
      <w:lvlJc w:val="right"/>
      <w:pPr>
        <w:ind w:left="4320" w:hanging="180"/>
      </w:pPr>
    </w:lvl>
    <w:lvl w:ilvl="6" w:tplc="90EC124E">
      <w:start w:val="1"/>
      <w:numFmt w:val="decimal"/>
      <w:lvlText w:val="%7."/>
      <w:lvlJc w:val="left"/>
      <w:pPr>
        <w:ind w:left="5040" w:hanging="360"/>
      </w:pPr>
    </w:lvl>
    <w:lvl w:ilvl="7" w:tplc="BC4E9702">
      <w:start w:val="1"/>
      <w:numFmt w:val="lowerLetter"/>
      <w:lvlText w:val="%8."/>
      <w:lvlJc w:val="left"/>
      <w:pPr>
        <w:ind w:left="5760" w:hanging="360"/>
      </w:pPr>
    </w:lvl>
    <w:lvl w:ilvl="8" w:tplc="A7760A3A">
      <w:start w:val="1"/>
      <w:numFmt w:val="lowerRoman"/>
      <w:lvlText w:val="%9."/>
      <w:lvlJc w:val="right"/>
      <w:pPr>
        <w:ind w:left="6480" w:hanging="180"/>
      </w:pPr>
    </w:lvl>
  </w:abstractNum>
  <w:abstractNum w:abstractNumId="32" w15:restartNumberingAfterBreak="0">
    <w:nsid w:val="30A61609"/>
    <w:multiLevelType w:val="hybridMultilevel"/>
    <w:tmpl w:val="045206BC"/>
    <w:lvl w:ilvl="0" w:tplc="2894177E">
      <w:start w:val="6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3110DFFC"/>
    <w:multiLevelType w:val="hybridMultilevel"/>
    <w:tmpl w:val="C7F24B7A"/>
    <w:lvl w:ilvl="0" w:tplc="03149484">
      <w:start w:val="1"/>
      <w:numFmt w:val="decimal"/>
      <w:lvlText w:val="%1."/>
      <w:lvlJc w:val="left"/>
      <w:pPr>
        <w:ind w:left="720" w:hanging="360"/>
      </w:pPr>
    </w:lvl>
    <w:lvl w:ilvl="1" w:tplc="F3303040">
      <w:start w:val="1"/>
      <w:numFmt w:val="lowerLetter"/>
      <w:lvlText w:val="%2."/>
      <w:lvlJc w:val="left"/>
      <w:pPr>
        <w:ind w:left="1440" w:hanging="360"/>
      </w:pPr>
    </w:lvl>
    <w:lvl w:ilvl="2" w:tplc="56AEBE60">
      <w:start w:val="1"/>
      <w:numFmt w:val="lowerRoman"/>
      <w:lvlText w:val="%3."/>
      <w:lvlJc w:val="right"/>
      <w:pPr>
        <w:ind w:left="2160" w:hanging="180"/>
      </w:pPr>
    </w:lvl>
    <w:lvl w:ilvl="3" w:tplc="FAD20ED4">
      <w:start w:val="1"/>
      <w:numFmt w:val="decimal"/>
      <w:lvlText w:val="%4."/>
      <w:lvlJc w:val="left"/>
      <w:pPr>
        <w:ind w:left="2880" w:hanging="360"/>
      </w:pPr>
    </w:lvl>
    <w:lvl w:ilvl="4" w:tplc="52EA43D2">
      <w:start w:val="1"/>
      <w:numFmt w:val="lowerLetter"/>
      <w:lvlText w:val="%5."/>
      <w:lvlJc w:val="left"/>
      <w:pPr>
        <w:ind w:left="3600" w:hanging="360"/>
      </w:pPr>
    </w:lvl>
    <w:lvl w:ilvl="5" w:tplc="5CCEC10E">
      <w:start w:val="1"/>
      <w:numFmt w:val="lowerRoman"/>
      <w:lvlText w:val="%6."/>
      <w:lvlJc w:val="right"/>
      <w:pPr>
        <w:ind w:left="4320" w:hanging="180"/>
      </w:pPr>
    </w:lvl>
    <w:lvl w:ilvl="6" w:tplc="A6663B3A">
      <w:start w:val="1"/>
      <w:numFmt w:val="decimal"/>
      <w:lvlText w:val="%7."/>
      <w:lvlJc w:val="left"/>
      <w:pPr>
        <w:ind w:left="5040" w:hanging="360"/>
      </w:pPr>
    </w:lvl>
    <w:lvl w:ilvl="7" w:tplc="69042F50">
      <w:start w:val="1"/>
      <w:numFmt w:val="lowerLetter"/>
      <w:lvlText w:val="%8."/>
      <w:lvlJc w:val="left"/>
      <w:pPr>
        <w:ind w:left="5760" w:hanging="360"/>
      </w:pPr>
    </w:lvl>
    <w:lvl w:ilvl="8" w:tplc="67F20CB0">
      <w:start w:val="1"/>
      <w:numFmt w:val="lowerRoman"/>
      <w:lvlText w:val="%9."/>
      <w:lvlJc w:val="right"/>
      <w:pPr>
        <w:ind w:left="6480" w:hanging="180"/>
      </w:pPr>
    </w:lvl>
  </w:abstractNum>
  <w:abstractNum w:abstractNumId="34" w15:restartNumberingAfterBreak="0">
    <w:nsid w:val="3131FCF1"/>
    <w:multiLevelType w:val="hybridMultilevel"/>
    <w:tmpl w:val="00E4A09A"/>
    <w:lvl w:ilvl="0" w:tplc="C6B6E078">
      <w:start w:val="1"/>
      <w:numFmt w:val="decimal"/>
      <w:lvlText w:val="%1."/>
      <w:lvlJc w:val="left"/>
      <w:pPr>
        <w:ind w:left="810" w:hanging="360"/>
      </w:pPr>
    </w:lvl>
    <w:lvl w:ilvl="1" w:tplc="DBE0DEF2">
      <w:start w:val="1"/>
      <w:numFmt w:val="lowerLetter"/>
      <w:lvlText w:val="%2."/>
      <w:lvlJc w:val="left"/>
      <w:pPr>
        <w:ind w:left="1530" w:hanging="360"/>
      </w:pPr>
    </w:lvl>
    <w:lvl w:ilvl="2" w:tplc="870AEF7A">
      <w:start w:val="1"/>
      <w:numFmt w:val="lowerRoman"/>
      <w:lvlText w:val="%3."/>
      <w:lvlJc w:val="right"/>
      <w:pPr>
        <w:ind w:left="2250" w:hanging="180"/>
      </w:pPr>
    </w:lvl>
    <w:lvl w:ilvl="3" w:tplc="B9DA939E">
      <w:start w:val="1"/>
      <w:numFmt w:val="decimal"/>
      <w:lvlText w:val="%4."/>
      <w:lvlJc w:val="left"/>
      <w:pPr>
        <w:ind w:left="2970" w:hanging="360"/>
      </w:pPr>
    </w:lvl>
    <w:lvl w:ilvl="4" w:tplc="9A46D5A8">
      <w:start w:val="1"/>
      <w:numFmt w:val="lowerLetter"/>
      <w:lvlText w:val="%5."/>
      <w:lvlJc w:val="left"/>
      <w:pPr>
        <w:ind w:left="3690" w:hanging="360"/>
      </w:pPr>
    </w:lvl>
    <w:lvl w:ilvl="5" w:tplc="38825EC4">
      <w:start w:val="1"/>
      <w:numFmt w:val="lowerRoman"/>
      <w:lvlText w:val="%6."/>
      <w:lvlJc w:val="right"/>
      <w:pPr>
        <w:ind w:left="4410" w:hanging="180"/>
      </w:pPr>
    </w:lvl>
    <w:lvl w:ilvl="6" w:tplc="12BCF8C4">
      <w:start w:val="1"/>
      <w:numFmt w:val="decimal"/>
      <w:lvlText w:val="%7."/>
      <w:lvlJc w:val="left"/>
      <w:pPr>
        <w:ind w:left="5130" w:hanging="360"/>
      </w:pPr>
    </w:lvl>
    <w:lvl w:ilvl="7" w:tplc="14904AF8">
      <w:start w:val="1"/>
      <w:numFmt w:val="lowerLetter"/>
      <w:lvlText w:val="%8."/>
      <w:lvlJc w:val="left"/>
      <w:pPr>
        <w:ind w:left="5850" w:hanging="360"/>
      </w:pPr>
    </w:lvl>
    <w:lvl w:ilvl="8" w:tplc="9A12233C">
      <w:start w:val="1"/>
      <w:numFmt w:val="lowerRoman"/>
      <w:lvlText w:val="%9."/>
      <w:lvlJc w:val="right"/>
      <w:pPr>
        <w:ind w:left="6570" w:hanging="180"/>
      </w:pPr>
    </w:lvl>
  </w:abstractNum>
  <w:abstractNum w:abstractNumId="35" w15:restartNumberingAfterBreak="0">
    <w:nsid w:val="31622AA4"/>
    <w:multiLevelType w:val="hybridMultilevel"/>
    <w:tmpl w:val="0D7A7EC0"/>
    <w:lvl w:ilvl="0" w:tplc="2B50210A">
      <w:start w:val="1"/>
      <w:numFmt w:val="decimal"/>
      <w:lvlText w:val="%1)"/>
      <w:lvlJc w:val="left"/>
      <w:pPr>
        <w:ind w:left="1020" w:hanging="360"/>
      </w:pPr>
    </w:lvl>
    <w:lvl w:ilvl="1" w:tplc="F6105F86">
      <w:start w:val="1"/>
      <w:numFmt w:val="decimal"/>
      <w:lvlText w:val="%2)"/>
      <w:lvlJc w:val="left"/>
      <w:pPr>
        <w:ind w:left="1020" w:hanging="360"/>
      </w:pPr>
    </w:lvl>
    <w:lvl w:ilvl="2" w:tplc="03704E46">
      <w:start w:val="1"/>
      <w:numFmt w:val="decimal"/>
      <w:lvlText w:val="%3)"/>
      <w:lvlJc w:val="left"/>
      <w:pPr>
        <w:ind w:left="1020" w:hanging="360"/>
      </w:pPr>
    </w:lvl>
    <w:lvl w:ilvl="3" w:tplc="3FB8D7E0">
      <w:start w:val="1"/>
      <w:numFmt w:val="decimal"/>
      <w:lvlText w:val="%4)"/>
      <w:lvlJc w:val="left"/>
      <w:pPr>
        <w:ind w:left="1020" w:hanging="360"/>
      </w:pPr>
    </w:lvl>
    <w:lvl w:ilvl="4" w:tplc="528C603A">
      <w:start w:val="1"/>
      <w:numFmt w:val="decimal"/>
      <w:lvlText w:val="%5)"/>
      <w:lvlJc w:val="left"/>
      <w:pPr>
        <w:ind w:left="1020" w:hanging="360"/>
      </w:pPr>
    </w:lvl>
    <w:lvl w:ilvl="5" w:tplc="184EBFEA">
      <w:start w:val="1"/>
      <w:numFmt w:val="decimal"/>
      <w:lvlText w:val="%6)"/>
      <w:lvlJc w:val="left"/>
      <w:pPr>
        <w:ind w:left="1020" w:hanging="360"/>
      </w:pPr>
    </w:lvl>
    <w:lvl w:ilvl="6" w:tplc="F89C31BA">
      <w:start w:val="1"/>
      <w:numFmt w:val="decimal"/>
      <w:lvlText w:val="%7)"/>
      <w:lvlJc w:val="left"/>
      <w:pPr>
        <w:ind w:left="1020" w:hanging="360"/>
      </w:pPr>
    </w:lvl>
    <w:lvl w:ilvl="7" w:tplc="F528AD98">
      <w:start w:val="1"/>
      <w:numFmt w:val="decimal"/>
      <w:lvlText w:val="%8)"/>
      <w:lvlJc w:val="left"/>
      <w:pPr>
        <w:ind w:left="1020" w:hanging="360"/>
      </w:pPr>
    </w:lvl>
    <w:lvl w:ilvl="8" w:tplc="33187BAA">
      <w:start w:val="1"/>
      <w:numFmt w:val="decimal"/>
      <w:lvlText w:val="%9)"/>
      <w:lvlJc w:val="left"/>
      <w:pPr>
        <w:ind w:left="1020" w:hanging="360"/>
      </w:pPr>
    </w:lvl>
  </w:abstractNum>
  <w:abstractNum w:abstractNumId="36" w15:restartNumberingAfterBreak="0">
    <w:nsid w:val="329F93AF"/>
    <w:multiLevelType w:val="hybridMultilevel"/>
    <w:tmpl w:val="FFFFFFFF"/>
    <w:lvl w:ilvl="0" w:tplc="D324C540">
      <w:start w:val="1"/>
      <w:numFmt w:val="decimal"/>
      <w:lvlText w:val="%1."/>
      <w:lvlJc w:val="left"/>
      <w:pPr>
        <w:ind w:left="720" w:hanging="360"/>
      </w:pPr>
    </w:lvl>
    <w:lvl w:ilvl="1" w:tplc="9B045FBE">
      <w:start w:val="1"/>
      <w:numFmt w:val="lowerLetter"/>
      <w:lvlText w:val="%2."/>
      <w:lvlJc w:val="left"/>
      <w:pPr>
        <w:ind w:left="1440" w:hanging="360"/>
      </w:pPr>
    </w:lvl>
    <w:lvl w:ilvl="2" w:tplc="5BC2BEDC">
      <w:start w:val="1"/>
      <w:numFmt w:val="lowerRoman"/>
      <w:lvlText w:val="%3."/>
      <w:lvlJc w:val="right"/>
      <w:pPr>
        <w:ind w:left="2160" w:hanging="180"/>
      </w:pPr>
    </w:lvl>
    <w:lvl w:ilvl="3" w:tplc="7DB2B8E2">
      <w:start w:val="1"/>
      <w:numFmt w:val="decimal"/>
      <w:lvlText w:val="%4."/>
      <w:lvlJc w:val="left"/>
      <w:pPr>
        <w:ind w:left="2880" w:hanging="360"/>
      </w:pPr>
    </w:lvl>
    <w:lvl w:ilvl="4" w:tplc="4DD072DE">
      <w:start w:val="1"/>
      <w:numFmt w:val="lowerLetter"/>
      <w:lvlText w:val="%5."/>
      <w:lvlJc w:val="left"/>
      <w:pPr>
        <w:ind w:left="3600" w:hanging="360"/>
      </w:pPr>
    </w:lvl>
    <w:lvl w:ilvl="5" w:tplc="09CC2200">
      <w:start w:val="1"/>
      <w:numFmt w:val="lowerRoman"/>
      <w:lvlText w:val="%6."/>
      <w:lvlJc w:val="right"/>
      <w:pPr>
        <w:ind w:left="4320" w:hanging="180"/>
      </w:pPr>
    </w:lvl>
    <w:lvl w:ilvl="6" w:tplc="A164E712">
      <w:start w:val="1"/>
      <w:numFmt w:val="decimal"/>
      <w:lvlText w:val="%7."/>
      <w:lvlJc w:val="left"/>
      <w:pPr>
        <w:ind w:left="5040" w:hanging="360"/>
      </w:pPr>
    </w:lvl>
    <w:lvl w:ilvl="7" w:tplc="3244E2EC">
      <w:start w:val="1"/>
      <w:numFmt w:val="lowerLetter"/>
      <w:lvlText w:val="%8."/>
      <w:lvlJc w:val="left"/>
      <w:pPr>
        <w:ind w:left="5760" w:hanging="360"/>
      </w:pPr>
    </w:lvl>
    <w:lvl w:ilvl="8" w:tplc="34E6AF66">
      <w:start w:val="1"/>
      <w:numFmt w:val="lowerRoman"/>
      <w:lvlText w:val="%9."/>
      <w:lvlJc w:val="right"/>
      <w:pPr>
        <w:ind w:left="6480" w:hanging="180"/>
      </w:pPr>
    </w:lvl>
  </w:abstractNum>
  <w:abstractNum w:abstractNumId="37" w15:restartNumberingAfterBreak="0">
    <w:nsid w:val="35552CB2"/>
    <w:multiLevelType w:val="hybridMultilevel"/>
    <w:tmpl w:val="DF96FDE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60B8080"/>
    <w:multiLevelType w:val="hybridMultilevel"/>
    <w:tmpl w:val="FFFFFFFF"/>
    <w:lvl w:ilvl="0" w:tplc="D55A5B6C">
      <w:start w:val="1"/>
      <w:numFmt w:val="decimal"/>
      <w:lvlText w:val="%1."/>
      <w:lvlJc w:val="left"/>
      <w:pPr>
        <w:ind w:left="720" w:hanging="360"/>
      </w:pPr>
    </w:lvl>
    <w:lvl w:ilvl="1" w:tplc="B14AFEFA">
      <w:start w:val="1"/>
      <w:numFmt w:val="lowerLetter"/>
      <w:lvlText w:val="%2."/>
      <w:lvlJc w:val="left"/>
      <w:pPr>
        <w:ind w:left="1440" w:hanging="360"/>
      </w:pPr>
    </w:lvl>
    <w:lvl w:ilvl="2" w:tplc="79346170">
      <w:start w:val="1"/>
      <w:numFmt w:val="lowerRoman"/>
      <w:lvlText w:val="%3."/>
      <w:lvlJc w:val="right"/>
      <w:pPr>
        <w:ind w:left="2160" w:hanging="180"/>
      </w:pPr>
    </w:lvl>
    <w:lvl w:ilvl="3" w:tplc="9506AFBA">
      <w:start w:val="1"/>
      <w:numFmt w:val="decimal"/>
      <w:lvlText w:val="%4."/>
      <w:lvlJc w:val="left"/>
      <w:pPr>
        <w:ind w:left="2880" w:hanging="360"/>
      </w:pPr>
    </w:lvl>
    <w:lvl w:ilvl="4" w:tplc="E97A871E">
      <w:start w:val="1"/>
      <w:numFmt w:val="lowerLetter"/>
      <w:lvlText w:val="%5."/>
      <w:lvlJc w:val="left"/>
      <w:pPr>
        <w:ind w:left="3600" w:hanging="360"/>
      </w:pPr>
    </w:lvl>
    <w:lvl w:ilvl="5" w:tplc="15769A40">
      <w:start w:val="1"/>
      <w:numFmt w:val="lowerRoman"/>
      <w:lvlText w:val="%6."/>
      <w:lvlJc w:val="right"/>
      <w:pPr>
        <w:ind w:left="4320" w:hanging="180"/>
      </w:pPr>
    </w:lvl>
    <w:lvl w:ilvl="6" w:tplc="0B981652">
      <w:start w:val="1"/>
      <w:numFmt w:val="decimal"/>
      <w:lvlText w:val="%7."/>
      <w:lvlJc w:val="left"/>
      <w:pPr>
        <w:ind w:left="5040" w:hanging="360"/>
      </w:pPr>
    </w:lvl>
    <w:lvl w:ilvl="7" w:tplc="941C6F70">
      <w:start w:val="1"/>
      <w:numFmt w:val="lowerLetter"/>
      <w:lvlText w:val="%8."/>
      <w:lvlJc w:val="left"/>
      <w:pPr>
        <w:ind w:left="5760" w:hanging="360"/>
      </w:pPr>
    </w:lvl>
    <w:lvl w:ilvl="8" w:tplc="BAFAB136">
      <w:start w:val="1"/>
      <w:numFmt w:val="lowerRoman"/>
      <w:lvlText w:val="%9."/>
      <w:lvlJc w:val="right"/>
      <w:pPr>
        <w:ind w:left="6480" w:hanging="180"/>
      </w:pPr>
    </w:lvl>
  </w:abstractNum>
  <w:abstractNum w:abstractNumId="39" w15:restartNumberingAfterBreak="0">
    <w:nsid w:val="36244FD4"/>
    <w:multiLevelType w:val="multilevel"/>
    <w:tmpl w:val="86DC13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0" w15:restartNumberingAfterBreak="0">
    <w:nsid w:val="363B2ECD"/>
    <w:multiLevelType w:val="hybridMultilevel"/>
    <w:tmpl w:val="409864B8"/>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8DAF538"/>
    <w:multiLevelType w:val="hybridMultilevel"/>
    <w:tmpl w:val="04FA530C"/>
    <w:lvl w:ilvl="0" w:tplc="5FE8DCA6">
      <w:start w:val="1"/>
      <w:numFmt w:val="decimal"/>
      <w:lvlText w:val="%1."/>
      <w:lvlJc w:val="left"/>
      <w:pPr>
        <w:ind w:left="720" w:hanging="360"/>
      </w:pPr>
    </w:lvl>
    <w:lvl w:ilvl="1" w:tplc="8EB07C38">
      <w:start w:val="1"/>
      <w:numFmt w:val="lowerLetter"/>
      <w:lvlText w:val="%2."/>
      <w:lvlJc w:val="left"/>
      <w:pPr>
        <w:ind w:left="1440" w:hanging="360"/>
      </w:pPr>
    </w:lvl>
    <w:lvl w:ilvl="2" w:tplc="0D0E2800">
      <w:start w:val="1"/>
      <w:numFmt w:val="lowerRoman"/>
      <w:lvlText w:val="%3."/>
      <w:lvlJc w:val="right"/>
      <w:pPr>
        <w:ind w:left="2160" w:hanging="180"/>
      </w:pPr>
    </w:lvl>
    <w:lvl w:ilvl="3" w:tplc="D5165D48">
      <w:start w:val="1"/>
      <w:numFmt w:val="decimal"/>
      <w:lvlText w:val="%4."/>
      <w:lvlJc w:val="left"/>
      <w:pPr>
        <w:ind w:left="2880" w:hanging="360"/>
      </w:pPr>
    </w:lvl>
    <w:lvl w:ilvl="4" w:tplc="31AA8C00">
      <w:start w:val="1"/>
      <w:numFmt w:val="lowerLetter"/>
      <w:lvlText w:val="%5."/>
      <w:lvlJc w:val="left"/>
      <w:pPr>
        <w:ind w:left="3600" w:hanging="360"/>
      </w:pPr>
    </w:lvl>
    <w:lvl w:ilvl="5" w:tplc="6DD61FC6">
      <w:start w:val="1"/>
      <w:numFmt w:val="lowerRoman"/>
      <w:lvlText w:val="%6."/>
      <w:lvlJc w:val="right"/>
      <w:pPr>
        <w:ind w:left="4320" w:hanging="180"/>
      </w:pPr>
    </w:lvl>
    <w:lvl w:ilvl="6" w:tplc="466AD0FC">
      <w:start w:val="1"/>
      <w:numFmt w:val="decimal"/>
      <w:lvlText w:val="%7."/>
      <w:lvlJc w:val="left"/>
      <w:pPr>
        <w:ind w:left="5040" w:hanging="360"/>
      </w:pPr>
    </w:lvl>
    <w:lvl w:ilvl="7" w:tplc="F40632EE">
      <w:start w:val="1"/>
      <w:numFmt w:val="lowerLetter"/>
      <w:lvlText w:val="%8."/>
      <w:lvlJc w:val="left"/>
      <w:pPr>
        <w:ind w:left="5760" w:hanging="360"/>
      </w:pPr>
    </w:lvl>
    <w:lvl w:ilvl="8" w:tplc="1E3E9B7E">
      <w:start w:val="1"/>
      <w:numFmt w:val="lowerRoman"/>
      <w:lvlText w:val="%9."/>
      <w:lvlJc w:val="right"/>
      <w:pPr>
        <w:ind w:left="6480" w:hanging="180"/>
      </w:pPr>
    </w:lvl>
  </w:abstractNum>
  <w:abstractNum w:abstractNumId="42" w15:restartNumberingAfterBreak="0">
    <w:nsid w:val="3B1D76DD"/>
    <w:multiLevelType w:val="hybridMultilevel"/>
    <w:tmpl w:val="C512BE58"/>
    <w:lvl w:ilvl="0" w:tplc="D9901BD6">
      <w:start w:val="1"/>
      <w:numFmt w:val="decimal"/>
      <w:lvlText w:val="%1."/>
      <w:lvlJc w:val="left"/>
      <w:pPr>
        <w:ind w:left="1080" w:hanging="360"/>
      </w:pPr>
    </w:lvl>
    <w:lvl w:ilvl="1" w:tplc="62C0FBD6">
      <w:start w:val="1"/>
      <w:numFmt w:val="lowerLetter"/>
      <w:lvlText w:val="%2."/>
      <w:lvlJc w:val="left"/>
      <w:pPr>
        <w:ind w:left="1800" w:hanging="360"/>
      </w:pPr>
    </w:lvl>
    <w:lvl w:ilvl="2" w:tplc="C74054AA">
      <w:start w:val="1"/>
      <w:numFmt w:val="lowerRoman"/>
      <w:lvlText w:val="%3."/>
      <w:lvlJc w:val="right"/>
      <w:pPr>
        <w:ind w:left="2520" w:hanging="180"/>
      </w:pPr>
    </w:lvl>
    <w:lvl w:ilvl="3" w:tplc="5F0488E0">
      <w:start w:val="1"/>
      <w:numFmt w:val="decimal"/>
      <w:lvlText w:val="%4."/>
      <w:lvlJc w:val="left"/>
      <w:pPr>
        <w:ind w:left="3240" w:hanging="360"/>
      </w:pPr>
    </w:lvl>
    <w:lvl w:ilvl="4" w:tplc="9866FCBE">
      <w:start w:val="1"/>
      <w:numFmt w:val="lowerLetter"/>
      <w:lvlText w:val="%5."/>
      <w:lvlJc w:val="left"/>
      <w:pPr>
        <w:ind w:left="3960" w:hanging="360"/>
      </w:pPr>
    </w:lvl>
    <w:lvl w:ilvl="5" w:tplc="8C168C38">
      <w:start w:val="1"/>
      <w:numFmt w:val="lowerRoman"/>
      <w:lvlText w:val="%6."/>
      <w:lvlJc w:val="right"/>
      <w:pPr>
        <w:ind w:left="4680" w:hanging="180"/>
      </w:pPr>
    </w:lvl>
    <w:lvl w:ilvl="6" w:tplc="C024DBF4">
      <w:start w:val="1"/>
      <w:numFmt w:val="decimal"/>
      <w:lvlText w:val="%7."/>
      <w:lvlJc w:val="left"/>
      <w:pPr>
        <w:ind w:left="5400" w:hanging="360"/>
      </w:pPr>
    </w:lvl>
    <w:lvl w:ilvl="7" w:tplc="A48AC5AC">
      <w:start w:val="1"/>
      <w:numFmt w:val="lowerLetter"/>
      <w:lvlText w:val="%8."/>
      <w:lvlJc w:val="left"/>
      <w:pPr>
        <w:ind w:left="6120" w:hanging="360"/>
      </w:pPr>
    </w:lvl>
    <w:lvl w:ilvl="8" w:tplc="CF5477EE">
      <w:start w:val="1"/>
      <w:numFmt w:val="lowerRoman"/>
      <w:lvlText w:val="%9."/>
      <w:lvlJc w:val="right"/>
      <w:pPr>
        <w:ind w:left="6840" w:hanging="180"/>
      </w:pPr>
    </w:lvl>
  </w:abstractNum>
  <w:abstractNum w:abstractNumId="43" w15:restartNumberingAfterBreak="0">
    <w:nsid w:val="3B545392"/>
    <w:multiLevelType w:val="hybridMultilevel"/>
    <w:tmpl w:val="BAB8C7E8"/>
    <w:lvl w:ilvl="0" w:tplc="040C0017">
      <w:start w:val="1"/>
      <w:numFmt w:val="lowerLetter"/>
      <w:lvlText w:val="%1)"/>
      <w:lvlJc w:val="left"/>
      <w:pPr>
        <w:ind w:left="1854" w:hanging="360"/>
      </w:p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4" w15:restartNumberingAfterBreak="0">
    <w:nsid w:val="3B740D7A"/>
    <w:multiLevelType w:val="hybridMultilevel"/>
    <w:tmpl w:val="DBA62206"/>
    <w:lvl w:ilvl="0" w:tplc="A1D02056">
      <w:start w:val="3"/>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3C3BC60D"/>
    <w:multiLevelType w:val="hybridMultilevel"/>
    <w:tmpl w:val="924C0F44"/>
    <w:lvl w:ilvl="0" w:tplc="0C0201CE">
      <w:start w:val="1"/>
      <w:numFmt w:val="decimal"/>
      <w:lvlText w:val="%1."/>
      <w:lvlJc w:val="left"/>
      <w:pPr>
        <w:ind w:left="720" w:hanging="360"/>
      </w:pPr>
    </w:lvl>
    <w:lvl w:ilvl="1" w:tplc="BB344ACC">
      <w:start w:val="1"/>
      <w:numFmt w:val="lowerLetter"/>
      <w:lvlText w:val="%2."/>
      <w:lvlJc w:val="left"/>
      <w:pPr>
        <w:ind w:left="1440" w:hanging="360"/>
      </w:pPr>
    </w:lvl>
    <w:lvl w:ilvl="2" w:tplc="C212B91E">
      <w:start w:val="1"/>
      <w:numFmt w:val="lowerRoman"/>
      <w:lvlText w:val="%3."/>
      <w:lvlJc w:val="right"/>
      <w:pPr>
        <w:ind w:left="2160" w:hanging="180"/>
      </w:pPr>
    </w:lvl>
    <w:lvl w:ilvl="3" w:tplc="4830CEF8">
      <w:start w:val="1"/>
      <w:numFmt w:val="decimal"/>
      <w:lvlText w:val="%4."/>
      <w:lvlJc w:val="left"/>
      <w:pPr>
        <w:ind w:left="2880" w:hanging="360"/>
      </w:pPr>
    </w:lvl>
    <w:lvl w:ilvl="4" w:tplc="8988D020">
      <w:start w:val="1"/>
      <w:numFmt w:val="lowerLetter"/>
      <w:lvlText w:val="%5."/>
      <w:lvlJc w:val="left"/>
      <w:pPr>
        <w:ind w:left="3600" w:hanging="360"/>
      </w:pPr>
    </w:lvl>
    <w:lvl w:ilvl="5" w:tplc="E3CCBCC8">
      <w:start w:val="1"/>
      <w:numFmt w:val="lowerRoman"/>
      <w:lvlText w:val="%6."/>
      <w:lvlJc w:val="right"/>
      <w:pPr>
        <w:ind w:left="4320" w:hanging="180"/>
      </w:pPr>
    </w:lvl>
    <w:lvl w:ilvl="6" w:tplc="D75EC5CA">
      <w:start w:val="1"/>
      <w:numFmt w:val="decimal"/>
      <w:lvlText w:val="%7."/>
      <w:lvlJc w:val="left"/>
      <w:pPr>
        <w:ind w:left="5040" w:hanging="360"/>
      </w:pPr>
    </w:lvl>
    <w:lvl w:ilvl="7" w:tplc="5C162224">
      <w:start w:val="1"/>
      <w:numFmt w:val="lowerLetter"/>
      <w:lvlText w:val="%8."/>
      <w:lvlJc w:val="left"/>
      <w:pPr>
        <w:ind w:left="5760" w:hanging="360"/>
      </w:pPr>
    </w:lvl>
    <w:lvl w:ilvl="8" w:tplc="0A56C93C">
      <w:start w:val="1"/>
      <w:numFmt w:val="lowerRoman"/>
      <w:lvlText w:val="%9."/>
      <w:lvlJc w:val="right"/>
      <w:pPr>
        <w:ind w:left="6480" w:hanging="180"/>
      </w:pPr>
    </w:lvl>
  </w:abstractNum>
  <w:abstractNum w:abstractNumId="46" w15:restartNumberingAfterBreak="0">
    <w:nsid w:val="3D0EAF6C"/>
    <w:multiLevelType w:val="hybridMultilevel"/>
    <w:tmpl w:val="FFFFFFFF"/>
    <w:lvl w:ilvl="0" w:tplc="1E029DB4">
      <w:start w:val="1"/>
      <w:numFmt w:val="decimal"/>
      <w:lvlText w:val="%1."/>
      <w:lvlJc w:val="left"/>
      <w:pPr>
        <w:ind w:left="720" w:hanging="360"/>
      </w:pPr>
    </w:lvl>
    <w:lvl w:ilvl="1" w:tplc="7FCC35D0">
      <w:start w:val="1"/>
      <w:numFmt w:val="lowerLetter"/>
      <w:lvlText w:val="%2."/>
      <w:lvlJc w:val="left"/>
      <w:pPr>
        <w:ind w:left="1440" w:hanging="360"/>
      </w:pPr>
    </w:lvl>
    <w:lvl w:ilvl="2" w:tplc="E7BA8938">
      <w:start w:val="1"/>
      <w:numFmt w:val="lowerRoman"/>
      <w:lvlText w:val="%3."/>
      <w:lvlJc w:val="right"/>
      <w:pPr>
        <w:ind w:left="2160" w:hanging="180"/>
      </w:pPr>
    </w:lvl>
    <w:lvl w:ilvl="3" w:tplc="8ED27284">
      <w:start w:val="1"/>
      <w:numFmt w:val="decimal"/>
      <w:lvlText w:val="%4."/>
      <w:lvlJc w:val="left"/>
      <w:pPr>
        <w:ind w:left="2880" w:hanging="360"/>
      </w:pPr>
    </w:lvl>
    <w:lvl w:ilvl="4" w:tplc="991EB228">
      <w:start w:val="1"/>
      <w:numFmt w:val="lowerLetter"/>
      <w:lvlText w:val="%5."/>
      <w:lvlJc w:val="left"/>
      <w:pPr>
        <w:ind w:left="3600" w:hanging="360"/>
      </w:pPr>
    </w:lvl>
    <w:lvl w:ilvl="5" w:tplc="40008F42">
      <w:start w:val="1"/>
      <w:numFmt w:val="lowerRoman"/>
      <w:lvlText w:val="%6."/>
      <w:lvlJc w:val="right"/>
      <w:pPr>
        <w:ind w:left="4320" w:hanging="180"/>
      </w:pPr>
    </w:lvl>
    <w:lvl w:ilvl="6" w:tplc="5748DD82">
      <w:start w:val="1"/>
      <w:numFmt w:val="decimal"/>
      <w:lvlText w:val="%7."/>
      <w:lvlJc w:val="left"/>
      <w:pPr>
        <w:ind w:left="5040" w:hanging="360"/>
      </w:pPr>
    </w:lvl>
    <w:lvl w:ilvl="7" w:tplc="6358B7FC">
      <w:start w:val="1"/>
      <w:numFmt w:val="lowerLetter"/>
      <w:lvlText w:val="%8."/>
      <w:lvlJc w:val="left"/>
      <w:pPr>
        <w:ind w:left="5760" w:hanging="360"/>
      </w:pPr>
    </w:lvl>
    <w:lvl w:ilvl="8" w:tplc="D3B08EEC">
      <w:start w:val="1"/>
      <w:numFmt w:val="lowerRoman"/>
      <w:lvlText w:val="%9."/>
      <w:lvlJc w:val="right"/>
      <w:pPr>
        <w:ind w:left="6480" w:hanging="180"/>
      </w:pPr>
    </w:lvl>
  </w:abstractNum>
  <w:abstractNum w:abstractNumId="47" w15:restartNumberingAfterBreak="0">
    <w:nsid w:val="3D31227E"/>
    <w:multiLevelType w:val="hybridMultilevel"/>
    <w:tmpl w:val="40546A7E"/>
    <w:lvl w:ilvl="0" w:tplc="DFC053B6">
      <w:start w:val="1"/>
      <w:numFmt w:val="decimal"/>
      <w:lvlText w:val="%1."/>
      <w:lvlJc w:val="left"/>
      <w:pPr>
        <w:ind w:left="720" w:hanging="360"/>
      </w:pPr>
    </w:lvl>
    <w:lvl w:ilvl="1" w:tplc="FB92A534">
      <w:start w:val="1"/>
      <w:numFmt w:val="lowerLetter"/>
      <w:lvlText w:val="%2."/>
      <w:lvlJc w:val="left"/>
      <w:pPr>
        <w:ind w:left="1440" w:hanging="360"/>
      </w:pPr>
    </w:lvl>
    <w:lvl w:ilvl="2" w:tplc="272E7636">
      <w:start w:val="1"/>
      <w:numFmt w:val="lowerRoman"/>
      <w:lvlText w:val="%3."/>
      <w:lvlJc w:val="right"/>
      <w:pPr>
        <w:ind w:left="2160" w:hanging="180"/>
      </w:pPr>
    </w:lvl>
    <w:lvl w:ilvl="3" w:tplc="7470742E">
      <w:start w:val="1"/>
      <w:numFmt w:val="decimal"/>
      <w:lvlText w:val="%4."/>
      <w:lvlJc w:val="left"/>
      <w:pPr>
        <w:ind w:left="2880" w:hanging="360"/>
      </w:pPr>
    </w:lvl>
    <w:lvl w:ilvl="4" w:tplc="890872FA">
      <w:start w:val="1"/>
      <w:numFmt w:val="lowerLetter"/>
      <w:lvlText w:val="%5."/>
      <w:lvlJc w:val="left"/>
      <w:pPr>
        <w:ind w:left="3600" w:hanging="360"/>
      </w:pPr>
    </w:lvl>
    <w:lvl w:ilvl="5" w:tplc="4566BE9E">
      <w:start w:val="1"/>
      <w:numFmt w:val="lowerRoman"/>
      <w:lvlText w:val="%6."/>
      <w:lvlJc w:val="right"/>
      <w:pPr>
        <w:ind w:left="4320" w:hanging="180"/>
      </w:pPr>
    </w:lvl>
    <w:lvl w:ilvl="6" w:tplc="2C5C2116">
      <w:start w:val="1"/>
      <w:numFmt w:val="decimal"/>
      <w:lvlText w:val="%7."/>
      <w:lvlJc w:val="left"/>
      <w:pPr>
        <w:ind w:left="5040" w:hanging="360"/>
      </w:pPr>
    </w:lvl>
    <w:lvl w:ilvl="7" w:tplc="B4C80194">
      <w:start w:val="1"/>
      <w:numFmt w:val="lowerLetter"/>
      <w:lvlText w:val="%8."/>
      <w:lvlJc w:val="left"/>
      <w:pPr>
        <w:ind w:left="5760" w:hanging="360"/>
      </w:pPr>
    </w:lvl>
    <w:lvl w:ilvl="8" w:tplc="008C48E0">
      <w:start w:val="1"/>
      <w:numFmt w:val="lowerRoman"/>
      <w:lvlText w:val="%9."/>
      <w:lvlJc w:val="right"/>
      <w:pPr>
        <w:ind w:left="6480" w:hanging="180"/>
      </w:pPr>
    </w:lvl>
  </w:abstractNum>
  <w:abstractNum w:abstractNumId="48" w15:restartNumberingAfterBreak="0">
    <w:nsid w:val="40DB08C3"/>
    <w:multiLevelType w:val="hybridMultilevel"/>
    <w:tmpl w:val="FFFFFFFF"/>
    <w:lvl w:ilvl="0" w:tplc="132834FE">
      <w:start w:val="1"/>
      <w:numFmt w:val="decimal"/>
      <w:lvlText w:val="%1."/>
      <w:lvlJc w:val="left"/>
      <w:pPr>
        <w:ind w:left="927" w:hanging="360"/>
      </w:pPr>
    </w:lvl>
    <w:lvl w:ilvl="1" w:tplc="4596F4FA">
      <w:start w:val="1"/>
      <w:numFmt w:val="lowerLetter"/>
      <w:lvlText w:val="%2."/>
      <w:lvlJc w:val="left"/>
      <w:pPr>
        <w:ind w:left="1647" w:hanging="360"/>
      </w:pPr>
    </w:lvl>
    <w:lvl w:ilvl="2" w:tplc="D29639DE">
      <w:start w:val="1"/>
      <w:numFmt w:val="lowerRoman"/>
      <w:lvlText w:val="%3."/>
      <w:lvlJc w:val="right"/>
      <w:pPr>
        <w:ind w:left="2367" w:hanging="180"/>
      </w:pPr>
    </w:lvl>
    <w:lvl w:ilvl="3" w:tplc="53DEC55C">
      <w:start w:val="1"/>
      <w:numFmt w:val="decimal"/>
      <w:lvlText w:val="%4."/>
      <w:lvlJc w:val="left"/>
      <w:pPr>
        <w:ind w:left="3087" w:hanging="360"/>
      </w:pPr>
    </w:lvl>
    <w:lvl w:ilvl="4" w:tplc="0FE66686">
      <w:start w:val="1"/>
      <w:numFmt w:val="lowerLetter"/>
      <w:lvlText w:val="%5."/>
      <w:lvlJc w:val="left"/>
      <w:pPr>
        <w:ind w:left="3807" w:hanging="360"/>
      </w:pPr>
    </w:lvl>
    <w:lvl w:ilvl="5" w:tplc="BBA05D9C">
      <w:start w:val="1"/>
      <w:numFmt w:val="lowerRoman"/>
      <w:lvlText w:val="%6."/>
      <w:lvlJc w:val="right"/>
      <w:pPr>
        <w:ind w:left="4527" w:hanging="180"/>
      </w:pPr>
    </w:lvl>
    <w:lvl w:ilvl="6" w:tplc="8954F998">
      <w:start w:val="1"/>
      <w:numFmt w:val="decimal"/>
      <w:lvlText w:val="%7."/>
      <w:lvlJc w:val="left"/>
      <w:pPr>
        <w:ind w:left="5247" w:hanging="360"/>
      </w:pPr>
    </w:lvl>
    <w:lvl w:ilvl="7" w:tplc="C526C3EC">
      <w:start w:val="1"/>
      <w:numFmt w:val="lowerLetter"/>
      <w:lvlText w:val="%8."/>
      <w:lvlJc w:val="left"/>
      <w:pPr>
        <w:ind w:left="5967" w:hanging="360"/>
      </w:pPr>
    </w:lvl>
    <w:lvl w:ilvl="8" w:tplc="BB46DF9E">
      <w:start w:val="1"/>
      <w:numFmt w:val="lowerRoman"/>
      <w:lvlText w:val="%9."/>
      <w:lvlJc w:val="right"/>
      <w:pPr>
        <w:ind w:left="6687" w:hanging="180"/>
      </w:pPr>
    </w:lvl>
  </w:abstractNum>
  <w:abstractNum w:abstractNumId="49" w15:restartNumberingAfterBreak="0">
    <w:nsid w:val="411FD134"/>
    <w:multiLevelType w:val="hybridMultilevel"/>
    <w:tmpl w:val="FFFFFFFF"/>
    <w:lvl w:ilvl="0" w:tplc="7278EB98">
      <w:start w:val="1"/>
      <w:numFmt w:val="decimal"/>
      <w:lvlText w:val="%1."/>
      <w:lvlJc w:val="left"/>
      <w:pPr>
        <w:ind w:left="720" w:hanging="360"/>
      </w:pPr>
    </w:lvl>
    <w:lvl w:ilvl="1" w:tplc="AA4230E2">
      <w:start w:val="1"/>
      <w:numFmt w:val="lowerLetter"/>
      <w:lvlText w:val="%2."/>
      <w:lvlJc w:val="left"/>
      <w:pPr>
        <w:ind w:left="1440" w:hanging="360"/>
      </w:pPr>
    </w:lvl>
    <w:lvl w:ilvl="2" w:tplc="C1AEB6EA">
      <w:start w:val="1"/>
      <w:numFmt w:val="lowerRoman"/>
      <w:lvlText w:val="%3."/>
      <w:lvlJc w:val="right"/>
      <w:pPr>
        <w:ind w:left="2160" w:hanging="180"/>
      </w:pPr>
    </w:lvl>
    <w:lvl w:ilvl="3" w:tplc="B700F836">
      <w:start w:val="1"/>
      <w:numFmt w:val="decimal"/>
      <w:lvlText w:val="%4."/>
      <w:lvlJc w:val="left"/>
      <w:pPr>
        <w:ind w:left="2880" w:hanging="360"/>
      </w:pPr>
    </w:lvl>
    <w:lvl w:ilvl="4" w:tplc="B2D6347C">
      <w:start w:val="1"/>
      <w:numFmt w:val="lowerLetter"/>
      <w:lvlText w:val="%5."/>
      <w:lvlJc w:val="left"/>
      <w:pPr>
        <w:ind w:left="3600" w:hanging="360"/>
      </w:pPr>
    </w:lvl>
    <w:lvl w:ilvl="5" w:tplc="D0DC39E0">
      <w:start w:val="1"/>
      <w:numFmt w:val="lowerRoman"/>
      <w:lvlText w:val="%6."/>
      <w:lvlJc w:val="right"/>
      <w:pPr>
        <w:ind w:left="4320" w:hanging="180"/>
      </w:pPr>
    </w:lvl>
    <w:lvl w:ilvl="6" w:tplc="921A7F80">
      <w:start w:val="1"/>
      <w:numFmt w:val="decimal"/>
      <w:lvlText w:val="%7."/>
      <w:lvlJc w:val="left"/>
      <w:pPr>
        <w:ind w:left="5040" w:hanging="360"/>
      </w:pPr>
    </w:lvl>
    <w:lvl w:ilvl="7" w:tplc="CD5A736C">
      <w:start w:val="1"/>
      <w:numFmt w:val="lowerLetter"/>
      <w:lvlText w:val="%8."/>
      <w:lvlJc w:val="left"/>
      <w:pPr>
        <w:ind w:left="5760" w:hanging="360"/>
      </w:pPr>
    </w:lvl>
    <w:lvl w:ilvl="8" w:tplc="747AE0EE">
      <w:start w:val="1"/>
      <w:numFmt w:val="lowerRoman"/>
      <w:lvlText w:val="%9."/>
      <w:lvlJc w:val="right"/>
      <w:pPr>
        <w:ind w:left="6480" w:hanging="180"/>
      </w:pPr>
    </w:lvl>
  </w:abstractNum>
  <w:abstractNum w:abstractNumId="50" w15:restartNumberingAfterBreak="0">
    <w:nsid w:val="432ED5B8"/>
    <w:multiLevelType w:val="hybridMultilevel"/>
    <w:tmpl w:val="FFFFFFFF"/>
    <w:lvl w:ilvl="0" w:tplc="7AEE9D8E">
      <w:start w:val="1"/>
      <w:numFmt w:val="decimal"/>
      <w:lvlText w:val="%1."/>
      <w:lvlJc w:val="left"/>
      <w:pPr>
        <w:ind w:left="720" w:hanging="360"/>
      </w:pPr>
    </w:lvl>
    <w:lvl w:ilvl="1" w:tplc="F7A88310">
      <w:start w:val="1"/>
      <w:numFmt w:val="lowerLetter"/>
      <w:lvlText w:val="%2."/>
      <w:lvlJc w:val="left"/>
      <w:pPr>
        <w:ind w:left="1440" w:hanging="360"/>
      </w:pPr>
    </w:lvl>
    <w:lvl w:ilvl="2" w:tplc="7236E258">
      <w:start w:val="1"/>
      <w:numFmt w:val="lowerRoman"/>
      <w:lvlText w:val="%3."/>
      <w:lvlJc w:val="right"/>
      <w:pPr>
        <w:ind w:left="2160" w:hanging="180"/>
      </w:pPr>
    </w:lvl>
    <w:lvl w:ilvl="3" w:tplc="FDDECD6C">
      <w:start w:val="1"/>
      <w:numFmt w:val="decimal"/>
      <w:lvlText w:val="%4."/>
      <w:lvlJc w:val="left"/>
      <w:pPr>
        <w:ind w:left="2880" w:hanging="360"/>
      </w:pPr>
    </w:lvl>
    <w:lvl w:ilvl="4" w:tplc="2BC698B2">
      <w:start w:val="1"/>
      <w:numFmt w:val="lowerLetter"/>
      <w:lvlText w:val="%5."/>
      <w:lvlJc w:val="left"/>
      <w:pPr>
        <w:ind w:left="3600" w:hanging="360"/>
      </w:pPr>
    </w:lvl>
    <w:lvl w:ilvl="5" w:tplc="55725CB0">
      <w:start w:val="1"/>
      <w:numFmt w:val="lowerRoman"/>
      <w:lvlText w:val="%6."/>
      <w:lvlJc w:val="right"/>
      <w:pPr>
        <w:ind w:left="4320" w:hanging="180"/>
      </w:pPr>
    </w:lvl>
    <w:lvl w:ilvl="6" w:tplc="54C43734">
      <w:start w:val="1"/>
      <w:numFmt w:val="decimal"/>
      <w:lvlText w:val="%7."/>
      <w:lvlJc w:val="left"/>
      <w:pPr>
        <w:ind w:left="5040" w:hanging="360"/>
      </w:pPr>
    </w:lvl>
    <w:lvl w:ilvl="7" w:tplc="2C0080A4">
      <w:start w:val="1"/>
      <w:numFmt w:val="lowerLetter"/>
      <w:lvlText w:val="%8."/>
      <w:lvlJc w:val="left"/>
      <w:pPr>
        <w:ind w:left="5760" w:hanging="360"/>
      </w:pPr>
    </w:lvl>
    <w:lvl w:ilvl="8" w:tplc="781407EA">
      <w:start w:val="1"/>
      <w:numFmt w:val="lowerRoman"/>
      <w:lvlText w:val="%9."/>
      <w:lvlJc w:val="right"/>
      <w:pPr>
        <w:ind w:left="6480" w:hanging="180"/>
      </w:pPr>
    </w:lvl>
  </w:abstractNum>
  <w:abstractNum w:abstractNumId="51" w15:restartNumberingAfterBreak="0">
    <w:nsid w:val="439C7B1B"/>
    <w:multiLevelType w:val="hybridMultilevel"/>
    <w:tmpl w:val="37A64AFA"/>
    <w:lvl w:ilvl="0" w:tplc="C9AC8298">
      <w:start w:val="1"/>
      <w:numFmt w:val="lowerLetter"/>
      <w:lvlText w:val="%1)"/>
      <w:lvlJc w:val="left"/>
      <w:pPr>
        <w:ind w:left="1020" w:hanging="360"/>
      </w:pPr>
    </w:lvl>
    <w:lvl w:ilvl="1" w:tplc="8BC6C8C6">
      <w:start w:val="1"/>
      <w:numFmt w:val="lowerLetter"/>
      <w:lvlText w:val="%2)"/>
      <w:lvlJc w:val="left"/>
      <w:pPr>
        <w:ind w:left="1020" w:hanging="360"/>
      </w:pPr>
    </w:lvl>
    <w:lvl w:ilvl="2" w:tplc="CEAAEBA8">
      <w:start w:val="1"/>
      <w:numFmt w:val="lowerLetter"/>
      <w:lvlText w:val="%3)"/>
      <w:lvlJc w:val="left"/>
      <w:pPr>
        <w:ind w:left="1020" w:hanging="360"/>
      </w:pPr>
    </w:lvl>
    <w:lvl w:ilvl="3" w:tplc="4E70B3BA">
      <w:start w:val="1"/>
      <w:numFmt w:val="lowerLetter"/>
      <w:lvlText w:val="%4)"/>
      <w:lvlJc w:val="left"/>
      <w:pPr>
        <w:ind w:left="1020" w:hanging="360"/>
      </w:pPr>
    </w:lvl>
    <w:lvl w:ilvl="4" w:tplc="8C201BE8">
      <w:start w:val="1"/>
      <w:numFmt w:val="lowerLetter"/>
      <w:lvlText w:val="%5)"/>
      <w:lvlJc w:val="left"/>
      <w:pPr>
        <w:ind w:left="1020" w:hanging="360"/>
      </w:pPr>
    </w:lvl>
    <w:lvl w:ilvl="5" w:tplc="05FABB86">
      <w:start w:val="1"/>
      <w:numFmt w:val="lowerLetter"/>
      <w:lvlText w:val="%6)"/>
      <w:lvlJc w:val="left"/>
      <w:pPr>
        <w:ind w:left="1020" w:hanging="360"/>
      </w:pPr>
    </w:lvl>
    <w:lvl w:ilvl="6" w:tplc="75CCAC24">
      <w:start w:val="1"/>
      <w:numFmt w:val="lowerLetter"/>
      <w:lvlText w:val="%7)"/>
      <w:lvlJc w:val="left"/>
      <w:pPr>
        <w:ind w:left="1020" w:hanging="360"/>
      </w:pPr>
    </w:lvl>
    <w:lvl w:ilvl="7" w:tplc="8ABA6674">
      <w:start w:val="1"/>
      <w:numFmt w:val="lowerLetter"/>
      <w:lvlText w:val="%8)"/>
      <w:lvlJc w:val="left"/>
      <w:pPr>
        <w:ind w:left="1020" w:hanging="360"/>
      </w:pPr>
    </w:lvl>
    <w:lvl w:ilvl="8" w:tplc="F9D61108">
      <w:start w:val="1"/>
      <w:numFmt w:val="lowerLetter"/>
      <w:lvlText w:val="%9)"/>
      <w:lvlJc w:val="left"/>
      <w:pPr>
        <w:ind w:left="1020" w:hanging="360"/>
      </w:pPr>
    </w:lvl>
  </w:abstractNum>
  <w:abstractNum w:abstractNumId="52" w15:restartNumberingAfterBreak="0">
    <w:nsid w:val="44D18D79"/>
    <w:multiLevelType w:val="hybridMultilevel"/>
    <w:tmpl w:val="56CE8C50"/>
    <w:lvl w:ilvl="0" w:tplc="567AE688">
      <w:start w:val="1"/>
      <w:numFmt w:val="decimal"/>
      <w:lvlText w:val="%1."/>
      <w:lvlJc w:val="left"/>
      <w:pPr>
        <w:ind w:left="1080" w:hanging="360"/>
      </w:pPr>
    </w:lvl>
    <w:lvl w:ilvl="1" w:tplc="A47CDD14">
      <w:start w:val="1"/>
      <w:numFmt w:val="lowerLetter"/>
      <w:lvlText w:val="%2."/>
      <w:lvlJc w:val="left"/>
      <w:pPr>
        <w:ind w:left="1800" w:hanging="360"/>
      </w:pPr>
    </w:lvl>
    <w:lvl w:ilvl="2" w:tplc="08BC7EB0">
      <w:start w:val="1"/>
      <w:numFmt w:val="lowerRoman"/>
      <w:lvlText w:val="%3."/>
      <w:lvlJc w:val="right"/>
      <w:pPr>
        <w:ind w:left="2520" w:hanging="180"/>
      </w:pPr>
    </w:lvl>
    <w:lvl w:ilvl="3" w:tplc="CBF86C8A">
      <w:start w:val="1"/>
      <w:numFmt w:val="decimal"/>
      <w:lvlText w:val="%4."/>
      <w:lvlJc w:val="left"/>
      <w:pPr>
        <w:ind w:left="3240" w:hanging="360"/>
      </w:pPr>
    </w:lvl>
    <w:lvl w:ilvl="4" w:tplc="7974DA1E">
      <w:start w:val="1"/>
      <w:numFmt w:val="lowerLetter"/>
      <w:lvlText w:val="%5."/>
      <w:lvlJc w:val="left"/>
      <w:pPr>
        <w:ind w:left="3960" w:hanging="360"/>
      </w:pPr>
    </w:lvl>
    <w:lvl w:ilvl="5" w:tplc="51C8E216">
      <w:start w:val="1"/>
      <w:numFmt w:val="lowerRoman"/>
      <w:lvlText w:val="%6."/>
      <w:lvlJc w:val="right"/>
      <w:pPr>
        <w:ind w:left="4680" w:hanging="180"/>
      </w:pPr>
    </w:lvl>
    <w:lvl w:ilvl="6" w:tplc="FC2A5D48">
      <w:start w:val="1"/>
      <w:numFmt w:val="decimal"/>
      <w:lvlText w:val="%7."/>
      <w:lvlJc w:val="left"/>
      <w:pPr>
        <w:ind w:left="5400" w:hanging="360"/>
      </w:pPr>
    </w:lvl>
    <w:lvl w:ilvl="7" w:tplc="0C78C104">
      <w:start w:val="1"/>
      <w:numFmt w:val="lowerLetter"/>
      <w:lvlText w:val="%8."/>
      <w:lvlJc w:val="left"/>
      <w:pPr>
        <w:ind w:left="6120" w:hanging="360"/>
      </w:pPr>
    </w:lvl>
    <w:lvl w:ilvl="8" w:tplc="708C3D6E">
      <w:start w:val="1"/>
      <w:numFmt w:val="lowerRoman"/>
      <w:lvlText w:val="%9."/>
      <w:lvlJc w:val="right"/>
      <w:pPr>
        <w:ind w:left="6840" w:hanging="180"/>
      </w:pPr>
    </w:lvl>
  </w:abstractNum>
  <w:abstractNum w:abstractNumId="53" w15:restartNumberingAfterBreak="0">
    <w:nsid w:val="45CF8BED"/>
    <w:multiLevelType w:val="hybridMultilevel"/>
    <w:tmpl w:val="FFFFFFFF"/>
    <w:lvl w:ilvl="0" w:tplc="19E4B410">
      <w:start w:val="1"/>
      <w:numFmt w:val="bullet"/>
      <w:lvlText w:val="·"/>
      <w:lvlJc w:val="left"/>
      <w:pPr>
        <w:ind w:left="720" w:hanging="360"/>
      </w:pPr>
      <w:rPr>
        <w:rFonts w:ascii="Symbol" w:hAnsi="Symbol" w:hint="default"/>
      </w:rPr>
    </w:lvl>
    <w:lvl w:ilvl="1" w:tplc="53568EA0">
      <w:start w:val="1"/>
      <w:numFmt w:val="bullet"/>
      <w:lvlText w:val="o"/>
      <w:lvlJc w:val="left"/>
      <w:pPr>
        <w:ind w:left="1440" w:hanging="360"/>
      </w:pPr>
      <w:rPr>
        <w:rFonts w:ascii="Courier New" w:hAnsi="Courier New" w:hint="default"/>
      </w:rPr>
    </w:lvl>
    <w:lvl w:ilvl="2" w:tplc="0D1AF4CA">
      <w:start w:val="1"/>
      <w:numFmt w:val="bullet"/>
      <w:lvlText w:val=""/>
      <w:lvlJc w:val="left"/>
      <w:pPr>
        <w:ind w:left="2160" w:hanging="360"/>
      </w:pPr>
      <w:rPr>
        <w:rFonts w:ascii="Wingdings" w:hAnsi="Wingdings" w:hint="default"/>
      </w:rPr>
    </w:lvl>
    <w:lvl w:ilvl="3" w:tplc="9EACBE2E">
      <w:start w:val="1"/>
      <w:numFmt w:val="bullet"/>
      <w:lvlText w:val=""/>
      <w:lvlJc w:val="left"/>
      <w:pPr>
        <w:ind w:left="2880" w:hanging="360"/>
      </w:pPr>
      <w:rPr>
        <w:rFonts w:ascii="Symbol" w:hAnsi="Symbol" w:hint="default"/>
      </w:rPr>
    </w:lvl>
    <w:lvl w:ilvl="4" w:tplc="751C547A">
      <w:start w:val="1"/>
      <w:numFmt w:val="bullet"/>
      <w:lvlText w:val="o"/>
      <w:lvlJc w:val="left"/>
      <w:pPr>
        <w:ind w:left="3600" w:hanging="360"/>
      </w:pPr>
      <w:rPr>
        <w:rFonts w:ascii="Courier New" w:hAnsi="Courier New" w:hint="default"/>
      </w:rPr>
    </w:lvl>
    <w:lvl w:ilvl="5" w:tplc="2F703790">
      <w:start w:val="1"/>
      <w:numFmt w:val="bullet"/>
      <w:lvlText w:val=""/>
      <w:lvlJc w:val="left"/>
      <w:pPr>
        <w:ind w:left="4320" w:hanging="360"/>
      </w:pPr>
      <w:rPr>
        <w:rFonts w:ascii="Wingdings" w:hAnsi="Wingdings" w:hint="default"/>
      </w:rPr>
    </w:lvl>
    <w:lvl w:ilvl="6" w:tplc="21B480D4">
      <w:start w:val="1"/>
      <w:numFmt w:val="bullet"/>
      <w:lvlText w:val=""/>
      <w:lvlJc w:val="left"/>
      <w:pPr>
        <w:ind w:left="5040" w:hanging="360"/>
      </w:pPr>
      <w:rPr>
        <w:rFonts w:ascii="Symbol" w:hAnsi="Symbol" w:hint="default"/>
      </w:rPr>
    </w:lvl>
    <w:lvl w:ilvl="7" w:tplc="C0C4C2BE">
      <w:start w:val="1"/>
      <w:numFmt w:val="bullet"/>
      <w:lvlText w:val="o"/>
      <w:lvlJc w:val="left"/>
      <w:pPr>
        <w:ind w:left="5760" w:hanging="360"/>
      </w:pPr>
      <w:rPr>
        <w:rFonts w:ascii="Courier New" w:hAnsi="Courier New" w:hint="default"/>
      </w:rPr>
    </w:lvl>
    <w:lvl w:ilvl="8" w:tplc="77F6B5CC">
      <w:start w:val="1"/>
      <w:numFmt w:val="bullet"/>
      <w:lvlText w:val=""/>
      <w:lvlJc w:val="left"/>
      <w:pPr>
        <w:ind w:left="6480" w:hanging="360"/>
      </w:pPr>
      <w:rPr>
        <w:rFonts w:ascii="Wingdings" w:hAnsi="Wingdings" w:hint="default"/>
      </w:rPr>
    </w:lvl>
  </w:abstractNum>
  <w:abstractNum w:abstractNumId="54" w15:restartNumberingAfterBreak="0">
    <w:nsid w:val="46AB87BD"/>
    <w:multiLevelType w:val="hybridMultilevel"/>
    <w:tmpl w:val="B7E459DA"/>
    <w:lvl w:ilvl="0" w:tplc="66DA1022">
      <w:start w:val="1"/>
      <w:numFmt w:val="decimal"/>
      <w:lvlText w:val="%1."/>
      <w:lvlJc w:val="left"/>
      <w:pPr>
        <w:ind w:left="720" w:hanging="360"/>
      </w:pPr>
    </w:lvl>
    <w:lvl w:ilvl="1" w:tplc="666E03FC">
      <w:start w:val="1"/>
      <w:numFmt w:val="lowerLetter"/>
      <w:lvlText w:val="%2."/>
      <w:lvlJc w:val="left"/>
      <w:pPr>
        <w:ind w:left="1440" w:hanging="360"/>
      </w:pPr>
    </w:lvl>
    <w:lvl w:ilvl="2" w:tplc="2CA86CE6">
      <w:start w:val="1"/>
      <w:numFmt w:val="lowerRoman"/>
      <w:lvlText w:val="%3."/>
      <w:lvlJc w:val="right"/>
      <w:pPr>
        <w:ind w:left="2160" w:hanging="180"/>
      </w:pPr>
    </w:lvl>
    <w:lvl w:ilvl="3" w:tplc="4864B02E">
      <w:start w:val="1"/>
      <w:numFmt w:val="decimal"/>
      <w:lvlText w:val="%4."/>
      <w:lvlJc w:val="left"/>
      <w:pPr>
        <w:ind w:left="2880" w:hanging="360"/>
      </w:pPr>
    </w:lvl>
    <w:lvl w:ilvl="4" w:tplc="6BD402D8">
      <w:start w:val="1"/>
      <w:numFmt w:val="lowerLetter"/>
      <w:lvlText w:val="%5."/>
      <w:lvlJc w:val="left"/>
      <w:pPr>
        <w:ind w:left="3600" w:hanging="360"/>
      </w:pPr>
    </w:lvl>
    <w:lvl w:ilvl="5" w:tplc="516403FC">
      <w:start w:val="1"/>
      <w:numFmt w:val="lowerRoman"/>
      <w:lvlText w:val="%6."/>
      <w:lvlJc w:val="right"/>
      <w:pPr>
        <w:ind w:left="4320" w:hanging="180"/>
      </w:pPr>
    </w:lvl>
    <w:lvl w:ilvl="6" w:tplc="4B72E49A">
      <w:start w:val="1"/>
      <w:numFmt w:val="decimal"/>
      <w:lvlText w:val="%7."/>
      <w:lvlJc w:val="left"/>
      <w:pPr>
        <w:ind w:left="5040" w:hanging="360"/>
      </w:pPr>
    </w:lvl>
    <w:lvl w:ilvl="7" w:tplc="8264B3D8">
      <w:start w:val="1"/>
      <w:numFmt w:val="lowerLetter"/>
      <w:lvlText w:val="%8."/>
      <w:lvlJc w:val="left"/>
      <w:pPr>
        <w:ind w:left="5760" w:hanging="360"/>
      </w:pPr>
    </w:lvl>
    <w:lvl w:ilvl="8" w:tplc="D5E0AD0A">
      <w:start w:val="1"/>
      <w:numFmt w:val="lowerRoman"/>
      <w:lvlText w:val="%9."/>
      <w:lvlJc w:val="right"/>
      <w:pPr>
        <w:ind w:left="6480" w:hanging="180"/>
      </w:pPr>
    </w:lvl>
  </w:abstractNum>
  <w:abstractNum w:abstractNumId="5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A608D40"/>
    <w:multiLevelType w:val="hybridMultilevel"/>
    <w:tmpl w:val="85E04D42"/>
    <w:lvl w:ilvl="0" w:tplc="328EB770">
      <w:start w:val="1"/>
      <w:numFmt w:val="decimal"/>
      <w:lvlText w:val="%1."/>
      <w:lvlJc w:val="left"/>
      <w:pPr>
        <w:ind w:left="1080" w:hanging="360"/>
      </w:pPr>
    </w:lvl>
    <w:lvl w:ilvl="1" w:tplc="EAD0CA5C">
      <w:start w:val="1"/>
      <w:numFmt w:val="lowerLetter"/>
      <w:lvlText w:val="%2."/>
      <w:lvlJc w:val="left"/>
      <w:pPr>
        <w:ind w:left="1800" w:hanging="360"/>
      </w:pPr>
    </w:lvl>
    <w:lvl w:ilvl="2" w:tplc="C76C35A4">
      <w:start w:val="1"/>
      <w:numFmt w:val="lowerRoman"/>
      <w:lvlText w:val="%3."/>
      <w:lvlJc w:val="right"/>
      <w:pPr>
        <w:ind w:left="2520" w:hanging="180"/>
      </w:pPr>
    </w:lvl>
    <w:lvl w:ilvl="3" w:tplc="541C0D1A">
      <w:start w:val="1"/>
      <w:numFmt w:val="decimal"/>
      <w:lvlText w:val="%4."/>
      <w:lvlJc w:val="left"/>
      <w:pPr>
        <w:ind w:left="3240" w:hanging="360"/>
      </w:pPr>
    </w:lvl>
    <w:lvl w:ilvl="4" w:tplc="FA785098">
      <w:start w:val="1"/>
      <w:numFmt w:val="lowerLetter"/>
      <w:lvlText w:val="%5."/>
      <w:lvlJc w:val="left"/>
      <w:pPr>
        <w:ind w:left="3960" w:hanging="360"/>
      </w:pPr>
    </w:lvl>
    <w:lvl w:ilvl="5" w:tplc="527E1860">
      <w:start w:val="1"/>
      <w:numFmt w:val="lowerRoman"/>
      <w:lvlText w:val="%6."/>
      <w:lvlJc w:val="right"/>
      <w:pPr>
        <w:ind w:left="4680" w:hanging="180"/>
      </w:pPr>
    </w:lvl>
    <w:lvl w:ilvl="6" w:tplc="97E21D30">
      <w:start w:val="1"/>
      <w:numFmt w:val="decimal"/>
      <w:lvlText w:val="%7."/>
      <w:lvlJc w:val="left"/>
      <w:pPr>
        <w:ind w:left="5400" w:hanging="360"/>
      </w:pPr>
    </w:lvl>
    <w:lvl w:ilvl="7" w:tplc="25D85870">
      <w:start w:val="1"/>
      <w:numFmt w:val="lowerLetter"/>
      <w:lvlText w:val="%8."/>
      <w:lvlJc w:val="left"/>
      <w:pPr>
        <w:ind w:left="6120" w:hanging="360"/>
      </w:pPr>
    </w:lvl>
    <w:lvl w:ilvl="8" w:tplc="5930DA9A">
      <w:start w:val="1"/>
      <w:numFmt w:val="lowerRoman"/>
      <w:lvlText w:val="%9."/>
      <w:lvlJc w:val="right"/>
      <w:pPr>
        <w:ind w:left="6840" w:hanging="180"/>
      </w:pPr>
    </w:lvl>
  </w:abstractNum>
  <w:abstractNum w:abstractNumId="58" w15:restartNumberingAfterBreak="0">
    <w:nsid w:val="4ADF09AD"/>
    <w:multiLevelType w:val="hybridMultilevel"/>
    <w:tmpl w:val="B59A81C4"/>
    <w:lvl w:ilvl="0" w:tplc="E55C943C">
      <w:start w:val="1"/>
      <w:numFmt w:val="lowerLetter"/>
      <w:lvlText w:val="%1)"/>
      <w:lvlJc w:val="left"/>
      <w:pPr>
        <w:ind w:left="720" w:hanging="360"/>
      </w:pPr>
    </w:lvl>
    <w:lvl w:ilvl="1" w:tplc="325676C4">
      <w:start w:val="1"/>
      <w:numFmt w:val="lowerLetter"/>
      <w:lvlText w:val="%2)"/>
      <w:lvlJc w:val="left"/>
      <w:pPr>
        <w:ind w:left="720" w:hanging="360"/>
      </w:pPr>
    </w:lvl>
    <w:lvl w:ilvl="2" w:tplc="ADB0C90A">
      <w:start w:val="1"/>
      <w:numFmt w:val="lowerLetter"/>
      <w:lvlText w:val="%3)"/>
      <w:lvlJc w:val="left"/>
      <w:pPr>
        <w:ind w:left="720" w:hanging="360"/>
      </w:pPr>
    </w:lvl>
    <w:lvl w:ilvl="3" w:tplc="3F167BAE">
      <w:start w:val="1"/>
      <w:numFmt w:val="lowerLetter"/>
      <w:lvlText w:val="%4)"/>
      <w:lvlJc w:val="left"/>
      <w:pPr>
        <w:ind w:left="720" w:hanging="360"/>
      </w:pPr>
    </w:lvl>
    <w:lvl w:ilvl="4" w:tplc="5998749C">
      <w:start w:val="1"/>
      <w:numFmt w:val="lowerLetter"/>
      <w:lvlText w:val="%5)"/>
      <w:lvlJc w:val="left"/>
      <w:pPr>
        <w:ind w:left="720" w:hanging="360"/>
      </w:pPr>
    </w:lvl>
    <w:lvl w:ilvl="5" w:tplc="F42269AC">
      <w:start w:val="1"/>
      <w:numFmt w:val="lowerLetter"/>
      <w:lvlText w:val="%6)"/>
      <w:lvlJc w:val="left"/>
      <w:pPr>
        <w:ind w:left="720" w:hanging="360"/>
      </w:pPr>
    </w:lvl>
    <w:lvl w:ilvl="6" w:tplc="4210C18A">
      <w:start w:val="1"/>
      <w:numFmt w:val="lowerLetter"/>
      <w:lvlText w:val="%7)"/>
      <w:lvlJc w:val="left"/>
      <w:pPr>
        <w:ind w:left="720" w:hanging="360"/>
      </w:pPr>
    </w:lvl>
    <w:lvl w:ilvl="7" w:tplc="5AE8E6E4">
      <w:start w:val="1"/>
      <w:numFmt w:val="lowerLetter"/>
      <w:lvlText w:val="%8)"/>
      <w:lvlJc w:val="left"/>
      <w:pPr>
        <w:ind w:left="720" w:hanging="360"/>
      </w:pPr>
    </w:lvl>
    <w:lvl w:ilvl="8" w:tplc="678E25B4">
      <w:start w:val="1"/>
      <w:numFmt w:val="lowerLetter"/>
      <w:lvlText w:val="%9)"/>
      <w:lvlJc w:val="left"/>
      <w:pPr>
        <w:ind w:left="720" w:hanging="360"/>
      </w:pPr>
    </w:lvl>
  </w:abstractNum>
  <w:abstractNum w:abstractNumId="59" w15:restartNumberingAfterBreak="0">
    <w:nsid w:val="4BCC5AD9"/>
    <w:multiLevelType w:val="hybridMultilevel"/>
    <w:tmpl w:val="FFFFFFFF"/>
    <w:lvl w:ilvl="0" w:tplc="9C60ADFA">
      <w:start w:val="1"/>
      <w:numFmt w:val="lowerLetter"/>
      <w:lvlText w:val="(%1)"/>
      <w:lvlJc w:val="left"/>
      <w:pPr>
        <w:ind w:left="720" w:hanging="360"/>
      </w:pPr>
    </w:lvl>
    <w:lvl w:ilvl="1" w:tplc="C194F560">
      <w:start w:val="1"/>
      <w:numFmt w:val="lowerLetter"/>
      <w:lvlText w:val="%2."/>
      <w:lvlJc w:val="left"/>
      <w:pPr>
        <w:ind w:left="1440" w:hanging="360"/>
      </w:pPr>
    </w:lvl>
    <w:lvl w:ilvl="2" w:tplc="E9E2264E">
      <w:start w:val="1"/>
      <w:numFmt w:val="lowerRoman"/>
      <w:lvlText w:val="%3."/>
      <w:lvlJc w:val="right"/>
      <w:pPr>
        <w:ind w:left="2160" w:hanging="180"/>
      </w:pPr>
    </w:lvl>
    <w:lvl w:ilvl="3" w:tplc="C2269DC0">
      <w:start w:val="1"/>
      <w:numFmt w:val="decimal"/>
      <w:lvlText w:val="%4."/>
      <w:lvlJc w:val="left"/>
      <w:pPr>
        <w:ind w:left="2880" w:hanging="360"/>
      </w:pPr>
    </w:lvl>
    <w:lvl w:ilvl="4" w:tplc="36524450">
      <w:start w:val="1"/>
      <w:numFmt w:val="lowerLetter"/>
      <w:lvlText w:val="%5."/>
      <w:lvlJc w:val="left"/>
      <w:pPr>
        <w:ind w:left="3600" w:hanging="360"/>
      </w:pPr>
    </w:lvl>
    <w:lvl w:ilvl="5" w:tplc="3396506E">
      <w:start w:val="1"/>
      <w:numFmt w:val="lowerRoman"/>
      <w:lvlText w:val="%6."/>
      <w:lvlJc w:val="right"/>
      <w:pPr>
        <w:ind w:left="4320" w:hanging="180"/>
      </w:pPr>
    </w:lvl>
    <w:lvl w:ilvl="6" w:tplc="DE4825E8">
      <w:start w:val="1"/>
      <w:numFmt w:val="decimal"/>
      <w:lvlText w:val="%7."/>
      <w:lvlJc w:val="left"/>
      <w:pPr>
        <w:ind w:left="5040" w:hanging="360"/>
      </w:pPr>
    </w:lvl>
    <w:lvl w:ilvl="7" w:tplc="7A707FB6">
      <w:start w:val="1"/>
      <w:numFmt w:val="lowerLetter"/>
      <w:lvlText w:val="%8."/>
      <w:lvlJc w:val="left"/>
      <w:pPr>
        <w:ind w:left="5760" w:hanging="360"/>
      </w:pPr>
    </w:lvl>
    <w:lvl w:ilvl="8" w:tplc="F0DCD6B8">
      <w:start w:val="1"/>
      <w:numFmt w:val="lowerRoman"/>
      <w:lvlText w:val="%9."/>
      <w:lvlJc w:val="right"/>
      <w:pPr>
        <w:ind w:left="6480" w:hanging="180"/>
      </w:pPr>
    </w:lvl>
  </w:abstractNum>
  <w:abstractNum w:abstractNumId="60"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50BC7D26"/>
    <w:multiLevelType w:val="hybridMultilevel"/>
    <w:tmpl w:val="BB68FD1C"/>
    <w:lvl w:ilvl="0" w:tplc="BA665CC6">
      <w:start w:val="1"/>
      <w:numFmt w:val="decimal"/>
      <w:lvlText w:val="%1)"/>
      <w:lvlJc w:val="left"/>
      <w:pPr>
        <w:ind w:left="1020" w:hanging="360"/>
      </w:pPr>
    </w:lvl>
    <w:lvl w:ilvl="1" w:tplc="77CA1784">
      <w:start w:val="1"/>
      <w:numFmt w:val="decimal"/>
      <w:lvlText w:val="%2)"/>
      <w:lvlJc w:val="left"/>
      <w:pPr>
        <w:ind w:left="1020" w:hanging="360"/>
      </w:pPr>
    </w:lvl>
    <w:lvl w:ilvl="2" w:tplc="6180DFD0">
      <w:start w:val="1"/>
      <w:numFmt w:val="decimal"/>
      <w:lvlText w:val="%3)"/>
      <w:lvlJc w:val="left"/>
      <w:pPr>
        <w:ind w:left="1020" w:hanging="360"/>
      </w:pPr>
    </w:lvl>
    <w:lvl w:ilvl="3" w:tplc="C76C1356">
      <w:start w:val="1"/>
      <w:numFmt w:val="decimal"/>
      <w:lvlText w:val="%4)"/>
      <w:lvlJc w:val="left"/>
      <w:pPr>
        <w:ind w:left="1020" w:hanging="360"/>
      </w:pPr>
    </w:lvl>
    <w:lvl w:ilvl="4" w:tplc="3664239E">
      <w:start w:val="1"/>
      <w:numFmt w:val="decimal"/>
      <w:lvlText w:val="%5)"/>
      <w:lvlJc w:val="left"/>
      <w:pPr>
        <w:ind w:left="1020" w:hanging="360"/>
      </w:pPr>
    </w:lvl>
    <w:lvl w:ilvl="5" w:tplc="BB8CA400">
      <w:start w:val="1"/>
      <w:numFmt w:val="decimal"/>
      <w:lvlText w:val="%6)"/>
      <w:lvlJc w:val="left"/>
      <w:pPr>
        <w:ind w:left="1020" w:hanging="360"/>
      </w:pPr>
    </w:lvl>
    <w:lvl w:ilvl="6" w:tplc="4192F786">
      <w:start w:val="1"/>
      <w:numFmt w:val="decimal"/>
      <w:lvlText w:val="%7)"/>
      <w:lvlJc w:val="left"/>
      <w:pPr>
        <w:ind w:left="1020" w:hanging="360"/>
      </w:pPr>
    </w:lvl>
    <w:lvl w:ilvl="7" w:tplc="8FFC631E">
      <w:start w:val="1"/>
      <w:numFmt w:val="decimal"/>
      <w:lvlText w:val="%8)"/>
      <w:lvlJc w:val="left"/>
      <w:pPr>
        <w:ind w:left="1020" w:hanging="360"/>
      </w:pPr>
    </w:lvl>
    <w:lvl w:ilvl="8" w:tplc="CFB860EC">
      <w:start w:val="1"/>
      <w:numFmt w:val="decimal"/>
      <w:lvlText w:val="%9)"/>
      <w:lvlJc w:val="left"/>
      <w:pPr>
        <w:ind w:left="1020" w:hanging="360"/>
      </w:pPr>
    </w:lvl>
  </w:abstractNum>
  <w:abstractNum w:abstractNumId="62" w15:restartNumberingAfterBreak="0">
    <w:nsid w:val="52832770"/>
    <w:multiLevelType w:val="hybridMultilevel"/>
    <w:tmpl w:val="235CF752"/>
    <w:lvl w:ilvl="0" w:tplc="2FE2375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3" w15:restartNumberingAfterBreak="0">
    <w:nsid w:val="553F087C"/>
    <w:multiLevelType w:val="hybridMultilevel"/>
    <w:tmpl w:val="67D02454"/>
    <w:lvl w:ilvl="0" w:tplc="2894177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5B9237D"/>
    <w:multiLevelType w:val="hybridMultilevel"/>
    <w:tmpl w:val="FFFFFFFF"/>
    <w:lvl w:ilvl="0" w:tplc="7644967E">
      <w:start w:val="1"/>
      <w:numFmt w:val="decimal"/>
      <w:lvlText w:val="%1."/>
      <w:lvlJc w:val="left"/>
      <w:pPr>
        <w:ind w:left="567" w:firstLine="0"/>
      </w:pPr>
      <w:rPr>
        <w:rFonts w:ascii="Times New Roman" w:hAnsi="Times New Roman" w:hint="default"/>
      </w:rPr>
    </w:lvl>
    <w:lvl w:ilvl="1" w:tplc="C3FAFC42">
      <w:start w:val="1"/>
      <w:numFmt w:val="lowerLetter"/>
      <w:lvlText w:val="%2."/>
      <w:lvlJc w:val="left"/>
      <w:pPr>
        <w:ind w:left="1647" w:hanging="360"/>
      </w:pPr>
    </w:lvl>
    <w:lvl w:ilvl="2" w:tplc="13F864BA">
      <w:start w:val="1"/>
      <w:numFmt w:val="lowerRoman"/>
      <w:lvlText w:val="%3."/>
      <w:lvlJc w:val="right"/>
      <w:pPr>
        <w:ind w:left="2367" w:hanging="180"/>
      </w:pPr>
    </w:lvl>
    <w:lvl w:ilvl="3" w:tplc="8DFC81F2">
      <w:start w:val="1"/>
      <w:numFmt w:val="decimal"/>
      <w:lvlText w:val="%4."/>
      <w:lvlJc w:val="left"/>
      <w:pPr>
        <w:ind w:left="3087" w:hanging="360"/>
      </w:pPr>
    </w:lvl>
    <w:lvl w:ilvl="4" w:tplc="7F80DBF4">
      <w:start w:val="1"/>
      <w:numFmt w:val="lowerLetter"/>
      <w:lvlText w:val="%5."/>
      <w:lvlJc w:val="left"/>
      <w:pPr>
        <w:ind w:left="3807" w:hanging="360"/>
      </w:pPr>
    </w:lvl>
    <w:lvl w:ilvl="5" w:tplc="C778EE76">
      <w:start w:val="1"/>
      <w:numFmt w:val="lowerRoman"/>
      <w:lvlText w:val="%6."/>
      <w:lvlJc w:val="right"/>
      <w:pPr>
        <w:ind w:left="4527" w:hanging="180"/>
      </w:pPr>
    </w:lvl>
    <w:lvl w:ilvl="6" w:tplc="C3B69192">
      <w:start w:val="1"/>
      <w:numFmt w:val="decimal"/>
      <w:lvlText w:val="%7."/>
      <w:lvlJc w:val="left"/>
      <w:pPr>
        <w:ind w:left="5247" w:hanging="360"/>
      </w:pPr>
    </w:lvl>
    <w:lvl w:ilvl="7" w:tplc="0A747C68">
      <w:start w:val="1"/>
      <w:numFmt w:val="lowerLetter"/>
      <w:lvlText w:val="%8."/>
      <w:lvlJc w:val="left"/>
      <w:pPr>
        <w:ind w:left="5967" w:hanging="360"/>
      </w:pPr>
    </w:lvl>
    <w:lvl w:ilvl="8" w:tplc="149C0462">
      <w:start w:val="1"/>
      <w:numFmt w:val="lowerRoman"/>
      <w:lvlText w:val="%9."/>
      <w:lvlJc w:val="right"/>
      <w:pPr>
        <w:ind w:left="6687" w:hanging="180"/>
      </w:pPr>
    </w:lvl>
  </w:abstractNum>
  <w:abstractNum w:abstractNumId="65" w15:restartNumberingAfterBreak="0">
    <w:nsid w:val="578144DA"/>
    <w:multiLevelType w:val="hybridMultilevel"/>
    <w:tmpl w:val="83C23DE6"/>
    <w:lvl w:ilvl="0" w:tplc="00C0336E">
      <w:start w:val="1"/>
      <w:numFmt w:val="decimal"/>
      <w:lvlText w:val="%1."/>
      <w:lvlJc w:val="left"/>
      <w:pPr>
        <w:ind w:left="1080" w:hanging="360"/>
      </w:pPr>
    </w:lvl>
    <w:lvl w:ilvl="1" w:tplc="51FA6C22">
      <w:start w:val="1"/>
      <w:numFmt w:val="lowerLetter"/>
      <w:lvlText w:val="%2."/>
      <w:lvlJc w:val="left"/>
      <w:pPr>
        <w:ind w:left="1800" w:hanging="360"/>
      </w:pPr>
    </w:lvl>
    <w:lvl w:ilvl="2" w:tplc="D6D2BB36">
      <w:start w:val="1"/>
      <w:numFmt w:val="lowerRoman"/>
      <w:lvlText w:val="%3."/>
      <w:lvlJc w:val="right"/>
      <w:pPr>
        <w:ind w:left="2520" w:hanging="180"/>
      </w:pPr>
    </w:lvl>
    <w:lvl w:ilvl="3" w:tplc="9B7EDCFC">
      <w:start w:val="1"/>
      <w:numFmt w:val="decimal"/>
      <w:lvlText w:val="%4."/>
      <w:lvlJc w:val="left"/>
      <w:pPr>
        <w:ind w:left="3240" w:hanging="360"/>
      </w:pPr>
    </w:lvl>
    <w:lvl w:ilvl="4" w:tplc="51906E1E">
      <w:start w:val="1"/>
      <w:numFmt w:val="lowerLetter"/>
      <w:lvlText w:val="%5."/>
      <w:lvlJc w:val="left"/>
      <w:pPr>
        <w:ind w:left="3960" w:hanging="360"/>
      </w:pPr>
    </w:lvl>
    <w:lvl w:ilvl="5" w:tplc="CE3A157C">
      <w:start w:val="1"/>
      <w:numFmt w:val="lowerRoman"/>
      <w:lvlText w:val="%6."/>
      <w:lvlJc w:val="right"/>
      <w:pPr>
        <w:ind w:left="4680" w:hanging="180"/>
      </w:pPr>
    </w:lvl>
    <w:lvl w:ilvl="6" w:tplc="919C7344">
      <w:start w:val="1"/>
      <w:numFmt w:val="decimal"/>
      <w:lvlText w:val="%7."/>
      <w:lvlJc w:val="left"/>
      <w:pPr>
        <w:ind w:left="5400" w:hanging="360"/>
      </w:pPr>
    </w:lvl>
    <w:lvl w:ilvl="7" w:tplc="55D8A668">
      <w:start w:val="1"/>
      <w:numFmt w:val="lowerLetter"/>
      <w:lvlText w:val="%8."/>
      <w:lvlJc w:val="left"/>
      <w:pPr>
        <w:ind w:left="6120" w:hanging="360"/>
      </w:pPr>
    </w:lvl>
    <w:lvl w:ilvl="8" w:tplc="4CC24622">
      <w:start w:val="1"/>
      <w:numFmt w:val="lowerRoman"/>
      <w:lvlText w:val="%9."/>
      <w:lvlJc w:val="right"/>
      <w:pPr>
        <w:ind w:left="6840" w:hanging="180"/>
      </w:pPr>
    </w:lvl>
  </w:abstractNum>
  <w:abstractNum w:abstractNumId="66" w15:restartNumberingAfterBreak="0">
    <w:nsid w:val="5A06685E"/>
    <w:multiLevelType w:val="hybridMultilevel"/>
    <w:tmpl w:val="24E85736"/>
    <w:lvl w:ilvl="0" w:tplc="19925F08">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7" w15:restartNumberingAfterBreak="0">
    <w:nsid w:val="5D943BEE"/>
    <w:multiLevelType w:val="multilevel"/>
    <w:tmpl w:val="222A08B4"/>
    <w:numStyleLink w:val="ListCBD"/>
  </w:abstractNum>
  <w:abstractNum w:abstractNumId="68" w15:restartNumberingAfterBreak="0">
    <w:nsid w:val="647E1310"/>
    <w:multiLevelType w:val="hybridMultilevel"/>
    <w:tmpl w:val="DB8AF162"/>
    <w:lvl w:ilvl="0" w:tplc="F4BC8FD6">
      <w:start w:val="1"/>
      <w:numFmt w:val="lowerLetter"/>
      <w:lvlText w:val="%1)"/>
      <w:lvlJc w:val="left"/>
      <w:pPr>
        <w:ind w:left="720" w:hanging="360"/>
      </w:pPr>
    </w:lvl>
    <w:lvl w:ilvl="1" w:tplc="9EFA7E64">
      <w:start w:val="1"/>
      <w:numFmt w:val="lowerLetter"/>
      <w:lvlText w:val="%2)"/>
      <w:lvlJc w:val="left"/>
      <w:pPr>
        <w:ind w:left="720" w:hanging="360"/>
      </w:pPr>
    </w:lvl>
    <w:lvl w:ilvl="2" w:tplc="610226E8">
      <w:start w:val="1"/>
      <w:numFmt w:val="lowerLetter"/>
      <w:lvlText w:val="%3)"/>
      <w:lvlJc w:val="left"/>
      <w:pPr>
        <w:ind w:left="720" w:hanging="360"/>
      </w:pPr>
    </w:lvl>
    <w:lvl w:ilvl="3" w:tplc="1E5C0D88">
      <w:start w:val="1"/>
      <w:numFmt w:val="lowerLetter"/>
      <w:lvlText w:val="%4)"/>
      <w:lvlJc w:val="left"/>
      <w:pPr>
        <w:ind w:left="720" w:hanging="360"/>
      </w:pPr>
    </w:lvl>
    <w:lvl w:ilvl="4" w:tplc="945AA7DC">
      <w:start w:val="1"/>
      <w:numFmt w:val="lowerLetter"/>
      <w:lvlText w:val="%5)"/>
      <w:lvlJc w:val="left"/>
      <w:pPr>
        <w:ind w:left="720" w:hanging="360"/>
      </w:pPr>
    </w:lvl>
    <w:lvl w:ilvl="5" w:tplc="4978002A">
      <w:start w:val="1"/>
      <w:numFmt w:val="lowerLetter"/>
      <w:lvlText w:val="%6)"/>
      <w:lvlJc w:val="left"/>
      <w:pPr>
        <w:ind w:left="720" w:hanging="360"/>
      </w:pPr>
    </w:lvl>
    <w:lvl w:ilvl="6" w:tplc="CAF6EE12">
      <w:start w:val="1"/>
      <w:numFmt w:val="lowerLetter"/>
      <w:lvlText w:val="%7)"/>
      <w:lvlJc w:val="left"/>
      <w:pPr>
        <w:ind w:left="720" w:hanging="360"/>
      </w:pPr>
    </w:lvl>
    <w:lvl w:ilvl="7" w:tplc="C23609D0">
      <w:start w:val="1"/>
      <w:numFmt w:val="lowerLetter"/>
      <w:lvlText w:val="%8)"/>
      <w:lvlJc w:val="left"/>
      <w:pPr>
        <w:ind w:left="720" w:hanging="360"/>
      </w:pPr>
    </w:lvl>
    <w:lvl w:ilvl="8" w:tplc="BEE63206">
      <w:start w:val="1"/>
      <w:numFmt w:val="lowerLetter"/>
      <w:lvlText w:val="%9)"/>
      <w:lvlJc w:val="left"/>
      <w:pPr>
        <w:ind w:left="720" w:hanging="360"/>
      </w:pPr>
    </w:lvl>
  </w:abstractNum>
  <w:abstractNum w:abstractNumId="69" w15:restartNumberingAfterBreak="0">
    <w:nsid w:val="64F6393A"/>
    <w:multiLevelType w:val="hybridMultilevel"/>
    <w:tmpl w:val="BD342636"/>
    <w:lvl w:ilvl="0" w:tplc="51CA443A">
      <w:start w:val="1"/>
      <w:numFmt w:val="decimal"/>
      <w:lvlText w:val="%1."/>
      <w:lvlJc w:val="left"/>
      <w:pPr>
        <w:ind w:left="720" w:hanging="360"/>
      </w:pPr>
    </w:lvl>
    <w:lvl w:ilvl="1" w:tplc="F61C1910">
      <w:start w:val="1"/>
      <w:numFmt w:val="lowerLetter"/>
      <w:lvlText w:val="%2."/>
      <w:lvlJc w:val="left"/>
      <w:pPr>
        <w:ind w:left="1440" w:hanging="360"/>
      </w:pPr>
    </w:lvl>
    <w:lvl w:ilvl="2" w:tplc="BD90ECBC">
      <w:start w:val="1"/>
      <w:numFmt w:val="lowerRoman"/>
      <w:lvlText w:val="%3."/>
      <w:lvlJc w:val="right"/>
      <w:pPr>
        <w:ind w:left="2160" w:hanging="180"/>
      </w:pPr>
    </w:lvl>
    <w:lvl w:ilvl="3" w:tplc="6AE67F1A">
      <w:start w:val="1"/>
      <w:numFmt w:val="decimal"/>
      <w:lvlText w:val="%4."/>
      <w:lvlJc w:val="left"/>
      <w:pPr>
        <w:ind w:left="2880" w:hanging="360"/>
      </w:pPr>
    </w:lvl>
    <w:lvl w:ilvl="4" w:tplc="9538F642">
      <w:start w:val="1"/>
      <w:numFmt w:val="lowerLetter"/>
      <w:lvlText w:val="%5."/>
      <w:lvlJc w:val="left"/>
      <w:pPr>
        <w:ind w:left="3600" w:hanging="360"/>
      </w:pPr>
    </w:lvl>
    <w:lvl w:ilvl="5" w:tplc="E90E5646">
      <w:start w:val="1"/>
      <w:numFmt w:val="lowerRoman"/>
      <w:lvlText w:val="%6."/>
      <w:lvlJc w:val="right"/>
      <w:pPr>
        <w:ind w:left="4320" w:hanging="180"/>
      </w:pPr>
    </w:lvl>
    <w:lvl w:ilvl="6" w:tplc="379E37E4">
      <w:start w:val="1"/>
      <w:numFmt w:val="decimal"/>
      <w:lvlText w:val="%7."/>
      <w:lvlJc w:val="left"/>
      <w:pPr>
        <w:ind w:left="5040" w:hanging="360"/>
      </w:pPr>
    </w:lvl>
    <w:lvl w:ilvl="7" w:tplc="B7D4B5F2">
      <w:start w:val="1"/>
      <w:numFmt w:val="lowerLetter"/>
      <w:lvlText w:val="%8."/>
      <w:lvlJc w:val="left"/>
      <w:pPr>
        <w:ind w:left="5760" w:hanging="360"/>
      </w:pPr>
    </w:lvl>
    <w:lvl w:ilvl="8" w:tplc="B176A08E">
      <w:start w:val="1"/>
      <w:numFmt w:val="lowerRoman"/>
      <w:lvlText w:val="%9."/>
      <w:lvlJc w:val="right"/>
      <w:pPr>
        <w:ind w:left="6480" w:hanging="180"/>
      </w:pPr>
    </w:lvl>
  </w:abstractNum>
  <w:abstractNum w:abstractNumId="70" w15:restartNumberingAfterBreak="0">
    <w:nsid w:val="65932A71"/>
    <w:multiLevelType w:val="hybridMultilevel"/>
    <w:tmpl w:val="6CC8D462"/>
    <w:lvl w:ilvl="0" w:tplc="31E0BD54">
      <w:start w:val="3"/>
      <w:numFmt w:val="decimal"/>
      <w:lvlText w:val="%1."/>
      <w:lvlJc w:val="left"/>
      <w:pPr>
        <w:ind w:left="720" w:hanging="360"/>
      </w:pPr>
    </w:lvl>
    <w:lvl w:ilvl="1" w:tplc="EE5E2EF4">
      <w:start w:val="1"/>
      <w:numFmt w:val="lowerLetter"/>
      <w:lvlText w:val="%2."/>
      <w:lvlJc w:val="left"/>
      <w:pPr>
        <w:ind w:left="1800" w:hanging="360"/>
      </w:pPr>
    </w:lvl>
    <w:lvl w:ilvl="2" w:tplc="A79CC058">
      <w:start w:val="1"/>
      <w:numFmt w:val="lowerRoman"/>
      <w:lvlText w:val="%3."/>
      <w:lvlJc w:val="right"/>
      <w:pPr>
        <w:ind w:left="2520" w:hanging="180"/>
      </w:pPr>
    </w:lvl>
    <w:lvl w:ilvl="3" w:tplc="845EA166">
      <w:start w:val="1"/>
      <w:numFmt w:val="decimal"/>
      <w:lvlText w:val="%4."/>
      <w:lvlJc w:val="left"/>
      <w:pPr>
        <w:ind w:left="3240" w:hanging="360"/>
      </w:pPr>
    </w:lvl>
    <w:lvl w:ilvl="4" w:tplc="68A0354A">
      <w:start w:val="1"/>
      <w:numFmt w:val="lowerLetter"/>
      <w:lvlText w:val="%5."/>
      <w:lvlJc w:val="left"/>
      <w:pPr>
        <w:ind w:left="3960" w:hanging="360"/>
      </w:pPr>
    </w:lvl>
    <w:lvl w:ilvl="5" w:tplc="DC3EE734">
      <w:start w:val="1"/>
      <w:numFmt w:val="lowerRoman"/>
      <w:lvlText w:val="%6."/>
      <w:lvlJc w:val="right"/>
      <w:pPr>
        <w:ind w:left="4680" w:hanging="180"/>
      </w:pPr>
    </w:lvl>
    <w:lvl w:ilvl="6" w:tplc="76DE7EE4">
      <w:start w:val="1"/>
      <w:numFmt w:val="decimal"/>
      <w:lvlText w:val="%7."/>
      <w:lvlJc w:val="left"/>
      <w:pPr>
        <w:ind w:left="5400" w:hanging="360"/>
      </w:pPr>
    </w:lvl>
    <w:lvl w:ilvl="7" w:tplc="971CA57A">
      <w:start w:val="1"/>
      <w:numFmt w:val="lowerLetter"/>
      <w:lvlText w:val="%8."/>
      <w:lvlJc w:val="left"/>
      <w:pPr>
        <w:ind w:left="6120" w:hanging="360"/>
      </w:pPr>
    </w:lvl>
    <w:lvl w:ilvl="8" w:tplc="B936F152">
      <w:start w:val="1"/>
      <w:numFmt w:val="lowerRoman"/>
      <w:lvlText w:val="%9."/>
      <w:lvlJc w:val="right"/>
      <w:pPr>
        <w:ind w:left="6840" w:hanging="180"/>
      </w:pPr>
    </w:lvl>
  </w:abstractNum>
  <w:abstractNum w:abstractNumId="71" w15:restartNumberingAfterBreak="0">
    <w:nsid w:val="65A65419"/>
    <w:multiLevelType w:val="hybridMultilevel"/>
    <w:tmpl w:val="171E300C"/>
    <w:lvl w:ilvl="0" w:tplc="9C10BC74">
      <w:start w:val="1"/>
      <w:numFmt w:val="decimal"/>
      <w:lvlText w:val="%1)"/>
      <w:lvlJc w:val="left"/>
      <w:pPr>
        <w:ind w:left="1020" w:hanging="360"/>
      </w:pPr>
    </w:lvl>
    <w:lvl w:ilvl="1" w:tplc="36083EB0">
      <w:start w:val="1"/>
      <w:numFmt w:val="decimal"/>
      <w:lvlText w:val="%2)"/>
      <w:lvlJc w:val="left"/>
      <w:pPr>
        <w:ind w:left="1020" w:hanging="360"/>
      </w:pPr>
    </w:lvl>
    <w:lvl w:ilvl="2" w:tplc="4F141BD8">
      <w:start w:val="1"/>
      <w:numFmt w:val="decimal"/>
      <w:lvlText w:val="%3)"/>
      <w:lvlJc w:val="left"/>
      <w:pPr>
        <w:ind w:left="1020" w:hanging="360"/>
      </w:pPr>
    </w:lvl>
    <w:lvl w:ilvl="3" w:tplc="B262F9B2">
      <w:start w:val="1"/>
      <w:numFmt w:val="decimal"/>
      <w:lvlText w:val="%4)"/>
      <w:lvlJc w:val="left"/>
      <w:pPr>
        <w:ind w:left="1020" w:hanging="360"/>
      </w:pPr>
    </w:lvl>
    <w:lvl w:ilvl="4" w:tplc="D5663340">
      <w:start w:val="1"/>
      <w:numFmt w:val="decimal"/>
      <w:lvlText w:val="%5)"/>
      <w:lvlJc w:val="left"/>
      <w:pPr>
        <w:ind w:left="1020" w:hanging="360"/>
      </w:pPr>
    </w:lvl>
    <w:lvl w:ilvl="5" w:tplc="A2144364">
      <w:start w:val="1"/>
      <w:numFmt w:val="decimal"/>
      <w:lvlText w:val="%6)"/>
      <w:lvlJc w:val="left"/>
      <w:pPr>
        <w:ind w:left="1020" w:hanging="360"/>
      </w:pPr>
    </w:lvl>
    <w:lvl w:ilvl="6" w:tplc="BA88917C">
      <w:start w:val="1"/>
      <w:numFmt w:val="decimal"/>
      <w:lvlText w:val="%7)"/>
      <w:lvlJc w:val="left"/>
      <w:pPr>
        <w:ind w:left="1020" w:hanging="360"/>
      </w:pPr>
    </w:lvl>
    <w:lvl w:ilvl="7" w:tplc="D9702C36">
      <w:start w:val="1"/>
      <w:numFmt w:val="decimal"/>
      <w:lvlText w:val="%8)"/>
      <w:lvlJc w:val="left"/>
      <w:pPr>
        <w:ind w:left="1020" w:hanging="360"/>
      </w:pPr>
    </w:lvl>
    <w:lvl w:ilvl="8" w:tplc="6AA23CEA">
      <w:start w:val="1"/>
      <w:numFmt w:val="decimal"/>
      <w:lvlText w:val="%9)"/>
      <w:lvlJc w:val="left"/>
      <w:pPr>
        <w:ind w:left="1020" w:hanging="360"/>
      </w:pPr>
    </w:lvl>
  </w:abstractNum>
  <w:abstractNum w:abstractNumId="72" w15:restartNumberingAfterBreak="0">
    <w:nsid w:val="66EEDD4C"/>
    <w:multiLevelType w:val="hybridMultilevel"/>
    <w:tmpl w:val="FFFFFFFF"/>
    <w:lvl w:ilvl="0" w:tplc="685C2818">
      <w:start w:val="1"/>
      <w:numFmt w:val="upperLetter"/>
      <w:lvlText w:val="%1."/>
      <w:lvlJc w:val="left"/>
      <w:pPr>
        <w:ind w:left="720" w:hanging="360"/>
      </w:pPr>
    </w:lvl>
    <w:lvl w:ilvl="1" w:tplc="899A7DB2">
      <w:start w:val="1"/>
      <w:numFmt w:val="lowerLetter"/>
      <w:lvlText w:val="%2."/>
      <w:lvlJc w:val="left"/>
      <w:pPr>
        <w:ind w:left="1440" w:hanging="360"/>
      </w:pPr>
    </w:lvl>
    <w:lvl w:ilvl="2" w:tplc="878A2880">
      <w:start w:val="1"/>
      <w:numFmt w:val="lowerRoman"/>
      <w:lvlText w:val="%3."/>
      <w:lvlJc w:val="right"/>
      <w:pPr>
        <w:ind w:left="2160" w:hanging="180"/>
      </w:pPr>
    </w:lvl>
    <w:lvl w:ilvl="3" w:tplc="41B64B48">
      <w:start w:val="1"/>
      <w:numFmt w:val="decimal"/>
      <w:lvlText w:val="%4."/>
      <w:lvlJc w:val="left"/>
      <w:pPr>
        <w:ind w:left="2880" w:hanging="360"/>
      </w:pPr>
    </w:lvl>
    <w:lvl w:ilvl="4" w:tplc="6EB8EE4A">
      <w:start w:val="1"/>
      <w:numFmt w:val="lowerLetter"/>
      <w:lvlText w:val="%5."/>
      <w:lvlJc w:val="left"/>
      <w:pPr>
        <w:ind w:left="3600" w:hanging="360"/>
      </w:pPr>
    </w:lvl>
    <w:lvl w:ilvl="5" w:tplc="0FCC5650">
      <w:start w:val="1"/>
      <w:numFmt w:val="lowerRoman"/>
      <w:lvlText w:val="%6."/>
      <w:lvlJc w:val="right"/>
      <w:pPr>
        <w:ind w:left="4320" w:hanging="180"/>
      </w:pPr>
    </w:lvl>
    <w:lvl w:ilvl="6" w:tplc="A27880C0">
      <w:start w:val="1"/>
      <w:numFmt w:val="decimal"/>
      <w:lvlText w:val="%7."/>
      <w:lvlJc w:val="left"/>
      <w:pPr>
        <w:ind w:left="5040" w:hanging="360"/>
      </w:pPr>
    </w:lvl>
    <w:lvl w:ilvl="7" w:tplc="E346734A">
      <w:start w:val="1"/>
      <w:numFmt w:val="lowerLetter"/>
      <w:lvlText w:val="%8."/>
      <w:lvlJc w:val="left"/>
      <w:pPr>
        <w:ind w:left="5760" w:hanging="360"/>
      </w:pPr>
    </w:lvl>
    <w:lvl w:ilvl="8" w:tplc="6A4C4050">
      <w:start w:val="1"/>
      <w:numFmt w:val="lowerRoman"/>
      <w:lvlText w:val="%9."/>
      <w:lvlJc w:val="right"/>
      <w:pPr>
        <w:ind w:left="6480" w:hanging="180"/>
      </w:pPr>
    </w:lvl>
  </w:abstractNum>
  <w:abstractNum w:abstractNumId="73" w15:restartNumberingAfterBreak="0">
    <w:nsid w:val="677D0959"/>
    <w:multiLevelType w:val="hybridMultilevel"/>
    <w:tmpl w:val="BA0A812C"/>
    <w:lvl w:ilvl="0" w:tplc="17F4368C">
      <w:start w:val="1"/>
      <w:numFmt w:val="decimal"/>
      <w:lvlText w:val="%1."/>
      <w:lvlJc w:val="left"/>
      <w:pPr>
        <w:ind w:left="720" w:hanging="360"/>
      </w:pPr>
    </w:lvl>
    <w:lvl w:ilvl="1" w:tplc="2730C684">
      <w:start w:val="1"/>
      <w:numFmt w:val="lowerLetter"/>
      <w:lvlText w:val="%2."/>
      <w:lvlJc w:val="left"/>
      <w:pPr>
        <w:ind w:left="1440" w:hanging="360"/>
      </w:pPr>
    </w:lvl>
    <w:lvl w:ilvl="2" w:tplc="4E22C9A2">
      <w:start w:val="1"/>
      <w:numFmt w:val="lowerRoman"/>
      <w:lvlText w:val="%3."/>
      <w:lvlJc w:val="right"/>
      <w:pPr>
        <w:ind w:left="2160" w:hanging="180"/>
      </w:pPr>
    </w:lvl>
    <w:lvl w:ilvl="3" w:tplc="C58E57FA">
      <w:start w:val="1"/>
      <w:numFmt w:val="decimal"/>
      <w:lvlText w:val="%4."/>
      <w:lvlJc w:val="left"/>
      <w:pPr>
        <w:ind w:left="2880" w:hanging="360"/>
      </w:pPr>
    </w:lvl>
    <w:lvl w:ilvl="4" w:tplc="8F02C86A">
      <w:start w:val="1"/>
      <w:numFmt w:val="lowerLetter"/>
      <w:lvlText w:val="%5."/>
      <w:lvlJc w:val="left"/>
      <w:pPr>
        <w:ind w:left="3600" w:hanging="360"/>
      </w:pPr>
    </w:lvl>
    <w:lvl w:ilvl="5" w:tplc="41000160">
      <w:start w:val="1"/>
      <w:numFmt w:val="lowerRoman"/>
      <w:lvlText w:val="%6."/>
      <w:lvlJc w:val="right"/>
      <w:pPr>
        <w:ind w:left="4320" w:hanging="180"/>
      </w:pPr>
    </w:lvl>
    <w:lvl w:ilvl="6" w:tplc="FAF2C35C">
      <w:start w:val="1"/>
      <w:numFmt w:val="decimal"/>
      <w:lvlText w:val="%7."/>
      <w:lvlJc w:val="left"/>
      <w:pPr>
        <w:ind w:left="5040" w:hanging="360"/>
      </w:pPr>
    </w:lvl>
    <w:lvl w:ilvl="7" w:tplc="45622F10">
      <w:start w:val="1"/>
      <w:numFmt w:val="lowerLetter"/>
      <w:lvlText w:val="%8."/>
      <w:lvlJc w:val="left"/>
      <w:pPr>
        <w:ind w:left="5760" w:hanging="360"/>
      </w:pPr>
    </w:lvl>
    <w:lvl w:ilvl="8" w:tplc="BFE67282">
      <w:start w:val="1"/>
      <w:numFmt w:val="lowerRoman"/>
      <w:lvlText w:val="%9."/>
      <w:lvlJc w:val="right"/>
      <w:pPr>
        <w:ind w:left="6480" w:hanging="180"/>
      </w:pPr>
    </w:lvl>
  </w:abstractNum>
  <w:abstractNum w:abstractNumId="74" w15:restartNumberingAfterBreak="0">
    <w:nsid w:val="68066F08"/>
    <w:multiLevelType w:val="hybridMultilevel"/>
    <w:tmpl w:val="AC26D83A"/>
    <w:lvl w:ilvl="0" w:tplc="C1E2A7F4">
      <w:start w:val="1"/>
      <w:numFmt w:val="decimal"/>
      <w:lvlText w:val="%1)"/>
      <w:lvlJc w:val="left"/>
      <w:pPr>
        <w:ind w:left="1020" w:hanging="360"/>
      </w:pPr>
    </w:lvl>
    <w:lvl w:ilvl="1" w:tplc="C75E0EC2">
      <w:start w:val="1"/>
      <w:numFmt w:val="decimal"/>
      <w:lvlText w:val="%2)"/>
      <w:lvlJc w:val="left"/>
      <w:pPr>
        <w:ind w:left="1020" w:hanging="360"/>
      </w:pPr>
    </w:lvl>
    <w:lvl w:ilvl="2" w:tplc="8FBC8B9C">
      <w:start w:val="1"/>
      <w:numFmt w:val="decimal"/>
      <w:lvlText w:val="%3)"/>
      <w:lvlJc w:val="left"/>
      <w:pPr>
        <w:ind w:left="1020" w:hanging="360"/>
      </w:pPr>
    </w:lvl>
    <w:lvl w:ilvl="3" w:tplc="53962770">
      <w:start w:val="1"/>
      <w:numFmt w:val="decimal"/>
      <w:lvlText w:val="%4)"/>
      <w:lvlJc w:val="left"/>
      <w:pPr>
        <w:ind w:left="1020" w:hanging="360"/>
      </w:pPr>
    </w:lvl>
    <w:lvl w:ilvl="4" w:tplc="6C487190">
      <w:start w:val="1"/>
      <w:numFmt w:val="decimal"/>
      <w:lvlText w:val="%5)"/>
      <w:lvlJc w:val="left"/>
      <w:pPr>
        <w:ind w:left="1020" w:hanging="360"/>
      </w:pPr>
    </w:lvl>
    <w:lvl w:ilvl="5" w:tplc="3E68918C">
      <w:start w:val="1"/>
      <w:numFmt w:val="decimal"/>
      <w:lvlText w:val="%6)"/>
      <w:lvlJc w:val="left"/>
      <w:pPr>
        <w:ind w:left="1020" w:hanging="360"/>
      </w:pPr>
    </w:lvl>
    <w:lvl w:ilvl="6" w:tplc="2B66435C">
      <w:start w:val="1"/>
      <w:numFmt w:val="decimal"/>
      <w:lvlText w:val="%7)"/>
      <w:lvlJc w:val="left"/>
      <w:pPr>
        <w:ind w:left="1020" w:hanging="360"/>
      </w:pPr>
    </w:lvl>
    <w:lvl w:ilvl="7" w:tplc="A9C8E452">
      <w:start w:val="1"/>
      <w:numFmt w:val="decimal"/>
      <w:lvlText w:val="%8)"/>
      <w:lvlJc w:val="left"/>
      <w:pPr>
        <w:ind w:left="1020" w:hanging="360"/>
      </w:pPr>
    </w:lvl>
    <w:lvl w:ilvl="8" w:tplc="A01A7012">
      <w:start w:val="1"/>
      <w:numFmt w:val="decimal"/>
      <w:lvlText w:val="%9)"/>
      <w:lvlJc w:val="left"/>
      <w:pPr>
        <w:ind w:left="1020" w:hanging="360"/>
      </w:pPr>
    </w:lvl>
  </w:abstractNum>
  <w:abstractNum w:abstractNumId="75" w15:restartNumberingAfterBreak="0">
    <w:nsid w:val="682ABE8E"/>
    <w:multiLevelType w:val="hybridMultilevel"/>
    <w:tmpl w:val="FFFFFFFF"/>
    <w:lvl w:ilvl="0" w:tplc="4FC2202C">
      <w:start w:val="1"/>
      <w:numFmt w:val="lowerLetter"/>
      <w:lvlText w:val="%1."/>
      <w:lvlJc w:val="left"/>
      <w:pPr>
        <w:ind w:left="927" w:hanging="360"/>
      </w:pPr>
    </w:lvl>
    <w:lvl w:ilvl="1" w:tplc="C1A2E0A0">
      <w:start w:val="1"/>
      <w:numFmt w:val="lowerLetter"/>
      <w:lvlText w:val="%2."/>
      <w:lvlJc w:val="left"/>
      <w:pPr>
        <w:ind w:left="1647" w:hanging="360"/>
      </w:pPr>
    </w:lvl>
    <w:lvl w:ilvl="2" w:tplc="0B484B48">
      <w:start w:val="1"/>
      <w:numFmt w:val="lowerRoman"/>
      <w:lvlText w:val="%3."/>
      <w:lvlJc w:val="right"/>
      <w:pPr>
        <w:ind w:left="2367" w:hanging="180"/>
      </w:pPr>
    </w:lvl>
    <w:lvl w:ilvl="3" w:tplc="827440C6">
      <w:start w:val="1"/>
      <w:numFmt w:val="decimal"/>
      <w:lvlText w:val="%4."/>
      <w:lvlJc w:val="left"/>
      <w:pPr>
        <w:ind w:left="3087" w:hanging="360"/>
      </w:pPr>
    </w:lvl>
    <w:lvl w:ilvl="4" w:tplc="45C06730">
      <w:start w:val="1"/>
      <w:numFmt w:val="lowerLetter"/>
      <w:lvlText w:val="%5."/>
      <w:lvlJc w:val="left"/>
      <w:pPr>
        <w:ind w:left="3807" w:hanging="360"/>
      </w:pPr>
    </w:lvl>
    <w:lvl w:ilvl="5" w:tplc="08A2753A">
      <w:start w:val="1"/>
      <w:numFmt w:val="lowerRoman"/>
      <w:lvlText w:val="%6."/>
      <w:lvlJc w:val="right"/>
      <w:pPr>
        <w:ind w:left="4527" w:hanging="180"/>
      </w:pPr>
    </w:lvl>
    <w:lvl w:ilvl="6" w:tplc="94AE3C5E">
      <w:start w:val="1"/>
      <w:numFmt w:val="decimal"/>
      <w:lvlText w:val="%7."/>
      <w:lvlJc w:val="left"/>
      <w:pPr>
        <w:ind w:left="5247" w:hanging="360"/>
      </w:pPr>
    </w:lvl>
    <w:lvl w:ilvl="7" w:tplc="398AF4D6">
      <w:start w:val="1"/>
      <w:numFmt w:val="lowerLetter"/>
      <w:lvlText w:val="%8."/>
      <w:lvlJc w:val="left"/>
      <w:pPr>
        <w:ind w:left="5967" w:hanging="360"/>
      </w:pPr>
    </w:lvl>
    <w:lvl w:ilvl="8" w:tplc="6F1C10CC">
      <w:start w:val="1"/>
      <w:numFmt w:val="lowerRoman"/>
      <w:lvlText w:val="%9."/>
      <w:lvlJc w:val="right"/>
      <w:pPr>
        <w:ind w:left="6687" w:hanging="180"/>
      </w:pPr>
    </w:lvl>
  </w:abstractNum>
  <w:abstractNum w:abstractNumId="76" w15:restartNumberingAfterBreak="0">
    <w:nsid w:val="69146458"/>
    <w:multiLevelType w:val="hybridMultilevel"/>
    <w:tmpl w:val="9FDA0094"/>
    <w:lvl w:ilvl="0" w:tplc="04090017">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7" w15:restartNumberingAfterBreak="0">
    <w:nsid w:val="699D6B9D"/>
    <w:multiLevelType w:val="multilevel"/>
    <w:tmpl w:val="235CF752"/>
    <w:styleLink w:val="Listeactuelle1"/>
    <w:lvl w:ilvl="0">
      <w:start w:val="1"/>
      <w:numFmt w:val="lowerLetter"/>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8" w15:restartNumberingAfterBreak="0">
    <w:nsid w:val="69A9EBB6"/>
    <w:multiLevelType w:val="hybridMultilevel"/>
    <w:tmpl w:val="FFFFFFFF"/>
    <w:lvl w:ilvl="0" w:tplc="6DCA4C14">
      <w:start w:val="1"/>
      <w:numFmt w:val="decimal"/>
      <w:lvlText w:val="%1."/>
      <w:lvlJc w:val="left"/>
      <w:pPr>
        <w:ind w:left="720" w:hanging="360"/>
      </w:pPr>
    </w:lvl>
    <w:lvl w:ilvl="1" w:tplc="1C0C4B3E">
      <w:start w:val="1"/>
      <w:numFmt w:val="lowerLetter"/>
      <w:lvlText w:val="%2."/>
      <w:lvlJc w:val="left"/>
      <w:pPr>
        <w:ind w:left="1440" w:hanging="360"/>
      </w:pPr>
    </w:lvl>
    <w:lvl w:ilvl="2" w:tplc="06AC69B6">
      <w:start w:val="1"/>
      <w:numFmt w:val="lowerRoman"/>
      <w:lvlText w:val="%3."/>
      <w:lvlJc w:val="right"/>
      <w:pPr>
        <w:ind w:left="2160" w:hanging="180"/>
      </w:pPr>
    </w:lvl>
    <w:lvl w:ilvl="3" w:tplc="C6EA7624">
      <w:start w:val="1"/>
      <w:numFmt w:val="decimal"/>
      <w:lvlText w:val="%4."/>
      <w:lvlJc w:val="left"/>
      <w:pPr>
        <w:ind w:left="2880" w:hanging="360"/>
      </w:pPr>
    </w:lvl>
    <w:lvl w:ilvl="4" w:tplc="9D6CE072">
      <w:start w:val="1"/>
      <w:numFmt w:val="lowerLetter"/>
      <w:lvlText w:val="%5."/>
      <w:lvlJc w:val="left"/>
      <w:pPr>
        <w:ind w:left="3600" w:hanging="360"/>
      </w:pPr>
    </w:lvl>
    <w:lvl w:ilvl="5" w:tplc="04045F20">
      <w:start w:val="1"/>
      <w:numFmt w:val="lowerRoman"/>
      <w:lvlText w:val="%6."/>
      <w:lvlJc w:val="right"/>
      <w:pPr>
        <w:ind w:left="4320" w:hanging="180"/>
      </w:pPr>
    </w:lvl>
    <w:lvl w:ilvl="6" w:tplc="B7F60ECC">
      <w:start w:val="1"/>
      <w:numFmt w:val="decimal"/>
      <w:lvlText w:val="%7."/>
      <w:lvlJc w:val="left"/>
      <w:pPr>
        <w:ind w:left="5040" w:hanging="360"/>
      </w:pPr>
    </w:lvl>
    <w:lvl w:ilvl="7" w:tplc="0D48046E">
      <w:start w:val="1"/>
      <w:numFmt w:val="lowerLetter"/>
      <w:lvlText w:val="%8."/>
      <w:lvlJc w:val="left"/>
      <w:pPr>
        <w:ind w:left="5760" w:hanging="360"/>
      </w:pPr>
    </w:lvl>
    <w:lvl w:ilvl="8" w:tplc="50425154">
      <w:start w:val="1"/>
      <w:numFmt w:val="lowerRoman"/>
      <w:lvlText w:val="%9."/>
      <w:lvlJc w:val="right"/>
      <w:pPr>
        <w:ind w:left="6480" w:hanging="180"/>
      </w:pPr>
    </w:lvl>
  </w:abstractNum>
  <w:abstractNum w:abstractNumId="79" w15:restartNumberingAfterBreak="0">
    <w:nsid w:val="6B223E85"/>
    <w:multiLevelType w:val="hybridMultilevel"/>
    <w:tmpl w:val="69C4ECE4"/>
    <w:lvl w:ilvl="0" w:tplc="4636F2DE">
      <w:start w:val="1"/>
      <w:numFmt w:val="decimal"/>
      <w:lvlText w:val="%1."/>
      <w:lvlJc w:val="left"/>
      <w:pPr>
        <w:ind w:left="720" w:hanging="360"/>
      </w:pPr>
      <w:rPr>
        <w:rFonts w:ascii="Times New Roman" w:hAnsi="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6BAABD17"/>
    <w:multiLevelType w:val="hybridMultilevel"/>
    <w:tmpl w:val="EB4A3AFE"/>
    <w:lvl w:ilvl="0" w:tplc="8EA246A0">
      <w:start w:val="1"/>
      <w:numFmt w:val="decimal"/>
      <w:lvlText w:val="%1."/>
      <w:lvlJc w:val="left"/>
      <w:pPr>
        <w:ind w:left="1080" w:hanging="360"/>
      </w:pPr>
    </w:lvl>
    <w:lvl w:ilvl="1" w:tplc="E4425BBC">
      <w:start w:val="1"/>
      <w:numFmt w:val="lowerLetter"/>
      <w:lvlText w:val="%2."/>
      <w:lvlJc w:val="left"/>
      <w:pPr>
        <w:ind w:left="1800" w:hanging="360"/>
      </w:pPr>
    </w:lvl>
    <w:lvl w:ilvl="2" w:tplc="9D6E288A">
      <w:start w:val="1"/>
      <w:numFmt w:val="lowerRoman"/>
      <w:lvlText w:val="%3."/>
      <w:lvlJc w:val="right"/>
      <w:pPr>
        <w:ind w:left="2520" w:hanging="180"/>
      </w:pPr>
    </w:lvl>
    <w:lvl w:ilvl="3" w:tplc="8E060714">
      <w:start w:val="1"/>
      <w:numFmt w:val="decimal"/>
      <w:lvlText w:val="%4."/>
      <w:lvlJc w:val="left"/>
      <w:pPr>
        <w:ind w:left="3240" w:hanging="360"/>
      </w:pPr>
    </w:lvl>
    <w:lvl w:ilvl="4" w:tplc="E8AEE7D4">
      <w:start w:val="1"/>
      <w:numFmt w:val="lowerLetter"/>
      <w:lvlText w:val="%5."/>
      <w:lvlJc w:val="left"/>
      <w:pPr>
        <w:ind w:left="3960" w:hanging="360"/>
      </w:pPr>
    </w:lvl>
    <w:lvl w:ilvl="5" w:tplc="35320B50">
      <w:start w:val="1"/>
      <w:numFmt w:val="lowerRoman"/>
      <w:lvlText w:val="%6."/>
      <w:lvlJc w:val="right"/>
      <w:pPr>
        <w:ind w:left="4680" w:hanging="180"/>
      </w:pPr>
    </w:lvl>
    <w:lvl w:ilvl="6" w:tplc="5F9ECCA4">
      <w:start w:val="1"/>
      <w:numFmt w:val="decimal"/>
      <w:lvlText w:val="%7."/>
      <w:lvlJc w:val="left"/>
      <w:pPr>
        <w:ind w:left="5400" w:hanging="360"/>
      </w:pPr>
    </w:lvl>
    <w:lvl w:ilvl="7" w:tplc="60609ABA">
      <w:start w:val="1"/>
      <w:numFmt w:val="lowerLetter"/>
      <w:lvlText w:val="%8."/>
      <w:lvlJc w:val="left"/>
      <w:pPr>
        <w:ind w:left="6120" w:hanging="360"/>
      </w:pPr>
    </w:lvl>
    <w:lvl w:ilvl="8" w:tplc="5240C818">
      <w:start w:val="1"/>
      <w:numFmt w:val="lowerRoman"/>
      <w:lvlText w:val="%9."/>
      <w:lvlJc w:val="right"/>
      <w:pPr>
        <w:ind w:left="6840" w:hanging="180"/>
      </w:pPr>
    </w:lvl>
  </w:abstractNum>
  <w:abstractNum w:abstractNumId="81" w15:restartNumberingAfterBreak="0">
    <w:nsid w:val="6BB55BA8"/>
    <w:multiLevelType w:val="hybridMultilevel"/>
    <w:tmpl w:val="183071E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2" w15:restartNumberingAfterBreak="0">
    <w:nsid w:val="6BD65114"/>
    <w:multiLevelType w:val="hybridMultilevel"/>
    <w:tmpl w:val="BE5A0ACE"/>
    <w:lvl w:ilvl="0" w:tplc="D624A6E4">
      <w:start w:val="1"/>
      <w:numFmt w:val="lowerLetter"/>
      <w:lvlText w:val="(%1)"/>
      <w:lvlJc w:val="right"/>
      <w:pPr>
        <w:ind w:left="3807" w:hanging="360"/>
      </w:pPr>
      <w:rPr>
        <w:rFonts w:ascii="Times New Roman" w:eastAsia="SimSun" w:hAnsi="Times New Roman" w:cs="Times New Roman"/>
      </w:rPr>
    </w:lvl>
    <w:lvl w:ilvl="1" w:tplc="04090019" w:tentative="1">
      <w:start w:val="1"/>
      <w:numFmt w:val="lowerLetter"/>
      <w:lvlText w:val="%2."/>
      <w:lvlJc w:val="left"/>
      <w:pPr>
        <w:ind w:left="4527" w:hanging="360"/>
      </w:pPr>
    </w:lvl>
    <w:lvl w:ilvl="2" w:tplc="0409001B" w:tentative="1">
      <w:start w:val="1"/>
      <w:numFmt w:val="lowerRoman"/>
      <w:lvlText w:val="%3."/>
      <w:lvlJc w:val="right"/>
      <w:pPr>
        <w:ind w:left="5247" w:hanging="180"/>
      </w:pPr>
    </w:lvl>
    <w:lvl w:ilvl="3" w:tplc="0409000F" w:tentative="1">
      <w:start w:val="1"/>
      <w:numFmt w:val="decimal"/>
      <w:lvlText w:val="%4."/>
      <w:lvlJc w:val="left"/>
      <w:pPr>
        <w:ind w:left="5967" w:hanging="360"/>
      </w:pPr>
    </w:lvl>
    <w:lvl w:ilvl="4" w:tplc="04090019" w:tentative="1">
      <w:start w:val="1"/>
      <w:numFmt w:val="lowerLetter"/>
      <w:lvlText w:val="%5."/>
      <w:lvlJc w:val="left"/>
      <w:pPr>
        <w:ind w:left="6687" w:hanging="360"/>
      </w:pPr>
    </w:lvl>
    <w:lvl w:ilvl="5" w:tplc="0409001B" w:tentative="1">
      <w:start w:val="1"/>
      <w:numFmt w:val="lowerRoman"/>
      <w:lvlText w:val="%6."/>
      <w:lvlJc w:val="right"/>
      <w:pPr>
        <w:ind w:left="7407" w:hanging="180"/>
      </w:pPr>
    </w:lvl>
    <w:lvl w:ilvl="6" w:tplc="0409000F" w:tentative="1">
      <w:start w:val="1"/>
      <w:numFmt w:val="decimal"/>
      <w:lvlText w:val="%7."/>
      <w:lvlJc w:val="left"/>
      <w:pPr>
        <w:ind w:left="8127" w:hanging="360"/>
      </w:pPr>
    </w:lvl>
    <w:lvl w:ilvl="7" w:tplc="04090019" w:tentative="1">
      <w:start w:val="1"/>
      <w:numFmt w:val="lowerLetter"/>
      <w:lvlText w:val="%8."/>
      <w:lvlJc w:val="left"/>
      <w:pPr>
        <w:ind w:left="8847" w:hanging="360"/>
      </w:pPr>
    </w:lvl>
    <w:lvl w:ilvl="8" w:tplc="0409001B" w:tentative="1">
      <w:start w:val="1"/>
      <w:numFmt w:val="lowerRoman"/>
      <w:lvlText w:val="%9."/>
      <w:lvlJc w:val="right"/>
      <w:pPr>
        <w:ind w:left="9567" w:hanging="180"/>
      </w:pPr>
    </w:lvl>
  </w:abstractNum>
  <w:abstractNum w:abstractNumId="83" w15:restartNumberingAfterBreak="0">
    <w:nsid w:val="6BE1039B"/>
    <w:multiLevelType w:val="hybridMultilevel"/>
    <w:tmpl w:val="FFFFFFFF"/>
    <w:lvl w:ilvl="0" w:tplc="E098AC42">
      <w:start w:val="1"/>
      <w:numFmt w:val="bullet"/>
      <w:lvlText w:val="·"/>
      <w:lvlJc w:val="left"/>
      <w:pPr>
        <w:ind w:left="720" w:hanging="360"/>
      </w:pPr>
      <w:rPr>
        <w:rFonts w:ascii="Symbol" w:hAnsi="Symbol" w:hint="default"/>
      </w:rPr>
    </w:lvl>
    <w:lvl w:ilvl="1" w:tplc="E1D64B32">
      <w:start w:val="1"/>
      <w:numFmt w:val="bullet"/>
      <w:lvlText w:val="o"/>
      <w:lvlJc w:val="left"/>
      <w:pPr>
        <w:ind w:left="1440" w:hanging="360"/>
      </w:pPr>
      <w:rPr>
        <w:rFonts w:ascii="Courier New" w:hAnsi="Courier New" w:hint="default"/>
      </w:rPr>
    </w:lvl>
    <w:lvl w:ilvl="2" w:tplc="4418C2AA">
      <w:start w:val="1"/>
      <w:numFmt w:val="bullet"/>
      <w:lvlText w:val=""/>
      <w:lvlJc w:val="left"/>
      <w:pPr>
        <w:ind w:left="2160" w:hanging="360"/>
      </w:pPr>
      <w:rPr>
        <w:rFonts w:ascii="Wingdings" w:hAnsi="Wingdings" w:hint="default"/>
      </w:rPr>
    </w:lvl>
    <w:lvl w:ilvl="3" w:tplc="9F2858B6">
      <w:start w:val="1"/>
      <w:numFmt w:val="bullet"/>
      <w:lvlText w:val=""/>
      <w:lvlJc w:val="left"/>
      <w:pPr>
        <w:ind w:left="2880" w:hanging="360"/>
      </w:pPr>
      <w:rPr>
        <w:rFonts w:ascii="Symbol" w:hAnsi="Symbol" w:hint="default"/>
      </w:rPr>
    </w:lvl>
    <w:lvl w:ilvl="4" w:tplc="A11E92A8">
      <w:start w:val="1"/>
      <w:numFmt w:val="bullet"/>
      <w:lvlText w:val="o"/>
      <w:lvlJc w:val="left"/>
      <w:pPr>
        <w:ind w:left="3600" w:hanging="360"/>
      </w:pPr>
      <w:rPr>
        <w:rFonts w:ascii="Courier New" w:hAnsi="Courier New" w:hint="default"/>
      </w:rPr>
    </w:lvl>
    <w:lvl w:ilvl="5" w:tplc="C4D82884">
      <w:start w:val="1"/>
      <w:numFmt w:val="bullet"/>
      <w:lvlText w:val=""/>
      <w:lvlJc w:val="left"/>
      <w:pPr>
        <w:ind w:left="4320" w:hanging="360"/>
      </w:pPr>
      <w:rPr>
        <w:rFonts w:ascii="Wingdings" w:hAnsi="Wingdings" w:hint="default"/>
      </w:rPr>
    </w:lvl>
    <w:lvl w:ilvl="6" w:tplc="A8F67BAC">
      <w:start w:val="1"/>
      <w:numFmt w:val="bullet"/>
      <w:lvlText w:val=""/>
      <w:lvlJc w:val="left"/>
      <w:pPr>
        <w:ind w:left="5040" w:hanging="360"/>
      </w:pPr>
      <w:rPr>
        <w:rFonts w:ascii="Symbol" w:hAnsi="Symbol" w:hint="default"/>
      </w:rPr>
    </w:lvl>
    <w:lvl w:ilvl="7" w:tplc="07C45A72">
      <w:start w:val="1"/>
      <w:numFmt w:val="bullet"/>
      <w:lvlText w:val="o"/>
      <w:lvlJc w:val="left"/>
      <w:pPr>
        <w:ind w:left="5760" w:hanging="360"/>
      </w:pPr>
      <w:rPr>
        <w:rFonts w:ascii="Courier New" w:hAnsi="Courier New" w:hint="default"/>
      </w:rPr>
    </w:lvl>
    <w:lvl w:ilvl="8" w:tplc="26A61A84">
      <w:start w:val="1"/>
      <w:numFmt w:val="bullet"/>
      <w:lvlText w:val=""/>
      <w:lvlJc w:val="left"/>
      <w:pPr>
        <w:ind w:left="6480" w:hanging="360"/>
      </w:pPr>
      <w:rPr>
        <w:rFonts w:ascii="Wingdings" w:hAnsi="Wingdings" w:hint="default"/>
      </w:rPr>
    </w:lvl>
  </w:abstractNum>
  <w:abstractNum w:abstractNumId="8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6DBB7A99"/>
    <w:multiLevelType w:val="hybridMultilevel"/>
    <w:tmpl w:val="D11E0BBE"/>
    <w:lvl w:ilvl="0" w:tplc="23CCCF76">
      <w:start w:val="1"/>
      <w:numFmt w:val="lowerLetter"/>
      <w:lvlText w:val="%1."/>
      <w:lvlJc w:val="left"/>
      <w:pPr>
        <w:ind w:left="720" w:hanging="360"/>
      </w:pPr>
    </w:lvl>
    <w:lvl w:ilvl="1" w:tplc="90A4779A">
      <w:start w:val="1"/>
      <w:numFmt w:val="lowerLetter"/>
      <w:lvlText w:val="%2."/>
      <w:lvlJc w:val="left"/>
      <w:pPr>
        <w:ind w:left="1440" w:hanging="360"/>
      </w:pPr>
    </w:lvl>
    <w:lvl w:ilvl="2" w:tplc="DD5EF218">
      <w:start w:val="1"/>
      <w:numFmt w:val="lowerRoman"/>
      <w:lvlText w:val="%3."/>
      <w:lvlJc w:val="right"/>
      <w:pPr>
        <w:ind w:left="2160" w:hanging="180"/>
      </w:pPr>
    </w:lvl>
    <w:lvl w:ilvl="3" w:tplc="1A6AD2AA">
      <w:start w:val="1"/>
      <w:numFmt w:val="decimal"/>
      <w:lvlText w:val="%4."/>
      <w:lvlJc w:val="left"/>
      <w:pPr>
        <w:ind w:left="2880" w:hanging="360"/>
      </w:pPr>
    </w:lvl>
    <w:lvl w:ilvl="4" w:tplc="75444650">
      <w:start w:val="1"/>
      <w:numFmt w:val="lowerLetter"/>
      <w:lvlText w:val="%5."/>
      <w:lvlJc w:val="left"/>
      <w:pPr>
        <w:ind w:left="3600" w:hanging="360"/>
      </w:pPr>
    </w:lvl>
    <w:lvl w:ilvl="5" w:tplc="CA92DE18">
      <w:start w:val="1"/>
      <w:numFmt w:val="lowerRoman"/>
      <w:lvlText w:val="%6."/>
      <w:lvlJc w:val="right"/>
      <w:pPr>
        <w:ind w:left="4320" w:hanging="180"/>
      </w:pPr>
    </w:lvl>
    <w:lvl w:ilvl="6" w:tplc="D03C103A">
      <w:start w:val="1"/>
      <w:numFmt w:val="decimal"/>
      <w:lvlText w:val="%7."/>
      <w:lvlJc w:val="left"/>
      <w:pPr>
        <w:ind w:left="5040" w:hanging="360"/>
      </w:pPr>
    </w:lvl>
    <w:lvl w:ilvl="7" w:tplc="D5D27E8E">
      <w:start w:val="1"/>
      <w:numFmt w:val="lowerLetter"/>
      <w:lvlText w:val="%8."/>
      <w:lvlJc w:val="left"/>
      <w:pPr>
        <w:ind w:left="5760" w:hanging="360"/>
      </w:pPr>
    </w:lvl>
    <w:lvl w:ilvl="8" w:tplc="9C7CAB2C">
      <w:start w:val="1"/>
      <w:numFmt w:val="lowerRoman"/>
      <w:lvlText w:val="%9."/>
      <w:lvlJc w:val="right"/>
      <w:pPr>
        <w:ind w:left="6480" w:hanging="180"/>
      </w:pPr>
    </w:lvl>
  </w:abstractNum>
  <w:abstractNum w:abstractNumId="86" w15:restartNumberingAfterBreak="0">
    <w:nsid w:val="6E08DC8B"/>
    <w:multiLevelType w:val="hybridMultilevel"/>
    <w:tmpl w:val="7374C6FE"/>
    <w:lvl w:ilvl="0" w:tplc="AA561DD0">
      <w:start w:val="1"/>
      <w:numFmt w:val="decimal"/>
      <w:lvlText w:val="%1."/>
      <w:lvlJc w:val="left"/>
      <w:pPr>
        <w:ind w:left="720" w:hanging="360"/>
      </w:pPr>
    </w:lvl>
    <w:lvl w:ilvl="1" w:tplc="15F4A0F4">
      <w:start w:val="1"/>
      <w:numFmt w:val="lowerLetter"/>
      <w:lvlText w:val="%2."/>
      <w:lvlJc w:val="left"/>
      <w:pPr>
        <w:ind w:left="1440" w:hanging="360"/>
      </w:pPr>
    </w:lvl>
    <w:lvl w:ilvl="2" w:tplc="60646206">
      <w:start w:val="1"/>
      <w:numFmt w:val="lowerRoman"/>
      <w:lvlText w:val="%3."/>
      <w:lvlJc w:val="right"/>
      <w:pPr>
        <w:ind w:left="2160" w:hanging="180"/>
      </w:pPr>
    </w:lvl>
    <w:lvl w:ilvl="3" w:tplc="0A9C6AAE">
      <w:start w:val="1"/>
      <w:numFmt w:val="decimal"/>
      <w:lvlText w:val="%4."/>
      <w:lvlJc w:val="left"/>
      <w:pPr>
        <w:ind w:left="2880" w:hanging="360"/>
      </w:pPr>
    </w:lvl>
    <w:lvl w:ilvl="4" w:tplc="F91647A6">
      <w:start w:val="1"/>
      <w:numFmt w:val="lowerLetter"/>
      <w:lvlText w:val="%5."/>
      <w:lvlJc w:val="left"/>
      <w:pPr>
        <w:ind w:left="3600" w:hanging="360"/>
      </w:pPr>
    </w:lvl>
    <w:lvl w:ilvl="5" w:tplc="037AE0E0">
      <w:start w:val="1"/>
      <w:numFmt w:val="lowerRoman"/>
      <w:lvlText w:val="%6."/>
      <w:lvlJc w:val="right"/>
      <w:pPr>
        <w:ind w:left="4320" w:hanging="180"/>
      </w:pPr>
    </w:lvl>
    <w:lvl w:ilvl="6" w:tplc="B56210CA">
      <w:start w:val="1"/>
      <w:numFmt w:val="decimal"/>
      <w:lvlText w:val="%7."/>
      <w:lvlJc w:val="left"/>
      <w:pPr>
        <w:ind w:left="5040" w:hanging="360"/>
      </w:pPr>
    </w:lvl>
    <w:lvl w:ilvl="7" w:tplc="522E3EB4">
      <w:start w:val="1"/>
      <w:numFmt w:val="lowerLetter"/>
      <w:lvlText w:val="%8."/>
      <w:lvlJc w:val="left"/>
      <w:pPr>
        <w:ind w:left="5760" w:hanging="360"/>
      </w:pPr>
    </w:lvl>
    <w:lvl w:ilvl="8" w:tplc="051A0140">
      <w:start w:val="1"/>
      <w:numFmt w:val="lowerRoman"/>
      <w:lvlText w:val="%9."/>
      <w:lvlJc w:val="right"/>
      <w:pPr>
        <w:ind w:left="6480" w:hanging="180"/>
      </w:pPr>
    </w:lvl>
  </w:abstractNum>
  <w:abstractNum w:abstractNumId="87" w15:restartNumberingAfterBreak="0">
    <w:nsid w:val="6EC41669"/>
    <w:multiLevelType w:val="hybridMultilevel"/>
    <w:tmpl w:val="405A3244"/>
    <w:lvl w:ilvl="0" w:tplc="040C0017">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0" w15:restartNumberingAfterBreak="0">
    <w:nsid w:val="7051B6C6"/>
    <w:multiLevelType w:val="hybridMultilevel"/>
    <w:tmpl w:val="FFFFFFFF"/>
    <w:lvl w:ilvl="0" w:tplc="631A57BE">
      <w:start w:val="1"/>
      <w:numFmt w:val="decimal"/>
      <w:lvlText w:val="%1."/>
      <w:lvlJc w:val="left"/>
      <w:pPr>
        <w:ind w:left="720" w:hanging="360"/>
      </w:pPr>
    </w:lvl>
    <w:lvl w:ilvl="1" w:tplc="67DCE03E">
      <w:start w:val="1"/>
      <w:numFmt w:val="lowerLetter"/>
      <w:lvlText w:val="%2."/>
      <w:lvlJc w:val="left"/>
      <w:pPr>
        <w:ind w:left="1440" w:hanging="360"/>
      </w:pPr>
    </w:lvl>
    <w:lvl w:ilvl="2" w:tplc="36BE6A10">
      <w:start w:val="1"/>
      <w:numFmt w:val="lowerRoman"/>
      <w:lvlText w:val="%3."/>
      <w:lvlJc w:val="right"/>
      <w:pPr>
        <w:ind w:left="2160" w:hanging="180"/>
      </w:pPr>
    </w:lvl>
    <w:lvl w:ilvl="3" w:tplc="82DA5542">
      <w:start w:val="1"/>
      <w:numFmt w:val="decimal"/>
      <w:lvlText w:val="%4."/>
      <w:lvlJc w:val="left"/>
      <w:pPr>
        <w:ind w:left="2880" w:hanging="360"/>
      </w:pPr>
    </w:lvl>
    <w:lvl w:ilvl="4" w:tplc="2726498A">
      <w:start w:val="1"/>
      <w:numFmt w:val="lowerLetter"/>
      <w:lvlText w:val="%5."/>
      <w:lvlJc w:val="left"/>
      <w:pPr>
        <w:ind w:left="3600" w:hanging="360"/>
      </w:pPr>
    </w:lvl>
    <w:lvl w:ilvl="5" w:tplc="AFC0E666">
      <w:start w:val="1"/>
      <w:numFmt w:val="lowerRoman"/>
      <w:lvlText w:val="%6."/>
      <w:lvlJc w:val="right"/>
      <w:pPr>
        <w:ind w:left="4320" w:hanging="180"/>
      </w:pPr>
    </w:lvl>
    <w:lvl w:ilvl="6" w:tplc="7B3666DC">
      <w:start w:val="1"/>
      <w:numFmt w:val="decimal"/>
      <w:lvlText w:val="%7."/>
      <w:lvlJc w:val="left"/>
      <w:pPr>
        <w:ind w:left="5040" w:hanging="360"/>
      </w:pPr>
    </w:lvl>
    <w:lvl w:ilvl="7" w:tplc="62B2BF8A">
      <w:start w:val="1"/>
      <w:numFmt w:val="lowerLetter"/>
      <w:lvlText w:val="%8."/>
      <w:lvlJc w:val="left"/>
      <w:pPr>
        <w:ind w:left="5760" w:hanging="360"/>
      </w:pPr>
    </w:lvl>
    <w:lvl w:ilvl="8" w:tplc="BED20810">
      <w:start w:val="1"/>
      <w:numFmt w:val="lowerRoman"/>
      <w:lvlText w:val="%9."/>
      <w:lvlJc w:val="right"/>
      <w:pPr>
        <w:ind w:left="6480" w:hanging="180"/>
      </w:pPr>
    </w:lvl>
  </w:abstractNum>
  <w:abstractNum w:abstractNumId="91" w15:restartNumberingAfterBreak="0">
    <w:nsid w:val="76365CB1"/>
    <w:multiLevelType w:val="hybridMultilevel"/>
    <w:tmpl w:val="6E1E10D4"/>
    <w:lvl w:ilvl="0" w:tplc="14904516">
      <w:start w:val="1"/>
      <w:numFmt w:val="decimal"/>
      <w:lvlText w:val="%1."/>
      <w:lvlJc w:val="left"/>
      <w:pPr>
        <w:ind w:left="720" w:hanging="360"/>
      </w:pPr>
    </w:lvl>
    <w:lvl w:ilvl="1" w:tplc="D08AB4B2">
      <w:start w:val="1"/>
      <w:numFmt w:val="lowerLetter"/>
      <w:lvlText w:val="%2."/>
      <w:lvlJc w:val="left"/>
      <w:pPr>
        <w:ind w:left="1440" w:hanging="360"/>
      </w:pPr>
    </w:lvl>
    <w:lvl w:ilvl="2" w:tplc="B6BCBC5C">
      <w:start w:val="1"/>
      <w:numFmt w:val="lowerRoman"/>
      <w:lvlText w:val="%3."/>
      <w:lvlJc w:val="right"/>
      <w:pPr>
        <w:ind w:left="2160" w:hanging="180"/>
      </w:pPr>
    </w:lvl>
    <w:lvl w:ilvl="3" w:tplc="AF2EF922">
      <w:start w:val="1"/>
      <w:numFmt w:val="decimal"/>
      <w:lvlText w:val="%4."/>
      <w:lvlJc w:val="left"/>
      <w:pPr>
        <w:ind w:left="2880" w:hanging="360"/>
      </w:pPr>
    </w:lvl>
    <w:lvl w:ilvl="4" w:tplc="53147DD2">
      <w:start w:val="1"/>
      <w:numFmt w:val="lowerLetter"/>
      <w:lvlText w:val="%5."/>
      <w:lvlJc w:val="left"/>
      <w:pPr>
        <w:ind w:left="3600" w:hanging="360"/>
      </w:pPr>
    </w:lvl>
    <w:lvl w:ilvl="5" w:tplc="4A3A0344">
      <w:start w:val="1"/>
      <w:numFmt w:val="lowerRoman"/>
      <w:lvlText w:val="%6."/>
      <w:lvlJc w:val="right"/>
      <w:pPr>
        <w:ind w:left="4320" w:hanging="180"/>
      </w:pPr>
    </w:lvl>
    <w:lvl w:ilvl="6" w:tplc="C144EAE8">
      <w:start w:val="1"/>
      <w:numFmt w:val="decimal"/>
      <w:lvlText w:val="%7."/>
      <w:lvlJc w:val="left"/>
      <w:pPr>
        <w:ind w:left="5040" w:hanging="360"/>
      </w:pPr>
    </w:lvl>
    <w:lvl w:ilvl="7" w:tplc="7EB6A34E">
      <w:start w:val="1"/>
      <w:numFmt w:val="lowerLetter"/>
      <w:lvlText w:val="%8."/>
      <w:lvlJc w:val="left"/>
      <w:pPr>
        <w:ind w:left="5760" w:hanging="360"/>
      </w:pPr>
    </w:lvl>
    <w:lvl w:ilvl="8" w:tplc="86F01856">
      <w:start w:val="1"/>
      <w:numFmt w:val="lowerRoman"/>
      <w:lvlText w:val="%9."/>
      <w:lvlJc w:val="right"/>
      <w:pPr>
        <w:ind w:left="6480" w:hanging="180"/>
      </w:pPr>
    </w:lvl>
  </w:abstractNum>
  <w:abstractNum w:abstractNumId="92" w15:restartNumberingAfterBreak="0">
    <w:nsid w:val="76517853"/>
    <w:multiLevelType w:val="hybridMultilevel"/>
    <w:tmpl w:val="FFFFFFFF"/>
    <w:lvl w:ilvl="0" w:tplc="11D20BFE">
      <w:start w:val="1"/>
      <w:numFmt w:val="decimal"/>
      <w:lvlText w:val="%1."/>
      <w:lvlJc w:val="left"/>
      <w:pPr>
        <w:ind w:left="927" w:hanging="360"/>
      </w:pPr>
    </w:lvl>
    <w:lvl w:ilvl="1" w:tplc="4D7E71CA">
      <w:start w:val="1"/>
      <w:numFmt w:val="lowerLetter"/>
      <w:lvlText w:val="%2."/>
      <w:lvlJc w:val="left"/>
      <w:pPr>
        <w:ind w:left="1647" w:hanging="360"/>
      </w:pPr>
    </w:lvl>
    <w:lvl w:ilvl="2" w:tplc="D5162980">
      <w:start w:val="1"/>
      <w:numFmt w:val="lowerRoman"/>
      <w:lvlText w:val="%3."/>
      <w:lvlJc w:val="right"/>
      <w:pPr>
        <w:ind w:left="2367" w:hanging="180"/>
      </w:pPr>
    </w:lvl>
    <w:lvl w:ilvl="3" w:tplc="5E4E6A96">
      <w:start w:val="1"/>
      <w:numFmt w:val="decimal"/>
      <w:lvlText w:val="%4."/>
      <w:lvlJc w:val="left"/>
      <w:pPr>
        <w:ind w:left="3087" w:hanging="360"/>
      </w:pPr>
    </w:lvl>
    <w:lvl w:ilvl="4" w:tplc="7DF2521C">
      <w:start w:val="1"/>
      <w:numFmt w:val="lowerLetter"/>
      <w:lvlText w:val="%5."/>
      <w:lvlJc w:val="left"/>
      <w:pPr>
        <w:ind w:left="3807" w:hanging="360"/>
      </w:pPr>
    </w:lvl>
    <w:lvl w:ilvl="5" w:tplc="800CF272">
      <w:start w:val="1"/>
      <w:numFmt w:val="lowerRoman"/>
      <w:lvlText w:val="%6."/>
      <w:lvlJc w:val="right"/>
      <w:pPr>
        <w:ind w:left="4527" w:hanging="180"/>
      </w:pPr>
    </w:lvl>
    <w:lvl w:ilvl="6" w:tplc="B6CC48FE">
      <w:start w:val="1"/>
      <w:numFmt w:val="decimal"/>
      <w:lvlText w:val="%7."/>
      <w:lvlJc w:val="left"/>
      <w:pPr>
        <w:ind w:left="5247" w:hanging="360"/>
      </w:pPr>
    </w:lvl>
    <w:lvl w:ilvl="7" w:tplc="CDF017B2">
      <w:start w:val="1"/>
      <w:numFmt w:val="lowerLetter"/>
      <w:lvlText w:val="%8."/>
      <w:lvlJc w:val="left"/>
      <w:pPr>
        <w:ind w:left="5967" w:hanging="360"/>
      </w:pPr>
    </w:lvl>
    <w:lvl w:ilvl="8" w:tplc="7C0EA144">
      <w:start w:val="1"/>
      <w:numFmt w:val="lowerRoman"/>
      <w:lvlText w:val="%9."/>
      <w:lvlJc w:val="right"/>
      <w:pPr>
        <w:ind w:left="6687" w:hanging="180"/>
      </w:pPr>
    </w:lvl>
  </w:abstractNum>
  <w:abstractNum w:abstractNumId="93" w15:restartNumberingAfterBreak="0">
    <w:nsid w:val="78EE8CCF"/>
    <w:multiLevelType w:val="hybridMultilevel"/>
    <w:tmpl w:val="FFFFFFFF"/>
    <w:lvl w:ilvl="0" w:tplc="4A9C9D16">
      <w:start w:val="1"/>
      <w:numFmt w:val="lowerLetter"/>
      <w:lvlText w:val="%1."/>
      <w:lvlJc w:val="left"/>
      <w:pPr>
        <w:ind w:left="900" w:hanging="360"/>
      </w:pPr>
    </w:lvl>
    <w:lvl w:ilvl="1" w:tplc="C192910C">
      <w:start w:val="1"/>
      <w:numFmt w:val="lowerLetter"/>
      <w:lvlText w:val="%2."/>
      <w:lvlJc w:val="left"/>
      <w:pPr>
        <w:ind w:left="1620" w:hanging="360"/>
      </w:pPr>
    </w:lvl>
    <w:lvl w:ilvl="2" w:tplc="FEAA5930">
      <w:start w:val="1"/>
      <w:numFmt w:val="lowerRoman"/>
      <w:lvlText w:val="%3."/>
      <w:lvlJc w:val="right"/>
      <w:pPr>
        <w:ind w:left="2340" w:hanging="180"/>
      </w:pPr>
    </w:lvl>
    <w:lvl w:ilvl="3" w:tplc="FEBAD416">
      <w:start w:val="1"/>
      <w:numFmt w:val="decimal"/>
      <w:lvlText w:val="%4."/>
      <w:lvlJc w:val="left"/>
      <w:pPr>
        <w:ind w:left="3060" w:hanging="360"/>
      </w:pPr>
    </w:lvl>
    <w:lvl w:ilvl="4" w:tplc="FAD42132">
      <w:start w:val="1"/>
      <w:numFmt w:val="lowerLetter"/>
      <w:lvlText w:val="%5."/>
      <w:lvlJc w:val="left"/>
      <w:pPr>
        <w:ind w:left="3780" w:hanging="360"/>
      </w:pPr>
    </w:lvl>
    <w:lvl w:ilvl="5" w:tplc="F642ED0C">
      <w:start w:val="1"/>
      <w:numFmt w:val="lowerRoman"/>
      <w:lvlText w:val="%6."/>
      <w:lvlJc w:val="right"/>
      <w:pPr>
        <w:ind w:left="4500" w:hanging="180"/>
      </w:pPr>
    </w:lvl>
    <w:lvl w:ilvl="6" w:tplc="78D0492E">
      <w:start w:val="1"/>
      <w:numFmt w:val="decimal"/>
      <w:lvlText w:val="%7."/>
      <w:lvlJc w:val="left"/>
      <w:pPr>
        <w:ind w:left="5220" w:hanging="360"/>
      </w:pPr>
    </w:lvl>
    <w:lvl w:ilvl="7" w:tplc="E556B354">
      <w:start w:val="1"/>
      <w:numFmt w:val="lowerLetter"/>
      <w:lvlText w:val="%8."/>
      <w:lvlJc w:val="left"/>
      <w:pPr>
        <w:ind w:left="5940" w:hanging="360"/>
      </w:pPr>
    </w:lvl>
    <w:lvl w:ilvl="8" w:tplc="0CAED782">
      <w:start w:val="1"/>
      <w:numFmt w:val="lowerRoman"/>
      <w:lvlText w:val="%9."/>
      <w:lvlJc w:val="right"/>
      <w:pPr>
        <w:ind w:left="6660" w:hanging="180"/>
      </w:pPr>
    </w:lvl>
  </w:abstractNum>
  <w:abstractNum w:abstractNumId="94" w15:restartNumberingAfterBreak="0">
    <w:nsid w:val="799968C0"/>
    <w:multiLevelType w:val="hybridMultilevel"/>
    <w:tmpl w:val="FFFFFFFF"/>
    <w:lvl w:ilvl="0" w:tplc="9FB43F8A">
      <w:start w:val="1"/>
      <w:numFmt w:val="upperLetter"/>
      <w:lvlText w:val="%1."/>
      <w:lvlJc w:val="left"/>
      <w:pPr>
        <w:ind w:left="720" w:hanging="360"/>
      </w:pPr>
    </w:lvl>
    <w:lvl w:ilvl="1" w:tplc="DC507EE4">
      <w:start w:val="1"/>
      <w:numFmt w:val="lowerLetter"/>
      <w:lvlText w:val="%2."/>
      <w:lvlJc w:val="left"/>
      <w:pPr>
        <w:ind w:left="1440" w:hanging="360"/>
      </w:pPr>
    </w:lvl>
    <w:lvl w:ilvl="2" w:tplc="5E78C0AA">
      <w:start w:val="1"/>
      <w:numFmt w:val="lowerRoman"/>
      <w:lvlText w:val="%3."/>
      <w:lvlJc w:val="right"/>
      <w:pPr>
        <w:ind w:left="2160" w:hanging="180"/>
      </w:pPr>
    </w:lvl>
    <w:lvl w:ilvl="3" w:tplc="EE7EFA80">
      <w:start w:val="1"/>
      <w:numFmt w:val="decimal"/>
      <w:lvlText w:val="%4."/>
      <w:lvlJc w:val="left"/>
      <w:pPr>
        <w:ind w:left="2880" w:hanging="360"/>
      </w:pPr>
    </w:lvl>
    <w:lvl w:ilvl="4" w:tplc="BDB4354C">
      <w:start w:val="1"/>
      <w:numFmt w:val="lowerLetter"/>
      <w:lvlText w:val="%5."/>
      <w:lvlJc w:val="left"/>
      <w:pPr>
        <w:ind w:left="3600" w:hanging="360"/>
      </w:pPr>
    </w:lvl>
    <w:lvl w:ilvl="5" w:tplc="1EDE85AA">
      <w:start w:val="1"/>
      <w:numFmt w:val="lowerRoman"/>
      <w:lvlText w:val="%6."/>
      <w:lvlJc w:val="right"/>
      <w:pPr>
        <w:ind w:left="4320" w:hanging="180"/>
      </w:pPr>
    </w:lvl>
    <w:lvl w:ilvl="6" w:tplc="6672B962">
      <w:start w:val="1"/>
      <w:numFmt w:val="decimal"/>
      <w:lvlText w:val="%7."/>
      <w:lvlJc w:val="left"/>
      <w:pPr>
        <w:ind w:left="5040" w:hanging="360"/>
      </w:pPr>
    </w:lvl>
    <w:lvl w:ilvl="7" w:tplc="77D80F2C">
      <w:start w:val="1"/>
      <w:numFmt w:val="lowerLetter"/>
      <w:lvlText w:val="%8."/>
      <w:lvlJc w:val="left"/>
      <w:pPr>
        <w:ind w:left="5760" w:hanging="360"/>
      </w:pPr>
    </w:lvl>
    <w:lvl w:ilvl="8" w:tplc="66BE1840">
      <w:start w:val="1"/>
      <w:numFmt w:val="lowerRoman"/>
      <w:lvlText w:val="%9."/>
      <w:lvlJc w:val="right"/>
      <w:pPr>
        <w:ind w:left="6480" w:hanging="180"/>
      </w:pPr>
    </w:lvl>
  </w:abstractNum>
  <w:abstractNum w:abstractNumId="95" w15:restartNumberingAfterBreak="0">
    <w:nsid w:val="7D4D4958"/>
    <w:multiLevelType w:val="hybridMultilevel"/>
    <w:tmpl w:val="016838D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6" w15:restartNumberingAfterBreak="0">
    <w:nsid w:val="7D6B49C4"/>
    <w:multiLevelType w:val="hybridMultilevel"/>
    <w:tmpl w:val="3C3AFF9A"/>
    <w:lvl w:ilvl="0" w:tplc="62748D1C">
      <w:start w:val="1"/>
      <w:numFmt w:val="decimal"/>
      <w:lvlText w:val="%1."/>
      <w:lvlJc w:val="left"/>
      <w:pPr>
        <w:ind w:left="720" w:hanging="360"/>
      </w:pPr>
    </w:lvl>
    <w:lvl w:ilvl="1" w:tplc="F2B217EC">
      <w:start w:val="1"/>
      <w:numFmt w:val="decimal"/>
      <w:lvlText w:val="%2."/>
      <w:lvlJc w:val="left"/>
      <w:pPr>
        <w:ind w:left="720" w:hanging="360"/>
      </w:pPr>
    </w:lvl>
    <w:lvl w:ilvl="2" w:tplc="1332D284">
      <w:start w:val="1"/>
      <w:numFmt w:val="decimal"/>
      <w:lvlText w:val="%3."/>
      <w:lvlJc w:val="left"/>
      <w:pPr>
        <w:ind w:left="720" w:hanging="360"/>
      </w:pPr>
    </w:lvl>
    <w:lvl w:ilvl="3" w:tplc="9B80E34C">
      <w:start w:val="1"/>
      <w:numFmt w:val="decimal"/>
      <w:lvlText w:val="%4."/>
      <w:lvlJc w:val="left"/>
      <w:pPr>
        <w:ind w:left="720" w:hanging="360"/>
      </w:pPr>
    </w:lvl>
    <w:lvl w:ilvl="4" w:tplc="7EB68080">
      <w:start w:val="1"/>
      <w:numFmt w:val="decimal"/>
      <w:lvlText w:val="%5."/>
      <w:lvlJc w:val="left"/>
      <w:pPr>
        <w:ind w:left="720" w:hanging="360"/>
      </w:pPr>
    </w:lvl>
    <w:lvl w:ilvl="5" w:tplc="408210D6">
      <w:start w:val="1"/>
      <w:numFmt w:val="decimal"/>
      <w:lvlText w:val="%6."/>
      <w:lvlJc w:val="left"/>
      <w:pPr>
        <w:ind w:left="720" w:hanging="360"/>
      </w:pPr>
    </w:lvl>
    <w:lvl w:ilvl="6" w:tplc="38129C9A">
      <w:start w:val="1"/>
      <w:numFmt w:val="decimal"/>
      <w:lvlText w:val="%7."/>
      <w:lvlJc w:val="left"/>
      <w:pPr>
        <w:ind w:left="720" w:hanging="360"/>
      </w:pPr>
    </w:lvl>
    <w:lvl w:ilvl="7" w:tplc="2ADCA852">
      <w:start w:val="1"/>
      <w:numFmt w:val="decimal"/>
      <w:lvlText w:val="%8."/>
      <w:lvlJc w:val="left"/>
      <w:pPr>
        <w:ind w:left="720" w:hanging="360"/>
      </w:pPr>
    </w:lvl>
    <w:lvl w:ilvl="8" w:tplc="E73EEDB2">
      <w:start w:val="1"/>
      <w:numFmt w:val="decimal"/>
      <w:lvlText w:val="%9."/>
      <w:lvlJc w:val="left"/>
      <w:pPr>
        <w:ind w:left="720" w:hanging="360"/>
      </w:pPr>
    </w:lvl>
  </w:abstractNum>
  <w:abstractNum w:abstractNumId="97" w15:restartNumberingAfterBreak="0">
    <w:nsid w:val="7ED471B9"/>
    <w:multiLevelType w:val="hybridMultilevel"/>
    <w:tmpl w:val="4C54C392"/>
    <w:lvl w:ilvl="0" w:tplc="4EC6905E">
      <w:start w:val="1"/>
      <w:numFmt w:val="decimal"/>
      <w:lvlText w:val="%1)"/>
      <w:lvlJc w:val="left"/>
      <w:pPr>
        <w:ind w:left="1020" w:hanging="360"/>
      </w:pPr>
    </w:lvl>
    <w:lvl w:ilvl="1" w:tplc="F5961356">
      <w:start w:val="1"/>
      <w:numFmt w:val="decimal"/>
      <w:lvlText w:val="%2)"/>
      <w:lvlJc w:val="left"/>
      <w:pPr>
        <w:ind w:left="1020" w:hanging="360"/>
      </w:pPr>
    </w:lvl>
    <w:lvl w:ilvl="2" w:tplc="3C62DE96">
      <w:start w:val="1"/>
      <w:numFmt w:val="decimal"/>
      <w:lvlText w:val="%3)"/>
      <w:lvlJc w:val="left"/>
      <w:pPr>
        <w:ind w:left="1020" w:hanging="360"/>
      </w:pPr>
    </w:lvl>
    <w:lvl w:ilvl="3" w:tplc="A960605C">
      <w:start w:val="1"/>
      <w:numFmt w:val="decimal"/>
      <w:lvlText w:val="%4)"/>
      <w:lvlJc w:val="left"/>
      <w:pPr>
        <w:ind w:left="1020" w:hanging="360"/>
      </w:pPr>
    </w:lvl>
    <w:lvl w:ilvl="4" w:tplc="3FB0C506">
      <w:start w:val="1"/>
      <w:numFmt w:val="decimal"/>
      <w:lvlText w:val="%5)"/>
      <w:lvlJc w:val="left"/>
      <w:pPr>
        <w:ind w:left="1020" w:hanging="360"/>
      </w:pPr>
    </w:lvl>
    <w:lvl w:ilvl="5" w:tplc="0D582C38">
      <w:start w:val="1"/>
      <w:numFmt w:val="decimal"/>
      <w:lvlText w:val="%6)"/>
      <w:lvlJc w:val="left"/>
      <w:pPr>
        <w:ind w:left="1020" w:hanging="360"/>
      </w:pPr>
    </w:lvl>
    <w:lvl w:ilvl="6" w:tplc="D7EC3822">
      <w:start w:val="1"/>
      <w:numFmt w:val="decimal"/>
      <w:lvlText w:val="%7)"/>
      <w:lvlJc w:val="left"/>
      <w:pPr>
        <w:ind w:left="1020" w:hanging="360"/>
      </w:pPr>
    </w:lvl>
    <w:lvl w:ilvl="7" w:tplc="F97EF4B2">
      <w:start w:val="1"/>
      <w:numFmt w:val="decimal"/>
      <w:lvlText w:val="%8)"/>
      <w:lvlJc w:val="left"/>
      <w:pPr>
        <w:ind w:left="1020" w:hanging="360"/>
      </w:pPr>
    </w:lvl>
    <w:lvl w:ilvl="8" w:tplc="F3EEB024">
      <w:start w:val="1"/>
      <w:numFmt w:val="decimal"/>
      <w:lvlText w:val="%9)"/>
      <w:lvlJc w:val="left"/>
      <w:pPr>
        <w:ind w:left="1020" w:hanging="360"/>
      </w:pPr>
    </w:lvl>
  </w:abstractNum>
  <w:abstractNum w:abstractNumId="98" w15:restartNumberingAfterBreak="0">
    <w:nsid w:val="7F56544D"/>
    <w:multiLevelType w:val="hybridMultilevel"/>
    <w:tmpl w:val="6D3E7144"/>
    <w:lvl w:ilvl="0" w:tplc="4636F2DE">
      <w:start w:val="1"/>
      <w:numFmt w:val="decimal"/>
      <w:lvlText w:val="%1."/>
      <w:lvlJc w:val="left"/>
      <w:pPr>
        <w:ind w:left="720" w:hanging="360"/>
      </w:pPr>
      <w:rPr>
        <w:rFonts w:ascii="Times New Roman" w:hAnsi="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21596573">
    <w:abstractNumId w:val="90"/>
  </w:num>
  <w:num w:numId="2" w16cid:durableId="1923875220">
    <w:abstractNumId w:val="6"/>
  </w:num>
  <w:num w:numId="3" w16cid:durableId="1982885613">
    <w:abstractNumId w:val="12"/>
  </w:num>
  <w:num w:numId="4" w16cid:durableId="1236892897">
    <w:abstractNumId w:val="28"/>
  </w:num>
  <w:num w:numId="5" w16cid:durableId="1211650318">
    <w:abstractNumId w:val="1"/>
  </w:num>
  <w:num w:numId="6" w16cid:durableId="276832562">
    <w:abstractNumId w:val="21"/>
  </w:num>
  <w:num w:numId="7" w16cid:durableId="1624771663">
    <w:abstractNumId w:val="46"/>
  </w:num>
  <w:num w:numId="8" w16cid:durableId="629165763">
    <w:abstractNumId w:val="48"/>
  </w:num>
  <w:num w:numId="9" w16cid:durableId="662391581">
    <w:abstractNumId w:val="49"/>
  </w:num>
  <w:num w:numId="10" w16cid:durableId="244919533">
    <w:abstractNumId w:val="50"/>
  </w:num>
  <w:num w:numId="11" w16cid:durableId="1921796158">
    <w:abstractNumId w:val="36"/>
  </w:num>
  <w:num w:numId="12" w16cid:durableId="1172529481">
    <w:abstractNumId w:val="38"/>
  </w:num>
  <w:num w:numId="13" w16cid:durableId="1073772771">
    <w:abstractNumId w:val="78"/>
  </w:num>
  <w:num w:numId="14" w16cid:durableId="133916827">
    <w:abstractNumId w:val="94"/>
  </w:num>
  <w:num w:numId="15" w16cid:durableId="101843704">
    <w:abstractNumId w:val="72"/>
  </w:num>
  <w:num w:numId="16" w16cid:durableId="71633098">
    <w:abstractNumId w:val="0"/>
  </w:num>
  <w:num w:numId="17" w16cid:durableId="601915039">
    <w:abstractNumId w:val="64"/>
  </w:num>
  <w:num w:numId="18" w16cid:durableId="1644582711">
    <w:abstractNumId w:val="18"/>
  </w:num>
  <w:num w:numId="19" w16cid:durableId="1648046005">
    <w:abstractNumId w:val="59"/>
  </w:num>
  <w:num w:numId="20" w16cid:durableId="832993082">
    <w:abstractNumId w:val="29"/>
  </w:num>
  <w:num w:numId="21" w16cid:durableId="806434009">
    <w:abstractNumId w:val="9"/>
  </w:num>
  <w:num w:numId="22" w16cid:durableId="1852524352">
    <w:abstractNumId w:val="14"/>
  </w:num>
  <w:num w:numId="23" w16cid:durableId="830828777">
    <w:abstractNumId w:val="60"/>
  </w:num>
  <w:num w:numId="24" w16cid:durableId="1858829">
    <w:abstractNumId w:val="55"/>
  </w:num>
  <w:num w:numId="25" w16cid:durableId="1333221471">
    <w:abstractNumId w:val="88"/>
  </w:num>
  <w:num w:numId="26" w16cid:durableId="1072390599">
    <w:abstractNumId w:val="89"/>
  </w:num>
  <w:num w:numId="27" w16cid:durableId="960385107">
    <w:abstractNumId w:val="56"/>
  </w:num>
  <w:num w:numId="28" w16cid:durableId="893932166">
    <w:abstractNumId w:val="84"/>
  </w:num>
  <w:num w:numId="29" w16cid:durableId="323945383">
    <w:abstractNumId w:val="67"/>
  </w:num>
  <w:num w:numId="30" w16cid:durableId="277762449">
    <w:abstractNumId w:val="95"/>
  </w:num>
  <w:num w:numId="31" w16cid:durableId="214439357">
    <w:abstractNumId w:val="27"/>
  </w:num>
  <w:num w:numId="32" w16cid:durableId="1449352051">
    <w:abstractNumId w:val="66"/>
  </w:num>
  <w:num w:numId="33" w16cid:durableId="1446072844">
    <w:abstractNumId w:val="67"/>
    <w:lvlOverride w:ilvl="0">
      <w:startOverride w:val="19"/>
    </w:lvlOverride>
  </w:num>
  <w:num w:numId="34" w16cid:durableId="719669472">
    <w:abstractNumId w:val="85"/>
  </w:num>
  <w:num w:numId="35" w16cid:durableId="43530572">
    <w:abstractNumId w:val="81"/>
  </w:num>
  <w:num w:numId="36" w16cid:durableId="444154013">
    <w:abstractNumId w:val="67"/>
    <w:lvlOverride w:ilvl="0"/>
    <w:lvlOverride w:ilvl="1">
      <w:startOverride w:val="2"/>
    </w:lvlOverride>
  </w:num>
  <w:num w:numId="37" w16cid:durableId="812717999">
    <w:abstractNumId w:val="67"/>
    <w:lvlOverride w:ilvl="0"/>
    <w:lvlOverride w:ilvl="1">
      <w:startOverride w:val="3"/>
    </w:lvlOverride>
  </w:num>
  <w:num w:numId="38" w16cid:durableId="2031948751">
    <w:abstractNumId w:val="67"/>
    <w:lvlOverride w:ilvl="0"/>
    <w:lvlOverride w:ilvl="1">
      <w:startOverride w:val="2"/>
    </w:lvlOverride>
  </w:num>
  <w:num w:numId="39" w16cid:durableId="1367833533">
    <w:abstractNumId w:val="67"/>
    <w:lvlOverride w:ilvl="0"/>
    <w:lvlOverride w:ilvl="1">
      <w:startOverride w:val="3"/>
    </w:lvlOverride>
  </w:num>
  <w:num w:numId="40" w16cid:durableId="1103768213">
    <w:abstractNumId w:val="39"/>
  </w:num>
  <w:num w:numId="41" w16cid:durableId="1467356454">
    <w:abstractNumId w:val="67"/>
    <w:lvlOverride w:ilvl="0"/>
    <w:lvlOverride w:ilvl="1">
      <w:startOverride w:val="2"/>
    </w:lvlOverride>
  </w:num>
  <w:num w:numId="42" w16cid:durableId="197164325">
    <w:abstractNumId w:val="67"/>
    <w:lvlOverride w:ilvl="0"/>
    <w:lvlOverride w:ilvl="1">
      <w:startOverride w:val="3"/>
    </w:lvlOverride>
  </w:num>
  <w:num w:numId="43" w16cid:durableId="1455757724">
    <w:abstractNumId w:val="67"/>
    <w:lvlOverride w:ilvl="0"/>
    <w:lvlOverride w:ilvl="1">
      <w:startOverride w:val="2"/>
    </w:lvlOverride>
  </w:num>
  <w:num w:numId="44" w16cid:durableId="807625612">
    <w:abstractNumId w:val="30"/>
  </w:num>
  <w:num w:numId="45" w16cid:durableId="989989036">
    <w:abstractNumId w:val="82"/>
  </w:num>
  <w:num w:numId="46" w16cid:durableId="1954897436">
    <w:abstractNumId w:val="93"/>
  </w:num>
  <w:num w:numId="47" w16cid:durableId="1391271146">
    <w:abstractNumId w:val="75"/>
  </w:num>
  <w:num w:numId="48" w16cid:durableId="436868239">
    <w:abstractNumId w:val="92"/>
  </w:num>
  <w:num w:numId="49" w16cid:durableId="1290747170">
    <w:abstractNumId w:val="7"/>
  </w:num>
  <w:num w:numId="50" w16cid:durableId="1549145562">
    <w:abstractNumId w:val="83"/>
  </w:num>
  <w:num w:numId="51" w16cid:durableId="1455633117">
    <w:abstractNumId w:val="53"/>
  </w:num>
  <w:num w:numId="52" w16cid:durableId="1941332902">
    <w:abstractNumId w:val="13"/>
  </w:num>
  <w:num w:numId="53" w16cid:durableId="40549851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26208119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347144897">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02328659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262690007">
    <w:abstractNumId w:val="2"/>
  </w:num>
  <w:num w:numId="58" w16cid:durableId="1923103028">
    <w:abstractNumId w:val="37"/>
  </w:num>
  <w:num w:numId="59" w16cid:durableId="1092118748">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372576526">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2018338791">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117138085">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984895664">
    <w:abstractNumId w:val="67"/>
  </w:num>
  <w:num w:numId="64" w16cid:durableId="584532748">
    <w:abstractNumId w:val="76"/>
  </w:num>
  <w:num w:numId="65" w16cid:durableId="1031764308">
    <w:abstractNumId w:val="44"/>
  </w:num>
  <w:num w:numId="66" w16cid:durableId="1100956065">
    <w:abstractNumId w:val="98"/>
  </w:num>
  <w:num w:numId="67" w16cid:durableId="881944223">
    <w:abstractNumId w:val="40"/>
  </w:num>
  <w:num w:numId="68" w16cid:durableId="1949314670">
    <w:abstractNumId w:val="79"/>
  </w:num>
  <w:num w:numId="69" w16cid:durableId="182137680">
    <w:abstractNumId w:val="8"/>
  </w:num>
  <w:num w:numId="70" w16cid:durableId="2084985208">
    <w:abstractNumId w:val="25"/>
  </w:num>
  <w:num w:numId="71" w16cid:durableId="1939634074">
    <w:abstractNumId w:val="11"/>
  </w:num>
  <w:num w:numId="72" w16cid:durableId="828862921">
    <w:abstractNumId w:val="16"/>
  </w:num>
  <w:num w:numId="73" w16cid:durableId="1643389106">
    <w:abstractNumId w:val="80"/>
  </w:num>
  <w:num w:numId="74" w16cid:durableId="356125877">
    <w:abstractNumId w:val="65"/>
  </w:num>
  <w:num w:numId="75" w16cid:durableId="1695182058">
    <w:abstractNumId w:val="15"/>
  </w:num>
  <w:num w:numId="76" w16cid:durableId="1682507120">
    <w:abstractNumId w:val="57"/>
  </w:num>
  <w:num w:numId="77" w16cid:durableId="402993566">
    <w:abstractNumId w:val="91"/>
  </w:num>
  <w:num w:numId="78" w16cid:durableId="211116076">
    <w:abstractNumId w:val="19"/>
  </w:num>
  <w:num w:numId="79" w16cid:durableId="1263731297">
    <w:abstractNumId w:val="54"/>
  </w:num>
  <w:num w:numId="80" w16cid:durableId="904222580">
    <w:abstractNumId w:val="52"/>
  </w:num>
  <w:num w:numId="81" w16cid:durableId="1297369797">
    <w:abstractNumId w:val="42"/>
  </w:num>
  <w:num w:numId="82" w16cid:durableId="945847672">
    <w:abstractNumId w:val="45"/>
  </w:num>
  <w:num w:numId="83" w16cid:durableId="279844203">
    <w:abstractNumId w:val="3"/>
  </w:num>
  <w:num w:numId="84" w16cid:durableId="218634851">
    <w:abstractNumId w:val="86"/>
  </w:num>
  <w:num w:numId="85" w16cid:durableId="236406848">
    <w:abstractNumId w:val="34"/>
  </w:num>
  <w:num w:numId="86" w16cid:durableId="463541222">
    <w:abstractNumId w:val="20"/>
  </w:num>
  <w:num w:numId="87" w16cid:durableId="795489610">
    <w:abstractNumId w:val="31"/>
  </w:num>
  <w:num w:numId="88" w16cid:durableId="1867789940">
    <w:abstractNumId w:val="73"/>
  </w:num>
  <w:num w:numId="89" w16cid:durableId="135881156">
    <w:abstractNumId w:val="5"/>
  </w:num>
  <w:num w:numId="90" w16cid:durableId="1868373440">
    <w:abstractNumId w:val="47"/>
  </w:num>
  <w:num w:numId="91" w16cid:durableId="510027656">
    <w:abstractNumId w:val="4"/>
  </w:num>
  <w:num w:numId="92" w16cid:durableId="1925064209">
    <w:abstractNumId w:val="41"/>
  </w:num>
  <w:num w:numId="93" w16cid:durableId="1479687413">
    <w:abstractNumId w:val="17"/>
  </w:num>
  <w:num w:numId="94" w16cid:durableId="480116745">
    <w:abstractNumId w:val="69"/>
  </w:num>
  <w:num w:numId="95" w16cid:durableId="1003969185">
    <w:abstractNumId w:val="33"/>
  </w:num>
  <w:num w:numId="96" w16cid:durableId="248275777">
    <w:abstractNumId w:val="24"/>
  </w:num>
  <w:num w:numId="97" w16cid:durableId="1596547385">
    <w:abstractNumId w:val="70"/>
  </w:num>
  <w:num w:numId="98" w16cid:durableId="1459645866">
    <w:abstractNumId w:val="63"/>
  </w:num>
  <w:num w:numId="99" w16cid:durableId="842089479">
    <w:abstractNumId w:val="32"/>
  </w:num>
  <w:num w:numId="100" w16cid:durableId="1599558928">
    <w:abstractNumId w:val="62"/>
  </w:num>
  <w:num w:numId="101" w16cid:durableId="944918630">
    <w:abstractNumId w:val="22"/>
  </w:num>
  <w:num w:numId="102" w16cid:durableId="786630264">
    <w:abstractNumId w:val="56"/>
  </w:num>
  <w:num w:numId="103" w16cid:durableId="1736195212">
    <w:abstractNumId w:val="84"/>
  </w:num>
  <w:num w:numId="104" w16cid:durableId="2016302988">
    <w:abstractNumId w:val="67"/>
  </w:num>
  <w:num w:numId="105" w16cid:durableId="1604876890">
    <w:abstractNumId w:val="67"/>
  </w:num>
  <w:num w:numId="106" w16cid:durableId="592082814">
    <w:abstractNumId w:val="84"/>
  </w:num>
  <w:num w:numId="107" w16cid:durableId="1625845378">
    <w:abstractNumId w:val="84"/>
  </w:num>
  <w:num w:numId="108" w16cid:durableId="896206867">
    <w:abstractNumId w:val="84"/>
  </w:num>
  <w:num w:numId="109" w16cid:durableId="1847860964">
    <w:abstractNumId w:val="84"/>
  </w:num>
  <w:num w:numId="110" w16cid:durableId="1167133446">
    <w:abstractNumId w:val="84"/>
  </w:num>
  <w:num w:numId="111" w16cid:durableId="380061503">
    <w:abstractNumId w:val="89"/>
  </w:num>
  <w:num w:numId="112" w16cid:durableId="32732114">
    <w:abstractNumId w:val="89"/>
  </w:num>
  <w:num w:numId="113" w16cid:durableId="102695402">
    <w:abstractNumId w:val="89"/>
  </w:num>
  <w:num w:numId="114" w16cid:durableId="708772037">
    <w:abstractNumId w:val="89"/>
  </w:num>
  <w:num w:numId="115" w16cid:durableId="537937510">
    <w:abstractNumId w:val="67"/>
  </w:num>
  <w:num w:numId="116" w16cid:durableId="692265709">
    <w:abstractNumId w:val="67"/>
  </w:num>
  <w:num w:numId="117" w16cid:durableId="1291471470">
    <w:abstractNumId w:val="67"/>
  </w:num>
  <w:num w:numId="118" w16cid:durableId="107042304">
    <w:abstractNumId w:val="67"/>
  </w:num>
  <w:num w:numId="119" w16cid:durableId="1529022026">
    <w:abstractNumId w:val="67"/>
  </w:num>
  <w:num w:numId="120" w16cid:durableId="734157766">
    <w:abstractNumId w:val="67"/>
  </w:num>
  <w:num w:numId="121" w16cid:durableId="1997219404">
    <w:abstractNumId w:val="67"/>
  </w:num>
  <w:num w:numId="122" w16cid:durableId="2060472625">
    <w:abstractNumId w:val="67"/>
  </w:num>
  <w:num w:numId="123" w16cid:durableId="2066758222">
    <w:abstractNumId w:val="74"/>
  </w:num>
  <w:num w:numId="124" w16cid:durableId="1482426763">
    <w:abstractNumId w:val="35"/>
  </w:num>
  <w:num w:numId="125" w16cid:durableId="1463692087">
    <w:abstractNumId w:val="51"/>
  </w:num>
  <w:num w:numId="126" w16cid:durableId="1907957244">
    <w:abstractNumId w:val="58"/>
  </w:num>
  <w:num w:numId="127" w16cid:durableId="1623227368">
    <w:abstractNumId w:val="97"/>
  </w:num>
  <w:num w:numId="128" w16cid:durableId="1351106283">
    <w:abstractNumId w:val="10"/>
  </w:num>
  <w:num w:numId="129" w16cid:durableId="1754009301">
    <w:abstractNumId w:val="61"/>
  </w:num>
  <w:num w:numId="130" w16cid:durableId="707728454">
    <w:abstractNumId w:val="71"/>
  </w:num>
  <w:num w:numId="131" w16cid:durableId="1007053590">
    <w:abstractNumId w:val="23"/>
  </w:num>
  <w:num w:numId="132" w16cid:durableId="1141464665">
    <w:abstractNumId w:val="68"/>
  </w:num>
  <w:num w:numId="133" w16cid:durableId="793984155">
    <w:abstractNumId w:val="96"/>
  </w:num>
  <w:num w:numId="134" w16cid:durableId="773013325">
    <w:abstractNumId w:val="77"/>
  </w:num>
  <w:num w:numId="135" w16cid:durableId="1989240602">
    <w:abstractNumId w:val="87"/>
  </w:num>
  <w:num w:numId="136" w16cid:durableId="589506643">
    <w:abstractNumId w:val="43"/>
  </w:num>
  <w:num w:numId="137" w16cid:durableId="546261481">
    <w:abstractNumId w:val="26"/>
  </w:num>
  <w:numIdMacAtCleanup w:val="1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9FD"/>
    <w:rsid w:val="00000690"/>
    <w:rsid w:val="0000119A"/>
    <w:rsid w:val="00001703"/>
    <w:rsid w:val="0000299E"/>
    <w:rsid w:val="00002BF8"/>
    <w:rsid w:val="00002D6E"/>
    <w:rsid w:val="0000338C"/>
    <w:rsid w:val="000034E3"/>
    <w:rsid w:val="00003A35"/>
    <w:rsid w:val="00003A46"/>
    <w:rsid w:val="00004FDA"/>
    <w:rsid w:val="00005E98"/>
    <w:rsid w:val="000064A1"/>
    <w:rsid w:val="0000743A"/>
    <w:rsid w:val="0000785C"/>
    <w:rsid w:val="000079DD"/>
    <w:rsid w:val="00010147"/>
    <w:rsid w:val="00010673"/>
    <w:rsid w:val="000108D4"/>
    <w:rsid w:val="00010E02"/>
    <w:rsid w:val="0001118D"/>
    <w:rsid w:val="000116B9"/>
    <w:rsid w:val="00012958"/>
    <w:rsid w:val="00012B65"/>
    <w:rsid w:val="00013014"/>
    <w:rsid w:val="000144F2"/>
    <w:rsid w:val="00014A32"/>
    <w:rsid w:val="00015639"/>
    <w:rsid w:val="00015FE4"/>
    <w:rsid w:val="000162EB"/>
    <w:rsid w:val="00016BA3"/>
    <w:rsid w:val="00017A53"/>
    <w:rsid w:val="00017CF9"/>
    <w:rsid w:val="000209CF"/>
    <w:rsid w:val="00021ACF"/>
    <w:rsid w:val="0002262D"/>
    <w:rsid w:val="000231B4"/>
    <w:rsid w:val="00023C83"/>
    <w:rsid w:val="000243E0"/>
    <w:rsid w:val="00024949"/>
    <w:rsid w:val="000253FE"/>
    <w:rsid w:val="00026D0C"/>
    <w:rsid w:val="000275A0"/>
    <w:rsid w:val="0002775C"/>
    <w:rsid w:val="00027C22"/>
    <w:rsid w:val="00030D95"/>
    <w:rsid w:val="000311BF"/>
    <w:rsid w:val="00031E4C"/>
    <w:rsid w:val="00032412"/>
    <w:rsid w:val="0003314A"/>
    <w:rsid w:val="00033326"/>
    <w:rsid w:val="0003466B"/>
    <w:rsid w:val="00034D66"/>
    <w:rsid w:val="00034D6C"/>
    <w:rsid w:val="00034DAD"/>
    <w:rsid w:val="0003502C"/>
    <w:rsid w:val="00035829"/>
    <w:rsid w:val="000358BC"/>
    <w:rsid w:val="00036738"/>
    <w:rsid w:val="00036DEE"/>
    <w:rsid w:val="00036F2F"/>
    <w:rsid w:val="00036F3D"/>
    <w:rsid w:val="0003788D"/>
    <w:rsid w:val="0004000E"/>
    <w:rsid w:val="00040016"/>
    <w:rsid w:val="00040397"/>
    <w:rsid w:val="000404D4"/>
    <w:rsid w:val="00040609"/>
    <w:rsid w:val="00041B66"/>
    <w:rsid w:val="00041BDD"/>
    <w:rsid w:val="000420AA"/>
    <w:rsid w:val="00043185"/>
    <w:rsid w:val="00043476"/>
    <w:rsid w:val="0004379A"/>
    <w:rsid w:val="00043D9F"/>
    <w:rsid w:val="0004407A"/>
    <w:rsid w:val="000447A6"/>
    <w:rsid w:val="00044FF8"/>
    <w:rsid w:val="00045373"/>
    <w:rsid w:val="0004581F"/>
    <w:rsid w:val="00045831"/>
    <w:rsid w:val="00045B4A"/>
    <w:rsid w:val="00046412"/>
    <w:rsid w:val="00046632"/>
    <w:rsid w:val="00046B1E"/>
    <w:rsid w:val="000477E1"/>
    <w:rsid w:val="00047AFC"/>
    <w:rsid w:val="0005011B"/>
    <w:rsid w:val="0005117C"/>
    <w:rsid w:val="000514BE"/>
    <w:rsid w:val="00051B78"/>
    <w:rsid w:val="00052776"/>
    <w:rsid w:val="0005285D"/>
    <w:rsid w:val="00053202"/>
    <w:rsid w:val="00053CB7"/>
    <w:rsid w:val="000547E2"/>
    <w:rsid w:val="0005481A"/>
    <w:rsid w:val="00054863"/>
    <w:rsid w:val="00055E18"/>
    <w:rsid w:val="000566A3"/>
    <w:rsid w:val="00056E8C"/>
    <w:rsid w:val="000577F7"/>
    <w:rsid w:val="00057A44"/>
    <w:rsid w:val="00057BCC"/>
    <w:rsid w:val="00060465"/>
    <w:rsid w:val="00060ABC"/>
    <w:rsid w:val="00060E53"/>
    <w:rsid w:val="000614C4"/>
    <w:rsid w:val="00061F3D"/>
    <w:rsid w:val="00062959"/>
    <w:rsid w:val="00063937"/>
    <w:rsid w:val="00064183"/>
    <w:rsid w:val="000643DA"/>
    <w:rsid w:val="00064465"/>
    <w:rsid w:val="0006461D"/>
    <w:rsid w:val="00064702"/>
    <w:rsid w:val="00065474"/>
    <w:rsid w:val="000658C4"/>
    <w:rsid w:val="0006591F"/>
    <w:rsid w:val="0006617B"/>
    <w:rsid w:val="00066383"/>
    <w:rsid w:val="0006694B"/>
    <w:rsid w:val="00066EA3"/>
    <w:rsid w:val="0006752B"/>
    <w:rsid w:val="0006757F"/>
    <w:rsid w:val="00067B79"/>
    <w:rsid w:val="000708E7"/>
    <w:rsid w:val="00070B03"/>
    <w:rsid w:val="00070C93"/>
    <w:rsid w:val="00070E2B"/>
    <w:rsid w:val="0007171B"/>
    <w:rsid w:val="00071725"/>
    <w:rsid w:val="00071776"/>
    <w:rsid w:val="000717F7"/>
    <w:rsid w:val="00071A09"/>
    <w:rsid w:val="00071E00"/>
    <w:rsid w:val="0007258D"/>
    <w:rsid w:val="00072785"/>
    <w:rsid w:val="0007292D"/>
    <w:rsid w:val="00073495"/>
    <w:rsid w:val="00073A0A"/>
    <w:rsid w:val="00075259"/>
    <w:rsid w:val="000758DE"/>
    <w:rsid w:val="00076603"/>
    <w:rsid w:val="00076762"/>
    <w:rsid w:val="00076B06"/>
    <w:rsid w:val="000770D6"/>
    <w:rsid w:val="00077C73"/>
    <w:rsid w:val="00080A19"/>
    <w:rsid w:val="0008129E"/>
    <w:rsid w:val="00081F1B"/>
    <w:rsid w:val="00082418"/>
    <w:rsid w:val="00082476"/>
    <w:rsid w:val="00082582"/>
    <w:rsid w:val="000825D3"/>
    <w:rsid w:val="00082DB8"/>
    <w:rsid w:val="000838EA"/>
    <w:rsid w:val="00083AE1"/>
    <w:rsid w:val="00085265"/>
    <w:rsid w:val="00085ECA"/>
    <w:rsid w:val="00085F08"/>
    <w:rsid w:val="00086517"/>
    <w:rsid w:val="00086AA8"/>
    <w:rsid w:val="000873CC"/>
    <w:rsid w:val="000906E3"/>
    <w:rsid w:val="000921D3"/>
    <w:rsid w:val="0009271C"/>
    <w:rsid w:val="00092761"/>
    <w:rsid w:val="000942E5"/>
    <w:rsid w:val="00094601"/>
    <w:rsid w:val="00094984"/>
    <w:rsid w:val="00096033"/>
    <w:rsid w:val="00096B8B"/>
    <w:rsid w:val="00096FBD"/>
    <w:rsid w:val="0009737A"/>
    <w:rsid w:val="000973AC"/>
    <w:rsid w:val="00097E11"/>
    <w:rsid w:val="000A0C5A"/>
    <w:rsid w:val="000A0D3A"/>
    <w:rsid w:val="000A17B5"/>
    <w:rsid w:val="000A18EC"/>
    <w:rsid w:val="000A1BBF"/>
    <w:rsid w:val="000A20E8"/>
    <w:rsid w:val="000A2DBB"/>
    <w:rsid w:val="000A2F3E"/>
    <w:rsid w:val="000A2F98"/>
    <w:rsid w:val="000A3085"/>
    <w:rsid w:val="000A3D62"/>
    <w:rsid w:val="000A46E9"/>
    <w:rsid w:val="000A473E"/>
    <w:rsid w:val="000A4768"/>
    <w:rsid w:val="000A5A14"/>
    <w:rsid w:val="000A609D"/>
    <w:rsid w:val="000A6C94"/>
    <w:rsid w:val="000A6EE9"/>
    <w:rsid w:val="000A729A"/>
    <w:rsid w:val="000A742B"/>
    <w:rsid w:val="000A77E0"/>
    <w:rsid w:val="000A7924"/>
    <w:rsid w:val="000B0E6A"/>
    <w:rsid w:val="000B1215"/>
    <w:rsid w:val="000B17C8"/>
    <w:rsid w:val="000B1A6D"/>
    <w:rsid w:val="000B1D26"/>
    <w:rsid w:val="000B25F5"/>
    <w:rsid w:val="000B2933"/>
    <w:rsid w:val="000B3095"/>
    <w:rsid w:val="000B34D8"/>
    <w:rsid w:val="000B3B7E"/>
    <w:rsid w:val="000B3D81"/>
    <w:rsid w:val="000B46B0"/>
    <w:rsid w:val="000B4794"/>
    <w:rsid w:val="000B4ED3"/>
    <w:rsid w:val="000B5930"/>
    <w:rsid w:val="000B5D08"/>
    <w:rsid w:val="000B602A"/>
    <w:rsid w:val="000B785D"/>
    <w:rsid w:val="000C03FD"/>
    <w:rsid w:val="000C08C4"/>
    <w:rsid w:val="000C0AAE"/>
    <w:rsid w:val="000C0DE5"/>
    <w:rsid w:val="000C16F3"/>
    <w:rsid w:val="000C1B61"/>
    <w:rsid w:val="000C1CD4"/>
    <w:rsid w:val="000C20FE"/>
    <w:rsid w:val="000C2314"/>
    <w:rsid w:val="000C30A8"/>
    <w:rsid w:val="000C3753"/>
    <w:rsid w:val="000C3781"/>
    <w:rsid w:val="000C3A2B"/>
    <w:rsid w:val="000C462C"/>
    <w:rsid w:val="000C46B2"/>
    <w:rsid w:val="000C4DF8"/>
    <w:rsid w:val="000C570C"/>
    <w:rsid w:val="000C5ED0"/>
    <w:rsid w:val="000C6492"/>
    <w:rsid w:val="000C6776"/>
    <w:rsid w:val="000D0205"/>
    <w:rsid w:val="000D03DB"/>
    <w:rsid w:val="000D04E3"/>
    <w:rsid w:val="000D0687"/>
    <w:rsid w:val="000D0AE2"/>
    <w:rsid w:val="000D0D10"/>
    <w:rsid w:val="000D0D40"/>
    <w:rsid w:val="000D0F68"/>
    <w:rsid w:val="000D1027"/>
    <w:rsid w:val="000D2CB2"/>
    <w:rsid w:val="000D3560"/>
    <w:rsid w:val="000D45E6"/>
    <w:rsid w:val="000D4760"/>
    <w:rsid w:val="000D493C"/>
    <w:rsid w:val="000D4EF5"/>
    <w:rsid w:val="000D502A"/>
    <w:rsid w:val="000D5436"/>
    <w:rsid w:val="000D556D"/>
    <w:rsid w:val="000D5964"/>
    <w:rsid w:val="000D5DC0"/>
    <w:rsid w:val="000D5DDC"/>
    <w:rsid w:val="000D6B3D"/>
    <w:rsid w:val="000D6C09"/>
    <w:rsid w:val="000D71AE"/>
    <w:rsid w:val="000E0175"/>
    <w:rsid w:val="000E0A08"/>
    <w:rsid w:val="000E0D9E"/>
    <w:rsid w:val="000E1236"/>
    <w:rsid w:val="000E126A"/>
    <w:rsid w:val="000E1311"/>
    <w:rsid w:val="000E19C6"/>
    <w:rsid w:val="000E1E62"/>
    <w:rsid w:val="000E1FDA"/>
    <w:rsid w:val="000E2107"/>
    <w:rsid w:val="000E2139"/>
    <w:rsid w:val="000E299C"/>
    <w:rsid w:val="000E2EE1"/>
    <w:rsid w:val="000E429F"/>
    <w:rsid w:val="000E469A"/>
    <w:rsid w:val="000E4E2F"/>
    <w:rsid w:val="000E5774"/>
    <w:rsid w:val="000E673A"/>
    <w:rsid w:val="000E6B89"/>
    <w:rsid w:val="000E72A5"/>
    <w:rsid w:val="000E74E4"/>
    <w:rsid w:val="000E7831"/>
    <w:rsid w:val="000EFBBE"/>
    <w:rsid w:val="000F1846"/>
    <w:rsid w:val="000F1977"/>
    <w:rsid w:val="000F1992"/>
    <w:rsid w:val="000F1BDF"/>
    <w:rsid w:val="000F1C82"/>
    <w:rsid w:val="000F2259"/>
    <w:rsid w:val="000F2333"/>
    <w:rsid w:val="000F2761"/>
    <w:rsid w:val="000F2973"/>
    <w:rsid w:val="000F4286"/>
    <w:rsid w:val="000F4428"/>
    <w:rsid w:val="000F4EED"/>
    <w:rsid w:val="000F5E7E"/>
    <w:rsid w:val="000F6180"/>
    <w:rsid w:val="000F61EA"/>
    <w:rsid w:val="000F6260"/>
    <w:rsid w:val="000F6945"/>
    <w:rsid w:val="000F74F5"/>
    <w:rsid w:val="000F783A"/>
    <w:rsid w:val="000F78FC"/>
    <w:rsid w:val="000F7B96"/>
    <w:rsid w:val="000F7E5B"/>
    <w:rsid w:val="000F7EB4"/>
    <w:rsid w:val="0010090C"/>
    <w:rsid w:val="00100D73"/>
    <w:rsid w:val="00100E4E"/>
    <w:rsid w:val="0010145B"/>
    <w:rsid w:val="001016CC"/>
    <w:rsid w:val="001019A0"/>
    <w:rsid w:val="001019E6"/>
    <w:rsid w:val="001020BF"/>
    <w:rsid w:val="00102572"/>
    <w:rsid w:val="00102602"/>
    <w:rsid w:val="001026ED"/>
    <w:rsid w:val="00102B88"/>
    <w:rsid w:val="00102D86"/>
    <w:rsid w:val="001041BF"/>
    <w:rsid w:val="00104309"/>
    <w:rsid w:val="001047B3"/>
    <w:rsid w:val="0010492F"/>
    <w:rsid w:val="00104CED"/>
    <w:rsid w:val="00105372"/>
    <w:rsid w:val="001054A6"/>
    <w:rsid w:val="001070A9"/>
    <w:rsid w:val="001078A1"/>
    <w:rsid w:val="0011031F"/>
    <w:rsid w:val="00110874"/>
    <w:rsid w:val="001111C4"/>
    <w:rsid w:val="00111618"/>
    <w:rsid w:val="0011177B"/>
    <w:rsid w:val="00111BF4"/>
    <w:rsid w:val="00111CC4"/>
    <w:rsid w:val="001135A2"/>
    <w:rsid w:val="001135D1"/>
    <w:rsid w:val="00113983"/>
    <w:rsid w:val="00113A1A"/>
    <w:rsid w:val="001145FF"/>
    <w:rsid w:val="001153F0"/>
    <w:rsid w:val="00115B2C"/>
    <w:rsid w:val="00115D76"/>
    <w:rsid w:val="00117126"/>
    <w:rsid w:val="00117EB5"/>
    <w:rsid w:val="00120DAF"/>
    <w:rsid w:val="00121125"/>
    <w:rsid w:val="001218ED"/>
    <w:rsid w:val="00121A3B"/>
    <w:rsid w:val="00121BD4"/>
    <w:rsid w:val="00121D7F"/>
    <w:rsid w:val="00122B83"/>
    <w:rsid w:val="00123312"/>
    <w:rsid w:val="00123830"/>
    <w:rsid w:val="00123C4B"/>
    <w:rsid w:val="00123E35"/>
    <w:rsid w:val="001241E1"/>
    <w:rsid w:val="00124CEB"/>
    <w:rsid w:val="001253B1"/>
    <w:rsid w:val="001254E8"/>
    <w:rsid w:val="00125500"/>
    <w:rsid w:val="00126261"/>
    <w:rsid w:val="00126A94"/>
    <w:rsid w:val="00126FAF"/>
    <w:rsid w:val="001277A7"/>
    <w:rsid w:val="0012789D"/>
    <w:rsid w:val="00127DC1"/>
    <w:rsid w:val="00127F4E"/>
    <w:rsid w:val="00130450"/>
    <w:rsid w:val="00130AC7"/>
    <w:rsid w:val="00130ADF"/>
    <w:rsid w:val="001312AD"/>
    <w:rsid w:val="001312D8"/>
    <w:rsid w:val="00131E7A"/>
    <w:rsid w:val="001324FB"/>
    <w:rsid w:val="00132602"/>
    <w:rsid w:val="001328C1"/>
    <w:rsid w:val="0013321B"/>
    <w:rsid w:val="00133A96"/>
    <w:rsid w:val="00133CAC"/>
    <w:rsid w:val="00134003"/>
    <w:rsid w:val="00134846"/>
    <w:rsid w:val="0013489D"/>
    <w:rsid w:val="00134C62"/>
    <w:rsid w:val="001352AB"/>
    <w:rsid w:val="0013536D"/>
    <w:rsid w:val="00135CAA"/>
    <w:rsid w:val="00135CDD"/>
    <w:rsid w:val="00135E6B"/>
    <w:rsid w:val="001363DD"/>
    <w:rsid w:val="00136E09"/>
    <w:rsid w:val="00136E9F"/>
    <w:rsid w:val="001372CD"/>
    <w:rsid w:val="00137AFB"/>
    <w:rsid w:val="0013A30C"/>
    <w:rsid w:val="00141392"/>
    <w:rsid w:val="001414C3"/>
    <w:rsid w:val="0014197D"/>
    <w:rsid w:val="0014230A"/>
    <w:rsid w:val="0014256D"/>
    <w:rsid w:val="001425F4"/>
    <w:rsid w:val="00142F06"/>
    <w:rsid w:val="00143029"/>
    <w:rsid w:val="001430C3"/>
    <w:rsid w:val="00143256"/>
    <w:rsid w:val="0014329D"/>
    <w:rsid w:val="001434C9"/>
    <w:rsid w:val="0014373A"/>
    <w:rsid w:val="001437B6"/>
    <w:rsid w:val="0014383A"/>
    <w:rsid w:val="00143BA9"/>
    <w:rsid w:val="0014477D"/>
    <w:rsid w:val="00144795"/>
    <w:rsid w:val="0014579E"/>
    <w:rsid w:val="00146AF8"/>
    <w:rsid w:val="0014762A"/>
    <w:rsid w:val="00147630"/>
    <w:rsid w:val="0015019A"/>
    <w:rsid w:val="00150408"/>
    <w:rsid w:val="00150C2C"/>
    <w:rsid w:val="00150C46"/>
    <w:rsid w:val="00150EAB"/>
    <w:rsid w:val="00151168"/>
    <w:rsid w:val="00151490"/>
    <w:rsid w:val="001517BC"/>
    <w:rsid w:val="0015180A"/>
    <w:rsid w:val="00152270"/>
    <w:rsid w:val="001526B3"/>
    <w:rsid w:val="001534C5"/>
    <w:rsid w:val="00153692"/>
    <w:rsid w:val="0015382D"/>
    <w:rsid w:val="00155595"/>
    <w:rsid w:val="001559F4"/>
    <w:rsid w:val="00155CD0"/>
    <w:rsid w:val="001577AA"/>
    <w:rsid w:val="00160447"/>
    <w:rsid w:val="00160B8B"/>
    <w:rsid w:val="00161EF5"/>
    <w:rsid w:val="00162C06"/>
    <w:rsid w:val="00163EA8"/>
    <w:rsid w:val="00164012"/>
    <w:rsid w:val="001642FE"/>
    <w:rsid w:val="0016444F"/>
    <w:rsid w:val="00164881"/>
    <w:rsid w:val="00164A42"/>
    <w:rsid w:val="00164FA8"/>
    <w:rsid w:val="001650BF"/>
    <w:rsid w:val="00165C70"/>
    <w:rsid w:val="0016614B"/>
    <w:rsid w:val="00166637"/>
    <w:rsid w:val="00166E94"/>
    <w:rsid w:val="001678D8"/>
    <w:rsid w:val="00170CBA"/>
    <w:rsid w:val="001711C1"/>
    <w:rsid w:val="00171664"/>
    <w:rsid w:val="00171D4E"/>
    <w:rsid w:val="00171F9E"/>
    <w:rsid w:val="00172AF6"/>
    <w:rsid w:val="00172CCD"/>
    <w:rsid w:val="00173371"/>
    <w:rsid w:val="00173665"/>
    <w:rsid w:val="001739DA"/>
    <w:rsid w:val="00174C30"/>
    <w:rsid w:val="00174C6E"/>
    <w:rsid w:val="001752DB"/>
    <w:rsid w:val="001754F4"/>
    <w:rsid w:val="00175975"/>
    <w:rsid w:val="0017649B"/>
    <w:rsid w:val="001766AF"/>
    <w:rsid w:val="00176CEE"/>
    <w:rsid w:val="00177387"/>
    <w:rsid w:val="00177D98"/>
    <w:rsid w:val="00177E12"/>
    <w:rsid w:val="00177FD3"/>
    <w:rsid w:val="001801EB"/>
    <w:rsid w:val="00181440"/>
    <w:rsid w:val="00181C20"/>
    <w:rsid w:val="001827D8"/>
    <w:rsid w:val="0018352A"/>
    <w:rsid w:val="0018357E"/>
    <w:rsid w:val="001836E9"/>
    <w:rsid w:val="001837FC"/>
    <w:rsid w:val="00183BEF"/>
    <w:rsid w:val="00184264"/>
    <w:rsid w:val="001844DC"/>
    <w:rsid w:val="00184510"/>
    <w:rsid w:val="0018505D"/>
    <w:rsid w:val="00185B69"/>
    <w:rsid w:val="00185CAC"/>
    <w:rsid w:val="00185D5D"/>
    <w:rsid w:val="0018672F"/>
    <w:rsid w:val="00186829"/>
    <w:rsid w:val="001869AD"/>
    <w:rsid w:val="00186C48"/>
    <w:rsid w:val="00186DD8"/>
    <w:rsid w:val="00187A61"/>
    <w:rsid w:val="00187C1F"/>
    <w:rsid w:val="00187E5B"/>
    <w:rsid w:val="001914B8"/>
    <w:rsid w:val="001918ED"/>
    <w:rsid w:val="00191DC0"/>
    <w:rsid w:val="001923C8"/>
    <w:rsid w:val="00192FF9"/>
    <w:rsid w:val="00194786"/>
    <w:rsid w:val="001948B6"/>
    <w:rsid w:val="00194AEE"/>
    <w:rsid w:val="00194FE7"/>
    <w:rsid w:val="001951E4"/>
    <w:rsid w:val="00195469"/>
    <w:rsid w:val="0019599D"/>
    <w:rsid w:val="0019638A"/>
    <w:rsid w:val="00196D62"/>
    <w:rsid w:val="00197549"/>
    <w:rsid w:val="00197B62"/>
    <w:rsid w:val="00197BA5"/>
    <w:rsid w:val="00197D46"/>
    <w:rsid w:val="00197EBA"/>
    <w:rsid w:val="001A01BA"/>
    <w:rsid w:val="001A1B67"/>
    <w:rsid w:val="001A314C"/>
    <w:rsid w:val="001A320F"/>
    <w:rsid w:val="001A35EC"/>
    <w:rsid w:val="001A3710"/>
    <w:rsid w:val="001A3863"/>
    <w:rsid w:val="001A3B57"/>
    <w:rsid w:val="001A3E63"/>
    <w:rsid w:val="001A3F4D"/>
    <w:rsid w:val="001A3FB3"/>
    <w:rsid w:val="001A420E"/>
    <w:rsid w:val="001A4CB5"/>
    <w:rsid w:val="001A55A4"/>
    <w:rsid w:val="001A567C"/>
    <w:rsid w:val="001A5960"/>
    <w:rsid w:val="001A6137"/>
    <w:rsid w:val="001A65C3"/>
    <w:rsid w:val="001A7852"/>
    <w:rsid w:val="001A7964"/>
    <w:rsid w:val="001B026A"/>
    <w:rsid w:val="001B0474"/>
    <w:rsid w:val="001B0C57"/>
    <w:rsid w:val="001B0D9A"/>
    <w:rsid w:val="001B1096"/>
    <w:rsid w:val="001B13FE"/>
    <w:rsid w:val="001B146C"/>
    <w:rsid w:val="001B2333"/>
    <w:rsid w:val="001B3AAA"/>
    <w:rsid w:val="001B3D7A"/>
    <w:rsid w:val="001B3DDA"/>
    <w:rsid w:val="001B3E9E"/>
    <w:rsid w:val="001B52E1"/>
    <w:rsid w:val="001B5C6B"/>
    <w:rsid w:val="001B5D7C"/>
    <w:rsid w:val="001B6FBF"/>
    <w:rsid w:val="001B70B5"/>
    <w:rsid w:val="001B7979"/>
    <w:rsid w:val="001C0423"/>
    <w:rsid w:val="001C050A"/>
    <w:rsid w:val="001C0FB5"/>
    <w:rsid w:val="001C1191"/>
    <w:rsid w:val="001C1AB6"/>
    <w:rsid w:val="001C41B9"/>
    <w:rsid w:val="001C462C"/>
    <w:rsid w:val="001C4B2B"/>
    <w:rsid w:val="001C57C3"/>
    <w:rsid w:val="001C656C"/>
    <w:rsid w:val="001C67B0"/>
    <w:rsid w:val="001C69DA"/>
    <w:rsid w:val="001C6C3B"/>
    <w:rsid w:val="001C7A19"/>
    <w:rsid w:val="001D01F4"/>
    <w:rsid w:val="001D1876"/>
    <w:rsid w:val="001D1A20"/>
    <w:rsid w:val="001D206C"/>
    <w:rsid w:val="001D28F4"/>
    <w:rsid w:val="001D2AE5"/>
    <w:rsid w:val="001D2FBF"/>
    <w:rsid w:val="001D301B"/>
    <w:rsid w:val="001D3558"/>
    <w:rsid w:val="001D39D9"/>
    <w:rsid w:val="001D3A85"/>
    <w:rsid w:val="001D3C6D"/>
    <w:rsid w:val="001D3DF3"/>
    <w:rsid w:val="001D4316"/>
    <w:rsid w:val="001D43D2"/>
    <w:rsid w:val="001D4767"/>
    <w:rsid w:val="001D4971"/>
    <w:rsid w:val="001D50C2"/>
    <w:rsid w:val="001D5291"/>
    <w:rsid w:val="001D52AF"/>
    <w:rsid w:val="001D5C01"/>
    <w:rsid w:val="001D6016"/>
    <w:rsid w:val="001D6A4B"/>
    <w:rsid w:val="001D6B38"/>
    <w:rsid w:val="001D6C84"/>
    <w:rsid w:val="001D7023"/>
    <w:rsid w:val="001D705D"/>
    <w:rsid w:val="001D7AE7"/>
    <w:rsid w:val="001E08EB"/>
    <w:rsid w:val="001E0E1B"/>
    <w:rsid w:val="001E0E5B"/>
    <w:rsid w:val="001E0F83"/>
    <w:rsid w:val="001E1A37"/>
    <w:rsid w:val="001E1DB1"/>
    <w:rsid w:val="001E1FCA"/>
    <w:rsid w:val="001E22B7"/>
    <w:rsid w:val="001E24A6"/>
    <w:rsid w:val="001E2EC4"/>
    <w:rsid w:val="001E2ECB"/>
    <w:rsid w:val="001E3AAF"/>
    <w:rsid w:val="001E3B85"/>
    <w:rsid w:val="001E43E1"/>
    <w:rsid w:val="001E5EE6"/>
    <w:rsid w:val="001E68BC"/>
    <w:rsid w:val="001E7572"/>
    <w:rsid w:val="001F09EB"/>
    <w:rsid w:val="001F0FAD"/>
    <w:rsid w:val="001F11BF"/>
    <w:rsid w:val="001F1C5A"/>
    <w:rsid w:val="001F315E"/>
    <w:rsid w:val="001F3759"/>
    <w:rsid w:val="001F3B32"/>
    <w:rsid w:val="001F3D31"/>
    <w:rsid w:val="001F618E"/>
    <w:rsid w:val="001F63B7"/>
    <w:rsid w:val="001F7613"/>
    <w:rsid w:val="001F7696"/>
    <w:rsid w:val="001F7DF6"/>
    <w:rsid w:val="00200ABA"/>
    <w:rsid w:val="00201CEB"/>
    <w:rsid w:val="00201EF0"/>
    <w:rsid w:val="00201F97"/>
    <w:rsid w:val="0020238B"/>
    <w:rsid w:val="0020277B"/>
    <w:rsid w:val="0020300B"/>
    <w:rsid w:val="0020302A"/>
    <w:rsid w:val="00203662"/>
    <w:rsid w:val="002036B6"/>
    <w:rsid w:val="00204030"/>
    <w:rsid w:val="00204421"/>
    <w:rsid w:val="002048D7"/>
    <w:rsid w:val="0020545F"/>
    <w:rsid w:val="002056C2"/>
    <w:rsid w:val="00205AB9"/>
    <w:rsid w:val="00206472"/>
    <w:rsid w:val="00207426"/>
    <w:rsid w:val="0020777C"/>
    <w:rsid w:val="002103B4"/>
    <w:rsid w:val="00210670"/>
    <w:rsid w:val="002108C7"/>
    <w:rsid w:val="00210B10"/>
    <w:rsid w:val="00211544"/>
    <w:rsid w:val="00211C09"/>
    <w:rsid w:val="00212FAC"/>
    <w:rsid w:val="002130C1"/>
    <w:rsid w:val="00213FE6"/>
    <w:rsid w:val="00215C20"/>
    <w:rsid w:val="00216321"/>
    <w:rsid w:val="002168EA"/>
    <w:rsid w:val="002179BA"/>
    <w:rsid w:val="00217A2E"/>
    <w:rsid w:val="00217BB5"/>
    <w:rsid w:val="00217EB3"/>
    <w:rsid w:val="002201B0"/>
    <w:rsid w:val="00220FD8"/>
    <w:rsid w:val="002216AF"/>
    <w:rsid w:val="00222968"/>
    <w:rsid w:val="0022383A"/>
    <w:rsid w:val="00223B2E"/>
    <w:rsid w:val="0022458A"/>
    <w:rsid w:val="00224750"/>
    <w:rsid w:val="002249DF"/>
    <w:rsid w:val="00224D95"/>
    <w:rsid w:val="00225031"/>
    <w:rsid w:val="00225770"/>
    <w:rsid w:val="00225F81"/>
    <w:rsid w:val="0022607F"/>
    <w:rsid w:val="00226959"/>
    <w:rsid w:val="00227BE6"/>
    <w:rsid w:val="0022A995"/>
    <w:rsid w:val="002300BB"/>
    <w:rsid w:val="0023045E"/>
    <w:rsid w:val="0023085C"/>
    <w:rsid w:val="00230D7B"/>
    <w:rsid w:val="002310A6"/>
    <w:rsid w:val="00231547"/>
    <w:rsid w:val="002324D8"/>
    <w:rsid w:val="00232A80"/>
    <w:rsid w:val="002332B8"/>
    <w:rsid w:val="002333F9"/>
    <w:rsid w:val="00233E53"/>
    <w:rsid w:val="00233FAD"/>
    <w:rsid w:val="00234AA6"/>
    <w:rsid w:val="00234B19"/>
    <w:rsid w:val="00234B70"/>
    <w:rsid w:val="002353C0"/>
    <w:rsid w:val="0023679A"/>
    <w:rsid w:val="00236E5F"/>
    <w:rsid w:val="00237A9A"/>
    <w:rsid w:val="00237D01"/>
    <w:rsid w:val="00237DB3"/>
    <w:rsid w:val="0024008F"/>
    <w:rsid w:val="0024031B"/>
    <w:rsid w:val="00241857"/>
    <w:rsid w:val="0024196F"/>
    <w:rsid w:val="00241B9B"/>
    <w:rsid w:val="00241DF2"/>
    <w:rsid w:val="0024240C"/>
    <w:rsid w:val="00242566"/>
    <w:rsid w:val="00242FF7"/>
    <w:rsid w:val="00243131"/>
    <w:rsid w:val="0024328C"/>
    <w:rsid w:val="002434AD"/>
    <w:rsid w:val="00243759"/>
    <w:rsid w:val="00243876"/>
    <w:rsid w:val="0024402B"/>
    <w:rsid w:val="00244709"/>
    <w:rsid w:val="002449B9"/>
    <w:rsid w:val="00245164"/>
    <w:rsid w:val="002451D7"/>
    <w:rsid w:val="00245C5C"/>
    <w:rsid w:val="00245E73"/>
    <w:rsid w:val="00245F03"/>
    <w:rsid w:val="002461A1"/>
    <w:rsid w:val="00246CBB"/>
    <w:rsid w:val="00246F10"/>
    <w:rsid w:val="00247207"/>
    <w:rsid w:val="00247A93"/>
    <w:rsid w:val="00247CA2"/>
    <w:rsid w:val="0025000C"/>
    <w:rsid w:val="00250767"/>
    <w:rsid w:val="00250C20"/>
    <w:rsid w:val="00250D44"/>
    <w:rsid w:val="00250DCC"/>
    <w:rsid w:val="0025100C"/>
    <w:rsid w:val="002518D7"/>
    <w:rsid w:val="00251D50"/>
    <w:rsid w:val="00252386"/>
    <w:rsid w:val="00252479"/>
    <w:rsid w:val="00252513"/>
    <w:rsid w:val="00252CCC"/>
    <w:rsid w:val="002532CB"/>
    <w:rsid w:val="0025368C"/>
    <w:rsid w:val="00253C8F"/>
    <w:rsid w:val="00253E93"/>
    <w:rsid w:val="00254E7F"/>
    <w:rsid w:val="00255126"/>
    <w:rsid w:val="00255835"/>
    <w:rsid w:val="00255AA0"/>
    <w:rsid w:val="00255AA7"/>
    <w:rsid w:val="00255B7F"/>
    <w:rsid w:val="002571C7"/>
    <w:rsid w:val="002601EA"/>
    <w:rsid w:val="00261192"/>
    <w:rsid w:val="002617CA"/>
    <w:rsid w:val="002619E1"/>
    <w:rsid w:val="00262009"/>
    <w:rsid w:val="0026232A"/>
    <w:rsid w:val="002628E4"/>
    <w:rsid w:val="00262BD4"/>
    <w:rsid w:val="00263428"/>
    <w:rsid w:val="002643D9"/>
    <w:rsid w:val="00264DA3"/>
    <w:rsid w:val="00264DFB"/>
    <w:rsid w:val="002653FE"/>
    <w:rsid w:val="00265947"/>
    <w:rsid w:val="00266846"/>
    <w:rsid w:val="00266F44"/>
    <w:rsid w:val="002675DE"/>
    <w:rsid w:val="002676A2"/>
    <w:rsid w:val="00267AA5"/>
    <w:rsid w:val="00267BCD"/>
    <w:rsid w:val="0027017E"/>
    <w:rsid w:val="00271A8A"/>
    <w:rsid w:val="00271FDB"/>
    <w:rsid w:val="00272F3D"/>
    <w:rsid w:val="002738CF"/>
    <w:rsid w:val="00273BCB"/>
    <w:rsid w:val="00273C5C"/>
    <w:rsid w:val="00273EF5"/>
    <w:rsid w:val="002740B1"/>
    <w:rsid w:val="00274B9B"/>
    <w:rsid w:val="00275184"/>
    <w:rsid w:val="0027562B"/>
    <w:rsid w:val="00275C0F"/>
    <w:rsid w:val="00275D20"/>
    <w:rsid w:val="00275FB9"/>
    <w:rsid w:val="00276037"/>
    <w:rsid w:val="00276FE6"/>
    <w:rsid w:val="00277121"/>
    <w:rsid w:val="00277B31"/>
    <w:rsid w:val="00277CF0"/>
    <w:rsid w:val="002805DA"/>
    <w:rsid w:val="00280BAA"/>
    <w:rsid w:val="00280DBF"/>
    <w:rsid w:val="00280E01"/>
    <w:rsid w:val="00281009"/>
    <w:rsid w:val="002810D8"/>
    <w:rsid w:val="00282560"/>
    <w:rsid w:val="00282FDF"/>
    <w:rsid w:val="0028340F"/>
    <w:rsid w:val="002834E3"/>
    <w:rsid w:val="002836B6"/>
    <w:rsid w:val="0028415F"/>
    <w:rsid w:val="002842BA"/>
    <w:rsid w:val="0028431D"/>
    <w:rsid w:val="00284375"/>
    <w:rsid w:val="00284C5F"/>
    <w:rsid w:val="00285D9F"/>
    <w:rsid w:val="00286B7C"/>
    <w:rsid w:val="002872B5"/>
    <w:rsid w:val="0029214A"/>
    <w:rsid w:val="00292676"/>
    <w:rsid w:val="00292821"/>
    <w:rsid w:val="00293180"/>
    <w:rsid w:val="00293394"/>
    <w:rsid w:val="0029355F"/>
    <w:rsid w:val="00293BF0"/>
    <w:rsid w:val="00294BBB"/>
    <w:rsid w:val="00294BD8"/>
    <w:rsid w:val="00294C05"/>
    <w:rsid w:val="00294E64"/>
    <w:rsid w:val="002954D8"/>
    <w:rsid w:val="00296CEF"/>
    <w:rsid w:val="00297FB6"/>
    <w:rsid w:val="002A001D"/>
    <w:rsid w:val="002A0140"/>
    <w:rsid w:val="002A145B"/>
    <w:rsid w:val="002A16B0"/>
    <w:rsid w:val="002A1E63"/>
    <w:rsid w:val="002A28A6"/>
    <w:rsid w:val="002A2A5A"/>
    <w:rsid w:val="002A2BC4"/>
    <w:rsid w:val="002A2BCE"/>
    <w:rsid w:val="002A2E58"/>
    <w:rsid w:val="002A2FEA"/>
    <w:rsid w:val="002A331B"/>
    <w:rsid w:val="002A3732"/>
    <w:rsid w:val="002A37AA"/>
    <w:rsid w:val="002A3950"/>
    <w:rsid w:val="002A52FE"/>
    <w:rsid w:val="002A534A"/>
    <w:rsid w:val="002A54C3"/>
    <w:rsid w:val="002A55F7"/>
    <w:rsid w:val="002A59C1"/>
    <w:rsid w:val="002A5EBA"/>
    <w:rsid w:val="002A5FA0"/>
    <w:rsid w:val="002A6286"/>
    <w:rsid w:val="002A6738"/>
    <w:rsid w:val="002A75BC"/>
    <w:rsid w:val="002A79CA"/>
    <w:rsid w:val="002B0D67"/>
    <w:rsid w:val="002B2396"/>
    <w:rsid w:val="002B264F"/>
    <w:rsid w:val="002B2A9B"/>
    <w:rsid w:val="002B30D5"/>
    <w:rsid w:val="002B3823"/>
    <w:rsid w:val="002B3854"/>
    <w:rsid w:val="002B3BB0"/>
    <w:rsid w:val="002B4130"/>
    <w:rsid w:val="002B415F"/>
    <w:rsid w:val="002B43EE"/>
    <w:rsid w:val="002B50AF"/>
    <w:rsid w:val="002B5DB9"/>
    <w:rsid w:val="002B60FF"/>
    <w:rsid w:val="002B63B9"/>
    <w:rsid w:val="002B67EA"/>
    <w:rsid w:val="002B6CD6"/>
    <w:rsid w:val="002B6DEF"/>
    <w:rsid w:val="002B6F24"/>
    <w:rsid w:val="002B71B4"/>
    <w:rsid w:val="002C0588"/>
    <w:rsid w:val="002C08DE"/>
    <w:rsid w:val="002C0B97"/>
    <w:rsid w:val="002C1FB5"/>
    <w:rsid w:val="002C2541"/>
    <w:rsid w:val="002C2828"/>
    <w:rsid w:val="002C2A21"/>
    <w:rsid w:val="002C3183"/>
    <w:rsid w:val="002C4521"/>
    <w:rsid w:val="002C5013"/>
    <w:rsid w:val="002C6493"/>
    <w:rsid w:val="002C64A3"/>
    <w:rsid w:val="002C7494"/>
    <w:rsid w:val="002C79AD"/>
    <w:rsid w:val="002D1BBA"/>
    <w:rsid w:val="002D1FE4"/>
    <w:rsid w:val="002D25D9"/>
    <w:rsid w:val="002D270C"/>
    <w:rsid w:val="002D2AF6"/>
    <w:rsid w:val="002D2B13"/>
    <w:rsid w:val="002D350E"/>
    <w:rsid w:val="002D3839"/>
    <w:rsid w:val="002D3ED9"/>
    <w:rsid w:val="002D6019"/>
    <w:rsid w:val="002D60BE"/>
    <w:rsid w:val="002D6637"/>
    <w:rsid w:val="002D6714"/>
    <w:rsid w:val="002D678C"/>
    <w:rsid w:val="002D6A0B"/>
    <w:rsid w:val="002D6D92"/>
    <w:rsid w:val="002D712F"/>
    <w:rsid w:val="002D7199"/>
    <w:rsid w:val="002D78D6"/>
    <w:rsid w:val="002D7DEE"/>
    <w:rsid w:val="002E0AB5"/>
    <w:rsid w:val="002E0C63"/>
    <w:rsid w:val="002E1235"/>
    <w:rsid w:val="002E16D5"/>
    <w:rsid w:val="002E1B8C"/>
    <w:rsid w:val="002E1F61"/>
    <w:rsid w:val="002E25EB"/>
    <w:rsid w:val="002E2C30"/>
    <w:rsid w:val="002E3207"/>
    <w:rsid w:val="002E3533"/>
    <w:rsid w:val="002E38B3"/>
    <w:rsid w:val="002E3CB5"/>
    <w:rsid w:val="002E4368"/>
    <w:rsid w:val="002E4AB3"/>
    <w:rsid w:val="002E573B"/>
    <w:rsid w:val="002E597F"/>
    <w:rsid w:val="002E62C8"/>
    <w:rsid w:val="002E667D"/>
    <w:rsid w:val="002E6D68"/>
    <w:rsid w:val="002E6E1A"/>
    <w:rsid w:val="002E7756"/>
    <w:rsid w:val="002E7B5D"/>
    <w:rsid w:val="002F0D3A"/>
    <w:rsid w:val="002F1395"/>
    <w:rsid w:val="002F32C5"/>
    <w:rsid w:val="002F3A05"/>
    <w:rsid w:val="002F3E2D"/>
    <w:rsid w:val="002F53AB"/>
    <w:rsid w:val="002F57B6"/>
    <w:rsid w:val="002F5E1F"/>
    <w:rsid w:val="002F6049"/>
    <w:rsid w:val="002F653F"/>
    <w:rsid w:val="002F678D"/>
    <w:rsid w:val="002F68F8"/>
    <w:rsid w:val="002F6E16"/>
    <w:rsid w:val="002F708F"/>
    <w:rsid w:val="002F7C0D"/>
    <w:rsid w:val="002FE153"/>
    <w:rsid w:val="00300868"/>
    <w:rsid w:val="003008FE"/>
    <w:rsid w:val="00300E8C"/>
    <w:rsid w:val="0030101F"/>
    <w:rsid w:val="003011DC"/>
    <w:rsid w:val="00301495"/>
    <w:rsid w:val="0030169D"/>
    <w:rsid w:val="003016B4"/>
    <w:rsid w:val="00301BA9"/>
    <w:rsid w:val="00301DA6"/>
    <w:rsid w:val="003026CA"/>
    <w:rsid w:val="0030291E"/>
    <w:rsid w:val="00302A9E"/>
    <w:rsid w:val="00303435"/>
    <w:rsid w:val="00303C23"/>
    <w:rsid w:val="00304D1D"/>
    <w:rsid w:val="00304D32"/>
    <w:rsid w:val="00304E35"/>
    <w:rsid w:val="00305A5F"/>
    <w:rsid w:val="00305B6D"/>
    <w:rsid w:val="003060EB"/>
    <w:rsid w:val="003061C5"/>
    <w:rsid w:val="0030639D"/>
    <w:rsid w:val="003065AE"/>
    <w:rsid w:val="003066BA"/>
    <w:rsid w:val="003066E8"/>
    <w:rsid w:val="003073A9"/>
    <w:rsid w:val="003077E3"/>
    <w:rsid w:val="00307B2A"/>
    <w:rsid w:val="00307F5B"/>
    <w:rsid w:val="00310C58"/>
    <w:rsid w:val="00311FFD"/>
    <w:rsid w:val="00312C57"/>
    <w:rsid w:val="003142A6"/>
    <w:rsid w:val="00314CD9"/>
    <w:rsid w:val="003152CE"/>
    <w:rsid w:val="003153EB"/>
    <w:rsid w:val="0031542A"/>
    <w:rsid w:val="0031626A"/>
    <w:rsid w:val="00317071"/>
    <w:rsid w:val="0031709A"/>
    <w:rsid w:val="00317ACF"/>
    <w:rsid w:val="00317BDE"/>
    <w:rsid w:val="00317E83"/>
    <w:rsid w:val="00317F43"/>
    <w:rsid w:val="003205B1"/>
    <w:rsid w:val="00320741"/>
    <w:rsid w:val="00320E9E"/>
    <w:rsid w:val="00321234"/>
    <w:rsid w:val="00321616"/>
    <w:rsid w:val="003216C4"/>
    <w:rsid w:val="003216DA"/>
    <w:rsid w:val="00321985"/>
    <w:rsid w:val="00321E0C"/>
    <w:rsid w:val="00321EB9"/>
    <w:rsid w:val="00322254"/>
    <w:rsid w:val="00322724"/>
    <w:rsid w:val="00322B7D"/>
    <w:rsid w:val="00322E27"/>
    <w:rsid w:val="003237FF"/>
    <w:rsid w:val="00324622"/>
    <w:rsid w:val="00325A1E"/>
    <w:rsid w:val="00325A8A"/>
    <w:rsid w:val="00326181"/>
    <w:rsid w:val="00326185"/>
    <w:rsid w:val="003266B1"/>
    <w:rsid w:val="00326912"/>
    <w:rsid w:val="00326B45"/>
    <w:rsid w:val="0032743B"/>
    <w:rsid w:val="003300C8"/>
    <w:rsid w:val="0033017E"/>
    <w:rsid w:val="00330D02"/>
    <w:rsid w:val="003316BC"/>
    <w:rsid w:val="00331D98"/>
    <w:rsid w:val="0033226F"/>
    <w:rsid w:val="00332E71"/>
    <w:rsid w:val="00333375"/>
    <w:rsid w:val="003336B0"/>
    <w:rsid w:val="00333EE2"/>
    <w:rsid w:val="003346C5"/>
    <w:rsid w:val="00334959"/>
    <w:rsid w:val="0033526D"/>
    <w:rsid w:val="003352A8"/>
    <w:rsid w:val="00335540"/>
    <w:rsid w:val="00335746"/>
    <w:rsid w:val="00335DC8"/>
    <w:rsid w:val="00335FF7"/>
    <w:rsid w:val="00336F0B"/>
    <w:rsid w:val="00340062"/>
    <w:rsid w:val="0034044E"/>
    <w:rsid w:val="0034072B"/>
    <w:rsid w:val="00340D16"/>
    <w:rsid w:val="00341523"/>
    <w:rsid w:val="003416A0"/>
    <w:rsid w:val="0034193A"/>
    <w:rsid w:val="00341F94"/>
    <w:rsid w:val="0034219B"/>
    <w:rsid w:val="003424AF"/>
    <w:rsid w:val="003425BC"/>
    <w:rsid w:val="00342BF3"/>
    <w:rsid w:val="00342DD5"/>
    <w:rsid w:val="00342EAB"/>
    <w:rsid w:val="003432EB"/>
    <w:rsid w:val="00344017"/>
    <w:rsid w:val="00344D42"/>
    <w:rsid w:val="00344F62"/>
    <w:rsid w:val="00345FFB"/>
    <w:rsid w:val="0034640F"/>
    <w:rsid w:val="003467A0"/>
    <w:rsid w:val="003473A1"/>
    <w:rsid w:val="003475EE"/>
    <w:rsid w:val="00347BDB"/>
    <w:rsid w:val="003501D6"/>
    <w:rsid w:val="00350488"/>
    <w:rsid w:val="00350D1A"/>
    <w:rsid w:val="00350E3A"/>
    <w:rsid w:val="003510B2"/>
    <w:rsid w:val="00351205"/>
    <w:rsid w:val="003516D9"/>
    <w:rsid w:val="003521AD"/>
    <w:rsid w:val="003527CF"/>
    <w:rsid w:val="00352A1A"/>
    <w:rsid w:val="00352B2B"/>
    <w:rsid w:val="00352B8A"/>
    <w:rsid w:val="00352E45"/>
    <w:rsid w:val="003536E1"/>
    <w:rsid w:val="00353746"/>
    <w:rsid w:val="003537ED"/>
    <w:rsid w:val="00354095"/>
    <w:rsid w:val="00354382"/>
    <w:rsid w:val="0035440D"/>
    <w:rsid w:val="0035478F"/>
    <w:rsid w:val="00354CE7"/>
    <w:rsid w:val="00354CE8"/>
    <w:rsid w:val="003551F4"/>
    <w:rsid w:val="00355278"/>
    <w:rsid w:val="00355588"/>
    <w:rsid w:val="00355B8B"/>
    <w:rsid w:val="00355B91"/>
    <w:rsid w:val="0035665E"/>
    <w:rsid w:val="00356686"/>
    <w:rsid w:val="00356880"/>
    <w:rsid w:val="003576F5"/>
    <w:rsid w:val="00357825"/>
    <w:rsid w:val="0035786D"/>
    <w:rsid w:val="003604E4"/>
    <w:rsid w:val="0036065A"/>
    <w:rsid w:val="0036076E"/>
    <w:rsid w:val="00360D4B"/>
    <w:rsid w:val="00361045"/>
    <w:rsid w:val="003612C1"/>
    <w:rsid w:val="0036181F"/>
    <w:rsid w:val="003622CE"/>
    <w:rsid w:val="00362495"/>
    <w:rsid w:val="00362557"/>
    <w:rsid w:val="0036316E"/>
    <w:rsid w:val="0036382B"/>
    <w:rsid w:val="00364291"/>
    <w:rsid w:val="003646F0"/>
    <w:rsid w:val="003648A4"/>
    <w:rsid w:val="00364A6A"/>
    <w:rsid w:val="00364E7A"/>
    <w:rsid w:val="0036512C"/>
    <w:rsid w:val="003657B6"/>
    <w:rsid w:val="00365885"/>
    <w:rsid w:val="00365A89"/>
    <w:rsid w:val="003663F8"/>
    <w:rsid w:val="00366E70"/>
    <w:rsid w:val="00367FF3"/>
    <w:rsid w:val="003702AA"/>
    <w:rsid w:val="00370A7D"/>
    <w:rsid w:val="00371167"/>
    <w:rsid w:val="00371410"/>
    <w:rsid w:val="00371722"/>
    <w:rsid w:val="00371798"/>
    <w:rsid w:val="00371D6A"/>
    <w:rsid w:val="00372360"/>
    <w:rsid w:val="003726FF"/>
    <w:rsid w:val="00372792"/>
    <w:rsid w:val="00372F74"/>
    <w:rsid w:val="00373399"/>
    <w:rsid w:val="00373817"/>
    <w:rsid w:val="00373B8C"/>
    <w:rsid w:val="00373C0B"/>
    <w:rsid w:val="00373F0A"/>
    <w:rsid w:val="00374731"/>
    <w:rsid w:val="0037474C"/>
    <w:rsid w:val="0037478B"/>
    <w:rsid w:val="00375390"/>
    <w:rsid w:val="00375634"/>
    <w:rsid w:val="00375770"/>
    <w:rsid w:val="003759BC"/>
    <w:rsid w:val="00376084"/>
    <w:rsid w:val="00376DAB"/>
    <w:rsid w:val="0037757F"/>
    <w:rsid w:val="00377E6E"/>
    <w:rsid w:val="0038011B"/>
    <w:rsid w:val="00380202"/>
    <w:rsid w:val="00380566"/>
    <w:rsid w:val="00380D13"/>
    <w:rsid w:val="003813EA"/>
    <w:rsid w:val="003816D8"/>
    <w:rsid w:val="00381B3C"/>
    <w:rsid w:val="00382012"/>
    <w:rsid w:val="0038229A"/>
    <w:rsid w:val="00382C15"/>
    <w:rsid w:val="003832A1"/>
    <w:rsid w:val="00383852"/>
    <w:rsid w:val="003839F7"/>
    <w:rsid w:val="00383E94"/>
    <w:rsid w:val="00385D6C"/>
    <w:rsid w:val="00385ECB"/>
    <w:rsid w:val="0038602C"/>
    <w:rsid w:val="00386293"/>
    <w:rsid w:val="00386680"/>
    <w:rsid w:val="00387BFB"/>
    <w:rsid w:val="00387CD3"/>
    <w:rsid w:val="003911A0"/>
    <w:rsid w:val="00391A45"/>
    <w:rsid w:val="00391D10"/>
    <w:rsid w:val="0039282F"/>
    <w:rsid w:val="003928AD"/>
    <w:rsid w:val="00392DB7"/>
    <w:rsid w:val="0039395A"/>
    <w:rsid w:val="0039437E"/>
    <w:rsid w:val="003946CF"/>
    <w:rsid w:val="00394B3C"/>
    <w:rsid w:val="0039596D"/>
    <w:rsid w:val="00395BDC"/>
    <w:rsid w:val="00395DB4"/>
    <w:rsid w:val="00395FB4"/>
    <w:rsid w:val="00396439"/>
    <w:rsid w:val="00396AB3"/>
    <w:rsid w:val="00396D61"/>
    <w:rsid w:val="003A0789"/>
    <w:rsid w:val="003A0DC7"/>
    <w:rsid w:val="003A1857"/>
    <w:rsid w:val="003A1F2D"/>
    <w:rsid w:val="003A26B7"/>
    <w:rsid w:val="003A2D18"/>
    <w:rsid w:val="003A308C"/>
    <w:rsid w:val="003A326F"/>
    <w:rsid w:val="003A35D0"/>
    <w:rsid w:val="003A379D"/>
    <w:rsid w:val="003A4424"/>
    <w:rsid w:val="003A44B7"/>
    <w:rsid w:val="003A4A06"/>
    <w:rsid w:val="003A5697"/>
    <w:rsid w:val="003A5A4D"/>
    <w:rsid w:val="003A637E"/>
    <w:rsid w:val="003A64A3"/>
    <w:rsid w:val="003A6637"/>
    <w:rsid w:val="003A675A"/>
    <w:rsid w:val="003A6AF0"/>
    <w:rsid w:val="003A6E74"/>
    <w:rsid w:val="003A7B40"/>
    <w:rsid w:val="003A7FB7"/>
    <w:rsid w:val="003B0257"/>
    <w:rsid w:val="003B02BB"/>
    <w:rsid w:val="003B06CF"/>
    <w:rsid w:val="003B0CC2"/>
    <w:rsid w:val="003B0E49"/>
    <w:rsid w:val="003B1CEE"/>
    <w:rsid w:val="003B1D16"/>
    <w:rsid w:val="003B2796"/>
    <w:rsid w:val="003B28F4"/>
    <w:rsid w:val="003B2F13"/>
    <w:rsid w:val="003B3C0A"/>
    <w:rsid w:val="003B4285"/>
    <w:rsid w:val="003B54D2"/>
    <w:rsid w:val="003B5EED"/>
    <w:rsid w:val="003B5F31"/>
    <w:rsid w:val="003B6255"/>
    <w:rsid w:val="003B629B"/>
    <w:rsid w:val="003B6317"/>
    <w:rsid w:val="003B6802"/>
    <w:rsid w:val="003B6877"/>
    <w:rsid w:val="003B6A58"/>
    <w:rsid w:val="003B6B1D"/>
    <w:rsid w:val="003B6E55"/>
    <w:rsid w:val="003B7479"/>
    <w:rsid w:val="003B7A96"/>
    <w:rsid w:val="003B7B1A"/>
    <w:rsid w:val="003C0020"/>
    <w:rsid w:val="003C184F"/>
    <w:rsid w:val="003C1923"/>
    <w:rsid w:val="003C22B2"/>
    <w:rsid w:val="003C261B"/>
    <w:rsid w:val="003C322D"/>
    <w:rsid w:val="003C3BE6"/>
    <w:rsid w:val="003C52E1"/>
    <w:rsid w:val="003C53B3"/>
    <w:rsid w:val="003C67A6"/>
    <w:rsid w:val="003C75EC"/>
    <w:rsid w:val="003C797E"/>
    <w:rsid w:val="003C7D1B"/>
    <w:rsid w:val="003C7F70"/>
    <w:rsid w:val="003D01A6"/>
    <w:rsid w:val="003D0423"/>
    <w:rsid w:val="003D14EA"/>
    <w:rsid w:val="003D191F"/>
    <w:rsid w:val="003D21CB"/>
    <w:rsid w:val="003D3603"/>
    <w:rsid w:val="003D3989"/>
    <w:rsid w:val="003D3A7A"/>
    <w:rsid w:val="003D415B"/>
    <w:rsid w:val="003D4D3B"/>
    <w:rsid w:val="003D5A57"/>
    <w:rsid w:val="003D5DE4"/>
    <w:rsid w:val="003D5F5E"/>
    <w:rsid w:val="003D6E72"/>
    <w:rsid w:val="003D6F51"/>
    <w:rsid w:val="003D6FCE"/>
    <w:rsid w:val="003D6FE4"/>
    <w:rsid w:val="003D736A"/>
    <w:rsid w:val="003D7BC1"/>
    <w:rsid w:val="003E12F0"/>
    <w:rsid w:val="003E2451"/>
    <w:rsid w:val="003E2717"/>
    <w:rsid w:val="003E2794"/>
    <w:rsid w:val="003E291F"/>
    <w:rsid w:val="003E2DDE"/>
    <w:rsid w:val="003E344B"/>
    <w:rsid w:val="003E34D2"/>
    <w:rsid w:val="003E3974"/>
    <w:rsid w:val="003E3B8F"/>
    <w:rsid w:val="003E4735"/>
    <w:rsid w:val="003E49E7"/>
    <w:rsid w:val="003E52B6"/>
    <w:rsid w:val="003E5C43"/>
    <w:rsid w:val="003E6DF2"/>
    <w:rsid w:val="003E744C"/>
    <w:rsid w:val="003F013C"/>
    <w:rsid w:val="003F02B9"/>
    <w:rsid w:val="003F06E4"/>
    <w:rsid w:val="003F0831"/>
    <w:rsid w:val="003F09E7"/>
    <w:rsid w:val="003F1107"/>
    <w:rsid w:val="003F169E"/>
    <w:rsid w:val="003F1FB3"/>
    <w:rsid w:val="003F2642"/>
    <w:rsid w:val="003F294E"/>
    <w:rsid w:val="003F3031"/>
    <w:rsid w:val="003F36F5"/>
    <w:rsid w:val="003F4566"/>
    <w:rsid w:val="003F7098"/>
    <w:rsid w:val="003F721E"/>
    <w:rsid w:val="003F7224"/>
    <w:rsid w:val="003F777E"/>
    <w:rsid w:val="003F79B2"/>
    <w:rsid w:val="003F79C9"/>
    <w:rsid w:val="003FD616"/>
    <w:rsid w:val="004003F9"/>
    <w:rsid w:val="0040065A"/>
    <w:rsid w:val="00400BE2"/>
    <w:rsid w:val="00400F2D"/>
    <w:rsid w:val="00401A77"/>
    <w:rsid w:val="00401AAE"/>
    <w:rsid w:val="00401B86"/>
    <w:rsid w:val="00401C12"/>
    <w:rsid w:val="0040387C"/>
    <w:rsid w:val="00403A78"/>
    <w:rsid w:val="00404111"/>
    <w:rsid w:val="0040415A"/>
    <w:rsid w:val="004044B6"/>
    <w:rsid w:val="004046D9"/>
    <w:rsid w:val="00404A13"/>
    <w:rsid w:val="00404C6A"/>
    <w:rsid w:val="00404CCC"/>
    <w:rsid w:val="00405238"/>
    <w:rsid w:val="0040583F"/>
    <w:rsid w:val="0040644A"/>
    <w:rsid w:val="004065DC"/>
    <w:rsid w:val="00406DCD"/>
    <w:rsid w:val="00410116"/>
    <w:rsid w:val="00410440"/>
    <w:rsid w:val="00410B8F"/>
    <w:rsid w:val="00410C1B"/>
    <w:rsid w:val="0041163D"/>
    <w:rsid w:val="0041164B"/>
    <w:rsid w:val="004128AA"/>
    <w:rsid w:val="004129E9"/>
    <w:rsid w:val="00412B1E"/>
    <w:rsid w:val="004132BE"/>
    <w:rsid w:val="0041340B"/>
    <w:rsid w:val="004137EA"/>
    <w:rsid w:val="00413B14"/>
    <w:rsid w:val="00413BE9"/>
    <w:rsid w:val="00413DE6"/>
    <w:rsid w:val="00413F91"/>
    <w:rsid w:val="00415FA1"/>
    <w:rsid w:val="0041682E"/>
    <w:rsid w:val="004175CE"/>
    <w:rsid w:val="0041771C"/>
    <w:rsid w:val="004204A3"/>
    <w:rsid w:val="00420695"/>
    <w:rsid w:val="00420B81"/>
    <w:rsid w:val="00420BB8"/>
    <w:rsid w:val="0042142E"/>
    <w:rsid w:val="0042154E"/>
    <w:rsid w:val="004217B0"/>
    <w:rsid w:val="004224CE"/>
    <w:rsid w:val="004225B6"/>
    <w:rsid w:val="00422D91"/>
    <w:rsid w:val="0042332A"/>
    <w:rsid w:val="00423B53"/>
    <w:rsid w:val="00423E5C"/>
    <w:rsid w:val="00425ABD"/>
    <w:rsid w:val="00425FD8"/>
    <w:rsid w:val="0042639B"/>
    <w:rsid w:val="00426761"/>
    <w:rsid w:val="0042693A"/>
    <w:rsid w:val="00426C0C"/>
    <w:rsid w:val="00426D60"/>
    <w:rsid w:val="0042708A"/>
    <w:rsid w:val="00427378"/>
    <w:rsid w:val="004276F8"/>
    <w:rsid w:val="00427D21"/>
    <w:rsid w:val="00430B66"/>
    <w:rsid w:val="00430B71"/>
    <w:rsid w:val="00431196"/>
    <w:rsid w:val="004313F5"/>
    <w:rsid w:val="00431623"/>
    <w:rsid w:val="00432B0E"/>
    <w:rsid w:val="00432BC4"/>
    <w:rsid w:val="00432CAD"/>
    <w:rsid w:val="004334F0"/>
    <w:rsid w:val="004338B6"/>
    <w:rsid w:val="004339C1"/>
    <w:rsid w:val="00433CB3"/>
    <w:rsid w:val="004342F5"/>
    <w:rsid w:val="0043464D"/>
    <w:rsid w:val="00435FEB"/>
    <w:rsid w:val="004366D7"/>
    <w:rsid w:val="00436B02"/>
    <w:rsid w:val="00436FAC"/>
    <w:rsid w:val="004371CC"/>
    <w:rsid w:val="0043771A"/>
    <w:rsid w:val="004378CB"/>
    <w:rsid w:val="00437C11"/>
    <w:rsid w:val="00437FAD"/>
    <w:rsid w:val="00440145"/>
    <w:rsid w:val="00440230"/>
    <w:rsid w:val="004406BC"/>
    <w:rsid w:val="00440A08"/>
    <w:rsid w:val="00440B54"/>
    <w:rsid w:val="00440EAA"/>
    <w:rsid w:val="00441BCD"/>
    <w:rsid w:val="00441EA0"/>
    <w:rsid w:val="00442C18"/>
    <w:rsid w:val="00442E23"/>
    <w:rsid w:val="00443377"/>
    <w:rsid w:val="00443D93"/>
    <w:rsid w:val="004446D6"/>
    <w:rsid w:val="00444BD5"/>
    <w:rsid w:val="00446189"/>
    <w:rsid w:val="00447068"/>
    <w:rsid w:val="00447105"/>
    <w:rsid w:val="0044711B"/>
    <w:rsid w:val="004478A1"/>
    <w:rsid w:val="00447F4A"/>
    <w:rsid w:val="00450374"/>
    <w:rsid w:val="004504F1"/>
    <w:rsid w:val="0045077A"/>
    <w:rsid w:val="00451000"/>
    <w:rsid w:val="004518D1"/>
    <w:rsid w:val="00451BA9"/>
    <w:rsid w:val="00451E15"/>
    <w:rsid w:val="00451EB5"/>
    <w:rsid w:val="004526C6"/>
    <w:rsid w:val="00452FFC"/>
    <w:rsid w:val="004533BB"/>
    <w:rsid w:val="004537C9"/>
    <w:rsid w:val="004539F2"/>
    <w:rsid w:val="0045441C"/>
    <w:rsid w:val="0045454A"/>
    <w:rsid w:val="004550E5"/>
    <w:rsid w:val="00455796"/>
    <w:rsid w:val="00455AF2"/>
    <w:rsid w:val="00455D1E"/>
    <w:rsid w:val="004568AF"/>
    <w:rsid w:val="00456F67"/>
    <w:rsid w:val="00457193"/>
    <w:rsid w:val="004571EF"/>
    <w:rsid w:val="00457DC4"/>
    <w:rsid w:val="00457E6F"/>
    <w:rsid w:val="00457F26"/>
    <w:rsid w:val="004607B3"/>
    <w:rsid w:val="004608EA"/>
    <w:rsid w:val="00462723"/>
    <w:rsid w:val="00462BE6"/>
    <w:rsid w:val="00462C29"/>
    <w:rsid w:val="0046309A"/>
    <w:rsid w:val="00463D51"/>
    <w:rsid w:val="004643E4"/>
    <w:rsid w:val="004644C2"/>
    <w:rsid w:val="004651DA"/>
    <w:rsid w:val="00465344"/>
    <w:rsid w:val="0046539A"/>
    <w:rsid w:val="00465481"/>
    <w:rsid w:val="0046586E"/>
    <w:rsid w:val="00465CA2"/>
    <w:rsid w:val="0046617C"/>
    <w:rsid w:val="0046678B"/>
    <w:rsid w:val="00467241"/>
    <w:rsid w:val="00467B8A"/>
    <w:rsid w:val="00467F9C"/>
    <w:rsid w:val="0047021B"/>
    <w:rsid w:val="004702F8"/>
    <w:rsid w:val="004711E2"/>
    <w:rsid w:val="004715E2"/>
    <w:rsid w:val="00471609"/>
    <w:rsid w:val="00471A78"/>
    <w:rsid w:val="00471BFB"/>
    <w:rsid w:val="00471DBF"/>
    <w:rsid w:val="00471F92"/>
    <w:rsid w:val="00472A2D"/>
    <w:rsid w:val="004748A9"/>
    <w:rsid w:val="00474D88"/>
    <w:rsid w:val="00475083"/>
    <w:rsid w:val="004750A4"/>
    <w:rsid w:val="004751FF"/>
    <w:rsid w:val="0047673E"/>
    <w:rsid w:val="00476E9D"/>
    <w:rsid w:val="004774C9"/>
    <w:rsid w:val="0047771A"/>
    <w:rsid w:val="00477E73"/>
    <w:rsid w:val="00480443"/>
    <w:rsid w:val="00480D24"/>
    <w:rsid w:val="00481693"/>
    <w:rsid w:val="004818B4"/>
    <w:rsid w:val="004819E1"/>
    <w:rsid w:val="00481C2B"/>
    <w:rsid w:val="00481DE4"/>
    <w:rsid w:val="00483869"/>
    <w:rsid w:val="00483E9D"/>
    <w:rsid w:val="004840C2"/>
    <w:rsid w:val="00484D21"/>
    <w:rsid w:val="00485649"/>
    <w:rsid w:val="00486662"/>
    <w:rsid w:val="00487C2A"/>
    <w:rsid w:val="00490BA0"/>
    <w:rsid w:val="00490E7F"/>
    <w:rsid w:val="00490F68"/>
    <w:rsid w:val="004910AF"/>
    <w:rsid w:val="00491326"/>
    <w:rsid w:val="00491427"/>
    <w:rsid w:val="00491738"/>
    <w:rsid w:val="0049177D"/>
    <w:rsid w:val="00491858"/>
    <w:rsid w:val="00492193"/>
    <w:rsid w:val="00492DEF"/>
    <w:rsid w:val="004932EB"/>
    <w:rsid w:val="00493917"/>
    <w:rsid w:val="00493DDB"/>
    <w:rsid w:val="00493E4D"/>
    <w:rsid w:val="00494487"/>
    <w:rsid w:val="00494A57"/>
    <w:rsid w:val="00495660"/>
    <w:rsid w:val="00495BEB"/>
    <w:rsid w:val="00495DBF"/>
    <w:rsid w:val="0049641D"/>
    <w:rsid w:val="004964E6"/>
    <w:rsid w:val="00496771"/>
    <w:rsid w:val="00497222"/>
    <w:rsid w:val="00497403"/>
    <w:rsid w:val="0049750C"/>
    <w:rsid w:val="004976AF"/>
    <w:rsid w:val="0049779B"/>
    <w:rsid w:val="00497AFC"/>
    <w:rsid w:val="00497FD0"/>
    <w:rsid w:val="004A0504"/>
    <w:rsid w:val="004A1618"/>
    <w:rsid w:val="004A191D"/>
    <w:rsid w:val="004A1D25"/>
    <w:rsid w:val="004A2F41"/>
    <w:rsid w:val="004A31BB"/>
    <w:rsid w:val="004A3446"/>
    <w:rsid w:val="004A3E2F"/>
    <w:rsid w:val="004A59B5"/>
    <w:rsid w:val="004A59E7"/>
    <w:rsid w:val="004A6058"/>
    <w:rsid w:val="004A6DEE"/>
    <w:rsid w:val="004A71C9"/>
    <w:rsid w:val="004A7B8B"/>
    <w:rsid w:val="004A7F5A"/>
    <w:rsid w:val="004B0892"/>
    <w:rsid w:val="004B092F"/>
    <w:rsid w:val="004B0D89"/>
    <w:rsid w:val="004B1382"/>
    <w:rsid w:val="004B24FB"/>
    <w:rsid w:val="004B2A16"/>
    <w:rsid w:val="004B3782"/>
    <w:rsid w:val="004B37FC"/>
    <w:rsid w:val="004B4774"/>
    <w:rsid w:val="004B48BB"/>
    <w:rsid w:val="004B4D6A"/>
    <w:rsid w:val="004B4DBF"/>
    <w:rsid w:val="004B539A"/>
    <w:rsid w:val="004B5588"/>
    <w:rsid w:val="004B57DC"/>
    <w:rsid w:val="004B5EDF"/>
    <w:rsid w:val="004B6C25"/>
    <w:rsid w:val="004B74D2"/>
    <w:rsid w:val="004B75BC"/>
    <w:rsid w:val="004B75CC"/>
    <w:rsid w:val="004B7FE7"/>
    <w:rsid w:val="004C013E"/>
    <w:rsid w:val="004C0378"/>
    <w:rsid w:val="004C0C6A"/>
    <w:rsid w:val="004C185B"/>
    <w:rsid w:val="004C1B5A"/>
    <w:rsid w:val="004C22E9"/>
    <w:rsid w:val="004C262D"/>
    <w:rsid w:val="004C2CA0"/>
    <w:rsid w:val="004C3DE5"/>
    <w:rsid w:val="004C4017"/>
    <w:rsid w:val="004C573D"/>
    <w:rsid w:val="004C5E39"/>
    <w:rsid w:val="004C5F74"/>
    <w:rsid w:val="004C6A12"/>
    <w:rsid w:val="004C6B7E"/>
    <w:rsid w:val="004C6E6C"/>
    <w:rsid w:val="004C7121"/>
    <w:rsid w:val="004C7647"/>
    <w:rsid w:val="004C7D16"/>
    <w:rsid w:val="004D042D"/>
    <w:rsid w:val="004D0504"/>
    <w:rsid w:val="004D1329"/>
    <w:rsid w:val="004D1844"/>
    <w:rsid w:val="004D1CA6"/>
    <w:rsid w:val="004D1D2E"/>
    <w:rsid w:val="004D1D71"/>
    <w:rsid w:val="004D25E8"/>
    <w:rsid w:val="004D262D"/>
    <w:rsid w:val="004D2EB0"/>
    <w:rsid w:val="004D3A49"/>
    <w:rsid w:val="004D46A7"/>
    <w:rsid w:val="004D5597"/>
    <w:rsid w:val="004D595A"/>
    <w:rsid w:val="004D66B8"/>
    <w:rsid w:val="004D66E8"/>
    <w:rsid w:val="004D7004"/>
    <w:rsid w:val="004D77B5"/>
    <w:rsid w:val="004DEFEA"/>
    <w:rsid w:val="004E01C3"/>
    <w:rsid w:val="004E0496"/>
    <w:rsid w:val="004E0704"/>
    <w:rsid w:val="004E084A"/>
    <w:rsid w:val="004E1D17"/>
    <w:rsid w:val="004E20C7"/>
    <w:rsid w:val="004E2345"/>
    <w:rsid w:val="004E29BC"/>
    <w:rsid w:val="004E2B18"/>
    <w:rsid w:val="004E2F08"/>
    <w:rsid w:val="004E347A"/>
    <w:rsid w:val="004E34DC"/>
    <w:rsid w:val="004E3670"/>
    <w:rsid w:val="004E376C"/>
    <w:rsid w:val="004E4397"/>
    <w:rsid w:val="004E4633"/>
    <w:rsid w:val="004E4861"/>
    <w:rsid w:val="004E4AC6"/>
    <w:rsid w:val="004E5301"/>
    <w:rsid w:val="004E56C0"/>
    <w:rsid w:val="004E6B63"/>
    <w:rsid w:val="004E778B"/>
    <w:rsid w:val="004E7CE1"/>
    <w:rsid w:val="004E7F5B"/>
    <w:rsid w:val="004F00B1"/>
    <w:rsid w:val="004F086C"/>
    <w:rsid w:val="004F0EED"/>
    <w:rsid w:val="004F1222"/>
    <w:rsid w:val="004F190E"/>
    <w:rsid w:val="004F2122"/>
    <w:rsid w:val="004F2768"/>
    <w:rsid w:val="004F3A71"/>
    <w:rsid w:val="004F3ACF"/>
    <w:rsid w:val="004F48F2"/>
    <w:rsid w:val="004F5165"/>
    <w:rsid w:val="004F5FC6"/>
    <w:rsid w:val="004F6276"/>
    <w:rsid w:val="004F68E5"/>
    <w:rsid w:val="004F6ED7"/>
    <w:rsid w:val="004F744E"/>
    <w:rsid w:val="004F7459"/>
    <w:rsid w:val="004F7FBF"/>
    <w:rsid w:val="0050057D"/>
    <w:rsid w:val="00500A91"/>
    <w:rsid w:val="00501179"/>
    <w:rsid w:val="00501391"/>
    <w:rsid w:val="005014B4"/>
    <w:rsid w:val="005015E3"/>
    <w:rsid w:val="00502984"/>
    <w:rsid w:val="005031C8"/>
    <w:rsid w:val="00503894"/>
    <w:rsid w:val="00503CFD"/>
    <w:rsid w:val="00504404"/>
    <w:rsid w:val="00504613"/>
    <w:rsid w:val="00504784"/>
    <w:rsid w:val="00504C0A"/>
    <w:rsid w:val="00504D81"/>
    <w:rsid w:val="00504E80"/>
    <w:rsid w:val="005063AC"/>
    <w:rsid w:val="005067F7"/>
    <w:rsid w:val="00506DB1"/>
    <w:rsid w:val="00507EAC"/>
    <w:rsid w:val="0051006C"/>
    <w:rsid w:val="005102B6"/>
    <w:rsid w:val="00510D64"/>
    <w:rsid w:val="00510EF9"/>
    <w:rsid w:val="005110CF"/>
    <w:rsid w:val="005110D5"/>
    <w:rsid w:val="00511BF4"/>
    <w:rsid w:val="005134FF"/>
    <w:rsid w:val="005143A7"/>
    <w:rsid w:val="0051440E"/>
    <w:rsid w:val="00514DAF"/>
    <w:rsid w:val="0051551A"/>
    <w:rsid w:val="00516B61"/>
    <w:rsid w:val="005172FC"/>
    <w:rsid w:val="00517544"/>
    <w:rsid w:val="005178A8"/>
    <w:rsid w:val="005200A7"/>
    <w:rsid w:val="00520638"/>
    <w:rsid w:val="0052106F"/>
    <w:rsid w:val="005213CE"/>
    <w:rsid w:val="00521E56"/>
    <w:rsid w:val="0052211E"/>
    <w:rsid w:val="00522140"/>
    <w:rsid w:val="005227D1"/>
    <w:rsid w:val="00523676"/>
    <w:rsid w:val="005237B5"/>
    <w:rsid w:val="0052381F"/>
    <w:rsid w:val="00523A63"/>
    <w:rsid w:val="005241C4"/>
    <w:rsid w:val="005245C8"/>
    <w:rsid w:val="00525161"/>
    <w:rsid w:val="005254CB"/>
    <w:rsid w:val="00525832"/>
    <w:rsid w:val="005266EA"/>
    <w:rsid w:val="00526E89"/>
    <w:rsid w:val="0052709E"/>
    <w:rsid w:val="0052793A"/>
    <w:rsid w:val="00530370"/>
    <w:rsid w:val="00530C94"/>
    <w:rsid w:val="0053120E"/>
    <w:rsid w:val="00531EE6"/>
    <w:rsid w:val="00532A04"/>
    <w:rsid w:val="00532F39"/>
    <w:rsid w:val="00532FD2"/>
    <w:rsid w:val="00533515"/>
    <w:rsid w:val="00533623"/>
    <w:rsid w:val="00533E0D"/>
    <w:rsid w:val="00533EF3"/>
    <w:rsid w:val="0053420B"/>
    <w:rsid w:val="00534681"/>
    <w:rsid w:val="00534AC5"/>
    <w:rsid w:val="00535445"/>
    <w:rsid w:val="00535A55"/>
    <w:rsid w:val="00535FBC"/>
    <w:rsid w:val="00536904"/>
    <w:rsid w:val="005372BA"/>
    <w:rsid w:val="005378D1"/>
    <w:rsid w:val="00537DA5"/>
    <w:rsid w:val="00537EBF"/>
    <w:rsid w:val="005409DB"/>
    <w:rsid w:val="00540D9C"/>
    <w:rsid w:val="0054158B"/>
    <w:rsid w:val="00541BD3"/>
    <w:rsid w:val="00541FD0"/>
    <w:rsid w:val="0054241B"/>
    <w:rsid w:val="0054262D"/>
    <w:rsid w:val="00542F96"/>
    <w:rsid w:val="00543E9F"/>
    <w:rsid w:val="0054448D"/>
    <w:rsid w:val="00544A77"/>
    <w:rsid w:val="00544BD0"/>
    <w:rsid w:val="00544D19"/>
    <w:rsid w:val="00544D29"/>
    <w:rsid w:val="00544E25"/>
    <w:rsid w:val="0054511D"/>
    <w:rsid w:val="00545819"/>
    <w:rsid w:val="00545869"/>
    <w:rsid w:val="00545ECB"/>
    <w:rsid w:val="00545FB8"/>
    <w:rsid w:val="0054624C"/>
    <w:rsid w:val="005479A8"/>
    <w:rsid w:val="00551036"/>
    <w:rsid w:val="005515A3"/>
    <w:rsid w:val="00552275"/>
    <w:rsid w:val="00552F57"/>
    <w:rsid w:val="00553036"/>
    <w:rsid w:val="00553501"/>
    <w:rsid w:val="00553506"/>
    <w:rsid w:val="00553612"/>
    <w:rsid w:val="0055434F"/>
    <w:rsid w:val="00554EEE"/>
    <w:rsid w:val="0055517D"/>
    <w:rsid w:val="00555DA5"/>
    <w:rsid w:val="00555DEA"/>
    <w:rsid w:val="00555F9C"/>
    <w:rsid w:val="00556766"/>
    <w:rsid w:val="0055701D"/>
    <w:rsid w:val="00557190"/>
    <w:rsid w:val="0055751E"/>
    <w:rsid w:val="00557A3A"/>
    <w:rsid w:val="00557AEF"/>
    <w:rsid w:val="00557D61"/>
    <w:rsid w:val="00560474"/>
    <w:rsid w:val="005605B3"/>
    <w:rsid w:val="0056068E"/>
    <w:rsid w:val="00560D0E"/>
    <w:rsid w:val="00560DED"/>
    <w:rsid w:val="00561649"/>
    <w:rsid w:val="0056198E"/>
    <w:rsid w:val="005619D8"/>
    <w:rsid w:val="00563100"/>
    <w:rsid w:val="00563375"/>
    <w:rsid w:val="00563442"/>
    <w:rsid w:val="0056346C"/>
    <w:rsid w:val="0056348E"/>
    <w:rsid w:val="00563D12"/>
    <w:rsid w:val="00563F3A"/>
    <w:rsid w:val="00564267"/>
    <w:rsid w:val="00565038"/>
    <w:rsid w:val="0056511A"/>
    <w:rsid w:val="00565B42"/>
    <w:rsid w:val="00565B4A"/>
    <w:rsid w:val="00567AC7"/>
    <w:rsid w:val="00570265"/>
    <w:rsid w:val="00571046"/>
    <w:rsid w:val="00571304"/>
    <w:rsid w:val="00572275"/>
    <w:rsid w:val="00572987"/>
    <w:rsid w:val="00572A2B"/>
    <w:rsid w:val="00573604"/>
    <w:rsid w:val="00573D13"/>
    <w:rsid w:val="0057479D"/>
    <w:rsid w:val="00574869"/>
    <w:rsid w:val="005748A4"/>
    <w:rsid w:val="005751AA"/>
    <w:rsid w:val="00575B52"/>
    <w:rsid w:val="00576526"/>
    <w:rsid w:val="005765B5"/>
    <w:rsid w:val="00580B27"/>
    <w:rsid w:val="00580C4E"/>
    <w:rsid w:val="00580F17"/>
    <w:rsid w:val="00580F86"/>
    <w:rsid w:val="0058170F"/>
    <w:rsid w:val="005824A0"/>
    <w:rsid w:val="00582565"/>
    <w:rsid w:val="00582A04"/>
    <w:rsid w:val="00582DEB"/>
    <w:rsid w:val="0058381C"/>
    <w:rsid w:val="00583D65"/>
    <w:rsid w:val="00583D98"/>
    <w:rsid w:val="00584108"/>
    <w:rsid w:val="005841A8"/>
    <w:rsid w:val="00584B76"/>
    <w:rsid w:val="00584F0C"/>
    <w:rsid w:val="00585667"/>
    <w:rsid w:val="005863B0"/>
    <w:rsid w:val="00586710"/>
    <w:rsid w:val="0058704B"/>
    <w:rsid w:val="00590142"/>
    <w:rsid w:val="0059045E"/>
    <w:rsid w:val="005914CE"/>
    <w:rsid w:val="005918AE"/>
    <w:rsid w:val="0059256E"/>
    <w:rsid w:val="005929E7"/>
    <w:rsid w:val="00592A3E"/>
    <w:rsid w:val="00592E24"/>
    <w:rsid w:val="00593114"/>
    <w:rsid w:val="00593239"/>
    <w:rsid w:val="0059344E"/>
    <w:rsid w:val="00593E0F"/>
    <w:rsid w:val="00594578"/>
    <w:rsid w:val="00594707"/>
    <w:rsid w:val="005947ED"/>
    <w:rsid w:val="00594F76"/>
    <w:rsid w:val="0059507F"/>
    <w:rsid w:val="00595087"/>
    <w:rsid w:val="00595830"/>
    <w:rsid w:val="005971E2"/>
    <w:rsid w:val="005979F3"/>
    <w:rsid w:val="005A02D4"/>
    <w:rsid w:val="005A09A6"/>
    <w:rsid w:val="005A0F24"/>
    <w:rsid w:val="005A16C8"/>
    <w:rsid w:val="005A21D2"/>
    <w:rsid w:val="005A2460"/>
    <w:rsid w:val="005A2528"/>
    <w:rsid w:val="005A2563"/>
    <w:rsid w:val="005A26A5"/>
    <w:rsid w:val="005A33E3"/>
    <w:rsid w:val="005A3832"/>
    <w:rsid w:val="005A3A63"/>
    <w:rsid w:val="005A3A69"/>
    <w:rsid w:val="005A4516"/>
    <w:rsid w:val="005A47DC"/>
    <w:rsid w:val="005A48D3"/>
    <w:rsid w:val="005A49DE"/>
    <w:rsid w:val="005A4F75"/>
    <w:rsid w:val="005A55D3"/>
    <w:rsid w:val="005A5ED1"/>
    <w:rsid w:val="005A61D1"/>
    <w:rsid w:val="005A6628"/>
    <w:rsid w:val="005A67F9"/>
    <w:rsid w:val="005A6A52"/>
    <w:rsid w:val="005A748C"/>
    <w:rsid w:val="005A754E"/>
    <w:rsid w:val="005A77B7"/>
    <w:rsid w:val="005A78AF"/>
    <w:rsid w:val="005B20D4"/>
    <w:rsid w:val="005B3393"/>
    <w:rsid w:val="005B35E2"/>
    <w:rsid w:val="005B39C8"/>
    <w:rsid w:val="005B402C"/>
    <w:rsid w:val="005B491A"/>
    <w:rsid w:val="005B4AEA"/>
    <w:rsid w:val="005B4BDB"/>
    <w:rsid w:val="005B576C"/>
    <w:rsid w:val="005B657B"/>
    <w:rsid w:val="005B6BF1"/>
    <w:rsid w:val="005B72E2"/>
    <w:rsid w:val="005B778B"/>
    <w:rsid w:val="005B7D6A"/>
    <w:rsid w:val="005C01B6"/>
    <w:rsid w:val="005C075B"/>
    <w:rsid w:val="005C0799"/>
    <w:rsid w:val="005C0E75"/>
    <w:rsid w:val="005C18A2"/>
    <w:rsid w:val="005C1C06"/>
    <w:rsid w:val="005C1E0A"/>
    <w:rsid w:val="005C2498"/>
    <w:rsid w:val="005C2B09"/>
    <w:rsid w:val="005C2CAD"/>
    <w:rsid w:val="005C2D64"/>
    <w:rsid w:val="005C3481"/>
    <w:rsid w:val="005C3CA9"/>
    <w:rsid w:val="005C3D52"/>
    <w:rsid w:val="005C4119"/>
    <w:rsid w:val="005C4B01"/>
    <w:rsid w:val="005C4CE6"/>
    <w:rsid w:val="005C5183"/>
    <w:rsid w:val="005C567A"/>
    <w:rsid w:val="005C5904"/>
    <w:rsid w:val="005C5A49"/>
    <w:rsid w:val="005C5D4C"/>
    <w:rsid w:val="005D0224"/>
    <w:rsid w:val="005D039D"/>
    <w:rsid w:val="005D1083"/>
    <w:rsid w:val="005D1AF9"/>
    <w:rsid w:val="005D1C42"/>
    <w:rsid w:val="005D2BF0"/>
    <w:rsid w:val="005D31C9"/>
    <w:rsid w:val="005D34DF"/>
    <w:rsid w:val="005D3550"/>
    <w:rsid w:val="005D35F5"/>
    <w:rsid w:val="005D38C8"/>
    <w:rsid w:val="005D41B8"/>
    <w:rsid w:val="005D4514"/>
    <w:rsid w:val="005D45E2"/>
    <w:rsid w:val="005D4B78"/>
    <w:rsid w:val="005D58EE"/>
    <w:rsid w:val="005D5A31"/>
    <w:rsid w:val="005D5BCD"/>
    <w:rsid w:val="005D621D"/>
    <w:rsid w:val="005D65C4"/>
    <w:rsid w:val="005D6774"/>
    <w:rsid w:val="005D6C49"/>
    <w:rsid w:val="005D6ECB"/>
    <w:rsid w:val="005D7CC9"/>
    <w:rsid w:val="005D7EB1"/>
    <w:rsid w:val="005E0417"/>
    <w:rsid w:val="005E045B"/>
    <w:rsid w:val="005E0640"/>
    <w:rsid w:val="005E09A0"/>
    <w:rsid w:val="005E0C00"/>
    <w:rsid w:val="005E11C0"/>
    <w:rsid w:val="005E18F0"/>
    <w:rsid w:val="005E1BDD"/>
    <w:rsid w:val="005E2678"/>
    <w:rsid w:val="005E2A96"/>
    <w:rsid w:val="005E2BB0"/>
    <w:rsid w:val="005E2DF5"/>
    <w:rsid w:val="005E3547"/>
    <w:rsid w:val="005E419D"/>
    <w:rsid w:val="005E475D"/>
    <w:rsid w:val="005E4D3D"/>
    <w:rsid w:val="005E61E4"/>
    <w:rsid w:val="005F09BF"/>
    <w:rsid w:val="005F09F5"/>
    <w:rsid w:val="005F0B60"/>
    <w:rsid w:val="005F1A19"/>
    <w:rsid w:val="005F3315"/>
    <w:rsid w:val="005F37C0"/>
    <w:rsid w:val="005F38E4"/>
    <w:rsid w:val="005F4406"/>
    <w:rsid w:val="005F47EE"/>
    <w:rsid w:val="005F4DC3"/>
    <w:rsid w:val="005F4E4B"/>
    <w:rsid w:val="005F4F5B"/>
    <w:rsid w:val="005F5262"/>
    <w:rsid w:val="005F56E1"/>
    <w:rsid w:val="005F5A31"/>
    <w:rsid w:val="005F5DC0"/>
    <w:rsid w:val="005F5EE2"/>
    <w:rsid w:val="005F6E2D"/>
    <w:rsid w:val="005F7A1A"/>
    <w:rsid w:val="005F7D30"/>
    <w:rsid w:val="0060092B"/>
    <w:rsid w:val="00601693"/>
    <w:rsid w:val="00601A85"/>
    <w:rsid w:val="006020FA"/>
    <w:rsid w:val="00602483"/>
    <w:rsid w:val="00602A75"/>
    <w:rsid w:val="00603155"/>
    <w:rsid w:val="00603356"/>
    <w:rsid w:val="00603C20"/>
    <w:rsid w:val="00603D7F"/>
    <w:rsid w:val="00604068"/>
    <w:rsid w:val="006049FB"/>
    <w:rsid w:val="00604F04"/>
    <w:rsid w:val="00604F34"/>
    <w:rsid w:val="00604FFA"/>
    <w:rsid w:val="006077A2"/>
    <w:rsid w:val="00607914"/>
    <w:rsid w:val="00607B5E"/>
    <w:rsid w:val="00610A18"/>
    <w:rsid w:val="00610ECD"/>
    <w:rsid w:val="00611B12"/>
    <w:rsid w:val="00611F59"/>
    <w:rsid w:val="006122BA"/>
    <w:rsid w:val="00612706"/>
    <w:rsid w:val="006127C7"/>
    <w:rsid w:val="00612FD3"/>
    <w:rsid w:val="00613A0D"/>
    <w:rsid w:val="0061442D"/>
    <w:rsid w:val="00614C9A"/>
    <w:rsid w:val="00614D10"/>
    <w:rsid w:val="006151F1"/>
    <w:rsid w:val="00615B87"/>
    <w:rsid w:val="00615BC9"/>
    <w:rsid w:val="006161AE"/>
    <w:rsid w:val="00617075"/>
    <w:rsid w:val="0061723D"/>
    <w:rsid w:val="006176B6"/>
    <w:rsid w:val="006176D5"/>
    <w:rsid w:val="006203D2"/>
    <w:rsid w:val="00620552"/>
    <w:rsid w:val="006205B7"/>
    <w:rsid w:val="00621D1D"/>
    <w:rsid w:val="0062201B"/>
    <w:rsid w:val="00624E9C"/>
    <w:rsid w:val="00625635"/>
    <w:rsid w:val="00625846"/>
    <w:rsid w:val="00625A37"/>
    <w:rsid w:val="00625F36"/>
    <w:rsid w:val="006260A4"/>
    <w:rsid w:val="00626796"/>
    <w:rsid w:val="00627D34"/>
    <w:rsid w:val="00630CA8"/>
    <w:rsid w:val="00630FD0"/>
    <w:rsid w:val="006312A9"/>
    <w:rsid w:val="00631764"/>
    <w:rsid w:val="00631A97"/>
    <w:rsid w:val="00632B00"/>
    <w:rsid w:val="00632EEB"/>
    <w:rsid w:val="0063395E"/>
    <w:rsid w:val="0063412F"/>
    <w:rsid w:val="006341CA"/>
    <w:rsid w:val="00634646"/>
    <w:rsid w:val="00634ACA"/>
    <w:rsid w:val="00634FF7"/>
    <w:rsid w:val="006359E3"/>
    <w:rsid w:val="00635BE7"/>
    <w:rsid w:val="006363CD"/>
    <w:rsid w:val="0063640B"/>
    <w:rsid w:val="00636A1C"/>
    <w:rsid w:val="00636F05"/>
    <w:rsid w:val="0063701E"/>
    <w:rsid w:val="0063735E"/>
    <w:rsid w:val="00637816"/>
    <w:rsid w:val="006378D7"/>
    <w:rsid w:val="0063DCC4"/>
    <w:rsid w:val="00640588"/>
    <w:rsid w:val="00640A9A"/>
    <w:rsid w:val="00640BC6"/>
    <w:rsid w:val="00640ECA"/>
    <w:rsid w:val="00642512"/>
    <w:rsid w:val="0064276F"/>
    <w:rsid w:val="00642C47"/>
    <w:rsid w:val="00642E97"/>
    <w:rsid w:val="00642EF6"/>
    <w:rsid w:val="006430DC"/>
    <w:rsid w:val="0064347F"/>
    <w:rsid w:val="00643B0E"/>
    <w:rsid w:val="006441A9"/>
    <w:rsid w:val="0064422B"/>
    <w:rsid w:val="00644B02"/>
    <w:rsid w:val="00644ED2"/>
    <w:rsid w:val="006454F9"/>
    <w:rsid w:val="006455D3"/>
    <w:rsid w:val="0064585E"/>
    <w:rsid w:val="00645A19"/>
    <w:rsid w:val="00645B52"/>
    <w:rsid w:val="00645E46"/>
    <w:rsid w:val="00646053"/>
    <w:rsid w:val="00646BD6"/>
    <w:rsid w:val="00646EE4"/>
    <w:rsid w:val="006475A4"/>
    <w:rsid w:val="00647769"/>
    <w:rsid w:val="006478BF"/>
    <w:rsid w:val="006504F0"/>
    <w:rsid w:val="00650BA9"/>
    <w:rsid w:val="006511C1"/>
    <w:rsid w:val="0065130A"/>
    <w:rsid w:val="00651385"/>
    <w:rsid w:val="0065202E"/>
    <w:rsid w:val="00652031"/>
    <w:rsid w:val="006520E7"/>
    <w:rsid w:val="0065220C"/>
    <w:rsid w:val="00652CCC"/>
    <w:rsid w:val="006530C9"/>
    <w:rsid w:val="00653693"/>
    <w:rsid w:val="00653753"/>
    <w:rsid w:val="00653941"/>
    <w:rsid w:val="006539BC"/>
    <w:rsid w:val="00653C7B"/>
    <w:rsid w:val="00654140"/>
    <w:rsid w:val="00654165"/>
    <w:rsid w:val="006542BF"/>
    <w:rsid w:val="00654355"/>
    <w:rsid w:val="0065497E"/>
    <w:rsid w:val="006551E5"/>
    <w:rsid w:val="00655EB1"/>
    <w:rsid w:val="006565D0"/>
    <w:rsid w:val="006565F1"/>
    <w:rsid w:val="0065703B"/>
    <w:rsid w:val="00657850"/>
    <w:rsid w:val="00657971"/>
    <w:rsid w:val="00657E54"/>
    <w:rsid w:val="00660305"/>
    <w:rsid w:val="00660371"/>
    <w:rsid w:val="00660A31"/>
    <w:rsid w:val="00660B19"/>
    <w:rsid w:val="006611DF"/>
    <w:rsid w:val="00661B10"/>
    <w:rsid w:val="00662152"/>
    <w:rsid w:val="0066216B"/>
    <w:rsid w:val="006628E3"/>
    <w:rsid w:val="00662ED7"/>
    <w:rsid w:val="006639B1"/>
    <w:rsid w:val="006644BA"/>
    <w:rsid w:val="00664E94"/>
    <w:rsid w:val="00664F63"/>
    <w:rsid w:val="006651B9"/>
    <w:rsid w:val="00665779"/>
    <w:rsid w:val="006657C9"/>
    <w:rsid w:val="006659D7"/>
    <w:rsid w:val="00665A8B"/>
    <w:rsid w:val="006661A0"/>
    <w:rsid w:val="0066658C"/>
    <w:rsid w:val="00666D11"/>
    <w:rsid w:val="00666FE7"/>
    <w:rsid w:val="00667113"/>
    <w:rsid w:val="006678F1"/>
    <w:rsid w:val="0066AA1B"/>
    <w:rsid w:val="0067033F"/>
    <w:rsid w:val="00670CDA"/>
    <w:rsid w:val="00670EE1"/>
    <w:rsid w:val="006716C8"/>
    <w:rsid w:val="00671984"/>
    <w:rsid w:val="00671C39"/>
    <w:rsid w:val="00671F61"/>
    <w:rsid w:val="00672329"/>
    <w:rsid w:val="00672A1F"/>
    <w:rsid w:val="00672A69"/>
    <w:rsid w:val="0067334C"/>
    <w:rsid w:val="00673677"/>
    <w:rsid w:val="00673848"/>
    <w:rsid w:val="00673869"/>
    <w:rsid w:val="00673AF9"/>
    <w:rsid w:val="00673B68"/>
    <w:rsid w:val="006747E3"/>
    <w:rsid w:val="00674D26"/>
    <w:rsid w:val="00674E8B"/>
    <w:rsid w:val="00674F0A"/>
    <w:rsid w:val="00675108"/>
    <w:rsid w:val="006751A7"/>
    <w:rsid w:val="006751E3"/>
    <w:rsid w:val="00675682"/>
    <w:rsid w:val="006756D9"/>
    <w:rsid w:val="00677267"/>
    <w:rsid w:val="00677C87"/>
    <w:rsid w:val="00679E41"/>
    <w:rsid w:val="006802FA"/>
    <w:rsid w:val="006805D5"/>
    <w:rsid w:val="00681344"/>
    <w:rsid w:val="00681DA0"/>
    <w:rsid w:val="0068224A"/>
    <w:rsid w:val="00682D1B"/>
    <w:rsid w:val="00682EC1"/>
    <w:rsid w:val="0068303B"/>
    <w:rsid w:val="006834EA"/>
    <w:rsid w:val="00683672"/>
    <w:rsid w:val="00683A92"/>
    <w:rsid w:val="00683D0E"/>
    <w:rsid w:val="0068401F"/>
    <w:rsid w:val="00684463"/>
    <w:rsid w:val="00684470"/>
    <w:rsid w:val="006845F2"/>
    <w:rsid w:val="00684970"/>
    <w:rsid w:val="0068517E"/>
    <w:rsid w:val="006858AC"/>
    <w:rsid w:val="00685B94"/>
    <w:rsid w:val="00685FEF"/>
    <w:rsid w:val="006866D8"/>
    <w:rsid w:val="00686BB6"/>
    <w:rsid w:val="00686BE4"/>
    <w:rsid w:val="00686EC1"/>
    <w:rsid w:val="00690468"/>
    <w:rsid w:val="006906BE"/>
    <w:rsid w:val="00691400"/>
    <w:rsid w:val="00692501"/>
    <w:rsid w:val="00692BE3"/>
    <w:rsid w:val="00692CA8"/>
    <w:rsid w:val="0069312C"/>
    <w:rsid w:val="00693617"/>
    <w:rsid w:val="00693D02"/>
    <w:rsid w:val="006944C2"/>
    <w:rsid w:val="00694BBD"/>
    <w:rsid w:val="00695116"/>
    <w:rsid w:val="00695489"/>
    <w:rsid w:val="006958DE"/>
    <w:rsid w:val="00696430"/>
    <w:rsid w:val="00696465"/>
    <w:rsid w:val="006964D8"/>
    <w:rsid w:val="006971E8"/>
    <w:rsid w:val="00697398"/>
    <w:rsid w:val="0069743E"/>
    <w:rsid w:val="0069786D"/>
    <w:rsid w:val="006A013A"/>
    <w:rsid w:val="006A03F6"/>
    <w:rsid w:val="006A071A"/>
    <w:rsid w:val="006A08DA"/>
    <w:rsid w:val="006A0D33"/>
    <w:rsid w:val="006A0F16"/>
    <w:rsid w:val="006A1184"/>
    <w:rsid w:val="006A12A6"/>
    <w:rsid w:val="006A1760"/>
    <w:rsid w:val="006A1B25"/>
    <w:rsid w:val="006A1E38"/>
    <w:rsid w:val="006A2309"/>
    <w:rsid w:val="006A2C02"/>
    <w:rsid w:val="006A32B2"/>
    <w:rsid w:val="006A3348"/>
    <w:rsid w:val="006A3FAD"/>
    <w:rsid w:val="006A46E2"/>
    <w:rsid w:val="006A46F6"/>
    <w:rsid w:val="006A4886"/>
    <w:rsid w:val="006A52D4"/>
    <w:rsid w:val="006A5D4B"/>
    <w:rsid w:val="006A6133"/>
    <w:rsid w:val="006A6259"/>
    <w:rsid w:val="006A626D"/>
    <w:rsid w:val="006A649F"/>
    <w:rsid w:val="006A69A0"/>
    <w:rsid w:val="006A7181"/>
    <w:rsid w:val="006A73C1"/>
    <w:rsid w:val="006A777B"/>
    <w:rsid w:val="006B02E2"/>
    <w:rsid w:val="006B0E33"/>
    <w:rsid w:val="006B109C"/>
    <w:rsid w:val="006B1211"/>
    <w:rsid w:val="006B1241"/>
    <w:rsid w:val="006B1BA3"/>
    <w:rsid w:val="006B2290"/>
    <w:rsid w:val="006B261A"/>
    <w:rsid w:val="006B2A2D"/>
    <w:rsid w:val="006B2D44"/>
    <w:rsid w:val="006B386B"/>
    <w:rsid w:val="006B3916"/>
    <w:rsid w:val="006B3DFC"/>
    <w:rsid w:val="006B4161"/>
    <w:rsid w:val="006B446A"/>
    <w:rsid w:val="006B48B7"/>
    <w:rsid w:val="006B4D7C"/>
    <w:rsid w:val="006B53DC"/>
    <w:rsid w:val="006B60B7"/>
    <w:rsid w:val="006B6E6A"/>
    <w:rsid w:val="006B7593"/>
    <w:rsid w:val="006C002C"/>
    <w:rsid w:val="006C062A"/>
    <w:rsid w:val="006C1D2B"/>
    <w:rsid w:val="006C2131"/>
    <w:rsid w:val="006C29BC"/>
    <w:rsid w:val="006C2E9B"/>
    <w:rsid w:val="006C3936"/>
    <w:rsid w:val="006C3A1A"/>
    <w:rsid w:val="006C3B23"/>
    <w:rsid w:val="006C3EDF"/>
    <w:rsid w:val="006C4002"/>
    <w:rsid w:val="006C4614"/>
    <w:rsid w:val="006C484A"/>
    <w:rsid w:val="006C4969"/>
    <w:rsid w:val="006C4B71"/>
    <w:rsid w:val="006C4DE3"/>
    <w:rsid w:val="006C4FF4"/>
    <w:rsid w:val="006C5015"/>
    <w:rsid w:val="006C518F"/>
    <w:rsid w:val="006C573A"/>
    <w:rsid w:val="006C6527"/>
    <w:rsid w:val="006C6576"/>
    <w:rsid w:val="006C6E3A"/>
    <w:rsid w:val="006C7446"/>
    <w:rsid w:val="006C76B3"/>
    <w:rsid w:val="006C7750"/>
    <w:rsid w:val="006C7D31"/>
    <w:rsid w:val="006C7DC6"/>
    <w:rsid w:val="006D0352"/>
    <w:rsid w:val="006D0851"/>
    <w:rsid w:val="006D1231"/>
    <w:rsid w:val="006D1614"/>
    <w:rsid w:val="006D17EB"/>
    <w:rsid w:val="006D22EB"/>
    <w:rsid w:val="006D29E3"/>
    <w:rsid w:val="006D3BE1"/>
    <w:rsid w:val="006D41A8"/>
    <w:rsid w:val="006D4601"/>
    <w:rsid w:val="006D5102"/>
    <w:rsid w:val="006D5292"/>
    <w:rsid w:val="006D5304"/>
    <w:rsid w:val="006D53B5"/>
    <w:rsid w:val="006D5690"/>
    <w:rsid w:val="006D64AF"/>
    <w:rsid w:val="006D72B0"/>
    <w:rsid w:val="006D7595"/>
    <w:rsid w:val="006D7845"/>
    <w:rsid w:val="006D7AF7"/>
    <w:rsid w:val="006E0290"/>
    <w:rsid w:val="006E0DFC"/>
    <w:rsid w:val="006E1185"/>
    <w:rsid w:val="006E1420"/>
    <w:rsid w:val="006E1B99"/>
    <w:rsid w:val="006E3762"/>
    <w:rsid w:val="006E37C7"/>
    <w:rsid w:val="006E3D48"/>
    <w:rsid w:val="006E410F"/>
    <w:rsid w:val="006E4667"/>
    <w:rsid w:val="006E4D4D"/>
    <w:rsid w:val="006E59A9"/>
    <w:rsid w:val="006E5C9A"/>
    <w:rsid w:val="006E7081"/>
    <w:rsid w:val="006E714A"/>
    <w:rsid w:val="006E73FA"/>
    <w:rsid w:val="006E74FB"/>
    <w:rsid w:val="006F0CA8"/>
    <w:rsid w:val="006F0CD0"/>
    <w:rsid w:val="006F1DCE"/>
    <w:rsid w:val="006F1EFF"/>
    <w:rsid w:val="006F21A8"/>
    <w:rsid w:val="006F21B5"/>
    <w:rsid w:val="006F2E2E"/>
    <w:rsid w:val="006F34CB"/>
    <w:rsid w:val="006F34F0"/>
    <w:rsid w:val="006F3870"/>
    <w:rsid w:val="006F39F2"/>
    <w:rsid w:val="006F3C7A"/>
    <w:rsid w:val="006F4044"/>
    <w:rsid w:val="006F405C"/>
    <w:rsid w:val="006F48F7"/>
    <w:rsid w:val="006F55D2"/>
    <w:rsid w:val="006F5888"/>
    <w:rsid w:val="006F5CF4"/>
    <w:rsid w:val="006F5DCE"/>
    <w:rsid w:val="006F6501"/>
    <w:rsid w:val="006F665F"/>
    <w:rsid w:val="006F68EF"/>
    <w:rsid w:val="006F6960"/>
    <w:rsid w:val="006F6AB3"/>
    <w:rsid w:val="006F7168"/>
    <w:rsid w:val="006F787C"/>
    <w:rsid w:val="006F7915"/>
    <w:rsid w:val="006F7C6C"/>
    <w:rsid w:val="00700071"/>
    <w:rsid w:val="007001A8"/>
    <w:rsid w:val="00700235"/>
    <w:rsid w:val="0070049F"/>
    <w:rsid w:val="0070062F"/>
    <w:rsid w:val="00700DC1"/>
    <w:rsid w:val="00701582"/>
    <w:rsid w:val="00701CA4"/>
    <w:rsid w:val="00704052"/>
    <w:rsid w:val="00704887"/>
    <w:rsid w:val="00704E5D"/>
    <w:rsid w:val="00705484"/>
    <w:rsid w:val="00706088"/>
    <w:rsid w:val="007066D3"/>
    <w:rsid w:val="00706E4B"/>
    <w:rsid w:val="0070749D"/>
    <w:rsid w:val="007074D3"/>
    <w:rsid w:val="00707722"/>
    <w:rsid w:val="007078D0"/>
    <w:rsid w:val="00707988"/>
    <w:rsid w:val="007079B7"/>
    <w:rsid w:val="00710199"/>
    <w:rsid w:val="007103AA"/>
    <w:rsid w:val="007105BE"/>
    <w:rsid w:val="00710686"/>
    <w:rsid w:val="00710934"/>
    <w:rsid w:val="00710D75"/>
    <w:rsid w:val="0071195C"/>
    <w:rsid w:val="007119D9"/>
    <w:rsid w:val="0071321C"/>
    <w:rsid w:val="00713A67"/>
    <w:rsid w:val="0071435C"/>
    <w:rsid w:val="00714644"/>
    <w:rsid w:val="00714CAA"/>
    <w:rsid w:val="00714F5C"/>
    <w:rsid w:val="007153BF"/>
    <w:rsid w:val="00715FBF"/>
    <w:rsid w:val="00716198"/>
    <w:rsid w:val="00716236"/>
    <w:rsid w:val="0071636B"/>
    <w:rsid w:val="00717C5E"/>
    <w:rsid w:val="00717D88"/>
    <w:rsid w:val="0072014C"/>
    <w:rsid w:val="0072038E"/>
    <w:rsid w:val="0072081B"/>
    <w:rsid w:val="007209BF"/>
    <w:rsid w:val="00720DCA"/>
    <w:rsid w:val="00720F3A"/>
    <w:rsid w:val="00720F53"/>
    <w:rsid w:val="00721BAD"/>
    <w:rsid w:val="00721C74"/>
    <w:rsid w:val="00721FB4"/>
    <w:rsid w:val="00722727"/>
    <w:rsid w:val="007227EC"/>
    <w:rsid w:val="00723476"/>
    <w:rsid w:val="007235CB"/>
    <w:rsid w:val="00723DD4"/>
    <w:rsid w:val="00723F0D"/>
    <w:rsid w:val="00724DCB"/>
    <w:rsid w:val="00724E57"/>
    <w:rsid w:val="00725420"/>
    <w:rsid w:val="00725FAC"/>
    <w:rsid w:val="0072662D"/>
    <w:rsid w:val="0072690D"/>
    <w:rsid w:val="00726A43"/>
    <w:rsid w:val="00726D25"/>
    <w:rsid w:val="00726FB3"/>
    <w:rsid w:val="007278FB"/>
    <w:rsid w:val="0072BFD8"/>
    <w:rsid w:val="0072F421"/>
    <w:rsid w:val="007302BF"/>
    <w:rsid w:val="00730FE4"/>
    <w:rsid w:val="00731853"/>
    <w:rsid w:val="00731DA8"/>
    <w:rsid w:val="007321AB"/>
    <w:rsid w:val="007323DB"/>
    <w:rsid w:val="007325A2"/>
    <w:rsid w:val="00732B03"/>
    <w:rsid w:val="00732C13"/>
    <w:rsid w:val="00732FA2"/>
    <w:rsid w:val="007335DE"/>
    <w:rsid w:val="007336F8"/>
    <w:rsid w:val="0073379F"/>
    <w:rsid w:val="00733AB6"/>
    <w:rsid w:val="0073409A"/>
    <w:rsid w:val="00734190"/>
    <w:rsid w:val="0073427B"/>
    <w:rsid w:val="00734CCF"/>
    <w:rsid w:val="00735489"/>
    <w:rsid w:val="00735E13"/>
    <w:rsid w:val="00736190"/>
    <w:rsid w:val="007362D5"/>
    <w:rsid w:val="00736CF5"/>
    <w:rsid w:val="00736DBB"/>
    <w:rsid w:val="007374DC"/>
    <w:rsid w:val="00737A20"/>
    <w:rsid w:val="00737CFE"/>
    <w:rsid w:val="00737E3B"/>
    <w:rsid w:val="00738C48"/>
    <w:rsid w:val="0073FEA4"/>
    <w:rsid w:val="00740806"/>
    <w:rsid w:val="00740EF2"/>
    <w:rsid w:val="007423CF"/>
    <w:rsid w:val="00742509"/>
    <w:rsid w:val="00742AE6"/>
    <w:rsid w:val="00742EB2"/>
    <w:rsid w:val="007432A4"/>
    <w:rsid w:val="00744E5A"/>
    <w:rsid w:val="007455DE"/>
    <w:rsid w:val="00745EEA"/>
    <w:rsid w:val="007465BA"/>
    <w:rsid w:val="007472F5"/>
    <w:rsid w:val="0074787D"/>
    <w:rsid w:val="00750977"/>
    <w:rsid w:val="00750DBC"/>
    <w:rsid w:val="0075156D"/>
    <w:rsid w:val="0075186A"/>
    <w:rsid w:val="00751FE6"/>
    <w:rsid w:val="007520FC"/>
    <w:rsid w:val="0075247D"/>
    <w:rsid w:val="007524D0"/>
    <w:rsid w:val="00753246"/>
    <w:rsid w:val="00753451"/>
    <w:rsid w:val="0075384D"/>
    <w:rsid w:val="00753935"/>
    <w:rsid w:val="00753E86"/>
    <w:rsid w:val="00754D36"/>
    <w:rsid w:val="00756C0B"/>
    <w:rsid w:val="0075716C"/>
    <w:rsid w:val="00757182"/>
    <w:rsid w:val="00757235"/>
    <w:rsid w:val="007572D3"/>
    <w:rsid w:val="007575A3"/>
    <w:rsid w:val="007578DC"/>
    <w:rsid w:val="007605AD"/>
    <w:rsid w:val="00760DDF"/>
    <w:rsid w:val="00761139"/>
    <w:rsid w:val="00761484"/>
    <w:rsid w:val="00761492"/>
    <w:rsid w:val="00761F40"/>
    <w:rsid w:val="00762050"/>
    <w:rsid w:val="007621B7"/>
    <w:rsid w:val="00762236"/>
    <w:rsid w:val="00762876"/>
    <w:rsid w:val="00762C2A"/>
    <w:rsid w:val="00763230"/>
    <w:rsid w:val="0076347B"/>
    <w:rsid w:val="007636A8"/>
    <w:rsid w:val="007639BF"/>
    <w:rsid w:val="00763A26"/>
    <w:rsid w:val="00763DF5"/>
    <w:rsid w:val="007640AA"/>
    <w:rsid w:val="00764268"/>
    <w:rsid w:val="00764698"/>
    <w:rsid w:val="00765528"/>
    <w:rsid w:val="00765777"/>
    <w:rsid w:val="00766673"/>
    <w:rsid w:val="00766D56"/>
    <w:rsid w:val="00766F11"/>
    <w:rsid w:val="00767390"/>
    <w:rsid w:val="0076739E"/>
    <w:rsid w:val="0076794A"/>
    <w:rsid w:val="00767CD0"/>
    <w:rsid w:val="00767D8C"/>
    <w:rsid w:val="00767EAC"/>
    <w:rsid w:val="007702DC"/>
    <w:rsid w:val="007703D0"/>
    <w:rsid w:val="00770778"/>
    <w:rsid w:val="00771166"/>
    <w:rsid w:val="00772218"/>
    <w:rsid w:val="00772C54"/>
    <w:rsid w:val="00772E2F"/>
    <w:rsid w:val="007734CA"/>
    <w:rsid w:val="0077366A"/>
    <w:rsid w:val="00774680"/>
    <w:rsid w:val="00774ED6"/>
    <w:rsid w:val="007753B9"/>
    <w:rsid w:val="0077576D"/>
    <w:rsid w:val="007763AB"/>
    <w:rsid w:val="007763EB"/>
    <w:rsid w:val="007771EF"/>
    <w:rsid w:val="007774E1"/>
    <w:rsid w:val="007776FC"/>
    <w:rsid w:val="00777727"/>
    <w:rsid w:val="00780340"/>
    <w:rsid w:val="00781533"/>
    <w:rsid w:val="00781A54"/>
    <w:rsid w:val="00781B68"/>
    <w:rsid w:val="00781EEC"/>
    <w:rsid w:val="00782A5C"/>
    <w:rsid w:val="00782DBA"/>
    <w:rsid w:val="007830E0"/>
    <w:rsid w:val="007832E1"/>
    <w:rsid w:val="0078380D"/>
    <w:rsid w:val="00783BAA"/>
    <w:rsid w:val="00783C77"/>
    <w:rsid w:val="007845FF"/>
    <w:rsid w:val="00785510"/>
    <w:rsid w:val="00786056"/>
    <w:rsid w:val="00786686"/>
    <w:rsid w:val="00786C19"/>
    <w:rsid w:val="00786DEF"/>
    <w:rsid w:val="00786FEC"/>
    <w:rsid w:val="00787636"/>
    <w:rsid w:val="007901A4"/>
    <w:rsid w:val="007902AF"/>
    <w:rsid w:val="00790724"/>
    <w:rsid w:val="00790B87"/>
    <w:rsid w:val="00791A08"/>
    <w:rsid w:val="00791EC8"/>
    <w:rsid w:val="007924AF"/>
    <w:rsid w:val="0079271A"/>
    <w:rsid w:val="00792914"/>
    <w:rsid w:val="00792AA3"/>
    <w:rsid w:val="007930CA"/>
    <w:rsid w:val="00793475"/>
    <w:rsid w:val="007942D3"/>
    <w:rsid w:val="00794909"/>
    <w:rsid w:val="00795768"/>
    <w:rsid w:val="00795A05"/>
    <w:rsid w:val="00796237"/>
    <w:rsid w:val="00796932"/>
    <w:rsid w:val="00797BF3"/>
    <w:rsid w:val="007A002B"/>
    <w:rsid w:val="007A0840"/>
    <w:rsid w:val="007A1206"/>
    <w:rsid w:val="007A1485"/>
    <w:rsid w:val="007A154F"/>
    <w:rsid w:val="007A159C"/>
    <w:rsid w:val="007A1BC7"/>
    <w:rsid w:val="007A2166"/>
    <w:rsid w:val="007A258B"/>
    <w:rsid w:val="007A2877"/>
    <w:rsid w:val="007A30A9"/>
    <w:rsid w:val="007A31EC"/>
    <w:rsid w:val="007A3CA7"/>
    <w:rsid w:val="007A4654"/>
    <w:rsid w:val="007A4908"/>
    <w:rsid w:val="007A50B2"/>
    <w:rsid w:val="007A68EA"/>
    <w:rsid w:val="007A6CED"/>
    <w:rsid w:val="007A6DA8"/>
    <w:rsid w:val="007A6F74"/>
    <w:rsid w:val="007A7310"/>
    <w:rsid w:val="007A73EC"/>
    <w:rsid w:val="007A779A"/>
    <w:rsid w:val="007A79A2"/>
    <w:rsid w:val="007A7E2D"/>
    <w:rsid w:val="007A7F8E"/>
    <w:rsid w:val="007B09B2"/>
    <w:rsid w:val="007B0BC5"/>
    <w:rsid w:val="007B0F62"/>
    <w:rsid w:val="007B1184"/>
    <w:rsid w:val="007B11CE"/>
    <w:rsid w:val="007B2099"/>
    <w:rsid w:val="007B23C2"/>
    <w:rsid w:val="007B2682"/>
    <w:rsid w:val="007B2A15"/>
    <w:rsid w:val="007B3013"/>
    <w:rsid w:val="007B3EA9"/>
    <w:rsid w:val="007B3FF6"/>
    <w:rsid w:val="007B5429"/>
    <w:rsid w:val="007B59D0"/>
    <w:rsid w:val="007B5EE9"/>
    <w:rsid w:val="007B5F83"/>
    <w:rsid w:val="007B5FE4"/>
    <w:rsid w:val="007B6C09"/>
    <w:rsid w:val="007B7741"/>
    <w:rsid w:val="007B7B89"/>
    <w:rsid w:val="007B7C1B"/>
    <w:rsid w:val="007C0095"/>
    <w:rsid w:val="007C072D"/>
    <w:rsid w:val="007C07B5"/>
    <w:rsid w:val="007C0946"/>
    <w:rsid w:val="007C0A78"/>
    <w:rsid w:val="007C0DBC"/>
    <w:rsid w:val="007C10B9"/>
    <w:rsid w:val="007C1207"/>
    <w:rsid w:val="007C13CA"/>
    <w:rsid w:val="007C19A5"/>
    <w:rsid w:val="007C24CD"/>
    <w:rsid w:val="007C361B"/>
    <w:rsid w:val="007C3655"/>
    <w:rsid w:val="007C371B"/>
    <w:rsid w:val="007C3D3E"/>
    <w:rsid w:val="007C4951"/>
    <w:rsid w:val="007C6859"/>
    <w:rsid w:val="007C6B56"/>
    <w:rsid w:val="007C71CE"/>
    <w:rsid w:val="007C7AB8"/>
    <w:rsid w:val="007D0424"/>
    <w:rsid w:val="007D04E5"/>
    <w:rsid w:val="007D0C50"/>
    <w:rsid w:val="007D113E"/>
    <w:rsid w:val="007D21B5"/>
    <w:rsid w:val="007D299E"/>
    <w:rsid w:val="007D2EFE"/>
    <w:rsid w:val="007D346F"/>
    <w:rsid w:val="007D393F"/>
    <w:rsid w:val="007D3961"/>
    <w:rsid w:val="007D3F71"/>
    <w:rsid w:val="007D403A"/>
    <w:rsid w:val="007D436E"/>
    <w:rsid w:val="007D4669"/>
    <w:rsid w:val="007D4FC5"/>
    <w:rsid w:val="007D5B28"/>
    <w:rsid w:val="007D66B0"/>
    <w:rsid w:val="007D6F1A"/>
    <w:rsid w:val="007D6FF4"/>
    <w:rsid w:val="007D7124"/>
    <w:rsid w:val="007D748C"/>
    <w:rsid w:val="007D756D"/>
    <w:rsid w:val="007D75E7"/>
    <w:rsid w:val="007D7C25"/>
    <w:rsid w:val="007D7D71"/>
    <w:rsid w:val="007E0554"/>
    <w:rsid w:val="007E06EE"/>
    <w:rsid w:val="007E09DA"/>
    <w:rsid w:val="007E0AE1"/>
    <w:rsid w:val="007E0CEE"/>
    <w:rsid w:val="007E0F8A"/>
    <w:rsid w:val="007E224E"/>
    <w:rsid w:val="007E25C6"/>
    <w:rsid w:val="007E27DC"/>
    <w:rsid w:val="007E549A"/>
    <w:rsid w:val="007E54F0"/>
    <w:rsid w:val="007E603B"/>
    <w:rsid w:val="007E6091"/>
    <w:rsid w:val="007E67BE"/>
    <w:rsid w:val="007E691E"/>
    <w:rsid w:val="007E70B4"/>
    <w:rsid w:val="007E7431"/>
    <w:rsid w:val="007E7E8E"/>
    <w:rsid w:val="007F01C3"/>
    <w:rsid w:val="007F02A1"/>
    <w:rsid w:val="007F05D9"/>
    <w:rsid w:val="007F0673"/>
    <w:rsid w:val="007F0755"/>
    <w:rsid w:val="007F0FE6"/>
    <w:rsid w:val="007F12D9"/>
    <w:rsid w:val="007F1F33"/>
    <w:rsid w:val="007F2480"/>
    <w:rsid w:val="007F2D87"/>
    <w:rsid w:val="007F2DAE"/>
    <w:rsid w:val="007F30E1"/>
    <w:rsid w:val="007F33D4"/>
    <w:rsid w:val="007F37D0"/>
    <w:rsid w:val="007F3EAC"/>
    <w:rsid w:val="007F4097"/>
    <w:rsid w:val="007F5483"/>
    <w:rsid w:val="007F593E"/>
    <w:rsid w:val="007F6189"/>
    <w:rsid w:val="007F6204"/>
    <w:rsid w:val="007F66B5"/>
    <w:rsid w:val="007F6A4A"/>
    <w:rsid w:val="007F6BAE"/>
    <w:rsid w:val="007F718D"/>
    <w:rsid w:val="007F7FF7"/>
    <w:rsid w:val="00800456"/>
    <w:rsid w:val="0080082D"/>
    <w:rsid w:val="00800ADE"/>
    <w:rsid w:val="00800BF9"/>
    <w:rsid w:val="00800D6C"/>
    <w:rsid w:val="00801440"/>
    <w:rsid w:val="00801A6B"/>
    <w:rsid w:val="00801E48"/>
    <w:rsid w:val="00801FAD"/>
    <w:rsid w:val="00802C09"/>
    <w:rsid w:val="00802F13"/>
    <w:rsid w:val="00803241"/>
    <w:rsid w:val="008036A0"/>
    <w:rsid w:val="008038B3"/>
    <w:rsid w:val="008051CF"/>
    <w:rsid w:val="00805258"/>
    <w:rsid w:val="008065AA"/>
    <w:rsid w:val="0080666B"/>
    <w:rsid w:val="0080757B"/>
    <w:rsid w:val="00807C52"/>
    <w:rsid w:val="00810348"/>
    <w:rsid w:val="008108D7"/>
    <w:rsid w:val="00810939"/>
    <w:rsid w:val="00810C3F"/>
    <w:rsid w:val="00810DF0"/>
    <w:rsid w:val="0081148A"/>
    <w:rsid w:val="008116FC"/>
    <w:rsid w:val="00812279"/>
    <w:rsid w:val="00812D97"/>
    <w:rsid w:val="008131A6"/>
    <w:rsid w:val="008136F0"/>
    <w:rsid w:val="00814031"/>
    <w:rsid w:val="00814E5F"/>
    <w:rsid w:val="008152EE"/>
    <w:rsid w:val="00815317"/>
    <w:rsid w:val="00815535"/>
    <w:rsid w:val="00815CB5"/>
    <w:rsid w:val="00815D38"/>
    <w:rsid w:val="00815E31"/>
    <w:rsid w:val="008165F2"/>
    <w:rsid w:val="008178B6"/>
    <w:rsid w:val="00817E2F"/>
    <w:rsid w:val="00820324"/>
    <w:rsid w:val="0082165E"/>
    <w:rsid w:val="00821A87"/>
    <w:rsid w:val="00821AD9"/>
    <w:rsid w:val="00821B5C"/>
    <w:rsid w:val="00822438"/>
    <w:rsid w:val="008226A2"/>
    <w:rsid w:val="0082283A"/>
    <w:rsid w:val="0082288A"/>
    <w:rsid w:val="00822A8A"/>
    <w:rsid w:val="00822C13"/>
    <w:rsid w:val="00823090"/>
    <w:rsid w:val="008232D0"/>
    <w:rsid w:val="00823614"/>
    <w:rsid w:val="00823A02"/>
    <w:rsid w:val="00823BED"/>
    <w:rsid w:val="0082488A"/>
    <w:rsid w:val="00824ED9"/>
    <w:rsid w:val="008267F5"/>
    <w:rsid w:val="008269D5"/>
    <w:rsid w:val="00826C24"/>
    <w:rsid w:val="00826EB3"/>
    <w:rsid w:val="0082730D"/>
    <w:rsid w:val="00827A9C"/>
    <w:rsid w:val="00827AA5"/>
    <w:rsid w:val="00827BFC"/>
    <w:rsid w:val="0083090A"/>
    <w:rsid w:val="00830F31"/>
    <w:rsid w:val="00831179"/>
    <w:rsid w:val="00831743"/>
    <w:rsid w:val="008329BC"/>
    <w:rsid w:val="00832D54"/>
    <w:rsid w:val="00833415"/>
    <w:rsid w:val="008337E6"/>
    <w:rsid w:val="00833E16"/>
    <w:rsid w:val="00835432"/>
    <w:rsid w:val="00835FB2"/>
    <w:rsid w:val="00836CF1"/>
    <w:rsid w:val="008377EC"/>
    <w:rsid w:val="00840176"/>
    <w:rsid w:val="00840556"/>
    <w:rsid w:val="00840B4B"/>
    <w:rsid w:val="00840DBA"/>
    <w:rsid w:val="00841582"/>
    <w:rsid w:val="0084286C"/>
    <w:rsid w:val="00842960"/>
    <w:rsid w:val="00842BA9"/>
    <w:rsid w:val="008430AC"/>
    <w:rsid w:val="00843106"/>
    <w:rsid w:val="00843ED0"/>
    <w:rsid w:val="0084480F"/>
    <w:rsid w:val="008448D2"/>
    <w:rsid w:val="00844BC3"/>
    <w:rsid w:val="00844C05"/>
    <w:rsid w:val="00845AEE"/>
    <w:rsid w:val="00845E99"/>
    <w:rsid w:val="008461CE"/>
    <w:rsid w:val="008462F1"/>
    <w:rsid w:val="0084660C"/>
    <w:rsid w:val="0084666F"/>
    <w:rsid w:val="00847D41"/>
    <w:rsid w:val="0085065E"/>
    <w:rsid w:val="00851763"/>
    <w:rsid w:val="00851816"/>
    <w:rsid w:val="00852FD2"/>
    <w:rsid w:val="00853C35"/>
    <w:rsid w:val="008542F0"/>
    <w:rsid w:val="008546DB"/>
    <w:rsid w:val="008548FA"/>
    <w:rsid w:val="00854F3F"/>
    <w:rsid w:val="008554A5"/>
    <w:rsid w:val="008574D3"/>
    <w:rsid w:val="008578DF"/>
    <w:rsid w:val="008605E9"/>
    <w:rsid w:val="0086080E"/>
    <w:rsid w:val="008609AE"/>
    <w:rsid w:val="00860B9D"/>
    <w:rsid w:val="00860FE9"/>
    <w:rsid w:val="00861534"/>
    <w:rsid w:val="00861841"/>
    <w:rsid w:val="00861A86"/>
    <w:rsid w:val="00861ACA"/>
    <w:rsid w:val="00862103"/>
    <w:rsid w:val="0086228C"/>
    <w:rsid w:val="00862573"/>
    <w:rsid w:val="008630DF"/>
    <w:rsid w:val="008633CE"/>
    <w:rsid w:val="0086367D"/>
    <w:rsid w:val="00863722"/>
    <w:rsid w:val="00863834"/>
    <w:rsid w:val="00864DDC"/>
    <w:rsid w:val="0086528C"/>
    <w:rsid w:val="008652DF"/>
    <w:rsid w:val="008655B9"/>
    <w:rsid w:val="00865B74"/>
    <w:rsid w:val="00865DED"/>
    <w:rsid w:val="00866063"/>
    <w:rsid w:val="00866170"/>
    <w:rsid w:val="008663BD"/>
    <w:rsid w:val="00867DB9"/>
    <w:rsid w:val="00871527"/>
    <w:rsid w:val="0087191E"/>
    <w:rsid w:val="00871E29"/>
    <w:rsid w:val="0087204F"/>
    <w:rsid w:val="008721B4"/>
    <w:rsid w:val="00872295"/>
    <w:rsid w:val="008722E2"/>
    <w:rsid w:val="0087254D"/>
    <w:rsid w:val="008725AA"/>
    <w:rsid w:val="00873275"/>
    <w:rsid w:val="0087330E"/>
    <w:rsid w:val="00873423"/>
    <w:rsid w:val="00874939"/>
    <w:rsid w:val="00874D4B"/>
    <w:rsid w:val="008755D9"/>
    <w:rsid w:val="008756E3"/>
    <w:rsid w:val="00875751"/>
    <w:rsid w:val="00875881"/>
    <w:rsid w:val="008758FE"/>
    <w:rsid w:val="008759F1"/>
    <w:rsid w:val="00875FB0"/>
    <w:rsid w:val="008761AA"/>
    <w:rsid w:val="008762BC"/>
    <w:rsid w:val="00877E0C"/>
    <w:rsid w:val="0088005A"/>
    <w:rsid w:val="00881970"/>
    <w:rsid w:val="00882B78"/>
    <w:rsid w:val="00882DF5"/>
    <w:rsid w:val="00883654"/>
    <w:rsid w:val="00883A5B"/>
    <w:rsid w:val="00884D96"/>
    <w:rsid w:val="008850D6"/>
    <w:rsid w:val="00885474"/>
    <w:rsid w:val="00885F18"/>
    <w:rsid w:val="00885FE9"/>
    <w:rsid w:val="00886739"/>
    <w:rsid w:val="00886BB3"/>
    <w:rsid w:val="0088768D"/>
    <w:rsid w:val="00887CB9"/>
    <w:rsid w:val="008900B6"/>
    <w:rsid w:val="00890790"/>
    <w:rsid w:val="00890A37"/>
    <w:rsid w:val="00890F98"/>
    <w:rsid w:val="0089217A"/>
    <w:rsid w:val="008921A0"/>
    <w:rsid w:val="008921EC"/>
    <w:rsid w:val="00893761"/>
    <w:rsid w:val="00894A15"/>
    <w:rsid w:val="00895494"/>
    <w:rsid w:val="00896F92"/>
    <w:rsid w:val="008974F0"/>
    <w:rsid w:val="008979A4"/>
    <w:rsid w:val="00897C32"/>
    <w:rsid w:val="008A0230"/>
    <w:rsid w:val="008A0262"/>
    <w:rsid w:val="008A0C77"/>
    <w:rsid w:val="008A11DC"/>
    <w:rsid w:val="008A1499"/>
    <w:rsid w:val="008A1586"/>
    <w:rsid w:val="008A1888"/>
    <w:rsid w:val="008A1DBD"/>
    <w:rsid w:val="008A2B7F"/>
    <w:rsid w:val="008A3C1F"/>
    <w:rsid w:val="008A3D14"/>
    <w:rsid w:val="008A3E68"/>
    <w:rsid w:val="008A4332"/>
    <w:rsid w:val="008A45BD"/>
    <w:rsid w:val="008A4ABE"/>
    <w:rsid w:val="008A535A"/>
    <w:rsid w:val="008A56DE"/>
    <w:rsid w:val="008A5B60"/>
    <w:rsid w:val="008A5DA3"/>
    <w:rsid w:val="008A6059"/>
    <w:rsid w:val="008A7394"/>
    <w:rsid w:val="008A7943"/>
    <w:rsid w:val="008A7A7B"/>
    <w:rsid w:val="008A7FA5"/>
    <w:rsid w:val="008B012A"/>
    <w:rsid w:val="008B05BD"/>
    <w:rsid w:val="008B0936"/>
    <w:rsid w:val="008B0BB7"/>
    <w:rsid w:val="008B14C4"/>
    <w:rsid w:val="008B1627"/>
    <w:rsid w:val="008B1B58"/>
    <w:rsid w:val="008B2529"/>
    <w:rsid w:val="008B2816"/>
    <w:rsid w:val="008B3A23"/>
    <w:rsid w:val="008B3E41"/>
    <w:rsid w:val="008B4A3A"/>
    <w:rsid w:val="008B5079"/>
    <w:rsid w:val="008B589B"/>
    <w:rsid w:val="008B5AFF"/>
    <w:rsid w:val="008B6104"/>
    <w:rsid w:val="008B62BF"/>
    <w:rsid w:val="008B656F"/>
    <w:rsid w:val="008B69D5"/>
    <w:rsid w:val="008B7187"/>
    <w:rsid w:val="008B7BF4"/>
    <w:rsid w:val="008B7F14"/>
    <w:rsid w:val="008C06BE"/>
    <w:rsid w:val="008C06C1"/>
    <w:rsid w:val="008C0BDA"/>
    <w:rsid w:val="008C1840"/>
    <w:rsid w:val="008C2296"/>
    <w:rsid w:val="008C2411"/>
    <w:rsid w:val="008C35DF"/>
    <w:rsid w:val="008C3752"/>
    <w:rsid w:val="008C389F"/>
    <w:rsid w:val="008C3D19"/>
    <w:rsid w:val="008C4070"/>
    <w:rsid w:val="008C442F"/>
    <w:rsid w:val="008C469B"/>
    <w:rsid w:val="008C4776"/>
    <w:rsid w:val="008C47F2"/>
    <w:rsid w:val="008C4908"/>
    <w:rsid w:val="008C4B51"/>
    <w:rsid w:val="008C4DD7"/>
    <w:rsid w:val="008C53FA"/>
    <w:rsid w:val="008C5B24"/>
    <w:rsid w:val="008C5B45"/>
    <w:rsid w:val="008C5BE5"/>
    <w:rsid w:val="008C699F"/>
    <w:rsid w:val="008C6ED0"/>
    <w:rsid w:val="008C7C98"/>
    <w:rsid w:val="008C7E5A"/>
    <w:rsid w:val="008D0701"/>
    <w:rsid w:val="008D0CAC"/>
    <w:rsid w:val="008D17CF"/>
    <w:rsid w:val="008D1B55"/>
    <w:rsid w:val="008D2410"/>
    <w:rsid w:val="008D242B"/>
    <w:rsid w:val="008D2F76"/>
    <w:rsid w:val="008D3186"/>
    <w:rsid w:val="008D3C15"/>
    <w:rsid w:val="008D3E8E"/>
    <w:rsid w:val="008D4097"/>
    <w:rsid w:val="008D5296"/>
    <w:rsid w:val="008D604D"/>
    <w:rsid w:val="008D68A7"/>
    <w:rsid w:val="008D7553"/>
    <w:rsid w:val="008D783C"/>
    <w:rsid w:val="008D79FC"/>
    <w:rsid w:val="008E04C8"/>
    <w:rsid w:val="008E077A"/>
    <w:rsid w:val="008E0912"/>
    <w:rsid w:val="008E0B45"/>
    <w:rsid w:val="008E1262"/>
    <w:rsid w:val="008E2409"/>
    <w:rsid w:val="008E4422"/>
    <w:rsid w:val="008E4532"/>
    <w:rsid w:val="008E500C"/>
    <w:rsid w:val="008E51FF"/>
    <w:rsid w:val="008E5C6F"/>
    <w:rsid w:val="008E600B"/>
    <w:rsid w:val="008E7100"/>
    <w:rsid w:val="008E7894"/>
    <w:rsid w:val="008E7A8F"/>
    <w:rsid w:val="008F018E"/>
    <w:rsid w:val="008F01B9"/>
    <w:rsid w:val="008F1774"/>
    <w:rsid w:val="008F2A22"/>
    <w:rsid w:val="008F32AD"/>
    <w:rsid w:val="008F3501"/>
    <w:rsid w:val="008F3EE8"/>
    <w:rsid w:val="008F418F"/>
    <w:rsid w:val="008F43CF"/>
    <w:rsid w:val="008F482B"/>
    <w:rsid w:val="008F5377"/>
    <w:rsid w:val="008F553B"/>
    <w:rsid w:val="008F561C"/>
    <w:rsid w:val="008F5B37"/>
    <w:rsid w:val="008F654B"/>
    <w:rsid w:val="008F6C33"/>
    <w:rsid w:val="008F70BE"/>
    <w:rsid w:val="008F7724"/>
    <w:rsid w:val="008F7E1E"/>
    <w:rsid w:val="00900CFF"/>
    <w:rsid w:val="00901037"/>
    <w:rsid w:val="009014CA"/>
    <w:rsid w:val="00901C59"/>
    <w:rsid w:val="0090203D"/>
    <w:rsid w:val="0090240A"/>
    <w:rsid w:val="00902C89"/>
    <w:rsid w:val="00903312"/>
    <w:rsid w:val="009034A5"/>
    <w:rsid w:val="009042AE"/>
    <w:rsid w:val="0090452D"/>
    <w:rsid w:val="0090525E"/>
    <w:rsid w:val="00905A3B"/>
    <w:rsid w:val="00905A8E"/>
    <w:rsid w:val="0090657F"/>
    <w:rsid w:val="00906E17"/>
    <w:rsid w:val="00910F29"/>
    <w:rsid w:val="00911331"/>
    <w:rsid w:val="00911857"/>
    <w:rsid w:val="009121E5"/>
    <w:rsid w:val="009126B9"/>
    <w:rsid w:val="00912754"/>
    <w:rsid w:val="00912986"/>
    <w:rsid w:val="00912A6C"/>
    <w:rsid w:val="00912FA1"/>
    <w:rsid w:val="00913350"/>
    <w:rsid w:val="00913FCF"/>
    <w:rsid w:val="009141FA"/>
    <w:rsid w:val="009142D1"/>
    <w:rsid w:val="00914802"/>
    <w:rsid w:val="00914DDA"/>
    <w:rsid w:val="0091522A"/>
    <w:rsid w:val="0091527F"/>
    <w:rsid w:val="00915394"/>
    <w:rsid w:val="009157BE"/>
    <w:rsid w:val="00915CF7"/>
    <w:rsid w:val="00915ECD"/>
    <w:rsid w:val="0091659A"/>
    <w:rsid w:val="009166AB"/>
    <w:rsid w:val="00916AE7"/>
    <w:rsid w:val="00917264"/>
    <w:rsid w:val="0091794B"/>
    <w:rsid w:val="00920356"/>
    <w:rsid w:val="00920A97"/>
    <w:rsid w:val="00920DBF"/>
    <w:rsid w:val="00921E66"/>
    <w:rsid w:val="00921EA2"/>
    <w:rsid w:val="0092224E"/>
    <w:rsid w:val="00922520"/>
    <w:rsid w:val="0092283F"/>
    <w:rsid w:val="00922F22"/>
    <w:rsid w:val="009234B2"/>
    <w:rsid w:val="00923821"/>
    <w:rsid w:val="00923879"/>
    <w:rsid w:val="00923B8E"/>
    <w:rsid w:val="00923E8A"/>
    <w:rsid w:val="0092482B"/>
    <w:rsid w:val="00924EAE"/>
    <w:rsid w:val="0092501F"/>
    <w:rsid w:val="00925FDE"/>
    <w:rsid w:val="009263D8"/>
    <w:rsid w:val="00926820"/>
    <w:rsid w:val="009268C9"/>
    <w:rsid w:val="009276D1"/>
    <w:rsid w:val="00927837"/>
    <w:rsid w:val="00927901"/>
    <w:rsid w:val="009301D9"/>
    <w:rsid w:val="00930BA1"/>
    <w:rsid w:val="00930D55"/>
    <w:rsid w:val="0093169E"/>
    <w:rsid w:val="00931754"/>
    <w:rsid w:val="009319E9"/>
    <w:rsid w:val="00932A5F"/>
    <w:rsid w:val="0093411A"/>
    <w:rsid w:val="00934E0D"/>
    <w:rsid w:val="009354A2"/>
    <w:rsid w:val="009355BF"/>
    <w:rsid w:val="0093633D"/>
    <w:rsid w:val="00936FB1"/>
    <w:rsid w:val="0093760E"/>
    <w:rsid w:val="00940278"/>
    <w:rsid w:val="0094059E"/>
    <w:rsid w:val="009407C6"/>
    <w:rsid w:val="00941757"/>
    <w:rsid w:val="00941978"/>
    <w:rsid w:val="00942C6F"/>
    <w:rsid w:val="0094527C"/>
    <w:rsid w:val="00945429"/>
    <w:rsid w:val="00945806"/>
    <w:rsid w:val="009458A6"/>
    <w:rsid w:val="00945BDC"/>
    <w:rsid w:val="0094646F"/>
    <w:rsid w:val="00946E80"/>
    <w:rsid w:val="00947EA3"/>
    <w:rsid w:val="009505C9"/>
    <w:rsid w:val="00950752"/>
    <w:rsid w:val="00950DF9"/>
    <w:rsid w:val="00950FDD"/>
    <w:rsid w:val="0095105F"/>
    <w:rsid w:val="00951138"/>
    <w:rsid w:val="0095131F"/>
    <w:rsid w:val="00951387"/>
    <w:rsid w:val="0095211B"/>
    <w:rsid w:val="009523BB"/>
    <w:rsid w:val="00952570"/>
    <w:rsid w:val="00952808"/>
    <w:rsid w:val="00952A30"/>
    <w:rsid w:val="00952B08"/>
    <w:rsid w:val="00952F8B"/>
    <w:rsid w:val="00954109"/>
    <w:rsid w:val="009550D6"/>
    <w:rsid w:val="00955519"/>
    <w:rsid w:val="0095551D"/>
    <w:rsid w:val="0095615A"/>
    <w:rsid w:val="009604E6"/>
    <w:rsid w:val="0096084C"/>
    <w:rsid w:val="0096146B"/>
    <w:rsid w:val="009619F4"/>
    <w:rsid w:val="00961A18"/>
    <w:rsid w:val="00961B06"/>
    <w:rsid w:val="009620FA"/>
    <w:rsid w:val="009627FF"/>
    <w:rsid w:val="009632F6"/>
    <w:rsid w:val="00963468"/>
    <w:rsid w:val="00963FC6"/>
    <w:rsid w:val="00964FB1"/>
    <w:rsid w:val="00965058"/>
    <w:rsid w:val="00965C28"/>
    <w:rsid w:val="00966424"/>
    <w:rsid w:val="009664AF"/>
    <w:rsid w:val="009664BC"/>
    <w:rsid w:val="009664FA"/>
    <w:rsid w:val="009664FF"/>
    <w:rsid w:val="0096686A"/>
    <w:rsid w:val="00966947"/>
    <w:rsid w:val="00966BE7"/>
    <w:rsid w:val="00966E38"/>
    <w:rsid w:val="00967433"/>
    <w:rsid w:val="00970337"/>
    <w:rsid w:val="00970710"/>
    <w:rsid w:val="00970741"/>
    <w:rsid w:val="00970998"/>
    <w:rsid w:val="00970E62"/>
    <w:rsid w:val="009711C7"/>
    <w:rsid w:val="00971495"/>
    <w:rsid w:val="009723D3"/>
    <w:rsid w:val="0097252D"/>
    <w:rsid w:val="00972B01"/>
    <w:rsid w:val="00972D2C"/>
    <w:rsid w:val="009734F5"/>
    <w:rsid w:val="009736B1"/>
    <w:rsid w:val="009739A1"/>
    <w:rsid w:val="00973CEE"/>
    <w:rsid w:val="009743D7"/>
    <w:rsid w:val="00974AA3"/>
    <w:rsid w:val="00975CC2"/>
    <w:rsid w:val="00975E6D"/>
    <w:rsid w:val="009766F0"/>
    <w:rsid w:val="00977C5E"/>
    <w:rsid w:val="0097C1AE"/>
    <w:rsid w:val="009807FD"/>
    <w:rsid w:val="009809ED"/>
    <w:rsid w:val="00980A89"/>
    <w:rsid w:val="009811BB"/>
    <w:rsid w:val="00981205"/>
    <w:rsid w:val="00981679"/>
    <w:rsid w:val="009817D1"/>
    <w:rsid w:val="0098189B"/>
    <w:rsid w:val="00982F97"/>
    <w:rsid w:val="0098385D"/>
    <w:rsid w:val="00983AA6"/>
    <w:rsid w:val="00984343"/>
    <w:rsid w:val="009843DC"/>
    <w:rsid w:val="009852C3"/>
    <w:rsid w:val="009857D4"/>
    <w:rsid w:val="00985BFC"/>
    <w:rsid w:val="00985C68"/>
    <w:rsid w:val="00985E4F"/>
    <w:rsid w:val="00985F3F"/>
    <w:rsid w:val="009862DE"/>
    <w:rsid w:val="00986446"/>
    <w:rsid w:val="00986C32"/>
    <w:rsid w:val="00986D47"/>
    <w:rsid w:val="00986DF7"/>
    <w:rsid w:val="0098741E"/>
    <w:rsid w:val="00987497"/>
    <w:rsid w:val="00990147"/>
    <w:rsid w:val="0099062C"/>
    <w:rsid w:val="0099106F"/>
    <w:rsid w:val="00991086"/>
    <w:rsid w:val="00991678"/>
    <w:rsid w:val="00991984"/>
    <w:rsid w:val="00991DCD"/>
    <w:rsid w:val="00992842"/>
    <w:rsid w:val="009938F7"/>
    <w:rsid w:val="00994280"/>
    <w:rsid w:val="00994281"/>
    <w:rsid w:val="0099431D"/>
    <w:rsid w:val="00994540"/>
    <w:rsid w:val="00995393"/>
    <w:rsid w:val="009955BA"/>
    <w:rsid w:val="00995B24"/>
    <w:rsid w:val="009971E4"/>
    <w:rsid w:val="00997409"/>
    <w:rsid w:val="009977F6"/>
    <w:rsid w:val="00997AC6"/>
    <w:rsid w:val="0099F595"/>
    <w:rsid w:val="009A0101"/>
    <w:rsid w:val="009A077C"/>
    <w:rsid w:val="009A241E"/>
    <w:rsid w:val="009A2701"/>
    <w:rsid w:val="009A2C89"/>
    <w:rsid w:val="009A2E22"/>
    <w:rsid w:val="009A36B0"/>
    <w:rsid w:val="009A397D"/>
    <w:rsid w:val="009A3A0B"/>
    <w:rsid w:val="009A3AA5"/>
    <w:rsid w:val="009A44E6"/>
    <w:rsid w:val="009A4C6B"/>
    <w:rsid w:val="009A6560"/>
    <w:rsid w:val="009A69D2"/>
    <w:rsid w:val="009A74DA"/>
    <w:rsid w:val="009A7595"/>
    <w:rsid w:val="009A79A0"/>
    <w:rsid w:val="009A79BB"/>
    <w:rsid w:val="009A7D76"/>
    <w:rsid w:val="009B051A"/>
    <w:rsid w:val="009B06E9"/>
    <w:rsid w:val="009B082D"/>
    <w:rsid w:val="009B0899"/>
    <w:rsid w:val="009B0E72"/>
    <w:rsid w:val="009B18E2"/>
    <w:rsid w:val="009B253E"/>
    <w:rsid w:val="009B2908"/>
    <w:rsid w:val="009B2C5A"/>
    <w:rsid w:val="009B3AD1"/>
    <w:rsid w:val="009B42EC"/>
    <w:rsid w:val="009B4BB0"/>
    <w:rsid w:val="009B502E"/>
    <w:rsid w:val="009B5C9A"/>
    <w:rsid w:val="009B5EEA"/>
    <w:rsid w:val="009B5EF2"/>
    <w:rsid w:val="009B63B5"/>
    <w:rsid w:val="009B64EB"/>
    <w:rsid w:val="009B657F"/>
    <w:rsid w:val="009B6BF8"/>
    <w:rsid w:val="009B7677"/>
    <w:rsid w:val="009B7FE6"/>
    <w:rsid w:val="009C00A5"/>
    <w:rsid w:val="009C0849"/>
    <w:rsid w:val="009C09E1"/>
    <w:rsid w:val="009C0FA5"/>
    <w:rsid w:val="009C110D"/>
    <w:rsid w:val="009C169B"/>
    <w:rsid w:val="009C2DE6"/>
    <w:rsid w:val="009C2E63"/>
    <w:rsid w:val="009C3218"/>
    <w:rsid w:val="009C48A9"/>
    <w:rsid w:val="009C4E46"/>
    <w:rsid w:val="009C4F2E"/>
    <w:rsid w:val="009C4FBA"/>
    <w:rsid w:val="009C57D1"/>
    <w:rsid w:val="009C5C17"/>
    <w:rsid w:val="009C607B"/>
    <w:rsid w:val="009C6A96"/>
    <w:rsid w:val="009C6F89"/>
    <w:rsid w:val="009C71D4"/>
    <w:rsid w:val="009C73F8"/>
    <w:rsid w:val="009C7B5B"/>
    <w:rsid w:val="009C7D0D"/>
    <w:rsid w:val="009D0B4E"/>
    <w:rsid w:val="009D0C07"/>
    <w:rsid w:val="009D1970"/>
    <w:rsid w:val="009D281D"/>
    <w:rsid w:val="009D2CA2"/>
    <w:rsid w:val="009D2DB0"/>
    <w:rsid w:val="009D2E82"/>
    <w:rsid w:val="009D2EE1"/>
    <w:rsid w:val="009D3062"/>
    <w:rsid w:val="009D3756"/>
    <w:rsid w:val="009D3D48"/>
    <w:rsid w:val="009D3D97"/>
    <w:rsid w:val="009D3EB4"/>
    <w:rsid w:val="009D4374"/>
    <w:rsid w:val="009D44E9"/>
    <w:rsid w:val="009D52A7"/>
    <w:rsid w:val="009D56B4"/>
    <w:rsid w:val="009D5B2E"/>
    <w:rsid w:val="009D5DB6"/>
    <w:rsid w:val="009D5EB8"/>
    <w:rsid w:val="009D649C"/>
    <w:rsid w:val="009D736F"/>
    <w:rsid w:val="009E0A07"/>
    <w:rsid w:val="009E0E78"/>
    <w:rsid w:val="009E1462"/>
    <w:rsid w:val="009E1D3B"/>
    <w:rsid w:val="009E2551"/>
    <w:rsid w:val="009E38A7"/>
    <w:rsid w:val="009E40EA"/>
    <w:rsid w:val="009E4435"/>
    <w:rsid w:val="009E48E5"/>
    <w:rsid w:val="009E5375"/>
    <w:rsid w:val="009E54A6"/>
    <w:rsid w:val="009E5A5B"/>
    <w:rsid w:val="009E5D19"/>
    <w:rsid w:val="009E6008"/>
    <w:rsid w:val="009E6907"/>
    <w:rsid w:val="009E6F5D"/>
    <w:rsid w:val="009E76EB"/>
    <w:rsid w:val="009E7AB1"/>
    <w:rsid w:val="009E7B48"/>
    <w:rsid w:val="009E7CBE"/>
    <w:rsid w:val="009E7EC4"/>
    <w:rsid w:val="009E7F11"/>
    <w:rsid w:val="009F013C"/>
    <w:rsid w:val="009F0341"/>
    <w:rsid w:val="009F0687"/>
    <w:rsid w:val="009F0CF0"/>
    <w:rsid w:val="009F0FF5"/>
    <w:rsid w:val="009F18B6"/>
    <w:rsid w:val="009F194C"/>
    <w:rsid w:val="009F2B64"/>
    <w:rsid w:val="009F33B6"/>
    <w:rsid w:val="009F3543"/>
    <w:rsid w:val="009F3C26"/>
    <w:rsid w:val="009F3C51"/>
    <w:rsid w:val="009F3EFF"/>
    <w:rsid w:val="009F4103"/>
    <w:rsid w:val="009F4AA2"/>
    <w:rsid w:val="009F756A"/>
    <w:rsid w:val="009FE5E6"/>
    <w:rsid w:val="00A00567"/>
    <w:rsid w:val="00A00584"/>
    <w:rsid w:val="00A00B9D"/>
    <w:rsid w:val="00A00C09"/>
    <w:rsid w:val="00A00EEB"/>
    <w:rsid w:val="00A0199B"/>
    <w:rsid w:val="00A02920"/>
    <w:rsid w:val="00A02A4F"/>
    <w:rsid w:val="00A02BE2"/>
    <w:rsid w:val="00A032DA"/>
    <w:rsid w:val="00A03609"/>
    <w:rsid w:val="00A03E27"/>
    <w:rsid w:val="00A04B05"/>
    <w:rsid w:val="00A04E9B"/>
    <w:rsid w:val="00A05138"/>
    <w:rsid w:val="00A057BC"/>
    <w:rsid w:val="00A101B4"/>
    <w:rsid w:val="00A10677"/>
    <w:rsid w:val="00A10F9B"/>
    <w:rsid w:val="00A10FFE"/>
    <w:rsid w:val="00A111C9"/>
    <w:rsid w:val="00A111D1"/>
    <w:rsid w:val="00A1135E"/>
    <w:rsid w:val="00A12574"/>
    <w:rsid w:val="00A1287E"/>
    <w:rsid w:val="00A12A9B"/>
    <w:rsid w:val="00A1312E"/>
    <w:rsid w:val="00A134DC"/>
    <w:rsid w:val="00A136AB"/>
    <w:rsid w:val="00A1388D"/>
    <w:rsid w:val="00A142ED"/>
    <w:rsid w:val="00A14B87"/>
    <w:rsid w:val="00A14C99"/>
    <w:rsid w:val="00A14E41"/>
    <w:rsid w:val="00A152BF"/>
    <w:rsid w:val="00A159FD"/>
    <w:rsid w:val="00A15D79"/>
    <w:rsid w:val="00A15E8C"/>
    <w:rsid w:val="00A16158"/>
    <w:rsid w:val="00A16613"/>
    <w:rsid w:val="00A16C8E"/>
    <w:rsid w:val="00A17728"/>
    <w:rsid w:val="00A17874"/>
    <w:rsid w:val="00A21CE9"/>
    <w:rsid w:val="00A21F97"/>
    <w:rsid w:val="00A2261E"/>
    <w:rsid w:val="00A22A29"/>
    <w:rsid w:val="00A22DD0"/>
    <w:rsid w:val="00A22E61"/>
    <w:rsid w:val="00A23966"/>
    <w:rsid w:val="00A23E5D"/>
    <w:rsid w:val="00A23F01"/>
    <w:rsid w:val="00A24270"/>
    <w:rsid w:val="00A243E2"/>
    <w:rsid w:val="00A24644"/>
    <w:rsid w:val="00A248E0"/>
    <w:rsid w:val="00A24BCC"/>
    <w:rsid w:val="00A24CDE"/>
    <w:rsid w:val="00A2501C"/>
    <w:rsid w:val="00A2523A"/>
    <w:rsid w:val="00A2537D"/>
    <w:rsid w:val="00A256F2"/>
    <w:rsid w:val="00A2618C"/>
    <w:rsid w:val="00A26BE0"/>
    <w:rsid w:val="00A276AE"/>
    <w:rsid w:val="00A27A05"/>
    <w:rsid w:val="00A27D17"/>
    <w:rsid w:val="00A27E15"/>
    <w:rsid w:val="00A3037F"/>
    <w:rsid w:val="00A30851"/>
    <w:rsid w:val="00A30A9D"/>
    <w:rsid w:val="00A31093"/>
    <w:rsid w:val="00A31E86"/>
    <w:rsid w:val="00A323A3"/>
    <w:rsid w:val="00A32847"/>
    <w:rsid w:val="00A32C07"/>
    <w:rsid w:val="00A32F01"/>
    <w:rsid w:val="00A335EA"/>
    <w:rsid w:val="00A339B0"/>
    <w:rsid w:val="00A339F4"/>
    <w:rsid w:val="00A355A0"/>
    <w:rsid w:val="00A3564A"/>
    <w:rsid w:val="00A357B4"/>
    <w:rsid w:val="00A3653B"/>
    <w:rsid w:val="00A37838"/>
    <w:rsid w:val="00A402A2"/>
    <w:rsid w:val="00A41188"/>
    <w:rsid w:val="00A41199"/>
    <w:rsid w:val="00A4169E"/>
    <w:rsid w:val="00A428BB"/>
    <w:rsid w:val="00A42C39"/>
    <w:rsid w:val="00A44117"/>
    <w:rsid w:val="00A441B5"/>
    <w:rsid w:val="00A442E6"/>
    <w:rsid w:val="00A4450C"/>
    <w:rsid w:val="00A446A4"/>
    <w:rsid w:val="00A44F2F"/>
    <w:rsid w:val="00A4554B"/>
    <w:rsid w:val="00A457B9"/>
    <w:rsid w:val="00A45B60"/>
    <w:rsid w:val="00A46B8B"/>
    <w:rsid w:val="00A46C35"/>
    <w:rsid w:val="00A46E9B"/>
    <w:rsid w:val="00A4729A"/>
    <w:rsid w:val="00A478C8"/>
    <w:rsid w:val="00A47F0F"/>
    <w:rsid w:val="00A5001C"/>
    <w:rsid w:val="00A50B6A"/>
    <w:rsid w:val="00A50E45"/>
    <w:rsid w:val="00A50ECA"/>
    <w:rsid w:val="00A519D1"/>
    <w:rsid w:val="00A52027"/>
    <w:rsid w:val="00A52312"/>
    <w:rsid w:val="00A5279A"/>
    <w:rsid w:val="00A52A26"/>
    <w:rsid w:val="00A52BC4"/>
    <w:rsid w:val="00A52C46"/>
    <w:rsid w:val="00A53E07"/>
    <w:rsid w:val="00A54046"/>
    <w:rsid w:val="00A540C8"/>
    <w:rsid w:val="00A5467F"/>
    <w:rsid w:val="00A54ABE"/>
    <w:rsid w:val="00A556DB"/>
    <w:rsid w:val="00A5649B"/>
    <w:rsid w:val="00A5651A"/>
    <w:rsid w:val="00A56856"/>
    <w:rsid w:val="00A56AA5"/>
    <w:rsid w:val="00A56BCB"/>
    <w:rsid w:val="00A56BE9"/>
    <w:rsid w:val="00A57A03"/>
    <w:rsid w:val="00A57E5A"/>
    <w:rsid w:val="00A60B43"/>
    <w:rsid w:val="00A60D4D"/>
    <w:rsid w:val="00A6155F"/>
    <w:rsid w:val="00A61C21"/>
    <w:rsid w:val="00A61D8A"/>
    <w:rsid w:val="00A61E90"/>
    <w:rsid w:val="00A6246E"/>
    <w:rsid w:val="00A6272F"/>
    <w:rsid w:val="00A62B56"/>
    <w:rsid w:val="00A63196"/>
    <w:rsid w:val="00A631F6"/>
    <w:rsid w:val="00A6393B"/>
    <w:rsid w:val="00A63977"/>
    <w:rsid w:val="00A63D2E"/>
    <w:rsid w:val="00A64555"/>
    <w:rsid w:val="00A649CC"/>
    <w:rsid w:val="00A64E6D"/>
    <w:rsid w:val="00A65F83"/>
    <w:rsid w:val="00A66480"/>
    <w:rsid w:val="00A66714"/>
    <w:rsid w:val="00A66CA7"/>
    <w:rsid w:val="00A6703A"/>
    <w:rsid w:val="00A6705A"/>
    <w:rsid w:val="00A67063"/>
    <w:rsid w:val="00A67F93"/>
    <w:rsid w:val="00A702A8"/>
    <w:rsid w:val="00A71E98"/>
    <w:rsid w:val="00A720B2"/>
    <w:rsid w:val="00A72247"/>
    <w:rsid w:val="00A7289B"/>
    <w:rsid w:val="00A7344C"/>
    <w:rsid w:val="00A74A28"/>
    <w:rsid w:val="00A74FF4"/>
    <w:rsid w:val="00A75724"/>
    <w:rsid w:val="00A757AD"/>
    <w:rsid w:val="00A757E9"/>
    <w:rsid w:val="00A758EB"/>
    <w:rsid w:val="00A75A5F"/>
    <w:rsid w:val="00A75B4E"/>
    <w:rsid w:val="00A75BC1"/>
    <w:rsid w:val="00A7623C"/>
    <w:rsid w:val="00A765EB"/>
    <w:rsid w:val="00A76A70"/>
    <w:rsid w:val="00A76CCC"/>
    <w:rsid w:val="00A77052"/>
    <w:rsid w:val="00A770EF"/>
    <w:rsid w:val="00A77251"/>
    <w:rsid w:val="00A77A52"/>
    <w:rsid w:val="00A77BA9"/>
    <w:rsid w:val="00A77E9E"/>
    <w:rsid w:val="00A80776"/>
    <w:rsid w:val="00A80A1B"/>
    <w:rsid w:val="00A80D4E"/>
    <w:rsid w:val="00A81271"/>
    <w:rsid w:val="00A81465"/>
    <w:rsid w:val="00A81865"/>
    <w:rsid w:val="00A819B3"/>
    <w:rsid w:val="00A81CA5"/>
    <w:rsid w:val="00A81E45"/>
    <w:rsid w:val="00A82ECC"/>
    <w:rsid w:val="00A83177"/>
    <w:rsid w:val="00A83B9B"/>
    <w:rsid w:val="00A83CAF"/>
    <w:rsid w:val="00A853B8"/>
    <w:rsid w:val="00A85CA6"/>
    <w:rsid w:val="00A85D83"/>
    <w:rsid w:val="00A86157"/>
    <w:rsid w:val="00A86D8F"/>
    <w:rsid w:val="00A86EC3"/>
    <w:rsid w:val="00A8728B"/>
    <w:rsid w:val="00A87F1E"/>
    <w:rsid w:val="00A8ECEF"/>
    <w:rsid w:val="00A90223"/>
    <w:rsid w:val="00A9102B"/>
    <w:rsid w:val="00A91BC2"/>
    <w:rsid w:val="00A922ED"/>
    <w:rsid w:val="00A928BA"/>
    <w:rsid w:val="00A92EEA"/>
    <w:rsid w:val="00A93FE4"/>
    <w:rsid w:val="00A9432C"/>
    <w:rsid w:val="00A944AF"/>
    <w:rsid w:val="00A94514"/>
    <w:rsid w:val="00A94671"/>
    <w:rsid w:val="00A948EB"/>
    <w:rsid w:val="00A94CB3"/>
    <w:rsid w:val="00A94D57"/>
    <w:rsid w:val="00A95310"/>
    <w:rsid w:val="00A9584C"/>
    <w:rsid w:val="00A96B35"/>
    <w:rsid w:val="00A97181"/>
    <w:rsid w:val="00A977C8"/>
    <w:rsid w:val="00A97A05"/>
    <w:rsid w:val="00A97C89"/>
    <w:rsid w:val="00AA03C2"/>
    <w:rsid w:val="00AA0629"/>
    <w:rsid w:val="00AA0735"/>
    <w:rsid w:val="00AA0A10"/>
    <w:rsid w:val="00AA18DB"/>
    <w:rsid w:val="00AA1929"/>
    <w:rsid w:val="00AA1AE7"/>
    <w:rsid w:val="00AA2198"/>
    <w:rsid w:val="00AA25BF"/>
    <w:rsid w:val="00AA2AB2"/>
    <w:rsid w:val="00AA3427"/>
    <w:rsid w:val="00AA354D"/>
    <w:rsid w:val="00AA3A0A"/>
    <w:rsid w:val="00AA3C5A"/>
    <w:rsid w:val="00AA3DDB"/>
    <w:rsid w:val="00AA4571"/>
    <w:rsid w:val="00AA47A8"/>
    <w:rsid w:val="00AA495B"/>
    <w:rsid w:val="00AA4CBA"/>
    <w:rsid w:val="00AA5677"/>
    <w:rsid w:val="00AA59E7"/>
    <w:rsid w:val="00AA5EFD"/>
    <w:rsid w:val="00AA60E7"/>
    <w:rsid w:val="00AA645C"/>
    <w:rsid w:val="00AA6725"/>
    <w:rsid w:val="00AA6CF9"/>
    <w:rsid w:val="00AA6DA4"/>
    <w:rsid w:val="00AA6F92"/>
    <w:rsid w:val="00AA6FFB"/>
    <w:rsid w:val="00AA7705"/>
    <w:rsid w:val="00AB067F"/>
    <w:rsid w:val="00AB0F13"/>
    <w:rsid w:val="00AB1BB9"/>
    <w:rsid w:val="00AB2494"/>
    <w:rsid w:val="00AB2C65"/>
    <w:rsid w:val="00AB2E38"/>
    <w:rsid w:val="00AB3701"/>
    <w:rsid w:val="00AB3726"/>
    <w:rsid w:val="00AB3A87"/>
    <w:rsid w:val="00AB3DD9"/>
    <w:rsid w:val="00AB3F89"/>
    <w:rsid w:val="00AB6934"/>
    <w:rsid w:val="00AB6F15"/>
    <w:rsid w:val="00AC0E49"/>
    <w:rsid w:val="00AC143E"/>
    <w:rsid w:val="00AC1840"/>
    <w:rsid w:val="00AC2082"/>
    <w:rsid w:val="00AC2306"/>
    <w:rsid w:val="00AC2765"/>
    <w:rsid w:val="00AC2A12"/>
    <w:rsid w:val="00AC2EFC"/>
    <w:rsid w:val="00AC3345"/>
    <w:rsid w:val="00AC370F"/>
    <w:rsid w:val="00AC3B31"/>
    <w:rsid w:val="00AC3F99"/>
    <w:rsid w:val="00AC44CD"/>
    <w:rsid w:val="00AC4CC0"/>
    <w:rsid w:val="00AC60D9"/>
    <w:rsid w:val="00AC62E7"/>
    <w:rsid w:val="00AC757F"/>
    <w:rsid w:val="00AC7D62"/>
    <w:rsid w:val="00AD0762"/>
    <w:rsid w:val="00AD0DC1"/>
    <w:rsid w:val="00AD1004"/>
    <w:rsid w:val="00AD1C12"/>
    <w:rsid w:val="00AD22BC"/>
    <w:rsid w:val="00AD22F9"/>
    <w:rsid w:val="00AD4225"/>
    <w:rsid w:val="00AD42CD"/>
    <w:rsid w:val="00AD4F60"/>
    <w:rsid w:val="00AD5064"/>
    <w:rsid w:val="00AD5150"/>
    <w:rsid w:val="00AD5F6E"/>
    <w:rsid w:val="00AD5FBA"/>
    <w:rsid w:val="00AD71B8"/>
    <w:rsid w:val="00AD7BBF"/>
    <w:rsid w:val="00AD7FD0"/>
    <w:rsid w:val="00AE014F"/>
    <w:rsid w:val="00AE0190"/>
    <w:rsid w:val="00AE097D"/>
    <w:rsid w:val="00AE0A4B"/>
    <w:rsid w:val="00AE0E43"/>
    <w:rsid w:val="00AE1051"/>
    <w:rsid w:val="00AE1095"/>
    <w:rsid w:val="00AE133E"/>
    <w:rsid w:val="00AE15FF"/>
    <w:rsid w:val="00AE1D9E"/>
    <w:rsid w:val="00AE2143"/>
    <w:rsid w:val="00AE28AB"/>
    <w:rsid w:val="00AE2B5E"/>
    <w:rsid w:val="00AE2E9D"/>
    <w:rsid w:val="00AE323A"/>
    <w:rsid w:val="00AE38F0"/>
    <w:rsid w:val="00AE4277"/>
    <w:rsid w:val="00AE440F"/>
    <w:rsid w:val="00AE4F0A"/>
    <w:rsid w:val="00AE56C3"/>
    <w:rsid w:val="00AE5E0E"/>
    <w:rsid w:val="00AE673A"/>
    <w:rsid w:val="00AE7511"/>
    <w:rsid w:val="00AE797B"/>
    <w:rsid w:val="00AF0315"/>
    <w:rsid w:val="00AF1378"/>
    <w:rsid w:val="00AF158D"/>
    <w:rsid w:val="00AF1D3E"/>
    <w:rsid w:val="00AF235A"/>
    <w:rsid w:val="00AF27CF"/>
    <w:rsid w:val="00AF33AF"/>
    <w:rsid w:val="00AF4096"/>
    <w:rsid w:val="00AF42DE"/>
    <w:rsid w:val="00AF4574"/>
    <w:rsid w:val="00AF4FF2"/>
    <w:rsid w:val="00AF5101"/>
    <w:rsid w:val="00AF55A6"/>
    <w:rsid w:val="00AF55B4"/>
    <w:rsid w:val="00AF60FE"/>
    <w:rsid w:val="00AF64DC"/>
    <w:rsid w:val="00AF6BC5"/>
    <w:rsid w:val="00AF7321"/>
    <w:rsid w:val="00AF7470"/>
    <w:rsid w:val="00AF7635"/>
    <w:rsid w:val="00B00210"/>
    <w:rsid w:val="00B003A0"/>
    <w:rsid w:val="00B00DD0"/>
    <w:rsid w:val="00B013A7"/>
    <w:rsid w:val="00B0163A"/>
    <w:rsid w:val="00B01BF2"/>
    <w:rsid w:val="00B01F2E"/>
    <w:rsid w:val="00B02244"/>
    <w:rsid w:val="00B022CA"/>
    <w:rsid w:val="00B02485"/>
    <w:rsid w:val="00B02B5F"/>
    <w:rsid w:val="00B02E18"/>
    <w:rsid w:val="00B038CD"/>
    <w:rsid w:val="00B03A76"/>
    <w:rsid w:val="00B04096"/>
    <w:rsid w:val="00B04535"/>
    <w:rsid w:val="00B0454A"/>
    <w:rsid w:val="00B05FE8"/>
    <w:rsid w:val="00B06103"/>
    <w:rsid w:val="00B062A2"/>
    <w:rsid w:val="00B06C47"/>
    <w:rsid w:val="00B06E06"/>
    <w:rsid w:val="00B1067B"/>
    <w:rsid w:val="00B10E94"/>
    <w:rsid w:val="00B10F29"/>
    <w:rsid w:val="00B113A7"/>
    <w:rsid w:val="00B115B1"/>
    <w:rsid w:val="00B11636"/>
    <w:rsid w:val="00B1172B"/>
    <w:rsid w:val="00B11C90"/>
    <w:rsid w:val="00B128EE"/>
    <w:rsid w:val="00B12B94"/>
    <w:rsid w:val="00B1317D"/>
    <w:rsid w:val="00B13458"/>
    <w:rsid w:val="00B13C8C"/>
    <w:rsid w:val="00B14303"/>
    <w:rsid w:val="00B15BBF"/>
    <w:rsid w:val="00B15BCB"/>
    <w:rsid w:val="00B15FA5"/>
    <w:rsid w:val="00B160AA"/>
    <w:rsid w:val="00B166F2"/>
    <w:rsid w:val="00B16BBD"/>
    <w:rsid w:val="00B16D45"/>
    <w:rsid w:val="00B1711B"/>
    <w:rsid w:val="00B171FC"/>
    <w:rsid w:val="00B174E5"/>
    <w:rsid w:val="00B17D9F"/>
    <w:rsid w:val="00B20410"/>
    <w:rsid w:val="00B20F90"/>
    <w:rsid w:val="00B20FAE"/>
    <w:rsid w:val="00B216A3"/>
    <w:rsid w:val="00B21AD9"/>
    <w:rsid w:val="00B21CD9"/>
    <w:rsid w:val="00B21E62"/>
    <w:rsid w:val="00B22286"/>
    <w:rsid w:val="00B2287D"/>
    <w:rsid w:val="00B22BAB"/>
    <w:rsid w:val="00B22C6C"/>
    <w:rsid w:val="00B22D4C"/>
    <w:rsid w:val="00B22E07"/>
    <w:rsid w:val="00B23027"/>
    <w:rsid w:val="00B238C0"/>
    <w:rsid w:val="00B243C2"/>
    <w:rsid w:val="00B25047"/>
    <w:rsid w:val="00B25650"/>
    <w:rsid w:val="00B25683"/>
    <w:rsid w:val="00B25D25"/>
    <w:rsid w:val="00B26074"/>
    <w:rsid w:val="00B263C1"/>
    <w:rsid w:val="00B26AAB"/>
    <w:rsid w:val="00B26DEA"/>
    <w:rsid w:val="00B272E9"/>
    <w:rsid w:val="00B278FB"/>
    <w:rsid w:val="00B303CB"/>
    <w:rsid w:val="00B3106B"/>
    <w:rsid w:val="00B317D1"/>
    <w:rsid w:val="00B32236"/>
    <w:rsid w:val="00B32464"/>
    <w:rsid w:val="00B3369F"/>
    <w:rsid w:val="00B345F7"/>
    <w:rsid w:val="00B347EC"/>
    <w:rsid w:val="00B34E99"/>
    <w:rsid w:val="00B350BA"/>
    <w:rsid w:val="00B37470"/>
    <w:rsid w:val="00B37ABC"/>
    <w:rsid w:val="00B4016A"/>
    <w:rsid w:val="00B40AC0"/>
    <w:rsid w:val="00B40F2E"/>
    <w:rsid w:val="00B4156F"/>
    <w:rsid w:val="00B41AEE"/>
    <w:rsid w:val="00B42908"/>
    <w:rsid w:val="00B433BE"/>
    <w:rsid w:val="00B437C3"/>
    <w:rsid w:val="00B43828"/>
    <w:rsid w:val="00B43D56"/>
    <w:rsid w:val="00B43D70"/>
    <w:rsid w:val="00B4438F"/>
    <w:rsid w:val="00B445EE"/>
    <w:rsid w:val="00B44D07"/>
    <w:rsid w:val="00B45672"/>
    <w:rsid w:val="00B45B01"/>
    <w:rsid w:val="00B47160"/>
    <w:rsid w:val="00B47317"/>
    <w:rsid w:val="00B474D9"/>
    <w:rsid w:val="00B476EA"/>
    <w:rsid w:val="00B47862"/>
    <w:rsid w:val="00B50381"/>
    <w:rsid w:val="00B503AB"/>
    <w:rsid w:val="00B506AB"/>
    <w:rsid w:val="00B50CBF"/>
    <w:rsid w:val="00B50E38"/>
    <w:rsid w:val="00B5138D"/>
    <w:rsid w:val="00B51CB9"/>
    <w:rsid w:val="00B51F2A"/>
    <w:rsid w:val="00B527AD"/>
    <w:rsid w:val="00B52F62"/>
    <w:rsid w:val="00B531D7"/>
    <w:rsid w:val="00B53433"/>
    <w:rsid w:val="00B55A7D"/>
    <w:rsid w:val="00B55FDE"/>
    <w:rsid w:val="00B56412"/>
    <w:rsid w:val="00B565B5"/>
    <w:rsid w:val="00B5669C"/>
    <w:rsid w:val="00B5752D"/>
    <w:rsid w:val="00B577E1"/>
    <w:rsid w:val="00B57861"/>
    <w:rsid w:val="00B57905"/>
    <w:rsid w:val="00B57BE6"/>
    <w:rsid w:val="00B57F7C"/>
    <w:rsid w:val="00B60172"/>
    <w:rsid w:val="00B60895"/>
    <w:rsid w:val="00B60915"/>
    <w:rsid w:val="00B61A9A"/>
    <w:rsid w:val="00B62597"/>
    <w:rsid w:val="00B63CE8"/>
    <w:rsid w:val="00B64922"/>
    <w:rsid w:val="00B658B8"/>
    <w:rsid w:val="00B65999"/>
    <w:rsid w:val="00B66953"/>
    <w:rsid w:val="00B66F74"/>
    <w:rsid w:val="00B66F97"/>
    <w:rsid w:val="00B67071"/>
    <w:rsid w:val="00B67290"/>
    <w:rsid w:val="00B67807"/>
    <w:rsid w:val="00B67B8B"/>
    <w:rsid w:val="00B700D7"/>
    <w:rsid w:val="00B71000"/>
    <w:rsid w:val="00B714C4"/>
    <w:rsid w:val="00B714E0"/>
    <w:rsid w:val="00B71CF3"/>
    <w:rsid w:val="00B71E78"/>
    <w:rsid w:val="00B722BB"/>
    <w:rsid w:val="00B72B61"/>
    <w:rsid w:val="00B73625"/>
    <w:rsid w:val="00B73A51"/>
    <w:rsid w:val="00B73DD6"/>
    <w:rsid w:val="00B74007"/>
    <w:rsid w:val="00B74862"/>
    <w:rsid w:val="00B75649"/>
    <w:rsid w:val="00B75B5D"/>
    <w:rsid w:val="00B75BD6"/>
    <w:rsid w:val="00B75FC6"/>
    <w:rsid w:val="00B76196"/>
    <w:rsid w:val="00B77288"/>
    <w:rsid w:val="00B773DA"/>
    <w:rsid w:val="00B7782C"/>
    <w:rsid w:val="00B77AEF"/>
    <w:rsid w:val="00B77F8F"/>
    <w:rsid w:val="00B80321"/>
    <w:rsid w:val="00B80488"/>
    <w:rsid w:val="00B80EF4"/>
    <w:rsid w:val="00B8166E"/>
    <w:rsid w:val="00B8189E"/>
    <w:rsid w:val="00B82808"/>
    <w:rsid w:val="00B82B88"/>
    <w:rsid w:val="00B82FE0"/>
    <w:rsid w:val="00B83076"/>
    <w:rsid w:val="00B83757"/>
    <w:rsid w:val="00B83E0F"/>
    <w:rsid w:val="00B8446B"/>
    <w:rsid w:val="00B84A8B"/>
    <w:rsid w:val="00B84B5F"/>
    <w:rsid w:val="00B84D5E"/>
    <w:rsid w:val="00B84D98"/>
    <w:rsid w:val="00B84E79"/>
    <w:rsid w:val="00B851C1"/>
    <w:rsid w:val="00B85572"/>
    <w:rsid w:val="00B856E1"/>
    <w:rsid w:val="00B85F8C"/>
    <w:rsid w:val="00B871BC"/>
    <w:rsid w:val="00B9044D"/>
    <w:rsid w:val="00B911C8"/>
    <w:rsid w:val="00B915A9"/>
    <w:rsid w:val="00B918A2"/>
    <w:rsid w:val="00B918CC"/>
    <w:rsid w:val="00B9397A"/>
    <w:rsid w:val="00B94188"/>
    <w:rsid w:val="00B94B52"/>
    <w:rsid w:val="00B94C81"/>
    <w:rsid w:val="00B94E6C"/>
    <w:rsid w:val="00B95A30"/>
    <w:rsid w:val="00B95D19"/>
    <w:rsid w:val="00B964A0"/>
    <w:rsid w:val="00B964C7"/>
    <w:rsid w:val="00B96827"/>
    <w:rsid w:val="00B9697B"/>
    <w:rsid w:val="00B96D44"/>
    <w:rsid w:val="00B96D69"/>
    <w:rsid w:val="00B96EEA"/>
    <w:rsid w:val="00B97935"/>
    <w:rsid w:val="00B979A1"/>
    <w:rsid w:val="00BA131D"/>
    <w:rsid w:val="00BA1D08"/>
    <w:rsid w:val="00BA207C"/>
    <w:rsid w:val="00BA2419"/>
    <w:rsid w:val="00BA2929"/>
    <w:rsid w:val="00BA29A0"/>
    <w:rsid w:val="00BA2B71"/>
    <w:rsid w:val="00BA2D2B"/>
    <w:rsid w:val="00BA2ECB"/>
    <w:rsid w:val="00BA453B"/>
    <w:rsid w:val="00BA5413"/>
    <w:rsid w:val="00BA5DF2"/>
    <w:rsid w:val="00BA5E14"/>
    <w:rsid w:val="00BA5FBF"/>
    <w:rsid w:val="00BA645D"/>
    <w:rsid w:val="00BA70BE"/>
    <w:rsid w:val="00BB0572"/>
    <w:rsid w:val="00BB0A14"/>
    <w:rsid w:val="00BB15A4"/>
    <w:rsid w:val="00BB1E0B"/>
    <w:rsid w:val="00BB22A9"/>
    <w:rsid w:val="00BB3610"/>
    <w:rsid w:val="00BB3759"/>
    <w:rsid w:val="00BB3A3A"/>
    <w:rsid w:val="00BB3C23"/>
    <w:rsid w:val="00BB4606"/>
    <w:rsid w:val="00BB470E"/>
    <w:rsid w:val="00BB4891"/>
    <w:rsid w:val="00BB49B5"/>
    <w:rsid w:val="00BB4CED"/>
    <w:rsid w:val="00BB55A3"/>
    <w:rsid w:val="00BB5917"/>
    <w:rsid w:val="00BB61ED"/>
    <w:rsid w:val="00BB6555"/>
    <w:rsid w:val="00BB65C3"/>
    <w:rsid w:val="00BB6CA5"/>
    <w:rsid w:val="00BB7441"/>
    <w:rsid w:val="00BB764B"/>
    <w:rsid w:val="00BB7B1A"/>
    <w:rsid w:val="00BC009F"/>
    <w:rsid w:val="00BC0E1D"/>
    <w:rsid w:val="00BC0FFB"/>
    <w:rsid w:val="00BC14FE"/>
    <w:rsid w:val="00BC1C7D"/>
    <w:rsid w:val="00BC1D75"/>
    <w:rsid w:val="00BC273D"/>
    <w:rsid w:val="00BC3184"/>
    <w:rsid w:val="00BC31E0"/>
    <w:rsid w:val="00BC34DD"/>
    <w:rsid w:val="00BC54B8"/>
    <w:rsid w:val="00BC5E18"/>
    <w:rsid w:val="00BC61D9"/>
    <w:rsid w:val="00BC62A8"/>
    <w:rsid w:val="00BC6D94"/>
    <w:rsid w:val="00BC6FE7"/>
    <w:rsid w:val="00BC7132"/>
    <w:rsid w:val="00BC71DF"/>
    <w:rsid w:val="00BC7639"/>
    <w:rsid w:val="00BC7D54"/>
    <w:rsid w:val="00BC7F2D"/>
    <w:rsid w:val="00BD0424"/>
    <w:rsid w:val="00BD0B31"/>
    <w:rsid w:val="00BD0D7C"/>
    <w:rsid w:val="00BD0E1E"/>
    <w:rsid w:val="00BD17A0"/>
    <w:rsid w:val="00BD18C9"/>
    <w:rsid w:val="00BD1B8F"/>
    <w:rsid w:val="00BD2F5A"/>
    <w:rsid w:val="00BD3658"/>
    <w:rsid w:val="00BD4007"/>
    <w:rsid w:val="00BD4355"/>
    <w:rsid w:val="00BD4673"/>
    <w:rsid w:val="00BD4AF4"/>
    <w:rsid w:val="00BD51B6"/>
    <w:rsid w:val="00BD5596"/>
    <w:rsid w:val="00BD5E6C"/>
    <w:rsid w:val="00BD75E1"/>
    <w:rsid w:val="00BD7D8E"/>
    <w:rsid w:val="00BDA075"/>
    <w:rsid w:val="00BE05AE"/>
    <w:rsid w:val="00BE160C"/>
    <w:rsid w:val="00BE195F"/>
    <w:rsid w:val="00BE2914"/>
    <w:rsid w:val="00BE2B00"/>
    <w:rsid w:val="00BE2DF4"/>
    <w:rsid w:val="00BE2E72"/>
    <w:rsid w:val="00BE3797"/>
    <w:rsid w:val="00BE3C0E"/>
    <w:rsid w:val="00BE3DE5"/>
    <w:rsid w:val="00BE3E0E"/>
    <w:rsid w:val="00BE51EC"/>
    <w:rsid w:val="00BE5C8E"/>
    <w:rsid w:val="00BE5F33"/>
    <w:rsid w:val="00BE6579"/>
    <w:rsid w:val="00BE7189"/>
    <w:rsid w:val="00BE7413"/>
    <w:rsid w:val="00BE75A5"/>
    <w:rsid w:val="00BE7AA3"/>
    <w:rsid w:val="00BF0020"/>
    <w:rsid w:val="00BF0630"/>
    <w:rsid w:val="00BF0963"/>
    <w:rsid w:val="00BF0C03"/>
    <w:rsid w:val="00BF17F2"/>
    <w:rsid w:val="00BF1ABD"/>
    <w:rsid w:val="00BF2D84"/>
    <w:rsid w:val="00BF3043"/>
    <w:rsid w:val="00BF3EF4"/>
    <w:rsid w:val="00BF4DD0"/>
    <w:rsid w:val="00BF5382"/>
    <w:rsid w:val="00BF5DFC"/>
    <w:rsid w:val="00BF66C3"/>
    <w:rsid w:val="00BF67F3"/>
    <w:rsid w:val="00BF6A83"/>
    <w:rsid w:val="00BF6B77"/>
    <w:rsid w:val="00BF7DBC"/>
    <w:rsid w:val="00C00925"/>
    <w:rsid w:val="00C00A02"/>
    <w:rsid w:val="00C00EB3"/>
    <w:rsid w:val="00C00FA9"/>
    <w:rsid w:val="00C0118E"/>
    <w:rsid w:val="00C0138A"/>
    <w:rsid w:val="00C01740"/>
    <w:rsid w:val="00C0243C"/>
    <w:rsid w:val="00C02ED0"/>
    <w:rsid w:val="00C03634"/>
    <w:rsid w:val="00C036E6"/>
    <w:rsid w:val="00C043EF"/>
    <w:rsid w:val="00C04DCA"/>
    <w:rsid w:val="00C04F09"/>
    <w:rsid w:val="00C05407"/>
    <w:rsid w:val="00C05612"/>
    <w:rsid w:val="00C05F08"/>
    <w:rsid w:val="00C06014"/>
    <w:rsid w:val="00C062F9"/>
    <w:rsid w:val="00C06767"/>
    <w:rsid w:val="00C069B2"/>
    <w:rsid w:val="00C06E58"/>
    <w:rsid w:val="00C07B6C"/>
    <w:rsid w:val="00C07E7F"/>
    <w:rsid w:val="00C105CB"/>
    <w:rsid w:val="00C10726"/>
    <w:rsid w:val="00C10BF3"/>
    <w:rsid w:val="00C10E40"/>
    <w:rsid w:val="00C1105A"/>
    <w:rsid w:val="00C11EC1"/>
    <w:rsid w:val="00C13A44"/>
    <w:rsid w:val="00C13C05"/>
    <w:rsid w:val="00C14160"/>
    <w:rsid w:val="00C1525B"/>
    <w:rsid w:val="00C155A6"/>
    <w:rsid w:val="00C156F7"/>
    <w:rsid w:val="00C15A3D"/>
    <w:rsid w:val="00C15C83"/>
    <w:rsid w:val="00C15EB8"/>
    <w:rsid w:val="00C17CF3"/>
    <w:rsid w:val="00C17FC8"/>
    <w:rsid w:val="00C20A46"/>
    <w:rsid w:val="00C20DD2"/>
    <w:rsid w:val="00C21633"/>
    <w:rsid w:val="00C216CB"/>
    <w:rsid w:val="00C21E1F"/>
    <w:rsid w:val="00C21EB6"/>
    <w:rsid w:val="00C2290B"/>
    <w:rsid w:val="00C22E7A"/>
    <w:rsid w:val="00C23362"/>
    <w:rsid w:val="00C2380C"/>
    <w:rsid w:val="00C23D2F"/>
    <w:rsid w:val="00C2413F"/>
    <w:rsid w:val="00C24637"/>
    <w:rsid w:val="00C252D7"/>
    <w:rsid w:val="00C25C54"/>
    <w:rsid w:val="00C25FBD"/>
    <w:rsid w:val="00C26923"/>
    <w:rsid w:val="00C27AB4"/>
    <w:rsid w:val="00C2CE3A"/>
    <w:rsid w:val="00C300E1"/>
    <w:rsid w:val="00C3074B"/>
    <w:rsid w:val="00C30D78"/>
    <w:rsid w:val="00C30E5A"/>
    <w:rsid w:val="00C313C2"/>
    <w:rsid w:val="00C31AC2"/>
    <w:rsid w:val="00C322F3"/>
    <w:rsid w:val="00C32432"/>
    <w:rsid w:val="00C327B3"/>
    <w:rsid w:val="00C329F5"/>
    <w:rsid w:val="00C33C3C"/>
    <w:rsid w:val="00C3443C"/>
    <w:rsid w:val="00C345D8"/>
    <w:rsid w:val="00C3487D"/>
    <w:rsid w:val="00C34938"/>
    <w:rsid w:val="00C351EA"/>
    <w:rsid w:val="00C35D02"/>
    <w:rsid w:val="00C35DD7"/>
    <w:rsid w:val="00C36172"/>
    <w:rsid w:val="00C36189"/>
    <w:rsid w:val="00C36692"/>
    <w:rsid w:val="00C36A89"/>
    <w:rsid w:val="00C3722D"/>
    <w:rsid w:val="00C37465"/>
    <w:rsid w:val="00C37863"/>
    <w:rsid w:val="00C37A6D"/>
    <w:rsid w:val="00C37E62"/>
    <w:rsid w:val="00C37F46"/>
    <w:rsid w:val="00C402FA"/>
    <w:rsid w:val="00C40479"/>
    <w:rsid w:val="00C415E3"/>
    <w:rsid w:val="00C41675"/>
    <w:rsid w:val="00C418BF"/>
    <w:rsid w:val="00C41DD5"/>
    <w:rsid w:val="00C42A81"/>
    <w:rsid w:val="00C433BE"/>
    <w:rsid w:val="00C4348A"/>
    <w:rsid w:val="00C4354A"/>
    <w:rsid w:val="00C4378A"/>
    <w:rsid w:val="00C443BD"/>
    <w:rsid w:val="00C44435"/>
    <w:rsid w:val="00C44486"/>
    <w:rsid w:val="00C44D3E"/>
    <w:rsid w:val="00C44F30"/>
    <w:rsid w:val="00C4507F"/>
    <w:rsid w:val="00C451C5"/>
    <w:rsid w:val="00C4521B"/>
    <w:rsid w:val="00C45864"/>
    <w:rsid w:val="00C46620"/>
    <w:rsid w:val="00C468D4"/>
    <w:rsid w:val="00C46D2C"/>
    <w:rsid w:val="00C46DDF"/>
    <w:rsid w:val="00C472A5"/>
    <w:rsid w:val="00C473AA"/>
    <w:rsid w:val="00C47CC4"/>
    <w:rsid w:val="00C50297"/>
    <w:rsid w:val="00C50376"/>
    <w:rsid w:val="00C51295"/>
    <w:rsid w:val="00C514D7"/>
    <w:rsid w:val="00C51533"/>
    <w:rsid w:val="00C517A7"/>
    <w:rsid w:val="00C51B54"/>
    <w:rsid w:val="00C527A3"/>
    <w:rsid w:val="00C53011"/>
    <w:rsid w:val="00C53D3E"/>
    <w:rsid w:val="00C549FF"/>
    <w:rsid w:val="00C560B4"/>
    <w:rsid w:val="00C57022"/>
    <w:rsid w:val="00C5729D"/>
    <w:rsid w:val="00C575B2"/>
    <w:rsid w:val="00C60469"/>
    <w:rsid w:val="00C609C4"/>
    <w:rsid w:val="00C60E31"/>
    <w:rsid w:val="00C61886"/>
    <w:rsid w:val="00C6265E"/>
    <w:rsid w:val="00C635FE"/>
    <w:rsid w:val="00C63EF0"/>
    <w:rsid w:val="00C6498C"/>
    <w:rsid w:val="00C64D80"/>
    <w:rsid w:val="00C656CB"/>
    <w:rsid w:val="00C658D2"/>
    <w:rsid w:val="00C670CB"/>
    <w:rsid w:val="00C671F9"/>
    <w:rsid w:val="00C672EF"/>
    <w:rsid w:val="00C67BED"/>
    <w:rsid w:val="00C70025"/>
    <w:rsid w:val="00C70270"/>
    <w:rsid w:val="00C706E1"/>
    <w:rsid w:val="00C71FBD"/>
    <w:rsid w:val="00C72A5D"/>
    <w:rsid w:val="00C73BFB"/>
    <w:rsid w:val="00C74166"/>
    <w:rsid w:val="00C7427F"/>
    <w:rsid w:val="00C7504F"/>
    <w:rsid w:val="00C7522F"/>
    <w:rsid w:val="00C7551D"/>
    <w:rsid w:val="00C75974"/>
    <w:rsid w:val="00C767BB"/>
    <w:rsid w:val="00C77072"/>
    <w:rsid w:val="00C77770"/>
    <w:rsid w:val="00C77C7E"/>
    <w:rsid w:val="00C77F0D"/>
    <w:rsid w:val="00C8101F"/>
    <w:rsid w:val="00C81237"/>
    <w:rsid w:val="00C81520"/>
    <w:rsid w:val="00C8178A"/>
    <w:rsid w:val="00C81BD8"/>
    <w:rsid w:val="00C8263E"/>
    <w:rsid w:val="00C8342D"/>
    <w:rsid w:val="00C83C9F"/>
    <w:rsid w:val="00C84A78"/>
    <w:rsid w:val="00C84D5F"/>
    <w:rsid w:val="00C84F49"/>
    <w:rsid w:val="00C85083"/>
    <w:rsid w:val="00C8517D"/>
    <w:rsid w:val="00C85577"/>
    <w:rsid w:val="00C8579D"/>
    <w:rsid w:val="00C85E9E"/>
    <w:rsid w:val="00C86027"/>
    <w:rsid w:val="00C8793B"/>
    <w:rsid w:val="00C87E04"/>
    <w:rsid w:val="00C87E55"/>
    <w:rsid w:val="00C90587"/>
    <w:rsid w:val="00C90DD4"/>
    <w:rsid w:val="00C9161D"/>
    <w:rsid w:val="00C919C1"/>
    <w:rsid w:val="00C91AC7"/>
    <w:rsid w:val="00C91DB4"/>
    <w:rsid w:val="00C92386"/>
    <w:rsid w:val="00C923C2"/>
    <w:rsid w:val="00C93A84"/>
    <w:rsid w:val="00C93B68"/>
    <w:rsid w:val="00C93BB2"/>
    <w:rsid w:val="00C94038"/>
    <w:rsid w:val="00C94278"/>
    <w:rsid w:val="00C9471D"/>
    <w:rsid w:val="00C97BC7"/>
    <w:rsid w:val="00C97BE6"/>
    <w:rsid w:val="00CA01D2"/>
    <w:rsid w:val="00CA0568"/>
    <w:rsid w:val="00CA0652"/>
    <w:rsid w:val="00CA09E6"/>
    <w:rsid w:val="00CA0C02"/>
    <w:rsid w:val="00CA0C1D"/>
    <w:rsid w:val="00CA0DF2"/>
    <w:rsid w:val="00CA0F75"/>
    <w:rsid w:val="00CA106C"/>
    <w:rsid w:val="00CA1121"/>
    <w:rsid w:val="00CA18B7"/>
    <w:rsid w:val="00CA213B"/>
    <w:rsid w:val="00CA27C3"/>
    <w:rsid w:val="00CA3195"/>
    <w:rsid w:val="00CA3462"/>
    <w:rsid w:val="00CA34CD"/>
    <w:rsid w:val="00CA3BAA"/>
    <w:rsid w:val="00CA3D43"/>
    <w:rsid w:val="00CA5DCC"/>
    <w:rsid w:val="00CA5FE7"/>
    <w:rsid w:val="00CA5FF1"/>
    <w:rsid w:val="00CA6598"/>
    <w:rsid w:val="00CA6A0F"/>
    <w:rsid w:val="00CA6ADA"/>
    <w:rsid w:val="00CA6DFD"/>
    <w:rsid w:val="00CB0A1D"/>
    <w:rsid w:val="00CB0C2C"/>
    <w:rsid w:val="00CB0C2E"/>
    <w:rsid w:val="00CB0D8B"/>
    <w:rsid w:val="00CB12A5"/>
    <w:rsid w:val="00CB147F"/>
    <w:rsid w:val="00CB2203"/>
    <w:rsid w:val="00CB2452"/>
    <w:rsid w:val="00CB2511"/>
    <w:rsid w:val="00CB27A7"/>
    <w:rsid w:val="00CB34E2"/>
    <w:rsid w:val="00CB48DE"/>
    <w:rsid w:val="00CB4C67"/>
    <w:rsid w:val="00CB4E0B"/>
    <w:rsid w:val="00CB56BC"/>
    <w:rsid w:val="00CB56CA"/>
    <w:rsid w:val="00CB5C24"/>
    <w:rsid w:val="00CB5E42"/>
    <w:rsid w:val="00CB6011"/>
    <w:rsid w:val="00CB619F"/>
    <w:rsid w:val="00CB6FA8"/>
    <w:rsid w:val="00CB79C9"/>
    <w:rsid w:val="00CB7EE7"/>
    <w:rsid w:val="00CB7FB6"/>
    <w:rsid w:val="00CC0008"/>
    <w:rsid w:val="00CC0272"/>
    <w:rsid w:val="00CC0491"/>
    <w:rsid w:val="00CC078B"/>
    <w:rsid w:val="00CC0B0B"/>
    <w:rsid w:val="00CC1837"/>
    <w:rsid w:val="00CC1850"/>
    <w:rsid w:val="00CC19AD"/>
    <w:rsid w:val="00CC19EA"/>
    <w:rsid w:val="00CC22B9"/>
    <w:rsid w:val="00CC2378"/>
    <w:rsid w:val="00CC28D6"/>
    <w:rsid w:val="00CC2908"/>
    <w:rsid w:val="00CC35C3"/>
    <w:rsid w:val="00CC3A9D"/>
    <w:rsid w:val="00CC3B5B"/>
    <w:rsid w:val="00CC4415"/>
    <w:rsid w:val="00CC479D"/>
    <w:rsid w:val="00CC49D8"/>
    <w:rsid w:val="00CC4A34"/>
    <w:rsid w:val="00CC4E1C"/>
    <w:rsid w:val="00CC5720"/>
    <w:rsid w:val="00CC5E95"/>
    <w:rsid w:val="00CC6026"/>
    <w:rsid w:val="00CC61C0"/>
    <w:rsid w:val="00CC647C"/>
    <w:rsid w:val="00CC6561"/>
    <w:rsid w:val="00CC675B"/>
    <w:rsid w:val="00CC6D92"/>
    <w:rsid w:val="00CC72FB"/>
    <w:rsid w:val="00CC7AD2"/>
    <w:rsid w:val="00CC7CCB"/>
    <w:rsid w:val="00CC7FDD"/>
    <w:rsid w:val="00CD03DA"/>
    <w:rsid w:val="00CD06A6"/>
    <w:rsid w:val="00CD0A7F"/>
    <w:rsid w:val="00CD0F49"/>
    <w:rsid w:val="00CD0F58"/>
    <w:rsid w:val="00CD135D"/>
    <w:rsid w:val="00CD1E44"/>
    <w:rsid w:val="00CD1ECD"/>
    <w:rsid w:val="00CD2171"/>
    <w:rsid w:val="00CD29A6"/>
    <w:rsid w:val="00CD4FC9"/>
    <w:rsid w:val="00CD5054"/>
    <w:rsid w:val="00CD5A10"/>
    <w:rsid w:val="00CD5D5E"/>
    <w:rsid w:val="00CD64FD"/>
    <w:rsid w:val="00CD658D"/>
    <w:rsid w:val="00CD6657"/>
    <w:rsid w:val="00CD67AF"/>
    <w:rsid w:val="00CD6C93"/>
    <w:rsid w:val="00CD6F07"/>
    <w:rsid w:val="00CD7460"/>
    <w:rsid w:val="00CD783D"/>
    <w:rsid w:val="00CD797C"/>
    <w:rsid w:val="00CD7E74"/>
    <w:rsid w:val="00CD7F4E"/>
    <w:rsid w:val="00CE0189"/>
    <w:rsid w:val="00CE0BE8"/>
    <w:rsid w:val="00CE113D"/>
    <w:rsid w:val="00CE1948"/>
    <w:rsid w:val="00CE213E"/>
    <w:rsid w:val="00CE2885"/>
    <w:rsid w:val="00CE2C25"/>
    <w:rsid w:val="00CE32DB"/>
    <w:rsid w:val="00CE337B"/>
    <w:rsid w:val="00CE35EA"/>
    <w:rsid w:val="00CE3CEF"/>
    <w:rsid w:val="00CE3E87"/>
    <w:rsid w:val="00CE3EE3"/>
    <w:rsid w:val="00CE4E15"/>
    <w:rsid w:val="00CE4EC4"/>
    <w:rsid w:val="00CE521A"/>
    <w:rsid w:val="00CE63E1"/>
    <w:rsid w:val="00CF114F"/>
    <w:rsid w:val="00CF13E9"/>
    <w:rsid w:val="00CF1578"/>
    <w:rsid w:val="00CF15A7"/>
    <w:rsid w:val="00CF1848"/>
    <w:rsid w:val="00CF19E6"/>
    <w:rsid w:val="00CF1C1C"/>
    <w:rsid w:val="00CF1DF3"/>
    <w:rsid w:val="00CF2275"/>
    <w:rsid w:val="00CF23D4"/>
    <w:rsid w:val="00CF3178"/>
    <w:rsid w:val="00CF362A"/>
    <w:rsid w:val="00CF687D"/>
    <w:rsid w:val="00CF6895"/>
    <w:rsid w:val="00CF7726"/>
    <w:rsid w:val="00CF79B2"/>
    <w:rsid w:val="00D00E76"/>
    <w:rsid w:val="00D00E79"/>
    <w:rsid w:val="00D00FD2"/>
    <w:rsid w:val="00D01098"/>
    <w:rsid w:val="00D01593"/>
    <w:rsid w:val="00D026D0"/>
    <w:rsid w:val="00D02964"/>
    <w:rsid w:val="00D029AF"/>
    <w:rsid w:val="00D03403"/>
    <w:rsid w:val="00D035E2"/>
    <w:rsid w:val="00D03661"/>
    <w:rsid w:val="00D03CD6"/>
    <w:rsid w:val="00D04411"/>
    <w:rsid w:val="00D0458A"/>
    <w:rsid w:val="00D049D5"/>
    <w:rsid w:val="00D04B81"/>
    <w:rsid w:val="00D04C36"/>
    <w:rsid w:val="00D04D30"/>
    <w:rsid w:val="00D04F75"/>
    <w:rsid w:val="00D052D2"/>
    <w:rsid w:val="00D05436"/>
    <w:rsid w:val="00D057E8"/>
    <w:rsid w:val="00D05CB2"/>
    <w:rsid w:val="00D05F4F"/>
    <w:rsid w:val="00D05F9F"/>
    <w:rsid w:val="00D06166"/>
    <w:rsid w:val="00D061EF"/>
    <w:rsid w:val="00D06AE9"/>
    <w:rsid w:val="00D06B3D"/>
    <w:rsid w:val="00D06EA1"/>
    <w:rsid w:val="00D07990"/>
    <w:rsid w:val="00D07CC1"/>
    <w:rsid w:val="00D10154"/>
    <w:rsid w:val="00D10804"/>
    <w:rsid w:val="00D10F6D"/>
    <w:rsid w:val="00D113AD"/>
    <w:rsid w:val="00D11E68"/>
    <w:rsid w:val="00D12044"/>
    <w:rsid w:val="00D123BB"/>
    <w:rsid w:val="00D125E2"/>
    <w:rsid w:val="00D12B34"/>
    <w:rsid w:val="00D13D4B"/>
    <w:rsid w:val="00D141A5"/>
    <w:rsid w:val="00D14796"/>
    <w:rsid w:val="00D153CC"/>
    <w:rsid w:val="00D15BFA"/>
    <w:rsid w:val="00D166B2"/>
    <w:rsid w:val="00D170D9"/>
    <w:rsid w:val="00D18D4D"/>
    <w:rsid w:val="00D20312"/>
    <w:rsid w:val="00D207F9"/>
    <w:rsid w:val="00D20EF6"/>
    <w:rsid w:val="00D21448"/>
    <w:rsid w:val="00D21754"/>
    <w:rsid w:val="00D21FA2"/>
    <w:rsid w:val="00D22357"/>
    <w:rsid w:val="00D22D4F"/>
    <w:rsid w:val="00D2301C"/>
    <w:rsid w:val="00D23115"/>
    <w:rsid w:val="00D23592"/>
    <w:rsid w:val="00D24255"/>
    <w:rsid w:val="00D244AC"/>
    <w:rsid w:val="00D244D0"/>
    <w:rsid w:val="00D24E1F"/>
    <w:rsid w:val="00D25617"/>
    <w:rsid w:val="00D2568A"/>
    <w:rsid w:val="00D25960"/>
    <w:rsid w:val="00D25F87"/>
    <w:rsid w:val="00D263C3"/>
    <w:rsid w:val="00D263D4"/>
    <w:rsid w:val="00D26795"/>
    <w:rsid w:val="00D2697C"/>
    <w:rsid w:val="00D26BF6"/>
    <w:rsid w:val="00D270A4"/>
    <w:rsid w:val="00D27623"/>
    <w:rsid w:val="00D27A0B"/>
    <w:rsid w:val="00D30871"/>
    <w:rsid w:val="00D30C36"/>
    <w:rsid w:val="00D312EA"/>
    <w:rsid w:val="00D326F6"/>
    <w:rsid w:val="00D32ADF"/>
    <w:rsid w:val="00D33286"/>
    <w:rsid w:val="00D33DCC"/>
    <w:rsid w:val="00D33EFC"/>
    <w:rsid w:val="00D348E5"/>
    <w:rsid w:val="00D34B11"/>
    <w:rsid w:val="00D34BE3"/>
    <w:rsid w:val="00D34EE0"/>
    <w:rsid w:val="00D3556A"/>
    <w:rsid w:val="00D35F56"/>
    <w:rsid w:val="00D36DAF"/>
    <w:rsid w:val="00D3709D"/>
    <w:rsid w:val="00D3733E"/>
    <w:rsid w:val="00D37660"/>
    <w:rsid w:val="00D37C6B"/>
    <w:rsid w:val="00D40230"/>
    <w:rsid w:val="00D4032F"/>
    <w:rsid w:val="00D40DBC"/>
    <w:rsid w:val="00D410BC"/>
    <w:rsid w:val="00D410E4"/>
    <w:rsid w:val="00D412CE"/>
    <w:rsid w:val="00D41350"/>
    <w:rsid w:val="00D41496"/>
    <w:rsid w:val="00D417CF"/>
    <w:rsid w:val="00D41DC5"/>
    <w:rsid w:val="00D42002"/>
    <w:rsid w:val="00D42192"/>
    <w:rsid w:val="00D4283D"/>
    <w:rsid w:val="00D4369A"/>
    <w:rsid w:val="00D443D4"/>
    <w:rsid w:val="00D44783"/>
    <w:rsid w:val="00D44869"/>
    <w:rsid w:val="00D44874"/>
    <w:rsid w:val="00D44D13"/>
    <w:rsid w:val="00D44E9C"/>
    <w:rsid w:val="00D45690"/>
    <w:rsid w:val="00D457B9"/>
    <w:rsid w:val="00D45B19"/>
    <w:rsid w:val="00D46E1E"/>
    <w:rsid w:val="00D47387"/>
    <w:rsid w:val="00D4799B"/>
    <w:rsid w:val="00D50722"/>
    <w:rsid w:val="00D50865"/>
    <w:rsid w:val="00D51005"/>
    <w:rsid w:val="00D514D2"/>
    <w:rsid w:val="00D51827"/>
    <w:rsid w:val="00D51A38"/>
    <w:rsid w:val="00D522ED"/>
    <w:rsid w:val="00D523EC"/>
    <w:rsid w:val="00D527E3"/>
    <w:rsid w:val="00D527F4"/>
    <w:rsid w:val="00D5280E"/>
    <w:rsid w:val="00D53C1C"/>
    <w:rsid w:val="00D54174"/>
    <w:rsid w:val="00D54349"/>
    <w:rsid w:val="00D5435B"/>
    <w:rsid w:val="00D54458"/>
    <w:rsid w:val="00D54ACB"/>
    <w:rsid w:val="00D54C3D"/>
    <w:rsid w:val="00D54C81"/>
    <w:rsid w:val="00D54E90"/>
    <w:rsid w:val="00D55610"/>
    <w:rsid w:val="00D56222"/>
    <w:rsid w:val="00D5711C"/>
    <w:rsid w:val="00D60ACC"/>
    <w:rsid w:val="00D60ADE"/>
    <w:rsid w:val="00D61C85"/>
    <w:rsid w:val="00D630E4"/>
    <w:rsid w:val="00D63709"/>
    <w:rsid w:val="00D63827"/>
    <w:rsid w:val="00D63B9E"/>
    <w:rsid w:val="00D63DA6"/>
    <w:rsid w:val="00D648EA"/>
    <w:rsid w:val="00D650CB"/>
    <w:rsid w:val="00D6554D"/>
    <w:rsid w:val="00D6693D"/>
    <w:rsid w:val="00D66A6F"/>
    <w:rsid w:val="00D677C6"/>
    <w:rsid w:val="00D706BC"/>
    <w:rsid w:val="00D70896"/>
    <w:rsid w:val="00D70DAB"/>
    <w:rsid w:val="00D71E22"/>
    <w:rsid w:val="00D720E9"/>
    <w:rsid w:val="00D72473"/>
    <w:rsid w:val="00D74145"/>
    <w:rsid w:val="00D74224"/>
    <w:rsid w:val="00D74345"/>
    <w:rsid w:val="00D744A5"/>
    <w:rsid w:val="00D74EAD"/>
    <w:rsid w:val="00D757D1"/>
    <w:rsid w:val="00D7592D"/>
    <w:rsid w:val="00D75C84"/>
    <w:rsid w:val="00D75CA6"/>
    <w:rsid w:val="00D76A18"/>
    <w:rsid w:val="00D76C50"/>
    <w:rsid w:val="00D76F07"/>
    <w:rsid w:val="00D7773C"/>
    <w:rsid w:val="00D777F5"/>
    <w:rsid w:val="00D80849"/>
    <w:rsid w:val="00D808B3"/>
    <w:rsid w:val="00D80FCA"/>
    <w:rsid w:val="00D81337"/>
    <w:rsid w:val="00D8139B"/>
    <w:rsid w:val="00D815B8"/>
    <w:rsid w:val="00D81BCE"/>
    <w:rsid w:val="00D81BED"/>
    <w:rsid w:val="00D82E8F"/>
    <w:rsid w:val="00D836E5"/>
    <w:rsid w:val="00D84C12"/>
    <w:rsid w:val="00D8519E"/>
    <w:rsid w:val="00D85937"/>
    <w:rsid w:val="00D860D2"/>
    <w:rsid w:val="00D86600"/>
    <w:rsid w:val="00D86857"/>
    <w:rsid w:val="00D86C02"/>
    <w:rsid w:val="00D86EF4"/>
    <w:rsid w:val="00D872BD"/>
    <w:rsid w:val="00D90AF7"/>
    <w:rsid w:val="00D9209E"/>
    <w:rsid w:val="00D9228F"/>
    <w:rsid w:val="00D92B2F"/>
    <w:rsid w:val="00D93DBF"/>
    <w:rsid w:val="00D93DDB"/>
    <w:rsid w:val="00D93FFE"/>
    <w:rsid w:val="00D947E9"/>
    <w:rsid w:val="00D949B3"/>
    <w:rsid w:val="00D95612"/>
    <w:rsid w:val="00D957E6"/>
    <w:rsid w:val="00D95A58"/>
    <w:rsid w:val="00D95B7C"/>
    <w:rsid w:val="00D96A41"/>
    <w:rsid w:val="00D96CEB"/>
    <w:rsid w:val="00D9735F"/>
    <w:rsid w:val="00D97A30"/>
    <w:rsid w:val="00D97A40"/>
    <w:rsid w:val="00DA051A"/>
    <w:rsid w:val="00DA0B8E"/>
    <w:rsid w:val="00DA11CF"/>
    <w:rsid w:val="00DA149E"/>
    <w:rsid w:val="00DA1E0A"/>
    <w:rsid w:val="00DA2536"/>
    <w:rsid w:val="00DA25DB"/>
    <w:rsid w:val="00DA27EA"/>
    <w:rsid w:val="00DA32B0"/>
    <w:rsid w:val="00DA43F9"/>
    <w:rsid w:val="00DA46DA"/>
    <w:rsid w:val="00DA49E1"/>
    <w:rsid w:val="00DA4AEB"/>
    <w:rsid w:val="00DA550E"/>
    <w:rsid w:val="00DA56AF"/>
    <w:rsid w:val="00DA5875"/>
    <w:rsid w:val="00DA66F8"/>
    <w:rsid w:val="00DA6BBE"/>
    <w:rsid w:val="00DA7D7D"/>
    <w:rsid w:val="00DA7DCC"/>
    <w:rsid w:val="00DB1244"/>
    <w:rsid w:val="00DB178A"/>
    <w:rsid w:val="00DB1E20"/>
    <w:rsid w:val="00DB1EFD"/>
    <w:rsid w:val="00DB2945"/>
    <w:rsid w:val="00DB2BF5"/>
    <w:rsid w:val="00DB3051"/>
    <w:rsid w:val="00DB3CEE"/>
    <w:rsid w:val="00DB3F7E"/>
    <w:rsid w:val="00DB4131"/>
    <w:rsid w:val="00DB46B8"/>
    <w:rsid w:val="00DB47C9"/>
    <w:rsid w:val="00DB4BA8"/>
    <w:rsid w:val="00DB53FE"/>
    <w:rsid w:val="00DB5AA4"/>
    <w:rsid w:val="00DB5E0F"/>
    <w:rsid w:val="00DB5EAD"/>
    <w:rsid w:val="00DB6276"/>
    <w:rsid w:val="00DB6346"/>
    <w:rsid w:val="00DB692C"/>
    <w:rsid w:val="00DB6BC3"/>
    <w:rsid w:val="00DB72D2"/>
    <w:rsid w:val="00DB7740"/>
    <w:rsid w:val="00DB7759"/>
    <w:rsid w:val="00DC0097"/>
    <w:rsid w:val="00DC0F98"/>
    <w:rsid w:val="00DC0FEC"/>
    <w:rsid w:val="00DC0FF8"/>
    <w:rsid w:val="00DC1AD6"/>
    <w:rsid w:val="00DC1F36"/>
    <w:rsid w:val="00DC21E8"/>
    <w:rsid w:val="00DC24DD"/>
    <w:rsid w:val="00DC2879"/>
    <w:rsid w:val="00DC3B9A"/>
    <w:rsid w:val="00DC4920"/>
    <w:rsid w:val="00DC4FA7"/>
    <w:rsid w:val="00DC5F09"/>
    <w:rsid w:val="00DC616E"/>
    <w:rsid w:val="00DC61D5"/>
    <w:rsid w:val="00DC6533"/>
    <w:rsid w:val="00DC6CFB"/>
    <w:rsid w:val="00DC7359"/>
    <w:rsid w:val="00DC7E95"/>
    <w:rsid w:val="00DD007B"/>
    <w:rsid w:val="00DD09C5"/>
    <w:rsid w:val="00DD118C"/>
    <w:rsid w:val="00DD1775"/>
    <w:rsid w:val="00DD18EC"/>
    <w:rsid w:val="00DD1FF0"/>
    <w:rsid w:val="00DD229B"/>
    <w:rsid w:val="00DD2D56"/>
    <w:rsid w:val="00DD2F17"/>
    <w:rsid w:val="00DD394C"/>
    <w:rsid w:val="00DD4085"/>
    <w:rsid w:val="00DD42C8"/>
    <w:rsid w:val="00DD44A5"/>
    <w:rsid w:val="00DD44DF"/>
    <w:rsid w:val="00DD47C4"/>
    <w:rsid w:val="00DD5A51"/>
    <w:rsid w:val="00DD5DCE"/>
    <w:rsid w:val="00DD6042"/>
    <w:rsid w:val="00DD650B"/>
    <w:rsid w:val="00DD6544"/>
    <w:rsid w:val="00DD6675"/>
    <w:rsid w:val="00DD6A19"/>
    <w:rsid w:val="00DD6AB1"/>
    <w:rsid w:val="00DD6C21"/>
    <w:rsid w:val="00DD6C33"/>
    <w:rsid w:val="00DD745E"/>
    <w:rsid w:val="00DD75EF"/>
    <w:rsid w:val="00DD7731"/>
    <w:rsid w:val="00DD7B62"/>
    <w:rsid w:val="00DD7D26"/>
    <w:rsid w:val="00DD7DB6"/>
    <w:rsid w:val="00DDE420"/>
    <w:rsid w:val="00DE04F7"/>
    <w:rsid w:val="00DE1210"/>
    <w:rsid w:val="00DE172B"/>
    <w:rsid w:val="00DE1AD5"/>
    <w:rsid w:val="00DE1F83"/>
    <w:rsid w:val="00DE2048"/>
    <w:rsid w:val="00DE2439"/>
    <w:rsid w:val="00DE2472"/>
    <w:rsid w:val="00DE2B72"/>
    <w:rsid w:val="00DE36BD"/>
    <w:rsid w:val="00DE40A3"/>
    <w:rsid w:val="00DE61B0"/>
    <w:rsid w:val="00DE684F"/>
    <w:rsid w:val="00DE69DB"/>
    <w:rsid w:val="00DE71D7"/>
    <w:rsid w:val="00DE765C"/>
    <w:rsid w:val="00DE794C"/>
    <w:rsid w:val="00DF0AF9"/>
    <w:rsid w:val="00DF0C8B"/>
    <w:rsid w:val="00DF10FE"/>
    <w:rsid w:val="00DF1E5D"/>
    <w:rsid w:val="00DF2598"/>
    <w:rsid w:val="00DF29A5"/>
    <w:rsid w:val="00DF491D"/>
    <w:rsid w:val="00DF4C3B"/>
    <w:rsid w:val="00DF54E6"/>
    <w:rsid w:val="00DF620F"/>
    <w:rsid w:val="00DF6857"/>
    <w:rsid w:val="00DF6C61"/>
    <w:rsid w:val="00E0028C"/>
    <w:rsid w:val="00E00354"/>
    <w:rsid w:val="00E00648"/>
    <w:rsid w:val="00E011F2"/>
    <w:rsid w:val="00E016C2"/>
    <w:rsid w:val="00E022C2"/>
    <w:rsid w:val="00E022E6"/>
    <w:rsid w:val="00E02747"/>
    <w:rsid w:val="00E0287E"/>
    <w:rsid w:val="00E03244"/>
    <w:rsid w:val="00E03469"/>
    <w:rsid w:val="00E034BC"/>
    <w:rsid w:val="00E03A01"/>
    <w:rsid w:val="00E048EE"/>
    <w:rsid w:val="00E050AB"/>
    <w:rsid w:val="00E051AA"/>
    <w:rsid w:val="00E05B67"/>
    <w:rsid w:val="00E05D60"/>
    <w:rsid w:val="00E07B6B"/>
    <w:rsid w:val="00E10235"/>
    <w:rsid w:val="00E106D2"/>
    <w:rsid w:val="00E10E7F"/>
    <w:rsid w:val="00E110FF"/>
    <w:rsid w:val="00E11237"/>
    <w:rsid w:val="00E11947"/>
    <w:rsid w:val="00E11E2F"/>
    <w:rsid w:val="00E12393"/>
    <w:rsid w:val="00E123C1"/>
    <w:rsid w:val="00E12B90"/>
    <w:rsid w:val="00E12F07"/>
    <w:rsid w:val="00E13863"/>
    <w:rsid w:val="00E13B1E"/>
    <w:rsid w:val="00E150BB"/>
    <w:rsid w:val="00E1536C"/>
    <w:rsid w:val="00E153CF"/>
    <w:rsid w:val="00E1637F"/>
    <w:rsid w:val="00E163C6"/>
    <w:rsid w:val="00E166E0"/>
    <w:rsid w:val="00E16C1A"/>
    <w:rsid w:val="00E17502"/>
    <w:rsid w:val="00E17598"/>
    <w:rsid w:val="00E203BE"/>
    <w:rsid w:val="00E20745"/>
    <w:rsid w:val="00E215F2"/>
    <w:rsid w:val="00E21645"/>
    <w:rsid w:val="00E217A5"/>
    <w:rsid w:val="00E21892"/>
    <w:rsid w:val="00E21AB6"/>
    <w:rsid w:val="00E22634"/>
    <w:rsid w:val="00E22A7F"/>
    <w:rsid w:val="00E2389B"/>
    <w:rsid w:val="00E23F0A"/>
    <w:rsid w:val="00E2496B"/>
    <w:rsid w:val="00E24ADD"/>
    <w:rsid w:val="00E24B41"/>
    <w:rsid w:val="00E26061"/>
    <w:rsid w:val="00E265D7"/>
    <w:rsid w:val="00E26F89"/>
    <w:rsid w:val="00E271AD"/>
    <w:rsid w:val="00E27FC0"/>
    <w:rsid w:val="00E302A2"/>
    <w:rsid w:val="00E30B75"/>
    <w:rsid w:val="00E3133C"/>
    <w:rsid w:val="00E31830"/>
    <w:rsid w:val="00E3292E"/>
    <w:rsid w:val="00E333A2"/>
    <w:rsid w:val="00E339F6"/>
    <w:rsid w:val="00E35186"/>
    <w:rsid w:val="00E35986"/>
    <w:rsid w:val="00E35BC3"/>
    <w:rsid w:val="00E364D8"/>
    <w:rsid w:val="00E365AF"/>
    <w:rsid w:val="00E3702D"/>
    <w:rsid w:val="00E37A7D"/>
    <w:rsid w:val="00E37EDC"/>
    <w:rsid w:val="00E40045"/>
    <w:rsid w:val="00E41978"/>
    <w:rsid w:val="00E420AF"/>
    <w:rsid w:val="00E42B3F"/>
    <w:rsid w:val="00E43020"/>
    <w:rsid w:val="00E43281"/>
    <w:rsid w:val="00E43326"/>
    <w:rsid w:val="00E433B0"/>
    <w:rsid w:val="00E436E6"/>
    <w:rsid w:val="00E44339"/>
    <w:rsid w:val="00E44BD2"/>
    <w:rsid w:val="00E44D81"/>
    <w:rsid w:val="00E44EE2"/>
    <w:rsid w:val="00E45307"/>
    <w:rsid w:val="00E454D1"/>
    <w:rsid w:val="00E45C7E"/>
    <w:rsid w:val="00E469A7"/>
    <w:rsid w:val="00E47231"/>
    <w:rsid w:val="00E47C95"/>
    <w:rsid w:val="00E51138"/>
    <w:rsid w:val="00E51C05"/>
    <w:rsid w:val="00E52651"/>
    <w:rsid w:val="00E52C91"/>
    <w:rsid w:val="00E53344"/>
    <w:rsid w:val="00E53ABA"/>
    <w:rsid w:val="00E53C76"/>
    <w:rsid w:val="00E544BC"/>
    <w:rsid w:val="00E54913"/>
    <w:rsid w:val="00E57071"/>
    <w:rsid w:val="00E6012E"/>
    <w:rsid w:val="00E60293"/>
    <w:rsid w:val="00E60311"/>
    <w:rsid w:val="00E60478"/>
    <w:rsid w:val="00E606A4"/>
    <w:rsid w:val="00E608C3"/>
    <w:rsid w:val="00E60C98"/>
    <w:rsid w:val="00E615A2"/>
    <w:rsid w:val="00E627DC"/>
    <w:rsid w:val="00E62E94"/>
    <w:rsid w:val="00E63117"/>
    <w:rsid w:val="00E63CDD"/>
    <w:rsid w:val="00E63EBE"/>
    <w:rsid w:val="00E6478C"/>
    <w:rsid w:val="00E655DE"/>
    <w:rsid w:val="00E66235"/>
    <w:rsid w:val="00E665C3"/>
    <w:rsid w:val="00E66AAD"/>
    <w:rsid w:val="00E674ED"/>
    <w:rsid w:val="00E67905"/>
    <w:rsid w:val="00E71105"/>
    <w:rsid w:val="00E71178"/>
    <w:rsid w:val="00E71317"/>
    <w:rsid w:val="00E713A3"/>
    <w:rsid w:val="00E715A9"/>
    <w:rsid w:val="00E71779"/>
    <w:rsid w:val="00E71937"/>
    <w:rsid w:val="00E7233C"/>
    <w:rsid w:val="00E724B4"/>
    <w:rsid w:val="00E72522"/>
    <w:rsid w:val="00E725A9"/>
    <w:rsid w:val="00E727B3"/>
    <w:rsid w:val="00E7346F"/>
    <w:rsid w:val="00E738A9"/>
    <w:rsid w:val="00E741BF"/>
    <w:rsid w:val="00E74701"/>
    <w:rsid w:val="00E74A5C"/>
    <w:rsid w:val="00E753A3"/>
    <w:rsid w:val="00E754D9"/>
    <w:rsid w:val="00E75AC2"/>
    <w:rsid w:val="00E75C40"/>
    <w:rsid w:val="00E7668D"/>
    <w:rsid w:val="00E76D39"/>
    <w:rsid w:val="00E77178"/>
    <w:rsid w:val="00E774C0"/>
    <w:rsid w:val="00E77C7D"/>
    <w:rsid w:val="00E818DD"/>
    <w:rsid w:val="00E81AB1"/>
    <w:rsid w:val="00E81F70"/>
    <w:rsid w:val="00E823D3"/>
    <w:rsid w:val="00E82653"/>
    <w:rsid w:val="00E8270A"/>
    <w:rsid w:val="00E83740"/>
    <w:rsid w:val="00E83C24"/>
    <w:rsid w:val="00E84B0F"/>
    <w:rsid w:val="00E84CFA"/>
    <w:rsid w:val="00E84EEF"/>
    <w:rsid w:val="00E8626F"/>
    <w:rsid w:val="00E8658F"/>
    <w:rsid w:val="00E86D6D"/>
    <w:rsid w:val="00E86EE9"/>
    <w:rsid w:val="00E87290"/>
    <w:rsid w:val="00E87C8E"/>
    <w:rsid w:val="00E87CA5"/>
    <w:rsid w:val="00E87EBB"/>
    <w:rsid w:val="00E87FC4"/>
    <w:rsid w:val="00E9010B"/>
    <w:rsid w:val="00E908A3"/>
    <w:rsid w:val="00E91036"/>
    <w:rsid w:val="00E918A7"/>
    <w:rsid w:val="00E91B1B"/>
    <w:rsid w:val="00E91CFE"/>
    <w:rsid w:val="00E9214F"/>
    <w:rsid w:val="00E9282C"/>
    <w:rsid w:val="00E9295E"/>
    <w:rsid w:val="00E92F73"/>
    <w:rsid w:val="00E9318D"/>
    <w:rsid w:val="00E93F3E"/>
    <w:rsid w:val="00E94301"/>
    <w:rsid w:val="00E94EB7"/>
    <w:rsid w:val="00E9500E"/>
    <w:rsid w:val="00E9541F"/>
    <w:rsid w:val="00E95737"/>
    <w:rsid w:val="00E95DEB"/>
    <w:rsid w:val="00E963B5"/>
    <w:rsid w:val="00E96812"/>
    <w:rsid w:val="00E96D77"/>
    <w:rsid w:val="00E96E8A"/>
    <w:rsid w:val="00E96EAC"/>
    <w:rsid w:val="00E96F0D"/>
    <w:rsid w:val="00E97DEE"/>
    <w:rsid w:val="00EA01AE"/>
    <w:rsid w:val="00EA09E3"/>
    <w:rsid w:val="00EA09F8"/>
    <w:rsid w:val="00EA0DB3"/>
    <w:rsid w:val="00EA120D"/>
    <w:rsid w:val="00EA1933"/>
    <w:rsid w:val="00EA1A74"/>
    <w:rsid w:val="00EA20C8"/>
    <w:rsid w:val="00EA3879"/>
    <w:rsid w:val="00EA3CBC"/>
    <w:rsid w:val="00EA494B"/>
    <w:rsid w:val="00EA4AD1"/>
    <w:rsid w:val="00EA4E8C"/>
    <w:rsid w:val="00EA51EC"/>
    <w:rsid w:val="00EA5870"/>
    <w:rsid w:val="00EA631D"/>
    <w:rsid w:val="00EA6464"/>
    <w:rsid w:val="00EA6C4F"/>
    <w:rsid w:val="00EA6D51"/>
    <w:rsid w:val="00EA742A"/>
    <w:rsid w:val="00EA79F6"/>
    <w:rsid w:val="00EA7FD8"/>
    <w:rsid w:val="00EA9272"/>
    <w:rsid w:val="00EB0211"/>
    <w:rsid w:val="00EB057D"/>
    <w:rsid w:val="00EB167F"/>
    <w:rsid w:val="00EB19CA"/>
    <w:rsid w:val="00EB1ADD"/>
    <w:rsid w:val="00EB2344"/>
    <w:rsid w:val="00EB2723"/>
    <w:rsid w:val="00EB2C32"/>
    <w:rsid w:val="00EB3981"/>
    <w:rsid w:val="00EB3F2E"/>
    <w:rsid w:val="00EB4B0A"/>
    <w:rsid w:val="00EB4B69"/>
    <w:rsid w:val="00EB4B96"/>
    <w:rsid w:val="00EB4E5D"/>
    <w:rsid w:val="00EB58F8"/>
    <w:rsid w:val="00EB5E3A"/>
    <w:rsid w:val="00EB6355"/>
    <w:rsid w:val="00EB6913"/>
    <w:rsid w:val="00EB7413"/>
    <w:rsid w:val="00EB78CC"/>
    <w:rsid w:val="00EB79D9"/>
    <w:rsid w:val="00EB79F7"/>
    <w:rsid w:val="00EC004D"/>
    <w:rsid w:val="00EC02F6"/>
    <w:rsid w:val="00EC0A67"/>
    <w:rsid w:val="00EC1C3B"/>
    <w:rsid w:val="00EC2099"/>
    <w:rsid w:val="00EC25AC"/>
    <w:rsid w:val="00EC2784"/>
    <w:rsid w:val="00EC2908"/>
    <w:rsid w:val="00EC2A56"/>
    <w:rsid w:val="00EC2CCC"/>
    <w:rsid w:val="00EC3088"/>
    <w:rsid w:val="00EC36EF"/>
    <w:rsid w:val="00EC38A8"/>
    <w:rsid w:val="00EC4525"/>
    <w:rsid w:val="00EC4DB3"/>
    <w:rsid w:val="00EC533F"/>
    <w:rsid w:val="00EC558E"/>
    <w:rsid w:val="00EC6EE4"/>
    <w:rsid w:val="00EC77E4"/>
    <w:rsid w:val="00EC7ADE"/>
    <w:rsid w:val="00ED0284"/>
    <w:rsid w:val="00ED04A6"/>
    <w:rsid w:val="00ED06F5"/>
    <w:rsid w:val="00ED09CC"/>
    <w:rsid w:val="00ED0D25"/>
    <w:rsid w:val="00ED140F"/>
    <w:rsid w:val="00ED1EC2"/>
    <w:rsid w:val="00ED2142"/>
    <w:rsid w:val="00ED2199"/>
    <w:rsid w:val="00ED234D"/>
    <w:rsid w:val="00ED2E11"/>
    <w:rsid w:val="00ED3122"/>
    <w:rsid w:val="00ED3ECC"/>
    <w:rsid w:val="00ED4797"/>
    <w:rsid w:val="00ED4DEB"/>
    <w:rsid w:val="00ED4FC6"/>
    <w:rsid w:val="00ED528F"/>
    <w:rsid w:val="00ED5310"/>
    <w:rsid w:val="00ED5598"/>
    <w:rsid w:val="00ED5663"/>
    <w:rsid w:val="00ED5692"/>
    <w:rsid w:val="00ED6551"/>
    <w:rsid w:val="00ED7007"/>
    <w:rsid w:val="00ED764B"/>
    <w:rsid w:val="00ED7D3D"/>
    <w:rsid w:val="00ED7E0E"/>
    <w:rsid w:val="00EE0720"/>
    <w:rsid w:val="00EE09D2"/>
    <w:rsid w:val="00EE16FD"/>
    <w:rsid w:val="00EE2243"/>
    <w:rsid w:val="00EE3752"/>
    <w:rsid w:val="00EE37B8"/>
    <w:rsid w:val="00EE46C1"/>
    <w:rsid w:val="00EE47CA"/>
    <w:rsid w:val="00EE4D95"/>
    <w:rsid w:val="00EE53B3"/>
    <w:rsid w:val="00EE5464"/>
    <w:rsid w:val="00EE550C"/>
    <w:rsid w:val="00EE559F"/>
    <w:rsid w:val="00EE5839"/>
    <w:rsid w:val="00EE5A4F"/>
    <w:rsid w:val="00EE5C4A"/>
    <w:rsid w:val="00EE5F75"/>
    <w:rsid w:val="00EE6A56"/>
    <w:rsid w:val="00EE6BE7"/>
    <w:rsid w:val="00EE6F62"/>
    <w:rsid w:val="00EE7F85"/>
    <w:rsid w:val="00EF0AD3"/>
    <w:rsid w:val="00EF0BFF"/>
    <w:rsid w:val="00EF1BB0"/>
    <w:rsid w:val="00EF2CA0"/>
    <w:rsid w:val="00EF2DB3"/>
    <w:rsid w:val="00EF3202"/>
    <w:rsid w:val="00EF33DD"/>
    <w:rsid w:val="00EF3905"/>
    <w:rsid w:val="00EF3A1F"/>
    <w:rsid w:val="00EF3BAD"/>
    <w:rsid w:val="00EF4AEA"/>
    <w:rsid w:val="00EF4DBF"/>
    <w:rsid w:val="00EF52AC"/>
    <w:rsid w:val="00EF5503"/>
    <w:rsid w:val="00EF55A2"/>
    <w:rsid w:val="00EF5C91"/>
    <w:rsid w:val="00EF6A2C"/>
    <w:rsid w:val="00EF71E5"/>
    <w:rsid w:val="00F00210"/>
    <w:rsid w:val="00F01D34"/>
    <w:rsid w:val="00F01E58"/>
    <w:rsid w:val="00F02252"/>
    <w:rsid w:val="00F02AB1"/>
    <w:rsid w:val="00F02DF5"/>
    <w:rsid w:val="00F03023"/>
    <w:rsid w:val="00F037C5"/>
    <w:rsid w:val="00F03A7C"/>
    <w:rsid w:val="00F0410A"/>
    <w:rsid w:val="00F04624"/>
    <w:rsid w:val="00F04A24"/>
    <w:rsid w:val="00F059DD"/>
    <w:rsid w:val="00F05F6B"/>
    <w:rsid w:val="00F063C2"/>
    <w:rsid w:val="00F06638"/>
    <w:rsid w:val="00F06844"/>
    <w:rsid w:val="00F06A20"/>
    <w:rsid w:val="00F06DE1"/>
    <w:rsid w:val="00F073D6"/>
    <w:rsid w:val="00F074FB"/>
    <w:rsid w:val="00F07F10"/>
    <w:rsid w:val="00F10555"/>
    <w:rsid w:val="00F105C7"/>
    <w:rsid w:val="00F10C0E"/>
    <w:rsid w:val="00F10C32"/>
    <w:rsid w:val="00F11080"/>
    <w:rsid w:val="00F1184C"/>
    <w:rsid w:val="00F11BA4"/>
    <w:rsid w:val="00F11BC4"/>
    <w:rsid w:val="00F12033"/>
    <w:rsid w:val="00F12261"/>
    <w:rsid w:val="00F12BF8"/>
    <w:rsid w:val="00F147B4"/>
    <w:rsid w:val="00F14975"/>
    <w:rsid w:val="00F14AE2"/>
    <w:rsid w:val="00F14C39"/>
    <w:rsid w:val="00F14D39"/>
    <w:rsid w:val="00F15049"/>
    <w:rsid w:val="00F159B2"/>
    <w:rsid w:val="00F15FF5"/>
    <w:rsid w:val="00F1690E"/>
    <w:rsid w:val="00F171F6"/>
    <w:rsid w:val="00F1B386"/>
    <w:rsid w:val="00F21127"/>
    <w:rsid w:val="00F21643"/>
    <w:rsid w:val="00F21EDB"/>
    <w:rsid w:val="00F2237D"/>
    <w:rsid w:val="00F2292C"/>
    <w:rsid w:val="00F23147"/>
    <w:rsid w:val="00F23746"/>
    <w:rsid w:val="00F23F9D"/>
    <w:rsid w:val="00F2417D"/>
    <w:rsid w:val="00F241DD"/>
    <w:rsid w:val="00F24392"/>
    <w:rsid w:val="00F24583"/>
    <w:rsid w:val="00F246F3"/>
    <w:rsid w:val="00F250DE"/>
    <w:rsid w:val="00F25531"/>
    <w:rsid w:val="00F256A3"/>
    <w:rsid w:val="00F25C68"/>
    <w:rsid w:val="00F26010"/>
    <w:rsid w:val="00F26AA6"/>
    <w:rsid w:val="00F27658"/>
    <w:rsid w:val="00F3032A"/>
    <w:rsid w:val="00F30396"/>
    <w:rsid w:val="00F3294F"/>
    <w:rsid w:val="00F32D17"/>
    <w:rsid w:val="00F334C8"/>
    <w:rsid w:val="00F337B5"/>
    <w:rsid w:val="00F34C63"/>
    <w:rsid w:val="00F35AED"/>
    <w:rsid w:val="00F35AEE"/>
    <w:rsid w:val="00F35D25"/>
    <w:rsid w:val="00F364EC"/>
    <w:rsid w:val="00F368E6"/>
    <w:rsid w:val="00F37182"/>
    <w:rsid w:val="00F37633"/>
    <w:rsid w:val="00F37D8E"/>
    <w:rsid w:val="00F37EDB"/>
    <w:rsid w:val="00F41585"/>
    <w:rsid w:val="00F41B73"/>
    <w:rsid w:val="00F41DF2"/>
    <w:rsid w:val="00F4202E"/>
    <w:rsid w:val="00F42291"/>
    <w:rsid w:val="00F42353"/>
    <w:rsid w:val="00F42EEB"/>
    <w:rsid w:val="00F431E8"/>
    <w:rsid w:val="00F43D1A"/>
    <w:rsid w:val="00F43FF2"/>
    <w:rsid w:val="00F445C3"/>
    <w:rsid w:val="00F44653"/>
    <w:rsid w:val="00F45620"/>
    <w:rsid w:val="00F45832"/>
    <w:rsid w:val="00F45B86"/>
    <w:rsid w:val="00F45BD3"/>
    <w:rsid w:val="00F45CFF"/>
    <w:rsid w:val="00F45FB6"/>
    <w:rsid w:val="00F46625"/>
    <w:rsid w:val="00F46911"/>
    <w:rsid w:val="00F47265"/>
    <w:rsid w:val="00F47B35"/>
    <w:rsid w:val="00F50211"/>
    <w:rsid w:val="00F5064C"/>
    <w:rsid w:val="00F50951"/>
    <w:rsid w:val="00F50F6F"/>
    <w:rsid w:val="00F51268"/>
    <w:rsid w:val="00F513D1"/>
    <w:rsid w:val="00F51552"/>
    <w:rsid w:val="00F5167C"/>
    <w:rsid w:val="00F521FA"/>
    <w:rsid w:val="00F53193"/>
    <w:rsid w:val="00F532A1"/>
    <w:rsid w:val="00F5339C"/>
    <w:rsid w:val="00F5357E"/>
    <w:rsid w:val="00F53CC6"/>
    <w:rsid w:val="00F5412D"/>
    <w:rsid w:val="00F55012"/>
    <w:rsid w:val="00F55C4A"/>
    <w:rsid w:val="00F56803"/>
    <w:rsid w:val="00F56834"/>
    <w:rsid w:val="00F575D6"/>
    <w:rsid w:val="00F57A07"/>
    <w:rsid w:val="00F57A5B"/>
    <w:rsid w:val="00F57A7A"/>
    <w:rsid w:val="00F60C01"/>
    <w:rsid w:val="00F60F9F"/>
    <w:rsid w:val="00F61F10"/>
    <w:rsid w:val="00F627C3"/>
    <w:rsid w:val="00F6297E"/>
    <w:rsid w:val="00F62C06"/>
    <w:rsid w:val="00F62C11"/>
    <w:rsid w:val="00F63A72"/>
    <w:rsid w:val="00F63CFA"/>
    <w:rsid w:val="00F63D0D"/>
    <w:rsid w:val="00F63DB9"/>
    <w:rsid w:val="00F64301"/>
    <w:rsid w:val="00F64E07"/>
    <w:rsid w:val="00F6516F"/>
    <w:rsid w:val="00F65573"/>
    <w:rsid w:val="00F6586C"/>
    <w:rsid w:val="00F65D8E"/>
    <w:rsid w:val="00F66F1E"/>
    <w:rsid w:val="00F6703B"/>
    <w:rsid w:val="00F67F8B"/>
    <w:rsid w:val="00F700B2"/>
    <w:rsid w:val="00F70214"/>
    <w:rsid w:val="00F703AA"/>
    <w:rsid w:val="00F7058A"/>
    <w:rsid w:val="00F70B2F"/>
    <w:rsid w:val="00F71144"/>
    <w:rsid w:val="00F71386"/>
    <w:rsid w:val="00F7196D"/>
    <w:rsid w:val="00F71970"/>
    <w:rsid w:val="00F71ACA"/>
    <w:rsid w:val="00F71BFD"/>
    <w:rsid w:val="00F71F4C"/>
    <w:rsid w:val="00F71FF3"/>
    <w:rsid w:val="00F72822"/>
    <w:rsid w:val="00F72C2A"/>
    <w:rsid w:val="00F72CE4"/>
    <w:rsid w:val="00F732D7"/>
    <w:rsid w:val="00F7331B"/>
    <w:rsid w:val="00F73F18"/>
    <w:rsid w:val="00F74104"/>
    <w:rsid w:val="00F75352"/>
    <w:rsid w:val="00F754AC"/>
    <w:rsid w:val="00F758B3"/>
    <w:rsid w:val="00F75BB6"/>
    <w:rsid w:val="00F75BC9"/>
    <w:rsid w:val="00F75ECA"/>
    <w:rsid w:val="00F7691B"/>
    <w:rsid w:val="00F77130"/>
    <w:rsid w:val="00F77194"/>
    <w:rsid w:val="00F7722E"/>
    <w:rsid w:val="00F774A2"/>
    <w:rsid w:val="00F77B57"/>
    <w:rsid w:val="00F81109"/>
    <w:rsid w:val="00F8110D"/>
    <w:rsid w:val="00F813EE"/>
    <w:rsid w:val="00F81537"/>
    <w:rsid w:val="00F82326"/>
    <w:rsid w:val="00F8237E"/>
    <w:rsid w:val="00F827A0"/>
    <w:rsid w:val="00F831CF"/>
    <w:rsid w:val="00F834FA"/>
    <w:rsid w:val="00F83A1C"/>
    <w:rsid w:val="00F84015"/>
    <w:rsid w:val="00F843A3"/>
    <w:rsid w:val="00F84478"/>
    <w:rsid w:val="00F849BD"/>
    <w:rsid w:val="00F84EA9"/>
    <w:rsid w:val="00F85298"/>
    <w:rsid w:val="00F85954"/>
    <w:rsid w:val="00F859A7"/>
    <w:rsid w:val="00F859AE"/>
    <w:rsid w:val="00F85CE3"/>
    <w:rsid w:val="00F86208"/>
    <w:rsid w:val="00F86493"/>
    <w:rsid w:val="00F86947"/>
    <w:rsid w:val="00F86EBF"/>
    <w:rsid w:val="00F86F14"/>
    <w:rsid w:val="00F87E57"/>
    <w:rsid w:val="00F90069"/>
    <w:rsid w:val="00F9038B"/>
    <w:rsid w:val="00F91711"/>
    <w:rsid w:val="00F91E26"/>
    <w:rsid w:val="00F920D7"/>
    <w:rsid w:val="00F92B17"/>
    <w:rsid w:val="00F92C83"/>
    <w:rsid w:val="00F939A3"/>
    <w:rsid w:val="00F939CD"/>
    <w:rsid w:val="00F93B63"/>
    <w:rsid w:val="00F93BFA"/>
    <w:rsid w:val="00F94225"/>
    <w:rsid w:val="00F94774"/>
    <w:rsid w:val="00F94924"/>
    <w:rsid w:val="00F94A1C"/>
    <w:rsid w:val="00F9503E"/>
    <w:rsid w:val="00F95480"/>
    <w:rsid w:val="00F956B4"/>
    <w:rsid w:val="00F9572B"/>
    <w:rsid w:val="00F96523"/>
    <w:rsid w:val="00F966CD"/>
    <w:rsid w:val="00F96E6F"/>
    <w:rsid w:val="00F97ABB"/>
    <w:rsid w:val="00F97B6E"/>
    <w:rsid w:val="00F97F01"/>
    <w:rsid w:val="00FA05ED"/>
    <w:rsid w:val="00FA092A"/>
    <w:rsid w:val="00FA119E"/>
    <w:rsid w:val="00FA13F3"/>
    <w:rsid w:val="00FA174A"/>
    <w:rsid w:val="00FA2849"/>
    <w:rsid w:val="00FA2F49"/>
    <w:rsid w:val="00FA3909"/>
    <w:rsid w:val="00FA536A"/>
    <w:rsid w:val="00FA5735"/>
    <w:rsid w:val="00FA5791"/>
    <w:rsid w:val="00FA5840"/>
    <w:rsid w:val="00FA5C3C"/>
    <w:rsid w:val="00FA631E"/>
    <w:rsid w:val="00FA663B"/>
    <w:rsid w:val="00FA6910"/>
    <w:rsid w:val="00FA7BC0"/>
    <w:rsid w:val="00FAFC3E"/>
    <w:rsid w:val="00FB0070"/>
    <w:rsid w:val="00FB00D9"/>
    <w:rsid w:val="00FB022E"/>
    <w:rsid w:val="00FB0D6F"/>
    <w:rsid w:val="00FB1C77"/>
    <w:rsid w:val="00FB2972"/>
    <w:rsid w:val="00FB3104"/>
    <w:rsid w:val="00FB3771"/>
    <w:rsid w:val="00FB39B9"/>
    <w:rsid w:val="00FB3A07"/>
    <w:rsid w:val="00FB3DAA"/>
    <w:rsid w:val="00FB4038"/>
    <w:rsid w:val="00FB4055"/>
    <w:rsid w:val="00FB4357"/>
    <w:rsid w:val="00FB438D"/>
    <w:rsid w:val="00FB5254"/>
    <w:rsid w:val="00FB5867"/>
    <w:rsid w:val="00FB6391"/>
    <w:rsid w:val="00FB664D"/>
    <w:rsid w:val="00FB7899"/>
    <w:rsid w:val="00FB7C0A"/>
    <w:rsid w:val="00FC0C59"/>
    <w:rsid w:val="00FC0E59"/>
    <w:rsid w:val="00FC13D7"/>
    <w:rsid w:val="00FC208E"/>
    <w:rsid w:val="00FC2752"/>
    <w:rsid w:val="00FC2801"/>
    <w:rsid w:val="00FC34A7"/>
    <w:rsid w:val="00FC35D9"/>
    <w:rsid w:val="00FC37A0"/>
    <w:rsid w:val="00FC3C82"/>
    <w:rsid w:val="00FC46B5"/>
    <w:rsid w:val="00FC489B"/>
    <w:rsid w:val="00FC522B"/>
    <w:rsid w:val="00FC53DB"/>
    <w:rsid w:val="00FC544D"/>
    <w:rsid w:val="00FC54D0"/>
    <w:rsid w:val="00FC5689"/>
    <w:rsid w:val="00FC63AB"/>
    <w:rsid w:val="00FC6544"/>
    <w:rsid w:val="00FC7B03"/>
    <w:rsid w:val="00FC7F51"/>
    <w:rsid w:val="00FD0AB4"/>
    <w:rsid w:val="00FD1065"/>
    <w:rsid w:val="00FD11B8"/>
    <w:rsid w:val="00FD220D"/>
    <w:rsid w:val="00FD2B87"/>
    <w:rsid w:val="00FD2C57"/>
    <w:rsid w:val="00FD3F2E"/>
    <w:rsid w:val="00FD4B96"/>
    <w:rsid w:val="00FD4EA1"/>
    <w:rsid w:val="00FD5794"/>
    <w:rsid w:val="00FD631C"/>
    <w:rsid w:val="00FD680E"/>
    <w:rsid w:val="00FD68B4"/>
    <w:rsid w:val="00FD6940"/>
    <w:rsid w:val="00FD710D"/>
    <w:rsid w:val="00FD721F"/>
    <w:rsid w:val="00FD7621"/>
    <w:rsid w:val="00FE0398"/>
    <w:rsid w:val="00FE0D7C"/>
    <w:rsid w:val="00FE16B9"/>
    <w:rsid w:val="00FE21E9"/>
    <w:rsid w:val="00FE270F"/>
    <w:rsid w:val="00FE286B"/>
    <w:rsid w:val="00FE29E8"/>
    <w:rsid w:val="00FE2E7A"/>
    <w:rsid w:val="00FE3253"/>
    <w:rsid w:val="00FE4053"/>
    <w:rsid w:val="00FE4F40"/>
    <w:rsid w:val="00FE5213"/>
    <w:rsid w:val="00FE5CB9"/>
    <w:rsid w:val="00FE652D"/>
    <w:rsid w:val="00FE693F"/>
    <w:rsid w:val="00FE7A84"/>
    <w:rsid w:val="00FF0D58"/>
    <w:rsid w:val="00FF11F2"/>
    <w:rsid w:val="00FF13B0"/>
    <w:rsid w:val="00FF159B"/>
    <w:rsid w:val="00FF16CA"/>
    <w:rsid w:val="00FF1A46"/>
    <w:rsid w:val="00FF1CD4"/>
    <w:rsid w:val="00FF2D87"/>
    <w:rsid w:val="00FF3D5E"/>
    <w:rsid w:val="00FF401A"/>
    <w:rsid w:val="00FF42C8"/>
    <w:rsid w:val="00FF4564"/>
    <w:rsid w:val="00FF49EE"/>
    <w:rsid w:val="00FF5049"/>
    <w:rsid w:val="00FF5BA7"/>
    <w:rsid w:val="00FF638D"/>
    <w:rsid w:val="00FF656B"/>
    <w:rsid w:val="00FF65BD"/>
    <w:rsid w:val="00FF6B46"/>
    <w:rsid w:val="00FF6C31"/>
    <w:rsid w:val="00FF6F29"/>
    <w:rsid w:val="00FF7448"/>
    <w:rsid w:val="00FF76EB"/>
    <w:rsid w:val="00FF77F7"/>
    <w:rsid w:val="00FF7B88"/>
    <w:rsid w:val="01018BC3"/>
    <w:rsid w:val="01046CD1"/>
    <w:rsid w:val="01065670"/>
    <w:rsid w:val="010AF766"/>
    <w:rsid w:val="012B50DE"/>
    <w:rsid w:val="01351A73"/>
    <w:rsid w:val="0135B895"/>
    <w:rsid w:val="013BD5E9"/>
    <w:rsid w:val="0144EBBC"/>
    <w:rsid w:val="01540459"/>
    <w:rsid w:val="016CAB7C"/>
    <w:rsid w:val="0178F4BD"/>
    <w:rsid w:val="018C5199"/>
    <w:rsid w:val="019FB0A6"/>
    <w:rsid w:val="01A57C5C"/>
    <w:rsid w:val="01A7B04E"/>
    <w:rsid w:val="01A9E18C"/>
    <w:rsid w:val="01B8A21C"/>
    <w:rsid w:val="01BD9053"/>
    <w:rsid w:val="01CA3746"/>
    <w:rsid w:val="01CB02DC"/>
    <w:rsid w:val="01CC5BA6"/>
    <w:rsid w:val="01DCA3B3"/>
    <w:rsid w:val="01DE6848"/>
    <w:rsid w:val="01E0F40E"/>
    <w:rsid w:val="01EC24A0"/>
    <w:rsid w:val="02017FD8"/>
    <w:rsid w:val="0206A9AD"/>
    <w:rsid w:val="0208DC24"/>
    <w:rsid w:val="020B1D96"/>
    <w:rsid w:val="02150C37"/>
    <w:rsid w:val="021C5D1D"/>
    <w:rsid w:val="0220AFDA"/>
    <w:rsid w:val="02339ADE"/>
    <w:rsid w:val="02382507"/>
    <w:rsid w:val="023C86D3"/>
    <w:rsid w:val="0247D3B1"/>
    <w:rsid w:val="024FAF21"/>
    <w:rsid w:val="025B273C"/>
    <w:rsid w:val="02655F4F"/>
    <w:rsid w:val="02845AE5"/>
    <w:rsid w:val="0285531C"/>
    <w:rsid w:val="0286542E"/>
    <w:rsid w:val="028D566B"/>
    <w:rsid w:val="02A38702"/>
    <w:rsid w:val="02A80AE0"/>
    <w:rsid w:val="02ADF192"/>
    <w:rsid w:val="02B4EE97"/>
    <w:rsid w:val="02C03773"/>
    <w:rsid w:val="02D0F02A"/>
    <w:rsid w:val="02E7DABE"/>
    <w:rsid w:val="02E9D183"/>
    <w:rsid w:val="02F143AA"/>
    <w:rsid w:val="034BDFB6"/>
    <w:rsid w:val="034E0921"/>
    <w:rsid w:val="0350BAEE"/>
    <w:rsid w:val="0353685F"/>
    <w:rsid w:val="035B1F56"/>
    <w:rsid w:val="03617ABD"/>
    <w:rsid w:val="03623C98"/>
    <w:rsid w:val="036FACA3"/>
    <w:rsid w:val="0376CC28"/>
    <w:rsid w:val="03834B43"/>
    <w:rsid w:val="038C68D2"/>
    <w:rsid w:val="0390D4B7"/>
    <w:rsid w:val="03966750"/>
    <w:rsid w:val="0399160C"/>
    <w:rsid w:val="039EC47C"/>
    <w:rsid w:val="03AE65AF"/>
    <w:rsid w:val="03B2AE57"/>
    <w:rsid w:val="03B2EE48"/>
    <w:rsid w:val="03B3C3BE"/>
    <w:rsid w:val="03BB34D0"/>
    <w:rsid w:val="03D7353D"/>
    <w:rsid w:val="03E727BA"/>
    <w:rsid w:val="03E85531"/>
    <w:rsid w:val="03F508C2"/>
    <w:rsid w:val="0408AA01"/>
    <w:rsid w:val="041028A4"/>
    <w:rsid w:val="0413BEB9"/>
    <w:rsid w:val="04199794"/>
    <w:rsid w:val="041FF730"/>
    <w:rsid w:val="043744E3"/>
    <w:rsid w:val="043AD15A"/>
    <w:rsid w:val="04459E52"/>
    <w:rsid w:val="044B6FCF"/>
    <w:rsid w:val="044B825D"/>
    <w:rsid w:val="0455010E"/>
    <w:rsid w:val="04646D5B"/>
    <w:rsid w:val="04729BE2"/>
    <w:rsid w:val="04763D33"/>
    <w:rsid w:val="0477DFE6"/>
    <w:rsid w:val="04796800"/>
    <w:rsid w:val="0479FBCB"/>
    <w:rsid w:val="0498BA97"/>
    <w:rsid w:val="049FB0E9"/>
    <w:rsid w:val="04A756E7"/>
    <w:rsid w:val="04B289BB"/>
    <w:rsid w:val="04C74FAC"/>
    <w:rsid w:val="04DE03F5"/>
    <w:rsid w:val="04E051FC"/>
    <w:rsid w:val="04E3E8E4"/>
    <w:rsid w:val="04EAFE39"/>
    <w:rsid w:val="04F4D548"/>
    <w:rsid w:val="04FB96A6"/>
    <w:rsid w:val="05006565"/>
    <w:rsid w:val="05094B60"/>
    <w:rsid w:val="05160672"/>
    <w:rsid w:val="051ED67D"/>
    <w:rsid w:val="051F0AA8"/>
    <w:rsid w:val="052FB35C"/>
    <w:rsid w:val="0537286A"/>
    <w:rsid w:val="054C70A9"/>
    <w:rsid w:val="054F1778"/>
    <w:rsid w:val="05553351"/>
    <w:rsid w:val="056D8230"/>
    <w:rsid w:val="05749AF4"/>
    <w:rsid w:val="057D1D57"/>
    <w:rsid w:val="057FBF04"/>
    <w:rsid w:val="058C5F08"/>
    <w:rsid w:val="059730DE"/>
    <w:rsid w:val="059A11F9"/>
    <w:rsid w:val="05A5BF5A"/>
    <w:rsid w:val="05A9E6B8"/>
    <w:rsid w:val="05BECC2D"/>
    <w:rsid w:val="05C5098E"/>
    <w:rsid w:val="05D1D918"/>
    <w:rsid w:val="05EE6746"/>
    <w:rsid w:val="05F277D5"/>
    <w:rsid w:val="05F39A96"/>
    <w:rsid w:val="05F81483"/>
    <w:rsid w:val="0606C211"/>
    <w:rsid w:val="06123CB8"/>
    <w:rsid w:val="06133E17"/>
    <w:rsid w:val="06169719"/>
    <w:rsid w:val="0637B594"/>
    <w:rsid w:val="0649ACCF"/>
    <w:rsid w:val="064A79E7"/>
    <w:rsid w:val="064D736D"/>
    <w:rsid w:val="0653047A"/>
    <w:rsid w:val="06590F5F"/>
    <w:rsid w:val="065E4CC0"/>
    <w:rsid w:val="06646092"/>
    <w:rsid w:val="066C63B5"/>
    <w:rsid w:val="068BE7F7"/>
    <w:rsid w:val="06938F00"/>
    <w:rsid w:val="06A67D98"/>
    <w:rsid w:val="06A8E452"/>
    <w:rsid w:val="06AC49F1"/>
    <w:rsid w:val="06B38CDA"/>
    <w:rsid w:val="06BB5745"/>
    <w:rsid w:val="06CE76C4"/>
    <w:rsid w:val="06D0CC38"/>
    <w:rsid w:val="06D21B04"/>
    <w:rsid w:val="06D7FB3D"/>
    <w:rsid w:val="06DCCC85"/>
    <w:rsid w:val="06DE054C"/>
    <w:rsid w:val="06E27AFB"/>
    <w:rsid w:val="06FA65E3"/>
    <w:rsid w:val="06FF32EE"/>
    <w:rsid w:val="070336C4"/>
    <w:rsid w:val="070FEF96"/>
    <w:rsid w:val="0715824F"/>
    <w:rsid w:val="0717523D"/>
    <w:rsid w:val="071C5851"/>
    <w:rsid w:val="072C30B8"/>
    <w:rsid w:val="07393D76"/>
    <w:rsid w:val="073B8EC4"/>
    <w:rsid w:val="0741EE2D"/>
    <w:rsid w:val="074F50A7"/>
    <w:rsid w:val="07579048"/>
    <w:rsid w:val="0759A193"/>
    <w:rsid w:val="076B24A3"/>
    <w:rsid w:val="0775C99B"/>
    <w:rsid w:val="078EB37C"/>
    <w:rsid w:val="0790E57F"/>
    <w:rsid w:val="079CB6E3"/>
    <w:rsid w:val="07A89AD9"/>
    <w:rsid w:val="07CD5EDE"/>
    <w:rsid w:val="07D4C7B2"/>
    <w:rsid w:val="07D69342"/>
    <w:rsid w:val="07DF96F1"/>
    <w:rsid w:val="07E7F965"/>
    <w:rsid w:val="07E8BA6D"/>
    <w:rsid w:val="07EEF364"/>
    <w:rsid w:val="07F811C6"/>
    <w:rsid w:val="07FA18C4"/>
    <w:rsid w:val="08057E22"/>
    <w:rsid w:val="081280CC"/>
    <w:rsid w:val="0814D0EC"/>
    <w:rsid w:val="08181148"/>
    <w:rsid w:val="08330CCE"/>
    <w:rsid w:val="083A5937"/>
    <w:rsid w:val="08448F69"/>
    <w:rsid w:val="08464480"/>
    <w:rsid w:val="08516B81"/>
    <w:rsid w:val="0854A3A6"/>
    <w:rsid w:val="0854FDC4"/>
    <w:rsid w:val="08550314"/>
    <w:rsid w:val="086101BA"/>
    <w:rsid w:val="086975A5"/>
    <w:rsid w:val="088295AC"/>
    <w:rsid w:val="08889362"/>
    <w:rsid w:val="088C76B5"/>
    <w:rsid w:val="08939A5A"/>
    <w:rsid w:val="089581FB"/>
    <w:rsid w:val="089F5100"/>
    <w:rsid w:val="08A36D89"/>
    <w:rsid w:val="08A90BD2"/>
    <w:rsid w:val="08AEBD10"/>
    <w:rsid w:val="08B0EEE8"/>
    <w:rsid w:val="08B57032"/>
    <w:rsid w:val="08BD3F72"/>
    <w:rsid w:val="08C62D7E"/>
    <w:rsid w:val="08C7891D"/>
    <w:rsid w:val="08D9223B"/>
    <w:rsid w:val="08F015FC"/>
    <w:rsid w:val="08FF7121"/>
    <w:rsid w:val="09075958"/>
    <w:rsid w:val="0908106C"/>
    <w:rsid w:val="09092A6D"/>
    <w:rsid w:val="09187B9C"/>
    <w:rsid w:val="09295E20"/>
    <w:rsid w:val="09394CCE"/>
    <w:rsid w:val="093A07F0"/>
    <w:rsid w:val="094E5F50"/>
    <w:rsid w:val="0957656C"/>
    <w:rsid w:val="0959A679"/>
    <w:rsid w:val="097517F8"/>
    <w:rsid w:val="097CB2A8"/>
    <w:rsid w:val="097E2795"/>
    <w:rsid w:val="0983242C"/>
    <w:rsid w:val="09901E2A"/>
    <w:rsid w:val="099683A3"/>
    <w:rsid w:val="099A628E"/>
    <w:rsid w:val="099E37DA"/>
    <w:rsid w:val="09A39EE5"/>
    <w:rsid w:val="09A61261"/>
    <w:rsid w:val="09A8044E"/>
    <w:rsid w:val="09ABD6B6"/>
    <w:rsid w:val="09B2AD14"/>
    <w:rsid w:val="09B77A95"/>
    <w:rsid w:val="09BACC90"/>
    <w:rsid w:val="09BDC99A"/>
    <w:rsid w:val="09C351EA"/>
    <w:rsid w:val="09C99356"/>
    <w:rsid w:val="09E5EB34"/>
    <w:rsid w:val="09ED0CFC"/>
    <w:rsid w:val="09EFE22A"/>
    <w:rsid w:val="0A016715"/>
    <w:rsid w:val="0A0759D0"/>
    <w:rsid w:val="0A08A5A8"/>
    <w:rsid w:val="0A164FB2"/>
    <w:rsid w:val="0A170F3F"/>
    <w:rsid w:val="0A17EF95"/>
    <w:rsid w:val="0A217011"/>
    <w:rsid w:val="0A24EE85"/>
    <w:rsid w:val="0A2E3762"/>
    <w:rsid w:val="0A31B808"/>
    <w:rsid w:val="0A3CCBEA"/>
    <w:rsid w:val="0A43F5F2"/>
    <w:rsid w:val="0A456A24"/>
    <w:rsid w:val="0A51E013"/>
    <w:rsid w:val="0A5683E8"/>
    <w:rsid w:val="0A5EC6E1"/>
    <w:rsid w:val="0A772AB6"/>
    <w:rsid w:val="0A7C8579"/>
    <w:rsid w:val="0A807D6A"/>
    <w:rsid w:val="0AA0A17A"/>
    <w:rsid w:val="0AC3B1A7"/>
    <w:rsid w:val="0AD58157"/>
    <w:rsid w:val="0AE1F4A3"/>
    <w:rsid w:val="0AE8DB63"/>
    <w:rsid w:val="0B1B9DEF"/>
    <w:rsid w:val="0B1D2D59"/>
    <w:rsid w:val="0B25C7BE"/>
    <w:rsid w:val="0B34D286"/>
    <w:rsid w:val="0B34DEE6"/>
    <w:rsid w:val="0B36CB7D"/>
    <w:rsid w:val="0B37D1F2"/>
    <w:rsid w:val="0B44D76A"/>
    <w:rsid w:val="0B4E888B"/>
    <w:rsid w:val="0B50333B"/>
    <w:rsid w:val="0B536EC4"/>
    <w:rsid w:val="0B6454B7"/>
    <w:rsid w:val="0B6CC751"/>
    <w:rsid w:val="0B8C32DD"/>
    <w:rsid w:val="0B8D9520"/>
    <w:rsid w:val="0B8FDC7D"/>
    <w:rsid w:val="0B904933"/>
    <w:rsid w:val="0BA23C4D"/>
    <w:rsid w:val="0BA3B7A6"/>
    <w:rsid w:val="0BB035E4"/>
    <w:rsid w:val="0BB40092"/>
    <w:rsid w:val="0BC72079"/>
    <w:rsid w:val="0BC785BE"/>
    <w:rsid w:val="0BCE49E2"/>
    <w:rsid w:val="0BD236FE"/>
    <w:rsid w:val="0BD47E04"/>
    <w:rsid w:val="0BDC6E89"/>
    <w:rsid w:val="0BEAA653"/>
    <w:rsid w:val="0BF2D827"/>
    <w:rsid w:val="0BF6EC0E"/>
    <w:rsid w:val="0BFD489A"/>
    <w:rsid w:val="0BFD7AAE"/>
    <w:rsid w:val="0C0834B9"/>
    <w:rsid w:val="0C10A02A"/>
    <w:rsid w:val="0C16C66D"/>
    <w:rsid w:val="0C23D014"/>
    <w:rsid w:val="0C2A3201"/>
    <w:rsid w:val="0C46328B"/>
    <w:rsid w:val="0C518D1D"/>
    <w:rsid w:val="0C6D970D"/>
    <w:rsid w:val="0C83D19E"/>
    <w:rsid w:val="0C96C677"/>
    <w:rsid w:val="0C9B7B36"/>
    <w:rsid w:val="0C9DABA0"/>
    <w:rsid w:val="0CA25171"/>
    <w:rsid w:val="0CB54A9C"/>
    <w:rsid w:val="0CC18E44"/>
    <w:rsid w:val="0CC6453E"/>
    <w:rsid w:val="0CD43254"/>
    <w:rsid w:val="0CD92EE3"/>
    <w:rsid w:val="0CDB04E5"/>
    <w:rsid w:val="0CEAE760"/>
    <w:rsid w:val="0CF009B6"/>
    <w:rsid w:val="0CF5074E"/>
    <w:rsid w:val="0CFAF2CB"/>
    <w:rsid w:val="0CFD3A05"/>
    <w:rsid w:val="0CFEF602"/>
    <w:rsid w:val="0D3332E1"/>
    <w:rsid w:val="0D43AB95"/>
    <w:rsid w:val="0D4FED6F"/>
    <w:rsid w:val="0D59628E"/>
    <w:rsid w:val="0D692216"/>
    <w:rsid w:val="0D7030B2"/>
    <w:rsid w:val="0D80CA5E"/>
    <w:rsid w:val="0D8AB50A"/>
    <w:rsid w:val="0D914C6F"/>
    <w:rsid w:val="0D959D6D"/>
    <w:rsid w:val="0D987FFA"/>
    <w:rsid w:val="0D9E0C81"/>
    <w:rsid w:val="0DA5D50F"/>
    <w:rsid w:val="0DACAEE7"/>
    <w:rsid w:val="0DB7F29A"/>
    <w:rsid w:val="0DBE8ED5"/>
    <w:rsid w:val="0DBEAE62"/>
    <w:rsid w:val="0DC9E944"/>
    <w:rsid w:val="0DCD97C7"/>
    <w:rsid w:val="0DD7438C"/>
    <w:rsid w:val="0E087C9F"/>
    <w:rsid w:val="0E0A44FD"/>
    <w:rsid w:val="0E0BC9F5"/>
    <w:rsid w:val="0E177B5B"/>
    <w:rsid w:val="0E19577C"/>
    <w:rsid w:val="0E30000B"/>
    <w:rsid w:val="0E53A038"/>
    <w:rsid w:val="0E5D50A5"/>
    <w:rsid w:val="0E662BC3"/>
    <w:rsid w:val="0E761EB3"/>
    <w:rsid w:val="0E882937"/>
    <w:rsid w:val="0E8B9B80"/>
    <w:rsid w:val="0E987AC8"/>
    <w:rsid w:val="0EADABA4"/>
    <w:rsid w:val="0EB29627"/>
    <w:rsid w:val="0EB37E4A"/>
    <w:rsid w:val="0EC7C21B"/>
    <w:rsid w:val="0ECBCC5C"/>
    <w:rsid w:val="0EE1C5FF"/>
    <w:rsid w:val="0EFED6E2"/>
    <w:rsid w:val="0F04F3E6"/>
    <w:rsid w:val="0F0B3D8D"/>
    <w:rsid w:val="0F0ECA4F"/>
    <w:rsid w:val="0F16A775"/>
    <w:rsid w:val="0F277D6B"/>
    <w:rsid w:val="0F371D65"/>
    <w:rsid w:val="0F564F18"/>
    <w:rsid w:val="0F68127E"/>
    <w:rsid w:val="0F7FFA3D"/>
    <w:rsid w:val="0F87E41B"/>
    <w:rsid w:val="0F99C0C7"/>
    <w:rsid w:val="0FB60E05"/>
    <w:rsid w:val="0FB93DF6"/>
    <w:rsid w:val="0FBAE068"/>
    <w:rsid w:val="0FC82562"/>
    <w:rsid w:val="0FCBAF7C"/>
    <w:rsid w:val="0FDF0F20"/>
    <w:rsid w:val="0FE72055"/>
    <w:rsid w:val="0FF6A53B"/>
    <w:rsid w:val="0FFFA71A"/>
    <w:rsid w:val="10040BBC"/>
    <w:rsid w:val="100410A7"/>
    <w:rsid w:val="100DA72E"/>
    <w:rsid w:val="10190D67"/>
    <w:rsid w:val="101BADED"/>
    <w:rsid w:val="10253E30"/>
    <w:rsid w:val="10257A8B"/>
    <w:rsid w:val="1025D155"/>
    <w:rsid w:val="10276EC8"/>
    <w:rsid w:val="1038B9E1"/>
    <w:rsid w:val="103BEA63"/>
    <w:rsid w:val="1045B899"/>
    <w:rsid w:val="1048E3A4"/>
    <w:rsid w:val="105A1484"/>
    <w:rsid w:val="106B5CFC"/>
    <w:rsid w:val="1071A82C"/>
    <w:rsid w:val="108699F2"/>
    <w:rsid w:val="1088B515"/>
    <w:rsid w:val="109C196E"/>
    <w:rsid w:val="109F47BB"/>
    <w:rsid w:val="10ADB0FC"/>
    <w:rsid w:val="10AE4064"/>
    <w:rsid w:val="10B6271B"/>
    <w:rsid w:val="10CAF7E5"/>
    <w:rsid w:val="10D1D642"/>
    <w:rsid w:val="10E00A30"/>
    <w:rsid w:val="10E26F32"/>
    <w:rsid w:val="11061D20"/>
    <w:rsid w:val="1115B95F"/>
    <w:rsid w:val="11169D80"/>
    <w:rsid w:val="113232B3"/>
    <w:rsid w:val="11396138"/>
    <w:rsid w:val="11483997"/>
    <w:rsid w:val="114D042F"/>
    <w:rsid w:val="114EF81F"/>
    <w:rsid w:val="1161110F"/>
    <w:rsid w:val="117C710B"/>
    <w:rsid w:val="1180B8BE"/>
    <w:rsid w:val="118A68EB"/>
    <w:rsid w:val="1196B498"/>
    <w:rsid w:val="11990280"/>
    <w:rsid w:val="119ECD16"/>
    <w:rsid w:val="11A66A97"/>
    <w:rsid w:val="11A69345"/>
    <w:rsid w:val="11AEEE73"/>
    <w:rsid w:val="11C3E7DD"/>
    <w:rsid w:val="11C5312E"/>
    <w:rsid w:val="11C94884"/>
    <w:rsid w:val="11DE2633"/>
    <w:rsid w:val="11DE2DD8"/>
    <w:rsid w:val="11E1FE89"/>
    <w:rsid w:val="11E2983A"/>
    <w:rsid w:val="11E68E79"/>
    <w:rsid w:val="11E88705"/>
    <w:rsid w:val="11E9CF3A"/>
    <w:rsid w:val="11EF94EE"/>
    <w:rsid w:val="11F3B3F5"/>
    <w:rsid w:val="11F97A92"/>
    <w:rsid w:val="11FE9B74"/>
    <w:rsid w:val="12006438"/>
    <w:rsid w:val="12055E0E"/>
    <w:rsid w:val="1214E053"/>
    <w:rsid w:val="121A810B"/>
    <w:rsid w:val="122C8BA3"/>
    <w:rsid w:val="124E6CCB"/>
    <w:rsid w:val="1251083A"/>
    <w:rsid w:val="1255F245"/>
    <w:rsid w:val="125A7BE0"/>
    <w:rsid w:val="125E7FDA"/>
    <w:rsid w:val="1266F8B9"/>
    <w:rsid w:val="127781CC"/>
    <w:rsid w:val="127E9E83"/>
    <w:rsid w:val="128035CA"/>
    <w:rsid w:val="1283B25A"/>
    <w:rsid w:val="1290D9B5"/>
    <w:rsid w:val="129D9B0D"/>
    <w:rsid w:val="12A014FA"/>
    <w:rsid w:val="12B6ACF0"/>
    <w:rsid w:val="12BD3F48"/>
    <w:rsid w:val="12C55F8E"/>
    <w:rsid w:val="12CDC377"/>
    <w:rsid w:val="13025762"/>
    <w:rsid w:val="1327EB4B"/>
    <w:rsid w:val="132A2386"/>
    <w:rsid w:val="132F56E7"/>
    <w:rsid w:val="133455F9"/>
    <w:rsid w:val="133B0444"/>
    <w:rsid w:val="133F953B"/>
    <w:rsid w:val="134345AD"/>
    <w:rsid w:val="1346518D"/>
    <w:rsid w:val="1348C4A5"/>
    <w:rsid w:val="135002A8"/>
    <w:rsid w:val="1353E145"/>
    <w:rsid w:val="135C6FE9"/>
    <w:rsid w:val="13605B88"/>
    <w:rsid w:val="13680838"/>
    <w:rsid w:val="136823D5"/>
    <w:rsid w:val="137442EF"/>
    <w:rsid w:val="13B95983"/>
    <w:rsid w:val="13C28C91"/>
    <w:rsid w:val="13C2D0C6"/>
    <w:rsid w:val="13C43C9A"/>
    <w:rsid w:val="13C48766"/>
    <w:rsid w:val="13C878FF"/>
    <w:rsid w:val="13CE6D06"/>
    <w:rsid w:val="13D1BE70"/>
    <w:rsid w:val="13DE2EB1"/>
    <w:rsid w:val="13E1771A"/>
    <w:rsid w:val="13E6A045"/>
    <w:rsid w:val="13F150FA"/>
    <w:rsid w:val="1401110F"/>
    <w:rsid w:val="14034F7A"/>
    <w:rsid w:val="1412D1D4"/>
    <w:rsid w:val="1419813D"/>
    <w:rsid w:val="141F24FE"/>
    <w:rsid w:val="14397911"/>
    <w:rsid w:val="144F233B"/>
    <w:rsid w:val="1455782F"/>
    <w:rsid w:val="14597E2A"/>
    <w:rsid w:val="145E977B"/>
    <w:rsid w:val="147B2EA5"/>
    <w:rsid w:val="147BD2EA"/>
    <w:rsid w:val="14829D3F"/>
    <w:rsid w:val="1490F708"/>
    <w:rsid w:val="149B14D6"/>
    <w:rsid w:val="14BC3FB0"/>
    <w:rsid w:val="14D109F5"/>
    <w:rsid w:val="14D63D73"/>
    <w:rsid w:val="14D91F29"/>
    <w:rsid w:val="14E4E0B9"/>
    <w:rsid w:val="14E59114"/>
    <w:rsid w:val="14FD8C3A"/>
    <w:rsid w:val="14FE2BFB"/>
    <w:rsid w:val="15126027"/>
    <w:rsid w:val="152FD0DE"/>
    <w:rsid w:val="153CE560"/>
    <w:rsid w:val="153E1945"/>
    <w:rsid w:val="1543BB13"/>
    <w:rsid w:val="1547699B"/>
    <w:rsid w:val="155F6881"/>
    <w:rsid w:val="156545E1"/>
    <w:rsid w:val="156F8F92"/>
    <w:rsid w:val="1575D85E"/>
    <w:rsid w:val="1576A8B4"/>
    <w:rsid w:val="1598EA1F"/>
    <w:rsid w:val="15B4193B"/>
    <w:rsid w:val="15BEF7A9"/>
    <w:rsid w:val="15C2E66C"/>
    <w:rsid w:val="15CD81C0"/>
    <w:rsid w:val="15D96192"/>
    <w:rsid w:val="16025469"/>
    <w:rsid w:val="1604858D"/>
    <w:rsid w:val="1609E59C"/>
    <w:rsid w:val="1612A2C2"/>
    <w:rsid w:val="1621010C"/>
    <w:rsid w:val="16249B72"/>
    <w:rsid w:val="162FF469"/>
    <w:rsid w:val="163420EF"/>
    <w:rsid w:val="1637AD83"/>
    <w:rsid w:val="163812D4"/>
    <w:rsid w:val="16440BDF"/>
    <w:rsid w:val="1655B0E8"/>
    <w:rsid w:val="165A72C2"/>
    <w:rsid w:val="166BB63F"/>
    <w:rsid w:val="166D658B"/>
    <w:rsid w:val="1690AEED"/>
    <w:rsid w:val="169873FB"/>
    <w:rsid w:val="16A96EFC"/>
    <w:rsid w:val="16AA38E6"/>
    <w:rsid w:val="16AF547B"/>
    <w:rsid w:val="16C86BE0"/>
    <w:rsid w:val="16CC037E"/>
    <w:rsid w:val="16D02CC3"/>
    <w:rsid w:val="16D1648D"/>
    <w:rsid w:val="16D72122"/>
    <w:rsid w:val="16EE58F7"/>
    <w:rsid w:val="16FF3E56"/>
    <w:rsid w:val="16FFB9FA"/>
    <w:rsid w:val="1716FEBC"/>
    <w:rsid w:val="171706B5"/>
    <w:rsid w:val="17207F07"/>
    <w:rsid w:val="174326A2"/>
    <w:rsid w:val="174B0AB4"/>
    <w:rsid w:val="1752497F"/>
    <w:rsid w:val="17570A19"/>
    <w:rsid w:val="17687C37"/>
    <w:rsid w:val="17817EAF"/>
    <w:rsid w:val="178D2BC3"/>
    <w:rsid w:val="179E83A4"/>
    <w:rsid w:val="17A39085"/>
    <w:rsid w:val="17AF0944"/>
    <w:rsid w:val="17B88731"/>
    <w:rsid w:val="17BA705E"/>
    <w:rsid w:val="17BA88CC"/>
    <w:rsid w:val="17BA9E4B"/>
    <w:rsid w:val="17DB7B65"/>
    <w:rsid w:val="17E42D3A"/>
    <w:rsid w:val="17E46778"/>
    <w:rsid w:val="17E7793A"/>
    <w:rsid w:val="17EBD4E2"/>
    <w:rsid w:val="17F42FDE"/>
    <w:rsid w:val="18129F98"/>
    <w:rsid w:val="18153E42"/>
    <w:rsid w:val="181645B0"/>
    <w:rsid w:val="181728B0"/>
    <w:rsid w:val="1820D624"/>
    <w:rsid w:val="18256D11"/>
    <w:rsid w:val="1833D9D1"/>
    <w:rsid w:val="183C3949"/>
    <w:rsid w:val="1848DCB3"/>
    <w:rsid w:val="185B838F"/>
    <w:rsid w:val="185F60D1"/>
    <w:rsid w:val="1863AB81"/>
    <w:rsid w:val="1865A832"/>
    <w:rsid w:val="1872DC7D"/>
    <w:rsid w:val="18740A4B"/>
    <w:rsid w:val="1875E2D0"/>
    <w:rsid w:val="187EECC6"/>
    <w:rsid w:val="18830E7A"/>
    <w:rsid w:val="188F8E44"/>
    <w:rsid w:val="18959E15"/>
    <w:rsid w:val="189B7E30"/>
    <w:rsid w:val="18BB27ED"/>
    <w:rsid w:val="18C52281"/>
    <w:rsid w:val="18C88BB2"/>
    <w:rsid w:val="18D0A55E"/>
    <w:rsid w:val="18E05451"/>
    <w:rsid w:val="18EEE4CF"/>
    <w:rsid w:val="18F9D8B1"/>
    <w:rsid w:val="18FB5D23"/>
    <w:rsid w:val="1910F48F"/>
    <w:rsid w:val="19223700"/>
    <w:rsid w:val="1930A319"/>
    <w:rsid w:val="195C236B"/>
    <w:rsid w:val="19611055"/>
    <w:rsid w:val="1961EF0A"/>
    <w:rsid w:val="197ADF86"/>
    <w:rsid w:val="197F82F6"/>
    <w:rsid w:val="19B104C2"/>
    <w:rsid w:val="19BD0DC8"/>
    <w:rsid w:val="19C1DD2E"/>
    <w:rsid w:val="19C5B30E"/>
    <w:rsid w:val="19DC6B41"/>
    <w:rsid w:val="19EC6B91"/>
    <w:rsid w:val="19F15909"/>
    <w:rsid w:val="19F1D29D"/>
    <w:rsid w:val="1A010A1A"/>
    <w:rsid w:val="1A04E7D6"/>
    <w:rsid w:val="1A096569"/>
    <w:rsid w:val="1A0A8455"/>
    <w:rsid w:val="1A0E49D8"/>
    <w:rsid w:val="1A1A6F9C"/>
    <w:rsid w:val="1A2378A2"/>
    <w:rsid w:val="1A23F790"/>
    <w:rsid w:val="1A24532F"/>
    <w:rsid w:val="1A2A6327"/>
    <w:rsid w:val="1A327BB6"/>
    <w:rsid w:val="1A36DCF1"/>
    <w:rsid w:val="1A704318"/>
    <w:rsid w:val="1A9D2630"/>
    <w:rsid w:val="1AA1E7C9"/>
    <w:rsid w:val="1AAE90B4"/>
    <w:rsid w:val="1AC488B2"/>
    <w:rsid w:val="1ACEC0FF"/>
    <w:rsid w:val="1AD32538"/>
    <w:rsid w:val="1AE593B9"/>
    <w:rsid w:val="1AF04526"/>
    <w:rsid w:val="1AF959F9"/>
    <w:rsid w:val="1AFD86D4"/>
    <w:rsid w:val="1B073446"/>
    <w:rsid w:val="1B0A69FD"/>
    <w:rsid w:val="1B12D93E"/>
    <w:rsid w:val="1B18969B"/>
    <w:rsid w:val="1B296622"/>
    <w:rsid w:val="1B3710C3"/>
    <w:rsid w:val="1B45B7A0"/>
    <w:rsid w:val="1B4FC640"/>
    <w:rsid w:val="1B552B2F"/>
    <w:rsid w:val="1B57E29B"/>
    <w:rsid w:val="1B58D2E5"/>
    <w:rsid w:val="1B6496B9"/>
    <w:rsid w:val="1B7199C0"/>
    <w:rsid w:val="1B72F7B2"/>
    <w:rsid w:val="1B733F30"/>
    <w:rsid w:val="1B7D7CB3"/>
    <w:rsid w:val="1B8CFDFE"/>
    <w:rsid w:val="1B8D215D"/>
    <w:rsid w:val="1B8D2185"/>
    <w:rsid w:val="1B95127D"/>
    <w:rsid w:val="1BAA6CB5"/>
    <w:rsid w:val="1BAA959F"/>
    <w:rsid w:val="1BB08311"/>
    <w:rsid w:val="1BB87F58"/>
    <w:rsid w:val="1BBC97AC"/>
    <w:rsid w:val="1BD57F57"/>
    <w:rsid w:val="1BD6E3B2"/>
    <w:rsid w:val="1BE2073C"/>
    <w:rsid w:val="1BE2A546"/>
    <w:rsid w:val="1BE36E89"/>
    <w:rsid w:val="1BF2863C"/>
    <w:rsid w:val="1BF91CF5"/>
    <w:rsid w:val="1C0374B0"/>
    <w:rsid w:val="1C057BF8"/>
    <w:rsid w:val="1C156FF4"/>
    <w:rsid w:val="1C186024"/>
    <w:rsid w:val="1C28726B"/>
    <w:rsid w:val="1C2AD04D"/>
    <w:rsid w:val="1C312696"/>
    <w:rsid w:val="1C31CB83"/>
    <w:rsid w:val="1C32ABB0"/>
    <w:rsid w:val="1C3E5A50"/>
    <w:rsid w:val="1C3F632E"/>
    <w:rsid w:val="1C46BD9E"/>
    <w:rsid w:val="1C5199EA"/>
    <w:rsid w:val="1C5E0C0E"/>
    <w:rsid w:val="1C692E52"/>
    <w:rsid w:val="1C77CFCB"/>
    <w:rsid w:val="1C7B8BB3"/>
    <w:rsid w:val="1C7BF3FC"/>
    <w:rsid w:val="1C82A1D3"/>
    <w:rsid w:val="1C875DA6"/>
    <w:rsid w:val="1C8DAAD6"/>
    <w:rsid w:val="1C9459E9"/>
    <w:rsid w:val="1C954619"/>
    <w:rsid w:val="1C98BB0D"/>
    <w:rsid w:val="1C9C3B80"/>
    <w:rsid w:val="1CA1226F"/>
    <w:rsid w:val="1CAA3D2F"/>
    <w:rsid w:val="1CB57A34"/>
    <w:rsid w:val="1CC09460"/>
    <w:rsid w:val="1CC7FD11"/>
    <w:rsid w:val="1CC89E38"/>
    <w:rsid w:val="1CE095E5"/>
    <w:rsid w:val="1CE8F4BC"/>
    <w:rsid w:val="1CF91A89"/>
    <w:rsid w:val="1CF9C8B9"/>
    <w:rsid w:val="1D08AFF0"/>
    <w:rsid w:val="1D134F0B"/>
    <w:rsid w:val="1D2827FB"/>
    <w:rsid w:val="1D2C4D94"/>
    <w:rsid w:val="1D39A030"/>
    <w:rsid w:val="1D3F0A29"/>
    <w:rsid w:val="1D5CE135"/>
    <w:rsid w:val="1D662B64"/>
    <w:rsid w:val="1D6A59A8"/>
    <w:rsid w:val="1D6F8723"/>
    <w:rsid w:val="1D81E270"/>
    <w:rsid w:val="1D8565F2"/>
    <w:rsid w:val="1D895811"/>
    <w:rsid w:val="1D89A5D0"/>
    <w:rsid w:val="1D8A3358"/>
    <w:rsid w:val="1D8A4448"/>
    <w:rsid w:val="1D8D0289"/>
    <w:rsid w:val="1D8ED6B8"/>
    <w:rsid w:val="1D9DB1AF"/>
    <w:rsid w:val="1DA41E5F"/>
    <w:rsid w:val="1DB917F3"/>
    <w:rsid w:val="1DC47ED8"/>
    <w:rsid w:val="1DDBAD0D"/>
    <w:rsid w:val="1DDCBDCF"/>
    <w:rsid w:val="1DF295EF"/>
    <w:rsid w:val="1DF9C153"/>
    <w:rsid w:val="1E11C722"/>
    <w:rsid w:val="1E267229"/>
    <w:rsid w:val="1E35B445"/>
    <w:rsid w:val="1E35BF60"/>
    <w:rsid w:val="1E50E06C"/>
    <w:rsid w:val="1E579D50"/>
    <w:rsid w:val="1E5D00FF"/>
    <w:rsid w:val="1E7E2362"/>
    <w:rsid w:val="1E80B894"/>
    <w:rsid w:val="1EAC348E"/>
    <w:rsid w:val="1EBAA016"/>
    <w:rsid w:val="1EBD5E42"/>
    <w:rsid w:val="1EBDA406"/>
    <w:rsid w:val="1ECD47F0"/>
    <w:rsid w:val="1EDD53A4"/>
    <w:rsid w:val="1EDE54D8"/>
    <w:rsid w:val="1EE9EF05"/>
    <w:rsid w:val="1EEC969B"/>
    <w:rsid w:val="1EF86D73"/>
    <w:rsid w:val="1F023067"/>
    <w:rsid w:val="1F0A9BCA"/>
    <w:rsid w:val="1F0B6D59"/>
    <w:rsid w:val="1F0E7E90"/>
    <w:rsid w:val="1F166544"/>
    <w:rsid w:val="1F1AFBAC"/>
    <w:rsid w:val="1F1F6BA2"/>
    <w:rsid w:val="1F271E92"/>
    <w:rsid w:val="1F2BCAB2"/>
    <w:rsid w:val="1F332C9E"/>
    <w:rsid w:val="1F520587"/>
    <w:rsid w:val="1F62D0CB"/>
    <w:rsid w:val="1F75AC34"/>
    <w:rsid w:val="1F7D3E36"/>
    <w:rsid w:val="1F862BDC"/>
    <w:rsid w:val="1F86A036"/>
    <w:rsid w:val="1F86C964"/>
    <w:rsid w:val="1F8D7730"/>
    <w:rsid w:val="1F8D9997"/>
    <w:rsid w:val="1F946207"/>
    <w:rsid w:val="1F9F7802"/>
    <w:rsid w:val="1FB75AB7"/>
    <w:rsid w:val="1FB962BF"/>
    <w:rsid w:val="1FBC070E"/>
    <w:rsid w:val="1FCF7F34"/>
    <w:rsid w:val="1FD025C9"/>
    <w:rsid w:val="1FE0DAB1"/>
    <w:rsid w:val="1FE1B623"/>
    <w:rsid w:val="1FFF4142"/>
    <w:rsid w:val="20067B5D"/>
    <w:rsid w:val="2018C871"/>
    <w:rsid w:val="2021AFF4"/>
    <w:rsid w:val="2030735A"/>
    <w:rsid w:val="203AB7AA"/>
    <w:rsid w:val="203C27E4"/>
    <w:rsid w:val="203DD88D"/>
    <w:rsid w:val="2048449B"/>
    <w:rsid w:val="204D3344"/>
    <w:rsid w:val="2060DD31"/>
    <w:rsid w:val="2063B929"/>
    <w:rsid w:val="206FEF82"/>
    <w:rsid w:val="20947B1D"/>
    <w:rsid w:val="20A566B1"/>
    <w:rsid w:val="20AC4D79"/>
    <w:rsid w:val="20AD918F"/>
    <w:rsid w:val="20C7DE42"/>
    <w:rsid w:val="20CE14A6"/>
    <w:rsid w:val="20DBBA28"/>
    <w:rsid w:val="20EB82FE"/>
    <w:rsid w:val="20F09969"/>
    <w:rsid w:val="20F14A8F"/>
    <w:rsid w:val="20F2FEF8"/>
    <w:rsid w:val="2106F765"/>
    <w:rsid w:val="211060ED"/>
    <w:rsid w:val="211550BC"/>
    <w:rsid w:val="211C0982"/>
    <w:rsid w:val="2125AE23"/>
    <w:rsid w:val="213CAD45"/>
    <w:rsid w:val="214AE4EC"/>
    <w:rsid w:val="215567BE"/>
    <w:rsid w:val="21688E7A"/>
    <w:rsid w:val="216BAE6B"/>
    <w:rsid w:val="216BFB51"/>
    <w:rsid w:val="218A94D3"/>
    <w:rsid w:val="218F1DD8"/>
    <w:rsid w:val="219008E3"/>
    <w:rsid w:val="2197AC12"/>
    <w:rsid w:val="219D9F0F"/>
    <w:rsid w:val="21A5F680"/>
    <w:rsid w:val="21AB0EB1"/>
    <w:rsid w:val="21B7AEAB"/>
    <w:rsid w:val="21C8B252"/>
    <w:rsid w:val="21DA403A"/>
    <w:rsid w:val="21DAB8E3"/>
    <w:rsid w:val="21EBFC96"/>
    <w:rsid w:val="21EFF9D3"/>
    <w:rsid w:val="21F9022C"/>
    <w:rsid w:val="221172D0"/>
    <w:rsid w:val="221E778E"/>
    <w:rsid w:val="2227D35A"/>
    <w:rsid w:val="222827EF"/>
    <w:rsid w:val="22381C53"/>
    <w:rsid w:val="223869A1"/>
    <w:rsid w:val="223B8E21"/>
    <w:rsid w:val="224044B9"/>
    <w:rsid w:val="2247FCE4"/>
    <w:rsid w:val="225557A1"/>
    <w:rsid w:val="225A39EE"/>
    <w:rsid w:val="225C066D"/>
    <w:rsid w:val="22659C7B"/>
    <w:rsid w:val="22692E99"/>
    <w:rsid w:val="226D8FE5"/>
    <w:rsid w:val="227718A5"/>
    <w:rsid w:val="227DE7A6"/>
    <w:rsid w:val="228A8D7A"/>
    <w:rsid w:val="22B02A1B"/>
    <w:rsid w:val="22B05D19"/>
    <w:rsid w:val="22B1660C"/>
    <w:rsid w:val="22B41F3C"/>
    <w:rsid w:val="22CF1152"/>
    <w:rsid w:val="22DA8853"/>
    <w:rsid w:val="22DB9A16"/>
    <w:rsid w:val="22E0CCA5"/>
    <w:rsid w:val="22F824C0"/>
    <w:rsid w:val="230E5059"/>
    <w:rsid w:val="231BA0FA"/>
    <w:rsid w:val="232F921B"/>
    <w:rsid w:val="2335BEFF"/>
    <w:rsid w:val="23372511"/>
    <w:rsid w:val="233D7BFD"/>
    <w:rsid w:val="234D5FCF"/>
    <w:rsid w:val="2358F0A0"/>
    <w:rsid w:val="235B0C19"/>
    <w:rsid w:val="2371BBB9"/>
    <w:rsid w:val="238C4D48"/>
    <w:rsid w:val="239645C3"/>
    <w:rsid w:val="23A6EEDF"/>
    <w:rsid w:val="23A930A4"/>
    <w:rsid w:val="23B174FE"/>
    <w:rsid w:val="23B76EFD"/>
    <w:rsid w:val="23B79DE5"/>
    <w:rsid w:val="23BEE272"/>
    <w:rsid w:val="23C19E78"/>
    <w:rsid w:val="23DC662E"/>
    <w:rsid w:val="23EB00E3"/>
    <w:rsid w:val="23EB3330"/>
    <w:rsid w:val="23EF3957"/>
    <w:rsid w:val="240287C7"/>
    <w:rsid w:val="24105E40"/>
    <w:rsid w:val="24169E27"/>
    <w:rsid w:val="24225AFE"/>
    <w:rsid w:val="242AAC3C"/>
    <w:rsid w:val="24335977"/>
    <w:rsid w:val="2444551D"/>
    <w:rsid w:val="244648C9"/>
    <w:rsid w:val="24660C8F"/>
    <w:rsid w:val="247A1926"/>
    <w:rsid w:val="247F4714"/>
    <w:rsid w:val="247F9039"/>
    <w:rsid w:val="24872C91"/>
    <w:rsid w:val="2492294B"/>
    <w:rsid w:val="24A0D917"/>
    <w:rsid w:val="24AB858C"/>
    <w:rsid w:val="24C6B216"/>
    <w:rsid w:val="24CEB3A1"/>
    <w:rsid w:val="24D277DB"/>
    <w:rsid w:val="24DEACF0"/>
    <w:rsid w:val="24E578A4"/>
    <w:rsid w:val="24F0A1C5"/>
    <w:rsid w:val="24F561CC"/>
    <w:rsid w:val="24FB02EF"/>
    <w:rsid w:val="24FB2F07"/>
    <w:rsid w:val="24FC18F9"/>
    <w:rsid w:val="250CCB94"/>
    <w:rsid w:val="2521BBCE"/>
    <w:rsid w:val="252ED727"/>
    <w:rsid w:val="2546F4BF"/>
    <w:rsid w:val="2547D081"/>
    <w:rsid w:val="254858A2"/>
    <w:rsid w:val="25493B8F"/>
    <w:rsid w:val="25496AEA"/>
    <w:rsid w:val="254C6D9E"/>
    <w:rsid w:val="25524322"/>
    <w:rsid w:val="2553C71E"/>
    <w:rsid w:val="255E6FC7"/>
    <w:rsid w:val="255EF8F6"/>
    <w:rsid w:val="25A1855E"/>
    <w:rsid w:val="25A21413"/>
    <w:rsid w:val="25B045F5"/>
    <w:rsid w:val="25B784CB"/>
    <w:rsid w:val="25BF2DC4"/>
    <w:rsid w:val="25BF774A"/>
    <w:rsid w:val="25C054DC"/>
    <w:rsid w:val="25C79821"/>
    <w:rsid w:val="25CB99F0"/>
    <w:rsid w:val="25CFFD09"/>
    <w:rsid w:val="25D03BC5"/>
    <w:rsid w:val="25D9D906"/>
    <w:rsid w:val="25E4C65E"/>
    <w:rsid w:val="25F8390F"/>
    <w:rsid w:val="260065B3"/>
    <w:rsid w:val="26019A7D"/>
    <w:rsid w:val="26042252"/>
    <w:rsid w:val="2615D90A"/>
    <w:rsid w:val="261E0B85"/>
    <w:rsid w:val="2627590E"/>
    <w:rsid w:val="262BC28C"/>
    <w:rsid w:val="2633299E"/>
    <w:rsid w:val="2634EE71"/>
    <w:rsid w:val="264F70D9"/>
    <w:rsid w:val="26575058"/>
    <w:rsid w:val="2663DC2F"/>
    <w:rsid w:val="266857F8"/>
    <w:rsid w:val="26900B50"/>
    <w:rsid w:val="2692BD1F"/>
    <w:rsid w:val="26990E4B"/>
    <w:rsid w:val="269A6B6F"/>
    <w:rsid w:val="26BA62AF"/>
    <w:rsid w:val="26BAD721"/>
    <w:rsid w:val="26BF0E04"/>
    <w:rsid w:val="26C84A04"/>
    <w:rsid w:val="26D2A765"/>
    <w:rsid w:val="26E055A7"/>
    <w:rsid w:val="26F2FB48"/>
    <w:rsid w:val="26FE461C"/>
    <w:rsid w:val="27166801"/>
    <w:rsid w:val="2716AD39"/>
    <w:rsid w:val="2718DA9E"/>
    <w:rsid w:val="271ACECF"/>
    <w:rsid w:val="271D8AF5"/>
    <w:rsid w:val="2723F9E9"/>
    <w:rsid w:val="273BC038"/>
    <w:rsid w:val="2745D9AD"/>
    <w:rsid w:val="274F7695"/>
    <w:rsid w:val="2754F4BC"/>
    <w:rsid w:val="275B70D4"/>
    <w:rsid w:val="277EE09F"/>
    <w:rsid w:val="2787B6EB"/>
    <w:rsid w:val="278AB418"/>
    <w:rsid w:val="278BBFC8"/>
    <w:rsid w:val="279C5584"/>
    <w:rsid w:val="27B5CF4C"/>
    <w:rsid w:val="27B8BB91"/>
    <w:rsid w:val="27BBCDCC"/>
    <w:rsid w:val="27BF2CFC"/>
    <w:rsid w:val="27C137C6"/>
    <w:rsid w:val="27CCAD1A"/>
    <w:rsid w:val="27CFEE51"/>
    <w:rsid w:val="27D01ABB"/>
    <w:rsid w:val="27D49E12"/>
    <w:rsid w:val="27D586A8"/>
    <w:rsid w:val="27DFAF0A"/>
    <w:rsid w:val="27EC8ED6"/>
    <w:rsid w:val="27EEEF59"/>
    <w:rsid w:val="27F4B32D"/>
    <w:rsid w:val="2805747D"/>
    <w:rsid w:val="2805D1D9"/>
    <w:rsid w:val="2825E1FC"/>
    <w:rsid w:val="282CAA81"/>
    <w:rsid w:val="284BC540"/>
    <w:rsid w:val="28588168"/>
    <w:rsid w:val="285AA94B"/>
    <w:rsid w:val="286BB1CF"/>
    <w:rsid w:val="286FBF31"/>
    <w:rsid w:val="2884E3F2"/>
    <w:rsid w:val="28860903"/>
    <w:rsid w:val="288CEA22"/>
    <w:rsid w:val="289BC5F3"/>
    <w:rsid w:val="289CAA4E"/>
    <w:rsid w:val="28A34315"/>
    <w:rsid w:val="28C08C44"/>
    <w:rsid w:val="28C13AD9"/>
    <w:rsid w:val="28C1A4A7"/>
    <w:rsid w:val="28C8861A"/>
    <w:rsid w:val="28D3445D"/>
    <w:rsid w:val="28DAE8CA"/>
    <w:rsid w:val="28F7546E"/>
    <w:rsid w:val="291734BE"/>
    <w:rsid w:val="291E4D47"/>
    <w:rsid w:val="2920071E"/>
    <w:rsid w:val="292D9668"/>
    <w:rsid w:val="2971A820"/>
    <w:rsid w:val="2973DB10"/>
    <w:rsid w:val="2975ED78"/>
    <w:rsid w:val="297DFEBA"/>
    <w:rsid w:val="298ABF22"/>
    <w:rsid w:val="29A34AB0"/>
    <w:rsid w:val="29A45586"/>
    <w:rsid w:val="29A9403A"/>
    <w:rsid w:val="29A9FB53"/>
    <w:rsid w:val="29B7BEFE"/>
    <w:rsid w:val="29C287D8"/>
    <w:rsid w:val="29C44100"/>
    <w:rsid w:val="29C4BE09"/>
    <w:rsid w:val="29C8A9AE"/>
    <w:rsid w:val="29CC705D"/>
    <w:rsid w:val="29D92F0B"/>
    <w:rsid w:val="29E2A4C5"/>
    <w:rsid w:val="29E587EA"/>
    <w:rsid w:val="29E76734"/>
    <w:rsid w:val="29E7D420"/>
    <w:rsid w:val="29EB1222"/>
    <w:rsid w:val="2A065477"/>
    <w:rsid w:val="2A065B3F"/>
    <w:rsid w:val="2A20478C"/>
    <w:rsid w:val="2A26916A"/>
    <w:rsid w:val="2A3616F7"/>
    <w:rsid w:val="2A400677"/>
    <w:rsid w:val="2A59DBE7"/>
    <w:rsid w:val="2A62173A"/>
    <w:rsid w:val="2A79EF6D"/>
    <w:rsid w:val="2A7C14F0"/>
    <w:rsid w:val="2A8181FB"/>
    <w:rsid w:val="2A81AB1C"/>
    <w:rsid w:val="2A922593"/>
    <w:rsid w:val="2A9B8AB6"/>
    <w:rsid w:val="2A9EBB8E"/>
    <w:rsid w:val="2AAF2A89"/>
    <w:rsid w:val="2ACAB265"/>
    <w:rsid w:val="2AE0B3E1"/>
    <w:rsid w:val="2AE74459"/>
    <w:rsid w:val="2AE9CC84"/>
    <w:rsid w:val="2AE9E1AE"/>
    <w:rsid w:val="2AF96020"/>
    <w:rsid w:val="2AFC2B51"/>
    <w:rsid w:val="2B00200A"/>
    <w:rsid w:val="2B0C0750"/>
    <w:rsid w:val="2B10789C"/>
    <w:rsid w:val="2B1392D8"/>
    <w:rsid w:val="2B21DF6A"/>
    <w:rsid w:val="2B294037"/>
    <w:rsid w:val="2B3025C2"/>
    <w:rsid w:val="2B43AA94"/>
    <w:rsid w:val="2B47F57A"/>
    <w:rsid w:val="2B4C896E"/>
    <w:rsid w:val="2B4D64EF"/>
    <w:rsid w:val="2B4EC205"/>
    <w:rsid w:val="2B59BD91"/>
    <w:rsid w:val="2B61A0D3"/>
    <w:rsid w:val="2B705029"/>
    <w:rsid w:val="2B8F7BBD"/>
    <w:rsid w:val="2B9290D9"/>
    <w:rsid w:val="2B9C1C36"/>
    <w:rsid w:val="2BAE11C4"/>
    <w:rsid w:val="2BC91FFC"/>
    <w:rsid w:val="2BCB3B35"/>
    <w:rsid w:val="2BDB6137"/>
    <w:rsid w:val="2BE335E6"/>
    <w:rsid w:val="2BE99F15"/>
    <w:rsid w:val="2BEB96CE"/>
    <w:rsid w:val="2BEC3FB4"/>
    <w:rsid w:val="2BED47B1"/>
    <w:rsid w:val="2BF3037E"/>
    <w:rsid w:val="2BF5E27F"/>
    <w:rsid w:val="2BF99935"/>
    <w:rsid w:val="2BFDC508"/>
    <w:rsid w:val="2C1601C6"/>
    <w:rsid w:val="2C21E4CF"/>
    <w:rsid w:val="2C2FB0F2"/>
    <w:rsid w:val="2C3243F1"/>
    <w:rsid w:val="2C329027"/>
    <w:rsid w:val="2C432419"/>
    <w:rsid w:val="2C58F64B"/>
    <w:rsid w:val="2C763F17"/>
    <w:rsid w:val="2C810176"/>
    <w:rsid w:val="2C92FE56"/>
    <w:rsid w:val="2C9A1666"/>
    <w:rsid w:val="2C9BAC3E"/>
    <w:rsid w:val="2CACD207"/>
    <w:rsid w:val="2CD4895E"/>
    <w:rsid w:val="2CDC6616"/>
    <w:rsid w:val="2CF72A7F"/>
    <w:rsid w:val="2CFB0AA4"/>
    <w:rsid w:val="2D0D1192"/>
    <w:rsid w:val="2D29FAF8"/>
    <w:rsid w:val="2D41AE14"/>
    <w:rsid w:val="2D6D962E"/>
    <w:rsid w:val="2D7BBE7F"/>
    <w:rsid w:val="2DA1DB7B"/>
    <w:rsid w:val="2DB57EB0"/>
    <w:rsid w:val="2DBB3535"/>
    <w:rsid w:val="2DC38737"/>
    <w:rsid w:val="2DD0D538"/>
    <w:rsid w:val="2DD986C9"/>
    <w:rsid w:val="2DF63D55"/>
    <w:rsid w:val="2E00FBBA"/>
    <w:rsid w:val="2E01D51F"/>
    <w:rsid w:val="2E08F0CA"/>
    <w:rsid w:val="2E178F2B"/>
    <w:rsid w:val="2E1AF710"/>
    <w:rsid w:val="2E2A7797"/>
    <w:rsid w:val="2E33E8C4"/>
    <w:rsid w:val="2E34BCE9"/>
    <w:rsid w:val="2E3617CD"/>
    <w:rsid w:val="2E440CC6"/>
    <w:rsid w:val="2E4F821D"/>
    <w:rsid w:val="2E4FCE24"/>
    <w:rsid w:val="2E61B005"/>
    <w:rsid w:val="2E637606"/>
    <w:rsid w:val="2E8EDBF0"/>
    <w:rsid w:val="2EA0D901"/>
    <w:rsid w:val="2EA2CFDD"/>
    <w:rsid w:val="2EAA26D1"/>
    <w:rsid w:val="2EBA0EC8"/>
    <w:rsid w:val="2ECCD8C2"/>
    <w:rsid w:val="2ED597AB"/>
    <w:rsid w:val="2EDF3F42"/>
    <w:rsid w:val="2EDFF369"/>
    <w:rsid w:val="2EE39475"/>
    <w:rsid w:val="2EE8E36C"/>
    <w:rsid w:val="2EF103BE"/>
    <w:rsid w:val="2EF17F92"/>
    <w:rsid w:val="2EF1C232"/>
    <w:rsid w:val="2F00B16C"/>
    <w:rsid w:val="2F042330"/>
    <w:rsid w:val="2F061C93"/>
    <w:rsid w:val="2F08B380"/>
    <w:rsid w:val="2F0FA680"/>
    <w:rsid w:val="2F111D37"/>
    <w:rsid w:val="2F1D4E85"/>
    <w:rsid w:val="2F323642"/>
    <w:rsid w:val="2F33834F"/>
    <w:rsid w:val="2F4B175C"/>
    <w:rsid w:val="2F5B9219"/>
    <w:rsid w:val="2F60011D"/>
    <w:rsid w:val="2F6112BC"/>
    <w:rsid w:val="2F6933B2"/>
    <w:rsid w:val="2F76AE0B"/>
    <w:rsid w:val="2F797257"/>
    <w:rsid w:val="2F7C7208"/>
    <w:rsid w:val="2F800598"/>
    <w:rsid w:val="2F8BA277"/>
    <w:rsid w:val="2F99E35B"/>
    <w:rsid w:val="2F9DC2E4"/>
    <w:rsid w:val="2FA085A0"/>
    <w:rsid w:val="2FA55B5D"/>
    <w:rsid w:val="2FA703CA"/>
    <w:rsid w:val="2FA9A006"/>
    <w:rsid w:val="2FBD8DC0"/>
    <w:rsid w:val="2FC276D8"/>
    <w:rsid w:val="2FD0DADA"/>
    <w:rsid w:val="2FDF58A8"/>
    <w:rsid w:val="2FE44914"/>
    <w:rsid w:val="2FE7B25A"/>
    <w:rsid w:val="2FEFB000"/>
    <w:rsid w:val="2FF3D8AE"/>
    <w:rsid w:val="300083FD"/>
    <w:rsid w:val="3006ED5E"/>
    <w:rsid w:val="301A5B4E"/>
    <w:rsid w:val="301C3CB9"/>
    <w:rsid w:val="3024A4F0"/>
    <w:rsid w:val="3024D0BF"/>
    <w:rsid w:val="3047D186"/>
    <w:rsid w:val="30516B9C"/>
    <w:rsid w:val="3052DC57"/>
    <w:rsid w:val="3058603F"/>
    <w:rsid w:val="3059A265"/>
    <w:rsid w:val="3072F012"/>
    <w:rsid w:val="307496A0"/>
    <w:rsid w:val="3081E9C6"/>
    <w:rsid w:val="30872AD1"/>
    <w:rsid w:val="3088CFC2"/>
    <w:rsid w:val="308CB515"/>
    <w:rsid w:val="30A63738"/>
    <w:rsid w:val="30AC3A6C"/>
    <w:rsid w:val="30AEB49F"/>
    <w:rsid w:val="30BA1293"/>
    <w:rsid w:val="30BF6B8B"/>
    <w:rsid w:val="30C16473"/>
    <w:rsid w:val="30C4B775"/>
    <w:rsid w:val="30C830C7"/>
    <w:rsid w:val="30D664D0"/>
    <w:rsid w:val="30DC6EB0"/>
    <w:rsid w:val="30F321A3"/>
    <w:rsid w:val="30F34D9B"/>
    <w:rsid w:val="30F5BA13"/>
    <w:rsid w:val="31088F7D"/>
    <w:rsid w:val="31281ECB"/>
    <w:rsid w:val="313EE27B"/>
    <w:rsid w:val="314B8635"/>
    <w:rsid w:val="3157F0B6"/>
    <w:rsid w:val="315BE34C"/>
    <w:rsid w:val="316C2A85"/>
    <w:rsid w:val="3184F895"/>
    <w:rsid w:val="31AB8AED"/>
    <w:rsid w:val="31B3B87E"/>
    <w:rsid w:val="31B51EAF"/>
    <w:rsid w:val="31BD479F"/>
    <w:rsid w:val="31C757C3"/>
    <w:rsid w:val="31C7F9EE"/>
    <w:rsid w:val="31CE0A24"/>
    <w:rsid w:val="31DDB450"/>
    <w:rsid w:val="31EE35EA"/>
    <w:rsid w:val="31EEB0CD"/>
    <w:rsid w:val="32002CE4"/>
    <w:rsid w:val="320F5CCC"/>
    <w:rsid w:val="321A16F6"/>
    <w:rsid w:val="3232E9C3"/>
    <w:rsid w:val="323719FB"/>
    <w:rsid w:val="32398BDD"/>
    <w:rsid w:val="323B5F65"/>
    <w:rsid w:val="323E405A"/>
    <w:rsid w:val="324ABD01"/>
    <w:rsid w:val="32604448"/>
    <w:rsid w:val="32631C73"/>
    <w:rsid w:val="3266FC43"/>
    <w:rsid w:val="32673FBC"/>
    <w:rsid w:val="327959D9"/>
    <w:rsid w:val="327CFDFB"/>
    <w:rsid w:val="3283C658"/>
    <w:rsid w:val="32A40BDF"/>
    <w:rsid w:val="32B101D1"/>
    <w:rsid w:val="32CC8F4A"/>
    <w:rsid w:val="32CCDF9A"/>
    <w:rsid w:val="32EA959F"/>
    <w:rsid w:val="32F15F4B"/>
    <w:rsid w:val="32F46525"/>
    <w:rsid w:val="3314EBD9"/>
    <w:rsid w:val="332120C1"/>
    <w:rsid w:val="3343E873"/>
    <w:rsid w:val="335EB9C8"/>
    <w:rsid w:val="3364C636"/>
    <w:rsid w:val="33650F65"/>
    <w:rsid w:val="33662209"/>
    <w:rsid w:val="33666EE4"/>
    <w:rsid w:val="33692EB1"/>
    <w:rsid w:val="3387489E"/>
    <w:rsid w:val="3393C1FF"/>
    <w:rsid w:val="33B556D1"/>
    <w:rsid w:val="33BE3C74"/>
    <w:rsid w:val="33C2742C"/>
    <w:rsid w:val="33C406B5"/>
    <w:rsid w:val="33CBB8E9"/>
    <w:rsid w:val="33CD77AF"/>
    <w:rsid w:val="33D48603"/>
    <w:rsid w:val="33DBD6AD"/>
    <w:rsid w:val="33E21847"/>
    <w:rsid w:val="33E28D34"/>
    <w:rsid w:val="33E29A40"/>
    <w:rsid w:val="34005F6B"/>
    <w:rsid w:val="34094FAB"/>
    <w:rsid w:val="341956B7"/>
    <w:rsid w:val="341CE7CD"/>
    <w:rsid w:val="3424DF9C"/>
    <w:rsid w:val="342A16D5"/>
    <w:rsid w:val="342B4019"/>
    <w:rsid w:val="342BDA80"/>
    <w:rsid w:val="343D9EA0"/>
    <w:rsid w:val="3445EE95"/>
    <w:rsid w:val="34518E51"/>
    <w:rsid w:val="345383A4"/>
    <w:rsid w:val="346060C6"/>
    <w:rsid w:val="346AE550"/>
    <w:rsid w:val="347CC159"/>
    <w:rsid w:val="348DFBD3"/>
    <w:rsid w:val="3498D7B8"/>
    <w:rsid w:val="349A72BD"/>
    <w:rsid w:val="349ACC19"/>
    <w:rsid w:val="34B8B02B"/>
    <w:rsid w:val="34BE9799"/>
    <w:rsid w:val="34C50062"/>
    <w:rsid w:val="34CA60D3"/>
    <w:rsid w:val="34D29BFE"/>
    <w:rsid w:val="34E01B12"/>
    <w:rsid w:val="34E035BC"/>
    <w:rsid w:val="34E68206"/>
    <w:rsid w:val="34EBE8C8"/>
    <w:rsid w:val="34ED1750"/>
    <w:rsid w:val="34F3DDEF"/>
    <w:rsid w:val="34F952A5"/>
    <w:rsid w:val="34FE4CB5"/>
    <w:rsid w:val="350B4E50"/>
    <w:rsid w:val="35124527"/>
    <w:rsid w:val="35198569"/>
    <w:rsid w:val="35198B03"/>
    <w:rsid w:val="351DCB5F"/>
    <w:rsid w:val="352867C7"/>
    <w:rsid w:val="35341E49"/>
    <w:rsid w:val="3538855A"/>
    <w:rsid w:val="353C5982"/>
    <w:rsid w:val="35410582"/>
    <w:rsid w:val="3552F14C"/>
    <w:rsid w:val="3554909E"/>
    <w:rsid w:val="35647083"/>
    <w:rsid w:val="35657627"/>
    <w:rsid w:val="356A28FE"/>
    <w:rsid w:val="35804A11"/>
    <w:rsid w:val="3591FDE9"/>
    <w:rsid w:val="35931CB9"/>
    <w:rsid w:val="3594D4B6"/>
    <w:rsid w:val="35992029"/>
    <w:rsid w:val="35A07401"/>
    <w:rsid w:val="35BB56FD"/>
    <w:rsid w:val="35D3DB7C"/>
    <w:rsid w:val="35DB2802"/>
    <w:rsid w:val="35DE8A85"/>
    <w:rsid w:val="35E284D2"/>
    <w:rsid w:val="35F43958"/>
    <w:rsid w:val="35F851C6"/>
    <w:rsid w:val="3603A7EB"/>
    <w:rsid w:val="361BF407"/>
    <w:rsid w:val="361E37C2"/>
    <w:rsid w:val="3625362F"/>
    <w:rsid w:val="3636C9A7"/>
    <w:rsid w:val="364035BA"/>
    <w:rsid w:val="3655FBB3"/>
    <w:rsid w:val="36570EDF"/>
    <w:rsid w:val="365AAEF5"/>
    <w:rsid w:val="3660F8C4"/>
    <w:rsid w:val="3663A027"/>
    <w:rsid w:val="36851B74"/>
    <w:rsid w:val="36910B84"/>
    <w:rsid w:val="369DA6F3"/>
    <w:rsid w:val="36AE64AE"/>
    <w:rsid w:val="36BFB508"/>
    <w:rsid w:val="36C6C4D6"/>
    <w:rsid w:val="36CDAD53"/>
    <w:rsid w:val="36CDF6D7"/>
    <w:rsid w:val="36E88580"/>
    <w:rsid w:val="36E9632C"/>
    <w:rsid w:val="36F50FE2"/>
    <w:rsid w:val="3708C81A"/>
    <w:rsid w:val="37095A9F"/>
    <w:rsid w:val="370CD253"/>
    <w:rsid w:val="37171D9A"/>
    <w:rsid w:val="371DDF8E"/>
    <w:rsid w:val="37422BD7"/>
    <w:rsid w:val="374FF5F5"/>
    <w:rsid w:val="376851A1"/>
    <w:rsid w:val="37853C0B"/>
    <w:rsid w:val="378ACAC1"/>
    <w:rsid w:val="37986B56"/>
    <w:rsid w:val="379C09B4"/>
    <w:rsid w:val="37A212F7"/>
    <w:rsid w:val="37AFF7C1"/>
    <w:rsid w:val="37B32070"/>
    <w:rsid w:val="37B47D1F"/>
    <w:rsid w:val="37B902A8"/>
    <w:rsid w:val="37BCC8C1"/>
    <w:rsid w:val="37C23756"/>
    <w:rsid w:val="37CCD9C5"/>
    <w:rsid w:val="37D1C1B6"/>
    <w:rsid w:val="37D4AB08"/>
    <w:rsid w:val="37DD7A17"/>
    <w:rsid w:val="37E5ED0D"/>
    <w:rsid w:val="37EBCA2D"/>
    <w:rsid w:val="37F30485"/>
    <w:rsid w:val="38042B67"/>
    <w:rsid w:val="38055643"/>
    <w:rsid w:val="38062178"/>
    <w:rsid w:val="380D129C"/>
    <w:rsid w:val="381DBCC9"/>
    <w:rsid w:val="3822EBC0"/>
    <w:rsid w:val="383EA46C"/>
    <w:rsid w:val="383F4652"/>
    <w:rsid w:val="384484DE"/>
    <w:rsid w:val="38577EBB"/>
    <w:rsid w:val="3859FF64"/>
    <w:rsid w:val="3863AE54"/>
    <w:rsid w:val="38670C39"/>
    <w:rsid w:val="38715599"/>
    <w:rsid w:val="38720111"/>
    <w:rsid w:val="38932761"/>
    <w:rsid w:val="38966D14"/>
    <w:rsid w:val="389B3E27"/>
    <w:rsid w:val="38AFEDB7"/>
    <w:rsid w:val="38B37C85"/>
    <w:rsid w:val="38BC55A4"/>
    <w:rsid w:val="38BC8C69"/>
    <w:rsid w:val="38BD7B83"/>
    <w:rsid w:val="38C8A776"/>
    <w:rsid w:val="38D763C9"/>
    <w:rsid w:val="38D96218"/>
    <w:rsid w:val="38DF2696"/>
    <w:rsid w:val="38E08923"/>
    <w:rsid w:val="38E58DE0"/>
    <w:rsid w:val="38EECC46"/>
    <w:rsid w:val="39062872"/>
    <w:rsid w:val="390B8934"/>
    <w:rsid w:val="390FC4D0"/>
    <w:rsid w:val="39144B81"/>
    <w:rsid w:val="39147BAD"/>
    <w:rsid w:val="391ABB56"/>
    <w:rsid w:val="3923246A"/>
    <w:rsid w:val="39278E3E"/>
    <w:rsid w:val="392EF82C"/>
    <w:rsid w:val="39396381"/>
    <w:rsid w:val="393C9326"/>
    <w:rsid w:val="3942422F"/>
    <w:rsid w:val="394EDC8C"/>
    <w:rsid w:val="39574436"/>
    <w:rsid w:val="395CC660"/>
    <w:rsid w:val="395EE011"/>
    <w:rsid w:val="396095CF"/>
    <w:rsid w:val="3967FCF3"/>
    <w:rsid w:val="3969EDED"/>
    <w:rsid w:val="397C3B65"/>
    <w:rsid w:val="397CC542"/>
    <w:rsid w:val="399DF143"/>
    <w:rsid w:val="39A2D72E"/>
    <w:rsid w:val="39A35601"/>
    <w:rsid w:val="39C53BA7"/>
    <w:rsid w:val="39CA0771"/>
    <w:rsid w:val="39CB2434"/>
    <w:rsid w:val="39CFFD3E"/>
    <w:rsid w:val="39E1A4BE"/>
    <w:rsid w:val="39E51379"/>
    <w:rsid w:val="39F58F60"/>
    <w:rsid w:val="39F9DB52"/>
    <w:rsid w:val="39FB8EA7"/>
    <w:rsid w:val="3A008552"/>
    <w:rsid w:val="3A1757F5"/>
    <w:rsid w:val="3A2B7361"/>
    <w:rsid w:val="3A32F372"/>
    <w:rsid w:val="3A34459E"/>
    <w:rsid w:val="3A3DA986"/>
    <w:rsid w:val="3A44B124"/>
    <w:rsid w:val="3A4E6E00"/>
    <w:rsid w:val="3A52E344"/>
    <w:rsid w:val="3A60D8D0"/>
    <w:rsid w:val="3A7B9331"/>
    <w:rsid w:val="3A87DE30"/>
    <w:rsid w:val="3A8C81BB"/>
    <w:rsid w:val="3A914A14"/>
    <w:rsid w:val="3A922736"/>
    <w:rsid w:val="3A961035"/>
    <w:rsid w:val="3AA0C4C0"/>
    <w:rsid w:val="3AA254E7"/>
    <w:rsid w:val="3AA65B47"/>
    <w:rsid w:val="3AA8F8E4"/>
    <w:rsid w:val="3AB1DB90"/>
    <w:rsid w:val="3AB49431"/>
    <w:rsid w:val="3ABACFCA"/>
    <w:rsid w:val="3ABF1AD5"/>
    <w:rsid w:val="3ABF985C"/>
    <w:rsid w:val="3ADA96F2"/>
    <w:rsid w:val="3ADBB6FE"/>
    <w:rsid w:val="3ADBBEC7"/>
    <w:rsid w:val="3AEA0AA8"/>
    <w:rsid w:val="3AF6CE3B"/>
    <w:rsid w:val="3AF79AA0"/>
    <w:rsid w:val="3AFD7203"/>
    <w:rsid w:val="3B0D6FF8"/>
    <w:rsid w:val="3B237258"/>
    <w:rsid w:val="3B2B3291"/>
    <w:rsid w:val="3B36C58B"/>
    <w:rsid w:val="3B46E8C3"/>
    <w:rsid w:val="3B47657F"/>
    <w:rsid w:val="3B5031EF"/>
    <w:rsid w:val="3B53C2D3"/>
    <w:rsid w:val="3B73D2FF"/>
    <w:rsid w:val="3B760949"/>
    <w:rsid w:val="3B77B909"/>
    <w:rsid w:val="3B7A1C93"/>
    <w:rsid w:val="3B8A2D0D"/>
    <w:rsid w:val="3B8A82AE"/>
    <w:rsid w:val="3B904CA4"/>
    <w:rsid w:val="3B90B0C7"/>
    <w:rsid w:val="3B95501E"/>
    <w:rsid w:val="3B960B5A"/>
    <w:rsid w:val="3B97E005"/>
    <w:rsid w:val="3BAFBD1A"/>
    <w:rsid w:val="3BC47AEB"/>
    <w:rsid w:val="3BC649DE"/>
    <w:rsid w:val="3BD38C5F"/>
    <w:rsid w:val="3BD74C77"/>
    <w:rsid w:val="3BDFD05A"/>
    <w:rsid w:val="3C003864"/>
    <w:rsid w:val="3C04CD5A"/>
    <w:rsid w:val="3C06F96F"/>
    <w:rsid w:val="3C0B6B61"/>
    <w:rsid w:val="3C13E02E"/>
    <w:rsid w:val="3C14F9D1"/>
    <w:rsid w:val="3C1BA41A"/>
    <w:rsid w:val="3C260283"/>
    <w:rsid w:val="3C2CA40F"/>
    <w:rsid w:val="3C2D2B4B"/>
    <w:rsid w:val="3C3437CC"/>
    <w:rsid w:val="3C3F9122"/>
    <w:rsid w:val="3C42A8ED"/>
    <w:rsid w:val="3C485D0C"/>
    <w:rsid w:val="3C4D3D45"/>
    <w:rsid w:val="3C5A197D"/>
    <w:rsid w:val="3C5FE65D"/>
    <w:rsid w:val="3C60E183"/>
    <w:rsid w:val="3C6592E9"/>
    <w:rsid w:val="3C6A3C3D"/>
    <w:rsid w:val="3C74A910"/>
    <w:rsid w:val="3C765851"/>
    <w:rsid w:val="3C8313A8"/>
    <w:rsid w:val="3C95AC2B"/>
    <w:rsid w:val="3CB66040"/>
    <w:rsid w:val="3CB7F1BE"/>
    <w:rsid w:val="3CBACB39"/>
    <w:rsid w:val="3CC9801E"/>
    <w:rsid w:val="3CD5BEE9"/>
    <w:rsid w:val="3CE930E2"/>
    <w:rsid w:val="3CF31452"/>
    <w:rsid w:val="3CF458E9"/>
    <w:rsid w:val="3CF99521"/>
    <w:rsid w:val="3D04B398"/>
    <w:rsid w:val="3D0BD1AC"/>
    <w:rsid w:val="3D0E9F67"/>
    <w:rsid w:val="3D118932"/>
    <w:rsid w:val="3D142D9D"/>
    <w:rsid w:val="3D2AA410"/>
    <w:rsid w:val="3D316577"/>
    <w:rsid w:val="3D319A24"/>
    <w:rsid w:val="3D345A35"/>
    <w:rsid w:val="3D423F8B"/>
    <w:rsid w:val="3D43CD5F"/>
    <w:rsid w:val="3D562F12"/>
    <w:rsid w:val="3D5C7965"/>
    <w:rsid w:val="3D63C463"/>
    <w:rsid w:val="3D653F50"/>
    <w:rsid w:val="3D720652"/>
    <w:rsid w:val="3D79196A"/>
    <w:rsid w:val="3D806374"/>
    <w:rsid w:val="3D810A2F"/>
    <w:rsid w:val="3D91BB88"/>
    <w:rsid w:val="3DA1A721"/>
    <w:rsid w:val="3DB64353"/>
    <w:rsid w:val="3DBE87C5"/>
    <w:rsid w:val="3DCB2943"/>
    <w:rsid w:val="3DD15F66"/>
    <w:rsid w:val="3DD1BE3F"/>
    <w:rsid w:val="3DE19903"/>
    <w:rsid w:val="3DE61800"/>
    <w:rsid w:val="3DEC0B0E"/>
    <w:rsid w:val="3DF3A3C3"/>
    <w:rsid w:val="3E096800"/>
    <w:rsid w:val="3E112181"/>
    <w:rsid w:val="3E13BD31"/>
    <w:rsid w:val="3E159D0B"/>
    <w:rsid w:val="3E2060F9"/>
    <w:rsid w:val="3E216E26"/>
    <w:rsid w:val="3E247DEB"/>
    <w:rsid w:val="3E3AE8E5"/>
    <w:rsid w:val="3E461010"/>
    <w:rsid w:val="3E4F47F4"/>
    <w:rsid w:val="3E504796"/>
    <w:rsid w:val="3E51B2E3"/>
    <w:rsid w:val="3E544273"/>
    <w:rsid w:val="3E6447BF"/>
    <w:rsid w:val="3E6B85F6"/>
    <w:rsid w:val="3E6BFE35"/>
    <w:rsid w:val="3E72D276"/>
    <w:rsid w:val="3E7AF5B3"/>
    <w:rsid w:val="3E96C12F"/>
    <w:rsid w:val="3EAD2AE2"/>
    <w:rsid w:val="3EB0745D"/>
    <w:rsid w:val="3EB6F526"/>
    <w:rsid w:val="3EBE4627"/>
    <w:rsid w:val="3EC8FBF3"/>
    <w:rsid w:val="3ECFCE21"/>
    <w:rsid w:val="3EDE0341"/>
    <w:rsid w:val="3F1C6D00"/>
    <w:rsid w:val="3F219DF4"/>
    <w:rsid w:val="3F2ABA71"/>
    <w:rsid w:val="3F31B459"/>
    <w:rsid w:val="3F371F93"/>
    <w:rsid w:val="3F44F8BF"/>
    <w:rsid w:val="3F478CBA"/>
    <w:rsid w:val="3F4C2032"/>
    <w:rsid w:val="3F58A556"/>
    <w:rsid w:val="3F58B26F"/>
    <w:rsid w:val="3F6F69DF"/>
    <w:rsid w:val="3F6FE134"/>
    <w:rsid w:val="3F710159"/>
    <w:rsid w:val="3F7F14B9"/>
    <w:rsid w:val="3F803AD3"/>
    <w:rsid w:val="3F82C075"/>
    <w:rsid w:val="3F86E9A9"/>
    <w:rsid w:val="3F88C843"/>
    <w:rsid w:val="3F9285F9"/>
    <w:rsid w:val="3F94DE64"/>
    <w:rsid w:val="3F98BDAE"/>
    <w:rsid w:val="3FA904F6"/>
    <w:rsid w:val="3FAB3903"/>
    <w:rsid w:val="3FC58774"/>
    <w:rsid w:val="3FD1A139"/>
    <w:rsid w:val="3FDAAA7C"/>
    <w:rsid w:val="3FDEE0D6"/>
    <w:rsid w:val="3FEAD0A3"/>
    <w:rsid w:val="3FFFAE32"/>
    <w:rsid w:val="400432C6"/>
    <w:rsid w:val="401378DE"/>
    <w:rsid w:val="401F0086"/>
    <w:rsid w:val="402EAD51"/>
    <w:rsid w:val="4030F552"/>
    <w:rsid w:val="405B7481"/>
    <w:rsid w:val="406A3569"/>
    <w:rsid w:val="406A98B7"/>
    <w:rsid w:val="407A3E86"/>
    <w:rsid w:val="408B28BA"/>
    <w:rsid w:val="4093F3AE"/>
    <w:rsid w:val="4098CEC0"/>
    <w:rsid w:val="40A5DE54"/>
    <w:rsid w:val="40A6B175"/>
    <w:rsid w:val="40B110F1"/>
    <w:rsid w:val="40B3CDAC"/>
    <w:rsid w:val="40BBC5CB"/>
    <w:rsid w:val="40C41BC7"/>
    <w:rsid w:val="40D3C8E8"/>
    <w:rsid w:val="40D82D65"/>
    <w:rsid w:val="40E59E7E"/>
    <w:rsid w:val="4105D3E9"/>
    <w:rsid w:val="410AAC32"/>
    <w:rsid w:val="4118D779"/>
    <w:rsid w:val="41311AAC"/>
    <w:rsid w:val="4131F01B"/>
    <w:rsid w:val="4136C718"/>
    <w:rsid w:val="4149B69F"/>
    <w:rsid w:val="41546865"/>
    <w:rsid w:val="415973B3"/>
    <w:rsid w:val="416453D4"/>
    <w:rsid w:val="41665127"/>
    <w:rsid w:val="4171DA06"/>
    <w:rsid w:val="41798AF4"/>
    <w:rsid w:val="417CFA8B"/>
    <w:rsid w:val="4180E56C"/>
    <w:rsid w:val="418A3EFC"/>
    <w:rsid w:val="419FB2ED"/>
    <w:rsid w:val="41AE7134"/>
    <w:rsid w:val="41B81742"/>
    <w:rsid w:val="41B8F8FB"/>
    <w:rsid w:val="41D0A8DA"/>
    <w:rsid w:val="41F130B4"/>
    <w:rsid w:val="41FC0FD6"/>
    <w:rsid w:val="420B8D61"/>
    <w:rsid w:val="422F75E4"/>
    <w:rsid w:val="42393F5E"/>
    <w:rsid w:val="424A9523"/>
    <w:rsid w:val="424D71F5"/>
    <w:rsid w:val="42529503"/>
    <w:rsid w:val="42567AEA"/>
    <w:rsid w:val="4258488D"/>
    <w:rsid w:val="425C86A7"/>
    <w:rsid w:val="426B5326"/>
    <w:rsid w:val="427298E5"/>
    <w:rsid w:val="42785172"/>
    <w:rsid w:val="427A1D94"/>
    <w:rsid w:val="427BD2D3"/>
    <w:rsid w:val="4285546B"/>
    <w:rsid w:val="428ACD5F"/>
    <w:rsid w:val="428E09C9"/>
    <w:rsid w:val="4298D6C9"/>
    <w:rsid w:val="429A997A"/>
    <w:rsid w:val="429E3614"/>
    <w:rsid w:val="42A28BA2"/>
    <w:rsid w:val="42AC3C9A"/>
    <w:rsid w:val="42B50C0E"/>
    <w:rsid w:val="42C62C65"/>
    <w:rsid w:val="42C96411"/>
    <w:rsid w:val="42D5B43A"/>
    <w:rsid w:val="42D5F48F"/>
    <w:rsid w:val="42DBA241"/>
    <w:rsid w:val="42FEBE90"/>
    <w:rsid w:val="4300E6F5"/>
    <w:rsid w:val="4317A9CE"/>
    <w:rsid w:val="431C6425"/>
    <w:rsid w:val="4328F3AD"/>
    <w:rsid w:val="433B0BBB"/>
    <w:rsid w:val="4341DAEA"/>
    <w:rsid w:val="4342768B"/>
    <w:rsid w:val="4346E2C6"/>
    <w:rsid w:val="4351136E"/>
    <w:rsid w:val="4353CF71"/>
    <w:rsid w:val="435561CD"/>
    <w:rsid w:val="435CED9B"/>
    <w:rsid w:val="435EF77C"/>
    <w:rsid w:val="435FA2BC"/>
    <w:rsid w:val="4373BD60"/>
    <w:rsid w:val="437A792A"/>
    <w:rsid w:val="4386BDF7"/>
    <w:rsid w:val="438C9BF3"/>
    <w:rsid w:val="4396F732"/>
    <w:rsid w:val="4396FB73"/>
    <w:rsid w:val="439C89BD"/>
    <w:rsid w:val="439D43E7"/>
    <w:rsid w:val="43A3DA05"/>
    <w:rsid w:val="43A4737B"/>
    <w:rsid w:val="43AECA0D"/>
    <w:rsid w:val="43BF367D"/>
    <w:rsid w:val="43C95852"/>
    <w:rsid w:val="43DFC05D"/>
    <w:rsid w:val="43E62D42"/>
    <w:rsid w:val="43E92DC2"/>
    <w:rsid w:val="43EE21DC"/>
    <w:rsid w:val="43EEFE44"/>
    <w:rsid w:val="44059BF1"/>
    <w:rsid w:val="441A59BA"/>
    <w:rsid w:val="441C3F10"/>
    <w:rsid w:val="441DFD15"/>
    <w:rsid w:val="441FA47B"/>
    <w:rsid w:val="442471BE"/>
    <w:rsid w:val="4426CCBC"/>
    <w:rsid w:val="44306D77"/>
    <w:rsid w:val="44308D81"/>
    <w:rsid w:val="44333118"/>
    <w:rsid w:val="443384FD"/>
    <w:rsid w:val="4438F6B9"/>
    <w:rsid w:val="443928B1"/>
    <w:rsid w:val="443BAE9E"/>
    <w:rsid w:val="443F0238"/>
    <w:rsid w:val="443F4D59"/>
    <w:rsid w:val="444202EE"/>
    <w:rsid w:val="446136E8"/>
    <w:rsid w:val="4468CD9A"/>
    <w:rsid w:val="448D5AFB"/>
    <w:rsid w:val="449B8C5E"/>
    <w:rsid w:val="449DC569"/>
    <w:rsid w:val="44ACB293"/>
    <w:rsid w:val="44AD1F4D"/>
    <w:rsid w:val="44B156EE"/>
    <w:rsid w:val="44B7A63E"/>
    <w:rsid w:val="44BA3763"/>
    <w:rsid w:val="44C44F71"/>
    <w:rsid w:val="44D9E929"/>
    <w:rsid w:val="44E243C4"/>
    <w:rsid w:val="44EA2463"/>
    <w:rsid w:val="44F93F23"/>
    <w:rsid w:val="44FE2695"/>
    <w:rsid w:val="44FE7B46"/>
    <w:rsid w:val="450316A1"/>
    <w:rsid w:val="4513CC4B"/>
    <w:rsid w:val="452B2404"/>
    <w:rsid w:val="45432167"/>
    <w:rsid w:val="4549DCDC"/>
    <w:rsid w:val="4559511B"/>
    <w:rsid w:val="455D32BF"/>
    <w:rsid w:val="45619E53"/>
    <w:rsid w:val="4571C279"/>
    <w:rsid w:val="4585D89A"/>
    <w:rsid w:val="4597DECC"/>
    <w:rsid w:val="4599020F"/>
    <w:rsid w:val="45A440E8"/>
    <w:rsid w:val="45A5F797"/>
    <w:rsid w:val="45A7B42F"/>
    <w:rsid w:val="45AFE9A9"/>
    <w:rsid w:val="45B3EFCF"/>
    <w:rsid w:val="45B82F08"/>
    <w:rsid w:val="45C3B848"/>
    <w:rsid w:val="45C73BD9"/>
    <w:rsid w:val="45D177F4"/>
    <w:rsid w:val="45D6A424"/>
    <w:rsid w:val="45E0193E"/>
    <w:rsid w:val="45EC8579"/>
    <w:rsid w:val="45F286AF"/>
    <w:rsid w:val="45FB85F8"/>
    <w:rsid w:val="45FF8B4C"/>
    <w:rsid w:val="46054650"/>
    <w:rsid w:val="461B3672"/>
    <w:rsid w:val="463B8FB8"/>
    <w:rsid w:val="464987CD"/>
    <w:rsid w:val="46548E37"/>
    <w:rsid w:val="466BF467"/>
    <w:rsid w:val="466C5853"/>
    <w:rsid w:val="4670133B"/>
    <w:rsid w:val="46762F9E"/>
    <w:rsid w:val="4681A45C"/>
    <w:rsid w:val="468204E0"/>
    <w:rsid w:val="4685A5D3"/>
    <w:rsid w:val="46874449"/>
    <w:rsid w:val="4697D3D2"/>
    <w:rsid w:val="46B17CEC"/>
    <w:rsid w:val="46BE0372"/>
    <w:rsid w:val="46BE8A17"/>
    <w:rsid w:val="46C5E10E"/>
    <w:rsid w:val="46D8E10A"/>
    <w:rsid w:val="46E6AE68"/>
    <w:rsid w:val="46E99E2F"/>
    <w:rsid w:val="46F0389F"/>
    <w:rsid w:val="47023F71"/>
    <w:rsid w:val="4708CDD8"/>
    <w:rsid w:val="470D29EB"/>
    <w:rsid w:val="471C010D"/>
    <w:rsid w:val="471D5113"/>
    <w:rsid w:val="47559060"/>
    <w:rsid w:val="47847221"/>
    <w:rsid w:val="4788EB3B"/>
    <w:rsid w:val="478924D5"/>
    <w:rsid w:val="47BCA1F7"/>
    <w:rsid w:val="47CDB4BB"/>
    <w:rsid w:val="47D21188"/>
    <w:rsid w:val="47D88407"/>
    <w:rsid w:val="47D89031"/>
    <w:rsid w:val="47DC141D"/>
    <w:rsid w:val="47DF48C8"/>
    <w:rsid w:val="47E0F7C8"/>
    <w:rsid w:val="47F354EA"/>
    <w:rsid w:val="4803E5FD"/>
    <w:rsid w:val="48067560"/>
    <w:rsid w:val="4809FDB9"/>
    <w:rsid w:val="4813689E"/>
    <w:rsid w:val="481DE4E7"/>
    <w:rsid w:val="481EA181"/>
    <w:rsid w:val="4830550F"/>
    <w:rsid w:val="4838186B"/>
    <w:rsid w:val="4838C3D5"/>
    <w:rsid w:val="484E23B8"/>
    <w:rsid w:val="4850780D"/>
    <w:rsid w:val="4855A663"/>
    <w:rsid w:val="485EA0A2"/>
    <w:rsid w:val="4860B64D"/>
    <w:rsid w:val="48744601"/>
    <w:rsid w:val="487A9D38"/>
    <w:rsid w:val="487C6093"/>
    <w:rsid w:val="4883E01B"/>
    <w:rsid w:val="4890C984"/>
    <w:rsid w:val="4893EB5A"/>
    <w:rsid w:val="4894F8E7"/>
    <w:rsid w:val="48BC8126"/>
    <w:rsid w:val="48CA77D7"/>
    <w:rsid w:val="48CE8E74"/>
    <w:rsid w:val="48D4E6CC"/>
    <w:rsid w:val="48DCBB45"/>
    <w:rsid w:val="48E20D5A"/>
    <w:rsid w:val="48EF61CD"/>
    <w:rsid w:val="48FBE761"/>
    <w:rsid w:val="490C2BA7"/>
    <w:rsid w:val="4912CBDC"/>
    <w:rsid w:val="4924CB41"/>
    <w:rsid w:val="4925BBC1"/>
    <w:rsid w:val="492A2C7D"/>
    <w:rsid w:val="492F35BC"/>
    <w:rsid w:val="49411E36"/>
    <w:rsid w:val="495908B8"/>
    <w:rsid w:val="4962411B"/>
    <w:rsid w:val="496562B9"/>
    <w:rsid w:val="4967B356"/>
    <w:rsid w:val="496CC81F"/>
    <w:rsid w:val="497429A3"/>
    <w:rsid w:val="4977AE67"/>
    <w:rsid w:val="49857980"/>
    <w:rsid w:val="498A41A5"/>
    <w:rsid w:val="498AC039"/>
    <w:rsid w:val="498F1E9E"/>
    <w:rsid w:val="498F97C6"/>
    <w:rsid w:val="49CAEACF"/>
    <w:rsid w:val="49CC09BF"/>
    <w:rsid w:val="49DDC0E5"/>
    <w:rsid w:val="49E5F9DB"/>
    <w:rsid w:val="49ED661C"/>
    <w:rsid w:val="49EDA494"/>
    <w:rsid w:val="4A067CF9"/>
    <w:rsid w:val="4A094E87"/>
    <w:rsid w:val="4A0FB4C7"/>
    <w:rsid w:val="4A1AA0F3"/>
    <w:rsid w:val="4A40C883"/>
    <w:rsid w:val="4A44993E"/>
    <w:rsid w:val="4A486B61"/>
    <w:rsid w:val="4A645C4B"/>
    <w:rsid w:val="4A66D14C"/>
    <w:rsid w:val="4A89CF29"/>
    <w:rsid w:val="4A96CB28"/>
    <w:rsid w:val="4AA0F882"/>
    <w:rsid w:val="4AA581C9"/>
    <w:rsid w:val="4ABFC7FD"/>
    <w:rsid w:val="4ACFFC95"/>
    <w:rsid w:val="4ADE71A8"/>
    <w:rsid w:val="4ADF5221"/>
    <w:rsid w:val="4AEAD677"/>
    <w:rsid w:val="4AFE6F36"/>
    <w:rsid w:val="4B07E74A"/>
    <w:rsid w:val="4B0BBD37"/>
    <w:rsid w:val="4B0DD65E"/>
    <w:rsid w:val="4B32305A"/>
    <w:rsid w:val="4B4284F8"/>
    <w:rsid w:val="4B42B230"/>
    <w:rsid w:val="4B4B4ABB"/>
    <w:rsid w:val="4B4B6553"/>
    <w:rsid w:val="4B54239E"/>
    <w:rsid w:val="4B55DE45"/>
    <w:rsid w:val="4B5EF329"/>
    <w:rsid w:val="4B62710D"/>
    <w:rsid w:val="4B6AFB1C"/>
    <w:rsid w:val="4B6E9CEC"/>
    <w:rsid w:val="4B7A4886"/>
    <w:rsid w:val="4B7E6CF8"/>
    <w:rsid w:val="4B87B7FF"/>
    <w:rsid w:val="4B89589B"/>
    <w:rsid w:val="4B8E120D"/>
    <w:rsid w:val="4B9B7A62"/>
    <w:rsid w:val="4BA64461"/>
    <w:rsid w:val="4BB98966"/>
    <w:rsid w:val="4BDB8F3C"/>
    <w:rsid w:val="4BEFF05D"/>
    <w:rsid w:val="4BF494A5"/>
    <w:rsid w:val="4C1E1ECB"/>
    <w:rsid w:val="4C1F781D"/>
    <w:rsid w:val="4C20F386"/>
    <w:rsid w:val="4C27465D"/>
    <w:rsid w:val="4C27640D"/>
    <w:rsid w:val="4C41AD49"/>
    <w:rsid w:val="4C4B7B6E"/>
    <w:rsid w:val="4C4FB8B6"/>
    <w:rsid w:val="4C52894B"/>
    <w:rsid w:val="4C549373"/>
    <w:rsid w:val="4C5C8E6A"/>
    <w:rsid w:val="4C7065F8"/>
    <w:rsid w:val="4C762647"/>
    <w:rsid w:val="4C77988A"/>
    <w:rsid w:val="4C835A41"/>
    <w:rsid w:val="4C857F4A"/>
    <w:rsid w:val="4C8A8912"/>
    <w:rsid w:val="4C8F3EB6"/>
    <w:rsid w:val="4C937D91"/>
    <w:rsid w:val="4C996F1D"/>
    <w:rsid w:val="4CBBA2EF"/>
    <w:rsid w:val="4CBDEE51"/>
    <w:rsid w:val="4CCDCC80"/>
    <w:rsid w:val="4CCDE281"/>
    <w:rsid w:val="4CD6D2DC"/>
    <w:rsid w:val="4CEB173F"/>
    <w:rsid w:val="4CECBAF0"/>
    <w:rsid w:val="4CF71A55"/>
    <w:rsid w:val="4CF9B452"/>
    <w:rsid w:val="4D044832"/>
    <w:rsid w:val="4D074E16"/>
    <w:rsid w:val="4D0D7D2A"/>
    <w:rsid w:val="4D0EA88F"/>
    <w:rsid w:val="4D1CF63D"/>
    <w:rsid w:val="4D2BC9C8"/>
    <w:rsid w:val="4D2E20D3"/>
    <w:rsid w:val="4D34A61F"/>
    <w:rsid w:val="4D36BD4B"/>
    <w:rsid w:val="4D738D18"/>
    <w:rsid w:val="4D80EBAD"/>
    <w:rsid w:val="4D866D56"/>
    <w:rsid w:val="4D9209C4"/>
    <w:rsid w:val="4D93BDB4"/>
    <w:rsid w:val="4DA27E87"/>
    <w:rsid w:val="4DA4A7EB"/>
    <w:rsid w:val="4DA7D18E"/>
    <w:rsid w:val="4DB02465"/>
    <w:rsid w:val="4DB1F4CE"/>
    <w:rsid w:val="4DF1FD03"/>
    <w:rsid w:val="4DFC4130"/>
    <w:rsid w:val="4DFE1F72"/>
    <w:rsid w:val="4DFE4260"/>
    <w:rsid w:val="4E0F3542"/>
    <w:rsid w:val="4E17DEC0"/>
    <w:rsid w:val="4E1D6CD2"/>
    <w:rsid w:val="4E1EE4EA"/>
    <w:rsid w:val="4E20F1ED"/>
    <w:rsid w:val="4E25C8BD"/>
    <w:rsid w:val="4E2CA746"/>
    <w:rsid w:val="4E3BFC25"/>
    <w:rsid w:val="4E46F122"/>
    <w:rsid w:val="4E50EBC5"/>
    <w:rsid w:val="4E61DF14"/>
    <w:rsid w:val="4E667D1A"/>
    <w:rsid w:val="4E6692F6"/>
    <w:rsid w:val="4E683DDF"/>
    <w:rsid w:val="4E73F523"/>
    <w:rsid w:val="4E808618"/>
    <w:rsid w:val="4E84F004"/>
    <w:rsid w:val="4E8895C6"/>
    <w:rsid w:val="4E950EC8"/>
    <w:rsid w:val="4E9D3D6C"/>
    <w:rsid w:val="4E9E83B0"/>
    <w:rsid w:val="4EA2CD02"/>
    <w:rsid w:val="4EA4CBC3"/>
    <w:rsid w:val="4EAB906B"/>
    <w:rsid w:val="4EBA281F"/>
    <w:rsid w:val="4ECCCAA0"/>
    <w:rsid w:val="4EF4D022"/>
    <w:rsid w:val="4EFFFC3F"/>
    <w:rsid w:val="4F0E02A9"/>
    <w:rsid w:val="4F1B6755"/>
    <w:rsid w:val="4F1BD64A"/>
    <w:rsid w:val="4F1FB5AB"/>
    <w:rsid w:val="4F25903B"/>
    <w:rsid w:val="4F367B4A"/>
    <w:rsid w:val="4F39EC00"/>
    <w:rsid w:val="4F3BDA67"/>
    <w:rsid w:val="4F50B2BB"/>
    <w:rsid w:val="4F55ECF6"/>
    <w:rsid w:val="4F5D1917"/>
    <w:rsid w:val="4F803FC5"/>
    <w:rsid w:val="4F812271"/>
    <w:rsid w:val="4F84D307"/>
    <w:rsid w:val="4FAA71E8"/>
    <w:rsid w:val="4FAE8DBC"/>
    <w:rsid w:val="4FB0355E"/>
    <w:rsid w:val="4FBB6599"/>
    <w:rsid w:val="4FC4F403"/>
    <w:rsid w:val="4FC8473C"/>
    <w:rsid w:val="4FCF50F8"/>
    <w:rsid w:val="4FDAAEF6"/>
    <w:rsid w:val="4FDE7426"/>
    <w:rsid w:val="4FE0E397"/>
    <w:rsid w:val="4FE11C76"/>
    <w:rsid w:val="4FEE56DC"/>
    <w:rsid w:val="4FF881F7"/>
    <w:rsid w:val="5007C76D"/>
    <w:rsid w:val="500E2AD0"/>
    <w:rsid w:val="50119A6B"/>
    <w:rsid w:val="5016E425"/>
    <w:rsid w:val="50183A8A"/>
    <w:rsid w:val="502D9A0B"/>
    <w:rsid w:val="502F49C1"/>
    <w:rsid w:val="5031BB89"/>
    <w:rsid w:val="5037FD96"/>
    <w:rsid w:val="503DFAF9"/>
    <w:rsid w:val="50582DF9"/>
    <w:rsid w:val="5062D7CB"/>
    <w:rsid w:val="50680BD9"/>
    <w:rsid w:val="506B7586"/>
    <w:rsid w:val="506DB95F"/>
    <w:rsid w:val="50719768"/>
    <w:rsid w:val="508393F7"/>
    <w:rsid w:val="508E025F"/>
    <w:rsid w:val="509E31C5"/>
    <w:rsid w:val="50AB46B4"/>
    <w:rsid w:val="50ACDF67"/>
    <w:rsid w:val="50C206A5"/>
    <w:rsid w:val="50CA17BF"/>
    <w:rsid w:val="50D9FC43"/>
    <w:rsid w:val="50FE6136"/>
    <w:rsid w:val="5107E08F"/>
    <w:rsid w:val="51090F5D"/>
    <w:rsid w:val="511728C5"/>
    <w:rsid w:val="511A8F22"/>
    <w:rsid w:val="51339987"/>
    <w:rsid w:val="514EDE2A"/>
    <w:rsid w:val="515087EA"/>
    <w:rsid w:val="51513DFC"/>
    <w:rsid w:val="516B1CED"/>
    <w:rsid w:val="5179CE0C"/>
    <w:rsid w:val="518A4306"/>
    <w:rsid w:val="51B53E35"/>
    <w:rsid w:val="51B5BFD2"/>
    <w:rsid w:val="51C45413"/>
    <w:rsid w:val="51CBF516"/>
    <w:rsid w:val="51CEE8B4"/>
    <w:rsid w:val="51D2E0AA"/>
    <w:rsid w:val="51D65496"/>
    <w:rsid w:val="51DD8F60"/>
    <w:rsid w:val="51F32FE0"/>
    <w:rsid w:val="51F4365B"/>
    <w:rsid w:val="51FD2DFE"/>
    <w:rsid w:val="51FE9848"/>
    <w:rsid w:val="5206A1F7"/>
    <w:rsid w:val="5207353F"/>
    <w:rsid w:val="521CD270"/>
    <w:rsid w:val="52233F7C"/>
    <w:rsid w:val="522C8F79"/>
    <w:rsid w:val="522DD45A"/>
    <w:rsid w:val="52334C46"/>
    <w:rsid w:val="5235D01A"/>
    <w:rsid w:val="523C5444"/>
    <w:rsid w:val="523F9565"/>
    <w:rsid w:val="52452A6B"/>
    <w:rsid w:val="524964B7"/>
    <w:rsid w:val="524B19AF"/>
    <w:rsid w:val="525855ED"/>
    <w:rsid w:val="525A359A"/>
    <w:rsid w:val="525B40B3"/>
    <w:rsid w:val="5261DD45"/>
    <w:rsid w:val="526C742B"/>
    <w:rsid w:val="5283B231"/>
    <w:rsid w:val="528899D6"/>
    <w:rsid w:val="528A224D"/>
    <w:rsid w:val="528BAB7F"/>
    <w:rsid w:val="52B424AD"/>
    <w:rsid w:val="52B7EB9F"/>
    <w:rsid w:val="52BD5B6A"/>
    <w:rsid w:val="52C011F6"/>
    <w:rsid w:val="52C5C551"/>
    <w:rsid w:val="52CF081E"/>
    <w:rsid w:val="52D01F4F"/>
    <w:rsid w:val="52D8C679"/>
    <w:rsid w:val="52DD0C74"/>
    <w:rsid w:val="52E9A6EB"/>
    <w:rsid w:val="52F44736"/>
    <w:rsid w:val="52F7B70F"/>
    <w:rsid w:val="52FC3E6B"/>
    <w:rsid w:val="52FC584A"/>
    <w:rsid w:val="5304E7F7"/>
    <w:rsid w:val="530B91F8"/>
    <w:rsid w:val="530E8C10"/>
    <w:rsid w:val="530F3BCE"/>
    <w:rsid w:val="532E6A80"/>
    <w:rsid w:val="5334D02B"/>
    <w:rsid w:val="533E1E5C"/>
    <w:rsid w:val="5354AFCF"/>
    <w:rsid w:val="535842B5"/>
    <w:rsid w:val="536A5D69"/>
    <w:rsid w:val="537FD630"/>
    <w:rsid w:val="537FE556"/>
    <w:rsid w:val="53875306"/>
    <w:rsid w:val="538BDF9B"/>
    <w:rsid w:val="5394B113"/>
    <w:rsid w:val="53A00E81"/>
    <w:rsid w:val="53A3074C"/>
    <w:rsid w:val="53B93777"/>
    <w:rsid w:val="53E52325"/>
    <w:rsid w:val="54073027"/>
    <w:rsid w:val="540742E3"/>
    <w:rsid w:val="540FD8DB"/>
    <w:rsid w:val="54102051"/>
    <w:rsid w:val="54190D19"/>
    <w:rsid w:val="541C05D0"/>
    <w:rsid w:val="542C2023"/>
    <w:rsid w:val="54315AF1"/>
    <w:rsid w:val="54364568"/>
    <w:rsid w:val="543FD372"/>
    <w:rsid w:val="543FF170"/>
    <w:rsid w:val="5441D5D9"/>
    <w:rsid w:val="5444780A"/>
    <w:rsid w:val="5461374D"/>
    <w:rsid w:val="5461A326"/>
    <w:rsid w:val="54629C6F"/>
    <w:rsid w:val="546FBD18"/>
    <w:rsid w:val="5479ACB0"/>
    <w:rsid w:val="547DCAAE"/>
    <w:rsid w:val="5483520D"/>
    <w:rsid w:val="54880E96"/>
    <w:rsid w:val="548EF158"/>
    <w:rsid w:val="54906486"/>
    <w:rsid w:val="5495010D"/>
    <w:rsid w:val="54A27D25"/>
    <w:rsid w:val="54A37E1C"/>
    <w:rsid w:val="54A9E67B"/>
    <w:rsid w:val="54AACAB0"/>
    <w:rsid w:val="54B806F3"/>
    <w:rsid w:val="54DD42F3"/>
    <w:rsid w:val="54F0F075"/>
    <w:rsid w:val="54F3BE79"/>
    <w:rsid w:val="54F3D5A2"/>
    <w:rsid w:val="5507CF76"/>
    <w:rsid w:val="550D34E3"/>
    <w:rsid w:val="551D7FCC"/>
    <w:rsid w:val="553F4C52"/>
    <w:rsid w:val="5549E32A"/>
    <w:rsid w:val="5556C026"/>
    <w:rsid w:val="556E9A99"/>
    <w:rsid w:val="557385B9"/>
    <w:rsid w:val="557DA4CC"/>
    <w:rsid w:val="558A095B"/>
    <w:rsid w:val="558A1F30"/>
    <w:rsid w:val="559E6AED"/>
    <w:rsid w:val="55C4A1BA"/>
    <w:rsid w:val="55C67DC2"/>
    <w:rsid w:val="55C7DD8E"/>
    <w:rsid w:val="55F18856"/>
    <w:rsid w:val="5603AC79"/>
    <w:rsid w:val="560F278F"/>
    <w:rsid w:val="5622F804"/>
    <w:rsid w:val="562EC575"/>
    <w:rsid w:val="562F3543"/>
    <w:rsid w:val="5634C3C1"/>
    <w:rsid w:val="563ABFC9"/>
    <w:rsid w:val="563C886E"/>
    <w:rsid w:val="563F23A1"/>
    <w:rsid w:val="56459099"/>
    <w:rsid w:val="564CF6E1"/>
    <w:rsid w:val="5658C0A4"/>
    <w:rsid w:val="565BE202"/>
    <w:rsid w:val="565F389D"/>
    <w:rsid w:val="56608552"/>
    <w:rsid w:val="5662EB3A"/>
    <w:rsid w:val="566D74DE"/>
    <w:rsid w:val="566EBD8A"/>
    <w:rsid w:val="567A5598"/>
    <w:rsid w:val="5697B9DF"/>
    <w:rsid w:val="569EAC74"/>
    <w:rsid w:val="56B64D33"/>
    <w:rsid w:val="56B71E7B"/>
    <w:rsid w:val="56C5A78F"/>
    <w:rsid w:val="56D4C960"/>
    <w:rsid w:val="56DBDDCA"/>
    <w:rsid w:val="56F058F2"/>
    <w:rsid w:val="5706C545"/>
    <w:rsid w:val="57119A17"/>
    <w:rsid w:val="571C6572"/>
    <w:rsid w:val="57223800"/>
    <w:rsid w:val="5727A5C6"/>
    <w:rsid w:val="573D2805"/>
    <w:rsid w:val="5750FB3F"/>
    <w:rsid w:val="576C6476"/>
    <w:rsid w:val="576D3063"/>
    <w:rsid w:val="57811DE1"/>
    <w:rsid w:val="578953E7"/>
    <w:rsid w:val="578C7FB0"/>
    <w:rsid w:val="5790A85C"/>
    <w:rsid w:val="57A740E8"/>
    <w:rsid w:val="57B32F57"/>
    <w:rsid w:val="57B93DF0"/>
    <w:rsid w:val="57BAE598"/>
    <w:rsid w:val="57C35261"/>
    <w:rsid w:val="57CCD971"/>
    <w:rsid w:val="57D42AE7"/>
    <w:rsid w:val="57FA6E10"/>
    <w:rsid w:val="57FEB443"/>
    <w:rsid w:val="581E181B"/>
    <w:rsid w:val="5839C110"/>
    <w:rsid w:val="583E0462"/>
    <w:rsid w:val="58478607"/>
    <w:rsid w:val="5864531E"/>
    <w:rsid w:val="5877B1F6"/>
    <w:rsid w:val="58786469"/>
    <w:rsid w:val="58A2C8DF"/>
    <w:rsid w:val="58A32330"/>
    <w:rsid w:val="58A647F9"/>
    <w:rsid w:val="58B5974E"/>
    <w:rsid w:val="58BAE672"/>
    <w:rsid w:val="58BDB9BE"/>
    <w:rsid w:val="58C9747F"/>
    <w:rsid w:val="58CB2FE6"/>
    <w:rsid w:val="58E185C3"/>
    <w:rsid w:val="58E92A49"/>
    <w:rsid w:val="59022909"/>
    <w:rsid w:val="59060D79"/>
    <w:rsid w:val="59087EB9"/>
    <w:rsid w:val="590D79F0"/>
    <w:rsid w:val="591BCE9C"/>
    <w:rsid w:val="5931A40A"/>
    <w:rsid w:val="594FFC1F"/>
    <w:rsid w:val="5950A889"/>
    <w:rsid w:val="595474B8"/>
    <w:rsid w:val="595B862D"/>
    <w:rsid w:val="595B931A"/>
    <w:rsid w:val="5964F537"/>
    <w:rsid w:val="596891F8"/>
    <w:rsid w:val="5969C10F"/>
    <w:rsid w:val="59738B2D"/>
    <w:rsid w:val="5977D9A0"/>
    <w:rsid w:val="597A66D8"/>
    <w:rsid w:val="59839581"/>
    <w:rsid w:val="59888AF1"/>
    <w:rsid w:val="599EDFCD"/>
    <w:rsid w:val="59A22EBF"/>
    <w:rsid w:val="59A80469"/>
    <w:rsid w:val="59AFC444"/>
    <w:rsid w:val="59B5281F"/>
    <w:rsid w:val="59BDE71D"/>
    <w:rsid w:val="59C487BB"/>
    <w:rsid w:val="59D69E22"/>
    <w:rsid w:val="59DE6966"/>
    <w:rsid w:val="59E3A13C"/>
    <w:rsid w:val="59E90DD3"/>
    <w:rsid w:val="59EA14D1"/>
    <w:rsid w:val="59EFF455"/>
    <w:rsid w:val="59F5247B"/>
    <w:rsid w:val="5A0DF67A"/>
    <w:rsid w:val="5A1745E3"/>
    <w:rsid w:val="5A2AD394"/>
    <w:rsid w:val="5A2F7697"/>
    <w:rsid w:val="5A3426F2"/>
    <w:rsid w:val="5A34E59A"/>
    <w:rsid w:val="5A3755FE"/>
    <w:rsid w:val="5A441271"/>
    <w:rsid w:val="5A447280"/>
    <w:rsid w:val="5A4F85B7"/>
    <w:rsid w:val="5A51EA58"/>
    <w:rsid w:val="5A613DD7"/>
    <w:rsid w:val="5A6B7F74"/>
    <w:rsid w:val="5A79959F"/>
    <w:rsid w:val="5A931233"/>
    <w:rsid w:val="5AB080C9"/>
    <w:rsid w:val="5AB1A333"/>
    <w:rsid w:val="5AB61CE2"/>
    <w:rsid w:val="5ABC6476"/>
    <w:rsid w:val="5AC0561E"/>
    <w:rsid w:val="5AC0CAF7"/>
    <w:rsid w:val="5AC558FD"/>
    <w:rsid w:val="5ACC5A27"/>
    <w:rsid w:val="5AD23608"/>
    <w:rsid w:val="5AD79A77"/>
    <w:rsid w:val="5ADB41CA"/>
    <w:rsid w:val="5ADBA5E0"/>
    <w:rsid w:val="5AE139BC"/>
    <w:rsid w:val="5AEADD4E"/>
    <w:rsid w:val="5AF4ACE4"/>
    <w:rsid w:val="5AF78554"/>
    <w:rsid w:val="5AFEB18F"/>
    <w:rsid w:val="5AFF54BD"/>
    <w:rsid w:val="5B06E819"/>
    <w:rsid w:val="5B09411A"/>
    <w:rsid w:val="5B0E8FD7"/>
    <w:rsid w:val="5B1CF5C6"/>
    <w:rsid w:val="5B1DE314"/>
    <w:rsid w:val="5B1E6727"/>
    <w:rsid w:val="5B22FF32"/>
    <w:rsid w:val="5B298A7A"/>
    <w:rsid w:val="5B332965"/>
    <w:rsid w:val="5B3375D0"/>
    <w:rsid w:val="5B36476E"/>
    <w:rsid w:val="5B39A647"/>
    <w:rsid w:val="5B3C0D7A"/>
    <w:rsid w:val="5B3D8F7B"/>
    <w:rsid w:val="5B3DE9C1"/>
    <w:rsid w:val="5B527295"/>
    <w:rsid w:val="5B53163A"/>
    <w:rsid w:val="5B543FA8"/>
    <w:rsid w:val="5B610FC3"/>
    <w:rsid w:val="5B737659"/>
    <w:rsid w:val="5B826FCC"/>
    <w:rsid w:val="5B8D4E78"/>
    <w:rsid w:val="5B991251"/>
    <w:rsid w:val="5BABD5F7"/>
    <w:rsid w:val="5BB68685"/>
    <w:rsid w:val="5BB6F7D4"/>
    <w:rsid w:val="5BB95FA9"/>
    <w:rsid w:val="5BC3B5EB"/>
    <w:rsid w:val="5BC5D677"/>
    <w:rsid w:val="5BD83D3C"/>
    <w:rsid w:val="5BE33D52"/>
    <w:rsid w:val="5BE37098"/>
    <w:rsid w:val="5BE6C3B8"/>
    <w:rsid w:val="5BED3E34"/>
    <w:rsid w:val="5BF112C0"/>
    <w:rsid w:val="5C026FCE"/>
    <w:rsid w:val="5C040375"/>
    <w:rsid w:val="5C0DBAEC"/>
    <w:rsid w:val="5C2AC996"/>
    <w:rsid w:val="5C2B5FCF"/>
    <w:rsid w:val="5C2BB6F6"/>
    <w:rsid w:val="5C316ECA"/>
    <w:rsid w:val="5C355B2E"/>
    <w:rsid w:val="5C488385"/>
    <w:rsid w:val="5C4CCC5D"/>
    <w:rsid w:val="5C52AA14"/>
    <w:rsid w:val="5C5585A2"/>
    <w:rsid w:val="5C589183"/>
    <w:rsid w:val="5C6752DB"/>
    <w:rsid w:val="5C6BA3A5"/>
    <w:rsid w:val="5C6BEB4B"/>
    <w:rsid w:val="5C85BA0C"/>
    <w:rsid w:val="5C8F4F4E"/>
    <w:rsid w:val="5CA28A60"/>
    <w:rsid w:val="5CA3BB9F"/>
    <w:rsid w:val="5CAD6FD8"/>
    <w:rsid w:val="5CB0EE4F"/>
    <w:rsid w:val="5CB51B98"/>
    <w:rsid w:val="5CBD406C"/>
    <w:rsid w:val="5CC1703E"/>
    <w:rsid w:val="5CC21F14"/>
    <w:rsid w:val="5CCEAF20"/>
    <w:rsid w:val="5CD54F08"/>
    <w:rsid w:val="5CD7F022"/>
    <w:rsid w:val="5CD96197"/>
    <w:rsid w:val="5CDD4B13"/>
    <w:rsid w:val="5CE89420"/>
    <w:rsid w:val="5CF01092"/>
    <w:rsid w:val="5D19030D"/>
    <w:rsid w:val="5D19B25C"/>
    <w:rsid w:val="5D1E3148"/>
    <w:rsid w:val="5D272BD1"/>
    <w:rsid w:val="5D3A79D3"/>
    <w:rsid w:val="5D3B10D9"/>
    <w:rsid w:val="5D3E6E13"/>
    <w:rsid w:val="5D5078B6"/>
    <w:rsid w:val="5D591251"/>
    <w:rsid w:val="5D5D2CE5"/>
    <w:rsid w:val="5D5F3C1B"/>
    <w:rsid w:val="5D5F5729"/>
    <w:rsid w:val="5D5F5F41"/>
    <w:rsid w:val="5D7667B4"/>
    <w:rsid w:val="5D7EB3BD"/>
    <w:rsid w:val="5D82CBD7"/>
    <w:rsid w:val="5D833ED7"/>
    <w:rsid w:val="5D92FAFF"/>
    <w:rsid w:val="5D95A40B"/>
    <w:rsid w:val="5DA1BFFD"/>
    <w:rsid w:val="5DAB4054"/>
    <w:rsid w:val="5DB19A36"/>
    <w:rsid w:val="5DB64B0F"/>
    <w:rsid w:val="5DCB99C9"/>
    <w:rsid w:val="5DD4BDCA"/>
    <w:rsid w:val="5DF169B1"/>
    <w:rsid w:val="5DFA70CE"/>
    <w:rsid w:val="5DFA710B"/>
    <w:rsid w:val="5DFB212E"/>
    <w:rsid w:val="5E031F9C"/>
    <w:rsid w:val="5E07F2F3"/>
    <w:rsid w:val="5E0B1C34"/>
    <w:rsid w:val="5E18E693"/>
    <w:rsid w:val="5E463750"/>
    <w:rsid w:val="5E4D7EB9"/>
    <w:rsid w:val="5E52F218"/>
    <w:rsid w:val="5E63D875"/>
    <w:rsid w:val="5E735142"/>
    <w:rsid w:val="5E7FEC1F"/>
    <w:rsid w:val="5EA54C0D"/>
    <w:rsid w:val="5EB91CF3"/>
    <w:rsid w:val="5EC72FC3"/>
    <w:rsid w:val="5ECD1106"/>
    <w:rsid w:val="5ECDA213"/>
    <w:rsid w:val="5ECE85DA"/>
    <w:rsid w:val="5ED83093"/>
    <w:rsid w:val="5EDFF8FC"/>
    <w:rsid w:val="5EE430E9"/>
    <w:rsid w:val="5EFADDD4"/>
    <w:rsid w:val="5F024921"/>
    <w:rsid w:val="5F0948C2"/>
    <w:rsid w:val="5F16A7EB"/>
    <w:rsid w:val="5F197230"/>
    <w:rsid w:val="5F19E343"/>
    <w:rsid w:val="5F3427EE"/>
    <w:rsid w:val="5F35B327"/>
    <w:rsid w:val="5F372C76"/>
    <w:rsid w:val="5F386F57"/>
    <w:rsid w:val="5F4B6806"/>
    <w:rsid w:val="5F5B0CE2"/>
    <w:rsid w:val="5F640719"/>
    <w:rsid w:val="5F6C205D"/>
    <w:rsid w:val="5F93B9F4"/>
    <w:rsid w:val="5F94826B"/>
    <w:rsid w:val="5F95BF47"/>
    <w:rsid w:val="5F9AABFD"/>
    <w:rsid w:val="5FAD0846"/>
    <w:rsid w:val="5FAED253"/>
    <w:rsid w:val="5FB6B76F"/>
    <w:rsid w:val="5FBDDBEB"/>
    <w:rsid w:val="5FBE834E"/>
    <w:rsid w:val="5FC0D412"/>
    <w:rsid w:val="5FC4763A"/>
    <w:rsid w:val="5FC5D8B1"/>
    <w:rsid w:val="5FD15E4E"/>
    <w:rsid w:val="5FD753C4"/>
    <w:rsid w:val="5FDEB706"/>
    <w:rsid w:val="5FF4FEE9"/>
    <w:rsid w:val="5FFC2815"/>
    <w:rsid w:val="60046BD2"/>
    <w:rsid w:val="6010D2F6"/>
    <w:rsid w:val="60168325"/>
    <w:rsid w:val="6031FC1D"/>
    <w:rsid w:val="603278F0"/>
    <w:rsid w:val="6036AB35"/>
    <w:rsid w:val="60591211"/>
    <w:rsid w:val="606F6FE6"/>
    <w:rsid w:val="6071CC79"/>
    <w:rsid w:val="607EE9AC"/>
    <w:rsid w:val="6088DE05"/>
    <w:rsid w:val="608EEEF2"/>
    <w:rsid w:val="60941EAB"/>
    <w:rsid w:val="60997AF3"/>
    <w:rsid w:val="609B5A14"/>
    <w:rsid w:val="60A1799E"/>
    <w:rsid w:val="60A3B54E"/>
    <w:rsid w:val="60A96425"/>
    <w:rsid w:val="60ACBB7C"/>
    <w:rsid w:val="60BD5EE4"/>
    <w:rsid w:val="60C228C0"/>
    <w:rsid w:val="60C5F84E"/>
    <w:rsid w:val="60CED2F0"/>
    <w:rsid w:val="60D28A84"/>
    <w:rsid w:val="60DBD0CB"/>
    <w:rsid w:val="60DC292D"/>
    <w:rsid w:val="60E4D936"/>
    <w:rsid w:val="60F46AE9"/>
    <w:rsid w:val="60FED456"/>
    <w:rsid w:val="611C5A3D"/>
    <w:rsid w:val="611E1BF6"/>
    <w:rsid w:val="611F3F05"/>
    <w:rsid w:val="6121090C"/>
    <w:rsid w:val="61241E83"/>
    <w:rsid w:val="61261A1C"/>
    <w:rsid w:val="612EC2CE"/>
    <w:rsid w:val="613E84C0"/>
    <w:rsid w:val="61475405"/>
    <w:rsid w:val="614A4369"/>
    <w:rsid w:val="614FE157"/>
    <w:rsid w:val="61518B34"/>
    <w:rsid w:val="6161E06E"/>
    <w:rsid w:val="616AC90F"/>
    <w:rsid w:val="616E3C6C"/>
    <w:rsid w:val="6170C651"/>
    <w:rsid w:val="618117D3"/>
    <w:rsid w:val="618A37F2"/>
    <w:rsid w:val="619913CA"/>
    <w:rsid w:val="619D3813"/>
    <w:rsid w:val="619DD144"/>
    <w:rsid w:val="61AD54D7"/>
    <w:rsid w:val="61B8EBB7"/>
    <w:rsid w:val="61C54B8E"/>
    <w:rsid w:val="61D0525D"/>
    <w:rsid w:val="61D56E01"/>
    <w:rsid w:val="61E0F6B5"/>
    <w:rsid w:val="61E9E770"/>
    <w:rsid w:val="61EB4DCD"/>
    <w:rsid w:val="61F04044"/>
    <w:rsid w:val="62044DF6"/>
    <w:rsid w:val="6205EE06"/>
    <w:rsid w:val="6212A5DE"/>
    <w:rsid w:val="6216DA71"/>
    <w:rsid w:val="62171A97"/>
    <w:rsid w:val="6219C953"/>
    <w:rsid w:val="621C00DD"/>
    <w:rsid w:val="622FCF1A"/>
    <w:rsid w:val="623C722B"/>
    <w:rsid w:val="623E3998"/>
    <w:rsid w:val="623F5440"/>
    <w:rsid w:val="624D813D"/>
    <w:rsid w:val="625BC9DF"/>
    <w:rsid w:val="625D0C5E"/>
    <w:rsid w:val="626B025A"/>
    <w:rsid w:val="62718D65"/>
    <w:rsid w:val="628FAAE3"/>
    <w:rsid w:val="629BA931"/>
    <w:rsid w:val="62AB2F26"/>
    <w:rsid w:val="62AB91A7"/>
    <w:rsid w:val="62AFBFA1"/>
    <w:rsid w:val="62BB2C00"/>
    <w:rsid w:val="62BB3A7D"/>
    <w:rsid w:val="62CC514C"/>
    <w:rsid w:val="62DEA4A4"/>
    <w:rsid w:val="62E96CE0"/>
    <w:rsid w:val="62EC9DB2"/>
    <w:rsid w:val="630915F2"/>
    <w:rsid w:val="630FAA07"/>
    <w:rsid w:val="63228ED1"/>
    <w:rsid w:val="6322A6C7"/>
    <w:rsid w:val="634893F2"/>
    <w:rsid w:val="635377CC"/>
    <w:rsid w:val="6356C4D4"/>
    <w:rsid w:val="6357079A"/>
    <w:rsid w:val="6384CABD"/>
    <w:rsid w:val="639173C1"/>
    <w:rsid w:val="639B9218"/>
    <w:rsid w:val="63A7318F"/>
    <w:rsid w:val="63A7748A"/>
    <w:rsid w:val="63A9D69A"/>
    <w:rsid w:val="63AD1845"/>
    <w:rsid w:val="63B3BCAF"/>
    <w:rsid w:val="63D74AF1"/>
    <w:rsid w:val="63E706AB"/>
    <w:rsid w:val="63EAADF5"/>
    <w:rsid w:val="63EBBA8B"/>
    <w:rsid w:val="63EBC379"/>
    <w:rsid w:val="63F4BC7B"/>
    <w:rsid w:val="6400792A"/>
    <w:rsid w:val="64071353"/>
    <w:rsid w:val="6429A21C"/>
    <w:rsid w:val="64348B3F"/>
    <w:rsid w:val="643E980C"/>
    <w:rsid w:val="6448EBC9"/>
    <w:rsid w:val="644D6AC2"/>
    <w:rsid w:val="645252EA"/>
    <w:rsid w:val="6453D204"/>
    <w:rsid w:val="646262DA"/>
    <w:rsid w:val="646CC65C"/>
    <w:rsid w:val="64754C6F"/>
    <w:rsid w:val="6477BF44"/>
    <w:rsid w:val="6478F26F"/>
    <w:rsid w:val="647F1199"/>
    <w:rsid w:val="648ED033"/>
    <w:rsid w:val="6491964C"/>
    <w:rsid w:val="64A01E72"/>
    <w:rsid w:val="64B02FC5"/>
    <w:rsid w:val="64B481C6"/>
    <w:rsid w:val="64C73F42"/>
    <w:rsid w:val="64DC60B3"/>
    <w:rsid w:val="64DE9A00"/>
    <w:rsid w:val="64E36DEF"/>
    <w:rsid w:val="64E4AE9E"/>
    <w:rsid w:val="64F10F58"/>
    <w:rsid w:val="64F3D3D0"/>
    <w:rsid w:val="64FF12A4"/>
    <w:rsid w:val="650BD08C"/>
    <w:rsid w:val="651FF3FF"/>
    <w:rsid w:val="6522230F"/>
    <w:rsid w:val="65225EE0"/>
    <w:rsid w:val="65279E58"/>
    <w:rsid w:val="652AAFF3"/>
    <w:rsid w:val="653678E9"/>
    <w:rsid w:val="65395504"/>
    <w:rsid w:val="65543E76"/>
    <w:rsid w:val="6555B953"/>
    <w:rsid w:val="65561515"/>
    <w:rsid w:val="655D9E13"/>
    <w:rsid w:val="65622DCA"/>
    <w:rsid w:val="6566EE96"/>
    <w:rsid w:val="6567D202"/>
    <w:rsid w:val="656AE5A9"/>
    <w:rsid w:val="65875FCC"/>
    <w:rsid w:val="6597EAB4"/>
    <w:rsid w:val="65A7A831"/>
    <w:rsid w:val="65A832EF"/>
    <w:rsid w:val="65AB736A"/>
    <w:rsid w:val="65B097A4"/>
    <w:rsid w:val="65BCC380"/>
    <w:rsid w:val="65C4D77B"/>
    <w:rsid w:val="65CA45AE"/>
    <w:rsid w:val="65D45A8D"/>
    <w:rsid w:val="65D7295B"/>
    <w:rsid w:val="65EED9EB"/>
    <w:rsid w:val="65F4E665"/>
    <w:rsid w:val="65F905BE"/>
    <w:rsid w:val="66152A41"/>
    <w:rsid w:val="661E5C5A"/>
    <w:rsid w:val="662069E2"/>
    <w:rsid w:val="662CB117"/>
    <w:rsid w:val="662E1E4B"/>
    <w:rsid w:val="662FCF59"/>
    <w:rsid w:val="66378811"/>
    <w:rsid w:val="664726AC"/>
    <w:rsid w:val="66492900"/>
    <w:rsid w:val="664C5360"/>
    <w:rsid w:val="66502D38"/>
    <w:rsid w:val="66642DE1"/>
    <w:rsid w:val="66734CBB"/>
    <w:rsid w:val="6675FF49"/>
    <w:rsid w:val="66857CAD"/>
    <w:rsid w:val="66870EFD"/>
    <w:rsid w:val="6687B23F"/>
    <w:rsid w:val="669B662C"/>
    <w:rsid w:val="669BD2FA"/>
    <w:rsid w:val="66A5AEA0"/>
    <w:rsid w:val="66AD193E"/>
    <w:rsid w:val="66B10B74"/>
    <w:rsid w:val="66B75B89"/>
    <w:rsid w:val="66D3350E"/>
    <w:rsid w:val="66DBB13D"/>
    <w:rsid w:val="66DBDAA1"/>
    <w:rsid w:val="66DCB873"/>
    <w:rsid w:val="66EF2235"/>
    <w:rsid w:val="66FA27BF"/>
    <w:rsid w:val="66FF742C"/>
    <w:rsid w:val="66FFC7C9"/>
    <w:rsid w:val="671A5029"/>
    <w:rsid w:val="672DF23C"/>
    <w:rsid w:val="672EE286"/>
    <w:rsid w:val="6735E41C"/>
    <w:rsid w:val="673A0C33"/>
    <w:rsid w:val="6741D345"/>
    <w:rsid w:val="6747FB9A"/>
    <w:rsid w:val="674F5B7F"/>
    <w:rsid w:val="675F35BC"/>
    <w:rsid w:val="6764C9E4"/>
    <w:rsid w:val="676BA202"/>
    <w:rsid w:val="677232BE"/>
    <w:rsid w:val="67799CEA"/>
    <w:rsid w:val="679751F0"/>
    <w:rsid w:val="67986935"/>
    <w:rsid w:val="67A12474"/>
    <w:rsid w:val="67A22D80"/>
    <w:rsid w:val="67B3BC2F"/>
    <w:rsid w:val="67BF41D2"/>
    <w:rsid w:val="67C1FC34"/>
    <w:rsid w:val="67CF38B3"/>
    <w:rsid w:val="67F0F728"/>
    <w:rsid w:val="67F6BB6D"/>
    <w:rsid w:val="6802205B"/>
    <w:rsid w:val="680A4BBD"/>
    <w:rsid w:val="68162FDA"/>
    <w:rsid w:val="68189800"/>
    <w:rsid w:val="681FBB9C"/>
    <w:rsid w:val="682C2139"/>
    <w:rsid w:val="68350214"/>
    <w:rsid w:val="68519292"/>
    <w:rsid w:val="68560797"/>
    <w:rsid w:val="6856965C"/>
    <w:rsid w:val="6860A496"/>
    <w:rsid w:val="6869250E"/>
    <w:rsid w:val="687845E7"/>
    <w:rsid w:val="687882BC"/>
    <w:rsid w:val="68824FDC"/>
    <w:rsid w:val="6888CB32"/>
    <w:rsid w:val="688A5CD8"/>
    <w:rsid w:val="6892D99D"/>
    <w:rsid w:val="68958B1A"/>
    <w:rsid w:val="6897660A"/>
    <w:rsid w:val="689947B2"/>
    <w:rsid w:val="689AB0CF"/>
    <w:rsid w:val="68A3823F"/>
    <w:rsid w:val="68A5BA1B"/>
    <w:rsid w:val="68AA9E14"/>
    <w:rsid w:val="68AF6ABE"/>
    <w:rsid w:val="68B33D40"/>
    <w:rsid w:val="68C0A30C"/>
    <w:rsid w:val="68C18B98"/>
    <w:rsid w:val="68C8A645"/>
    <w:rsid w:val="68D10685"/>
    <w:rsid w:val="68E830E9"/>
    <w:rsid w:val="68EB832D"/>
    <w:rsid w:val="68EF55CE"/>
    <w:rsid w:val="68FD8483"/>
    <w:rsid w:val="69008C2F"/>
    <w:rsid w:val="690EE95E"/>
    <w:rsid w:val="6911CBF7"/>
    <w:rsid w:val="69193C50"/>
    <w:rsid w:val="691E1302"/>
    <w:rsid w:val="692EA73F"/>
    <w:rsid w:val="694CE231"/>
    <w:rsid w:val="695AF5EA"/>
    <w:rsid w:val="695F348E"/>
    <w:rsid w:val="69758B43"/>
    <w:rsid w:val="697729FA"/>
    <w:rsid w:val="697A63AC"/>
    <w:rsid w:val="697EFC4D"/>
    <w:rsid w:val="69800FCE"/>
    <w:rsid w:val="69869B30"/>
    <w:rsid w:val="6993B539"/>
    <w:rsid w:val="6993D3A7"/>
    <w:rsid w:val="699B6998"/>
    <w:rsid w:val="69A241E6"/>
    <w:rsid w:val="69A65A85"/>
    <w:rsid w:val="69AB8176"/>
    <w:rsid w:val="69ABC584"/>
    <w:rsid w:val="69B3680B"/>
    <w:rsid w:val="69B56492"/>
    <w:rsid w:val="69C188DC"/>
    <w:rsid w:val="69C3151F"/>
    <w:rsid w:val="69C563B4"/>
    <w:rsid w:val="69CF2FAE"/>
    <w:rsid w:val="69E772CB"/>
    <w:rsid w:val="69F091E2"/>
    <w:rsid w:val="69F38778"/>
    <w:rsid w:val="6A0B10E7"/>
    <w:rsid w:val="6A0F0E9F"/>
    <w:rsid w:val="6A1AC902"/>
    <w:rsid w:val="6A2DC8B7"/>
    <w:rsid w:val="6A4F47EB"/>
    <w:rsid w:val="6A551388"/>
    <w:rsid w:val="6A5C16E1"/>
    <w:rsid w:val="6A5DBFA0"/>
    <w:rsid w:val="6A5E1DB6"/>
    <w:rsid w:val="6A80B3C6"/>
    <w:rsid w:val="6A89EF21"/>
    <w:rsid w:val="6A916FCA"/>
    <w:rsid w:val="6A9BE643"/>
    <w:rsid w:val="6AAE4B52"/>
    <w:rsid w:val="6AC582AF"/>
    <w:rsid w:val="6AC77748"/>
    <w:rsid w:val="6ACC1FBC"/>
    <w:rsid w:val="6AD0D545"/>
    <w:rsid w:val="6AD2E995"/>
    <w:rsid w:val="6AEB6714"/>
    <w:rsid w:val="6AFF09F8"/>
    <w:rsid w:val="6B06AAAE"/>
    <w:rsid w:val="6B101461"/>
    <w:rsid w:val="6B166E54"/>
    <w:rsid w:val="6B1A4A67"/>
    <w:rsid w:val="6B22D283"/>
    <w:rsid w:val="6B3399E3"/>
    <w:rsid w:val="6B37B3A9"/>
    <w:rsid w:val="6B43C82F"/>
    <w:rsid w:val="6B45B734"/>
    <w:rsid w:val="6B4F2246"/>
    <w:rsid w:val="6B57E001"/>
    <w:rsid w:val="6B704A62"/>
    <w:rsid w:val="6B88033E"/>
    <w:rsid w:val="6B890F02"/>
    <w:rsid w:val="6B8B482C"/>
    <w:rsid w:val="6B97FA38"/>
    <w:rsid w:val="6BA70FBA"/>
    <w:rsid w:val="6BAD44C1"/>
    <w:rsid w:val="6BAD723B"/>
    <w:rsid w:val="6BAE1453"/>
    <w:rsid w:val="6BB02912"/>
    <w:rsid w:val="6BC51044"/>
    <w:rsid w:val="6BCA2471"/>
    <w:rsid w:val="6BDFD7C9"/>
    <w:rsid w:val="6C003640"/>
    <w:rsid w:val="6C009B7D"/>
    <w:rsid w:val="6C025B21"/>
    <w:rsid w:val="6C0929AC"/>
    <w:rsid w:val="6C0A281E"/>
    <w:rsid w:val="6C0B5802"/>
    <w:rsid w:val="6C0B594B"/>
    <w:rsid w:val="6C0C8D0D"/>
    <w:rsid w:val="6C1059D8"/>
    <w:rsid w:val="6C135B96"/>
    <w:rsid w:val="6C244FB7"/>
    <w:rsid w:val="6C2B6620"/>
    <w:rsid w:val="6C3EED17"/>
    <w:rsid w:val="6C4646EE"/>
    <w:rsid w:val="6C47BE85"/>
    <w:rsid w:val="6C4EA585"/>
    <w:rsid w:val="6C4F892C"/>
    <w:rsid w:val="6C566EB0"/>
    <w:rsid w:val="6C580E8D"/>
    <w:rsid w:val="6C58219E"/>
    <w:rsid w:val="6C7A0231"/>
    <w:rsid w:val="6C86433A"/>
    <w:rsid w:val="6C9458C6"/>
    <w:rsid w:val="6C94970B"/>
    <w:rsid w:val="6CA48458"/>
    <w:rsid w:val="6CB2F91C"/>
    <w:rsid w:val="6CB36504"/>
    <w:rsid w:val="6CB68CBF"/>
    <w:rsid w:val="6CCDF6F8"/>
    <w:rsid w:val="6CD9E54A"/>
    <w:rsid w:val="6CED933D"/>
    <w:rsid w:val="6CF05444"/>
    <w:rsid w:val="6CF5F129"/>
    <w:rsid w:val="6CF6EB36"/>
    <w:rsid w:val="6D0397B1"/>
    <w:rsid w:val="6D063CC8"/>
    <w:rsid w:val="6D0CC75F"/>
    <w:rsid w:val="6D1BDD25"/>
    <w:rsid w:val="6D2C6D1E"/>
    <w:rsid w:val="6D2D3800"/>
    <w:rsid w:val="6D318F74"/>
    <w:rsid w:val="6D4A1540"/>
    <w:rsid w:val="6D53856B"/>
    <w:rsid w:val="6D572DB8"/>
    <w:rsid w:val="6D5F172A"/>
    <w:rsid w:val="6D6A79B6"/>
    <w:rsid w:val="6D6EFA52"/>
    <w:rsid w:val="6D789368"/>
    <w:rsid w:val="6D9C1CBC"/>
    <w:rsid w:val="6DB3F1B8"/>
    <w:rsid w:val="6DC02317"/>
    <w:rsid w:val="6DC1FBD5"/>
    <w:rsid w:val="6DCE3947"/>
    <w:rsid w:val="6DD72366"/>
    <w:rsid w:val="6DDC885A"/>
    <w:rsid w:val="6DEE2C2E"/>
    <w:rsid w:val="6DF2330F"/>
    <w:rsid w:val="6E058503"/>
    <w:rsid w:val="6E163C6B"/>
    <w:rsid w:val="6E30C35B"/>
    <w:rsid w:val="6E3B7DAD"/>
    <w:rsid w:val="6E49B5A6"/>
    <w:rsid w:val="6E4EC463"/>
    <w:rsid w:val="6E5C80B3"/>
    <w:rsid w:val="6E5F3885"/>
    <w:rsid w:val="6E84C071"/>
    <w:rsid w:val="6E870C9D"/>
    <w:rsid w:val="6E880C65"/>
    <w:rsid w:val="6E8D3D12"/>
    <w:rsid w:val="6E8F4C9F"/>
    <w:rsid w:val="6E91D231"/>
    <w:rsid w:val="6EAAA776"/>
    <w:rsid w:val="6EC263F5"/>
    <w:rsid w:val="6EC27F08"/>
    <w:rsid w:val="6EC3F55C"/>
    <w:rsid w:val="6ECFBF47"/>
    <w:rsid w:val="6EE10B36"/>
    <w:rsid w:val="6EE8D79A"/>
    <w:rsid w:val="6F02F2A8"/>
    <w:rsid w:val="6F058CF1"/>
    <w:rsid w:val="6F1214A6"/>
    <w:rsid w:val="6F487BFA"/>
    <w:rsid w:val="6F5ED55C"/>
    <w:rsid w:val="6F6AB4D0"/>
    <w:rsid w:val="6F6FB1E1"/>
    <w:rsid w:val="6F816CC6"/>
    <w:rsid w:val="6F8F6B3F"/>
    <w:rsid w:val="6F9990AC"/>
    <w:rsid w:val="6FA63DB4"/>
    <w:rsid w:val="6FA79A70"/>
    <w:rsid w:val="6FA80A9E"/>
    <w:rsid w:val="6FAFC32E"/>
    <w:rsid w:val="6FC3EB08"/>
    <w:rsid w:val="6FC9257A"/>
    <w:rsid w:val="6FD699A6"/>
    <w:rsid w:val="6FD8B9DD"/>
    <w:rsid w:val="6FDE1468"/>
    <w:rsid w:val="6FDE64EA"/>
    <w:rsid w:val="6FE3F1D3"/>
    <w:rsid w:val="6FE6F615"/>
    <w:rsid w:val="6FEAFB7A"/>
    <w:rsid w:val="6FF220F9"/>
    <w:rsid w:val="6FF9E998"/>
    <w:rsid w:val="6FFF30A0"/>
    <w:rsid w:val="70097846"/>
    <w:rsid w:val="700AF68A"/>
    <w:rsid w:val="701E1DFF"/>
    <w:rsid w:val="70381FCC"/>
    <w:rsid w:val="7046E310"/>
    <w:rsid w:val="7047B512"/>
    <w:rsid w:val="704969EA"/>
    <w:rsid w:val="704F5B98"/>
    <w:rsid w:val="705063C7"/>
    <w:rsid w:val="7054A2B8"/>
    <w:rsid w:val="70610F26"/>
    <w:rsid w:val="706A25D5"/>
    <w:rsid w:val="707A4C29"/>
    <w:rsid w:val="7094AF28"/>
    <w:rsid w:val="709E870B"/>
    <w:rsid w:val="70ADAB4E"/>
    <w:rsid w:val="70B78310"/>
    <w:rsid w:val="70C03CD4"/>
    <w:rsid w:val="70C4CDFC"/>
    <w:rsid w:val="70D51035"/>
    <w:rsid w:val="70D5DF79"/>
    <w:rsid w:val="70D945AD"/>
    <w:rsid w:val="70DA835A"/>
    <w:rsid w:val="70EACA8A"/>
    <w:rsid w:val="711D65CD"/>
    <w:rsid w:val="71256FB7"/>
    <w:rsid w:val="7133AE4C"/>
    <w:rsid w:val="713793EA"/>
    <w:rsid w:val="7143FF0C"/>
    <w:rsid w:val="71657C97"/>
    <w:rsid w:val="716682D0"/>
    <w:rsid w:val="7168B6A4"/>
    <w:rsid w:val="716ECE81"/>
    <w:rsid w:val="717F0336"/>
    <w:rsid w:val="71912E6D"/>
    <w:rsid w:val="719CB5FB"/>
    <w:rsid w:val="719DEE1B"/>
    <w:rsid w:val="71A80939"/>
    <w:rsid w:val="71A93C55"/>
    <w:rsid w:val="71AA4FF5"/>
    <w:rsid w:val="71B1849A"/>
    <w:rsid w:val="71B22056"/>
    <w:rsid w:val="71BB4A12"/>
    <w:rsid w:val="71BCA15C"/>
    <w:rsid w:val="71C1BEE0"/>
    <w:rsid w:val="71C81C67"/>
    <w:rsid w:val="71CE5769"/>
    <w:rsid w:val="71CEB976"/>
    <w:rsid w:val="71DCC5AE"/>
    <w:rsid w:val="71DCCD98"/>
    <w:rsid w:val="71F03C6C"/>
    <w:rsid w:val="71F0A1D7"/>
    <w:rsid w:val="7201AD09"/>
    <w:rsid w:val="72051819"/>
    <w:rsid w:val="720B86CC"/>
    <w:rsid w:val="720D6119"/>
    <w:rsid w:val="721CD65A"/>
    <w:rsid w:val="72317A5C"/>
    <w:rsid w:val="7237C02D"/>
    <w:rsid w:val="724354B0"/>
    <w:rsid w:val="725A1C45"/>
    <w:rsid w:val="72686844"/>
    <w:rsid w:val="727921B1"/>
    <w:rsid w:val="727A6EB5"/>
    <w:rsid w:val="727C61DA"/>
    <w:rsid w:val="7292E392"/>
    <w:rsid w:val="729701EB"/>
    <w:rsid w:val="72B1B509"/>
    <w:rsid w:val="72B32FA5"/>
    <w:rsid w:val="72B44C4A"/>
    <w:rsid w:val="72BA7A33"/>
    <w:rsid w:val="72C657B0"/>
    <w:rsid w:val="72D7FA31"/>
    <w:rsid w:val="72DEB730"/>
    <w:rsid w:val="72E64F6A"/>
    <w:rsid w:val="72E65088"/>
    <w:rsid w:val="72EB37E6"/>
    <w:rsid w:val="72EBCE55"/>
    <w:rsid w:val="72F2E764"/>
    <w:rsid w:val="72F6B035"/>
    <w:rsid w:val="72F80B96"/>
    <w:rsid w:val="73006347"/>
    <w:rsid w:val="7300CB52"/>
    <w:rsid w:val="7311BEDF"/>
    <w:rsid w:val="731307D0"/>
    <w:rsid w:val="7316D1AE"/>
    <w:rsid w:val="7323FA55"/>
    <w:rsid w:val="73259C02"/>
    <w:rsid w:val="73324F37"/>
    <w:rsid w:val="7335D71F"/>
    <w:rsid w:val="733EEED1"/>
    <w:rsid w:val="7341D5E3"/>
    <w:rsid w:val="7344ADD4"/>
    <w:rsid w:val="734A39F5"/>
    <w:rsid w:val="734CF6E5"/>
    <w:rsid w:val="7355D923"/>
    <w:rsid w:val="735F6337"/>
    <w:rsid w:val="73603A7F"/>
    <w:rsid w:val="73668A81"/>
    <w:rsid w:val="73675275"/>
    <w:rsid w:val="736A3DF6"/>
    <w:rsid w:val="738B20DF"/>
    <w:rsid w:val="73A55020"/>
    <w:rsid w:val="73A6CE4A"/>
    <w:rsid w:val="73AB75BC"/>
    <w:rsid w:val="73ACD88B"/>
    <w:rsid w:val="73BA5D89"/>
    <w:rsid w:val="73CB7013"/>
    <w:rsid w:val="73D7181C"/>
    <w:rsid w:val="73DEB9F9"/>
    <w:rsid w:val="73EAB96F"/>
    <w:rsid w:val="73ECD8E1"/>
    <w:rsid w:val="73EDEB34"/>
    <w:rsid w:val="73F4115F"/>
    <w:rsid w:val="73F413D9"/>
    <w:rsid w:val="73FA239D"/>
    <w:rsid w:val="73FB725E"/>
    <w:rsid w:val="74035DAA"/>
    <w:rsid w:val="740E68C8"/>
    <w:rsid w:val="7410B9DE"/>
    <w:rsid w:val="741506B4"/>
    <w:rsid w:val="741DAFB5"/>
    <w:rsid w:val="742445E3"/>
    <w:rsid w:val="7425B8EC"/>
    <w:rsid w:val="742775B2"/>
    <w:rsid w:val="74369D46"/>
    <w:rsid w:val="744E5E26"/>
    <w:rsid w:val="74670008"/>
    <w:rsid w:val="74735842"/>
    <w:rsid w:val="7480DAC6"/>
    <w:rsid w:val="74829BD2"/>
    <w:rsid w:val="748DBD57"/>
    <w:rsid w:val="748FA5E6"/>
    <w:rsid w:val="74977A0F"/>
    <w:rsid w:val="74A405A4"/>
    <w:rsid w:val="74A42754"/>
    <w:rsid w:val="74C33DD8"/>
    <w:rsid w:val="74D01C4F"/>
    <w:rsid w:val="74D3E9BE"/>
    <w:rsid w:val="74D543DA"/>
    <w:rsid w:val="74D67927"/>
    <w:rsid w:val="74EAB96E"/>
    <w:rsid w:val="74F61059"/>
    <w:rsid w:val="75010026"/>
    <w:rsid w:val="75098174"/>
    <w:rsid w:val="750F67C7"/>
    <w:rsid w:val="751784C7"/>
    <w:rsid w:val="7522E70B"/>
    <w:rsid w:val="7529F502"/>
    <w:rsid w:val="753860FE"/>
    <w:rsid w:val="754DB9DE"/>
    <w:rsid w:val="756876B3"/>
    <w:rsid w:val="757E8A98"/>
    <w:rsid w:val="757F4936"/>
    <w:rsid w:val="758DA772"/>
    <w:rsid w:val="75BDE2E4"/>
    <w:rsid w:val="75C53003"/>
    <w:rsid w:val="75C69F94"/>
    <w:rsid w:val="75D1DAC2"/>
    <w:rsid w:val="75D2AF2E"/>
    <w:rsid w:val="75F534FA"/>
    <w:rsid w:val="75FF31D1"/>
    <w:rsid w:val="760C1759"/>
    <w:rsid w:val="761331BF"/>
    <w:rsid w:val="76174417"/>
    <w:rsid w:val="7620882B"/>
    <w:rsid w:val="76269BE4"/>
    <w:rsid w:val="7636E708"/>
    <w:rsid w:val="763A14E0"/>
    <w:rsid w:val="7640FC44"/>
    <w:rsid w:val="7647F9B9"/>
    <w:rsid w:val="764814BD"/>
    <w:rsid w:val="7657A5D2"/>
    <w:rsid w:val="7657E28E"/>
    <w:rsid w:val="765BFC5B"/>
    <w:rsid w:val="765CC4E8"/>
    <w:rsid w:val="7673BF8E"/>
    <w:rsid w:val="7675B8D0"/>
    <w:rsid w:val="767C5EA1"/>
    <w:rsid w:val="767DB94A"/>
    <w:rsid w:val="7683EB58"/>
    <w:rsid w:val="76937766"/>
    <w:rsid w:val="7693C9CA"/>
    <w:rsid w:val="76972A96"/>
    <w:rsid w:val="769A5189"/>
    <w:rsid w:val="76B23458"/>
    <w:rsid w:val="76BAE323"/>
    <w:rsid w:val="76C59B89"/>
    <w:rsid w:val="76DC6EFA"/>
    <w:rsid w:val="76DE7FCF"/>
    <w:rsid w:val="76EA0AB8"/>
    <w:rsid w:val="76F562D0"/>
    <w:rsid w:val="76FC29F8"/>
    <w:rsid w:val="7711C7F6"/>
    <w:rsid w:val="771D8711"/>
    <w:rsid w:val="7726BD0B"/>
    <w:rsid w:val="773E8616"/>
    <w:rsid w:val="7742BE95"/>
    <w:rsid w:val="7750C015"/>
    <w:rsid w:val="7751CED9"/>
    <w:rsid w:val="77533911"/>
    <w:rsid w:val="775C08DE"/>
    <w:rsid w:val="7774D7EC"/>
    <w:rsid w:val="77775F04"/>
    <w:rsid w:val="77905CC3"/>
    <w:rsid w:val="77918480"/>
    <w:rsid w:val="779419E7"/>
    <w:rsid w:val="77983366"/>
    <w:rsid w:val="77994486"/>
    <w:rsid w:val="77A2C5A7"/>
    <w:rsid w:val="77AFED33"/>
    <w:rsid w:val="77BBF373"/>
    <w:rsid w:val="77CBF07A"/>
    <w:rsid w:val="77DE1690"/>
    <w:rsid w:val="77E0BF80"/>
    <w:rsid w:val="77EF5F81"/>
    <w:rsid w:val="78150BA1"/>
    <w:rsid w:val="781A6A62"/>
    <w:rsid w:val="781B850F"/>
    <w:rsid w:val="782E7C34"/>
    <w:rsid w:val="78318884"/>
    <w:rsid w:val="78347C5F"/>
    <w:rsid w:val="78366E17"/>
    <w:rsid w:val="7836C3D9"/>
    <w:rsid w:val="783E5F03"/>
    <w:rsid w:val="7843FA0C"/>
    <w:rsid w:val="784C6431"/>
    <w:rsid w:val="7851C360"/>
    <w:rsid w:val="7862BC7B"/>
    <w:rsid w:val="7870436E"/>
    <w:rsid w:val="78712D5F"/>
    <w:rsid w:val="787CBAB7"/>
    <w:rsid w:val="787CC667"/>
    <w:rsid w:val="787D7240"/>
    <w:rsid w:val="7892D2A2"/>
    <w:rsid w:val="7893852F"/>
    <w:rsid w:val="78950895"/>
    <w:rsid w:val="78A4F9D0"/>
    <w:rsid w:val="78B5B2C0"/>
    <w:rsid w:val="78CC27C5"/>
    <w:rsid w:val="78E1E556"/>
    <w:rsid w:val="78E86387"/>
    <w:rsid w:val="78FFCA15"/>
    <w:rsid w:val="79025FB4"/>
    <w:rsid w:val="790839CD"/>
    <w:rsid w:val="790A540E"/>
    <w:rsid w:val="790C0E71"/>
    <w:rsid w:val="791F549C"/>
    <w:rsid w:val="7921759C"/>
    <w:rsid w:val="79374C04"/>
    <w:rsid w:val="793BD391"/>
    <w:rsid w:val="7946A930"/>
    <w:rsid w:val="794C1E49"/>
    <w:rsid w:val="7957AD2B"/>
    <w:rsid w:val="79583F76"/>
    <w:rsid w:val="79620256"/>
    <w:rsid w:val="796CE97F"/>
    <w:rsid w:val="79756986"/>
    <w:rsid w:val="79769A21"/>
    <w:rsid w:val="797F6B05"/>
    <w:rsid w:val="798EF06F"/>
    <w:rsid w:val="79939995"/>
    <w:rsid w:val="79A12CC6"/>
    <w:rsid w:val="79BE6C33"/>
    <w:rsid w:val="79BE93A9"/>
    <w:rsid w:val="79CFE155"/>
    <w:rsid w:val="79D902E7"/>
    <w:rsid w:val="79E22767"/>
    <w:rsid w:val="79E8A1AA"/>
    <w:rsid w:val="79F21AC0"/>
    <w:rsid w:val="7A025F38"/>
    <w:rsid w:val="7A06F390"/>
    <w:rsid w:val="7A0C65CD"/>
    <w:rsid w:val="7A0E64AA"/>
    <w:rsid w:val="7A0F7E80"/>
    <w:rsid w:val="7A134D22"/>
    <w:rsid w:val="7A2C20BA"/>
    <w:rsid w:val="7A3BB48C"/>
    <w:rsid w:val="7A59E67C"/>
    <w:rsid w:val="7A5D39D5"/>
    <w:rsid w:val="7A63A482"/>
    <w:rsid w:val="7A6C5848"/>
    <w:rsid w:val="7A75506A"/>
    <w:rsid w:val="7A8E8BED"/>
    <w:rsid w:val="7A93CA44"/>
    <w:rsid w:val="7A9A1322"/>
    <w:rsid w:val="7AA72F62"/>
    <w:rsid w:val="7AB2C145"/>
    <w:rsid w:val="7AB477CA"/>
    <w:rsid w:val="7ABA8E45"/>
    <w:rsid w:val="7AC5F36E"/>
    <w:rsid w:val="7AC84261"/>
    <w:rsid w:val="7AD1B80B"/>
    <w:rsid w:val="7AD5A126"/>
    <w:rsid w:val="7AD60DB8"/>
    <w:rsid w:val="7AD8CC90"/>
    <w:rsid w:val="7AE453A2"/>
    <w:rsid w:val="7AEB3934"/>
    <w:rsid w:val="7AF05DB6"/>
    <w:rsid w:val="7AF32963"/>
    <w:rsid w:val="7AF90C55"/>
    <w:rsid w:val="7B1EBDF2"/>
    <w:rsid w:val="7B27DBA8"/>
    <w:rsid w:val="7B29478C"/>
    <w:rsid w:val="7B335ED7"/>
    <w:rsid w:val="7B40C2D1"/>
    <w:rsid w:val="7B490609"/>
    <w:rsid w:val="7B4A7B1A"/>
    <w:rsid w:val="7B54AE6E"/>
    <w:rsid w:val="7B575120"/>
    <w:rsid w:val="7B65C00F"/>
    <w:rsid w:val="7B70F9C9"/>
    <w:rsid w:val="7B7B3C4E"/>
    <w:rsid w:val="7B7DC4B6"/>
    <w:rsid w:val="7BA09334"/>
    <w:rsid w:val="7BA6F12E"/>
    <w:rsid w:val="7BB55ECE"/>
    <w:rsid w:val="7BB6BF80"/>
    <w:rsid w:val="7BBAAA18"/>
    <w:rsid w:val="7BC44483"/>
    <w:rsid w:val="7BC83B1F"/>
    <w:rsid w:val="7BE476F9"/>
    <w:rsid w:val="7BF5E892"/>
    <w:rsid w:val="7BF8B703"/>
    <w:rsid w:val="7BFCD31C"/>
    <w:rsid w:val="7C06C2FA"/>
    <w:rsid w:val="7C0D1BD4"/>
    <w:rsid w:val="7C1E773F"/>
    <w:rsid w:val="7C33C9DE"/>
    <w:rsid w:val="7C4E3AEF"/>
    <w:rsid w:val="7C4FCD45"/>
    <w:rsid w:val="7C61344A"/>
    <w:rsid w:val="7C635DB5"/>
    <w:rsid w:val="7C648142"/>
    <w:rsid w:val="7C6EE22C"/>
    <w:rsid w:val="7C713BF6"/>
    <w:rsid w:val="7C7CBC24"/>
    <w:rsid w:val="7C8BC2D4"/>
    <w:rsid w:val="7C92612A"/>
    <w:rsid w:val="7C973EC0"/>
    <w:rsid w:val="7C9951E8"/>
    <w:rsid w:val="7C9CDED5"/>
    <w:rsid w:val="7C9D9D18"/>
    <w:rsid w:val="7CA597C3"/>
    <w:rsid w:val="7CE0D4B2"/>
    <w:rsid w:val="7CE318E2"/>
    <w:rsid w:val="7CE814FC"/>
    <w:rsid w:val="7CEC2930"/>
    <w:rsid w:val="7CF69EE1"/>
    <w:rsid w:val="7CFACE66"/>
    <w:rsid w:val="7D05DAAA"/>
    <w:rsid w:val="7D1CC313"/>
    <w:rsid w:val="7D3723EF"/>
    <w:rsid w:val="7D3C2C08"/>
    <w:rsid w:val="7D4D53D3"/>
    <w:rsid w:val="7D5FF845"/>
    <w:rsid w:val="7D61822F"/>
    <w:rsid w:val="7D7068A5"/>
    <w:rsid w:val="7D7A0478"/>
    <w:rsid w:val="7DAD30A0"/>
    <w:rsid w:val="7DC0640E"/>
    <w:rsid w:val="7DC9A325"/>
    <w:rsid w:val="7DCDCC17"/>
    <w:rsid w:val="7DD078D7"/>
    <w:rsid w:val="7DD1C451"/>
    <w:rsid w:val="7DD622FA"/>
    <w:rsid w:val="7DDCD667"/>
    <w:rsid w:val="7DED3FEE"/>
    <w:rsid w:val="7DEDB861"/>
    <w:rsid w:val="7DF5B0B6"/>
    <w:rsid w:val="7E2EBC0C"/>
    <w:rsid w:val="7E30D857"/>
    <w:rsid w:val="7E3AFF9B"/>
    <w:rsid w:val="7E52AB95"/>
    <w:rsid w:val="7E582875"/>
    <w:rsid w:val="7E752D7E"/>
    <w:rsid w:val="7E7F24DE"/>
    <w:rsid w:val="7E815064"/>
    <w:rsid w:val="7E83F074"/>
    <w:rsid w:val="7E888EF2"/>
    <w:rsid w:val="7E8CD50C"/>
    <w:rsid w:val="7E8DF12F"/>
    <w:rsid w:val="7E9150F7"/>
    <w:rsid w:val="7EC32B54"/>
    <w:rsid w:val="7EDEEEA6"/>
    <w:rsid w:val="7EE6C7E5"/>
    <w:rsid w:val="7EEB3DE6"/>
    <w:rsid w:val="7EF70900"/>
    <w:rsid w:val="7EFB6F51"/>
    <w:rsid w:val="7F1191FB"/>
    <w:rsid w:val="7F12A48E"/>
    <w:rsid w:val="7F193EA4"/>
    <w:rsid w:val="7F1D73F9"/>
    <w:rsid w:val="7F2CF3FB"/>
    <w:rsid w:val="7F311541"/>
    <w:rsid w:val="7F398DDA"/>
    <w:rsid w:val="7F42B722"/>
    <w:rsid w:val="7F530C87"/>
    <w:rsid w:val="7F58E219"/>
    <w:rsid w:val="7F6A806C"/>
    <w:rsid w:val="7F9D1461"/>
    <w:rsid w:val="7FA3A43F"/>
    <w:rsid w:val="7FAEEDD0"/>
    <w:rsid w:val="7FAF6DDE"/>
    <w:rsid w:val="7FB1E935"/>
    <w:rsid w:val="7FBB553B"/>
    <w:rsid w:val="7FD42AE8"/>
    <w:rsid w:val="7FF42C93"/>
    <w:rsid w:val="7FF7E386"/>
    <w:rsid w:val="7FFEC3F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9031E5"/>
  <w15:docId w15:val="{32866ED5-1975-420B-BAA4-39794C258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603B"/>
    <w:pPr>
      <w:tabs>
        <w:tab w:val="left" w:pos="567"/>
        <w:tab w:val="left" w:pos="1134"/>
        <w:tab w:val="left" w:pos="1701"/>
        <w:tab w:val="left" w:pos="2268"/>
      </w:tabs>
      <w:jc w:val="both"/>
    </w:pPr>
    <w:rPr>
      <w:rFonts w:ascii="Times New Roman" w:eastAsia="SimSun" w:hAnsi="Times New Roman" w:cs="Times New Roman"/>
      <w:sz w:val="22"/>
      <w:szCs w:val="22"/>
      <w:lang w:val="en-US"/>
    </w:rPr>
  </w:style>
  <w:style w:type="paragraph" w:styleId="Heading1">
    <w:name w:val="heading 1"/>
    <w:basedOn w:val="Normal"/>
    <w:next w:val="Heading2"/>
    <w:link w:val="Heading1Char"/>
    <w:uiPriority w:val="9"/>
    <w:qFormat/>
    <w:rsid w:val="007E603B"/>
    <w:pPr>
      <w:keepNext/>
      <w:keepLines/>
      <w:numPr>
        <w:numId w:val="110"/>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7E603B"/>
    <w:pPr>
      <w:keepNext/>
      <w:keepLines/>
      <w:numPr>
        <w:ilvl w:val="1"/>
        <w:numId w:val="110"/>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7E603B"/>
    <w:pPr>
      <w:keepNext/>
      <w:keepLines/>
      <w:numPr>
        <w:ilvl w:val="2"/>
        <w:numId w:val="110"/>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7E603B"/>
    <w:pPr>
      <w:keepNext/>
      <w:numPr>
        <w:ilvl w:val="3"/>
        <w:numId w:val="110"/>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7E603B"/>
    <w:pPr>
      <w:keepNext/>
      <w:numPr>
        <w:ilvl w:val="4"/>
        <w:numId w:val="110"/>
      </w:numPr>
      <w:spacing w:before="120" w:after="120"/>
      <w:jc w:val="left"/>
      <w:outlineLvl w:val="4"/>
    </w:pPr>
    <w:rPr>
      <w:rFonts w:eastAsiaTheme="majorEastAsia"/>
      <w:i/>
      <w:iCs/>
    </w:rPr>
  </w:style>
  <w:style w:type="paragraph" w:styleId="Heading6">
    <w:name w:val="heading 6"/>
    <w:basedOn w:val="Normal"/>
    <w:next w:val="Normal"/>
    <w:link w:val="Heading6Char"/>
    <w:qFormat/>
    <w:rsid w:val="007E603B"/>
    <w:pPr>
      <w:keepNext/>
      <w:keepLines/>
      <w:numPr>
        <w:ilvl w:val="5"/>
        <w:numId w:val="1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7E603B"/>
    <w:pPr>
      <w:keepNext/>
      <w:keepLines/>
      <w:widowControl w:val="0"/>
      <w:numPr>
        <w:ilvl w:val="6"/>
        <w:numId w:val="1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7E603B"/>
    <w:pPr>
      <w:keepNext/>
      <w:keepLines/>
      <w:widowControl w:val="0"/>
      <w:numPr>
        <w:ilvl w:val="7"/>
        <w:numId w:val="1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7E603B"/>
    <w:pPr>
      <w:keepNext/>
      <w:widowControl w:val="0"/>
      <w:numPr>
        <w:ilvl w:val="8"/>
        <w:numId w:val="11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rsid w:val="00105372"/>
    <w:rPr>
      <w:color w:val="808080"/>
      <w:lang w:val="en-GB"/>
    </w:rPr>
  </w:style>
  <w:style w:type="paragraph" w:styleId="Header">
    <w:name w:val="header"/>
    <w:basedOn w:val="Normal"/>
    <w:link w:val="HeaderChar"/>
    <w:rsid w:val="007E603B"/>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7E603B"/>
    <w:rPr>
      <w:rFonts w:ascii="Times New Roman" w:eastAsia="SimSun" w:hAnsi="Times New Roman" w:cs="Times New Roman"/>
      <w:sz w:val="20"/>
      <w:szCs w:val="22"/>
      <w:lang w:val="en-US"/>
    </w:rPr>
  </w:style>
  <w:style w:type="paragraph" w:styleId="Footer">
    <w:name w:val="footer"/>
    <w:basedOn w:val="Normal"/>
    <w:link w:val="FooterChar"/>
    <w:uiPriority w:val="99"/>
    <w:rsid w:val="007E603B"/>
    <w:pPr>
      <w:tabs>
        <w:tab w:val="center" w:pos="4680"/>
        <w:tab w:val="right" w:pos="9360"/>
      </w:tabs>
    </w:pPr>
    <w:rPr>
      <w:sz w:val="20"/>
    </w:rPr>
  </w:style>
  <w:style w:type="character" w:customStyle="1" w:styleId="FooterChar">
    <w:name w:val="Footer Char"/>
    <w:basedOn w:val="DefaultParagraphFont"/>
    <w:link w:val="Footer"/>
    <w:uiPriority w:val="99"/>
    <w:rsid w:val="007E603B"/>
    <w:rPr>
      <w:rFonts w:ascii="Times New Roman" w:eastAsia="SimSun" w:hAnsi="Times New Roman" w:cs="Times New Roman"/>
      <w:sz w:val="20"/>
      <w:szCs w:val="22"/>
      <w:lang w:val="en-US"/>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7E603B"/>
    <w:rPr>
      <w:rFonts w:ascii="Times New Roman" w:eastAsiaTheme="majorEastAsia" w:hAnsi="Times New Roman" w:cstheme="majorBidi"/>
      <w:b/>
      <w:bCs/>
      <w:kern w:val="2"/>
      <w:sz w:val="28"/>
      <w:szCs w:val="32"/>
      <w:lang w:val="en-CA"/>
      <w14:ligatures w14:val="standardContextual"/>
    </w:rPr>
  </w:style>
  <w:style w:type="paragraph" w:styleId="BodyText">
    <w:name w:val="Body Text"/>
    <w:basedOn w:val="Normal"/>
    <w:link w:val="BodyTextChar"/>
    <w:uiPriority w:val="99"/>
    <w:unhideWhenUsed/>
    <w:rsid w:val="007E603B"/>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7E603B"/>
    <w:rPr>
      <w:rFonts w:eastAsiaTheme="minorHAnsi"/>
      <w:kern w:val="2"/>
      <w:sz w:val="22"/>
      <w:szCs w:val="22"/>
      <w:lang w:val="en-CA"/>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7E603B"/>
    <w:rPr>
      <w:sz w:val="16"/>
      <w:szCs w:val="16"/>
    </w:rPr>
  </w:style>
  <w:style w:type="paragraph" w:styleId="CommentText">
    <w:name w:val="annotation text"/>
    <w:basedOn w:val="Normal"/>
    <w:link w:val="CommentTextChar"/>
    <w:uiPriority w:val="99"/>
    <w:rsid w:val="007E603B"/>
    <w:rPr>
      <w:sz w:val="20"/>
      <w:szCs w:val="20"/>
    </w:rPr>
  </w:style>
  <w:style w:type="character" w:customStyle="1" w:styleId="CommentTextChar">
    <w:name w:val="Comment Text Char"/>
    <w:basedOn w:val="DefaultParagraphFont"/>
    <w:link w:val="CommentText"/>
    <w:uiPriority w:val="99"/>
    <w:rsid w:val="007E603B"/>
    <w:rPr>
      <w:rFonts w:ascii="Times New Roman" w:eastAsia="SimSun" w:hAnsi="Times New Roman" w:cs="Times New Roman"/>
      <w:sz w:val="20"/>
      <w:szCs w:val="20"/>
      <w:lang w:val="en-US"/>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basedOn w:val="DefaultParagraphFont"/>
    <w:link w:val="BVIfnrChar"/>
    <w:uiPriority w:val="99"/>
    <w:unhideWhenUsed/>
    <w:rsid w:val="007E603B"/>
    <w:rPr>
      <w:vertAlign w:val="superscript"/>
    </w:rPr>
  </w:style>
  <w:style w:type="paragraph" w:styleId="FootnoteText">
    <w:name w:val="footnote text"/>
    <w:basedOn w:val="Normal"/>
    <w:link w:val="FootnoteTextChar"/>
    <w:uiPriority w:val="99"/>
    <w:unhideWhenUsed/>
    <w:rsid w:val="007E603B"/>
    <w:pPr>
      <w:jc w:val="left"/>
    </w:pPr>
    <w:rPr>
      <w:sz w:val="18"/>
      <w:szCs w:val="20"/>
    </w:rPr>
  </w:style>
  <w:style w:type="character" w:customStyle="1" w:styleId="FootnoteTextChar">
    <w:name w:val="Footnote Text Char"/>
    <w:basedOn w:val="DefaultParagraphFont"/>
    <w:link w:val="FootnoteText"/>
    <w:uiPriority w:val="99"/>
    <w:rsid w:val="007E603B"/>
    <w:rPr>
      <w:rFonts w:ascii="Times New Roman" w:eastAsia="SimSun" w:hAnsi="Times New Roman" w:cs="Times New Roman"/>
      <w:sz w:val="18"/>
      <w:szCs w:val="20"/>
      <w:lang w:val="en-US"/>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7E603B"/>
    <w:rPr>
      <w:rFonts w:ascii="Times New Roman Bold" w:eastAsiaTheme="majorEastAsia" w:hAnsi="Times New Roman Bold" w:cstheme="majorBidi"/>
      <w:b/>
      <w:szCs w:val="26"/>
      <w:lang w:val="en-US"/>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7E603B"/>
    <w:rPr>
      <w:rFonts w:ascii="Times New Roman" w:eastAsiaTheme="majorEastAsia" w:hAnsi="Times New Roman" w:cs="Times New Roman"/>
      <w:b/>
      <w:bCs/>
      <w:sz w:val="22"/>
      <w:szCs w:val="22"/>
      <w:lang w:val="en-US"/>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7E603B"/>
    <w:rPr>
      <w:rFonts w:ascii="Times New Roman" w:eastAsiaTheme="majorEastAsia" w:hAnsi="Times New Roman" w:cs="Times New Roman"/>
      <w:b/>
      <w:bCs/>
      <w:sz w:val="22"/>
      <w:szCs w:val="22"/>
      <w:lang w:val="en-US"/>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7E603B"/>
    <w:rPr>
      <w:rFonts w:ascii="Times New Roman" w:eastAsiaTheme="majorEastAsia" w:hAnsi="Times New Roman" w:cs="Times New Roman"/>
      <w:i/>
      <w:iCs/>
      <w:sz w:val="22"/>
      <w:szCs w:val="22"/>
      <w:lang w:val="en-US"/>
    </w:rPr>
  </w:style>
  <w:style w:type="character" w:customStyle="1" w:styleId="Heading6Char">
    <w:name w:val="Heading 6 Char"/>
    <w:basedOn w:val="DefaultParagraphFont"/>
    <w:link w:val="Heading6"/>
    <w:rsid w:val="007E603B"/>
    <w:rPr>
      <w:rFonts w:ascii="Times New Roman" w:eastAsia="SimSun" w:hAnsi="Times New Roman" w:cs="Times New Roman"/>
      <w:bCs/>
      <w:szCs w:val="22"/>
      <w:lang w:val="en-US"/>
    </w:rPr>
  </w:style>
  <w:style w:type="character" w:customStyle="1" w:styleId="Heading7Char">
    <w:name w:val="Heading 7 Char"/>
    <w:basedOn w:val="DefaultParagraphFont"/>
    <w:link w:val="Heading7"/>
    <w:rsid w:val="007E603B"/>
    <w:rPr>
      <w:rFonts w:ascii="Times New Roman" w:eastAsia="SimSun" w:hAnsi="Times New Roman" w:cs="Times New Roman"/>
      <w:b/>
      <w:snapToGrid w:val="0"/>
      <w:sz w:val="22"/>
      <w:szCs w:val="22"/>
      <w:u w:val="single"/>
      <w:lang w:val="en-US"/>
    </w:rPr>
  </w:style>
  <w:style w:type="character" w:customStyle="1" w:styleId="Heading8Char">
    <w:name w:val="Heading 8 Char"/>
    <w:basedOn w:val="DefaultParagraphFont"/>
    <w:link w:val="Heading8"/>
    <w:rsid w:val="007E603B"/>
    <w:rPr>
      <w:rFonts w:ascii="Times New Roman" w:eastAsia="SimSun" w:hAnsi="Times New Roman" w:cs="Times New Roman"/>
      <w:b/>
      <w:snapToGrid w:val="0"/>
      <w:sz w:val="22"/>
      <w:szCs w:val="22"/>
      <w:u w:val="single"/>
      <w:lang w:val="en-US"/>
    </w:rPr>
  </w:style>
  <w:style w:type="character" w:customStyle="1" w:styleId="Heading9Char">
    <w:name w:val="Heading 9 Char"/>
    <w:basedOn w:val="DefaultParagraphFont"/>
    <w:link w:val="Heading9"/>
    <w:rsid w:val="007E603B"/>
    <w:rPr>
      <w:rFonts w:ascii="Times New Roman" w:eastAsia="SimSun" w:hAnsi="Times New Roman" w:cs="Times New Roman"/>
      <w:snapToGrid w:val="0"/>
      <w:sz w:val="22"/>
      <w:szCs w:val="22"/>
      <w:u w:val="single"/>
      <w:lang w:val="en-US"/>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3"/>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4"/>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7E603B"/>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lang w:val="en-GB"/>
    </w:rPr>
  </w:style>
  <w:style w:type="paragraph" w:styleId="TOC2">
    <w:name w:val="toc 2"/>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lang w:val="en-GB"/>
    </w:rPr>
  </w:style>
  <w:style w:type="paragraph" w:styleId="TOC3">
    <w:name w:val="toc 3"/>
    <w:basedOn w:val="CBDNormal"/>
    <w:next w:val="Normal"/>
    <w:uiPriority w:val="39"/>
    <w:unhideWhenUsed/>
    <w:rsid w:val="007E603B"/>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lang w:val="en-GB"/>
    </w:rPr>
  </w:style>
  <w:style w:type="paragraph" w:styleId="TOC4">
    <w:name w:val="toc 4"/>
    <w:basedOn w:val="CBDNormal"/>
    <w:next w:val="Normal"/>
    <w:uiPriority w:val="39"/>
    <w:unhideWhenUsed/>
    <w:rsid w:val="007E603B"/>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lang w:val="en-GB"/>
    </w:rPr>
  </w:style>
  <w:style w:type="paragraph" w:styleId="TOC5">
    <w:name w:val="toc 5"/>
    <w:basedOn w:val="CBDNormal"/>
    <w:next w:val="Normal"/>
    <w:uiPriority w:val="39"/>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lang w:val="en-GB"/>
    </w:rPr>
  </w:style>
  <w:style w:type="paragraph" w:styleId="TOC6">
    <w:name w:val="toc 6"/>
    <w:basedOn w:val="Normal"/>
    <w:next w:val="Normal"/>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lang w:val="en-GB"/>
    </w:rPr>
  </w:style>
  <w:style w:type="paragraph" w:styleId="TOC7">
    <w:name w:val="toc 7"/>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lang w:val="en-GB"/>
    </w:rPr>
  </w:style>
  <w:style w:type="paragraph" w:styleId="TOC8">
    <w:name w:val="toc 8"/>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lang w:val="en-GB"/>
    </w:rPr>
  </w:style>
  <w:style w:type="paragraph" w:styleId="TOC9">
    <w:name w:val="toc 9"/>
    <w:basedOn w:val="Normal"/>
    <w:next w:val="Normal"/>
    <w:autoRedefine/>
    <w:semiHidden/>
    <w:rsid w:val="007E603B"/>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lang w:val="en-GB"/>
    </w:rPr>
  </w:style>
  <w:style w:type="character" w:styleId="Hyperlink">
    <w:name w:val="Hyperlink"/>
    <w:basedOn w:val="DefaultParagraphFont"/>
    <w:uiPriority w:val="99"/>
    <w:unhideWhenUsed/>
    <w:rsid w:val="007E603B"/>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25"/>
      </w:numPr>
      <w:spacing w:after="120"/>
    </w:pPr>
    <w:rPr>
      <w:rFonts w:cs="Angsana New"/>
    </w:rPr>
  </w:style>
  <w:style w:type="paragraph" w:styleId="ListParagraph">
    <w:name w:val="List Paragraph"/>
    <w:basedOn w:val="Normal"/>
    <w:link w:val="ListParagraphChar"/>
    <w:uiPriority w:val="34"/>
    <w:qFormat/>
    <w:rsid w:val="007E603B"/>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7E603B"/>
    <w:pPr>
      <w:spacing w:after="120"/>
      <w:ind w:left="567"/>
    </w:pPr>
  </w:style>
  <w:style w:type="paragraph" w:customStyle="1" w:styleId="Footnote">
    <w:name w:val="Footnote"/>
    <w:basedOn w:val="FootnoteText"/>
    <w:semiHidden/>
    <w:qFormat/>
    <w:rsid w:val="007E603B"/>
    <w:rPr>
      <w:szCs w:val="18"/>
      <w:lang w:val="en-CA"/>
    </w:rPr>
  </w:style>
  <w:style w:type="paragraph" w:customStyle="1" w:styleId="Annex">
    <w:name w:val="Annex"/>
    <w:basedOn w:val="Normal"/>
    <w:semiHidden/>
    <w:qFormat/>
    <w:rsid w:val="007E603B"/>
    <w:pPr>
      <w:spacing w:after="240"/>
    </w:pPr>
    <w:rPr>
      <w:b/>
      <w:sz w:val="28"/>
    </w:rPr>
  </w:style>
  <w:style w:type="paragraph" w:customStyle="1" w:styleId="ABSymbol">
    <w:name w:val="AB_Symbol"/>
    <w:basedOn w:val="Normal"/>
    <w:qFormat/>
    <w:rsid w:val="007E603B"/>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CBDNormalNumber">
    <w:name w:val="CBD_Normal_Number"/>
    <w:basedOn w:val="CBDNormal"/>
    <w:qFormat/>
    <w:rsid w:val="007E603B"/>
    <w:pPr>
      <w:numPr>
        <w:numId w:val="105"/>
      </w:numPr>
      <w:tabs>
        <w:tab w:val="left" w:pos="3969"/>
      </w:tabs>
      <w:spacing w:before="120" w:after="120"/>
    </w:pPr>
    <w:rPr>
      <w:lang w:val="en-GB"/>
    </w:rPr>
  </w:style>
  <w:style w:type="paragraph" w:customStyle="1" w:styleId="AFCorNNormal">
    <w:name w:val="AF_CorNNormal"/>
    <w:basedOn w:val="Normal"/>
    <w:unhideWhenUsed/>
    <w:rsid w:val="007E603B"/>
    <w:pPr>
      <w:jc w:val="left"/>
    </w:pPr>
    <w:rPr>
      <w:lang w:val="en-GB"/>
    </w:rPr>
  </w:style>
  <w:style w:type="paragraph" w:customStyle="1" w:styleId="AEDistrNormal">
    <w:name w:val="AE_DistrNormal"/>
    <w:basedOn w:val="Normal"/>
    <w:unhideWhenUsed/>
    <w:rsid w:val="007E603B"/>
    <w:pPr>
      <w:jc w:val="left"/>
    </w:pPr>
    <w:rPr>
      <w:lang w:val="en-GB"/>
    </w:rPr>
  </w:style>
  <w:style w:type="paragraph" w:customStyle="1" w:styleId="AASmallLogo">
    <w:name w:val="AA_SmallLogo"/>
    <w:basedOn w:val="AEDistrNormal"/>
    <w:unhideWhenUsed/>
    <w:rsid w:val="007E603B"/>
    <w:pPr>
      <w:spacing w:before="40"/>
    </w:pPr>
    <w:rPr>
      <w:sz w:val="4"/>
    </w:rPr>
  </w:style>
  <w:style w:type="paragraph" w:customStyle="1" w:styleId="ACLargeLogo">
    <w:name w:val="AC_LargeLogo"/>
    <w:basedOn w:val="AFCorNNormal"/>
    <w:next w:val="AISpacer"/>
    <w:unhideWhenUsed/>
    <w:rsid w:val="007E603B"/>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7E603B"/>
    <w:rPr>
      <w:b/>
      <w:bCs/>
    </w:rPr>
  </w:style>
  <w:style w:type="character" w:customStyle="1" w:styleId="CommentSubjectChar">
    <w:name w:val="Comment Subject Char"/>
    <w:basedOn w:val="CommentTextChar"/>
    <w:link w:val="CommentSubject"/>
    <w:uiPriority w:val="99"/>
    <w:semiHidden/>
    <w:rsid w:val="007E603B"/>
    <w:rPr>
      <w:rFonts w:ascii="Times New Roman" w:eastAsia="SimSun" w:hAnsi="Times New Roman" w:cs="Times New Roman"/>
      <w:b/>
      <w:bCs/>
      <w:sz w:val="20"/>
      <w:szCs w:val="20"/>
      <w:lang w:val="en-US"/>
    </w:rPr>
  </w:style>
  <w:style w:type="paragraph" w:customStyle="1" w:styleId="Item">
    <w:name w:val="Item"/>
    <w:basedOn w:val="Normal"/>
    <w:semiHidden/>
    <w:qFormat/>
    <w:rsid w:val="007E603B"/>
    <w:pPr>
      <w:suppressLineNumbers/>
      <w:suppressAutoHyphens/>
      <w:spacing w:before="240" w:after="120"/>
      <w:jc w:val="left"/>
    </w:pPr>
    <w:rPr>
      <w:rFonts w:eastAsia="Times New Roman"/>
      <w:b/>
      <w:iCs/>
      <w:snapToGrid w:val="0"/>
      <w:kern w:val="22"/>
      <w:sz w:val="24"/>
      <w:lang w:val="en-GB"/>
    </w:rPr>
  </w:style>
  <w:style w:type="paragraph" w:customStyle="1" w:styleId="CBDNormal">
    <w:name w:val="CBD_Normal"/>
    <w:unhideWhenUsed/>
    <w:qFormat/>
    <w:rsid w:val="007E603B"/>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US"/>
    </w:rPr>
  </w:style>
  <w:style w:type="paragraph" w:styleId="List">
    <w:name w:val="List"/>
    <w:basedOn w:val="Normal"/>
    <w:semiHidden/>
    <w:rsid w:val="007E603B"/>
    <w:pPr>
      <w:contextualSpacing/>
    </w:pPr>
  </w:style>
  <w:style w:type="numbering" w:customStyle="1" w:styleId="ListCBD">
    <w:name w:val="ListCBD"/>
    <w:basedOn w:val="NoList"/>
    <w:uiPriority w:val="99"/>
    <w:rsid w:val="007E603B"/>
    <w:pPr>
      <w:numPr>
        <w:numId w:val="27"/>
      </w:numPr>
    </w:pPr>
  </w:style>
  <w:style w:type="numbering" w:customStyle="1" w:styleId="CBDHeadings">
    <w:name w:val="CBD_Headings"/>
    <w:basedOn w:val="ListCBD"/>
    <w:uiPriority w:val="99"/>
    <w:rsid w:val="007E603B"/>
    <w:pPr>
      <w:numPr>
        <w:numId w:val="28"/>
      </w:numPr>
    </w:pPr>
  </w:style>
  <w:style w:type="paragraph" w:customStyle="1" w:styleId="AISpacer">
    <w:name w:val="AI_Spacer"/>
    <w:next w:val="Normal"/>
    <w:unhideWhenUsed/>
    <w:qFormat/>
    <w:rsid w:val="007E603B"/>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7E603B"/>
    <w:pPr>
      <w:spacing w:before="120"/>
    </w:pPr>
  </w:style>
  <w:style w:type="paragraph" w:customStyle="1" w:styleId="AFCorNBold">
    <w:name w:val="AF_CorNBold"/>
    <w:basedOn w:val="AFCorNNormal"/>
    <w:next w:val="AFCorNNormal"/>
    <w:unhideWhenUsed/>
    <w:qFormat/>
    <w:rsid w:val="007E603B"/>
    <w:rPr>
      <w:b/>
    </w:rPr>
  </w:style>
  <w:style w:type="paragraph" w:customStyle="1" w:styleId="AFCorN12Bold">
    <w:name w:val="AF_CorN12Bold"/>
    <w:basedOn w:val="AFCorNNormal"/>
    <w:next w:val="AFCorNNormal"/>
    <w:unhideWhenUsed/>
    <w:qFormat/>
    <w:rsid w:val="007E603B"/>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7E603B"/>
    <w:pPr>
      <w:spacing w:after="120"/>
      <w:ind w:left="1134" w:firstLine="567"/>
    </w:pPr>
  </w:style>
  <w:style w:type="paragraph" w:customStyle="1" w:styleId="CBDDesicionAnnex">
    <w:name w:val="CBD_DesicionAnnex"/>
    <w:basedOn w:val="CBDNormal"/>
    <w:next w:val="CBDDesicionText"/>
    <w:qFormat/>
    <w:rsid w:val="007E603B"/>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7E603B"/>
    <w:pPr>
      <w:keepNext/>
      <w:keepLines/>
      <w:spacing w:after="240"/>
      <w:jc w:val="left"/>
    </w:pPr>
    <w:rPr>
      <w:b/>
      <w:sz w:val="28"/>
      <w:lang w:val="en-GB" w:bidi="ar-SY"/>
    </w:rPr>
  </w:style>
  <w:style w:type="paragraph" w:customStyle="1" w:styleId="CBDSubTitle">
    <w:name w:val="CBD_SubTitle"/>
    <w:basedOn w:val="CBDNormal"/>
    <w:qFormat/>
    <w:rsid w:val="007E603B"/>
    <w:pPr>
      <w:keepNext/>
      <w:keepLines/>
      <w:spacing w:before="240" w:after="240"/>
      <w:ind w:left="567"/>
      <w:jc w:val="left"/>
    </w:pPr>
    <w:rPr>
      <w:b/>
      <w:lang w:val="en-GB"/>
    </w:rPr>
  </w:style>
  <w:style w:type="paragraph" w:customStyle="1" w:styleId="CBDTitle">
    <w:name w:val="CBD_Title"/>
    <w:basedOn w:val="CBDNormal"/>
    <w:next w:val="CBDSubTitle"/>
    <w:qFormat/>
    <w:rsid w:val="007E603B"/>
    <w:pPr>
      <w:keepNext/>
      <w:keepLines/>
      <w:spacing w:before="240" w:after="240"/>
      <w:ind w:left="567"/>
      <w:jc w:val="left"/>
    </w:pPr>
    <w:rPr>
      <w:b/>
      <w:sz w:val="28"/>
      <w:lang w:val="en-GB"/>
    </w:rPr>
  </w:style>
  <w:style w:type="paragraph" w:customStyle="1" w:styleId="AENormal">
    <w:name w:val="AE_Normal"/>
    <w:basedOn w:val="Normal"/>
    <w:rsid w:val="007E603B"/>
    <w:rPr>
      <w:lang w:val="en-GB"/>
    </w:rPr>
  </w:style>
  <w:style w:type="paragraph" w:customStyle="1" w:styleId="CBDH1">
    <w:name w:val="CBD_H1"/>
    <w:basedOn w:val="CBDNormal"/>
    <w:qFormat/>
    <w:rsid w:val="007E603B"/>
    <w:pPr>
      <w:keepNext/>
      <w:keepLines/>
      <w:spacing w:before="240" w:after="120"/>
      <w:ind w:left="567" w:hanging="567"/>
      <w:jc w:val="left"/>
      <w:outlineLvl w:val="0"/>
    </w:pPr>
    <w:rPr>
      <w:b/>
      <w:sz w:val="28"/>
      <w:lang w:val="en-GB"/>
    </w:rPr>
  </w:style>
  <w:style w:type="paragraph" w:customStyle="1" w:styleId="CBDH2">
    <w:name w:val="CBD_H2"/>
    <w:basedOn w:val="CBDNormal"/>
    <w:qFormat/>
    <w:rsid w:val="007E603B"/>
    <w:pPr>
      <w:keepNext/>
      <w:keepLines/>
      <w:ind w:left="567" w:hanging="567"/>
    </w:pPr>
    <w:rPr>
      <w:b/>
      <w:sz w:val="24"/>
    </w:rPr>
  </w:style>
  <w:style w:type="paragraph" w:customStyle="1" w:styleId="CBDFootnoteText">
    <w:name w:val="CBD_Footnote_Text"/>
    <w:basedOn w:val="CBDNormal"/>
    <w:qFormat/>
    <w:rsid w:val="007E603B"/>
    <w:pPr>
      <w:jc w:val="left"/>
    </w:pPr>
    <w:rPr>
      <w:sz w:val="18"/>
    </w:rPr>
  </w:style>
  <w:style w:type="paragraph" w:customStyle="1" w:styleId="CBDFooter">
    <w:name w:val="CBD_Footer"/>
    <w:basedOn w:val="CBDNormal"/>
    <w:qFormat/>
    <w:rsid w:val="007E603B"/>
    <w:rPr>
      <w:sz w:val="20"/>
    </w:rPr>
  </w:style>
  <w:style w:type="paragraph" w:customStyle="1" w:styleId="CBDHeader">
    <w:name w:val="CBD_Header"/>
    <w:basedOn w:val="CBDNormal"/>
    <w:next w:val="CBDFooter"/>
    <w:qFormat/>
    <w:rsid w:val="007E603B"/>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961A18"/>
    <w:pPr>
      <w:keepNext/>
      <w:keepLines/>
      <w:spacing w:before="120" w:after="120"/>
      <w:ind w:left="567" w:hanging="567"/>
      <w:jc w:val="left"/>
      <w:outlineLvl w:val="2"/>
    </w:pPr>
    <w:rPr>
      <w:b/>
    </w:rPr>
  </w:style>
  <w:style w:type="paragraph" w:customStyle="1" w:styleId="CBDH4">
    <w:name w:val="CBD_H4"/>
    <w:basedOn w:val="CBDNormal"/>
    <w:rsid w:val="007E603B"/>
    <w:pPr>
      <w:keepNext/>
      <w:keepLines/>
      <w:spacing w:before="120" w:after="120"/>
      <w:ind w:left="567" w:hanging="567"/>
      <w:jc w:val="left"/>
    </w:pPr>
    <w:rPr>
      <w:b/>
    </w:rPr>
  </w:style>
  <w:style w:type="paragraph" w:customStyle="1" w:styleId="CBDH5">
    <w:name w:val="CBD_H5"/>
    <w:basedOn w:val="CBDNormal"/>
    <w:qFormat/>
    <w:rsid w:val="007E603B"/>
    <w:pPr>
      <w:keepNext/>
      <w:keepLines/>
      <w:spacing w:before="120" w:after="120"/>
      <w:ind w:left="567" w:hanging="567"/>
      <w:jc w:val="left"/>
    </w:pPr>
    <w:rPr>
      <w:i/>
    </w:rPr>
  </w:style>
  <w:style w:type="paragraph" w:customStyle="1" w:styleId="CBDTableNormal">
    <w:name w:val="CBD_TableNormal"/>
    <w:basedOn w:val="CBDNormal"/>
    <w:qFormat/>
    <w:rsid w:val="007E603B"/>
    <w:pPr>
      <w:spacing w:before="40" w:after="80"/>
      <w:jc w:val="left"/>
    </w:pPr>
    <w:rPr>
      <w:sz w:val="20"/>
    </w:rPr>
  </w:style>
  <w:style w:type="paragraph" w:customStyle="1" w:styleId="CBDTableTitle">
    <w:name w:val="CBD_TableTitle"/>
    <w:basedOn w:val="CBDNormal"/>
    <w:qFormat/>
    <w:rsid w:val="00CD658D"/>
    <w:pPr>
      <w:keepNext/>
      <w:keepLines/>
      <w:spacing w:before="120" w:after="60"/>
      <w:ind w:left="567"/>
      <w:jc w:val="left"/>
      <w:outlineLvl w:val="2"/>
    </w:pPr>
    <w:rPr>
      <w:b/>
    </w:rPr>
  </w:style>
  <w:style w:type="paragraph" w:customStyle="1" w:styleId="CBDFigureTitle">
    <w:name w:val="CBD_FigureTitle"/>
    <w:basedOn w:val="CBDNormal"/>
    <w:next w:val="CBDNormalNoNumber"/>
    <w:qFormat/>
    <w:rsid w:val="007E603B"/>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7E603B"/>
    <w:pPr>
      <w:keepNext/>
      <w:keepLines/>
      <w:spacing w:before="240" w:after="120"/>
      <w:jc w:val="left"/>
    </w:pPr>
    <w:rPr>
      <w:b/>
      <w:sz w:val="24"/>
    </w:rPr>
  </w:style>
  <w:style w:type="paragraph" w:customStyle="1" w:styleId="CBDagendaItem0">
    <w:name w:val="CBD_agenda_Item"/>
    <w:basedOn w:val="CBDNormalNumber"/>
    <w:qFormat/>
    <w:rsid w:val="00866063"/>
  </w:style>
  <w:style w:type="numbering" w:customStyle="1" w:styleId="ListCBD1">
    <w:name w:val="ListCBD1"/>
    <w:basedOn w:val="NoList"/>
    <w:uiPriority w:val="99"/>
    <w:rsid w:val="004B4774"/>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4774"/>
    <w:pPr>
      <w:spacing w:after="160" w:line="240" w:lineRule="exact"/>
    </w:pPr>
    <w:rPr>
      <w:rFonts w:asciiTheme="minorHAnsi" w:eastAsiaTheme="minorEastAsia" w:hAnsiTheme="minorHAnsi" w:cstheme="minorBidi"/>
      <w:sz w:val="24"/>
      <w:szCs w:val="24"/>
      <w:vertAlign w:val="superscript"/>
      <w:lang w:val="fr-CA"/>
    </w:rPr>
  </w:style>
  <w:style w:type="numbering" w:customStyle="1" w:styleId="ListCBD2">
    <w:name w:val="ListCBD2"/>
    <w:basedOn w:val="NoList"/>
    <w:uiPriority w:val="99"/>
    <w:rsid w:val="00350488"/>
  </w:style>
  <w:style w:type="character" w:customStyle="1" w:styleId="ListParagraphChar">
    <w:name w:val="List Paragraph Char"/>
    <w:basedOn w:val="DefaultParagraphFont"/>
    <w:link w:val="ListParagraph"/>
    <w:uiPriority w:val="34"/>
    <w:qFormat/>
    <w:rsid w:val="00552F57"/>
    <w:rPr>
      <w:rFonts w:ascii="Times New Roman" w:eastAsia="SimSun" w:hAnsi="Times New Roman" w:cs="Times New Roman"/>
      <w:sz w:val="22"/>
      <w:szCs w:val="22"/>
      <w:lang w:val="en-US"/>
    </w:rPr>
  </w:style>
  <w:style w:type="paragraph" w:customStyle="1" w:styleId="H4">
    <w:name w:val="_ H_4"/>
    <w:basedOn w:val="Normal"/>
    <w:next w:val="Normal"/>
    <w:rsid w:val="00375770"/>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numbering" w:customStyle="1" w:styleId="ListCBD3">
    <w:name w:val="ListCBD3"/>
    <w:basedOn w:val="NoList"/>
    <w:uiPriority w:val="99"/>
    <w:rsid w:val="006A1B25"/>
  </w:style>
  <w:style w:type="numbering" w:customStyle="1" w:styleId="ListCBD4">
    <w:name w:val="ListCBD4"/>
    <w:basedOn w:val="NoList"/>
    <w:uiPriority w:val="99"/>
    <w:rsid w:val="00761492"/>
  </w:style>
  <w:style w:type="paragraph" w:customStyle="1" w:styleId="H56">
    <w:name w:val="_ H_5/6"/>
    <w:basedOn w:val="Normal"/>
    <w:next w:val="Normal"/>
    <w:rsid w:val="00D21754"/>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msonormal0">
    <w:name w:val="msonormal"/>
    <w:basedOn w:val="Normal"/>
    <w:rsid w:val="007B2A15"/>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xl65">
    <w:name w:val="xl6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6">
    <w:name w:val="xl66"/>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rPr>
  </w:style>
  <w:style w:type="paragraph" w:customStyle="1" w:styleId="xl67">
    <w:name w:val="xl67"/>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68">
    <w:name w:val="xl6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69">
    <w:name w:val="xl6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color w:val="000000"/>
      <w:sz w:val="18"/>
      <w:szCs w:val="18"/>
    </w:rPr>
  </w:style>
  <w:style w:type="paragraph" w:customStyle="1" w:styleId="xl70">
    <w:name w:val="xl7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sz w:val="18"/>
      <w:szCs w:val="18"/>
    </w:rPr>
  </w:style>
  <w:style w:type="paragraph" w:customStyle="1" w:styleId="xl71">
    <w:name w:val="xl7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sz w:val="18"/>
      <w:szCs w:val="18"/>
    </w:rPr>
  </w:style>
  <w:style w:type="paragraph" w:customStyle="1" w:styleId="xl72">
    <w:name w:val="xl72"/>
    <w:basedOn w:val="Normal"/>
    <w:rsid w:val="007B2A15"/>
    <w:pPr>
      <w:pBdr>
        <w:top w:val="single" w:sz="4" w:space="0" w:color="auto"/>
        <w:left w:val="single" w:sz="4" w:space="0" w:color="auto"/>
        <w:bottom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rPr>
  </w:style>
  <w:style w:type="paragraph" w:customStyle="1" w:styleId="xl73">
    <w:name w:val="xl7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4">
    <w:name w:val="xl74"/>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5">
    <w:name w:val="xl75"/>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6">
    <w:name w:val="xl76"/>
    <w:basedOn w:val="Normal"/>
    <w:rsid w:val="007B2A15"/>
    <w:pPr>
      <w:pBdr>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right"/>
      <w:textAlignment w:val="center"/>
    </w:pPr>
    <w:rPr>
      <w:rFonts w:eastAsia="Times New Roman"/>
      <w:b/>
      <w:bCs/>
      <w:color w:val="000000"/>
      <w:sz w:val="18"/>
      <w:szCs w:val="18"/>
    </w:rPr>
  </w:style>
  <w:style w:type="paragraph" w:customStyle="1" w:styleId="xl77">
    <w:name w:val="xl77"/>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78">
    <w:name w:val="xl78"/>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b/>
      <w:bCs/>
      <w:sz w:val="18"/>
      <w:szCs w:val="18"/>
    </w:rPr>
  </w:style>
  <w:style w:type="paragraph" w:customStyle="1" w:styleId="xl79">
    <w:name w:val="xl79"/>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pPr>
    <w:rPr>
      <w:rFonts w:eastAsia="Times New Roman"/>
      <w:b/>
      <w:bCs/>
      <w:i/>
      <w:iCs/>
      <w:sz w:val="18"/>
      <w:szCs w:val="18"/>
    </w:rPr>
  </w:style>
  <w:style w:type="paragraph" w:customStyle="1" w:styleId="xl80">
    <w:name w:val="xl80"/>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1">
    <w:name w:val="xl81"/>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2">
    <w:name w:val="xl82"/>
    <w:basedOn w:val="Normal"/>
    <w:rsid w:val="007B2A15"/>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3">
    <w:name w:val="xl83"/>
    <w:basedOn w:val="Normal"/>
    <w:rsid w:val="007B2A15"/>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xl84">
    <w:name w:val="xl84"/>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18"/>
      <w:szCs w:val="18"/>
    </w:rPr>
  </w:style>
  <w:style w:type="paragraph" w:customStyle="1" w:styleId="xl85">
    <w:name w:val="xl85"/>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24"/>
      <w:szCs w:val="24"/>
    </w:rPr>
  </w:style>
  <w:style w:type="paragraph" w:customStyle="1" w:styleId="xl86">
    <w:name w:val="xl86"/>
    <w:basedOn w:val="Normal"/>
    <w:rsid w:val="0084286C"/>
    <w:pPr>
      <w:pBdr>
        <w:top w:val="single" w:sz="4" w:space="0" w:color="auto"/>
        <w:left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color w:val="000000"/>
      <w:sz w:val="18"/>
      <w:szCs w:val="18"/>
    </w:rPr>
  </w:style>
  <w:style w:type="paragraph" w:customStyle="1" w:styleId="xl87">
    <w:name w:val="xl87"/>
    <w:basedOn w:val="Normal"/>
    <w:rsid w:val="0084286C"/>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i/>
      <w:iCs/>
      <w:sz w:val="24"/>
      <w:szCs w:val="24"/>
    </w:rPr>
  </w:style>
  <w:style w:type="paragraph" w:customStyle="1" w:styleId="font-claude-response-body">
    <w:name w:val="font-claude-response-body"/>
    <w:basedOn w:val="Normal"/>
    <w:rsid w:val="00D957E6"/>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customStyle="1" w:styleId="CBDAgendaItem-1">
    <w:name w:val="CBD_AgendaItem-1"/>
    <w:basedOn w:val="Normal"/>
    <w:qFormat/>
    <w:rsid w:val="007E603B"/>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7E603B"/>
    <w:pPr>
      <w:ind w:left="567" w:hanging="567"/>
    </w:pPr>
    <w:rPr>
      <w:sz w:val="22"/>
    </w:rPr>
  </w:style>
  <w:style w:type="paragraph" w:customStyle="1" w:styleId="CBDAgendaItem-3">
    <w:name w:val="CBD_AgendaItem-3"/>
    <w:basedOn w:val="CBDAgendaItem-1"/>
    <w:qFormat/>
    <w:rsid w:val="007E603B"/>
    <w:pPr>
      <w:ind w:left="567" w:hanging="567"/>
    </w:pPr>
    <w:rPr>
      <w:sz w:val="20"/>
    </w:rPr>
  </w:style>
  <w:style w:type="paragraph" w:customStyle="1" w:styleId="CBDpara-item">
    <w:name w:val="CBD_para-item"/>
    <w:basedOn w:val="Normal"/>
    <w:qFormat/>
    <w:rsid w:val="007E603B"/>
    <w:pPr>
      <w:tabs>
        <w:tab w:val="clear" w:pos="567"/>
      </w:tabs>
      <w:spacing w:before="120" w:after="120"/>
      <w:ind w:left="1134" w:hanging="567"/>
      <w:jc w:val="left"/>
    </w:pPr>
  </w:style>
  <w:style w:type="paragraph" w:customStyle="1" w:styleId="CBDprov-agendaItem">
    <w:name w:val="CBD_prov-agenda_Item"/>
    <w:basedOn w:val="CBDNormalNumber"/>
    <w:qFormat/>
    <w:rsid w:val="007E603B"/>
  </w:style>
  <w:style w:type="paragraph" w:customStyle="1" w:styleId="CBDRecommendText">
    <w:name w:val="CBD_RecommendText"/>
    <w:basedOn w:val="Normal"/>
    <w:qFormat/>
    <w:rsid w:val="007E603B"/>
    <w:pPr>
      <w:spacing w:after="120"/>
      <w:ind w:left="567"/>
    </w:pPr>
  </w:style>
  <w:style w:type="paragraph" w:customStyle="1" w:styleId="CBDsubpara-item">
    <w:name w:val="CBD_subpara-item"/>
    <w:basedOn w:val="CBDpara-item"/>
    <w:qFormat/>
    <w:rsid w:val="007E603B"/>
    <w:pPr>
      <w:tabs>
        <w:tab w:val="clear" w:pos="1134"/>
      </w:tabs>
      <w:ind w:left="1701"/>
    </w:pPr>
  </w:style>
  <w:style w:type="paragraph" w:customStyle="1" w:styleId="CBD-subheading">
    <w:name w:val="CBD-subheading"/>
    <w:basedOn w:val="CBDsubpara-item"/>
    <w:qFormat/>
    <w:rsid w:val="00582565"/>
    <w:pPr>
      <w:keepNext/>
      <w:tabs>
        <w:tab w:val="clear" w:pos="1701"/>
      </w:tabs>
      <w:spacing w:after="60"/>
      <w:ind w:left="567" w:firstLine="0"/>
    </w:pPr>
    <w:rPr>
      <w:i/>
      <w:iCs/>
      <w:sz w:val="20"/>
      <w:szCs w:val="20"/>
    </w:rPr>
  </w:style>
  <w:style w:type="paragraph" w:customStyle="1" w:styleId="p1">
    <w:name w:val="p1"/>
    <w:basedOn w:val="Normal"/>
    <w:rsid w:val="004711E2"/>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zh-CN"/>
    </w:rPr>
  </w:style>
  <w:style w:type="numbering" w:customStyle="1" w:styleId="Listeactuelle1">
    <w:name w:val="Liste actuelle1"/>
    <w:uiPriority w:val="99"/>
    <w:rsid w:val="004711E2"/>
    <w:pPr>
      <w:numPr>
        <w:numId w:val="134"/>
      </w:numPr>
    </w:pPr>
  </w:style>
  <w:style w:type="character" w:customStyle="1" w:styleId="s1">
    <w:name w:val="s1"/>
    <w:basedOn w:val="DefaultParagraphFont"/>
    <w:rsid w:val="00471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hyperlink" Target="https://www.cbd.int/recommendations/sbi/?m=sbi-06" TargetMode="External"/><Relationship Id="rId39" Type="http://schemas.openxmlformats.org/officeDocument/2006/relationships/hyperlink" Target="https://www.cbd.int/documents/CBD/COP/17/4/ADD4" TargetMode="External"/><Relationship Id="rId21" Type="http://schemas.openxmlformats.org/officeDocument/2006/relationships/hyperlink" Target="https://www.cbd.int/documents/CBD/COP/16/4/ADD2" TargetMode="External"/><Relationship Id="rId34" Type="http://schemas.openxmlformats.org/officeDocument/2006/relationships/hyperlink" Target="https://www.cbd.int/documents/CBD/SBI/7/15/ADD1" TargetMode="External"/><Relationship Id="rId42" Type="http://schemas.openxmlformats.org/officeDocument/2006/relationships/header" Target="header2.xml"/><Relationship Id="rId47" Type="http://schemas.openxmlformats.org/officeDocument/2006/relationships/footer" Target="footer3.xml"/><Relationship Id="rId50" Type="http://schemas.openxmlformats.org/officeDocument/2006/relationships/glossaryDocument" Target="glossary/document.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ecisions/mop/?m=cp-mop-11" TargetMode="External"/><Relationship Id="rId29" Type="http://schemas.openxmlformats.org/officeDocument/2006/relationships/hyperlink" Target="https://www.cbd.int/decisions/cop/?m=cop-16" TargetMode="External"/><Relationship Id="rId11" Type="http://schemas.openxmlformats.org/officeDocument/2006/relationships/endnotes" Target="endnotes.xml"/><Relationship Id="rId24" Type="http://schemas.openxmlformats.org/officeDocument/2006/relationships/hyperlink" Target="https://www.cbd.int/documents/CBD/SBI/6/10" TargetMode="External"/><Relationship Id="rId32" Type="http://schemas.openxmlformats.org/officeDocument/2006/relationships/hyperlink" Target="https://www.cbd.int/documents/CBD/SBI/7/15/ADD1" TargetMode="External"/><Relationship Id="rId37" Type="http://schemas.openxmlformats.org/officeDocument/2006/relationships/hyperlink" Target="https://www.cbd.int/decisions/cop/?m=cop-16" TargetMode="External"/><Relationship Id="rId40" Type="http://schemas.openxmlformats.org/officeDocument/2006/relationships/hyperlink" Target="https://www.cbd.int/decisions/cop?m=cop-09" TargetMode="External"/><Relationship Id="rId45" Type="http://schemas.openxmlformats.org/officeDocument/2006/relationships/header" Target="header3.xml"/><Relationship Id="rId53" Type="http://schemas.microsoft.com/office/2020/10/relationships/intelligence" Target="intelligence2.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31" Type="http://schemas.openxmlformats.org/officeDocument/2006/relationships/hyperlink" Target="https://www.cbd.int/documents/CBD/SBI/6/INF/12" TargetMode="External"/><Relationship Id="rId44" Type="http://schemas.openxmlformats.org/officeDocument/2006/relationships/footer" Target="footer2.xml"/><Relationship Id="rId52" Type="http://schemas.microsoft.com/office/2019/05/relationships/documenttasks" Target="documenttasks/documenttasks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uments/CBD/COP/16/4/ADD2" TargetMode="External"/><Relationship Id="rId27" Type="http://schemas.openxmlformats.org/officeDocument/2006/relationships/hyperlink" Target="https://www.cbd.int/recommendations/sbi/?m=sbi-06" TargetMode="External"/><Relationship Id="rId30" Type="http://schemas.openxmlformats.org/officeDocument/2006/relationships/hyperlink" Target="https://www.cbd.int/documents/CBD/SBI/7/15/ADD1" TargetMode="External"/><Relationship Id="rId35" Type="http://schemas.openxmlformats.org/officeDocument/2006/relationships/hyperlink" Target="https://www.cbd.int/decisions/cop/?m=cop-16" TargetMode="External"/><Relationship Id="rId43" Type="http://schemas.openxmlformats.org/officeDocument/2006/relationships/footer" Target="footer1.xml"/><Relationship Id="rId48" Type="http://schemas.openxmlformats.org/officeDocument/2006/relationships/image" Target="media/image4.emf"/><Relationship Id="rId8" Type="http://schemas.openxmlformats.org/officeDocument/2006/relationships/settings" Target="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ecisions/np-mop/?m=np-mop-05" TargetMode="External"/><Relationship Id="rId25" Type="http://schemas.openxmlformats.org/officeDocument/2006/relationships/hyperlink" Target="https://www.cbd.int/documents/CBD/SBI/6/INF/12"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ocuments/CBD/COP/17/4/ADD4" TargetMode="External"/><Relationship Id="rId46" Type="http://schemas.openxmlformats.org/officeDocument/2006/relationships/header" Target="header4.xml"/><Relationship Id="rId20" Type="http://schemas.openxmlformats.org/officeDocument/2006/relationships/hyperlink" Target="https://www.cbd.int/decisions/cop/?m=cop-16"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ocuments/CBD/COP/16/4/ADD2" TargetMode="External"/><Relationship Id="rId28" Type="http://schemas.openxmlformats.org/officeDocument/2006/relationships/hyperlink" Target="https://www.cbd.int/documents/CBD/SBI/7/14" TargetMode="External"/><Relationship Id="rId36" Type="http://schemas.openxmlformats.org/officeDocument/2006/relationships/hyperlink" Target="https://www.cbd.int/recommendations/sbstta/?m=sbstta-27" TargetMode="External"/><Relationship Id="rId4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ecisions/cop/?m=cop-15" TargetMode="External"/><Relationship Id="rId3" Type="http://schemas.openxmlformats.org/officeDocument/2006/relationships/hyperlink" Target="https://www.cbd.int/documents/CBD/CP/MOP/12/1" TargetMode="External"/><Relationship Id="rId7" Type="http://schemas.openxmlformats.org/officeDocument/2006/relationships/hyperlink" Target="https://www.cbd.int/documents/CBD/SBI/7/15/ADD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6" Type="http://schemas.openxmlformats.org/officeDocument/2006/relationships/hyperlink" Target="https://www.cbd.int/documents/CBD/SBI/7/15/ADD1" TargetMode="External"/><Relationship Id="rId5" Type="http://schemas.openxmlformats.org/officeDocument/2006/relationships/hyperlink" Target="https://www.cbd.int/documents/CBD/SBI/6/10" TargetMode="External"/><Relationship Id="rId10" Type="http://schemas.openxmlformats.org/officeDocument/2006/relationships/hyperlink" Target="https://www.cbd.int/doc/decisions/cop-05/full/cop-05-dec-fr.pdf" TargetMode="External"/><Relationship Id="rId4" Type="http://schemas.openxmlformats.org/officeDocument/2006/relationships/hyperlink" Target="https://www.cbd.int/documents/CBD/NP/MOP/6/1" TargetMode="External"/><Relationship Id="rId9" Type="http://schemas.openxmlformats.org/officeDocument/2006/relationships/hyperlink" Target="https://www.cbd.int/doc/decisions/cop-01/full/cop-01-dec-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AppData\Local\Microsoft\Windows\INetCache\Content.Outlook\C11OVDQ9\sbi-07-template-en.dotm" TargetMode="External"/></Relationships>
</file>

<file path=word/documenttasks/documenttasks1.xml><?xml version="1.0" encoding="utf-8"?>
<t:Tasks xmlns:t="http://schemas.microsoft.com/office/tasks/2019/documenttasks" xmlns:oel="http://schemas.microsoft.com/office/2019/extlst">
  <t:Task id="{C92D5CF0-2CE4-4AE7-9A27-CE7495372595}">
    <t:Anchor>
      <t:Comment id="2001759072"/>
    </t:Anchor>
    <t:History>
      <t:Event id="{9E3DE676-B468-462C-A349-92A4C6C6DCAC}" time="2026-06-16T23:24:41.477Z">
        <t:Attribution userId="S::lucy.halogo@un.org::4770734e-5b40-46fb-8b15-96e7f72f1144" userProvider="AD" userName="Lucy Halogo"/>
        <t:Anchor>
          <t:Comment id="2001759072"/>
        </t:Anchor>
        <t:Create/>
      </t:Event>
      <t:Event id="{3A603F01-B71B-42B3-AB11-E9D459CB87FC}" time="2026-06-16T23:24:41.477Z">
        <t:Attribution userId="S::lucy.halogo@un.org::4770734e-5b40-46fb-8b15-96e7f72f1144" userProvider="AD" userName="Lucy Halogo"/>
        <t:Anchor>
          <t:Comment id="2001759072"/>
        </t:Anchor>
        <t:Assign userId="S::nada.matta@un.org::5ccb85d1-42bc-45a5-9c76-a99664e73838" userProvider="AD" userName="Nada Matta"/>
      </t:Event>
      <t:Event id="{D8FB5912-DF1D-42A7-A8FB-37A4AE108618}" time="2026-06-16T23:24:41.477Z">
        <t:Attribution userId="S::lucy.halogo@un.org::4770734e-5b40-46fb-8b15-96e7f72f1144" userProvider="AD" userName="Lucy Halogo"/>
        <t:Anchor>
          <t:Comment id="2001759072"/>
        </t:Anchor>
        <t:SetTitle title="@Nada Matta please provide updated table with only costs related to Conference servcies"/>
      </t:Event>
    </t:History>
  </t:Task>
  <t:Task id="{F449BB1E-E1BA-43C9-85C8-221A8970E385}">
    <t:Anchor>
      <t:Comment id="664480475"/>
    </t:Anchor>
    <t:History>
      <t:Event id="{25F98D7F-241E-408C-9686-32D368913586}" time="2026-05-25T01:37:31.528Z">
        <t:Attribution userId="S::nada.matta@un.org::5ccb85d1-42bc-45a5-9c76-a99664e73838" userProvider="AD" userName="Nada Matta"/>
        <t:Anchor>
          <t:Comment id="664480475"/>
        </t:Anchor>
        <t:Create/>
      </t:Event>
      <t:Event id="{3558F5A0-91E8-4DCF-95A7-A73658345DC5}" time="2026-05-25T01:37:31.528Z">
        <t:Attribution userId="S::nada.matta@un.org::5ccb85d1-42bc-45a5-9c76-a99664e73838" userProvider="AD" userName="Nada Matta"/>
        <t:Anchor>
          <t:Comment id="664480475"/>
        </t:Anchor>
        <t:Assign userId="S::lucy.halogo@un.org::4770734e-5b40-46fb-8b15-96e7f72f1144" userProvider="AD" userName="Lucy Halogo"/>
      </t:Event>
      <t:Event id="{8DB0435F-9A85-4B3D-BA5D-B97217844511}" time="2026-05-25T01:37:31.528Z">
        <t:Attribution userId="S::nada.matta@un.org::5ccb85d1-42bc-45a5-9c76-a99664e73838" userProvider="AD" userName="Nada Matta"/>
        <t:Anchor>
          <t:Comment id="664480475"/>
        </t:Anchor>
        <t:SetTitle title="@Lucy Halogo Please provide."/>
      </t:Event>
    </t:History>
  </t:Task>
  <t:Task id="{02A01395-DC7F-4F89-B60D-6025F3441D2E}">
    <t:Anchor>
      <t:Comment id="623528781"/>
    </t:Anchor>
    <t:History>
      <t:Event id="{A0968E86-6915-4D65-AB96-51FD094BD3CE}" time="2026-05-25T01:37:31.528Z">
        <t:Attribution userId="S::nada.matta@un.org::5ccb85d1-42bc-45a5-9c76-a99664e73838" userProvider="AD" userName="Nada Matta"/>
        <t:Anchor>
          <t:Comment id="623528781"/>
        </t:Anchor>
        <t:Create/>
      </t:Event>
      <t:Event id="{D0ED4E78-63B0-469E-9FA2-1C062A567A68}" time="2026-05-25T01:37:31.528Z">
        <t:Attribution userId="S::nada.matta@un.org::5ccb85d1-42bc-45a5-9c76-a99664e73838" userProvider="AD" userName="Nada Matta"/>
        <t:Anchor>
          <t:Comment id="623528781"/>
        </t:Anchor>
        <t:Assign userId="S::lucy.halogo@un.org::4770734e-5b40-46fb-8b15-96e7f72f1144" userProvider="AD" userName="Lucy Halogo"/>
      </t:Event>
      <t:Event id="{DAA0A9B9-6B3B-4970-834D-44C6FF0511DD}" time="2026-05-25T01:37:31.528Z">
        <t:Attribution userId="S::nada.matta@un.org::5ccb85d1-42bc-45a5-9c76-a99664e73838" userProvider="AD" userName="Nada Matta"/>
        <t:Anchor>
          <t:Comment id="623528781"/>
        </t:Anchor>
        <t:SetTitle title="@Lucy Halogo Please provide."/>
      </t:Event>
    </t:History>
  </t:Task>
  <t:Task id="{7C7CB85D-77F2-48AA-AC75-1609AF372678}">
    <t:Anchor>
      <t:Comment id="448668793"/>
    </t:Anchor>
    <t:History>
      <t:Event id="{D2329497-A40D-4ED0-B9EF-8DDE5CF7250D}" time="2026-06-01T15:23:09.911Z">
        <t:Attribution userId="S::nada.matta@un.org::5ccb85d1-42bc-45a5-9c76-a99664e73838" userProvider="AD" userName="Nada Matta"/>
        <t:Anchor>
          <t:Comment id="448668793"/>
        </t:Anchor>
        <t:Create/>
      </t:Event>
      <t:Event id="{1E467BB2-B9D5-4457-8098-97AEE4293CC3}" time="2026-06-01T15:23:09.911Z">
        <t:Attribution userId="S::nada.matta@un.org::5ccb85d1-42bc-45a5-9c76-a99664e73838" userProvider="AD" userName="Nada Matta"/>
        <t:Anchor>
          <t:Comment id="448668793"/>
        </t:Anchor>
        <t:Assign userId="S::martine.christin@un.org::cde672d8-6b56-4acb-938e-fa5c8eccd252" userProvider="AD" userName="Marie Annie Martine Christin"/>
      </t:Event>
      <t:Event id="{7DA7E45B-4953-460E-93EC-39E965572599}" time="2026-06-01T15:23:09.911Z">
        <t:Attribution userId="S::nada.matta@un.org::5ccb85d1-42bc-45a5-9c76-a99664e73838" userProvider="AD" userName="Nada Matta"/>
        <t:Anchor>
          <t:Comment id="448668793"/>
        </t:Anchor>
        <t:SetTitle title="@Marie Annie Martine Christin @Lucy Halogo for your kind attention. thank you."/>
      </t:Event>
    </t:History>
  </t:Task>
  <t:Task id="{CF52C57B-82A8-48A3-A6C9-57E43901B2E7}">
    <t:Anchor>
      <t:Comment id="982591074"/>
    </t:Anchor>
    <t:History>
      <t:Event id="{A4A551E6-5041-496E-8AA0-BD0852ABF921}" time="2026-05-25T01:37:31.528Z">
        <t:Attribution userId="S::nada.matta@un.org::5ccb85d1-42bc-45a5-9c76-a99664e73838" userProvider="AD" userName="Nada Matta"/>
        <t:Anchor>
          <t:Comment id="982591074"/>
        </t:Anchor>
        <t:Create/>
      </t:Event>
      <t:Event id="{707167CA-1E13-4FA5-B2C5-EDDA265457C2}" time="2026-05-25T01:37:31.528Z">
        <t:Attribution userId="S::nada.matta@un.org::5ccb85d1-42bc-45a5-9c76-a99664e73838" userProvider="AD" userName="Nada Matta"/>
        <t:Anchor>
          <t:Comment id="982591074"/>
        </t:Anchor>
        <t:Assign userId="S::lucy.halogo@un.org::4770734e-5b40-46fb-8b15-96e7f72f1144" userProvider="AD" userName="Lucy Halogo"/>
      </t:Event>
      <t:Event id="{2CDC06A7-6E2B-4C7B-8FAD-5D3CF4BFF179}" time="2026-05-25T01:37:31.528Z">
        <t:Attribution userId="S::nada.matta@un.org::5ccb85d1-42bc-45a5-9c76-a99664e73838" userProvider="AD" userName="Nada Matta"/>
        <t:Anchor>
          <t:Comment id="982591074"/>
        </t:Anchor>
        <t:SetTitle title="@Lucy Halogo Please provide."/>
      </t:Event>
    </t:History>
  </t:Task>
  <t:Task id="{AD5C95C9-4719-4C7A-A1FD-D039A4E9A2B7}">
    <t:Anchor>
      <t:Comment id="414880536"/>
    </t:Anchor>
    <t:History>
      <t:Event id="{DCB7B9D2-3FEE-410D-B84C-9E5A510F7E0F}" time="2026-06-16T23:27:42.009Z">
        <t:Attribution userId="S::lucy.halogo@un.org::4770734e-5b40-46fb-8b15-96e7f72f1144" userProvider="AD" userName="Lucy Halogo"/>
        <t:Anchor>
          <t:Comment id="414880536"/>
        </t:Anchor>
        <t:Create/>
      </t:Event>
      <t:Event id="{698C1224-7B6F-4F3D-B84C-F3D2B3A207B9}" time="2026-06-16T23:27:42.009Z">
        <t:Attribution userId="S::lucy.halogo@un.org::4770734e-5b40-46fb-8b15-96e7f72f1144" userProvider="AD" userName="Lucy Halogo"/>
        <t:Anchor>
          <t:Comment id="414880536"/>
        </t:Anchor>
        <t:Assign userId="S::nada.matta@un.org::5ccb85d1-42bc-45a5-9c76-a99664e73838" userProvider="AD" userName="Nada Matta"/>
      </t:Event>
      <t:Event id="{A9B0BC69-E0FE-4357-8D14-10D5F2AE2F5C}" time="2026-06-16T23:27:42.009Z">
        <t:Attribution userId="S::lucy.halogo@un.org::4770734e-5b40-46fb-8b15-96e7f72f1144" userProvider="AD" userName="Lucy Halogo"/>
        <t:Anchor>
          <t:Comment id="414880536"/>
        </t:Anchor>
        <t:SetTitle title="@Nada Matta please provide update"/>
      </t:Event>
    </t:History>
  </t:Task>
  <t:Task id="{F809F6AC-CE7E-4100-9B47-9257B3670648}">
    <t:Anchor>
      <t:Comment id="1609632860"/>
    </t:Anchor>
    <t:History>
      <t:Event id="{E814BE98-3E0E-40DE-AA0C-723550D3AF25}" time="2026-05-25T02:22:44.004Z">
        <t:Attribution userId="S::nada.matta@un.org::5ccb85d1-42bc-45a5-9c76-a99664e73838" userProvider="AD" userName="Nada Matta"/>
        <t:Anchor>
          <t:Comment id="1609632860"/>
        </t:Anchor>
        <t:Create/>
      </t:Event>
      <t:Event id="{E4DF834A-9F1B-4B03-91DE-23B6D9826BEC}" time="2026-05-25T02:22:44.004Z">
        <t:Attribution userId="S::nada.matta@un.org::5ccb85d1-42bc-45a5-9c76-a99664e73838" userProvider="AD" userName="Nada Matta"/>
        <t:Anchor>
          <t:Comment id="1609632860"/>
        </t:Anchor>
        <t:Assign userId="S::lucy.halogo@un.org::4770734e-5b40-46fb-8b15-96e7f72f1144" userProvider="AD" userName="Lucy Halogo"/>
      </t:Event>
      <t:Event id="{0E1C3CF5-48C4-4FBB-B080-611EB2CAD891}" time="2026-05-25T02:22:44.004Z">
        <t:Attribution userId="S::nada.matta@un.org::5ccb85d1-42bc-45a5-9c76-a99664e73838" userProvider="AD" userName="Nada Matta"/>
        <t:Anchor>
          <t:Comment id="1609632860"/>
        </t:Anchor>
        <t:SetTitle title="@Lucy Halogo please provide."/>
      </t:Event>
    </t:History>
  </t:Task>
  <t:Task id="{CA3ECEFF-BC65-4678-A7F7-DD0A02296784}">
    <t:Anchor>
      <t:Comment id="80728601"/>
    </t:Anchor>
    <t:History>
      <t:Event id="{9F1461FD-A5E7-4A82-AEE5-652FF5FCB6D3}" time="2026-05-25T01:37:31.528Z">
        <t:Attribution userId="S::nada.matta@un.org::5ccb85d1-42bc-45a5-9c76-a99664e73838" userProvider="AD" userName="Nada Matta"/>
        <t:Anchor>
          <t:Comment id="80728601"/>
        </t:Anchor>
        <t:Create/>
      </t:Event>
      <t:Event id="{F3C81ABA-9649-4062-AA45-6BB16E6F1168}" time="2026-05-25T01:37:31.528Z">
        <t:Attribution userId="S::nada.matta@un.org::5ccb85d1-42bc-45a5-9c76-a99664e73838" userProvider="AD" userName="Nada Matta"/>
        <t:Anchor>
          <t:Comment id="80728601"/>
        </t:Anchor>
        <t:Assign userId="S::lucy.halogo@un.org::4770734e-5b40-46fb-8b15-96e7f72f1144" userProvider="AD" userName="Lucy Halogo"/>
      </t:Event>
      <t:Event id="{3C40917C-333A-433A-A484-C964AD509377}" time="2026-05-25T01:37:31.528Z">
        <t:Attribution userId="S::nada.matta@un.org::5ccb85d1-42bc-45a5-9c76-a99664e73838" userProvider="AD" userName="Nada Matta"/>
        <t:Anchor>
          <t:Comment id="80728601"/>
        </t:Anchor>
        <t:SetTitle title="@Lucy Halogo Please provid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F0BB46F9384710B0DB55B4A04524B0"/>
        <w:category>
          <w:name w:val="General"/>
          <w:gallery w:val="placeholder"/>
        </w:category>
        <w:types>
          <w:type w:val="bbPlcHdr"/>
        </w:types>
        <w:behaviors>
          <w:behavior w:val="content"/>
        </w:behaviors>
        <w:guid w:val="{7BE44294-1177-4355-B9F4-D5300AAC900C}"/>
      </w:docPartPr>
      <w:docPartBody>
        <w:p w:rsidR="006467E6" w:rsidRDefault="00AB6F15" w:rsidP="00AB6F15">
          <w:pPr>
            <w:pStyle w:val="9DF0BB46F9384710B0DB55B4A04524B0"/>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F15"/>
    <w:rsid w:val="00010673"/>
    <w:rsid w:val="00017CF9"/>
    <w:rsid w:val="00076603"/>
    <w:rsid w:val="00076762"/>
    <w:rsid w:val="00092ADE"/>
    <w:rsid w:val="000A664C"/>
    <w:rsid w:val="000C4533"/>
    <w:rsid w:val="000D255C"/>
    <w:rsid w:val="001111C4"/>
    <w:rsid w:val="00122B83"/>
    <w:rsid w:val="00146AE1"/>
    <w:rsid w:val="00172639"/>
    <w:rsid w:val="00190EBE"/>
    <w:rsid w:val="001D4316"/>
    <w:rsid w:val="001D5291"/>
    <w:rsid w:val="001D7ED5"/>
    <w:rsid w:val="001F315E"/>
    <w:rsid w:val="00210D2A"/>
    <w:rsid w:val="00233A13"/>
    <w:rsid w:val="00252CCC"/>
    <w:rsid w:val="00284375"/>
    <w:rsid w:val="00334B92"/>
    <w:rsid w:val="00341A4B"/>
    <w:rsid w:val="0034219B"/>
    <w:rsid w:val="00364CF0"/>
    <w:rsid w:val="00374BD2"/>
    <w:rsid w:val="00374E95"/>
    <w:rsid w:val="0038131B"/>
    <w:rsid w:val="00387792"/>
    <w:rsid w:val="003B6877"/>
    <w:rsid w:val="003D14A6"/>
    <w:rsid w:val="003E0CBC"/>
    <w:rsid w:val="00411C2C"/>
    <w:rsid w:val="00432986"/>
    <w:rsid w:val="00457DC4"/>
    <w:rsid w:val="004607B3"/>
    <w:rsid w:val="00462D74"/>
    <w:rsid w:val="004637A2"/>
    <w:rsid w:val="0049324C"/>
    <w:rsid w:val="00495DBF"/>
    <w:rsid w:val="004E6DAD"/>
    <w:rsid w:val="004F3ADE"/>
    <w:rsid w:val="00524182"/>
    <w:rsid w:val="00530431"/>
    <w:rsid w:val="00544425"/>
    <w:rsid w:val="00544740"/>
    <w:rsid w:val="00544D19"/>
    <w:rsid w:val="00561EE0"/>
    <w:rsid w:val="00584108"/>
    <w:rsid w:val="005965DE"/>
    <w:rsid w:val="005B39C8"/>
    <w:rsid w:val="005C567A"/>
    <w:rsid w:val="005C70DD"/>
    <w:rsid w:val="005D1C42"/>
    <w:rsid w:val="005F4F5B"/>
    <w:rsid w:val="00601BFC"/>
    <w:rsid w:val="006059E6"/>
    <w:rsid w:val="00612F36"/>
    <w:rsid w:val="006176D5"/>
    <w:rsid w:val="00617AE2"/>
    <w:rsid w:val="00640609"/>
    <w:rsid w:val="006467E6"/>
    <w:rsid w:val="00661853"/>
    <w:rsid w:val="00666FE7"/>
    <w:rsid w:val="006770F0"/>
    <w:rsid w:val="006971E8"/>
    <w:rsid w:val="006C2E9B"/>
    <w:rsid w:val="006E5A20"/>
    <w:rsid w:val="006F34CB"/>
    <w:rsid w:val="006F3C7A"/>
    <w:rsid w:val="00704887"/>
    <w:rsid w:val="007242FB"/>
    <w:rsid w:val="00731853"/>
    <w:rsid w:val="00753451"/>
    <w:rsid w:val="0075384D"/>
    <w:rsid w:val="00763A26"/>
    <w:rsid w:val="00767190"/>
    <w:rsid w:val="00786C19"/>
    <w:rsid w:val="007901A4"/>
    <w:rsid w:val="00791A08"/>
    <w:rsid w:val="00794909"/>
    <w:rsid w:val="007A4D3B"/>
    <w:rsid w:val="007D21CD"/>
    <w:rsid w:val="00822E43"/>
    <w:rsid w:val="008414BF"/>
    <w:rsid w:val="0086109A"/>
    <w:rsid w:val="00863834"/>
    <w:rsid w:val="00874D4B"/>
    <w:rsid w:val="00875881"/>
    <w:rsid w:val="00881970"/>
    <w:rsid w:val="008850D6"/>
    <w:rsid w:val="008A0262"/>
    <w:rsid w:val="008B0153"/>
    <w:rsid w:val="008C7C98"/>
    <w:rsid w:val="0091285C"/>
    <w:rsid w:val="0093076E"/>
    <w:rsid w:val="00994385"/>
    <w:rsid w:val="009C23BF"/>
    <w:rsid w:val="009D1CB9"/>
    <w:rsid w:val="009D44E9"/>
    <w:rsid w:val="009D6301"/>
    <w:rsid w:val="009F013C"/>
    <w:rsid w:val="00A27028"/>
    <w:rsid w:val="00A37838"/>
    <w:rsid w:val="00A5467F"/>
    <w:rsid w:val="00A57E5A"/>
    <w:rsid w:val="00A66714"/>
    <w:rsid w:val="00A74A28"/>
    <w:rsid w:val="00A86D8F"/>
    <w:rsid w:val="00A91B82"/>
    <w:rsid w:val="00AB6F15"/>
    <w:rsid w:val="00AD0762"/>
    <w:rsid w:val="00AD30B2"/>
    <w:rsid w:val="00B04096"/>
    <w:rsid w:val="00B117FC"/>
    <w:rsid w:val="00B218A5"/>
    <w:rsid w:val="00B25C45"/>
    <w:rsid w:val="00B7256B"/>
    <w:rsid w:val="00B73DD6"/>
    <w:rsid w:val="00B93A2B"/>
    <w:rsid w:val="00BB2039"/>
    <w:rsid w:val="00BB515A"/>
    <w:rsid w:val="00BD18C9"/>
    <w:rsid w:val="00BF7E22"/>
    <w:rsid w:val="00C1789D"/>
    <w:rsid w:val="00C415E3"/>
    <w:rsid w:val="00C41DAB"/>
    <w:rsid w:val="00C527A3"/>
    <w:rsid w:val="00C53EE3"/>
    <w:rsid w:val="00C77770"/>
    <w:rsid w:val="00CC1D8D"/>
    <w:rsid w:val="00CD6F07"/>
    <w:rsid w:val="00CE0B2A"/>
    <w:rsid w:val="00D035E2"/>
    <w:rsid w:val="00D04F75"/>
    <w:rsid w:val="00D26BD2"/>
    <w:rsid w:val="00D60835"/>
    <w:rsid w:val="00D75317"/>
    <w:rsid w:val="00DA1E0A"/>
    <w:rsid w:val="00DD44DF"/>
    <w:rsid w:val="00DE69DB"/>
    <w:rsid w:val="00E01112"/>
    <w:rsid w:val="00E3292E"/>
    <w:rsid w:val="00E43C90"/>
    <w:rsid w:val="00E47231"/>
    <w:rsid w:val="00E60C98"/>
    <w:rsid w:val="00E6233A"/>
    <w:rsid w:val="00EC2A56"/>
    <w:rsid w:val="00F03023"/>
    <w:rsid w:val="00F35D3B"/>
    <w:rsid w:val="00F62349"/>
    <w:rsid w:val="00F84478"/>
    <w:rsid w:val="00FA15E1"/>
    <w:rsid w:val="00FA5C3C"/>
    <w:rsid w:val="00FA609B"/>
    <w:rsid w:val="00FB4399"/>
    <w:rsid w:val="00FB60D0"/>
    <w:rsid w:val="00FD623E"/>
    <w:rsid w:val="00FF6B4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462D74"/>
    <w:rPr>
      <w:color w:val="808080"/>
    </w:rPr>
  </w:style>
  <w:style w:type="paragraph" w:customStyle="1" w:styleId="9DF0BB46F9384710B0DB55B4A04524B0">
    <w:name w:val="9DF0BB46F9384710B0DB55B4A04524B0"/>
    <w:rsid w:val="00AB6F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070D9E48-AF70-462D-832E-A73C6F53EE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sbi-07-template-en.dotm</Template>
  <TotalTime>1468</TotalTime>
  <Pages>58</Pages>
  <Words>27448</Words>
  <Characters>156460</Characters>
  <Application>Microsoft Office Word</Application>
  <DocSecurity>0</DocSecurity>
  <Lines>1303</Lines>
  <Paragraphs>367</Paragraphs>
  <ScaleCrop>false</ScaleCrop>
  <Company>SCBD</Company>
  <LinksUpToDate>false</LinksUpToDate>
  <CharactersWithSpaces>183541</CharactersWithSpaces>
  <SharedDoc>false</SharedDoc>
  <HLinks>
    <vt:vector size="240" baseType="variant">
      <vt:variant>
        <vt:i4>7798895</vt:i4>
      </vt:variant>
      <vt:variant>
        <vt:i4>78</vt:i4>
      </vt:variant>
      <vt:variant>
        <vt:i4>0</vt:i4>
      </vt:variant>
      <vt:variant>
        <vt:i4>5</vt:i4>
      </vt:variant>
      <vt:variant>
        <vt:lpwstr>https://www.cbd.int/decisions/cop?m=cop-09</vt:lpwstr>
      </vt:variant>
      <vt:variant>
        <vt:lpwstr/>
      </vt:variant>
      <vt:variant>
        <vt:i4>6946924</vt:i4>
      </vt:variant>
      <vt:variant>
        <vt:i4>75</vt:i4>
      </vt:variant>
      <vt:variant>
        <vt:i4>0</vt:i4>
      </vt:variant>
      <vt:variant>
        <vt:i4>5</vt:i4>
      </vt:variant>
      <vt:variant>
        <vt:lpwstr>https://www.cbd.int/documents/CBD/COP/17/4/ADD4</vt:lpwstr>
      </vt:variant>
      <vt:variant>
        <vt:lpwstr/>
      </vt:variant>
      <vt:variant>
        <vt:i4>6946924</vt:i4>
      </vt:variant>
      <vt:variant>
        <vt:i4>72</vt:i4>
      </vt:variant>
      <vt:variant>
        <vt:i4>0</vt:i4>
      </vt:variant>
      <vt:variant>
        <vt:i4>5</vt:i4>
      </vt:variant>
      <vt:variant>
        <vt:lpwstr>https://www.cbd.int/documents/CBD/COP/17/4/ADD4</vt:lpwstr>
      </vt:variant>
      <vt:variant>
        <vt:lpwstr/>
      </vt:variant>
      <vt:variant>
        <vt:i4>7209057</vt:i4>
      </vt:variant>
      <vt:variant>
        <vt:i4>69</vt:i4>
      </vt:variant>
      <vt:variant>
        <vt:i4>0</vt:i4>
      </vt:variant>
      <vt:variant>
        <vt:i4>5</vt:i4>
      </vt:variant>
      <vt:variant>
        <vt:lpwstr>https://www.cbd.int/decisions/cop/?m=cop-16</vt:lpwstr>
      </vt:variant>
      <vt:variant>
        <vt:lpwstr/>
      </vt:variant>
      <vt:variant>
        <vt:i4>3473440</vt:i4>
      </vt:variant>
      <vt:variant>
        <vt:i4>66</vt:i4>
      </vt:variant>
      <vt:variant>
        <vt:i4>0</vt:i4>
      </vt:variant>
      <vt:variant>
        <vt:i4>5</vt:i4>
      </vt:variant>
      <vt:variant>
        <vt:lpwstr>https://www.cbd.int/recommendations/sbstta/?m=sbstta-27</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8257661</vt:i4>
      </vt:variant>
      <vt:variant>
        <vt:i4>60</vt:i4>
      </vt:variant>
      <vt:variant>
        <vt:i4>0</vt:i4>
      </vt:variant>
      <vt:variant>
        <vt:i4>5</vt:i4>
      </vt:variant>
      <vt:variant>
        <vt:lpwstr>https://www.cbd.int/documents/CBD/SBI/7/15/ADD1</vt:lpwstr>
      </vt:variant>
      <vt:variant>
        <vt:lpwstr/>
      </vt:variant>
      <vt:variant>
        <vt:i4>7209057</vt:i4>
      </vt:variant>
      <vt:variant>
        <vt:i4>57</vt:i4>
      </vt:variant>
      <vt:variant>
        <vt:i4>0</vt:i4>
      </vt:variant>
      <vt:variant>
        <vt:i4>5</vt:i4>
      </vt:variant>
      <vt:variant>
        <vt:lpwstr>https://www.cbd.int/decisions/cop/?m=cop-16</vt:lpwstr>
      </vt:variant>
      <vt:variant>
        <vt:lpwstr/>
      </vt:variant>
      <vt:variant>
        <vt:i4>8257661</vt:i4>
      </vt:variant>
      <vt:variant>
        <vt:i4>54</vt:i4>
      </vt:variant>
      <vt:variant>
        <vt:i4>0</vt:i4>
      </vt:variant>
      <vt:variant>
        <vt:i4>5</vt:i4>
      </vt:variant>
      <vt:variant>
        <vt:lpwstr>https://www.cbd.int/documents/CBD/SBI/7/15/ADD1</vt:lpwstr>
      </vt:variant>
      <vt:variant>
        <vt:lpwstr/>
      </vt:variant>
      <vt:variant>
        <vt:i4>983064</vt:i4>
      </vt:variant>
      <vt:variant>
        <vt:i4>51</vt:i4>
      </vt:variant>
      <vt:variant>
        <vt:i4>0</vt:i4>
      </vt:variant>
      <vt:variant>
        <vt:i4>5</vt:i4>
      </vt:variant>
      <vt:variant>
        <vt:lpwstr>https://www.cbd.int/recommendations/sbi/?m=sbi-06</vt:lpwstr>
      </vt:variant>
      <vt:variant>
        <vt:lpwstr/>
      </vt:variant>
      <vt:variant>
        <vt:i4>3997752</vt:i4>
      </vt:variant>
      <vt:variant>
        <vt:i4>48</vt:i4>
      </vt:variant>
      <vt:variant>
        <vt:i4>0</vt:i4>
      </vt:variant>
      <vt:variant>
        <vt:i4>5</vt:i4>
      </vt:variant>
      <vt:variant>
        <vt:lpwstr>https://www.cbd.int/documents/CBD/SBI/6/INF/12</vt:lpwstr>
      </vt:variant>
      <vt:variant>
        <vt:lpwstr/>
      </vt:variant>
      <vt:variant>
        <vt:i4>8257661</vt:i4>
      </vt:variant>
      <vt:variant>
        <vt:i4>45</vt:i4>
      </vt:variant>
      <vt:variant>
        <vt:i4>0</vt:i4>
      </vt:variant>
      <vt:variant>
        <vt:i4>5</vt:i4>
      </vt:variant>
      <vt:variant>
        <vt:lpwstr>https://www.cbd.int/documents/CBD/SBI/7/15/ADD1</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7995446</vt:i4>
      </vt:variant>
      <vt:variant>
        <vt:i4>39</vt:i4>
      </vt:variant>
      <vt:variant>
        <vt:i4>0</vt:i4>
      </vt:variant>
      <vt:variant>
        <vt:i4>5</vt:i4>
      </vt:variant>
      <vt:variant>
        <vt:lpwstr>https://www.cbd.int/documents/CBD/SBI/7/14</vt:lpwstr>
      </vt:variant>
      <vt:variant>
        <vt:lpwstr/>
      </vt:variant>
      <vt:variant>
        <vt:i4>983064</vt:i4>
      </vt:variant>
      <vt:variant>
        <vt:i4>36</vt:i4>
      </vt:variant>
      <vt:variant>
        <vt:i4>0</vt:i4>
      </vt:variant>
      <vt:variant>
        <vt:i4>5</vt:i4>
      </vt:variant>
      <vt:variant>
        <vt:lpwstr>https://www.cbd.int/recommendations/sbi/?m=sbi-06</vt:lpwstr>
      </vt:variant>
      <vt:variant>
        <vt:lpwstr/>
      </vt:variant>
      <vt:variant>
        <vt:i4>983064</vt:i4>
      </vt:variant>
      <vt:variant>
        <vt:i4>33</vt:i4>
      </vt:variant>
      <vt:variant>
        <vt:i4>0</vt:i4>
      </vt:variant>
      <vt:variant>
        <vt:i4>5</vt:i4>
      </vt:variant>
      <vt:variant>
        <vt:lpwstr>https://www.cbd.int/recommendations/sbi/?m=sbi-06</vt:lpwstr>
      </vt:variant>
      <vt:variant>
        <vt:lpwstr/>
      </vt:variant>
      <vt:variant>
        <vt:i4>3997752</vt:i4>
      </vt:variant>
      <vt:variant>
        <vt:i4>30</vt:i4>
      </vt:variant>
      <vt:variant>
        <vt:i4>0</vt:i4>
      </vt:variant>
      <vt:variant>
        <vt:i4>5</vt:i4>
      </vt:variant>
      <vt:variant>
        <vt:lpwstr>https://www.cbd.int/documents/CBD/SBI/6/INF/12</vt:lpwstr>
      </vt:variant>
      <vt:variant>
        <vt:lpwstr/>
      </vt:variant>
      <vt:variant>
        <vt:i4>8257591</vt:i4>
      </vt:variant>
      <vt:variant>
        <vt:i4>27</vt:i4>
      </vt:variant>
      <vt:variant>
        <vt:i4>0</vt:i4>
      </vt:variant>
      <vt:variant>
        <vt:i4>5</vt:i4>
      </vt:variant>
      <vt:variant>
        <vt:lpwstr>https://www.cbd.int/documents/CBD/SBI/6/10</vt:lpwstr>
      </vt:variant>
      <vt:variant>
        <vt:lpwstr/>
      </vt:variant>
      <vt:variant>
        <vt:i4>7012460</vt:i4>
      </vt:variant>
      <vt:variant>
        <vt:i4>24</vt:i4>
      </vt:variant>
      <vt:variant>
        <vt:i4>0</vt:i4>
      </vt:variant>
      <vt:variant>
        <vt:i4>5</vt:i4>
      </vt:variant>
      <vt:variant>
        <vt:lpwstr>https://www.cbd.int/documents/CBD/COP/16/4/ADD2</vt:lpwstr>
      </vt:variant>
      <vt:variant>
        <vt:lpwstr/>
      </vt:variant>
      <vt:variant>
        <vt:i4>7012460</vt:i4>
      </vt:variant>
      <vt:variant>
        <vt:i4>21</vt:i4>
      </vt:variant>
      <vt:variant>
        <vt:i4>0</vt:i4>
      </vt:variant>
      <vt:variant>
        <vt:i4>5</vt:i4>
      </vt:variant>
      <vt:variant>
        <vt:lpwstr>https://www.cbd.int/documents/CBD/COP/16/4/ADD2</vt:lpwstr>
      </vt:variant>
      <vt:variant>
        <vt:lpwstr/>
      </vt:variant>
      <vt:variant>
        <vt:i4>7012460</vt:i4>
      </vt:variant>
      <vt:variant>
        <vt:i4>18</vt:i4>
      </vt:variant>
      <vt:variant>
        <vt:i4>0</vt:i4>
      </vt:variant>
      <vt:variant>
        <vt:i4>5</vt:i4>
      </vt:variant>
      <vt:variant>
        <vt:lpwstr>https://www.cbd.int/documents/CBD/COP/16/4/ADD2</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8061038</vt:i4>
      </vt:variant>
      <vt:variant>
        <vt:i4>12</vt:i4>
      </vt:variant>
      <vt:variant>
        <vt:i4>0</vt:i4>
      </vt:variant>
      <vt:variant>
        <vt:i4>5</vt:i4>
      </vt:variant>
      <vt:variant>
        <vt:lpwstr>https://www.cbd.int/decisions/cop?m=cop-15</vt:lpwstr>
      </vt:variant>
      <vt:variant>
        <vt:lpwstr/>
      </vt:variant>
      <vt:variant>
        <vt:i4>8061038</vt:i4>
      </vt:variant>
      <vt:variant>
        <vt:i4>9</vt:i4>
      </vt:variant>
      <vt:variant>
        <vt:i4>0</vt:i4>
      </vt:variant>
      <vt:variant>
        <vt:i4>5</vt:i4>
      </vt:variant>
      <vt:variant>
        <vt:lpwstr>https://www.cbd.int/decisions/cop?m=cop-15</vt:lpwstr>
      </vt:variant>
      <vt:variant>
        <vt:lpwstr/>
      </vt:variant>
      <vt:variant>
        <vt:i4>5439581</vt:i4>
      </vt:variant>
      <vt:variant>
        <vt:i4>6</vt:i4>
      </vt:variant>
      <vt:variant>
        <vt:i4>0</vt:i4>
      </vt:variant>
      <vt:variant>
        <vt:i4>5</vt:i4>
      </vt:variant>
      <vt:variant>
        <vt:lpwstr>https://www.cbd.int/decisions/np-mop/?m=np-mop-05</vt:lpwstr>
      </vt:variant>
      <vt:variant>
        <vt:lpwstr/>
      </vt:variant>
      <vt:variant>
        <vt:i4>7405681</vt:i4>
      </vt:variant>
      <vt:variant>
        <vt:i4>3</vt:i4>
      </vt:variant>
      <vt:variant>
        <vt:i4>0</vt:i4>
      </vt:variant>
      <vt:variant>
        <vt:i4>5</vt:i4>
      </vt:variant>
      <vt:variant>
        <vt:lpwstr>https://www.cbd.int/decisions/mop/?m=cp-mop-11</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8061039</vt:i4>
      </vt:variant>
      <vt:variant>
        <vt:i4>27</vt:i4>
      </vt:variant>
      <vt:variant>
        <vt:i4>0</vt:i4>
      </vt:variant>
      <vt:variant>
        <vt:i4>5</vt:i4>
      </vt:variant>
      <vt:variant>
        <vt:lpwstr>https://www.cbd.int/decisions/cop?m=cop-05</vt:lpwstr>
      </vt:variant>
      <vt:variant>
        <vt:lpwstr/>
      </vt:variant>
      <vt:variant>
        <vt:i4>8323183</vt:i4>
      </vt:variant>
      <vt:variant>
        <vt:i4>24</vt:i4>
      </vt:variant>
      <vt:variant>
        <vt:i4>0</vt:i4>
      </vt:variant>
      <vt:variant>
        <vt:i4>5</vt:i4>
      </vt:variant>
      <vt:variant>
        <vt:lpwstr>https://www.cbd.int/decisions/cop?m=cop-01</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8257661</vt:i4>
      </vt:variant>
      <vt:variant>
        <vt:i4>18</vt:i4>
      </vt:variant>
      <vt:variant>
        <vt:i4>0</vt:i4>
      </vt:variant>
      <vt:variant>
        <vt:i4>5</vt:i4>
      </vt:variant>
      <vt:variant>
        <vt:lpwstr>https://www.cbd.int/documents/CBD/SBI/7/15/ADD1</vt:lpwstr>
      </vt:variant>
      <vt:variant>
        <vt:lpwstr/>
      </vt:variant>
      <vt:variant>
        <vt:i4>8257661</vt:i4>
      </vt:variant>
      <vt:variant>
        <vt:i4>15</vt:i4>
      </vt:variant>
      <vt:variant>
        <vt:i4>0</vt:i4>
      </vt:variant>
      <vt:variant>
        <vt:i4>5</vt:i4>
      </vt:variant>
      <vt:variant>
        <vt:lpwstr>https://www.cbd.int/documents/CBD/SBI/7/15/ADD1</vt:lpwstr>
      </vt:variant>
      <vt:variant>
        <vt:lpwstr/>
      </vt:variant>
      <vt:variant>
        <vt:i4>8257591</vt:i4>
      </vt:variant>
      <vt:variant>
        <vt:i4>12</vt:i4>
      </vt:variant>
      <vt:variant>
        <vt:i4>0</vt:i4>
      </vt:variant>
      <vt:variant>
        <vt:i4>5</vt:i4>
      </vt:variant>
      <vt:variant>
        <vt:lpwstr>https://www.cbd.int/documents/CBD/SBI/6/10</vt:lpwstr>
      </vt:variant>
      <vt:variant>
        <vt:lpwstr/>
      </vt:variant>
      <vt:variant>
        <vt:i4>4587524</vt:i4>
      </vt:variant>
      <vt:variant>
        <vt:i4>9</vt:i4>
      </vt:variant>
      <vt:variant>
        <vt:i4>0</vt:i4>
      </vt:variant>
      <vt:variant>
        <vt:i4>5</vt:i4>
      </vt:variant>
      <vt:variant>
        <vt:lpwstr>https://www.cbd.int/documents/CBD/NP/MOP/6/1</vt:lpwstr>
      </vt:variant>
      <vt:variant>
        <vt:lpwstr/>
      </vt:variant>
      <vt:variant>
        <vt:i4>6225940</vt:i4>
      </vt:variant>
      <vt:variant>
        <vt:i4>6</vt:i4>
      </vt:variant>
      <vt:variant>
        <vt:i4>0</vt:i4>
      </vt:variant>
      <vt:variant>
        <vt:i4>5</vt:i4>
      </vt:variant>
      <vt:variant>
        <vt:lpwstr>https://www.cbd.int/documents/CBD/CP/MOP/12/1</vt:lpwstr>
      </vt:variant>
      <vt:variant>
        <vt:lpwstr/>
      </vt:variant>
      <vt:variant>
        <vt:i4>7209069</vt:i4>
      </vt:variant>
      <vt:variant>
        <vt:i4>3</vt:i4>
      </vt:variant>
      <vt:variant>
        <vt:i4>0</vt:i4>
      </vt:variant>
      <vt:variant>
        <vt:i4>5</vt:i4>
      </vt:variant>
      <vt:variant>
        <vt:lpwstr>https://www.cbd.int/documents/CBD/COP/17/1/REV1</vt:lpwstr>
      </vt:variant>
      <vt:variant>
        <vt:lpwstr/>
      </vt:variant>
      <vt:variant>
        <vt:i4>5111815</vt:i4>
      </vt:variant>
      <vt:variant>
        <vt:i4>0</vt:i4>
      </vt:variant>
      <vt:variant>
        <vt:i4>0</vt:i4>
      </vt:variant>
      <vt:variant>
        <vt:i4>5</vt:i4>
      </vt:variant>
      <vt:variant>
        <vt:lpwstr>https://www.cbd.int/documents/CBD/SBI/7/1</vt:lpwstr>
      </vt:variant>
      <vt:variant>
        <vt:lpwstr/>
      </vt:variant>
      <vt:variant>
        <vt:i4>8061039</vt:i4>
      </vt:variant>
      <vt:variant>
        <vt:i4>6</vt:i4>
      </vt:variant>
      <vt:variant>
        <vt:i4>0</vt:i4>
      </vt:variant>
      <vt:variant>
        <vt:i4>5</vt:i4>
      </vt:variant>
      <vt:variant>
        <vt:lpwstr>https://www.cbd.int/decisions/cop?m=cop-05</vt:lpwstr>
      </vt:variant>
      <vt:variant>
        <vt:lpwstr/>
      </vt:variant>
      <vt:variant>
        <vt:i4>8323183</vt:i4>
      </vt:variant>
      <vt:variant>
        <vt:i4>3</vt:i4>
      </vt:variant>
      <vt:variant>
        <vt:i4>0</vt:i4>
      </vt:variant>
      <vt:variant>
        <vt:i4>5</vt:i4>
      </vt:variant>
      <vt:variant>
        <vt:lpwstr>https://www.cbd.int/decisions/cop?m=cop-01</vt:lpwstr>
      </vt:variant>
      <vt:variant>
        <vt:lpwstr/>
      </vt:variant>
      <vt:variant>
        <vt:i4>7209057</vt:i4>
      </vt:variant>
      <vt:variant>
        <vt:i4>0</vt:i4>
      </vt:variant>
      <vt:variant>
        <vt:i4>0</vt:i4>
      </vt:variant>
      <vt:variant>
        <vt:i4>5</vt:i4>
      </vt:variant>
      <vt:variant>
        <vt:lpwstr>https://www.cbd.int/decisions/cop/?m=cop-16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 de budget des programmes de travail de la Convention et de ses Protocoles pour l’exercice biennal 2027–2028</dc:title>
  <dc:subject>CBD/SBI/7/15-CBD/COP/17/4-CBD/CP/MOP/12/5-CBD/NP/MOP/6/5</dc:subject>
  <dc:creator>Ruth Alum</dc:creator>
  <cp:keywords>Convention on Biological Diversity</cp:keywords>
  <cp:lastModifiedBy>Mariko Nishi</cp:lastModifiedBy>
  <cp:revision>553</cp:revision>
  <cp:lastPrinted>2026-06-23T16:55:00Z</cp:lastPrinted>
  <dcterms:created xsi:type="dcterms:W3CDTF">2026-07-18T07:59:00Z</dcterms:created>
  <dcterms:modified xsi:type="dcterms:W3CDTF">2026-07-25T07:39:00Z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