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3"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671"/>
      </w:tblGrid>
      <w:tr w:rsidR="00F65B08" w:rsidRPr="00CF3500" w14:paraId="66663775" w14:textId="77777777" w:rsidTr="00F65B08">
        <w:trPr>
          <w:trHeight w:val="851"/>
        </w:trPr>
        <w:tc>
          <w:tcPr>
            <w:tcW w:w="465" w:type="pct"/>
            <w:tcBorders>
              <w:bottom w:val="single" w:sz="12" w:space="0" w:color="auto"/>
            </w:tcBorders>
          </w:tcPr>
          <w:p w14:paraId="6A6BB28E" w14:textId="77777777" w:rsidR="00F65B08" w:rsidRPr="00CF3500" w:rsidRDefault="00F65B08" w:rsidP="0032743A">
            <w:r w:rsidRPr="00CF3500">
              <w:rPr>
                <w:noProof/>
              </w:rPr>
              <w:drawing>
                <wp:inline distT="0" distB="0" distL="0" distR="0" wp14:anchorId="2C75A606" wp14:editId="386F0B2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12" w:space="0" w:color="auto"/>
            </w:tcBorders>
            <w:shd w:val="clear" w:color="auto" w:fill="auto"/>
            <w:tcFitText/>
          </w:tcPr>
          <w:p w14:paraId="40ADD038" w14:textId="77777777" w:rsidR="00F65B08" w:rsidRPr="00CF3500" w:rsidRDefault="00F65B08" w:rsidP="0032743A">
            <w:r w:rsidRPr="00CF3500">
              <w:rPr>
                <w:noProof/>
              </w:rPr>
              <w:drawing>
                <wp:inline distT="0" distB="0" distL="0" distR="0" wp14:anchorId="170C6C68" wp14:editId="52A787F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12" w:space="0" w:color="auto"/>
            </w:tcBorders>
          </w:tcPr>
          <w:p w14:paraId="6719DDFE" w14:textId="77777777" w:rsidR="00F65B08" w:rsidRPr="00E8257F" w:rsidRDefault="00F65B08" w:rsidP="0032743A">
            <w:pPr>
              <w:jc w:val="right"/>
              <w:rPr>
                <w:rFonts w:ascii="Arial" w:hAnsi="Arial" w:cs="Arial"/>
                <w:b/>
                <w:sz w:val="32"/>
                <w:szCs w:val="32"/>
              </w:rPr>
            </w:pPr>
            <w:r w:rsidRPr="00E8257F">
              <w:rPr>
                <w:rFonts w:ascii="Arial" w:hAnsi="Arial" w:cs="Arial"/>
                <w:b/>
                <w:sz w:val="32"/>
                <w:szCs w:val="32"/>
              </w:rPr>
              <w:t>CBD</w:t>
            </w:r>
          </w:p>
        </w:tc>
      </w:tr>
      <w:tr w:rsidR="00F65B08" w:rsidRPr="00CF3500" w14:paraId="1480CE43" w14:textId="77777777" w:rsidTr="00F65B08">
        <w:tc>
          <w:tcPr>
            <w:tcW w:w="2297" w:type="pct"/>
            <w:gridSpan w:val="2"/>
            <w:tcBorders>
              <w:top w:val="single" w:sz="12" w:space="0" w:color="auto"/>
              <w:bottom w:val="single" w:sz="36" w:space="0" w:color="auto"/>
            </w:tcBorders>
            <w:vAlign w:val="center"/>
          </w:tcPr>
          <w:p w14:paraId="7A6A69B4" w14:textId="77777777" w:rsidR="00F65B08" w:rsidRPr="00CF3500" w:rsidRDefault="00F65B08" w:rsidP="0032743A">
            <w:r w:rsidRPr="00CF3500">
              <w:rPr>
                <w:noProof/>
              </w:rPr>
              <w:drawing>
                <wp:inline distT="0" distB="0" distL="0" distR="0" wp14:anchorId="001781FF" wp14:editId="20E2CBC3">
                  <wp:extent cx="2887853" cy="1080000"/>
                  <wp:effectExtent l="0" t="0" r="8255" b="12700"/>
                  <wp:docPr id="348201848" name="Picture 348201848"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2703" w:type="pct"/>
            <w:tcBorders>
              <w:top w:val="single" w:sz="12" w:space="0" w:color="auto"/>
              <w:bottom w:val="single" w:sz="36" w:space="0" w:color="auto"/>
            </w:tcBorders>
          </w:tcPr>
          <w:p w14:paraId="5F66154D" w14:textId="77777777" w:rsidR="00F65B08" w:rsidRPr="00CF3500" w:rsidRDefault="00F65B08" w:rsidP="0032743A">
            <w:pPr>
              <w:ind w:left="2021"/>
              <w:rPr>
                <w:sz w:val="22"/>
                <w:szCs w:val="22"/>
              </w:rPr>
            </w:pPr>
            <w:r w:rsidRPr="00CF3500">
              <w:rPr>
                <w:sz w:val="22"/>
                <w:szCs w:val="22"/>
              </w:rPr>
              <w:t>Distr.</w:t>
            </w:r>
          </w:p>
          <w:p w14:paraId="6A4C0F00" w14:textId="77777777" w:rsidR="00F65B08" w:rsidRPr="00E8257F" w:rsidRDefault="00F65B08" w:rsidP="0032743A">
            <w:pPr>
              <w:ind w:left="2021"/>
              <w:rPr>
                <w:sz w:val="22"/>
                <w:szCs w:val="22"/>
              </w:rPr>
            </w:pPr>
            <w:r w:rsidRPr="00E8257F">
              <w:rPr>
                <w:caps/>
                <w:szCs w:val="22"/>
              </w:rPr>
              <w:t>GENERAL</w:t>
            </w:r>
          </w:p>
          <w:p w14:paraId="02E85FA6" w14:textId="77777777" w:rsidR="00F65B08" w:rsidRPr="00CF3500" w:rsidRDefault="00F65B08" w:rsidP="0032743A">
            <w:pPr>
              <w:ind w:left="2021"/>
              <w:rPr>
                <w:sz w:val="22"/>
                <w:szCs w:val="22"/>
              </w:rPr>
            </w:pPr>
          </w:p>
          <w:p w14:paraId="27AA2551" w14:textId="4F192BF1" w:rsidR="00F65B08" w:rsidRPr="00CF3500" w:rsidRDefault="00A75F3B" w:rsidP="0032743A">
            <w:pPr>
              <w:suppressLineNumbers/>
              <w:suppressAutoHyphens/>
              <w:ind w:left="2021"/>
              <w:rPr>
                <w:sz w:val="22"/>
                <w:szCs w:val="22"/>
              </w:rPr>
            </w:pPr>
            <w:sdt>
              <w:sdtPr>
                <w:rPr>
                  <w:szCs w:val="22"/>
                </w:rPr>
                <w:alias w:val="Subject"/>
                <w:tag w:val=""/>
                <w:id w:val="109334778"/>
                <w:placeholder>
                  <w:docPart w:val="E9E15DC97B2F4289B07334D4E94C35D8"/>
                </w:placeholder>
                <w:dataBinding w:prefixMappings="xmlns:ns0='http://purl.org/dc/elements/1.1/' xmlns:ns1='http://schemas.openxmlformats.org/package/2006/metadata/core-properties' " w:xpath="/ns1:coreProperties[1]/ns0:subject[1]" w:storeItemID="{6C3C8BC8-F283-45AE-878A-BAB7291924A1}"/>
                <w:text/>
              </w:sdtPr>
              <w:sdtEndPr/>
              <w:sdtContent>
                <w:r w:rsidR="00381E40" w:rsidRPr="00E8257F">
                  <w:rPr>
                    <w:szCs w:val="22"/>
                  </w:rPr>
                  <w:t>CBD/</w:t>
                </w:r>
                <w:r w:rsidR="00B97015" w:rsidRPr="00E8257F">
                  <w:rPr>
                    <w:szCs w:val="22"/>
                  </w:rPr>
                  <w:t>A</w:t>
                </w:r>
                <w:r w:rsidR="00381E40" w:rsidRPr="00E8257F">
                  <w:rPr>
                    <w:szCs w:val="22"/>
                  </w:rPr>
                  <w:t>8J/AHTEG/2023/1/</w:t>
                </w:r>
                <w:r w:rsidR="00CB27F0" w:rsidRPr="00E8257F">
                  <w:rPr>
                    <w:szCs w:val="22"/>
                  </w:rPr>
                  <w:t>2</w:t>
                </w:r>
              </w:sdtContent>
            </w:sdt>
          </w:p>
          <w:p w14:paraId="45666F3E" w14:textId="55F3AD44" w:rsidR="00F65B08" w:rsidRPr="00CF3500" w:rsidRDefault="00F65B08" w:rsidP="0032743A">
            <w:pPr>
              <w:ind w:left="2021"/>
              <w:rPr>
                <w:sz w:val="22"/>
                <w:szCs w:val="22"/>
              </w:rPr>
            </w:pPr>
            <w:r w:rsidRPr="00CF3500">
              <w:rPr>
                <w:sz w:val="22"/>
                <w:szCs w:val="22"/>
              </w:rPr>
              <w:t xml:space="preserve">1 </w:t>
            </w:r>
            <w:r w:rsidR="00F92440" w:rsidRPr="00CF3500">
              <w:rPr>
                <w:sz w:val="22"/>
                <w:szCs w:val="22"/>
              </w:rPr>
              <w:t>June</w:t>
            </w:r>
            <w:r w:rsidRPr="00CF3500">
              <w:rPr>
                <w:sz w:val="22"/>
                <w:szCs w:val="22"/>
              </w:rPr>
              <w:t xml:space="preserve"> 2023</w:t>
            </w:r>
          </w:p>
          <w:p w14:paraId="05C66DB3" w14:textId="77777777" w:rsidR="00F65B08" w:rsidRPr="00CF3500" w:rsidRDefault="00F65B08" w:rsidP="0032743A">
            <w:pPr>
              <w:ind w:left="2021"/>
              <w:rPr>
                <w:sz w:val="22"/>
                <w:szCs w:val="22"/>
              </w:rPr>
            </w:pPr>
          </w:p>
          <w:p w14:paraId="286B2D24" w14:textId="77777777" w:rsidR="00F65B08" w:rsidRPr="00CF3500" w:rsidRDefault="00F65B08" w:rsidP="0032743A">
            <w:pPr>
              <w:ind w:left="2021"/>
              <w:rPr>
                <w:sz w:val="22"/>
                <w:szCs w:val="22"/>
              </w:rPr>
            </w:pPr>
            <w:r w:rsidRPr="00E8257F">
              <w:rPr>
                <w:szCs w:val="22"/>
              </w:rPr>
              <w:t>ENGLISH</w:t>
            </w:r>
            <w:r w:rsidRPr="00CF3500">
              <w:rPr>
                <w:sz w:val="22"/>
                <w:szCs w:val="22"/>
              </w:rPr>
              <w:t xml:space="preserve"> </w:t>
            </w:r>
            <w:r w:rsidRPr="00E8257F">
              <w:rPr>
                <w:szCs w:val="22"/>
              </w:rPr>
              <w:t>ONLY</w:t>
            </w:r>
          </w:p>
          <w:p w14:paraId="32AF9200" w14:textId="77777777" w:rsidR="00F65B08" w:rsidRPr="00CF3500" w:rsidRDefault="00F65B08" w:rsidP="0032743A"/>
        </w:tc>
      </w:tr>
    </w:tbl>
    <w:p w14:paraId="45FAC612" w14:textId="77777777" w:rsidR="00114E17" w:rsidRPr="00CF3500" w:rsidRDefault="00114E17" w:rsidP="009D6F9B">
      <w:pPr>
        <w:pStyle w:val="Cornernotation"/>
        <w:suppressLineNumbers/>
        <w:suppressAutoHyphens/>
        <w:ind w:left="284" w:right="4252" w:hanging="284"/>
        <w:rPr>
          <w:snapToGrid w:val="0"/>
          <w:kern w:val="22"/>
          <w:szCs w:val="22"/>
        </w:rPr>
      </w:pPr>
      <w:r w:rsidRPr="00E8257F">
        <w:t>AD</w:t>
      </w:r>
      <w:r w:rsidRPr="00CF3500">
        <w:t xml:space="preserve"> </w:t>
      </w:r>
      <w:r w:rsidRPr="00E8257F">
        <w:t>HOC</w:t>
      </w:r>
      <w:r w:rsidRPr="00CF3500">
        <w:t xml:space="preserve"> </w:t>
      </w:r>
      <w:r w:rsidRPr="00E8257F">
        <w:t>TECHNICAL</w:t>
      </w:r>
      <w:r w:rsidRPr="00CF3500">
        <w:t xml:space="preserve"> </w:t>
      </w:r>
      <w:r w:rsidRPr="00E8257F">
        <w:t>EXPERT</w:t>
      </w:r>
      <w:r w:rsidRPr="00CF3500">
        <w:t xml:space="preserve"> </w:t>
      </w:r>
      <w:r w:rsidRPr="00E8257F">
        <w:t>GROUP</w:t>
      </w:r>
      <w:r w:rsidRPr="00CF3500">
        <w:t xml:space="preserve"> </w:t>
      </w:r>
      <w:r w:rsidRPr="00E8257F">
        <w:t>ON</w:t>
      </w:r>
      <w:r w:rsidRPr="00CF3500">
        <w:t xml:space="preserve"> </w:t>
      </w:r>
      <w:r w:rsidRPr="00E8257F">
        <w:t>THE</w:t>
      </w:r>
      <w:r w:rsidRPr="00CF3500">
        <w:t xml:space="preserve"> </w:t>
      </w:r>
      <w:r w:rsidRPr="00E8257F">
        <w:t>NEW</w:t>
      </w:r>
      <w:r w:rsidRPr="00CF3500">
        <w:t xml:space="preserve"> </w:t>
      </w:r>
      <w:r w:rsidRPr="00E8257F">
        <w:t>PROGRAMME</w:t>
      </w:r>
      <w:r w:rsidRPr="00CF3500">
        <w:t xml:space="preserve"> </w:t>
      </w:r>
      <w:r w:rsidRPr="00E8257F">
        <w:t>OF</w:t>
      </w:r>
      <w:r w:rsidRPr="00CF3500">
        <w:t xml:space="preserve"> </w:t>
      </w:r>
      <w:r w:rsidRPr="00E8257F">
        <w:t>WORK</w:t>
      </w:r>
      <w:r w:rsidRPr="00CF3500">
        <w:t xml:space="preserve"> </w:t>
      </w:r>
      <w:r w:rsidRPr="00E8257F">
        <w:t>AND</w:t>
      </w:r>
      <w:r w:rsidRPr="00CF3500">
        <w:t xml:space="preserve"> </w:t>
      </w:r>
      <w:r w:rsidRPr="00E8257F">
        <w:t>INSTITUTIONAL</w:t>
      </w:r>
      <w:r w:rsidRPr="00CF3500">
        <w:t xml:space="preserve"> </w:t>
      </w:r>
      <w:r w:rsidRPr="00E8257F">
        <w:t>ARRANGEMENTS</w:t>
      </w:r>
      <w:r w:rsidRPr="00CF3500">
        <w:t xml:space="preserve"> </w:t>
      </w:r>
      <w:r w:rsidRPr="00E8257F">
        <w:t>ON</w:t>
      </w:r>
      <w:r w:rsidRPr="00CF3500">
        <w:t xml:space="preserve"> </w:t>
      </w:r>
      <w:r w:rsidRPr="00E8257F">
        <w:t>ARTICLE</w:t>
      </w:r>
      <w:r w:rsidRPr="00CF3500">
        <w:t xml:space="preserve"> 8(J) </w:t>
      </w:r>
      <w:r w:rsidRPr="00E8257F">
        <w:t>AND</w:t>
      </w:r>
      <w:r w:rsidRPr="00CF3500">
        <w:t xml:space="preserve"> </w:t>
      </w:r>
      <w:r w:rsidRPr="00E8257F">
        <w:t>OTHER</w:t>
      </w:r>
      <w:r w:rsidRPr="00CF3500">
        <w:t xml:space="preserve"> </w:t>
      </w:r>
      <w:r w:rsidRPr="00E8257F">
        <w:t>PROVISIONS</w:t>
      </w:r>
      <w:r w:rsidRPr="00CF3500">
        <w:t xml:space="preserve"> </w:t>
      </w:r>
      <w:r w:rsidRPr="00E8257F">
        <w:t>OF</w:t>
      </w:r>
      <w:r w:rsidRPr="00CF3500">
        <w:t xml:space="preserve"> </w:t>
      </w:r>
      <w:r w:rsidRPr="00E8257F">
        <w:t>THE</w:t>
      </w:r>
      <w:r w:rsidRPr="00CF3500">
        <w:t xml:space="preserve"> </w:t>
      </w:r>
      <w:r w:rsidRPr="00E8257F">
        <w:t>CONVENTION</w:t>
      </w:r>
      <w:r w:rsidRPr="00CF3500">
        <w:t xml:space="preserve"> </w:t>
      </w:r>
      <w:r w:rsidRPr="00E8257F">
        <w:t>RELATED</w:t>
      </w:r>
      <w:r w:rsidRPr="00CF3500">
        <w:t xml:space="preserve"> </w:t>
      </w:r>
      <w:r w:rsidRPr="00E8257F">
        <w:t>TO</w:t>
      </w:r>
      <w:r w:rsidRPr="00CF3500">
        <w:t xml:space="preserve"> </w:t>
      </w:r>
      <w:r w:rsidRPr="00E8257F">
        <w:t>INDIGENOUS</w:t>
      </w:r>
      <w:r w:rsidRPr="00CF3500">
        <w:t xml:space="preserve"> </w:t>
      </w:r>
      <w:r w:rsidRPr="00E8257F">
        <w:t>PEOPLES</w:t>
      </w:r>
      <w:r w:rsidRPr="00CF3500">
        <w:t xml:space="preserve"> </w:t>
      </w:r>
      <w:r w:rsidRPr="00E8257F">
        <w:t>AND</w:t>
      </w:r>
      <w:r w:rsidRPr="00CF3500">
        <w:t xml:space="preserve"> </w:t>
      </w:r>
      <w:r w:rsidRPr="00E8257F">
        <w:t>LOCAL</w:t>
      </w:r>
      <w:r w:rsidRPr="00CF3500">
        <w:t xml:space="preserve"> </w:t>
      </w:r>
      <w:r w:rsidRPr="00E8257F">
        <w:t>COMMUNITIES</w:t>
      </w:r>
    </w:p>
    <w:p w14:paraId="0E718EDA" w14:textId="68DD6AF6" w:rsidR="00114E17" w:rsidRPr="00CF3500" w:rsidRDefault="00114E17" w:rsidP="009D6F9B">
      <w:pPr>
        <w:pStyle w:val="Cornernotation"/>
        <w:suppressLineNumbers/>
        <w:suppressAutoHyphens/>
        <w:ind w:right="4252"/>
        <w:rPr>
          <w:snapToGrid w:val="0"/>
        </w:rPr>
      </w:pPr>
      <w:r w:rsidRPr="00CF3500">
        <w:rPr>
          <w:snapToGrid w:val="0"/>
          <w:kern w:val="22"/>
          <w:szCs w:val="22"/>
        </w:rPr>
        <w:t>Manaus, Brazil, 1</w:t>
      </w:r>
      <w:r w:rsidR="00B50A93" w:rsidRPr="00CF3500">
        <w:rPr>
          <w:snapToGrid w:val="0"/>
          <w:kern w:val="22"/>
          <w:szCs w:val="22"/>
        </w:rPr>
        <w:t>1</w:t>
      </w:r>
      <w:r w:rsidR="00CF0B23" w:rsidRPr="00CF3500">
        <w:rPr>
          <w:snapToGrid w:val="0"/>
          <w:kern w:val="22"/>
          <w:szCs w:val="22"/>
        </w:rPr>
        <w:t>–</w:t>
      </w:r>
      <w:r w:rsidRPr="00CF3500">
        <w:rPr>
          <w:snapToGrid w:val="0"/>
          <w:kern w:val="22"/>
          <w:szCs w:val="22"/>
        </w:rPr>
        <w:t>13 July 2023</w:t>
      </w:r>
      <w:bookmarkStart w:id="0" w:name="_Ref431398504"/>
    </w:p>
    <w:p w14:paraId="35820BAD" w14:textId="39B22D14" w:rsidR="00114E17" w:rsidRPr="00CF3500" w:rsidRDefault="00436A94" w:rsidP="00114E17">
      <w:pPr>
        <w:pStyle w:val="Heading1"/>
        <w:suppressLineNumbers/>
        <w:tabs>
          <w:tab w:val="clear" w:pos="720"/>
        </w:tabs>
        <w:suppressAutoHyphens/>
        <w:rPr>
          <w:rFonts w:ascii="Times New Roman Bold" w:hAnsi="Times New Roman Bold"/>
          <w:kern w:val="22"/>
        </w:rPr>
      </w:pPr>
      <w:r w:rsidRPr="00CF3500">
        <w:rPr>
          <w:rFonts w:ascii="Times New Roman Bold" w:hAnsi="Times New Roman Bold"/>
          <w:caps w:val="0"/>
          <w:snapToGrid w:val="0"/>
          <w:kern w:val="22"/>
        </w:rPr>
        <w:t xml:space="preserve">Analysis of the proposed programme of work and institutional arrangements on Article 8(j) and other provisions of the Convention related to indigenous peoples and local </w:t>
      </w:r>
      <w:proofErr w:type="gramStart"/>
      <w:r w:rsidRPr="00CF3500">
        <w:rPr>
          <w:rFonts w:ascii="Times New Roman Bold" w:hAnsi="Times New Roman Bold"/>
          <w:caps w:val="0"/>
          <w:snapToGrid w:val="0"/>
          <w:kern w:val="22"/>
        </w:rPr>
        <w:t>communities</w:t>
      </w:r>
      <w:proofErr w:type="gramEnd"/>
    </w:p>
    <w:p w14:paraId="5906B474" w14:textId="077AA61A" w:rsidR="00114E17" w:rsidRPr="00CF3500" w:rsidRDefault="00ED072D" w:rsidP="00114E17">
      <w:pPr>
        <w:pStyle w:val="Heading1"/>
        <w:spacing w:before="120"/>
        <w:rPr>
          <w:bCs/>
          <w:snapToGrid w:val="0"/>
          <w:kern w:val="22"/>
          <w:szCs w:val="22"/>
        </w:rPr>
      </w:pPr>
      <w:r w:rsidRPr="00CF3500">
        <w:rPr>
          <w:bCs/>
          <w:caps w:val="0"/>
          <w:snapToGrid w:val="0"/>
          <w:kern w:val="22"/>
          <w:szCs w:val="22"/>
        </w:rPr>
        <w:t>Introduction</w:t>
      </w:r>
    </w:p>
    <w:p w14:paraId="253108CC" w14:textId="4647C4E7" w:rsidR="00506AE5" w:rsidRPr="00CA4CFD" w:rsidRDefault="005F1244" w:rsidP="000C1D45">
      <w:pPr>
        <w:pStyle w:val="Para1"/>
        <w:tabs>
          <w:tab w:val="clear" w:pos="450"/>
          <w:tab w:val="num" w:pos="720"/>
        </w:tabs>
        <w:spacing w:before="0"/>
        <w:ind w:left="0"/>
        <w:rPr>
          <w:rFonts w:asciiTheme="majorBidi" w:eastAsiaTheme="minorHAnsi" w:hAnsiTheme="majorBidi" w:cstheme="majorBidi"/>
          <w:kern w:val="2"/>
          <w:lang w:val="en-GB"/>
          <w14:ligatures w14:val="standardContextual"/>
        </w:rPr>
      </w:pPr>
      <w:bookmarkStart w:id="1" w:name="_Hlk138262942"/>
      <w:r w:rsidRPr="005F1244">
        <w:rPr>
          <w:rFonts w:asciiTheme="majorBidi" w:eastAsiaTheme="minorHAnsi" w:hAnsiTheme="majorBidi" w:cstheme="majorBidi"/>
          <w:kern w:val="2"/>
          <w:lang w:val="en-GB"/>
          <w14:ligatures w14:val="standardContextual"/>
        </w:rPr>
        <w:t xml:space="preserve">In </w:t>
      </w:r>
      <w:r w:rsidR="006F28A5">
        <w:rPr>
          <w:rFonts w:asciiTheme="majorBidi" w:eastAsiaTheme="minorHAnsi" w:hAnsiTheme="majorBidi" w:cstheme="majorBidi"/>
          <w:kern w:val="2"/>
          <w:lang w:val="en-GB"/>
          <w14:ligatures w14:val="standardContextual"/>
        </w:rPr>
        <w:t xml:space="preserve">its </w:t>
      </w:r>
      <w:hyperlink r:id="rId14" w:history="1">
        <w:r w:rsidRPr="003E6A68">
          <w:rPr>
            <w:rStyle w:val="Hyperlink"/>
            <w:rFonts w:asciiTheme="majorBidi" w:eastAsiaTheme="minorHAnsi" w:hAnsiTheme="majorBidi" w:cstheme="majorBidi"/>
            <w:kern w:val="2"/>
            <w:lang w:val="en-GB"/>
            <w14:ligatures w14:val="standardContextual"/>
          </w:rPr>
          <w:t>decision 14/17</w:t>
        </w:r>
      </w:hyperlink>
      <w:r w:rsidRPr="005F1244">
        <w:rPr>
          <w:rFonts w:asciiTheme="majorBidi" w:eastAsiaTheme="minorHAnsi" w:hAnsiTheme="majorBidi" w:cstheme="majorBidi"/>
          <w:kern w:val="2"/>
          <w:lang w:val="en-GB"/>
          <w14:ligatures w14:val="standardContextual"/>
        </w:rPr>
        <w:t xml:space="preserve">, the Conference of Parties </w:t>
      </w:r>
      <w:r w:rsidR="006F28A5" w:rsidRPr="00E8257F">
        <w:rPr>
          <w:lang w:val="en-GB"/>
        </w:rPr>
        <w:t xml:space="preserve">to the Convention on Biological Diversity </w:t>
      </w:r>
      <w:r w:rsidRPr="005F1244">
        <w:rPr>
          <w:rFonts w:asciiTheme="majorBidi" w:eastAsiaTheme="minorHAnsi" w:hAnsiTheme="majorBidi" w:cstheme="majorBidi"/>
          <w:kern w:val="2"/>
          <w:lang w:val="en-GB"/>
          <w14:ligatures w14:val="standardContextual"/>
        </w:rPr>
        <w:t xml:space="preserve">requested the Ad Hoc Open-ended Working Group on Article 8(j) and Related Provisions </w:t>
      </w:r>
      <w:r w:rsidR="006F28A5">
        <w:rPr>
          <w:rFonts w:asciiTheme="majorBidi" w:eastAsiaTheme="minorHAnsi" w:hAnsiTheme="majorBidi" w:cstheme="majorBidi"/>
          <w:kern w:val="2"/>
          <w:lang w:val="en-GB"/>
          <w14:ligatures w14:val="standardContextual"/>
        </w:rPr>
        <w:t xml:space="preserve">of the Convention </w:t>
      </w:r>
      <w:r w:rsidRPr="005F1244">
        <w:rPr>
          <w:rFonts w:asciiTheme="majorBidi" w:eastAsiaTheme="minorHAnsi" w:hAnsiTheme="majorBidi" w:cstheme="majorBidi"/>
          <w:kern w:val="2"/>
          <w:lang w:val="en-GB"/>
          <w14:ligatures w14:val="standardContextual"/>
        </w:rPr>
        <w:t>to develop</w:t>
      </w:r>
      <w:r w:rsidR="006F28A5">
        <w:rPr>
          <w:rFonts w:asciiTheme="majorBidi" w:eastAsiaTheme="minorHAnsi" w:hAnsiTheme="majorBidi" w:cstheme="majorBidi"/>
          <w:kern w:val="2"/>
          <w:lang w:val="en-GB"/>
          <w14:ligatures w14:val="standardContextual"/>
        </w:rPr>
        <w:t>,</w:t>
      </w:r>
      <w:r w:rsidRPr="005F1244">
        <w:rPr>
          <w:rFonts w:asciiTheme="majorBidi" w:eastAsiaTheme="minorHAnsi" w:hAnsiTheme="majorBidi" w:cstheme="majorBidi"/>
          <w:kern w:val="2"/>
          <w:lang w:val="en-GB"/>
          <w14:ligatures w14:val="standardContextual"/>
        </w:rPr>
        <w:t xml:space="preserve"> </w:t>
      </w:r>
      <w:r w:rsidR="006F28A5" w:rsidRPr="005F1244">
        <w:rPr>
          <w:rFonts w:asciiTheme="majorBidi" w:eastAsiaTheme="minorHAnsi" w:hAnsiTheme="majorBidi" w:cstheme="majorBidi"/>
          <w:kern w:val="2"/>
          <w:lang w:val="en-GB"/>
          <w14:ligatures w14:val="standardContextual"/>
        </w:rPr>
        <w:t>at its eleventh meeting</w:t>
      </w:r>
      <w:r w:rsidR="006F28A5">
        <w:rPr>
          <w:rFonts w:asciiTheme="majorBidi" w:eastAsiaTheme="minorHAnsi" w:hAnsiTheme="majorBidi" w:cstheme="majorBidi"/>
          <w:kern w:val="2"/>
          <w:lang w:val="en-GB"/>
          <w14:ligatures w14:val="standardContextual"/>
        </w:rPr>
        <w:t>,</w:t>
      </w:r>
      <w:r w:rsidR="006F28A5" w:rsidRPr="005F1244">
        <w:rPr>
          <w:rFonts w:asciiTheme="majorBidi" w:eastAsiaTheme="minorHAnsi" w:hAnsiTheme="majorBidi" w:cstheme="majorBidi"/>
          <w:kern w:val="2"/>
          <w:lang w:val="en-GB"/>
          <w14:ligatures w14:val="standardContextual"/>
        </w:rPr>
        <w:t xml:space="preserve"> </w:t>
      </w:r>
      <w:r w:rsidRPr="005F1244">
        <w:rPr>
          <w:rFonts w:asciiTheme="majorBidi" w:eastAsiaTheme="minorHAnsi" w:hAnsiTheme="majorBidi" w:cstheme="majorBidi"/>
          <w:kern w:val="2"/>
          <w:lang w:val="en-GB"/>
          <w14:ligatures w14:val="standardContextual"/>
        </w:rPr>
        <w:t>proposals for possible future work</w:t>
      </w:r>
      <w:r w:rsidR="006F28A5">
        <w:rPr>
          <w:rFonts w:asciiTheme="majorBidi" w:eastAsiaTheme="minorHAnsi" w:hAnsiTheme="majorBidi" w:cstheme="majorBidi"/>
          <w:kern w:val="2"/>
          <w:lang w:val="en-GB"/>
          <w14:ligatures w14:val="standardContextual"/>
        </w:rPr>
        <w:t>,</w:t>
      </w:r>
      <w:r w:rsidRPr="005F1244">
        <w:rPr>
          <w:rFonts w:asciiTheme="majorBidi" w:eastAsiaTheme="minorHAnsi" w:hAnsiTheme="majorBidi" w:cstheme="majorBidi"/>
          <w:kern w:val="2"/>
          <w:lang w:val="en-GB"/>
          <w14:ligatures w14:val="standardContextual"/>
        </w:rPr>
        <w:t xml:space="preserve"> includ</w:t>
      </w:r>
      <w:r w:rsidR="006F28A5">
        <w:rPr>
          <w:rFonts w:asciiTheme="majorBidi" w:eastAsiaTheme="minorHAnsi" w:hAnsiTheme="majorBidi" w:cstheme="majorBidi"/>
          <w:kern w:val="2"/>
          <w:lang w:val="en-GB"/>
          <w14:ligatures w14:val="standardContextual"/>
        </w:rPr>
        <w:t>ing</w:t>
      </w:r>
      <w:r w:rsidRPr="005F1244">
        <w:rPr>
          <w:rFonts w:asciiTheme="majorBidi" w:eastAsiaTheme="minorHAnsi" w:hAnsiTheme="majorBidi" w:cstheme="majorBidi"/>
          <w:kern w:val="2"/>
          <w:lang w:val="en-GB"/>
          <w14:ligatures w14:val="standardContextual"/>
        </w:rPr>
        <w:t xml:space="preserve"> </w:t>
      </w:r>
      <w:r w:rsidR="006F28A5">
        <w:rPr>
          <w:rFonts w:asciiTheme="majorBidi" w:eastAsiaTheme="minorHAnsi" w:hAnsiTheme="majorBidi" w:cstheme="majorBidi"/>
          <w:kern w:val="2"/>
          <w:lang w:val="en-GB"/>
          <w14:ligatures w14:val="standardContextual"/>
        </w:rPr>
        <w:t>proposal</w:t>
      </w:r>
      <w:r w:rsidR="0025217E">
        <w:rPr>
          <w:rFonts w:asciiTheme="majorBidi" w:eastAsiaTheme="minorHAnsi" w:hAnsiTheme="majorBidi" w:cstheme="majorBidi"/>
          <w:kern w:val="2"/>
          <w:lang w:val="en-GB"/>
          <w14:ligatures w14:val="standardContextual"/>
        </w:rPr>
        <w:t>s</w:t>
      </w:r>
      <w:r w:rsidR="006F28A5">
        <w:rPr>
          <w:rFonts w:asciiTheme="majorBidi" w:eastAsiaTheme="minorHAnsi" w:hAnsiTheme="majorBidi" w:cstheme="majorBidi"/>
          <w:kern w:val="2"/>
          <w:lang w:val="en-GB"/>
          <w14:ligatures w14:val="standardContextual"/>
        </w:rPr>
        <w:t xml:space="preserve"> for </w:t>
      </w:r>
      <w:r w:rsidRPr="005F1244">
        <w:rPr>
          <w:rFonts w:asciiTheme="majorBidi" w:eastAsiaTheme="minorHAnsi" w:hAnsiTheme="majorBidi" w:cstheme="majorBidi"/>
          <w:kern w:val="2"/>
          <w:lang w:val="en-GB"/>
          <w14:ligatures w14:val="standardContextual"/>
        </w:rPr>
        <w:t xml:space="preserve">a second phase of work on the </w:t>
      </w:r>
      <w:r w:rsidR="0025217E">
        <w:rPr>
          <w:rFonts w:asciiTheme="majorBidi" w:eastAsiaTheme="minorHAnsi" w:hAnsiTheme="majorBidi" w:cstheme="majorBidi"/>
          <w:kern w:val="2"/>
          <w:lang w:val="en-GB"/>
          <w14:ligatures w14:val="standardContextual"/>
        </w:rPr>
        <w:t>p</w:t>
      </w:r>
      <w:r w:rsidRPr="005F1244">
        <w:rPr>
          <w:rFonts w:asciiTheme="majorBidi" w:eastAsiaTheme="minorHAnsi" w:hAnsiTheme="majorBidi" w:cstheme="majorBidi"/>
          <w:kern w:val="2"/>
          <w:lang w:val="en-GB"/>
          <w14:ligatures w14:val="standardContextual"/>
        </w:rPr>
        <w:t xml:space="preserve">lan of </w:t>
      </w:r>
      <w:r w:rsidR="0025217E">
        <w:rPr>
          <w:rFonts w:asciiTheme="majorBidi" w:eastAsiaTheme="minorHAnsi" w:hAnsiTheme="majorBidi" w:cstheme="majorBidi"/>
          <w:kern w:val="2"/>
          <w:lang w:val="en-GB"/>
          <w14:ligatures w14:val="standardContextual"/>
        </w:rPr>
        <w:t>a</w:t>
      </w:r>
      <w:r w:rsidRPr="005F1244">
        <w:rPr>
          <w:rFonts w:asciiTheme="majorBidi" w:eastAsiaTheme="minorHAnsi" w:hAnsiTheme="majorBidi" w:cstheme="majorBidi"/>
          <w:kern w:val="2"/>
          <w:lang w:val="en-GB"/>
          <w14:ligatures w14:val="standardContextual"/>
        </w:rPr>
        <w:t xml:space="preserve">ction on </w:t>
      </w:r>
      <w:r w:rsidR="0025217E">
        <w:rPr>
          <w:rFonts w:asciiTheme="majorBidi" w:eastAsiaTheme="minorHAnsi" w:hAnsiTheme="majorBidi" w:cstheme="majorBidi"/>
          <w:kern w:val="2"/>
          <w:lang w:val="en-GB"/>
          <w14:ligatures w14:val="standardContextual"/>
        </w:rPr>
        <w:t>c</w:t>
      </w:r>
      <w:r w:rsidRPr="005F1244">
        <w:rPr>
          <w:rFonts w:asciiTheme="majorBidi" w:eastAsiaTheme="minorHAnsi" w:hAnsiTheme="majorBidi" w:cstheme="majorBidi"/>
          <w:kern w:val="2"/>
          <w:lang w:val="en-GB"/>
          <w14:ligatures w14:val="standardContextual"/>
        </w:rPr>
        <w:t xml:space="preserve">ustomary </w:t>
      </w:r>
      <w:r w:rsidR="0025217E">
        <w:rPr>
          <w:rFonts w:asciiTheme="majorBidi" w:eastAsiaTheme="minorHAnsi" w:hAnsiTheme="majorBidi" w:cstheme="majorBidi"/>
          <w:kern w:val="2"/>
          <w:lang w:val="en-GB"/>
          <w14:ligatures w14:val="standardContextual"/>
        </w:rPr>
        <w:t>s</w:t>
      </w:r>
      <w:r w:rsidRPr="005F1244">
        <w:rPr>
          <w:rFonts w:asciiTheme="majorBidi" w:eastAsiaTheme="minorHAnsi" w:hAnsiTheme="majorBidi" w:cstheme="majorBidi"/>
          <w:kern w:val="2"/>
          <w:lang w:val="en-GB"/>
          <w14:ligatures w14:val="standardContextual"/>
        </w:rPr>
        <w:t xml:space="preserve">ustainable </w:t>
      </w:r>
      <w:r w:rsidR="0025217E">
        <w:rPr>
          <w:rFonts w:asciiTheme="majorBidi" w:eastAsiaTheme="minorHAnsi" w:hAnsiTheme="majorBidi" w:cstheme="majorBidi"/>
          <w:kern w:val="2"/>
          <w:lang w:val="en-GB"/>
          <w14:ligatures w14:val="standardContextual"/>
        </w:rPr>
        <w:t>u</w:t>
      </w:r>
      <w:r w:rsidRPr="005F1244">
        <w:rPr>
          <w:rFonts w:asciiTheme="majorBidi" w:eastAsiaTheme="minorHAnsi" w:hAnsiTheme="majorBidi" w:cstheme="majorBidi"/>
          <w:kern w:val="2"/>
          <w:lang w:val="en-GB"/>
          <w14:ligatures w14:val="standardContextual"/>
        </w:rPr>
        <w:t>se</w:t>
      </w:r>
      <w:r w:rsidR="0025217E" w:rsidRPr="0025217E">
        <w:t xml:space="preserve"> </w:t>
      </w:r>
      <w:r w:rsidR="0025217E" w:rsidRPr="0025217E">
        <w:rPr>
          <w:rFonts w:asciiTheme="majorBidi" w:eastAsiaTheme="minorHAnsi" w:hAnsiTheme="majorBidi" w:cstheme="majorBidi"/>
          <w:kern w:val="2"/>
          <w:lang w:val="en-GB"/>
          <w14:ligatures w14:val="standardContextual"/>
        </w:rPr>
        <w:t>of biological diversity</w:t>
      </w:r>
      <w:r w:rsidRPr="005F1244">
        <w:rPr>
          <w:rFonts w:asciiTheme="majorBidi" w:eastAsiaTheme="minorHAnsi" w:hAnsiTheme="majorBidi" w:cstheme="majorBidi"/>
          <w:kern w:val="2"/>
          <w:lang w:val="en-GB"/>
          <w14:ligatures w14:val="standardContextual"/>
        </w:rPr>
        <w:t>, as well as institutional arrangements and their modus operandi</w:t>
      </w:r>
      <w:r w:rsidR="0025217E">
        <w:rPr>
          <w:rFonts w:asciiTheme="majorBidi" w:eastAsiaTheme="minorHAnsi" w:hAnsiTheme="majorBidi" w:cstheme="majorBidi"/>
          <w:kern w:val="2"/>
          <w:lang w:val="en-GB"/>
          <w14:ligatures w14:val="standardContextual"/>
        </w:rPr>
        <w:t>,</w:t>
      </w:r>
      <w:r w:rsidRPr="005F1244">
        <w:rPr>
          <w:rFonts w:asciiTheme="majorBidi" w:eastAsiaTheme="minorHAnsi" w:hAnsiTheme="majorBidi" w:cstheme="majorBidi"/>
          <w:kern w:val="2"/>
          <w:lang w:val="en-GB"/>
          <w14:ligatures w14:val="standardContextual"/>
        </w:rPr>
        <w:t xml:space="preserve"> to inform the development of a fully integrated programme of work as part of the post-2020 biodiversity framework. </w:t>
      </w:r>
      <w:r w:rsidR="00A4509A">
        <w:rPr>
          <w:lang w:val="en-GB"/>
        </w:rPr>
        <w:t xml:space="preserve">As a result, </w:t>
      </w:r>
      <w:r w:rsidR="00A4509A">
        <w:rPr>
          <w:rFonts w:asciiTheme="majorBidi" w:eastAsiaTheme="minorHAnsi" w:hAnsiTheme="majorBidi" w:cstheme="majorBidi"/>
          <w:kern w:val="2"/>
          <w:lang w:val="en-GB"/>
          <w14:ligatures w14:val="standardContextual"/>
        </w:rPr>
        <w:t>the Working Group</w:t>
      </w:r>
      <w:r w:rsidR="00A4509A" w:rsidRPr="005F1244">
        <w:rPr>
          <w:rFonts w:asciiTheme="majorBidi" w:eastAsiaTheme="minorHAnsi" w:hAnsiTheme="majorBidi" w:cstheme="majorBidi"/>
          <w:kern w:val="2"/>
          <w:lang w:val="en-GB"/>
          <w14:ligatures w14:val="standardContextual"/>
        </w:rPr>
        <w:t xml:space="preserve"> </w:t>
      </w:r>
      <w:r w:rsidR="00A4509A">
        <w:rPr>
          <w:rFonts w:asciiTheme="majorBidi" w:eastAsiaTheme="minorHAnsi" w:hAnsiTheme="majorBidi" w:cstheme="majorBidi"/>
          <w:kern w:val="2"/>
          <w:lang w:val="en-GB"/>
          <w14:ligatures w14:val="standardContextual"/>
        </w:rPr>
        <w:t xml:space="preserve">prepared </w:t>
      </w:r>
      <w:r w:rsidR="0025217E" w:rsidRPr="005F1244">
        <w:rPr>
          <w:rFonts w:asciiTheme="majorBidi" w:eastAsiaTheme="minorHAnsi" w:hAnsiTheme="majorBidi" w:cstheme="majorBidi"/>
          <w:kern w:val="2"/>
          <w:lang w:val="en-GB"/>
          <w14:ligatures w14:val="standardContextual"/>
        </w:rPr>
        <w:t>recommendation</w:t>
      </w:r>
      <w:r w:rsidR="0025217E">
        <w:rPr>
          <w:rFonts w:asciiTheme="majorBidi" w:eastAsiaTheme="minorHAnsi" w:hAnsiTheme="majorBidi" w:cstheme="majorBidi"/>
          <w:kern w:val="2"/>
          <w:lang w:val="en-GB"/>
          <w14:ligatures w14:val="standardContextual"/>
        </w:rPr>
        <w:t> </w:t>
      </w:r>
      <w:r w:rsidR="0025217E" w:rsidRPr="005F1244">
        <w:rPr>
          <w:rFonts w:asciiTheme="majorBidi" w:eastAsiaTheme="minorHAnsi" w:hAnsiTheme="majorBidi" w:cstheme="majorBidi"/>
          <w:kern w:val="2"/>
          <w:lang w:val="en-GB"/>
          <w14:ligatures w14:val="standardContextual"/>
        </w:rPr>
        <w:t>11/2</w:t>
      </w:r>
      <w:r w:rsidR="00A4509A">
        <w:rPr>
          <w:rFonts w:asciiTheme="majorBidi" w:eastAsiaTheme="minorHAnsi" w:hAnsiTheme="majorBidi" w:cstheme="majorBidi"/>
          <w:kern w:val="2"/>
          <w:lang w:val="en-GB"/>
          <w14:ligatures w14:val="standardContextual"/>
        </w:rPr>
        <w:t>,</w:t>
      </w:r>
      <w:r w:rsidR="0025217E">
        <w:rPr>
          <w:lang w:val="en-GB"/>
        </w:rPr>
        <w:t xml:space="preserve"> which was considered by </w:t>
      </w:r>
      <w:r w:rsidR="0025217E">
        <w:rPr>
          <w:rFonts w:asciiTheme="majorBidi" w:eastAsiaTheme="minorHAnsi" w:hAnsiTheme="majorBidi" w:cstheme="majorBidi"/>
          <w:kern w:val="2"/>
          <w:lang w:val="en-GB"/>
          <w14:ligatures w14:val="standardContextual"/>
        </w:rPr>
        <w:t>t</w:t>
      </w:r>
      <w:r w:rsidR="0025217E" w:rsidRPr="005F1244">
        <w:rPr>
          <w:rFonts w:asciiTheme="majorBidi" w:eastAsiaTheme="minorHAnsi" w:hAnsiTheme="majorBidi" w:cstheme="majorBidi"/>
          <w:kern w:val="2"/>
          <w:lang w:val="en-GB"/>
          <w14:ligatures w14:val="standardContextual"/>
        </w:rPr>
        <w:t xml:space="preserve">he </w:t>
      </w:r>
      <w:r w:rsidR="0025217E" w:rsidRPr="00E8257F">
        <w:rPr>
          <w:lang w:val="en-GB"/>
        </w:rPr>
        <w:t>Conference of the Parties</w:t>
      </w:r>
      <w:r w:rsidR="0025217E">
        <w:rPr>
          <w:lang w:val="en-GB"/>
        </w:rPr>
        <w:t xml:space="preserve"> a</w:t>
      </w:r>
      <w:r w:rsidR="00211592">
        <w:rPr>
          <w:lang w:val="en-GB"/>
        </w:rPr>
        <w:t xml:space="preserve">t its </w:t>
      </w:r>
      <w:r w:rsidR="004C18FE">
        <w:rPr>
          <w:rFonts w:asciiTheme="majorBidi" w:eastAsiaTheme="minorHAnsi" w:hAnsiTheme="majorBidi" w:cstheme="majorBidi"/>
          <w:kern w:val="2"/>
          <w:lang w:val="en-GB"/>
          <w14:ligatures w14:val="standardContextual"/>
        </w:rPr>
        <w:t>fif</w:t>
      </w:r>
      <w:r w:rsidR="00211592">
        <w:rPr>
          <w:rFonts w:asciiTheme="majorBidi" w:eastAsiaTheme="minorHAnsi" w:hAnsiTheme="majorBidi" w:cstheme="majorBidi"/>
          <w:kern w:val="2"/>
          <w:lang w:val="en-GB"/>
          <w14:ligatures w14:val="standardContextual"/>
        </w:rPr>
        <w:t>teenth meeting</w:t>
      </w:r>
      <w:r w:rsidR="0025217E">
        <w:rPr>
          <w:rFonts w:asciiTheme="majorBidi" w:eastAsiaTheme="minorHAnsi" w:hAnsiTheme="majorBidi" w:cstheme="majorBidi"/>
          <w:kern w:val="2"/>
          <w:lang w:val="en-GB"/>
          <w14:ligatures w14:val="standardContextual"/>
        </w:rPr>
        <w:t>.</w:t>
      </w:r>
    </w:p>
    <w:p w14:paraId="19CE77B5" w14:textId="2838EA4D" w:rsidR="00BC0E74" w:rsidRPr="00E8257F" w:rsidRDefault="00BC0E74" w:rsidP="000C1D45">
      <w:pPr>
        <w:pStyle w:val="Para1"/>
        <w:tabs>
          <w:tab w:val="clear" w:pos="450"/>
          <w:tab w:val="num" w:pos="720"/>
        </w:tabs>
        <w:spacing w:before="0"/>
        <w:ind w:left="0"/>
        <w:rPr>
          <w:rFonts w:asciiTheme="majorBidi" w:eastAsiaTheme="minorHAnsi" w:hAnsiTheme="majorBidi" w:cstheme="majorBidi"/>
          <w:kern w:val="2"/>
          <w:lang w:val="en-GB"/>
          <w14:ligatures w14:val="standardContextual"/>
        </w:rPr>
      </w:pPr>
      <w:r w:rsidRPr="00E8257F">
        <w:rPr>
          <w:lang w:val="en-GB"/>
        </w:rPr>
        <w:t xml:space="preserve">By its </w:t>
      </w:r>
      <w:hyperlink r:id="rId15" w:history="1">
        <w:r w:rsidR="00312146" w:rsidRPr="00E8257F">
          <w:rPr>
            <w:color w:val="0563C1" w:themeColor="hyperlink"/>
            <w:kern w:val="22"/>
            <w:u w:val="single"/>
            <w:lang w:val="en-GB"/>
          </w:rPr>
          <w:t>decision 15/10</w:t>
        </w:r>
      </w:hyperlink>
      <w:r w:rsidRPr="00E8257F">
        <w:rPr>
          <w:lang w:val="en-GB"/>
        </w:rPr>
        <w:t xml:space="preserve">, the Conference of the Parties decided to develop a new programme of work and institutional arrangements on Article 8(j) and other provisions of the Convention related to indigenous peoples and local </w:t>
      </w:r>
      <w:r w:rsidRPr="00A75F3B">
        <w:rPr>
          <w:lang w:val="en-GB"/>
        </w:rPr>
        <w:t>communities aligned with</w:t>
      </w:r>
      <w:r w:rsidRPr="00E8257F">
        <w:rPr>
          <w:lang w:val="en-GB"/>
        </w:rPr>
        <w:t xml:space="preserve"> the Kunming-Montreal Global Biodiversity Framework</w:t>
      </w:r>
      <w:r w:rsidR="00992143" w:rsidRPr="00E8257F">
        <w:rPr>
          <w:lang w:val="en-GB"/>
        </w:rPr>
        <w:t>,</w:t>
      </w:r>
      <w:r w:rsidRPr="00E8257F">
        <w:rPr>
          <w:lang w:val="en-GB"/>
        </w:rPr>
        <w:t xml:space="preserve"> with the full and effective participation of indigenous peoples and local communities. To advance work in this regard, the Conference of the Parties requested the Executive Secretary, in paragraph 7 of the same decision, to convene</w:t>
      </w:r>
      <w:r w:rsidRPr="00E8257F">
        <w:rPr>
          <w:rFonts w:asciiTheme="majorBidi" w:hAnsiTheme="majorBidi" w:cstheme="majorBidi"/>
          <w:lang w:val="en-GB"/>
        </w:rPr>
        <w:t xml:space="preserve"> an </w:t>
      </w:r>
      <w:r w:rsidR="00400890" w:rsidRPr="00E8257F">
        <w:rPr>
          <w:rFonts w:asciiTheme="majorBidi" w:hAnsiTheme="majorBidi" w:cstheme="majorBidi"/>
          <w:lang w:val="en-GB"/>
        </w:rPr>
        <w:t>ad hoc technical expert group</w:t>
      </w:r>
      <w:r w:rsidR="004312E0" w:rsidRPr="00E8257F">
        <w:rPr>
          <w:rFonts w:asciiTheme="majorBidi" w:hAnsiTheme="majorBidi" w:cstheme="majorBidi"/>
          <w:lang w:val="en-GB"/>
        </w:rPr>
        <w:t>,</w:t>
      </w:r>
      <w:r w:rsidR="00400890" w:rsidRPr="00E8257F">
        <w:rPr>
          <w:rFonts w:asciiTheme="majorBidi" w:hAnsiTheme="majorBidi" w:cstheme="majorBidi"/>
          <w:lang w:val="en-GB"/>
        </w:rPr>
        <w:t xml:space="preserve"> </w:t>
      </w:r>
      <w:r w:rsidR="004312E0" w:rsidRPr="00E8257F">
        <w:rPr>
          <w:rFonts w:asciiTheme="majorBidi" w:hAnsiTheme="majorBidi" w:cstheme="majorBidi"/>
          <w:lang w:val="en-GB"/>
        </w:rPr>
        <w:t>t</w:t>
      </w:r>
      <w:r w:rsidR="00400890" w:rsidRPr="00E8257F">
        <w:rPr>
          <w:rFonts w:asciiTheme="majorBidi" w:hAnsiTheme="majorBidi" w:cstheme="majorBidi"/>
          <w:lang w:val="en-GB"/>
        </w:rPr>
        <w:t xml:space="preserve">he </w:t>
      </w:r>
      <w:r w:rsidRPr="00E8257F">
        <w:rPr>
          <w:rFonts w:asciiTheme="majorBidi" w:hAnsiTheme="majorBidi" w:cstheme="majorBidi"/>
          <w:lang w:val="en-GB"/>
        </w:rPr>
        <w:t>Ad Hoc Technical Expert Group on the New Programme of Work and Institutional Arrangements on Article</w:t>
      </w:r>
      <w:r w:rsidR="00BA2BCE">
        <w:rPr>
          <w:rFonts w:asciiTheme="majorBidi" w:hAnsiTheme="majorBidi" w:cstheme="majorBidi"/>
          <w:lang w:val="en-GB"/>
        </w:rPr>
        <w:t> </w:t>
      </w:r>
      <w:r w:rsidRPr="00E8257F">
        <w:rPr>
          <w:rFonts w:asciiTheme="majorBidi" w:hAnsiTheme="majorBidi" w:cstheme="majorBidi"/>
          <w:lang w:val="en-GB"/>
        </w:rPr>
        <w:t>8(j) and Other Provisions of the Convention Related to Indigenous Peoples and Local Communities</w:t>
      </w:r>
      <w:r w:rsidR="00B21422">
        <w:rPr>
          <w:rFonts w:asciiTheme="majorBidi" w:hAnsiTheme="majorBidi" w:cstheme="majorBidi"/>
          <w:lang w:val="en-GB"/>
        </w:rPr>
        <w:t>.</w:t>
      </w:r>
      <w:r w:rsidRPr="00E8257F">
        <w:rPr>
          <w:rFonts w:asciiTheme="majorBidi" w:hAnsiTheme="majorBidi" w:cstheme="majorBidi"/>
          <w:lang w:val="en-GB"/>
        </w:rPr>
        <w:t xml:space="preserve"> </w:t>
      </w:r>
      <w:r w:rsidR="00B21422">
        <w:rPr>
          <w:lang w:val="en-GB"/>
        </w:rPr>
        <w:t>I</w:t>
      </w:r>
      <w:r w:rsidR="000F46F4" w:rsidRPr="00E8257F">
        <w:rPr>
          <w:lang w:val="en-GB"/>
        </w:rPr>
        <w:t xml:space="preserve">n </w:t>
      </w:r>
      <w:r w:rsidR="00785492" w:rsidRPr="00E8257F">
        <w:rPr>
          <w:lang w:val="en-GB"/>
        </w:rPr>
        <w:t>a</w:t>
      </w:r>
      <w:r w:rsidR="000F46F4" w:rsidRPr="00E8257F">
        <w:rPr>
          <w:lang w:val="en-GB"/>
        </w:rPr>
        <w:t>nnex</w:t>
      </w:r>
      <w:r w:rsidR="00B21422">
        <w:rPr>
          <w:lang w:val="en-GB"/>
        </w:rPr>
        <w:t> </w:t>
      </w:r>
      <w:r w:rsidR="000F46F4" w:rsidRPr="00E8257F">
        <w:rPr>
          <w:lang w:val="en-GB"/>
        </w:rPr>
        <w:t xml:space="preserve">III </w:t>
      </w:r>
      <w:r w:rsidR="000529E2" w:rsidRPr="00E8257F">
        <w:rPr>
          <w:lang w:val="en-GB"/>
        </w:rPr>
        <w:t xml:space="preserve">of the </w:t>
      </w:r>
      <w:r w:rsidR="000F46F4" w:rsidRPr="00E8257F">
        <w:rPr>
          <w:lang w:val="en-GB"/>
        </w:rPr>
        <w:t>decision</w:t>
      </w:r>
      <w:r w:rsidR="0038253F" w:rsidRPr="00E8257F">
        <w:rPr>
          <w:lang w:val="en-GB"/>
        </w:rPr>
        <w:t>,</w:t>
      </w:r>
      <w:r w:rsidR="000F46F4" w:rsidRPr="00E8257F">
        <w:rPr>
          <w:lang w:val="en-GB"/>
        </w:rPr>
        <w:t xml:space="preserve"> </w:t>
      </w:r>
      <w:r w:rsidR="00B21422">
        <w:rPr>
          <w:rFonts w:asciiTheme="majorBidi" w:hAnsiTheme="majorBidi" w:cstheme="majorBidi"/>
          <w:lang w:val="en-GB"/>
        </w:rPr>
        <w:t xml:space="preserve">it </w:t>
      </w:r>
      <w:r w:rsidR="00B21422" w:rsidRPr="00946799">
        <w:rPr>
          <w:lang w:val="en-GB"/>
        </w:rPr>
        <w:t xml:space="preserve">directed the </w:t>
      </w:r>
      <w:r w:rsidR="00A4509A">
        <w:rPr>
          <w:lang w:val="en-GB"/>
        </w:rPr>
        <w:t xml:space="preserve">Expert </w:t>
      </w:r>
      <w:r w:rsidR="00B21422" w:rsidRPr="00946799">
        <w:rPr>
          <w:lang w:val="en-GB"/>
        </w:rPr>
        <w:t xml:space="preserve">Group </w:t>
      </w:r>
      <w:r w:rsidR="000F46F4" w:rsidRPr="00E8257F">
        <w:rPr>
          <w:lang w:val="en-GB"/>
        </w:rPr>
        <w:t>to undertake the following</w:t>
      </w:r>
      <w:r w:rsidR="0038253F" w:rsidRPr="00E8257F">
        <w:rPr>
          <w:lang w:val="en-GB"/>
        </w:rPr>
        <w:t xml:space="preserve"> tasks</w:t>
      </w:r>
      <w:r w:rsidRPr="00E8257F">
        <w:rPr>
          <w:lang w:val="en-GB"/>
        </w:rPr>
        <w:t>:</w:t>
      </w:r>
      <w:r w:rsidRPr="00E8257F" w:rsidDel="008F2B74">
        <w:rPr>
          <w:rFonts w:asciiTheme="majorBidi" w:hAnsiTheme="majorBidi" w:cstheme="majorBidi"/>
          <w:kern w:val="2"/>
          <w:lang w:val="en-GB"/>
        </w:rPr>
        <w:t xml:space="preserve"> </w:t>
      </w:r>
    </w:p>
    <w:p w14:paraId="20D31C8B" w14:textId="498A614D" w:rsidR="00BC0E74" w:rsidRPr="00E8257F" w:rsidRDefault="00BC0E74" w:rsidP="00752072">
      <w:pPr>
        <w:numPr>
          <w:ilvl w:val="1"/>
          <w:numId w:val="1"/>
        </w:numPr>
        <w:tabs>
          <w:tab w:val="clear" w:pos="1440"/>
        </w:tabs>
        <w:snapToGrid w:val="0"/>
        <w:spacing w:before="120" w:after="120"/>
        <w:rPr>
          <w:kern w:val="22"/>
          <w:szCs w:val="22"/>
        </w:rPr>
      </w:pPr>
      <w:r w:rsidRPr="00E8257F">
        <w:rPr>
          <w:kern w:val="22"/>
          <w:szCs w:val="22"/>
        </w:rPr>
        <w:t>Further elaborate possible elements, tasks and actors of a new programme of work based on annexes</w:t>
      </w:r>
      <w:r w:rsidR="00BA2BCE">
        <w:rPr>
          <w:kern w:val="22"/>
          <w:szCs w:val="22"/>
        </w:rPr>
        <w:t> </w:t>
      </w:r>
      <w:r w:rsidRPr="00E8257F">
        <w:rPr>
          <w:kern w:val="22"/>
          <w:szCs w:val="22"/>
        </w:rPr>
        <w:t xml:space="preserve">I and II to </w:t>
      </w:r>
      <w:hyperlink r:id="rId16" w:history="1">
        <w:r w:rsidRPr="00E8257F">
          <w:rPr>
            <w:color w:val="0563C1" w:themeColor="hyperlink"/>
            <w:kern w:val="22"/>
            <w:u w:val="single"/>
          </w:rPr>
          <w:t>decision 15/10</w:t>
        </w:r>
      </w:hyperlink>
      <w:r w:rsidRPr="00E8257F">
        <w:rPr>
          <w:kern w:val="22"/>
          <w:szCs w:val="22"/>
        </w:rPr>
        <w:t xml:space="preserve">, as well as the results of the peer review referred to in </w:t>
      </w:r>
      <w:bookmarkStart w:id="2" w:name="_Hlk136270818"/>
      <w:r w:rsidRPr="00E8257F">
        <w:rPr>
          <w:kern w:val="22"/>
          <w:szCs w:val="22"/>
        </w:rPr>
        <w:fldChar w:fldCharType="begin"/>
      </w:r>
      <w:r w:rsidRPr="00E8257F">
        <w:rPr>
          <w:kern w:val="22"/>
          <w:szCs w:val="22"/>
        </w:rPr>
        <w:instrText xml:space="preserve"> HYPERLINK "https://www.cbd.int/doc/recommendations/wg8j-11/wg8j-11-rec-02-en.pdf" </w:instrText>
      </w:r>
      <w:r w:rsidRPr="00E8257F">
        <w:rPr>
          <w:kern w:val="22"/>
          <w:szCs w:val="22"/>
        </w:rPr>
      </w:r>
      <w:r w:rsidRPr="00E8257F">
        <w:rPr>
          <w:kern w:val="22"/>
          <w:szCs w:val="22"/>
        </w:rPr>
        <w:fldChar w:fldCharType="separate"/>
      </w:r>
      <w:r w:rsidRPr="00E8257F">
        <w:rPr>
          <w:color w:val="0563C1" w:themeColor="hyperlink"/>
          <w:kern w:val="22"/>
          <w:szCs w:val="22"/>
          <w:u w:val="single"/>
        </w:rPr>
        <w:t>recommendation</w:t>
      </w:r>
      <w:r w:rsidR="00BE0F7A">
        <w:rPr>
          <w:color w:val="0563C1" w:themeColor="hyperlink"/>
          <w:kern w:val="22"/>
          <w:szCs w:val="22"/>
          <w:u w:val="single"/>
        </w:rPr>
        <w:t> </w:t>
      </w:r>
      <w:r w:rsidRPr="00E8257F">
        <w:rPr>
          <w:color w:val="0563C1" w:themeColor="hyperlink"/>
          <w:kern w:val="22"/>
          <w:szCs w:val="22"/>
          <w:u w:val="single"/>
        </w:rPr>
        <w:t>11/2</w:t>
      </w:r>
      <w:r w:rsidRPr="00E8257F">
        <w:rPr>
          <w:kern w:val="22"/>
          <w:szCs w:val="22"/>
        </w:rPr>
        <w:fldChar w:fldCharType="end"/>
      </w:r>
      <w:r w:rsidRPr="00E8257F">
        <w:rPr>
          <w:kern w:val="22"/>
          <w:szCs w:val="22"/>
        </w:rPr>
        <w:t xml:space="preserve"> of the Working Group</w:t>
      </w:r>
      <w:bookmarkEnd w:id="2"/>
      <w:r w:rsidR="00C228E9" w:rsidRPr="00E8257F">
        <w:rPr>
          <w:kern w:val="22"/>
          <w:szCs w:val="22"/>
        </w:rPr>
        <w:t>,</w:t>
      </w:r>
      <w:r w:rsidRPr="00E8257F">
        <w:rPr>
          <w:kern w:val="22"/>
          <w:szCs w:val="22"/>
        </w:rPr>
        <w:t xml:space="preserve"> ensuring alignment with the Framework</w:t>
      </w:r>
      <w:r w:rsidR="000E239C" w:rsidRPr="00E8257F">
        <w:rPr>
          <w:kern w:val="22"/>
          <w:szCs w:val="22"/>
        </w:rPr>
        <w:t>;</w:t>
      </w:r>
      <w:r w:rsidR="00EA7DD1" w:rsidRPr="00E8257F">
        <w:rPr>
          <w:kern w:val="22"/>
          <w:szCs w:val="22"/>
        </w:rPr>
        <w:t xml:space="preserve"> </w:t>
      </w:r>
    </w:p>
    <w:p w14:paraId="5DFAC667" w14:textId="720BF6E2" w:rsidR="00BC0E74" w:rsidRPr="00E8257F" w:rsidRDefault="00BC0E74" w:rsidP="00752072">
      <w:pPr>
        <w:numPr>
          <w:ilvl w:val="1"/>
          <w:numId w:val="1"/>
        </w:numPr>
        <w:snapToGrid w:val="0"/>
        <w:spacing w:before="120" w:after="120"/>
        <w:rPr>
          <w:kern w:val="22"/>
          <w:szCs w:val="22"/>
        </w:rPr>
      </w:pPr>
      <w:r w:rsidRPr="00E8257F">
        <w:rPr>
          <w:kern w:val="22"/>
          <w:szCs w:val="22"/>
        </w:rPr>
        <w:t>Elaborate options for institutional arrangements and their modus operandi that would allow for the full and effective participation of indigenous peoples and local communities in the work of the Convention, taking into consideration the options contained in paragraph 9 of decision 14/17</w:t>
      </w:r>
      <w:r w:rsidRPr="00CF3500">
        <w:rPr>
          <w:kern w:val="22"/>
          <w:szCs w:val="22"/>
        </w:rPr>
        <w:t>;</w:t>
      </w:r>
      <w:r w:rsidRPr="00E8257F">
        <w:rPr>
          <w:kern w:val="22"/>
          <w:szCs w:val="22"/>
        </w:rPr>
        <w:t xml:space="preserve"> information on the legal, organizational and financial implications of each option</w:t>
      </w:r>
      <w:r w:rsidRPr="00CF3500">
        <w:rPr>
          <w:kern w:val="22"/>
          <w:szCs w:val="22"/>
        </w:rPr>
        <w:t>;</w:t>
      </w:r>
      <w:r w:rsidRPr="00E8257F">
        <w:rPr>
          <w:kern w:val="22"/>
          <w:szCs w:val="22"/>
        </w:rPr>
        <w:t xml:space="preserve"> and the rules of procedure for meetings of bodies established under the Convention.</w:t>
      </w:r>
    </w:p>
    <w:p w14:paraId="12CBCE54" w14:textId="184F1BE5" w:rsidR="00FC6574" w:rsidRPr="00FC6574" w:rsidRDefault="00BC0E74" w:rsidP="00C25835">
      <w:pPr>
        <w:pStyle w:val="Para1"/>
        <w:tabs>
          <w:tab w:val="clear" w:pos="450"/>
          <w:tab w:val="num" w:pos="720"/>
        </w:tabs>
        <w:spacing w:before="0"/>
        <w:ind w:left="0"/>
        <w:rPr>
          <w:rFonts w:asciiTheme="majorBidi" w:hAnsiTheme="majorBidi" w:cstheme="majorBidi"/>
          <w:szCs w:val="22"/>
          <w:lang w:val="en-GB"/>
        </w:rPr>
      </w:pPr>
      <w:r w:rsidRPr="00E8257F">
        <w:t>T</w:t>
      </w:r>
      <w:r w:rsidR="00A339FC" w:rsidRPr="00E8257F">
        <w:t>h</w:t>
      </w:r>
      <w:r w:rsidR="00E73FC9" w:rsidRPr="00E8257F">
        <w:t>e</w:t>
      </w:r>
      <w:r w:rsidR="00A339FC" w:rsidRPr="00E8257F">
        <w:t xml:space="preserve"> </w:t>
      </w:r>
      <w:r w:rsidR="00E73FC9" w:rsidRPr="00E8257F">
        <w:t xml:space="preserve">present </w:t>
      </w:r>
      <w:r w:rsidR="00A339FC" w:rsidRPr="00E8257F">
        <w:t xml:space="preserve">document </w:t>
      </w:r>
      <w:r w:rsidR="00E73FC9" w:rsidRPr="00E8257F">
        <w:t>ha</w:t>
      </w:r>
      <w:r w:rsidR="00A339FC" w:rsidRPr="00E8257F">
        <w:t xml:space="preserve">s </w:t>
      </w:r>
      <w:r w:rsidR="00E73FC9" w:rsidRPr="00E8257F">
        <w:t xml:space="preserve">been </w:t>
      </w:r>
      <w:r w:rsidR="00A339FC" w:rsidRPr="00E8257F">
        <w:t>prepared t</w:t>
      </w:r>
      <w:r w:rsidRPr="00E8257F">
        <w:t xml:space="preserve">o assist the work of the </w:t>
      </w:r>
      <w:r w:rsidR="00A339FC" w:rsidRPr="00E8257F">
        <w:t>Expert Group by</w:t>
      </w:r>
      <w:r w:rsidR="00B1031B" w:rsidRPr="00E8257F">
        <w:t>, primarily,</w:t>
      </w:r>
      <w:r w:rsidRPr="00E8257F">
        <w:t xml:space="preserve"> provid</w:t>
      </w:r>
      <w:r w:rsidR="00A339FC" w:rsidRPr="00E8257F">
        <w:t>ing</w:t>
      </w:r>
      <w:r w:rsidRPr="00E8257F">
        <w:t xml:space="preserve"> a synthesis of the results of the </w:t>
      </w:r>
      <w:hyperlink r:id="rId17" w:history="1">
        <w:r w:rsidRPr="00E8257F">
          <w:rPr>
            <w:color w:val="0563C1" w:themeColor="hyperlink"/>
            <w:u w:val="single"/>
          </w:rPr>
          <w:t>peer review</w:t>
        </w:r>
      </w:hyperlink>
      <w:r w:rsidRPr="00E8257F">
        <w:t xml:space="preserve"> </w:t>
      </w:r>
      <w:r w:rsidRPr="00E8257F">
        <w:rPr>
          <w:kern w:val="22"/>
        </w:rPr>
        <w:t xml:space="preserve">referred to in </w:t>
      </w:r>
      <w:hyperlink r:id="rId18" w:history="1">
        <w:r w:rsidRPr="00E8257F">
          <w:rPr>
            <w:color w:val="0563C1" w:themeColor="hyperlink"/>
            <w:kern w:val="22"/>
            <w:u w:val="single"/>
          </w:rPr>
          <w:t>recommendation 11/2</w:t>
        </w:r>
      </w:hyperlink>
      <w:r w:rsidRPr="00E8257F">
        <w:rPr>
          <w:kern w:val="22"/>
        </w:rPr>
        <w:t xml:space="preserve"> of the Working Group</w:t>
      </w:r>
      <w:r w:rsidRPr="00E8257F">
        <w:t xml:space="preserve">, including cross-cutting issues, and a synthesis of submissions on the possible elements of the new </w:t>
      </w:r>
      <w:r w:rsidRPr="00E8257F">
        <w:lastRenderedPageBreak/>
        <w:t>programme of work.</w:t>
      </w:r>
      <w:r w:rsidR="00FC6574">
        <w:t xml:space="preserve"> </w:t>
      </w:r>
      <w:r w:rsidR="00FC6574" w:rsidRPr="00FC6574">
        <w:rPr>
          <w:rFonts w:asciiTheme="majorBidi" w:hAnsiTheme="majorBidi" w:cstheme="majorBidi"/>
          <w:szCs w:val="22"/>
          <w:lang w:val="en-GB"/>
        </w:rPr>
        <w:t xml:space="preserve">Submissions were received </w:t>
      </w:r>
      <w:r w:rsidR="00D146E0">
        <w:rPr>
          <w:rFonts w:asciiTheme="majorBidi" w:hAnsiTheme="majorBidi" w:cstheme="majorBidi"/>
          <w:szCs w:val="22"/>
          <w:lang w:val="en-GB"/>
        </w:rPr>
        <w:t xml:space="preserve">from </w:t>
      </w:r>
      <w:r w:rsidR="0039449E">
        <w:rPr>
          <w:rFonts w:asciiTheme="majorBidi" w:hAnsiTheme="majorBidi" w:cstheme="majorBidi"/>
          <w:szCs w:val="22"/>
          <w:lang w:val="en-GB"/>
        </w:rPr>
        <w:t xml:space="preserve">20 </w:t>
      </w:r>
      <w:r w:rsidR="00FC6574" w:rsidRPr="00FC6574">
        <w:rPr>
          <w:rFonts w:asciiTheme="majorBidi" w:hAnsiTheme="majorBidi" w:cstheme="majorBidi"/>
          <w:szCs w:val="22"/>
          <w:lang w:val="en-GB"/>
        </w:rPr>
        <w:t xml:space="preserve">Parties, </w:t>
      </w:r>
      <w:r w:rsidR="00D146E0">
        <w:rPr>
          <w:rFonts w:asciiTheme="majorBidi" w:hAnsiTheme="majorBidi" w:cstheme="majorBidi"/>
          <w:szCs w:val="22"/>
          <w:lang w:val="en-GB"/>
        </w:rPr>
        <w:t>eight</w:t>
      </w:r>
      <w:r w:rsidR="00FC6574" w:rsidRPr="00FC6574">
        <w:rPr>
          <w:rFonts w:asciiTheme="majorBidi" w:hAnsiTheme="majorBidi" w:cstheme="majorBidi"/>
          <w:szCs w:val="22"/>
          <w:lang w:val="en-GB"/>
        </w:rPr>
        <w:t xml:space="preserve"> representatives of </w:t>
      </w:r>
      <w:r w:rsidR="00F61B79">
        <w:rPr>
          <w:rFonts w:asciiTheme="majorBidi" w:hAnsiTheme="majorBidi" w:cstheme="majorBidi"/>
          <w:szCs w:val="22"/>
          <w:lang w:val="en-GB"/>
        </w:rPr>
        <w:t xml:space="preserve">indigenous peoples and local communities </w:t>
      </w:r>
      <w:r w:rsidR="00FC6574" w:rsidRPr="00FC6574">
        <w:rPr>
          <w:rFonts w:asciiTheme="majorBidi" w:hAnsiTheme="majorBidi" w:cstheme="majorBidi"/>
          <w:szCs w:val="22"/>
          <w:lang w:val="en-GB"/>
        </w:rPr>
        <w:t xml:space="preserve">and </w:t>
      </w:r>
      <w:r w:rsidR="00F61B79">
        <w:rPr>
          <w:rFonts w:asciiTheme="majorBidi" w:hAnsiTheme="majorBidi" w:cstheme="majorBidi"/>
          <w:szCs w:val="22"/>
          <w:lang w:val="en-GB"/>
        </w:rPr>
        <w:t>15</w:t>
      </w:r>
      <w:r w:rsidR="00FC6574" w:rsidRPr="00FC6574">
        <w:rPr>
          <w:rFonts w:asciiTheme="majorBidi" w:hAnsiTheme="majorBidi" w:cstheme="majorBidi"/>
          <w:szCs w:val="22"/>
          <w:lang w:val="en-GB"/>
        </w:rPr>
        <w:t xml:space="preserve"> observers</w:t>
      </w:r>
      <w:r w:rsidR="00D146E0">
        <w:rPr>
          <w:rFonts w:asciiTheme="majorBidi" w:hAnsiTheme="majorBidi" w:cstheme="majorBidi"/>
          <w:szCs w:val="22"/>
          <w:lang w:val="en-GB"/>
        </w:rPr>
        <w:t>.</w:t>
      </w:r>
      <w:r w:rsidR="009A2ADB">
        <w:rPr>
          <w:rStyle w:val="FootnoteReference"/>
          <w:rFonts w:asciiTheme="majorBidi" w:hAnsiTheme="majorBidi" w:cstheme="majorBidi"/>
          <w:szCs w:val="22"/>
          <w:lang w:val="en-GB"/>
        </w:rPr>
        <w:footnoteReference w:id="1"/>
      </w:r>
      <w:r w:rsidR="00FC6574" w:rsidRPr="00FC6574">
        <w:rPr>
          <w:rFonts w:asciiTheme="majorBidi" w:hAnsiTheme="majorBidi" w:cstheme="majorBidi"/>
          <w:szCs w:val="22"/>
          <w:lang w:val="en-GB"/>
        </w:rPr>
        <w:t xml:space="preserve"> </w:t>
      </w:r>
    </w:p>
    <w:p w14:paraId="0D260168" w14:textId="710F37C2" w:rsidR="00BC0E74" w:rsidRPr="00E8257F" w:rsidRDefault="00BC0E74" w:rsidP="00E8257F">
      <w:pPr>
        <w:pStyle w:val="Para1"/>
        <w:keepNext/>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In keeping with the guidance provided in decision 15/10</w:t>
      </w:r>
      <w:r w:rsidR="0003521C" w:rsidRPr="00E8257F">
        <w:rPr>
          <w:rFonts w:asciiTheme="majorBidi" w:hAnsiTheme="majorBidi" w:cstheme="majorBidi"/>
          <w:szCs w:val="22"/>
          <w:lang w:val="en-GB"/>
        </w:rPr>
        <w:t>,</w:t>
      </w:r>
      <w:r w:rsidRPr="00E8257F">
        <w:rPr>
          <w:rFonts w:asciiTheme="majorBidi" w:hAnsiTheme="majorBidi" w:cstheme="majorBidi"/>
          <w:szCs w:val="22"/>
          <w:lang w:val="en-GB"/>
        </w:rPr>
        <w:t xml:space="preserve"> </w:t>
      </w:r>
      <w:r w:rsidR="000C0C3E">
        <w:rPr>
          <w:rFonts w:asciiTheme="majorBidi" w:hAnsiTheme="majorBidi" w:cstheme="majorBidi"/>
          <w:szCs w:val="22"/>
          <w:lang w:val="en-GB"/>
        </w:rPr>
        <w:t>s</w:t>
      </w:r>
      <w:r w:rsidRPr="00E8257F">
        <w:rPr>
          <w:rFonts w:asciiTheme="majorBidi" w:hAnsiTheme="majorBidi" w:cstheme="majorBidi"/>
          <w:szCs w:val="22"/>
          <w:lang w:val="en-GB"/>
        </w:rPr>
        <w:t xml:space="preserve">ection I </w:t>
      </w:r>
      <w:r w:rsidR="00C21F8F">
        <w:rPr>
          <w:rFonts w:asciiTheme="majorBidi" w:hAnsiTheme="majorBidi" w:cstheme="majorBidi"/>
          <w:szCs w:val="22"/>
          <w:lang w:val="en-GB"/>
        </w:rPr>
        <w:t xml:space="preserve">of the present document </w:t>
      </w:r>
      <w:r w:rsidRPr="00E8257F">
        <w:rPr>
          <w:rFonts w:asciiTheme="majorBidi" w:hAnsiTheme="majorBidi" w:cstheme="majorBidi"/>
          <w:szCs w:val="22"/>
          <w:lang w:val="en-GB"/>
        </w:rPr>
        <w:t>provides a synthesis of views received through the peer review on the draft objective, general principles, elements and suggested activit</w:t>
      </w:r>
      <w:r w:rsidR="00B1031B" w:rsidRPr="00E8257F">
        <w:rPr>
          <w:rFonts w:asciiTheme="majorBidi" w:hAnsiTheme="majorBidi" w:cstheme="majorBidi"/>
          <w:szCs w:val="22"/>
          <w:lang w:val="en-GB"/>
        </w:rPr>
        <w:t>i</w:t>
      </w:r>
      <w:r w:rsidRPr="00E8257F">
        <w:rPr>
          <w:rFonts w:asciiTheme="majorBidi" w:hAnsiTheme="majorBidi" w:cstheme="majorBidi"/>
          <w:szCs w:val="22"/>
          <w:lang w:val="en-GB"/>
        </w:rPr>
        <w:t>es of the new programme of work;</w:t>
      </w:r>
      <w:r w:rsidR="000C0C3E">
        <w:rPr>
          <w:rFonts w:asciiTheme="majorBidi" w:hAnsiTheme="majorBidi" w:cstheme="majorBidi"/>
          <w:szCs w:val="22"/>
          <w:lang w:val="en-GB"/>
        </w:rPr>
        <w:t xml:space="preserve"> and s</w:t>
      </w:r>
      <w:r w:rsidRPr="00E8257F">
        <w:rPr>
          <w:rFonts w:asciiTheme="majorBidi" w:hAnsiTheme="majorBidi" w:cstheme="majorBidi"/>
          <w:szCs w:val="22"/>
          <w:lang w:val="en-GB"/>
        </w:rPr>
        <w:t xml:space="preserve">ection II </w:t>
      </w:r>
      <w:r w:rsidR="00337704" w:rsidRPr="00E8257F">
        <w:rPr>
          <w:rFonts w:asciiTheme="majorBidi" w:hAnsiTheme="majorBidi" w:cstheme="majorBidi"/>
          <w:szCs w:val="22"/>
          <w:lang w:val="en-GB"/>
        </w:rPr>
        <w:t xml:space="preserve">provides a summary of the </w:t>
      </w:r>
      <w:r w:rsidRPr="00E8257F">
        <w:rPr>
          <w:rFonts w:asciiTheme="majorBidi" w:hAnsiTheme="majorBidi" w:cstheme="majorBidi"/>
          <w:szCs w:val="22"/>
          <w:lang w:val="en-GB"/>
        </w:rPr>
        <w:t xml:space="preserve">options for institutional arrangements </w:t>
      </w:r>
      <w:r w:rsidRPr="00E8257F">
        <w:rPr>
          <w:kern w:val="22"/>
          <w:szCs w:val="22"/>
          <w:lang w:val="en-GB"/>
        </w:rPr>
        <w:t xml:space="preserve">and </w:t>
      </w:r>
      <w:r w:rsidR="00B1031B" w:rsidRPr="00E8257F">
        <w:rPr>
          <w:kern w:val="22"/>
          <w:szCs w:val="22"/>
          <w:lang w:val="en-GB"/>
        </w:rPr>
        <w:t>associated modus operandi</w:t>
      </w:r>
      <w:r w:rsidR="00B1031B" w:rsidRPr="00CF3500">
        <w:rPr>
          <w:kern w:val="22"/>
          <w:szCs w:val="22"/>
          <w:lang w:val="en-GB"/>
        </w:rPr>
        <w:t>.</w:t>
      </w:r>
      <w:r w:rsidRPr="00E8257F">
        <w:rPr>
          <w:kern w:val="22"/>
          <w:szCs w:val="22"/>
          <w:lang w:val="en-GB"/>
        </w:rPr>
        <w:t xml:space="preserve"> </w:t>
      </w:r>
    </w:p>
    <w:p w14:paraId="73CC254D" w14:textId="139FDBB7" w:rsidR="00BC0E74" w:rsidRPr="00E8257F" w:rsidRDefault="00A439D4" w:rsidP="00E8257F">
      <w:pPr>
        <w:pStyle w:val="Para1"/>
        <w:keepNext/>
        <w:numPr>
          <w:ilvl w:val="0"/>
          <w:numId w:val="10"/>
        </w:numPr>
        <w:ind w:left="1077"/>
        <w:jc w:val="center"/>
        <w:rPr>
          <w:b/>
          <w:bCs/>
          <w:lang w:val="en-GB"/>
        </w:rPr>
      </w:pPr>
      <w:r w:rsidRPr="00E8257F">
        <w:rPr>
          <w:b/>
          <w:bCs/>
          <w:lang w:val="en-GB"/>
        </w:rPr>
        <w:t>Synthesis of views on the new programme of work</w:t>
      </w:r>
      <w:r w:rsidRPr="00E8257F">
        <w:rPr>
          <w:rFonts w:asciiTheme="minorHAnsi" w:eastAsiaTheme="minorHAnsi" w:hAnsiTheme="minorHAnsi" w:cstheme="minorBidi"/>
          <w:b/>
          <w:bCs/>
          <w:kern w:val="2"/>
          <w:sz w:val="24"/>
          <w:lang w:val="en-GB"/>
          <w14:ligatures w14:val="standardContextual"/>
        </w:rPr>
        <w:t xml:space="preserve"> </w:t>
      </w:r>
      <w:r w:rsidRPr="00E8257F">
        <w:rPr>
          <w:b/>
          <w:bCs/>
          <w:lang w:val="en-GB"/>
        </w:rPr>
        <w:t xml:space="preserve">on Article 8(j) and </w:t>
      </w:r>
      <w:r w:rsidR="00FD5F2A">
        <w:rPr>
          <w:b/>
          <w:bCs/>
          <w:lang w:val="en-GB"/>
        </w:rPr>
        <w:br/>
      </w:r>
      <w:r w:rsidRPr="00E8257F">
        <w:rPr>
          <w:b/>
          <w:bCs/>
          <w:lang w:val="en-GB"/>
        </w:rPr>
        <w:t>other provisions of the Convention related to indigenous peoples and local</w:t>
      </w:r>
      <w:r w:rsidR="00FD5F2A">
        <w:rPr>
          <w:b/>
          <w:bCs/>
          <w:lang w:val="en-GB"/>
        </w:rPr>
        <w:t xml:space="preserve"> </w:t>
      </w:r>
      <w:proofErr w:type="gramStart"/>
      <w:r w:rsidRPr="00E8257F">
        <w:rPr>
          <w:b/>
          <w:bCs/>
          <w:lang w:val="en-GB"/>
        </w:rPr>
        <w:t>communities</w:t>
      </w:r>
      <w:proofErr w:type="gramEnd"/>
    </w:p>
    <w:p w14:paraId="701C1A78" w14:textId="7340CEF8" w:rsidR="00BC0E74" w:rsidRPr="00E8257F" w:rsidRDefault="00DE3DE3" w:rsidP="00BC0E74">
      <w:pPr>
        <w:pStyle w:val="Para1"/>
        <w:tabs>
          <w:tab w:val="clear" w:pos="450"/>
          <w:tab w:val="num" w:pos="720"/>
        </w:tabs>
        <w:spacing w:before="0"/>
        <w:ind w:left="0"/>
        <w:rPr>
          <w:lang w:val="en-GB"/>
        </w:rPr>
      </w:pPr>
      <w:r w:rsidRPr="00E8257F">
        <w:rPr>
          <w:lang w:val="en-GB"/>
        </w:rPr>
        <w:t>A</w:t>
      </w:r>
      <w:r w:rsidR="00BC0E74" w:rsidRPr="00E8257F">
        <w:rPr>
          <w:lang w:val="en-GB"/>
        </w:rPr>
        <w:t xml:space="preserve">t its eleventh meeting, </w:t>
      </w:r>
      <w:r w:rsidRPr="00E8257F">
        <w:rPr>
          <w:lang w:val="en-GB"/>
        </w:rPr>
        <w:t xml:space="preserve">the Working Group </w:t>
      </w:r>
      <w:r w:rsidR="00BC0E74" w:rsidRPr="00E8257F">
        <w:rPr>
          <w:lang w:val="en-GB"/>
        </w:rPr>
        <w:t xml:space="preserve">discussed the potential objective and general principles </w:t>
      </w:r>
      <w:r w:rsidR="00F2653A">
        <w:rPr>
          <w:lang w:val="en-GB"/>
        </w:rPr>
        <w:t xml:space="preserve">of </w:t>
      </w:r>
      <w:r w:rsidR="00BC0E74" w:rsidRPr="00E8257F">
        <w:rPr>
          <w:lang w:val="en-GB"/>
        </w:rPr>
        <w:t xml:space="preserve">the new programme of work. It concluded that the objective of the </w:t>
      </w:r>
      <w:r w:rsidR="00CB1064">
        <w:rPr>
          <w:lang w:val="en-GB"/>
        </w:rPr>
        <w:t xml:space="preserve">current </w:t>
      </w:r>
      <w:r w:rsidR="00057548" w:rsidRPr="00E8257F">
        <w:rPr>
          <w:lang w:val="en-GB"/>
        </w:rPr>
        <w:t>p</w:t>
      </w:r>
      <w:r w:rsidR="00BC0E74" w:rsidRPr="00E8257F">
        <w:rPr>
          <w:lang w:val="en-GB"/>
        </w:rPr>
        <w:t xml:space="preserve">rogramme of </w:t>
      </w:r>
      <w:r w:rsidR="000E5689" w:rsidRPr="00E8257F">
        <w:rPr>
          <w:lang w:val="en-GB"/>
        </w:rPr>
        <w:t>w</w:t>
      </w:r>
      <w:r w:rsidR="00BC0E74" w:rsidRPr="00E8257F">
        <w:rPr>
          <w:lang w:val="en-GB"/>
        </w:rPr>
        <w:t>ork on Article</w:t>
      </w:r>
      <w:r w:rsidR="009C4E79">
        <w:rPr>
          <w:lang w:val="en-GB"/>
        </w:rPr>
        <w:t> </w:t>
      </w:r>
      <w:r w:rsidR="00BC0E74" w:rsidRPr="00E8257F">
        <w:rPr>
          <w:lang w:val="en-GB"/>
        </w:rPr>
        <w:t xml:space="preserve">8(j) and </w:t>
      </w:r>
      <w:r w:rsidR="000E5689" w:rsidRPr="00E8257F">
        <w:rPr>
          <w:lang w:val="en-GB"/>
        </w:rPr>
        <w:t>r</w:t>
      </w:r>
      <w:r w:rsidR="00BC0E74" w:rsidRPr="00E8257F">
        <w:rPr>
          <w:lang w:val="en-GB"/>
        </w:rPr>
        <w:t xml:space="preserve">elated </w:t>
      </w:r>
      <w:r w:rsidR="000E5689" w:rsidRPr="00E8257F">
        <w:rPr>
          <w:lang w:val="en-GB"/>
        </w:rPr>
        <w:t>p</w:t>
      </w:r>
      <w:r w:rsidR="00BC0E74" w:rsidRPr="00E8257F">
        <w:rPr>
          <w:lang w:val="en-GB"/>
        </w:rPr>
        <w:t>rovision</w:t>
      </w:r>
      <w:r w:rsidR="0040511B" w:rsidRPr="00E8257F">
        <w:rPr>
          <w:lang w:val="en-GB"/>
        </w:rPr>
        <w:t>s</w:t>
      </w:r>
      <w:r w:rsidR="00BC0E74" w:rsidRPr="00E8257F">
        <w:rPr>
          <w:lang w:val="en-GB"/>
        </w:rPr>
        <w:t xml:space="preserve"> </w:t>
      </w:r>
      <w:r w:rsidR="000E5689" w:rsidRPr="00E8257F">
        <w:rPr>
          <w:lang w:val="en-GB"/>
        </w:rPr>
        <w:t>of the Convention</w:t>
      </w:r>
      <w:r w:rsidR="006514AA">
        <w:rPr>
          <w:lang w:val="en-GB"/>
        </w:rPr>
        <w:t xml:space="preserve">, </w:t>
      </w:r>
      <w:r w:rsidR="009C4E79">
        <w:rPr>
          <w:lang w:val="en-GB"/>
        </w:rPr>
        <w:t xml:space="preserve">which was </w:t>
      </w:r>
      <w:r w:rsidR="006514AA">
        <w:rPr>
          <w:lang w:val="en-GB"/>
        </w:rPr>
        <w:t>adopted by the Conference of the Parties at its fi</w:t>
      </w:r>
      <w:r w:rsidR="009C4E79">
        <w:rPr>
          <w:lang w:val="en-GB"/>
        </w:rPr>
        <w:t>f</w:t>
      </w:r>
      <w:r w:rsidR="006514AA">
        <w:rPr>
          <w:lang w:val="en-GB"/>
        </w:rPr>
        <w:t xml:space="preserve">th meeting, </w:t>
      </w:r>
      <w:r w:rsidR="00BC0E74" w:rsidRPr="00E8257F">
        <w:rPr>
          <w:lang w:val="en-GB"/>
        </w:rPr>
        <w:t xml:space="preserve">remained valid for the new programme of work, with minor </w:t>
      </w:r>
      <w:r w:rsidR="00132EE6" w:rsidRPr="00E8257F">
        <w:rPr>
          <w:lang w:val="en-GB"/>
        </w:rPr>
        <w:t>adjustments</w:t>
      </w:r>
      <w:r w:rsidR="00BC0E74" w:rsidRPr="00E8257F">
        <w:rPr>
          <w:lang w:val="en-GB"/>
        </w:rPr>
        <w:t xml:space="preserve">. </w:t>
      </w:r>
      <w:r w:rsidR="00132EE6" w:rsidRPr="00E8257F">
        <w:rPr>
          <w:lang w:val="en-GB"/>
        </w:rPr>
        <w:t>In addition</w:t>
      </w:r>
      <w:r w:rsidR="00BC0E74" w:rsidRPr="00E8257F">
        <w:rPr>
          <w:lang w:val="en-GB"/>
        </w:rPr>
        <w:t xml:space="preserve">, the Working Group introduced a sixth </w:t>
      </w:r>
      <w:r w:rsidR="00132EE6" w:rsidRPr="00E8257F">
        <w:rPr>
          <w:lang w:val="en-GB"/>
        </w:rPr>
        <w:t xml:space="preserve">general </w:t>
      </w:r>
      <w:r w:rsidR="00BC0E74" w:rsidRPr="00E8257F">
        <w:rPr>
          <w:lang w:val="en-GB"/>
        </w:rPr>
        <w:t>principle</w:t>
      </w:r>
      <w:r w:rsidR="009D7590" w:rsidRPr="00E8257F">
        <w:rPr>
          <w:lang w:val="en-GB"/>
        </w:rPr>
        <w:t>,</w:t>
      </w:r>
      <w:r w:rsidR="00BC0E74" w:rsidRPr="00E8257F">
        <w:rPr>
          <w:lang w:val="en-GB"/>
        </w:rPr>
        <w:t xml:space="preserve"> on the monitoring of the new programme of work, </w:t>
      </w:r>
      <w:r w:rsidR="009D7590" w:rsidRPr="00E8257F">
        <w:rPr>
          <w:lang w:val="en-GB"/>
        </w:rPr>
        <w:t xml:space="preserve">based </w:t>
      </w:r>
      <w:r w:rsidR="00BC0E74" w:rsidRPr="00E8257F">
        <w:rPr>
          <w:lang w:val="en-GB"/>
        </w:rPr>
        <w:t xml:space="preserve">on four indicators </w:t>
      </w:r>
      <w:r w:rsidR="009D6C74" w:rsidRPr="00E8257F">
        <w:rPr>
          <w:lang w:val="en-GB"/>
        </w:rPr>
        <w:t xml:space="preserve">for </w:t>
      </w:r>
      <w:r w:rsidR="00BC0E74" w:rsidRPr="00E8257F">
        <w:rPr>
          <w:lang w:val="en-GB"/>
        </w:rPr>
        <w:t xml:space="preserve">assessing the status and trends in traditional knowledge </w:t>
      </w:r>
      <w:r w:rsidR="00D74952">
        <w:rPr>
          <w:lang w:val="en-GB"/>
        </w:rPr>
        <w:t>that had be</w:t>
      </w:r>
      <w:r w:rsidR="008D2E42">
        <w:rPr>
          <w:lang w:val="en-GB"/>
        </w:rPr>
        <w:t xml:space="preserve">en </w:t>
      </w:r>
      <w:r w:rsidR="00BC0E74" w:rsidRPr="00E8257F">
        <w:rPr>
          <w:lang w:val="en-GB"/>
        </w:rPr>
        <w:t>originally adopted to assess progress toward</w:t>
      </w:r>
      <w:r w:rsidR="00790A09" w:rsidRPr="00E8257F">
        <w:rPr>
          <w:lang w:val="en-GB"/>
        </w:rPr>
        <w:t>s</w:t>
      </w:r>
      <w:r w:rsidR="00BC0E74" w:rsidRPr="00E8257F">
        <w:rPr>
          <w:lang w:val="en-GB"/>
        </w:rPr>
        <w:t xml:space="preserve"> the Strategic Plan for Biodiversity 2011–2020 and Aichi Biodiversity Target 18. </w:t>
      </w:r>
      <w:r w:rsidR="00790A09" w:rsidRPr="00E8257F">
        <w:rPr>
          <w:lang w:val="en-GB"/>
        </w:rPr>
        <w:t>T</w:t>
      </w:r>
      <w:r w:rsidR="00BC0E74" w:rsidRPr="00E8257F">
        <w:rPr>
          <w:lang w:val="en-GB"/>
        </w:rPr>
        <w:t xml:space="preserve">he Working Group </w:t>
      </w:r>
      <w:r w:rsidR="00806C34" w:rsidRPr="00E8257F">
        <w:rPr>
          <w:lang w:val="en-GB"/>
        </w:rPr>
        <w:t xml:space="preserve">submitted </w:t>
      </w:r>
      <w:r w:rsidR="00D04A96">
        <w:rPr>
          <w:lang w:val="en-GB"/>
        </w:rPr>
        <w:t>a</w:t>
      </w:r>
      <w:r w:rsidR="00D04A96" w:rsidRPr="00E8257F">
        <w:rPr>
          <w:lang w:val="en-GB"/>
        </w:rPr>
        <w:t xml:space="preserve"> </w:t>
      </w:r>
      <w:r w:rsidR="0017789B" w:rsidRPr="00E8257F">
        <w:rPr>
          <w:lang w:val="en-GB"/>
        </w:rPr>
        <w:t xml:space="preserve">draft </w:t>
      </w:r>
      <w:r w:rsidR="00D04A96">
        <w:rPr>
          <w:lang w:val="en-GB"/>
        </w:rPr>
        <w:t xml:space="preserve">of the </w:t>
      </w:r>
      <w:r w:rsidR="00BC0E74" w:rsidRPr="00E8257F">
        <w:rPr>
          <w:lang w:val="en-GB"/>
        </w:rPr>
        <w:t xml:space="preserve">objective and general principles </w:t>
      </w:r>
      <w:r w:rsidR="002B0EEC">
        <w:rPr>
          <w:lang w:val="en-GB"/>
        </w:rPr>
        <w:t xml:space="preserve">for consideration </w:t>
      </w:r>
      <w:r w:rsidR="00516D58" w:rsidRPr="00E8257F">
        <w:rPr>
          <w:lang w:val="en-GB"/>
        </w:rPr>
        <w:t xml:space="preserve">at </w:t>
      </w:r>
      <w:r w:rsidR="00BC0E74" w:rsidRPr="00E8257F">
        <w:rPr>
          <w:lang w:val="en-GB"/>
        </w:rPr>
        <w:t xml:space="preserve">the fifteenth meeting of the Conference of the Parties, </w:t>
      </w:r>
      <w:r w:rsidR="00516D58" w:rsidRPr="00E8257F">
        <w:rPr>
          <w:lang w:val="en-GB"/>
        </w:rPr>
        <w:t xml:space="preserve">and </w:t>
      </w:r>
      <w:r w:rsidR="00D04A96">
        <w:rPr>
          <w:lang w:val="en-GB"/>
        </w:rPr>
        <w:t xml:space="preserve">the Conference of the Parties decided to include it in </w:t>
      </w:r>
      <w:r w:rsidR="00BC0E74" w:rsidRPr="00E8257F">
        <w:rPr>
          <w:lang w:val="en-GB"/>
        </w:rPr>
        <w:t>decision</w:t>
      </w:r>
      <w:r w:rsidR="00D04A96">
        <w:rPr>
          <w:lang w:val="en-GB"/>
        </w:rPr>
        <w:t> </w:t>
      </w:r>
      <w:r w:rsidR="00BC0E74" w:rsidRPr="00E8257F">
        <w:rPr>
          <w:lang w:val="en-GB"/>
        </w:rPr>
        <w:t>15/10</w:t>
      </w:r>
      <w:r w:rsidR="00DE7372">
        <w:rPr>
          <w:lang w:val="en-GB"/>
        </w:rPr>
        <w:t>,</w:t>
      </w:r>
      <w:r w:rsidR="00D04A96">
        <w:rPr>
          <w:lang w:val="en-GB"/>
        </w:rPr>
        <w:t xml:space="preserve"> as annex I</w:t>
      </w:r>
      <w:r w:rsidR="00BC0E74" w:rsidRPr="00E8257F">
        <w:rPr>
          <w:lang w:val="en-GB"/>
        </w:rPr>
        <w:t xml:space="preserve">. </w:t>
      </w:r>
    </w:p>
    <w:p w14:paraId="71CFB87D" w14:textId="04079E57" w:rsidR="00BC0E74" w:rsidRPr="00E8257F" w:rsidRDefault="00BC0E74" w:rsidP="00E8257F">
      <w:pPr>
        <w:pStyle w:val="Para1"/>
        <w:numPr>
          <w:ilvl w:val="0"/>
          <w:numId w:val="14"/>
        </w:numPr>
        <w:jc w:val="center"/>
        <w:rPr>
          <w:b/>
          <w:bCs/>
          <w:lang w:val="en-GB"/>
        </w:rPr>
      </w:pPr>
      <w:r w:rsidRPr="00E8257F">
        <w:rPr>
          <w:b/>
          <w:bCs/>
          <w:lang w:val="en-GB"/>
        </w:rPr>
        <w:t xml:space="preserve">Synthesis of views received </w:t>
      </w:r>
      <w:r w:rsidR="00163BAA" w:rsidRPr="00E8257F">
        <w:rPr>
          <w:b/>
          <w:bCs/>
          <w:lang w:val="en-GB"/>
        </w:rPr>
        <w:t xml:space="preserve">on </w:t>
      </w:r>
      <w:r w:rsidRPr="00E8257F">
        <w:rPr>
          <w:b/>
          <w:bCs/>
          <w:lang w:val="en-GB"/>
        </w:rPr>
        <w:t xml:space="preserve">the draft objective </w:t>
      </w:r>
      <w:r w:rsidR="00BC124E">
        <w:rPr>
          <w:b/>
          <w:bCs/>
          <w:lang w:val="en-GB"/>
        </w:rPr>
        <w:br/>
      </w:r>
      <w:r w:rsidRPr="00E8257F">
        <w:rPr>
          <w:b/>
          <w:bCs/>
          <w:lang w:val="en-GB"/>
        </w:rPr>
        <w:t>and principles of the new program</w:t>
      </w:r>
      <w:r w:rsidR="00D36F53" w:rsidRPr="00E8257F">
        <w:rPr>
          <w:b/>
          <w:bCs/>
          <w:lang w:val="en-GB"/>
        </w:rPr>
        <w:t>me</w:t>
      </w:r>
      <w:r w:rsidRPr="00E8257F">
        <w:rPr>
          <w:b/>
          <w:bCs/>
          <w:lang w:val="en-GB"/>
        </w:rPr>
        <w:t xml:space="preserve"> of </w:t>
      </w:r>
      <w:proofErr w:type="gramStart"/>
      <w:r w:rsidRPr="00E8257F">
        <w:rPr>
          <w:b/>
          <w:bCs/>
          <w:lang w:val="en-GB"/>
        </w:rPr>
        <w:t>work</w:t>
      </w:r>
      <w:proofErr w:type="gramEnd"/>
    </w:p>
    <w:p w14:paraId="36B1D030" w14:textId="0B941E15" w:rsidR="00BC0E74" w:rsidRPr="00E8257F" w:rsidRDefault="00BC0E74" w:rsidP="00BC0E74">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 xml:space="preserve">Although the peer review did not call for the submission of views on the draft objective and general principles of the new programme of work, </w:t>
      </w:r>
      <w:r w:rsidR="00337704" w:rsidRPr="00E8257F">
        <w:rPr>
          <w:rFonts w:asciiTheme="majorBidi" w:hAnsiTheme="majorBidi" w:cstheme="majorBidi"/>
          <w:szCs w:val="22"/>
          <w:lang w:val="en-GB"/>
        </w:rPr>
        <w:t>several</w:t>
      </w:r>
      <w:r w:rsidRPr="00E8257F">
        <w:rPr>
          <w:rFonts w:asciiTheme="majorBidi" w:hAnsiTheme="majorBidi" w:cstheme="majorBidi"/>
          <w:szCs w:val="22"/>
          <w:lang w:val="en-GB"/>
        </w:rPr>
        <w:t xml:space="preserve"> submissions </w:t>
      </w:r>
      <w:r w:rsidR="00337704" w:rsidRPr="00E8257F">
        <w:rPr>
          <w:rFonts w:asciiTheme="majorBidi" w:hAnsiTheme="majorBidi" w:cstheme="majorBidi"/>
          <w:szCs w:val="22"/>
          <w:lang w:val="en-GB"/>
        </w:rPr>
        <w:t xml:space="preserve">received </w:t>
      </w:r>
      <w:r w:rsidR="00CB5DF1">
        <w:rPr>
          <w:rFonts w:asciiTheme="majorBidi" w:hAnsiTheme="majorBidi" w:cstheme="majorBidi"/>
          <w:szCs w:val="22"/>
          <w:lang w:val="en-GB"/>
        </w:rPr>
        <w:t>contained</w:t>
      </w:r>
      <w:r w:rsidR="00CB5DF1" w:rsidRPr="00E8257F">
        <w:rPr>
          <w:rFonts w:asciiTheme="majorBidi" w:hAnsiTheme="majorBidi" w:cstheme="majorBidi"/>
          <w:szCs w:val="22"/>
          <w:lang w:val="en-GB"/>
        </w:rPr>
        <w:t xml:space="preserve"> </w:t>
      </w:r>
      <w:r w:rsidRPr="00E8257F">
        <w:rPr>
          <w:rFonts w:asciiTheme="majorBidi" w:hAnsiTheme="majorBidi" w:cstheme="majorBidi"/>
          <w:szCs w:val="22"/>
          <w:lang w:val="en-GB"/>
        </w:rPr>
        <w:t>general views on th</w:t>
      </w:r>
      <w:r w:rsidR="00063F75" w:rsidRPr="00E8257F">
        <w:rPr>
          <w:rFonts w:asciiTheme="majorBidi" w:hAnsiTheme="majorBidi" w:cstheme="majorBidi"/>
          <w:szCs w:val="22"/>
          <w:lang w:val="en-GB"/>
        </w:rPr>
        <w:t>o</w:t>
      </w:r>
      <w:r w:rsidRPr="00E8257F">
        <w:rPr>
          <w:rFonts w:asciiTheme="majorBidi" w:hAnsiTheme="majorBidi" w:cstheme="majorBidi"/>
          <w:szCs w:val="22"/>
          <w:lang w:val="en-GB"/>
        </w:rPr>
        <w:t>se sections.</w:t>
      </w:r>
    </w:p>
    <w:p w14:paraId="546C48A0" w14:textId="5DC5A0C7" w:rsidR="00506D9D" w:rsidRPr="00E8257F" w:rsidRDefault="00356466" w:rsidP="00C25835">
      <w:pPr>
        <w:pStyle w:val="Para1"/>
        <w:tabs>
          <w:tab w:val="clear" w:pos="450"/>
          <w:tab w:val="num" w:pos="720"/>
        </w:tabs>
        <w:spacing w:before="0"/>
        <w:ind w:left="0"/>
        <w:rPr>
          <w:rFonts w:asciiTheme="majorBidi" w:hAnsiTheme="majorBidi" w:cstheme="majorBidi"/>
          <w:szCs w:val="22"/>
          <w:lang w:val="en-GB"/>
        </w:rPr>
      </w:pPr>
      <w:proofErr w:type="gramStart"/>
      <w:r w:rsidRPr="00E8257F">
        <w:rPr>
          <w:rFonts w:asciiTheme="majorBidi" w:hAnsiTheme="majorBidi" w:cstheme="majorBidi"/>
          <w:szCs w:val="22"/>
          <w:lang w:val="en-GB"/>
        </w:rPr>
        <w:t xml:space="preserve">With </w:t>
      </w:r>
      <w:r w:rsidR="00BC0E74" w:rsidRPr="00E8257F">
        <w:rPr>
          <w:rFonts w:asciiTheme="majorBidi" w:hAnsiTheme="majorBidi" w:cstheme="majorBidi"/>
          <w:szCs w:val="22"/>
          <w:lang w:val="en-GB"/>
        </w:rPr>
        <w:t>regard to</w:t>
      </w:r>
      <w:proofErr w:type="gramEnd"/>
      <w:r w:rsidR="00BC0E74" w:rsidRPr="00E8257F">
        <w:rPr>
          <w:rFonts w:asciiTheme="majorBidi" w:hAnsiTheme="majorBidi" w:cstheme="majorBidi"/>
          <w:szCs w:val="22"/>
          <w:lang w:val="en-GB"/>
        </w:rPr>
        <w:t xml:space="preserve"> the objective of the new programme of work, most submi</w:t>
      </w:r>
      <w:r w:rsidR="00A45FF7"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w:t>
      </w:r>
      <w:r w:rsidR="00D506A9" w:rsidRPr="00CF3500">
        <w:rPr>
          <w:rFonts w:asciiTheme="majorBidi" w:hAnsiTheme="majorBidi" w:cstheme="majorBidi"/>
          <w:szCs w:val="22"/>
          <w:lang w:val="en-GB"/>
        </w:rPr>
        <w:t>agreed</w:t>
      </w:r>
      <w:r w:rsidR="00BC0E74" w:rsidRPr="00E8257F">
        <w:rPr>
          <w:rFonts w:asciiTheme="majorBidi" w:hAnsiTheme="majorBidi" w:cstheme="majorBidi"/>
          <w:szCs w:val="22"/>
          <w:lang w:val="en-GB"/>
        </w:rPr>
        <w:t xml:space="preserve"> with the idea that the objective of the </w:t>
      </w:r>
      <w:r w:rsidR="00C35DF1">
        <w:rPr>
          <w:rFonts w:asciiTheme="majorBidi" w:hAnsiTheme="majorBidi" w:cstheme="majorBidi"/>
          <w:szCs w:val="22"/>
          <w:lang w:val="en-GB"/>
        </w:rPr>
        <w:t>current</w:t>
      </w:r>
      <w:r w:rsidR="00C35DF1" w:rsidRPr="00E8257F">
        <w:rPr>
          <w:rFonts w:asciiTheme="majorBidi" w:hAnsiTheme="majorBidi" w:cstheme="majorBidi"/>
          <w:szCs w:val="22"/>
          <w:lang w:val="en-GB"/>
        </w:rPr>
        <w:t xml:space="preserve"> </w:t>
      </w:r>
      <w:r w:rsidR="000E5689" w:rsidRPr="00E8257F">
        <w:rPr>
          <w:rFonts w:asciiTheme="majorBidi" w:hAnsiTheme="majorBidi" w:cstheme="majorBidi"/>
          <w:szCs w:val="22"/>
          <w:lang w:val="en-GB"/>
        </w:rPr>
        <w:t>p</w:t>
      </w:r>
      <w:r w:rsidR="00BC0E74" w:rsidRPr="00E8257F">
        <w:rPr>
          <w:rFonts w:asciiTheme="majorBidi" w:hAnsiTheme="majorBidi" w:cstheme="majorBidi"/>
          <w:szCs w:val="22"/>
          <w:lang w:val="en-GB"/>
        </w:rPr>
        <w:t xml:space="preserve">rogramme of </w:t>
      </w:r>
      <w:r w:rsidR="000E5689" w:rsidRPr="00E8257F">
        <w:rPr>
          <w:rFonts w:asciiTheme="majorBidi" w:hAnsiTheme="majorBidi" w:cstheme="majorBidi"/>
          <w:szCs w:val="22"/>
          <w:lang w:val="en-GB"/>
        </w:rPr>
        <w:t>w</w:t>
      </w:r>
      <w:r w:rsidR="00BC0E74" w:rsidRPr="00E8257F">
        <w:rPr>
          <w:rFonts w:asciiTheme="majorBidi" w:hAnsiTheme="majorBidi" w:cstheme="majorBidi"/>
          <w:szCs w:val="22"/>
          <w:lang w:val="en-GB"/>
        </w:rPr>
        <w:t>ork remain</w:t>
      </w:r>
      <w:r w:rsidR="005E5A76">
        <w:rPr>
          <w:rFonts w:asciiTheme="majorBidi" w:hAnsiTheme="majorBidi" w:cstheme="majorBidi"/>
          <w:szCs w:val="22"/>
          <w:lang w:val="en-GB"/>
        </w:rPr>
        <w:t>ed</w:t>
      </w:r>
      <w:r w:rsidR="00BC0E74" w:rsidRPr="00E8257F">
        <w:rPr>
          <w:rFonts w:asciiTheme="majorBidi" w:hAnsiTheme="majorBidi" w:cstheme="majorBidi"/>
          <w:szCs w:val="22"/>
          <w:lang w:val="en-GB"/>
        </w:rPr>
        <w:t xml:space="preserve"> valid</w:t>
      </w:r>
      <w:r w:rsidR="00A45FF7" w:rsidRPr="00E8257F">
        <w:rPr>
          <w:rFonts w:asciiTheme="majorBidi" w:hAnsiTheme="majorBidi" w:cstheme="majorBidi"/>
          <w:szCs w:val="22"/>
          <w:lang w:val="en-GB"/>
        </w:rPr>
        <w:t>,</w:t>
      </w:r>
      <w:r w:rsidR="00BC0E74" w:rsidRPr="00E8257F">
        <w:rPr>
          <w:rFonts w:asciiTheme="majorBidi" w:hAnsiTheme="majorBidi" w:cstheme="majorBidi"/>
          <w:szCs w:val="22"/>
          <w:lang w:val="en-GB"/>
        </w:rPr>
        <w:t xml:space="preserve"> with some minor adjustments and improvements.</w:t>
      </w:r>
      <w:r w:rsidR="00506D9D" w:rsidRPr="00506D9D">
        <w:rPr>
          <w:rFonts w:asciiTheme="majorBidi" w:hAnsiTheme="majorBidi" w:cstheme="majorBidi"/>
          <w:szCs w:val="22"/>
          <w:lang w:val="en-GB"/>
        </w:rPr>
        <w:t xml:space="preserve"> </w:t>
      </w:r>
      <w:r w:rsidR="00506D9D" w:rsidRPr="00E8257F">
        <w:rPr>
          <w:rFonts w:asciiTheme="majorBidi" w:hAnsiTheme="majorBidi" w:cstheme="majorBidi"/>
          <w:szCs w:val="22"/>
          <w:lang w:val="en-GB"/>
        </w:rPr>
        <w:t>Several submitters highlighted the importance of recogniz</w:t>
      </w:r>
      <w:r w:rsidR="009868FB">
        <w:rPr>
          <w:rFonts w:asciiTheme="majorBidi" w:hAnsiTheme="majorBidi" w:cstheme="majorBidi"/>
          <w:szCs w:val="22"/>
          <w:lang w:val="en-GB"/>
        </w:rPr>
        <w:t>ing</w:t>
      </w:r>
      <w:r w:rsidR="00506D9D" w:rsidRPr="00E8257F">
        <w:rPr>
          <w:rFonts w:asciiTheme="majorBidi" w:hAnsiTheme="majorBidi" w:cstheme="majorBidi"/>
          <w:szCs w:val="22"/>
          <w:lang w:val="en-GB"/>
        </w:rPr>
        <w:t xml:space="preserve"> the contribution of indigenous peoples and local communities to the implementation of the Convention. To that end, many submitters welcomed the proposed change in the title of the new programme of work from “related provisions” to “other provisions”, to better reflect the </w:t>
      </w:r>
      <w:r w:rsidR="00506D9D">
        <w:rPr>
          <w:rFonts w:asciiTheme="majorBidi" w:hAnsiTheme="majorBidi" w:cstheme="majorBidi"/>
          <w:szCs w:val="22"/>
          <w:lang w:val="en-GB"/>
        </w:rPr>
        <w:t>growing</w:t>
      </w:r>
      <w:r w:rsidR="00506D9D" w:rsidRPr="00E8257F">
        <w:rPr>
          <w:rFonts w:asciiTheme="majorBidi" w:hAnsiTheme="majorBidi" w:cstheme="majorBidi"/>
          <w:szCs w:val="22"/>
          <w:lang w:val="en-GB"/>
        </w:rPr>
        <w:t xml:space="preserve"> recognition of </w:t>
      </w:r>
      <w:r w:rsidR="009F00A2">
        <w:rPr>
          <w:rFonts w:asciiTheme="majorBidi" w:hAnsiTheme="majorBidi" w:cstheme="majorBidi"/>
          <w:szCs w:val="22"/>
          <w:lang w:val="en-GB"/>
        </w:rPr>
        <w:t>that</w:t>
      </w:r>
      <w:r w:rsidR="00506D9D" w:rsidRPr="00E8257F">
        <w:rPr>
          <w:rFonts w:asciiTheme="majorBidi" w:hAnsiTheme="majorBidi" w:cstheme="majorBidi"/>
          <w:szCs w:val="22"/>
          <w:lang w:val="en-GB"/>
        </w:rPr>
        <w:t xml:space="preserve"> contribution</w:t>
      </w:r>
      <w:r w:rsidR="00D40D47">
        <w:rPr>
          <w:rFonts w:asciiTheme="majorBidi" w:hAnsiTheme="majorBidi" w:cstheme="majorBidi"/>
          <w:szCs w:val="22"/>
          <w:lang w:val="en-GB"/>
        </w:rPr>
        <w:t>.</w:t>
      </w:r>
    </w:p>
    <w:p w14:paraId="4E57D75E" w14:textId="79C50DD4" w:rsidR="00BC0E74" w:rsidRPr="00E8257F" w:rsidRDefault="00A45FF7" w:rsidP="00BC0E74">
      <w:pPr>
        <w:pStyle w:val="Para1"/>
        <w:tabs>
          <w:tab w:val="clear" w:pos="450"/>
          <w:tab w:val="num" w:pos="720"/>
        </w:tabs>
        <w:spacing w:before="0"/>
        <w:ind w:left="0"/>
        <w:rPr>
          <w:rFonts w:asciiTheme="majorBidi" w:hAnsiTheme="majorBidi" w:cstheme="majorBidi"/>
          <w:szCs w:val="22"/>
          <w:lang w:val="en-GB"/>
        </w:rPr>
      </w:pPr>
      <w:proofErr w:type="gramStart"/>
      <w:r w:rsidRPr="00E8257F">
        <w:rPr>
          <w:rFonts w:asciiTheme="majorBidi" w:hAnsiTheme="majorBidi" w:cstheme="majorBidi"/>
          <w:szCs w:val="22"/>
          <w:lang w:val="en-GB"/>
        </w:rPr>
        <w:t>With regard</w:t>
      </w:r>
      <w:r w:rsidR="00BC0E74" w:rsidRPr="00E8257F">
        <w:rPr>
          <w:rFonts w:asciiTheme="majorBidi" w:hAnsiTheme="majorBidi" w:cstheme="majorBidi"/>
          <w:szCs w:val="22"/>
          <w:lang w:val="en-GB"/>
        </w:rPr>
        <w:t xml:space="preserve"> to</w:t>
      </w:r>
      <w:proofErr w:type="gramEnd"/>
      <w:r w:rsidR="00BC0E74" w:rsidRPr="00E8257F">
        <w:rPr>
          <w:rFonts w:asciiTheme="majorBidi" w:hAnsiTheme="majorBidi" w:cstheme="majorBidi"/>
          <w:szCs w:val="22"/>
          <w:lang w:val="en-GB"/>
        </w:rPr>
        <w:t xml:space="preserve"> the principles of the new programme of work, </w:t>
      </w:r>
      <w:r w:rsidR="004002F6" w:rsidRPr="00E8257F">
        <w:rPr>
          <w:rFonts w:asciiTheme="majorBidi" w:hAnsiTheme="majorBidi" w:cstheme="majorBidi"/>
          <w:szCs w:val="22"/>
          <w:lang w:val="en-GB"/>
        </w:rPr>
        <w:t>several</w:t>
      </w:r>
      <w:r w:rsidR="00BC0E74" w:rsidRPr="00E8257F">
        <w:rPr>
          <w:rFonts w:asciiTheme="majorBidi" w:hAnsiTheme="majorBidi" w:cstheme="majorBidi"/>
          <w:szCs w:val="22"/>
          <w:lang w:val="en-GB"/>
        </w:rPr>
        <w:t xml:space="preserve"> submi</w:t>
      </w:r>
      <w:r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highlighted several cross-cutting issues</w:t>
      </w:r>
      <w:r w:rsidR="00163BAA" w:rsidRPr="00E8257F">
        <w:rPr>
          <w:rFonts w:asciiTheme="majorBidi" w:hAnsiTheme="majorBidi" w:cstheme="majorBidi"/>
          <w:szCs w:val="22"/>
          <w:lang w:val="en-GB"/>
        </w:rPr>
        <w:t>, as summarized below,</w:t>
      </w:r>
      <w:r w:rsidR="00BC0E74" w:rsidRPr="00E8257F">
        <w:rPr>
          <w:rFonts w:asciiTheme="majorBidi" w:hAnsiTheme="majorBidi" w:cstheme="majorBidi"/>
          <w:szCs w:val="22"/>
          <w:lang w:val="en-GB"/>
        </w:rPr>
        <w:t xml:space="preserve"> that m</w:t>
      </w:r>
      <w:r w:rsidR="00870D7D" w:rsidRPr="00E8257F">
        <w:rPr>
          <w:rFonts w:asciiTheme="majorBidi" w:hAnsiTheme="majorBidi" w:cstheme="majorBidi"/>
          <w:szCs w:val="22"/>
          <w:lang w:val="en-GB"/>
        </w:rPr>
        <w:t>ight</w:t>
      </w:r>
      <w:r w:rsidR="00BC0E74" w:rsidRPr="00E8257F">
        <w:rPr>
          <w:rFonts w:asciiTheme="majorBidi" w:hAnsiTheme="majorBidi" w:cstheme="majorBidi"/>
          <w:szCs w:val="22"/>
          <w:lang w:val="en-GB"/>
        </w:rPr>
        <w:t xml:space="preserve"> be considered in the formulation of general principles</w:t>
      </w:r>
      <w:r w:rsidRPr="00E8257F">
        <w:rPr>
          <w:rFonts w:asciiTheme="majorBidi" w:hAnsiTheme="majorBidi" w:cstheme="majorBidi"/>
          <w:szCs w:val="22"/>
          <w:lang w:val="en-GB"/>
        </w:rPr>
        <w:t>:</w:t>
      </w:r>
    </w:p>
    <w:p w14:paraId="395F0697" w14:textId="535629D5" w:rsidR="00BC0E74" w:rsidRPr="00E8257F" w:rsidRDefault="004002F6" w:rsidP="00BC0E74">
      <w:pPr>
        <w:pStyle w:val="Para1"/>
        <w:numPr>
          <w:ilvl w:val="1"/>
          <w:numId w:val="1"/>
        </w:numPr>
        <w:spacing w:before="0"/>
        <w:rPr>
          <w:rFonts w:asciiTheme="majorBidi" w:hAnsiTheme="majorBidi" w:cstheme="majorBidi"/>
          <w:szCs w:val="22"/>
          <w:lang w:val="en-GB"/>
        </w:rPr>
      </w:pPr>
      <w:r w:rsidRPr="00E8257F">
        <w:rPr>
          <w:rFonts w:asciiTheme="majorBidi" w:hAnsiTheme="majorBidi" w:cstheme="majorBidi"/>
          <w:szCs w:val="22"/>
          <w:lang w:val="en-GB"/>
        </w:rPr>
        <w:t>Most</w:t>
      </w:r>
      <w:r w:rsidR="00337704" w:rsidRPr="00E8257F">
        <w:rPr>
          <w:rFonts w:asciiTheme="majorBidi" w:hAnsiTheme="majorBidi" w:cstheme="majorBidi"/>
          <w:szCs w:val="22"/>
          <w:lang w:val="en-GB"/>
        </w:rPr>
        <w:t xml:space="preserve"> submi</w:t>
      </w:r>
      <w:r w:rsidR="002165E6" w:rsidRPr="00E8257F">
        <w:rPr>
          <w:rFonts w:asciiTheme="majorBidi" w:hAnsiTheme="majorBidi" w:cstheme="majorBidi"/>
          <w:szCs w:val="22"/>
          <w:lang w:val="en-GB"/>
        </w:rPr>
        <w:t>tters</w:t>
      </w:r>
      <w:r w:rsidR="00337704" w:rsidRPr="00E8257F">
        <w:rPr>
          <w:rFonts w:asciiTheme="majorBidi" w:hAnsiTheme="majorBidi" w:cstheme="majorBidi"/>
          <w:szCs w:val="22"/>
          <w:lang w:val="en-GB"/>
        </w:rPr>
        <w:t xml:space="preserve"> called for a close alignment </w:t>
      </w:r>
      <w:r w:rsidR="00804A23">
        <w:rPr>
          <w:rFonts w:asciiTheme="majorBidi" w:hAnsiTheme="majorBidi" w:cstheme="majorBidi"/>
          <w:szCs w:val="22"/>
          <w:lang w:val="en-GB"/>
        </w:rPr>
        <w:t>of</w:t>
      </w:r>
      <w:r w:rsidR="00804A23" w:rsidRPr="00E8257F">
        <w:rPr>
          <w:rFonts w:asciiTheme="majorBidi" w:hAnsiTheme="majorBidi" w:cstheme="majorBidi"/>
          <w:szCs w:val="22"/>
          <w:lang w:val="en-GB"/>
        </w:rPr>
        <w:t xml:space="preserve"> </w:t>
      </w:r>
      <w:r w:rsidR="00337704" w:rsidRPr="00E8257F">
        <w:rPr>
          <w:rFonts w:asciiTheme="majorBidi" w:hAnsiTheme="majorBidi" w:cstheme="majorBidi"/>
          <w:szCs w:val="22"/>
          <w:lang w:val="en-GB"/>
        </w:rPr>
        <w:t xml:space="preserve">the new </w:t>
      </w:r>
      <w:r w:rsidRPr="00E8257F">
        <w:rPr>
          <w:rFonts w:asciiTheme="majorBidi" w:hAnsiTheme="majorBidi" w:cstheme="majorBidi"/>
          <w:szCs w:val="22"/>
          <w:lang w:val="en-GB"/>
        </w:rPr>
        <w:t xml:space="preserve">programme of </w:t>
      </w:r>
      <w:r w:rsidR="00337704" w:rsidRPr="00E8257F">
        <w:rPr>
          <w:rFonts w:asciiTheme="majorBidi" w:hAnsiTheme="majorBidi" w:cstheme="majorBidi"/>
          <w:szCs w:val="22"/>
          <w:lang w:val="en-GB"/>
        </w:rPr>
        <w:t xml:space="preserve">work </w:t>
      </w:r>
      <w:r w:rsidR="00804A23">
        <w:rPr>
          <w:rFonts w:asciiTheme="majorBidi" w:hAnsiTheme="majorBidi" w:cstheme="majorBidi"/>
          <w:szCs w:val="22"/>
          <w:lang w:val="en-GB"/>
        </w:rPr>
        <w:t xml:space="preserve">with </w:t>
      </w:r>
      <w:r w:rsidR="00337704" w:rsidRPr="00E8257F">
        <w:rPr>
          <w:rFonts w:asciiTheme="majorBidi" w:hAnsiTheme="majorBidi" w:cstheme="majorBidi"/>
          <w:szCs w:val="22"/>
          <w:lang w:val="en-GB"/>
        </w:rPr>
        <w:t>the</w:t>
      </w:r>
      <w:r w:rsidR="00BC0E74" w:rsidRPr="00E8257F">
        <w:rPr>
          <w:rFonts w:asciiTheme="majorBidi" w:hAnsiTheme="majorBidi" w:cstheme="majorBidi"/>
          <w:szCs w:val="22"/>
          <w:lang w:val="en-GB"/>
        </w:rPr>
        <w:t xml:space="preserve"> Framework</w:t>
      </w:r>
      <w:r w:rsidR="002165E6" w:rsidRPr="00E8257F">
        <w:rPr>
          <w:rFonts w:asciiTheme="majorBidi" w:hAnsiTheme="majorBidi" w:cstheme="majorBidi"/>
          <w:szCs w:val="22"/>
          <w:lang w:val="en-GB"/>
        </w:rPr>
        <w:t>.</w:t>
      </w:r>
      <w:r w:rsidRPr="00E8257F">
        <w:rPr>
          <w:rFonts w:asciiTheme="majorBidi" w:hAnsiTheme="majorBidi" w:cstheme="majorBidi"/>
          <w:szCs w:val="22"/>
          <w:lang w:val="en-GB"/>
        </w:rPr>
        <w:t xml:space="preserve"> </w:t>
      </w:r>
      <w:r w:rsidR="00337704" w:rsidRPr="00E8257F">
        <w:rPr>
          <w:rFonts w:asciiTheme="majorBidi" w:hAnsiTheme="majorBidi" w:cstheme="majorBidi"/>
          <w:szCs w:val="22"/>
          <w:lang w:val="en-GB"/>
        </w:rPr>
        <w:t>In addition</w:t>
      </w:r>
      <w:r w:rsidR="002165E6" w:rsidRPr="00E8257F">
        <w:rPr>
          <w:rFonts w:asciiTheme="majorBidi" w:hAnsiTheme="majorBidi" w:cstheme="majorBidi"/>
          <w:szCs w:val="22"/>
          <w:lang w:val="en-GB"/>
        </w:rPr>
        <w:t>,</w:t>
      </w:r>
      <w:r w:rsidR="00337704" w:rsidRPr="00E8257F">
        <w:rPr>
          <w:rFonts w:asciiTheme="majorBidi" w:hAnsiTheme="majorBidi" w:cstheme="majorBidi"/>
          <w:szCs w:val="22"/>
          <w:lang w:val="en-GB"/>
        </w:rPr>
        <w:t xml:space="preserve"> several</w:t>
      </w:r>
      <w:r w:rsidR="00BC0E74" w:rsidRPr="00E8257F">
        <w:rPr>
          <w:rFonts w:asciiTheme="majorBidi" w:hAnsiTheme="majorBidi" w:cstheme="majorBidi"/>
          <w:szCs w:val="22"/>
          <w:lang w:val="en-GB"/>
        </w:rPr>
        <w:t xml:space="preserve"> submi</w:t>
      </w:r>
      <w:r w:rsidR="001670D8"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emphasized that the level of ambition set by the Framework should be regarded as the minimum standard for the new program</w:t>
      </w:r>
      <w:r w:rsidR="00D36F53" w:rsidRPr="00E8257F">
        <w:rPr>
          <w:rFonts w:asciiTheme="majorBidi" w:hAnsiTheme="majorBidi" w:cstheme="majorBidi"/>
          <w:szCs w:val="22"/>
          <w:lang w:val="en-GB"/>
        </w:rPr>
        <w:t>me</w:t>
      </w:r>
      <w:r w:rsidR="00BC0E74" w:rsidRPr="00E8257F">
        <w:rPr>
          <w:rFonts w:asciiTheme="majorBidi" w:hAnsiTheme="majorBidi" w:cstheme="majorBidi"/>
          <w:szCs w:val="22"/>
          <w:lang w:val="en-GB"/>
        </w:rPr>
        <w:t xml:space="preserve"> of work</w:t>
      </w:r>
      <w:r w:rsidR="00BA3D65">
        <w:rPr>
          <w:rFonts w:asciiTheme="majorBidi" w:hAnsiTheme="majorBidi" w:cstheme="majorBidi"/>
          <w:szCs w:val="22"/>
          <w:lang w:val="en-GB"/>
        </w:rPr>
        <w:t>,</w:t>
      </w:r>
      <w:r w:rsidR="00BC0E74" w:rsidRPr="00E8257F">
        <w:rPr>
          <w:rFonts w:asciiTheme="majorBidi" w:hAnsiTheme="majorBidi" w:cstheme="majorBidi"/>
          <w:szCs w:val="22"/>
          <w:lang w:val="en-GB"/>
        </w:rPr>
        <w:t xml:space="preserve"> point</w:t>
      </w:r>
      <w:r w:rsidR="00BA3D65">
        <w:rPr>
          <w:rFonts w:asciiTheme="majorBidi" w:hAnsiTheme="majorBidi" w:cstheme="majorBidi"/>
          <w:szCs w:val="22"/>
          <w:lang w:val="en-GB"/>
        </w:rPr>
        <w:t xml:space="preserve">ing specifically </w:t>
      </w:r>
      <w:r w:rsidR="00BC0E74" w:rsidRPr="00E8257F">
        <w:rPr>
          <w:rFonts w:asciiTheme="majorBidi" w:hAnsiTheme="majorBidi" w:cstheme="majorBidi"/>
          <w:szCs w:val="22"/>
          <w:lang w:val="en-GB"/>
        </w:rPr>
        <w:t xml:space="preserve">to various sections of the Framework, </w:t>
      </w:r>
      <w:r w:rsidR="00BA3D65">
        <w:rPr>
          <w:rFonts w:asciiTheme="majorBidi" w:hAnsiTheme="majorBidi" w:cstheme="majorBidi"/>
          <w:szCs w:val="22"/>
          <w:lang w:val="en-GB"/>
        </w:rPr>
        <w:t>such as</w:t>
      </w:r>
      <w:r w:rsidR="00BA3D65" w:rsidRPr="00E8257F">
        <w:rPr>
          <w:rFonts w:asciiTheme="majorBidi" w:hAnsiTheme="majorBidi" w:cstheme="majorBidi"/>
          <w:szCs w:val="22"/>
          <w:lang w:val="en-GB"/>
        </w:rPr>
        <w:t xml:space="preserve"> </w:t>
      </w:r>
      <w:r w:rsidR="004345E7" w:rsidRPr="00E8257F">
        <w:rPr>
          <w:rFonts w:asciiTheme="majorBidi" w:hAnsiTheme="majorBidi" w:cstheme="majorBidi"/>
          <w:szCs w:val="22"/>
          <w:lang w:val="en-GB"/>
        </w:rPr>
        <w:t>paragraph 7 (a) of s</w:t>
      </w:r>
      <w:r w:rsidR="00BC0E74" w:rsidRPr="00E8257F">
        <w:rPr>
          <w:rFonts w:asciiTheme="majorBidi" w:hAnsiTheme="majorBidi" w:cstheme="majorBidi"/>
          <w:szCs w:val="22"/>
          <w:lang w:val="en-GB"/>
        </w:rPr>
        <w:t>ection C</w:t>
      </w:r>
      <w:r w:rsidR="004B137B" w:rsidRPr="00E8257F">
        <w:rPr>
          <w:rFonts w:asciiTheme="majorBidi" w:hAnsiTheme="majorBidi" w:cstheme="majorBidi"/>
          <w:szCs w:val="22"/>
          <w:lang w:val="en-GB"/>
        </w:rPr>
        <w:t>,</w:t>
      </w:r>
      <w:r w:rsidR="00BC0E74" w:rsidRPr="00E8257F">
        <w:rPr>
          <w:rFonts w:asciiTheme="majorBidi" w:hAnsiTheme="majorBidi" w:cstheme="majorBidi"/>
          <w:szCs w:val="22"/>
          <w:lang w:val="en-GB"/>
        </w:rPr>
        <w:t xml:space="preserve"> on the contribution and rights of indigenous peoples and local communities</w:t>
      </w:r>
      <w:r w:rsidR="00BA3D65">
        <w:rPr>
          <w:rFonts w:asciiTheme="majorBidi" w:hAnsiTheme="majorBidi" w:cstheme="majorBidi"/>
          <w:szCs w:val="22"/>
          <w:lang w:val="en-GB"/>
        </w:rPr>
        <w:t>,</w:t>
      </w:r>
      <w:r w:rsidR="00BC0E74" w:rsidRPr="00E8257F">
        <w:rPr>
          <w:rFonts w:asciiTheme="majorBidi" w:hAnsiTheme="majorBidi" w:cstheme="majorBidi"/>
          <w:szCs w:val="22"/>
          <w:lang w:val="en-GB"/>
        </w:rPr>
        <w:t xml:space="preserve"> Goal C</w:t>
      </w:r>
      <w:r w:rsidR="00CD26C2" w:rsidRPr="00E8257F">
        <w:rPr>
          <w:rFonts w:asciiTheme="majorBidi" w:hAnsiTheme="majorBidi" w:cstheme="majorBidi"/>
          <w:szCs w:val="22"/>
          <w:lang w:val="en-GB"/>
        </w:rPr>
        <w:t>,</w:t>
      </w:r>
      <w:r w:rsidR="00BC0E74" w:rsidRPr="00E8257F">
        <w:rPr>
          <w:rFonts w:asciiTheme="majorBidi" w:hAnsiTheme="majorBidi" w:cstheme="majorBidi"/>
          <w:szCs w:val="22"/>
          <w:lang w:val="en-GB"/>
        </w:rPr>
        <w:t xml:space="preserve"> on access and benefit sharing</w:t>
      </w:r>
      <w:r w:rsidR="00BA3D65">
        <w:rPr>
          <w:rFonts w:asciiTheme="majorBidi" w:hAnsiTheme="majorBidi" w:cstheme="majorBidi"/>
          <w:szCs w:val="22"/>
          <w:lang w:val="en-GB"/>
        </w:rPr>
        <w:t>,</w:t>
      </w:r>
      <w:r w:rsidR="00BC0E74" w:rsidRPr="00E8257F">
        <w:rPr>
          <w:rFonts w:asciiTheme="majorBidi" w:hAnsiTheme="majorBidi" w:cstheme="majorBidi"/>
          <w:szCs w:val="22"/>
          <w:lang w:val="en-GB"/>
        </w:rPr>
        <w:t xml:space="preserve"> </w:t>
      </w:r>
      <w:r w:rsidR="00CD26C2" w:rsidRPr="00E8257F">
        <w:rPr>
          <w:rFonts w:asciiTheme="majorBidi" w:hAnsiTheme="majorBidi" w:cstheme="majorBidi"/>
          <w:szCs w:val="22"/>
          <w:lang w:val="en-GB"/>
        </w:rPr>
        <w:t xml:space="preserve">and </w:t>
      </w:r>
      <w:r w:rsidR="00BC0E74" w:rsidRPr="00E8257F">
        <w:rPr>
          <w:rFonts w:asciiTheme="majorBidi" w:hAnsiTheme="majorBidi" w:cstheme="majorBidi"/>
          <w:szCs w:val="22"/>
          <w:lang w:val="en-GB"/>
        </w:rPr>
        <w:t>Targets 1, 3, 5, 9, 13, 19</w:t>
      </w:r>
      <w:r w:rsidR="004D0308">
        <w:rPr>
          <w:rFonts w:asciiTheme="majorBidi" w:hAnsiTheme="majorBidi" w:cstheme="majorBidi"/>
          <w:szCs w:val="22"/>
          <w:lang w:val="en-GB"/>
        </w:rPr>
        <w:t>,</w:t>
      </w:r>
      <w:r w:rsidR="00BC0E74" w:rsidRPr="00E8257F">
        <w:rPr>
          <w:rFonts w:asciiTheme="majorBidi" w:hAnsiTheme="majorBidi" w:cstheme="majorBidi"/>
          <w:szCs w:val="22"/>
          <w:lang w:val="en-GB"/>
        </w:rPr>
        <w:t xml:space="preserve"> 21</w:t>
      </w:r>
      <w:r w:rsidR="004D0308">
        <w:rPr>
          <w:rFonts w:asciiTheme="majorBidi" w:hAnsiTheme="majorBidi" w:cstheme="majorBidi"/>
          <w:szCs w:val="22"/>
          <w:lang w:val="en-GB"/>
        </w:rPr>
        <w:t>, 22</w:t>
      </w:r>
      <w:r w:rsidR="00CD26C2" w:rsidRPr="00E8257F">
        <w:rPr>
          <w:rFonts w:asciiTheme="majorBidi" w:hAnsiTheme="majorBidi" w:cstheme="majorBidi"/>
          <w:szCs w:val="22"/>
          <w:lang w:val="en-GB"/>
        </w:rPr>
        <w:t xml:space="preserve"> </w:t>
      </w:r>
      <w:r w:rsidR="004D0308">
        <w:rPr>
          <w:rFonts w:asciiTheme="majorBidi" w:hAnsiTheme="majorBidi" w:cstheme="majorBidi"/>
          <w:szCs w:val="22"/>
          <w:lang w:val="en-GB"/>
        </w:rPr>
        <w:t xml:space="preserve">and </w:t>
      </w:r>
      <w:r w:rsidR="00BC0E74" w:rsidRPr="00E8257F">
        <w:rPr>
          <w:rFonts w:asciiTheme="majorBidi" w:hAnsiTheme="majorBidi" w:cstheme="majorBidi"/>
          <w:szCs w:val="22"/>
          <w:lang w:val="en-GB"/>
        </w:rPr>
        <w:t>23. Furthermore, a number of submi</w:t>
      </w:r>
      <w:r w:rsidR="00303A25"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w:t>
      </w:r>
      <w:r w:rsidR="00303A25" w:rsidRPr="00E8257F">
        <w:rPr>
          <w:rFonts w:asciiTheme="majorBidi" w:hAnsiTheme="majorBidi" w:cstheme="majorBidi"/>
          <w:szCs w:val="22"/>
          <w:lang w:val="en-GB"/>
        </w:rPr>
        <w:t xml:space="preserve">stressed </w:t>
      </w:r>
      <w:r w:rsidR="00BC0E74" w:rsidRPr="00E8257F">
        <w:rPr>
          <w:rFonts w:asciiTheme="majorBidi" w:hAnsiTheme="majorBidi" w:cstheme="majorBidi"/>
          <w:szCs w:val="22"/>
          <w:lang w:val="en-GB"/>
        </w:rPr>
        <w:t>the need for the new program</w:t>
      </w:r>
      <w:r w:rsidR="00D36F53" w:rsidRPr="00E8257F">
        <w:rPr>
          <w:rFonts w:asciiTheme="majorBidi" w:hAnsiTheme="majorBidi" w:cstheme="majorBidi"/>
          <w:szCs w:val="22"/>
          <w:lang w:val="en-GB"/>
        </w:rPr>
        <w:t>me</w:t>
      </w:r>
      <w:r w:rsidR="00BC0E74" w:rsidRPr="00E8257F">
        <w:rPr>
          <w:rFonts w:asciiTheme="majorBidi" w:hAnsiTheme="majorBidi" w:cstheme="majorBidi"/>
          <w:szCs w:val="22"/>
          <w:lang w:val="en-GB"/>
        </w:rPr>
        <w:t xml:space="preserve"> of work to be designed and developed in a manner that best support</w:t>
      </w:r>
      <w:r w:rsidR="00303A25" w:rsidRPr="00E8257F">
        <w:rPr>
          <w:rFonts w:asciiTheme="majorBidi" w:hAnsiTheme="majorBidi" w:cstheme="majorBidi"/>
          <w:szCs w:val="22"/>
          <w:lang w:val="en-GB"/>
        </w:rPr>
        <w:t>ed</w:t>
      </w:r>
      <w:r w:rsidR="00BC0E74" w:rsidRPr="00E8257F">
        <w:rPr>
          <w:rFonts w:asciiTheme="majorBidi" w:hAnsiTheme="majorBidi" w:cstheme="majorBidi"/>
          <w:szCs w:val="22"/>
          <w:lang w:val="en-GB"/>
        </w:rPr>
        <w:t xml:space="preserve"> the monitoring framework through the development of</w:t>
      </w:r>
      <w:r w:rsidR="00337704" w:rsidRPr="00E8257F">
        <w:rPr>
          <w:rFonts w:asciiTheme="majorBidi" w:hAnsiTheme="majorBidi" w:cstheme="majorBidi"/>
          <w:szCs w:val="22"/>
          <w:lang w:val="en-GB"/>
        </w:rPr>
        <w:t xml:space="preserve"> operational</w:t>
      </w:r>
      <w:r w:rsidR="00BC0E74" w:rsidRPr="00E8257F">
        <w:rPr>
          <w:rFonts w:asciiTheme="majorBidi" w:hAnsiTheme="majorBidi" w:cstheme="majorBidi"/>
          <w:szCs w:val="22"/>
          <w:lang w:val="en-GB"/>
        </w:rPr>
        <w:t xml:space="preserve"> traditional knowledge </w:t>
      </w:r>
      <w:r w:rsidR="00337704" w:rsidRPr="00E8257F">
        <w:rPr>
          <w:rFonts w:asciiTheme="majorBidi" w:hAnsiTheme="majorBidi" w:cstheme="majorBidi"/>
          <w:szCs w:val="22"/>
          <w:lang w:val="en-GB"/>
        </w:rPr>
        <w:t>related-</w:t>
      </w:r>
      <w:r w:rsidR="00BC0E74" w:rsidRPr="00E8257F">
        <w:rPr>
          <w:rFonts w:asciiTheme="majorBidi" w:hAnsiTheme="majorBidi" w:cstheme="majorBidi"/>
          <w:szCs w:val="22"/>
          <w:lang w:val="en-GB"/>
        </w:rPr>
        <w:t>indicators</w:t>
      </w:r>
      <w:r w:rsidR="00266341" w:rsidRPr="00E8257F">
        <w:rPr>
          <w:rFonts w:asciiTheme="majorBidi" w:hAnsiTheme="majorBidi" w:cstheme="majorBidi"/>
          <w:szCs w:val="22"/>
          <w:lang w:val="en-GB"/>
        </w:rPr>
        <w:t>;</w:t>
      </w:r>
    </w:p>
    <w:p w14:paraId="0D8C9EA8" w14:textId="630588A9" w:rsidR="00BC0E74" w:rsidRPr="00E8257F" w:rsidRDefault="00BC0E74" w:rsidP="00BC0E74">
      <w:pPr>
        <w:pStyle w:val="Para1"/>
        <w:numPr>
          <w:ilvl w:val="1"/>
          <w:numId w:val="1"/>
        </w:numPr>
        <w:spacing w:before="0"/>
        <w:rPr>
          <w:rFonts w:asciiTheme="majorBidi" w:hAnsiTheme="majorBidi" w:cstheme="majorBidi"/>
          <w:szCs w:val="22"/>
          <w:lang w:val="en-GB"/>
        </w:rPr>
      </w:pPr>
      <w:r w:rsidRPr="00E8257F">
        <w:rPr>
          <w:rFonts w:asciiTheme="majorBidi" w:hAnsiTheme="majorBidi" w:cstheme="majorBidi"/>
          <w:szCs w:val="22"/>
          <w:lang w:val="en-GB"/>
        </w:rPr>
        <w:t>Several submi</w:t>
      </w:r>
      <w:r w:rsidR="00303A25"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emphasized the inextricable link </w:t>
      </w:r>
      <w:r w:rsidR="00822861">
        <w:rPr>
          <w:rFonts w:asciiTheme="majorBidi" w:hAnsiTheme="majorBidi" w:cstheme="majorBidi"/>
          <w:szCs w:val="22"/>
          <w:lang w:val="en-GB"/>
        </w:rPr>
        <w:t>of</w:t>
      </w:r>
      <w:r w:rsidR="00822861" w:rsidRPr="00E8257F">
        <w:rPr>
          <w:rFonts w:asciiTheme="majorBidi" w:hAnsiTheme="majorBidi" w:cstheme="majorBidi"/>
          <w:szCs w:val="22"/>
          <w:lang w:val="en-GB"/>
        </w:rPr>
        <w:t xml:space="preserve"> </w:t>
      </w:r>
      <w:r w:rsidRPr="00E8257F">
        <w:rPr>
          <w:rFonts w:asciiTheme="majorBidi" w:hAnsiTheme="majorBidi" w:cstheme="majorBidi"/>
          <w:szCs w:val="22"/>
          <w:lang w:val="en-GB"/>
        </w:rPr>
        <w:t>traditional knowledge and customary sustainable use practices with biodiversity conservation and sustainable use</w:t>
      </w:r>
      <w:r w:rsidR="00FB4FC9" w:rsidRPr="00E8257F">
        <w:rPr>
          <w:rFonts w:asciiTheme="majorBidi" w:hAnsiTheme="majorBidi" w:cstheme="majorBidi"/>
          <w:szCs w:val="22"/>
          <w:lang w:val="en-GB"/>
        </w:rPr>
        <w:t>,</w:t>
      </w:r>
      <w:r w:rsidRPr="00E8257F">
        <w:rPr>
          <w:rFonts w:asciiTheme="majorBidi" w:hAnsiTheme="majorBidi" w:cstheme="majorBidi"/>
          <w:szCs w:val="22"/>
          <w:lang w:val="en-GB"/>
        </w:rPr>
        <w:t xml:space="preserve"> </w:t>
      </w:r>
      <w:r w:rsidR="00AE2732" w:rsidRPr="00CF3500">
        <w:rPr>
          <w:rFonts w:asciiTheme="majorBidi" w:hAnsiTheme="majorBidi" w:cstheme="majorBidi"/>
          <w:szCs w:val="22"/>
          <w:lang w:val="en-GB"/>
        </w:rPr>
        <w:t>as well as</w:t>
      </w:r>
      <w:r w:rsidR="00AE2732" w:rsidRPr="00E8257F">
        <w:rPr>
          <w:rFonts w:asciiTheme="majorBidi" w:hAnsiTheme="majorBidi" w:cstheme="majorBidi"/>
          <w:szCs w:val="22"/>
          <w:lang w:val="en-GB"/>
        </w:rPr>
        <w:t xml:space="preserve"> </w:t>
      </w:r>
      <w:r w:rsidRPr="00E8257F">
        <w:rPr>
          <w:rFonts w:asciiTheme="majorBidi" w:hAnsiTheme="majorBidi" w:cstheme="majorBidi"/>
          <w:szCs w:val="22"/>
          <w:lang w:val="en-GB"/>
        </w:rPr>
        <w:t xml:space="preserve">the corresponding importance </w:t>
      </w:r>
      <w:r w:rsidR="00FB4FC9" w:rsidRPr="00E8257F">
        <w:rPr>
          <w:rFonts w:asciiTheme="majorBidi" w:hAnsiTheme="majorBidi" w:cstheme="majorBidi"/>
          <w:szCs w:val="22"/>
          <w:lang w:val="en-GB"/>
        </w:rPr>
        <w:t>for</w:t>
      </w:r>
      <w:r w:rsidRPr="00E8257F">
        <w:rPr>
          <w:rFonts w:asciiTheme="majorBidi" w:hAnsiTheme="majorBidi" w:cstheme="majorBidi"/>
          <w:szCs w:val="22"/>
          <w:lang w:val="en-GB"/>
        </w:rPr>
        <w:t xml:space="preserve"> the new programme of work to include principles relat</w:t>
      </w:r>
      <w:r w:rsidR="00742EB9">
        <w:rPr>
          <w:rFonts w:asciiTheme="majorBidi" w:hAnsiTheme="majorBidi" w:cstheme="majorBidi"/>
          <w:szCs w:val="22"/>
          <w:lang w:val="en-GB"/>
        </w:rPr>
        <w:t>ing</w:t>
      </w:r>
      <w:r w:rsidRPr="00E8257F">
        <w:rPr>
          <w:rFonts w:asciiTheme="majorBidi" w:hAnsiTheme="majorBidi" w:cstheme="majorBidi"/>
          <w:szCs w:val="22"/>
          <w:lang w:val="en-GB"/>
        </w:rPr>
        <w:t xml:space="preserve"> to safeguarding the rights of </w:t>
      </w:r>
      <w:bookmarkStart w:id="3" w:name="_Hlk138325321"/>
      <w:r w:rsidRPr="00E8257F">
        <w:rPr>
          <w:rFonts w:asciiTheme="majorBidi" w:hAnsiTheme="majorBidi" w:cstheme="majorBidi"/>
          <w:szCs w:val="22"/>
          <w:lang w:val="en-GB"/>
        </w:rPr>
        <w:t>indigenous peoples and local communities</w:t>
      </w:r>
      <w:bookmarkEnd w:id="3"/>
      <w:r w:rsidRPr="00E8257F">
        <w:rPr>
          <w:rFonts w:asciiTheme="majorBidi" w:hAnsiTheme="majorBidi" w:cstheme="majorBidi"/>
          <w:szCs w:val="22"/>
          <w:lang w:val="en-GB"/>
        </w:rPr>
        <w:t>. A few submi</w:t>
      </w:r>
      <w:r w:rsidR="002C5B74"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w:t>
      </w:r>
      <w:r w:rsidR="00CE2935" w:rsidRPr="00E8257F">
        <w:rPr>
          <w:rFonts w:asciiTheme="majorBidi" w:hAnsiTheme="majorBidi" w:cstheme="majorBidi"/>
          <w:szCs w:val="22"/>
          <w:lang w:val="en-GB"/>
        </w:rPr>
        <w:t>noted the</w:t>
      </w:r>
      <w:r w:rsidRPr="00E8257F">
        <w:rPr>
          <w:rFonts w:asciiTheme="majorBidi" w:hAnsiTheme="majorBidi" w:cstheme="majorBidi"/>
          <w:szCs w:val="22"/>
          <w:lang w:val="en-GB"/>
        </w:rPr>
        <w:t xml:space="preserve"> importance of upholding the rights of </w:t>
      </w:r>
      <w:r w:rsidR="00C14A0A" w:rsidRPr="00E8257F">
        <w:rPr>
          <w:rFonts w:asciiTheme="majorBidi" w:hAnsiTheme="majorBidi" w:cstheme="majorBidi"/>
          <w:szCs w:val="22"/>
          <w:lang w:val="en-GB"/>
        </w:rPr>
        <w:t>indigenous peoples and local communities</w:t>
      </w:r>
      <w:r w:rsidRPr="00E8257F">
        <w:rPr>
          <w:rFonts w:asciiTheme="majorBidi" w:hAnsiTheme="majorBidi" w:cstheme="majorBidi"/>
          <w:szCs w:val="22"/>
          <w:lang w:val="en-GB"/>
        </w:rPr>
        <w:t>, including the recognition of indigenous and traditional territories in relation to area-based conservation, as reflected in Target</w:t>
      </w:r>
      <w:r w:rsidR="00AE2732" w:rsidRPr="00CF3500">
        <w:rPr>
          <w:rFonts w:asciiTheme="majorBidi" w:hAnsiTheme="majorBidi" w:cstheme="majorBidi"/>
          <w:szCs w:val="22"/>
          <w:lang w:val="en-GB"/>
        </w:rPr>
        <w:t> </w:t>
      </w:r>
      <w:r w:rsidRPr="00E8257F">
        <w:rPr>
          <w:rFonts w:asciiTheme="majorBidi" w:hAnsiTheme="majorBidi" w:cstheme="majorBidi"/>
          <w:szCs w:val="22"/>
          <w:lang w:val="en-GB"/>
        </w:rPr>
        <w:t>3 of the Framework. Several submi</w:t>
      </w:r>
      <w:r w:rsidR="002C5B74"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w:t>
      </w:r>
      <w:r w:rsidR="00337704" w:rsidRPr="00E8257F">
        <w:rPr>
          <w:rFonts w:asciiTheme="majorBidi" w:hAnsiTheme="majorBidi" w:cstheme="majorBidi"/>
          <w:szCs w:val="22"/>
          <w:lang w:val="en-GB"/>
        </w:rPr>
        <w:t>emphasized the</w:t>
      </w:r>
      <w:r w:rsidRPr="00E8257F">
        <w:rPr>
          <w:rFonts w:asciiTheme="majorBidi" w:hAnsiTheme="majorBidi" w:cstheme="majorBidi"/>
          <w:szCs w:val="22"/>
          <w:lang w:val="en-GB"/>
        </w:rPr>
        <w:t xml:space="preserve"> importance of applying a human rights-based approach in the new programme of work and, in this regard, made specific references to the implementation of the United Nations Declaration </w:t>
      </w:r>
      <w:r w:rsidRPr="00E8257F">
        <w:rPr>
          <w:rFonts w:asciiTheme="majorBidi" w:hAnsiTheme="majorBidi" w:cstheme="majorBidi"/>
          <w:szCs w:val="22"/>
          <w:lang w:val="en-GB"/>
        </w:rPr>
        <w:lastRenderedPageBreak/>
        <w:t>on the Rights of Indigenous Peoples and other international human rights laws, including safeguard mechanisms</w:t>
      </w:r>
      <w:r w:rsidR="00617A34" w:rsidRPr="00E8257F">
        <w:rPr>
          <w:rFonts w:asciiTheme="majorBidi" w:hAnsiTheme="majorBidi" w:cstheme="majorBidi"/>
          <w:szCs w:val="22"/>
          <w:lang w:val="en-GB"/>
        </w:rPr>
        <w:t>,</w:t>
      </w:r>
      <w:r w:rsidRPr="00E8257F">
        <w:rPr>
          <w:rFonts w:asciiTheme="majorBidi" w:hAnsiTheme="majorBidi" w:cstheme="majorBidi"/>
          <w:szCs w:val="22"/>
          <w:lang w:val="en-GB"/>
        </w:rPr>
        <w:t xml:space="preserve"> such as free, prior and informed consent; rights of self-determination and self-government; and rights over land, territories and resources. In addition, one submi</w:t>
      </w:r>
      <w:r w:rsidR="00617A34" w:rsidRPr="00E8257F">
        <w:rPr>
          <w:rFonts w:asciiTheme="majorBidi" w:hAnsiTheme="majorBidi" w:cstheme="majorBidi"/>
          <w:szCs w:val="22"/>
          <w:lang w:val="en-GB"/>
        </w:rPr>
        <w:t>tter</w:t>
      </w:r>
      <w:r w:rsidRPr="00E8257F">
        <w:rPr>
          <w:rFonts w:asciiTheme="majorBidi" w:hAnsiTheme="majorBidi" w:cstheme="majorBidi"/>
          <w:szCs w:val="22"/>
          <w:lang w:val="en-GB"/>
        </w:rPr>
        <w:t xml:space="preserve"> propos</w:t>
      </w:r>
      <w:r w:rsidR="009000F1">
        <w:rPr>
          <w:rFonts w:asciiTheme="majorBidi" w:hAnsiTheme="majorBidi" w:cstheme="majorBidi"/>
          <w:szCs w:val="22"/>
          <w:lang w:val="en-GB"/>
        </w:rPr>
        <w:t>ed</w:t>
      </w:r>
      <w:r w:rsidRPr="00E8257F">
        <w:rPr>
          <w:rFonts w:asciiTheme="majorBidi" w:hAnsiTheme="majorBidi" w:cstheme="majorBidi"/>
          <w:szCs w:val="22"/>
          <w:lang w:val="en-GB"/>
        </w:rPr>
        <w:t xml:space="preserve"> to align the new programme of work with </w:t>
      </w:r>
      <w:r w:rsidR="000B3F14" w:rsidRPr="00E8257F">
        <w:rPr>
          <w:rFonts w:asciiTheme="majorBidi" w:hAnsiTheme="majorBidi" w:cstheme="majorBidi"/>
          <w:szCs w:val="22"/>
          <w:lang w:val="en-GB"/>
        </w:rPr>
        <w:t>s</w:t>
      </w:r>
      <w:r w:rsidRPr="00E8257F">
        <w:rPr>
          <w:rFonts w:asciiTheme="majorBidi" w:hAnsiTheme="majorBidi" w:cstheme="majorBidi"/>
          <w:szCs w:val="22"/>
          <w:lang w:val="en-GB"/>
        </w:rPr>
        <w:t xml:space="preserve">ection C of the Framework, incorporating the </w:t>
      </w:r>
      <w:r w:rsidR="001507F9" w:rsidRPr="00E8257F">
        <w:rPr>
          <w:rFonts w:asciiTheme="majorBidi" w:hAnsiTheme="majorBidi" w:cstheme="majorBidi"/>
          <w:szCs w:val="22"/>
          <w:lang w:val="en-GB"/>
        </w:rPr>
        <w:t xml:space="preserve">provision </w:t>
      </w:r>
      <w:r w:rsidR="00A471FC" w:rsidRPr="00946799">
        <w:rPr>
          <w:rFonts w:asciiTheme="majorBidi" w:hAnsiTheme="majorBidi" w:cstheme="majorBidi"/>
          <w:szCs w:val="22"/>
          <w:lang w:val="en-GB"/>
        </w:rPr>
        <w:t xml:space="preserve">in the Framework </w:t>
      </w:r>
      <w:r w:rsidR="001507F9" w:rsidRPr="00E8257F">
        <w:rPr>
          <w:rFonts w:asciiTheme="majorBidi" w:hAnsiTheme="majorBidi" w:cstheme="majorBidi"/>
          <w:szCs w:val="22"/>
          <w:lang w:val="en-GB"/>
        </w:rPr>
        <w:t xml:space="preserve">that </w:t>
      </w:r>
      <w:r w:rsidRPr="00E8257F">
        <w:rPr>
          <w:rFonts w:asciiTheme="majorBidi" w:hAnsiTheme="majorBidi" w:cstheme="majorBidi"/>
          <w:szCs w:val="22"/>
          <w:lang w:val="en-GB"/>
        </w:rPr>
        <w:t xml:space="preserve">nothing </w:t>
      </w:r>
      <w:r w:rsidR="00A471FC">
        <w:rPr>
          <w:rFonts w:asciiTheme="majorBidi" w:hAnsiTheme="majorBidi" w:cstheme="majorBidi"/>
          <w:szCs w:val="22"/>
          <w:lang w:val="en-GB"/>
        </w:rPr>
        <w:t>there</w:t>
      </w:r>
      <w:r w:rsidRPr="00E8257F">
        <w:rPr>
          <w:rFonts w:asciiTheme="majorBidi" w:hAnsiTheme="majorBidi" w:cstheme="majorBidi"/>
          <w:szCs w:val="22"/>
          <w:lang w:val="en-GB"/>
        </w:rPr>
        <w:t>in m</w:t>
      </w:r>
      <w:r w:rsidR="00310EF8">
        <w:rPr>
          <w:rFonts w:asciiTheme="majorBidi" w:hAnsiTheme="majorBidi" w:cstheme="majorBidi"/>
          <w:szCs w:val="22"/>
          <w:lang w:val="en-GB"/>
        </w:rPr>
        <w:t>ight</w:t>
      </w:r>
      <w:r w:rsidRPr="00E8257F">
        <w:rPr>
          <w:rFonts w:asciiTheme="majorBidi" w:hAnsiTheme="majorBidi" w:cstheme="majorBidi"/>
          <w:szCs w:val="22"/>
          <w:lang w:val="en-GB"/>
        </w:rPr>
        <w:t xml:space="preserve"> be construed as diminishing or extinguishing the rights that indigenous peoples currently ha</w:t>
      </w:r>
      <w:r w:rsidR="00310EF8">
        <w:rPr>
          <w:rFonts w:asciiTheme="majorBidi" w:hAnsiTheme="majorBidi" w:cstheme="majorBidi"/>
          <w:szCs w:val="22"/>
          <w:lang w:val="en-GB"/>
        </w:rPr>
        <w:t>d</w:t>
      </w:r>
      <w:r w:rsidRPr="00E8257F">
        <w:rPr>
          <w:rFonts w:asciiTheme="majorBidi" w:hAnsiTheme="majorBidi" w:cstheme="majorBidi"/>
          <w:szCs w:val="22"/>
          <w:lang w:val="en-GB"/>
        </w:rPr>
        <w:t xml:space="preserve"> or </w:t>
      </w:r>
      <w:r w:rsidR="00310EF8">
        <w:rPr>
          <w:rFonts w:asciiTheme="majorBidi" w:hAnsiTheme="majorBidi" w:cstheme="majorBidi"/>
          <w:szCs w:val="22"/>
          <w:lang w:val="en-GB"/>
        </w:rPr>
        <w:t xml:space="preserve">might </w:t>
      </w:r>
      <w:r w:rsidRPr="00E8257F">
        <w:rPr>
          <w:rFonts w:asciiTheme="majorBidi" w:hAnsiTheme="majorBidi" w:cstheme="majorBidi"/>
          <w:szCs w:val="22"/>
          <w:lang w:val="en-GB"/>
        </w:rPr>
        <w:t>acquire in the future</w:t>
      </w:r>
      <w:r w:rsidR="00E747D5" w:rsidRPr="00E8257F">
        <w:rPr>
          <w:rFonts w:asciiTheme="majorBidi" w:hAnsiTheme="majorBidi" w:cstheme="majorBidi"/>
          <w:szCs w:val="22"/>
          <w:lang w:val="en-GB"/>
        </w:rPr>
        <w:t>;</w:t>
      </w:r>
    </w:p>
    <w:p w14:paraId="66AF57AA" w14:textId="4059E556" w:rsidR="00BC0E74" w:rsidRPr="00E8257F" w:rsidRDefault="004002F6" w:rsidP="00BC0E74">
      <w:pPr>
        <w:pStyle w:val="Para1"/>
        <w:numPr>
          <w:ilvl w:val="1"/>
          <w:numId w:val="1"/>
        </w:numPr>
        <w:spacing w:before="0"/>
        <w:rPr>
          <w:rFonts w:asciiTheme="majorBidi" w:hAnsiTheme="majorBidi" w:cstheme="majorBidi"/>
          <w:szCs w:val="22"/>
          <w:lang w:val="en-GB"/>
        </w:rPr>
      </w:pPr>
      <w:r w:rsidRPr="00E8257F">
        <w:rPr>
          <w:rFonts w:asciiTheme="majorBidi" w:hAnsiTheme="majorBidi" w:cstheme="majorBidi"/>
          <w:szCs w:val="22"/>
          <w:lang w:val="en-GB"/>
        </w:rPr>
        <w:t>A few</w:t>
      </w:r>
      <w:r w:rsidR="00BC0E74" w:rsidRPr="00E8257F">
        <w:rPr>
          <w:rFonts w:asciiTheme="majorBidi" w:hAnsiTheme="majorBidi" w:cstheme="majorBidi"/>
          <w:szCs w:val="22"/>
          <w:lang w:val="en-GB"/>
        </w:rPr>
        <w:t xml:space="preserve"> submi</w:t>
      </w:r>
      <w:r w:rsidR="00E747D5"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w:t>
      </w:r>
      <w:r w:rsidR="00337704" w:rsidRPr="00E8257F">
        <w:rPr>
          <w:rFonts w:asciiTheme="majorBidi" w:hAnsiTheme="majorBidi" w:cstheme="majorBidi"/>
          <w:szCs w:val="22"/>
          <w:lang w:val="en-GB"/>
        </w:rPr>
        <w:t>referred</w:t>
      </w:r>
      <w:r w:rsidR="00BC0E74" w:rsidRPr="00E8257F">
        <w:rPr>
          <w:rFonts w:asciiTheme="majorBidi" w:hAnsiTheme="majorBidi" w:cstheme="majorBidi"/>
          <w:szCs w:val="22"/>
          <w:lang w:val="en-GB"/>
        </w:rPr>
        <w:t xml:space="preserve"> to strengthening the integration of a gender dimension throughout the new programme of work, specifically to address the rights, needs and interests of women and girls </w:t>
      </w:r>
      <w:r w:rsidR="00575C9D" w:rsidRPr="00E8257F">
        <w:rPr>
          <w:rFonts w:asciiTheme="majorBidi" w:hAnsiTheme="majorBidi" w:cstheme="majorBidi"/>
          <w:szCs w:val="22"/>
          <w:lang w:val="en-GB"/>
        </w:rPr>
        <w:t>from</w:t>
      </w:r>
      <w:r w:rsidR="00BC0E74" w:rsidRPr="00E8257F">
        <w:rPr>
          <w:rFonts w:asciiTheme="majorBidi" w:hAnsiTheme="majorBidi" w:cstheme="majorBidi"/>
          <w:szCs w:val="22"/>
          <w:lang w:val="en-GB"/>
        </w:rPr>
        <w:t xml:space="preserve"> indigenous peoples and local communities. The underlying view </w:t>
      </w:r>
      <w:r w:rsidR="00EB0C3D" w:rsidRPr="00E8257F">
        <w:rPr>
          <w:rFonts w:asciiTheme="majorBidi" w:hAnsiTheme="majorBidi" w:cstheme="majorBidi"/>
          <w:szCs w:val="22"/>
          <w:lang w:val="en-GB"/>
        </w:rPr>
        <w:t>was that</w:t>
      </w:r>
      <w:r w:rsidR="00BC0E74" w:rsidRPr="00E8257F">
        <w:rPr>
          <w:rFonts w:asciiTheme="majorBidi" w:hAnsiTheme="majorBidi" w:cstheme="majorBidi"/>
          <w:szCs w:val="22"/>
          <w:lang w:val="en-GB"/>
        </w:rPr>
        <w:t xml:space="preserve"> a gender-responsive approach, aligned with the Gender Plan of Action and Targets 22 and 23 of the </w:t>
      </w:r>
      <w:r w:rsidR="00C14A0A" w:rsidRPr="00E8257F">
        <w:rPr>
          <w:rFonts w:asciiTheme="majorBidi" w:hAnsiTheme="majorBidi" w:cstheme="majorBidi"/>
          <w:szCs w:val="22"/>
          <w:lang w:val="en-GB"/>
        </w:rPr>
        <w:t>Framewor</w:t>
      </w:r>
      <w:r w:rsidR="00222D06" w:rsidRPr="00E8257F">
        <w:rPr>
          <w:rFonts w:asciiTheme="majorBidi" w:hAnsiTheme="majorBidi" w:cstheme="majorBidi"/>
          <w:szCs w:val="22"/>
          <w:lang w:val="en-GB"/>
        </w:rPr>
        <w:t>k</w:t>
      </w:r>
      <w:r w:rsidR="00BC0E74" w:rsidRPr="00E8257F">
        <w:rPr>
          <w:rFonts w:asciiTheme="majorBidi" w:hAnsiTheme="majorBidi" w:cstheme="majorBidi"/>
          <w:szCs w:val="22"/>
          <w:lang w:val="en-GB"/>
        </w:rPr>
        <w:t>, would enhance the effectiveness of the new programme of work in promoting customary sustainable use, conservation</w:t>
      </w:r>
      <w:r w:rsidR="008E037F" w:rsidRPr="00CF3500">
        <w:rPr>
          <w:rFonts w:asciiTheme="majorBidi" w:hAnsiTheme="majorBidi" w:cstheme="majorBidi"/>
          <w:szCs w:val="22"/>
          <w:lang w:val="en-GB"/>
        </w:rPr>
        <w:t>,</w:t>
      </w:r>
      <w:r w:rsidR="00BC0E74" w:rsidRPr="00E8257F">
        <w:rPr>
          <w:rFonts w:asciiTheme="majorBidi" w:hAnsiTheme="majorBidi" w:cstheme="majorBidi"/>
          <w:szCs w:val="22"/>
          <w:lang w:val="en-GB"/>
        </w:rPr>
        <w:t xml:space="preserve"> restoration and the preservation of traditional knowledge. </w:t>
      </w:r>
      <w:r w:rsidR="005E559D" w:rsidRPr="00E8257F">
        <w:rPr>
          <w:rFonts w:asciiTheme="majorBidi" w:hAnsiTheme="majorBidi" w:cstheme="majorBidi"/>
          <w:szCs w:val="22"/>
          <w:lang w:val="en-GB"/>
        </w:rPr>
        <w:t>Lastly</w:t>
      </w:r>
      <w:r w:rsidR="00BC0E74" w:rsidRPr="00E8257F">
        <w:rPr>
          <w:rFonts w:asciiTheme="majorBidi" w:hAnsiTheme="majorBidi" w:cstheme="majorBidi"/>
          <w:szCs w:val="22"/>
          <w:lang w:val="en-GB"/>
        </w:rPr>
        <w:t>, one submi</w:t>
      </w:r>
      <w:r w:rsidR="00CB2659" w:rsidRPr="00E8257F">
        <w:rPr>
          <w:rFonts w:asciiTheme="majorBidi" w:hAnsiTheme="majorBidi" w:cstheme="majorBidi"/>
          <w:szCs w:val="22"/>
          <w:lang w:val="en-GB"/>
        </w:rPr>
        <w:t>tter</w:t>
      </w:r>
      <w:r w:rsidR="00BC0E74" w:rsidRPr="00E8257F">
        <w:rPr>
          <w:rFonts w:asciiTheme="majorBidi" w:hAnsiTheme="majorBidi" w:cstheme="majorBidi"/>
          <w:szCs w:val="22"/>
          <w:lang w:val="en-GB"/>
        </w:rPr>
        <w:t xml:space="preserve"> </w:t>
      </w:r>
      <w:r w:rsidR="009F563F">
        <w:rPr>
          <w:rFonts w:asciiTheme="majorBidi" w:hAnsiTheme="majorBidi" w:cstheme="majorBidi"/>
          <w:szCs w:val="22"/>
          <w:lang w:val="en-GB"/>
        </w:rPr>
        <w:t>underlined</w:t>
      </w:r>
      <w:r w:rsidR="00BC0E74" w:rsidRPr="00E8257F">
        <w:rPr>
          <w:rFonts w:asciiTheme="majorBidi" w:hAnsiTheme="majorBidi" w:cstheme="majorBidi"/>
          <w:szCs w:val="22"/>
          <w:lang w:val="en-GB"/>
        </w:rPr>
        <w:t xml:space="preserve"> the importance of distinguishing the terms “gender” and “women,” noting </w:t>
      </w:r>
      <w:r w:rsidR="00726313" w:rsidRPr="00E8257F">
        <w:rPr>
          <w:rFonts w:asciiTheme="majorBidi" w:hAnsiTheme="majorBidi" w:cstheme="majorBidi"/>
          <w:szCs w:val="22"/>
          <w:lang w:val="en-GB"/>
        </w:rPr>
        <w:t xml:space="preserve">that </w:t>
      </w:r>
      <w:r w:rsidR="00BC0E74" w:rsidRPr="00E8257F">
        <w:rPr>
          <w:rFonts w:asciiTheme="majorBidi" w:hAnsiTheme="majorBidi" w:cstheme="majorBidi"/>
          <w:szCs w:val="22"/>
          <w:lang w:val="en-GB"/>
        </w:rPr>
        <w:t>the</w:t>
      </w:r>
      <w:r w:rsidR="00726313" w:rsidRPr="00E8257F">
        <w:rPr>
          <w:rFonts w:asciiTheme="majorBidi" w:hAnsiTheme="majorBidi" w:cstheme="majorBidi"/>
          <w:szCs w:val="22"/>
          <w:lang w:val="en-GB"/>
        </w:rPr>
        <w:t>y</w:t>
      </w:r>
      <w:r w:rsidR="00BC0E74" w:rsidRPr="00E8257F">
        <w:rPr>
          <w:rFonts w:asciiTheme="majorBidi" w:hAnsiTheme="majorBidi" w:cstheme="majorBidi"/>
          <w:szCs w:val="22"/>
          <w:lang w:val="en-GB"/>
        </w:rPr>
        <w:t xml:space="preserve"> ha</w:t>
      </w:r>
      <w:r w:rsidR="00726313" w:rsidRPr="00E8257F">
        <w:rPr>
          <w:rFonts w:asciiTheme="majorBidi" w:hAnsiTheme="majorBidi" w:cstheme="majorBidi"/>
          <w:szCs w:val="22"/>
          <w:lang w:val="en-GB"/>
        </w:rPr>
        <w:t>d</w:t>
      </w:r>
      <w:r w:rsidR="00BC0E74" w:rsidRPr="00E8257F">
        <w:rPr>
          <w:rFonts w:asciiTheme="majorBidi" w:hAnsiTheme="majorBidi" w:cstheme="majorBidi"/>
          <w:szCs w:val="22"/>
          <w:lang w:val="en-GB"/>
        </w:rPr>
        <w:t xml:space="preserve"> distinct meanings and that </w:t>
      </w:r>
      <w:r w:rsidR="00C7081F">
        <w:rPr>
          <w:rFonts w:asciiTheme="majorBidi" w:hAnsiTheme="majorBidi" w:cstheme="majorBidi"/>
          <w:szCs w:val="22"/>
          <w:lang w:val="en-GB"/>
        </w:rPr>
        <w:t>using them indifferently</w:t>
      </w:r>
      <w:r w:rsidR="00BC0E74" w:rsidRPr="00E8257F">
        <w:rPr>
          <w:rFonts w:asciiTheme="majorBidi" w:hAnsiTheme="majorBidi" w:cstheme="majorBidi"/>
          <w:szCs w:val="22"/>
          <w:lang w:val="en-GB"/>
        </w:rPr>
        <w:t xml:space="preserve"> m</w:t>
      </w:r>
      <w:r w:rsidR="00726313" w:rsidRPr="00E8257F">
        <w:rPr>
          <w:rFonts w:asciiTheme="majorBidi" w:hAnsiTheme="majorBidi" w:cstheme="majorBidi"/>
          <w:szCs w:val="22"/>
          <w:lang w:val="en-GB"/>
        </w:rPr>
        <w:t>ight</w:t>
      </w:r>
      <w:r w:rsidR="00BC0E74" w:rsidRPr="00E8257F">
        <w:rPr>
          <w:rFonts w:asciiTheme="majorBidi" w:hAnsiTheme="majorBidi" w:cstheme="majorBidi"/>
          <w:szCs w:val="22"/>
          <w:lang w:val="en-GB"/>
        </w:rPr>
        <w:t xml:space="preserve"> lead to different interpretations and implications when it </w:t>
      </w:r>
      <w:r w:rsidR="00726313" w:rsidRPr="00E8257F">
        <w:rPr>
          <w:rFonts w:asciiTheme="majorBidi" w:hAnsiTheme="majorBidi" w:cstheme="majorBidi"/>
          <w:szCs w:val="22"/>
          <w:lang w:val="en-GB"/>
        </w:rPr>
        <w:t xml:space="preserve">came </w:t>
      </w:r>
      <w:r w:rsidR="00BC0E74" w:rsidRPr="00E8257F">
        <w:rPr>
          <w:rFonts w:asciiTheme="majorBidi" w:hAnsiTheme="majorBidi" w:cstheme="majorBidi"/>
          <w:szCs w:val="22"/>
          <w:lang w:val="en-GB"/>
        </w:rPr>
        <w:t xml:space="preserve">to implementation. </w:t>
      </w:r>
    </w:p>
    <w:p w14:paraId="4E1834C6" w14:textId="576F2BFD" w:rsidR="00BC0E74" w:rsidRPr="00E8257F" w:rsidRDefault="00BC0E74" w:rsidP="00E8257F">
      <w:pPr>
        <w:pStyle w:val="Para1"/>
        <w:numPr>
          <w:ilvl w:val="0"/>
          <w:numId w:val="14"/>
        </w:numPr>
        <w:jc w:val="center"/>
        <w:rPr>
          <w:rFonts w:asciiTheme="majorBidi" w:hAnsiTheme="majorBidi" w:cstheme="majorBidi"/>
          <w:szCs w:val="22"/>
          <w:lang w:val="en-GB"/>
        </w:rPr>
      </w:pPr>
      <w:r w:rsidRPr="00E8257F">
        <w:rPr>
          <w:b/>
          <w:bCs/>
          <w:lang w:val="en-GB"/>
        </w:rPr>
        <w:t>Synthesis of views on the elements of the new programme of work</w:t>
      </w:r>
    </w:p>
    <w:p w14:paraId="150E891E" w14:textId="489E3DE0" w:rsidR="00BC0E74" w:rsidRPr="00E8257F" w:rsidRDefault="00BC0E74" w:rsidP="00BC0E74">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 xml:space="preserve">As regards the elements and suggested activities </w:t>
      </w:r>
      <w:r w:rsidR="002E5B6A" w:rsidRPr="00E8257F">
        <w:rPr>
          <w:rFonts w:asciiTheme="majorBidi" w:hAnsiTheme="majorBidi" w:cstheme="majorBidi"/>
          <w:szCs w:val="22"/>
          <w:lang w:val="en-GB"/>
        </w:rPr>
        <w:t xml:space="preserve">listed in </w:t>
      </w:r>
      <w:r w:rsidR="000630D8" w:rsidRPr="00E8257F">
        <w:rPr>
          <w:rFonts w:asciiTheme="majorBidi" w:hAnsiTheme="majorBidi" w:cstheme="majorBidi"/>
          <w:szCs w:val="22"/>
          <w:lang w:val="en-GB"/>
        </w:rPr>
        <w:t>a</w:t>
      </w:r>
      <w:r w:rsidRPr="00E8257F">
        <w:rPr>
          <w:rFonts w:asciiTheme="majorBidi" w:hAnsiTheme="majorBidi" w:cstheme="majorBidi"/>
          <w:szCs w:val="22"/>
          <w:lang w:val="en-GB"/>
        </w:rPr>
        <w:t>nnex II</w:t>
      </w:r>
      <w:r w:rsidR="002E5B6A" w:rsidRPr="00E8257F">
        <w:rPr>
          <w:rFonts w:asciiTheme="majorBidi" w:hAnsiTheme="majorBidi" w:cstheme="majorBidi"/>
          <w:szCs w:val="22"/>
          <w:lang w:val="en-GB"/>
        </w:rPr>
        <w:t xml:space="preserve"> to decision 15/10</w:t>
      </w:r>
      <w:r w:rsidRPr="00E8257F">
        <w:rPr>
          <w:rFonts w:asciiTheme="majorBidi" w:hAnsiTheme="majorBidi" w:cstheme="majorBidi"/>
          <w:szCs w:val="22"/>
          <w:lang w:val="en-GB"/>
        </w:rPr>
        <w:t>, several submi</w:t>
      </w:r>
      <w:r w:rsidR="004F6551"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w:t>
      </w:r>
      <w:r w:rsidR="004002F6" w:rsidRPr="00E8257F">
        <w:rPr>
          <w:rFonts w:asciiTheme="majorBidi" w:hAnsiTheme="majorBidi" w:cstheme="majorBidi"/>
          <w:szCs w:val="22"/>
          <w:lang w:val="en-GB"/>
        </w:rPr>
        <w:t>referred</w:t>
      </w:r>
      <w:r w:rsidRPr="00E8257F">
        <w:rPr>
          <w:rFonts w:asciiTheme="majorBidi" w:hAnsiTheme="majorBidi" w:cstheme="majorBidi"/>
          <w:szCs w:val="22"/>
          <w:lang w:val="en-GB"/>
        </w:rPr>
        <w:t xml:space="preserve"> to three cross-cutting issues</w:t>
      </w:r>
      <w:r w:rsidR="0054284C" w:rsidRPr="00E8257F">
        <w:rPr>
          <w:rFonts w:asciiTheme="majorBidi" w:hAnsiTheme="majorBidi" w:cstheme="majorBidi"/>
          <w:szCs w:val="22"/>
          <w:lang w:val="en-GB"/>
        </w:rPr>
        <w:t>,</w:t>
      </w:r>
      <w:r w:rsidRPr="00E8257F">
        <w:rPr>
          <w:rFonts w:asciiTheme="majorBidi" w:hAnsiTheme="majorBidi" w:cstheme="majorBidi"/>
          <w:szCs w:val="22"/>
          <w:lang w:val="en-GB"/>
        </w:rPr>
        <w:t xml:space="preserve"> </w:t>
      </w:r>
      <w:r w:rsidR="008B113E">
        <w:rPr>
          <w:rFonts w:asciiTheme="majorBidi" w:hAnsiTheme="majorBidi" w:cstheme="majorBidi"/>
          <w:szCs w:val="22"/>
          <w:lang w:val="en-GB"/>
        </w:rPr>
        <w:t>namely</w:t>
      </w:r>
      <w:r w:rsidRPr="00E8257F">
        <w:rPr>
          <w:rFonts w:asciiTheme="majorBidi" w:hAnsiTheme="majorBidi" w:cstheme="majorBidi"/>
          <w:szCs w:val="22"/>
          <w:lang w:val="en-GB"/>
        </w:rPr>
        <w:t>:</w:t>
      </w:r>
    </w:p>
    <w:p w14:paraId="54F88475" w14:textId="53BFF01A" w:rsidR="00BC0E74" w:rsidRPr="00E8257F" w:rsidRDefault="00245122" w:rsidP="00BC0E74">
      <w:pPr>
        <w:pStyle w:val="Para1"/>
        <w:numPr>
          <w:ilvl w:val="1"/>
          <w:numId w:val="1"/>
        </w:numPr>
        <w:snapToGrid w:val="0"/>
        <w:rPr>
          <w:lang w:val="en-GB"/>
        </w:rPr>
      </w:pPr>
      <w:r w:rsidRPr="00E8257F">
        <w:rPr>
          <w:i/>
          <w:iCs/>
          <w:lang w:val="en-GB"/>
        </w:rPr>
        <w:t>N</w:t>
      </w:r>
      <w:r w:rsidR="00BC0E74" w:rsidRPr="00E8257F">
        <w:rPr>
          <w:i/>
          <w:iCs/>
          <w:lang w:val="en-GB"/>
        </w:rPr>
        <w:t>omenclature used for the activities of the new programme of work</w:t>
      </w:r>
      <w:r w:rsidR="00562E0C" w:rsidRPr="00E8257F">
        <w:rPr>
          <w:lang w:val="en-GB"/>
        </w:rPr>
        <w:t>.</w:t>
      </w:r>
      <w:r w:rsidR="00BC0E74" w:rsidRPr="00E8257F">
        <w:rPr>
          <w:lang w:val="en-GB"/>
        </w:rPr>
        <w:t xml:space="preserve"> To foster the implementation of the new programme of work, multiple submi</w:t>
      </w:r>
      <w:r w:rsidR="004F6551" w:rsidRPr="00E8257F">
        <w:rPr>
          <w:rFonts w:asciiTheme="majorBidi" w:hAnsiTheme="majorBidi" w:cstheme="majorBidi"/>
          <w:szCs w:val="22"/>
          <w:lang w:val="en-GB"/>
        </w:rPr>
        <w:t>tters</w:t>
      </w:r>
      <w:r w:rsidR="00BC0E74" w:rsidRPr="00E8257F">
        <w:rPr>
          <w:lang w:val="en-GB"/>
        </w:rPr>
        <w:t xml:space="preserve"> suggested using an action-oriented language align</w:t>
      </w:r>
      <w:r w:rsidR="00EA2CC4" w:rsidRPr="00E8257F">
        <w:rPr>
          <w:lang w:val="en-GB"/>
        </w:rPr>
        <w:t>ed</w:t>
      </w:r>
      <w:r w:rsidR="00BC0E74" w:rsidRPr="00E8257F">
        <w:rPr>
          <w:lang w:val="en-GB"/>
        </w:rPr>
        <w:t xml:space="preserve"> with the action-oriented targets of the </w:t>
      </w:r>
      <w:r w:rsidR="00C14A0A" w:rsidRPr="00E8257F">
        <w:rPr>
          <w:lang w:val="en-GB"/>
        </w:rPr>
        <w:t>Framework</w:t>
      </w:r>
      <w:r w:rsidR="00BC0E74" w:rsidRPr="00E8257F">
        <w:rPr>
          <w:lang w:val="en-GB"/>
        </w:rPr>
        <w:t>.</w:t>
      </w:r>
      <w:r w:rsidR="00337704" w:rsidRPr="00E8257F">
        <w:rPr>
          <w:lang w:val="en-GB"/>
        </w:rPr>
        <w:t xml:space="preserve"> In this regard, it was noted </w:t>
      </w:r>
      <w:r w:rsidR="00BC0E74" w:rsidRPr="00E8257F">
        <w:rPr>
          <w:lang w:val="en-GB"/>
        </w:rPr>
        <w:t xml:space="preserve">that this </w:t>
      </w:r>
      <w:r w:rsidR="00EA2CC4" w:rsidRPr="00E8257F">
        <w:rPr>
          <w:lang w:val="en-GB"/>
        </w:rPr>
        <w:t xml:space="preserve">could </w:t>
      </w:r>
      <w:r w:rsidR="00BC0E74" w:rsidRPr="00E8257F">
        <w:rPr>
          <w:lang w:val="en-GB"/>
        </w:rPr>
        <w:t>be achieved by replacing “suggested activities” with “tasks”</w:t>
      </w:r>
      <w:r w:rsidR="00EA2CC4" w:rsidRPr="00E8257F">
        <w:rPr>
          <w:lang w:val="en-GB"/>
        </w:rPr>
        <w:t>,</w:t>
      </w:r>
      <w:r w:rsidR="00BC0E74" w:rsidRPr="00E8257F">
        <w:rPr>
          <w:lang w:val="en-GB"/>
        </w:rPr>
        <w:t xml:space="preserve"> to convey a stronger sense of commitment and alignment with the language used in the </w:t>
      </w:r>
      <w:r w:rsidR="00C35DF1">
        <w:rPr>
          <w:lang w:val="en-GB"/>
        </w:rPr>
        <w:t>current</w:t>
      </w:r>
      <w:r w:rsidR="00C35DF1" w:rsidRPr="00E8257F">
        <w:rPr>
          <w:lang w:val="en-GB"/>
        </w:rPr>
        <w:t xml:space="preserve"> </w:t>
      </w:r>
      <w:r w:rsidR="00B03986" w:rsidRPr="00E8257F">
        <w:rPr>
          <w:lang w:val="en-GB"/>
        </w:rPr>
        <w:t>p</w:t>
      </w:r>
      <w:r w:rsidR="00BC0E74" w:rsidRPr="00E8257F">
        <w:rPr>
          <w:lang w:val="en-GB"/>
        </w:rPr>
        <w:t xml:space="preserve">rogramme of </w:t>
      </w:r>
      <w:r w:rsidR="00B03986" w:rsidRPr="00E8257F">
        <w:rPr>
          <w:lang w:val="en-GB"/>
        </w:rPr>
        <w:t>w</w:t>
      </w:r>
      <w:r w:rsidR="00BC0E74" w:rsidRPr="00E8257F">
        <w:rPr>
          <w:lang w:val="en-GB"/>
        </w:rPr>
        <w:t xml:space="preserve">ork and in the </w:t>
      </w:r>
      <w:r w:rsidR="00C14A0A" w:rsidRPr="00E8257F">
        <w:rPr>
          <w:lang w:val="en-GB"/>
        </w:rPr>
        <w:t>Framework</w:t>
      </w:r>
      <w:r w:rsidR="00266341" w:rsidRPr="00E8257F">
        <w:rPr>
          <w:lang w:val="en-GB"/>
        </w:rPr>
        <w:t>;</w:t>
      </w:r>
    </w:p>
    <w:p w14:paraId="5CFE5B49" w14:textId="71D00F8C" w:rsidR="00BC0E74" w:rsidRPr="00E8257F" w:rsidRDefault="00245122" w:rsidP="00BC0E74">
      <w:pPr>
        <w:pStyle w:val="Para1"/>
        <w:numPr>
          <w:ilvl w:val="1"/>
          <w:numId w:val="1"/>
        </w:numPr>
        <w:snapToGrid w:val="0"/>
        <w:rPr>
          <w:lang w:val="en-GB"/>
        </w:rPr>
      </w:pPr>
      <w:r w:rsidRPr="00E8257F">
        <w:rPr>
          <w:rFonts w:asciiTheme="majorBidi" w:hAnsiTheme="majorBidi" w:cstheme="majorBidi"/>
          <w:i/>
          <w:iCs/>
          <w:szCs w:val="22"/>
          <w:lang w:val="en-GB"/>
        </w:rPr>
        <w:t>V</w:t>
      </w:r>
      <w:r w:rsidR="00BC0E74" w:rsidRPr="00E8257F">
        <w:rPr>
          <w:rFonts w:asciiTheme="majorBidi" w:hAnsiTheme="majorBidi" w:cstheme="majorBidi"/>
          <w:i/>
          <w:iCs/>
          <w:szCs w:val="22"/>
          <w:lang w:val="en-GB"/>
        </w:rPr>
        <w:t>oluntary nature of the guidelines</w:t>
      </w:r>
      <w:r w:rsidR="00BC0E74" w:rsidRPr="00E8257F">
        <w:rPr>
          <w:rFonts w:asciiTheme="majorBidi" w:hAnsiTheme="majorBidi" w:cstheme="majorBidi"/>
          <w:szCs w:val="22"/>
          <w:lang w:val="en-GB"/>
        </w:rPr>
        <w:t>. Several submi</w:t>
      </w:r>
      <w:r w:rsidR="004F6551"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raised concerns </w:t>
      </w:r>
      <w:r w:rsidR="0084639A">
        <w:rPr>
          <w:rFonts w:asciiTheme="majorBidi" w:hAnsiTheme="majorBidi" w:cstheme="majorBidi"/>
          <w:szCs w:val="22"/>
          <w:lang w:val="en-GB"/>
        </w:rPr>
        <w:t>about</w:t>
      </w:r>
      <w:r w:rsidR="0084639A" w:rsidRPr="00E8257F">
        <w:rPr>
          <w:rFonts w:asciiTheme="majorBidi" w:hAnsiTheme="majorBidi" w:cstheme="majorBidi"/>
          <w:szCs w:val="22"/>
          <w:lang w:val="en-GB"/>
        </w:rPr>
        <w:t xml:space="preserve"> </w:t>
      </w:r>
      <w:r w:rsidR="00BC0E74" w:rsidRPr="00E8257F">
        <w:rPr>
          <w:rFonts w:asciiTheme="majorBidi" w:hAnsiTheme="majorBidi" w:cstheme="majorBidi"/>
          <w:szCs w:val="22"/>
          <w:lang w:val="en-GB"/>
        </w:rPr>
        <w:t xml:space="preserve">the use of the term “voluntary” in the proposed guidelines and proposed </w:t>
      </w:r>
      <w:r w:rsidR="00B03986" w:rsidRPr="00E8257F">
        <w:rPr>
          <w:rFonts w:asciiTheme="majorBidi" w:hAnsiTheme="majorBidi" w:cstheme="majorBidi"/>
          <w:szCs w:val="22"/>
          <w:lang w:val="en-GB"/>
        </w:rPr>
        <w:t xml:space="preserve">its </w:t>
      </w:r>
      <w:r w:rsidR="00BC0E74" w:rsidRPr="00E8257F">
        <w:rPr>
          <w:rFonts w:asciiTheme="majorBidi" w:hAnsiTheme="majorBidi" w:cstheme="majorBidi"/>
          <w:szCs w:val="22"/>
          <w:lang w:val="en-GB"/>
        </w:rPr>
        <w:t>deletion</w:t>
      </w:r>
      <w:r w:rsidR="00B03986" w:rsidRPr="00E8257F">
        <w:rPr>
          <w:rFonts w:asciiTheme="majorBidi" w:hAnsiTheme="majorBidi" w:cstheme="majorBidi"/>
          <w:szCs w:val="22"/>
          <w:lang w:val="en-GB"/>
        </w:rPr>
        <w:t>,</w:t>
      </w:r>
      <w:r w:rsidR="00BC0E74" w:rsidRPr="00E8257F">
        <w:rPr>
          <w:rFonts w:asciiTheme="majorBidi" w:hAnsiTheme="majorBidi" w:cstheme="majorBidi"/>
          <w:szCs w:val="22"/>
          <w:lang w:val="en-GB"/>
        </w:rPr>
        <w:t xml:space="preserve"> noting that this would have</w:t>
      </w:r>
      <w:r w:rsidR="00BC0E74" w:rsidRPr="00CF3500">
        <w:rPr>
          <w:rFonts w:asciiTheme="majorBidi" w:hAnsiTheme="majorBidi" w:cstheme="majorBidi"/>
          <w:szCs w:val="22"/>
          <w:lang w:val="en-GB"/>
        </w:rPr>
        <w:t xml:space="preserve"> </w:t>
      </w:r>
      <w:r w:rsidR="00BC0E74" w:rsidRPr="00E8257F">
        <w:rPr>
          <w:rFonts w:asciiTheme="majorBidi" w:hAnsiTheme="majorBidi" w:cstheme="majorBidi"/>
          <w:szCs w:val="22"/>
          <w:lang w:val="en-GB"/>
        </w:rPr>
        <w:t>no legal implication,</w:t>
      </w:r>
      <w:r w:rsidR="00BC0E74" w:rsidRPr="00CF3500">
        <w:rPr>
          <w:rFonts w:asciiTheme="majorBidi" w:hAnsiTheme="majorBidi" w:cstheme="majorBidi"/>
          <w:szCs w:val="22"/>
          <w:lang w:val="en-GB"/>
        </w:rPr>
        <w:t xml:space="preserve"> because</w:t>
      </w:r>
      <w:r w:rsidR="00BC0E74" w:rsidRPr="00E8257F">
        <w:rPr>
          <w:rFonts w:asciiTheme="majorBidi" w:hAnsiTheme="majorBidi" w:cstheme="majorBidi"/>
          <w:szCs w:val="22"/>
          <w:lang w:val="en-GB"/>
        </w:rPr>
        <w:t xml:space="preserve"> guidelines themselves </w:t>
      </w:r>
      <w:r w:rsidR="00F12352" w:rsidRPr="00E8257F">
        <w:rPr>
          <w:rFonts w:asciiTheme="majorBidi" w:hAnsiTheme="majorBidi" w:cstheme="majorBidi"/>
          <w:szCs w:val="22"/>
          <w:lang w:val="en-GB"/>
        </w:rPr>
        <w:t xml:space="preserve">were </w:t>
      </w:r>
      <w:r w:rsidR="00BC0E74" w:rsidRPr="00E8257F">
        <w:rPr>
          <w:rFonts w:asciiTheme="majorBidi" w:hAnsiTheme="majorBidi" w:cstheme="majorBidi"/>
          <w:szCs w:val="22"/>
          <w:lang w:val="en-GB"/>
        </w:rPr>
        <w:t xml:space="preserve">not legally binding. </w:t>
      </w:r>
      <w:r w:rsidR="00395BA2" w:rsidRPr="00E8257F">
        <w:rPr>
          <w:rFonts w:asciiTheme="majorBidi" w:hAnsiTheme="majorBidi" w:cstheme="majorBidi"/>
          <w:szCs w:val="22"/>
          <w:lang w:val="en-GB"/>
        </w:rPr>
        <w:t xml:space="preserve">In relation to this, it was noted that the </w:t>
      </w:r>
      <w:r w:rsidR="00BC0E74" w:rsidRPr="00E8257F">
        <w:rPr>
          <w:rFonts w:asciiTheme="majorBidi" w:hAnsiTheme="majorBidi" w:cstheme="majorBidi"/>
          <w:szCs w:val="22"/>
          <w:lang w:val="en-GB"/>
        </w:rPr>
        <w:t xml:space="preserve">term “voluntary” might undermine the importance of implementing any </w:t>
      </w:r>
      <w:r w:rsidR="00C82457" w:rsidRPr="00FF0B60">
        <w:rPr>
          <w:rFonts w:asciiTheme="majorBidi" w:hAnsiTheme="majorBidi" w:cstheme="majorBidi"/>
          <w:szCs w:val="22"/>
          <w:lang w:val="en-GB"/>
        </w:rPr>
        <w:t>duly developed</w:t>
      </w:r>
      <w:r w:rsidR="00C82457" w:rsidRPr="00C82457">
        <w:rPr>
          <w:rFonts w:asciiTheme="majorBidi" w:hAnsiTheme="majorBidi" w:cstheme="majorBidi"/>
          <w:szCs w:val="22"/>
          <w:lang w:val="en-GB"/>
        </w:rPr>
        <w:t xml:space="preserve"> </w:t>
      </w:r>
      <w:r w:rsidR="00BC0E74" w:rsidRPr="00E8257F">
        <w:rPr>
          <w:rFonts w:asciiTheme="majorBidi" w:hAnsiTheme="majorBidi" w:cstheme="majorBidi"/>
          <w:szCs w:val="22"/>
          <w:lang w:val="en-GB"/>
        </w:rPr>
        <w:t xml:space="preserve">guideline. </w:t>
      </w:r>
      <w:r w:rsidR="00395BA2" w:rsidRPr="00E8257F">
        <w:rPr>
          <w:rFonts w:asciiTheme="majorBidi" w:hAnsiTheme="majorBidi" w:cstheme="majorBidi"/>
          <w:szCs w:val="22"/>
          <w:lang w:val="en-GB"/>
        </w:rPr>
        <w:t>Against th</w:t>
      </w:r>
      <w:r w:rsidR="00F12352" w:rsidRPr="00E8257F">
        <w:rPr>
          <w:rFonts w:asciiTheme="majorBidi" w:hAnsiTheme="majorBidi" w:cstheme="majorBidi"/>
          <w:szCs w:val="22"/>
          <w:lang w:val="en-GB"/>
        </w:rPr>
        <w:t>at</w:t>
      </w:r>
      <w:r w:rsidR="00395BA2" w:rsidRPr="00E8257F">
        <w:rPr>
          <w:rFonts w:asciiTheme="majorBidi" w:hAnsiTheme="majorBidi" w:cstheme="majorBidi"/>
          <w:szCs w:val="22"/>
          <w:lang w:val="en-GB"/>
        </w:rPr>
        <w:t xml:space="preserve"> </w:t>
      </w:r>
      <w:r w:rsidR="001D684A" w:rsidRPr="00E8257F">
        <w:rPr>
          <w:rFonts w:asciiTheme="majorBidi" w:hAnsiTheme="majorBidi" w:cstheme="majorBidi"/>
          <w:szCs w:val="22"/>
          <w:lang w:val="en-GB"/>
        </w:rPr>
        <w:t>background, the</w:t>
      </w:r>
      <w:r w:rsidR="00BC0E74" w:rsidRPr="00E8257F">
        <w:rPr>
          <w:rFonts w:asciiTheme="majorBidi" w:hAnsiTheme="majorBidi" w:cstheme="majorBidi"/>
          <w:szCs w:val="22"/>
          <w:lang w:val="en-GB"/>
        </w:rPr>
        <w:t xml:space="preserve"> suggestion was </w:t>
      </w:r>
      <w:r w:rsidR="003E6EDF">
        <w:rPr>
          <w:rFonts w:asciiTheme="majorBidi" w:hAnsiTheme="majorBidi" w:cstheme="majorBidi"/>
          <w:szCs w:val="22"/>
          <w:lang w:val="en-GB"/>
        </w:rPr>
        <w:t xml:space="preserve">made </w:t>
      </w:r>
      <w:r w:rsidR="00BC0E74" w:rsidRPr="00E8257F">
        <w:rPr>
          <w:rFonts w:asciiTheme="majorBidi" w:hAnsiTheme="majorBidi" w:cstheme="majorBidi"/>
          <w:szCs w:val="22"/>
          <w:lang w:val="en-GB"/>
        </w:rPr>
        <w:t>that the guidelines developed within the ambit of the new programme of work be aligned with international obligations and commitments. One submi</w:t>
      </w:r>
      <w:r w:rsidR="004F6551" w:rsidRPr="00E8257F">
        <w:rPr>
          <w:rFonts w:asciiTheme="majorBidi" w:hAnsiTheme="majorBidi" w:cstheme="majorBidi"/>
          <w:szCs w:val="22"/>
          <w:lang w:val="en-GB"/>
        </w:rPr>
        <w:t>tter</w:t>
      </w:r>
      <w:r w:rsidR="00395BA2" w:rsidRPr="00E8257F">
        <w:rPr>
          <w:rFonts w:asciiTheme="majorBidi" w:hAnsiTheme="majorBidi" w:cstheme="majorBidi"/>
          <w:szCs w:val="22"/>
          <w:lang w:val="en-GB"/>
        </w:rPr>
        <w:t xml:space="preserve"> further pointed out </w:t>
      </w:r>
      <w:r w:rsidR="001D684A" w:rsidRPr="00E8257F">
        <w:rPr>
          <w:rFonts w:asciiTheme="majorBidi" w:hAnsiTheme="majorBidi" w:cstheme="majorBidi"/>
          <w:szCs w:val="22"/>
          <w:lang w:val="en-GB"/>
        </w:rPr>
        <w:t>that the</w:t>
      </w:r>
      <w:r w:rsidR="00BC0E74" w:rsidRPr="00E8257F">
        <w:rPr>
          <w:rFonts w:asciiTheme="majorBidi" w:hAnsiTheme="majorBidi" w:cstheme="majorBidi"/>
          <w:szCs w:val="22"/>
          <w:lang w:val="en-GB"/>
        </w:rPr>
        <w:t xml:space="preserve"> development of guidelines should not be the focus and that the priority should rather be on defining action-oriented </w:t>
      </w:r>
      <w:r w:rsidR="00395BA2" w:rsidRPr="00E8257F">
        <w:rPr>
          <w:rFonts w:asciiTheme="majorBidi" w:hAnsiTheme="majorBidi" w:cstheme="majorBidi"/>
          <w:szCs w:val="22"/>
          <w:lang w:val="en-GB"/>
        </w:rPr>
        <w:t xml:space="preserve">activities for the </w:t>
      </w:r>
      <w:r w:rsidR="00BC0E74" w:rsidRPr="00E8257F">
        <w:rPr>
          <w:rFonts w:asciiTheme="majorBidi" w:hAnsiTheme="majorBidi" w:cstheme="majorBidi"/>
          <w:szCs w:val="22"/>
          <w:lang w:val="en-GB"/>
        </w:rPr>
        <w:t>new programme of work</w:t>
      </w:r>
      <w:r w:rsidR="00266341" w:rsidRPr="00E8257F">
        <w:rPr>
          <w:rFonts w:asciiTheme="majorBidi" w:hAnsiTheme="majorBidi" w:cstheme="majorBidi"/>
          <w:szCs w:val="22"/>
          <w:lang w:val="en-GB"/>
        </w:rPr>
        <w:t>;</w:t>
      </w:r>
    </w:p>
    <w:p w14:paraId="5B6B33E5" w14:textId="2164E63B" w:rsidR="00395BA2" w:rsidRPr="006A699B" w:rsidRDefault="00245122" w:rsidP="006A699B">
      <w:pPr>
        <w:pStyle w:val="Para1"/>
        <w:numPr>
          <w:ilvl w:val="1"/>
          <w:numId w:val="1"/>
        </w:numPr>
        <w:snapToGrid w:val="0"/>
        <w:rPr>
          <w:lang w:val="en-GB"/>
        </w:rPr>
      </w:pPr>
      <w:r w:rsidRPr="00E8257F">
        <w:rPr>
          <w:rFonts w:asciiTheme="majorBidi" w:hAnsiTheme="majorBidi" w:cstheme="majorBidi"/>
          <w:i/>
          <w:iCs/>
          <w:szCs w:val="22"/>
          <w:lang w:val="en-GB"/>
        </w:rPr>
        <w:t>T</w:t>
      </w:r>
      <w:r w:rsidR="00BC0E74" w:rsidRPr="00E8257F">
        <w:rPr>
          <w:rFonts w:asciiTheme="majorBidi" w:hAnsiTheme="majorBidi" w:cstheme="majorBidi"/>
          <w:i/>
          <w:iCs/>
          <w:szCs w:val="22"/>
          <w:lang w:val="en-GB"/>
        </w:rPr>
        <w:t>erminology relating to indigenous peoples and local communities</w:t>
      </w:r>
      <w:r w:rsidR="00BC0E74" w:rsidRPr="00E8257F">
        <w:rPr>
          <w:rFonts w:asciiTheme="majorBidi" w:hAnsiTheme="majorBidi" w:cstheme="majorBidi"/>
          <w:szCs w:val="22"/>
          <w:lang w:val="en-GB"/>
        </w:rPr>
        <w:t xml:space="preserve">. </w:t>
      </w:r>
      <w:r w:rsidRPr="00CF3500">
        <w:rPr>
          <w:rFonts w:asciiTheme="majorBidi" w:hAnsiTheme="majorBidi" w:cstheme="majorBidi"/>
          <w:szCs w:val="22"/>
          <w:lang w:val="en-GB"/>
        </w:rPr>
        <w:t>I</w:t>
      </w:r>
      <w:r w:rsidR="001D684A" w:rsidRPr="00E8257F">
        <w:rPr>
          <w:rFonts w:asciiTheme="majorBidi" w:hAnsiTheme="majorBidi" w:cstheme="majorBidi"/>
          <w:szCs w:val="22"/>
          <w:lang w:val="en-GB"/>
        </w:rPr>
        <w:t xml:space="preserve">t was noted in several submissions </w:t>
      </w:r>
      <w:r w:rsidR="00BC0E74" w:rsidRPr="00E8257F">
        <w:rPr>
          <w:rFonts w:asciiTheme="majorBidi" w:hAnsiTheme="majorBidi" w:cstheme="majorBidi"/>
          <w:szCs w:val="22"/>
          <w:lang w:val="en-GB"/>
        </w:rPr>
        <w:t>that th</w:t>
      </w:r>
      <w:r w:rsidRPr="00CF3500">
        <w:rPr>
          <w:rFonts w:asciiTheme="majorBidi" w:hAnsiTheme="majorBidi" w:cstheme="majorBidi"/>
          <w:szCs w:val="22"/>
          <w:lang w:val="en-GB"/>
        </w:rPr>
        <w:t>e</w:t>
      </w:r>
      <w:r w:rsidR="00BC0E74" w:rsidRPr="00E8257F">
        <w:rPr>
          <w:rFonts w:asciiTheme="majorBidi" w:hAnsiTheme="majorBidi" w:cstheme="majorBidi"/>
          <w:szCs w:val="22"/>
          <w:lang w:val="en-GB"/>
        </w:rPr>
        <w:t xml:space="preserve"> term </w:t>
      </w:r>
      <w:r w:rsidR="007F3F33" w:rsidRPr="00CF3500">
        <w:rPr>
          <w:rFonts w:asciiTheme="majorBidi" w:hAnsiTheme="majorBidi" w:cstheme="majorBidi"/>
          <w:szCs w:val="22"/>
          <w:lang w:val="en-GB"/>
        </w:rPr>
        <w:t xml:space="preserve">“indigenous peoples and local communities” did </w:t>
      </w:r>
      <w:r w:rsidR="00BC0E74" w:rsidRPr="00E8257F">
        <w:rPr>
          <w:rFonts w:asciiTheme="majorBidi" w:hAnsiTheme="majorBidi" w:cstheme="majorBidi"/>
          <w:szCs w:val="22"/>
          <w:lang w:val="en-GB"/>
        </w:rPr>
        <w:t xml:space="preserve">not adequately </w:t>
      </w:r>
      <w:r w:rsidR="00C7081F">
        <w:rPr>
          <w:rFonts w:asciiTheme="majorBidi" w:hAnsiTheme="majorBidi" w:cstheme="majorBidi"/>
          <w:szCs w:val="22"/>
          <w:lang w:val="en-GB"/>
        </w:rPr>
        <w:t>ca</w:t>
      </w:r>
      <w:r w:rsidR="006514AA">
        <w:rPr>
          <w:rFonts w:asciiTheme="majorBidi" w:hAnsiTheme="majorBidi" w:cstheme="majorBidi"/>
          <w:szCs w:val="22"/>
          <w:lang w:val="en-GB"/>
        </w:rPr>
        <w:t xml:space="preserve">pture the </w:t>
      </w:r>
      <w:r w:rsidR="00CB1064">
        <w:rPr>
          <w:rFonts w:asciiTheme="majorBidi" w:hAnsiTheme="majorBidi" w:cstheme="majorBidi"/>
          <w:szCs w:val="22"/>
          <w:lang w:val="en-GB"/>
        </w:rPr>
        <w:t xml:space="preserve">idea </w:t>
      </w:r>
      <w:r w:rsidR="006514AA">
        <w:rPr>
          <w:rFonts w:asciiTheme="majorBidi" w:hAnsiTheme="majorBidi" w:cstheme="majorBidi"/>
          <w:szCs w:val="22"/>
          <w:lang w:val="en-GB"/>
        </w:rPr>
        <w:t>of recognizing</w:t>
      </w:r>
      <w:r w:rsidR="00B763D9" w:rsidRPr="00CF3500">
        <w:rPr>
          <w:rFonts w:asciiTheme="majorBidi" w:hAnsiTheme="majorBidi" w:cstheme="majorBidi"/>
          <w:szCs w:val="22"/>
          <w:lang w:val="en-GB"/>
        </w:rPr>
        <w:t xml:space="preserve"> </w:t>
      </w:r>
      <w:r w:rsidR="00BC0E74" w:rsidRPr="00E8257F">
        <w:rPr>
          <w:rFonts w:asciiTheme="majorBidi" w:hAnsiTheme="majorBidi" w:cstheme="majorBidi"/>
          <w:szCs w:val="22"/>
          <w:lang w:val="en-GB"/>
        </w:rPr>
        <w:t>the inherent collective rights of indigenous peoples. Th</w:t>
      </w:r>
      <w:r w:rsidR="00B53173" w:rsidRPr="00CF3500">
        <w:rPr>
          <w:rFonts w:asciiTheme="majorBidi" w:hAnsiTheme="majorBidi" w:cstheme="majorBidi"/>
          <w:szCs w:val="22"/>
          <w:lang w:val="en-GB"/>
        </w:rPr>
        <w:t>o</w:t>
      </w:r>
      <w:r w:rsidR="00BC0E74" w:rsidRPr="00E8257F">
        <w:rPr>
          <w:rFonts w:asciiTheme="majorBidi" w:hAnsiTheme="majorBidi" w:cstheme="majorBidi"/>
          <w:szCs w:val="22"/>
          <w:lang w:val="en-GB"/>
        </w:rPr>
        <w:t xml:space="preserve">se concerns were based on a recommendation put forward during the </w:t>
      </w:r>
      <w:r w:rsidR="00B53173" w:rsidRPr="00CF3500">
        <w:rPr>
          <w:rFonts w:asciiTheme="majorBidi" w:hAnsiTheme="majorBidi" w:cstheme="majorBidi"/>
          <w:szCs w:val="22"/>
          <w:lang w:val="en-GB"/>
        </w:rPr>
        <w:t>t</w:t>
      </w:r>
      <w:r w:rsidR="00BC0E74" w:rsidRPr="00E8257F">
        <w:rPr>
          <w:rFonts w:asciiTheme="majorBidi" w:hAnsiTheme="majorBidi" w:cstheme="majorBidi"/>
          <w:szCs w:val="22"/>
          <w:lang w:val="en-GB"/>
        </w:rPr>
        <w:t>wenty-</w:t>
      </w:r>
      <w:r w:rsidR="00B53173" w:rsidRPr="00CF3500">
        <w:rPr>
          <w:rFonts w:asciiTheme="majorBidi" w:hAnsiTheme="majorBidi" w:cstheme="majorBidi"/>
          <w:szCs w:val="22"/>
          <w:lang w:val="en-GB"/>
        </w:rPr>
        <w:t>f</w:t>
      </w:r>
      <w:r w:rsidR="00BC0E74" w:rsidRPr="00E8257F">
        <w:rPr>
          <w:rFonts w:asciiTheme="majorBidi" w:hAnsiTheme="majorBidi" w:cstheme="majorBidi"/>
          <w:szCs w:val="22"/>
          <w:lang w:val="en-GB"/>
        </w:rPr>
        <w:t xml:space="preserve">irst </w:t>
      </w:r>
      <w:r w:rsidR="00B53173" w:rsidRPr="00CF3500">
        <w:rPr>
          <w:rFonts w:asciiTheme="majorBidi" w:hAnsiTheme="majorBidi" w:cstheme="majorBidi"/>
          <w:szCs w:val="22"/>
          <w:lang w:val="en-GB"/>
        </w:rPr>
        <w:t>s</w:t>
      </w:r>
      <w:r w:rsidR="00BC0E74" w:rsidRPr="00E8257F">
        <w:rPr>
          <w:rFonts w:asciiTheme="majorBidi" w:hAnsiTheme="majorBidi" w:cstheme="majorBidi"/>
          <w:szCs w:val="22"/>
          <w:lang w:val="en-GB"/>
        </w:rPr>
        <w:t xml:space="preserve">ession of the Permanent Forum on Indigenous Issues. </w:t>
      </w:r>
      <w:r w:rsidR="005161CE" w:rsidRPr="00E8257F">
        <w:rPr>
          <w:rFonts w:asciiTheme="majorBidi" w:hAnsiTheme="majorBidi" w:cstheme="majorBidi"/>
          <w:szCs w:val="22"/>
          <w:lang w:val="en-GB"/>
        </w:rPr>
        <w:t>Other submitters</w:t>
      </w:r>
      <w:r w:rsidR="005161CE">
        <w:rPr>
          <w:rFonts w:asciiTheme="majorBidi" w:hAnsiTheme="majorBidi" w:cstheme="majorBidi"/>
          <w:szCs w:val="22"/>
          <w:lang w:val="en-GB"/>
        </w:rPr>
        <w:t>,</w:t>
      </w:r>
      <w:r w:rsidR="005161CE" w:rsidRPr="00E8257F">
        <w:rPr>
          <w:rFonts w:asciiTheme="majorBidi" w:hAnsiTheme="majorBidi" w:cstheme="majorBidi"/>
          <w:szCs w:val="22"/>
          <w:lang w:val="en-GB"/>
        </w:rPr>
        <w:t xml:space="preserve"> however, opposed splitting the term, emphasizing the need to address th</w:t>
      </w:r>
      <w:r w:rsidR="005161CE" w:rsidRPr="00CF3500">
        <w:rPr>
          <w:rFonts w:asciiTheme="majorBidi" w:hAnsiTheme="majorBidi" w:cstheme="majorBidi"/>
          <w:szCs w:val="22"/>
          <w:lang w:val="en-GB"/>
        </w:rPr>
        <w:t>e</w:t>
      </w:r>
      <w:r w:rsidR="005161CE" w:rsidRPr="00E8257F">
        <w:rPr>
          <w:rFonts w:asciiTheme="majorBidi" w:hAnsiTheme="majorBidi" w:cstheme="majorBidi"/>
          <w:szCs w:val="22"/>
          <w:lang w:val="en-GB"/>
        </w:rPr>
        <w:t xml:space="preserve"> </w:t>
      </w:r>
      <w:r w:rsidR="005161CE" w:rsidRPr="00CF3500">
        <w:rPr>
          <w:rFonts w:asciiTheme="majorBidi" w:hAnsiTheme="majorBidi" w:cstheme="majorBidi"/>
          <w:szCs w:val="22"/>
          <w:lang w:val="en-GB"/>
        </w:rPr>
        <w:t xml:space="preserve">issue </w:t>
      </w:r>
      <w:r w:rsidR="005161CE" w:rsidRPr="00E8257F">
        <w:rPr>
          <w:rFonts w:asciiTheme="majorBidi" w:hAnsiTheme="majorBidi" w:cstheme="majorBidi"/>
          <w:szCs w:val="22"/>
          <w:lang w:val="en-GB"/>
        </w:rPr>
        <w:t xml:space="preserve">in </w:t>
      </w:r>
      <w:r w:rsidR="005161CE" w:rsidRPr="00CF3500">
        <w:rPr>
          <w:rFonts w:asciiTheme="majorBidi" w:hAnsiTheme="majorBidi" w:cstheme="majorBidi"/>
          <w:szCs w:val="22"/>
          <w:lang w:val="en-GB"/>
        </w:rPr>
        <w:t xml:space="preserve">the context of </w:t>
      </w:r>
      <w:r w:rsidR="005161CE" w:rsidRPr="00E8257F">
        <w:rPr>
          <w:rFonts w:asciiTheme="majorBidi" w:hAnsiTheme="majorBidi" w:cstheme="majorBidi"/>
          <w:szCs w:val="22"/>
          <w:lang w:val="en-GB"/>
        </w:rPr>
        <w:t>national circumstances.</w:t>
      </w:r>
      <w:r w:rsidR="006A699B">
        <w:rPr>
          <w:rFonts w:asciiTheme="majorBidi" w:hAnsiTheme="majorBidi" w:cstheme="majorBidi"/>
          <w:szCs w:val="22"/>
          <w:lang w:val="en-GB"/>
        </w:rPr>
        <w:t xml:space="preserve"> </w:t>
      </w:r>
      <w:r w:rsidR="00F42B87" w:rsidRPr="006A699B">
        <w:rPr>
          <w:rFonts w:asciiTheme="majorBidi" w:hAnsiTheme="majorBidi" w:cstheme="majorBidi"/>
          <w:szCs w:val="22"/>
          <w:lang w:val="en-GB"/>
        </w:rPr>
        <w:t>In a</w:t>
      </w:r>
      <w:r w:rsidR="00BC0E74" w:rsidRPr="006A699B">
        <w:rPr>
          <w:rFonts w:asciiTheme="majorBidi" w:hAnsiTheme="majorBidi" w:cstheme="majorBidi"/>
          <w:szCs w:val="22"/>
          <w:lang w:val="en-GB"/>
        </w:rPr>
        <w:t>ddition</w:t>
      </w:r>
      <w:r w:rsidR="00F42B87" w:rsidRPr="006A699B">
        <w:rPr>
          <w:rFonts w:asciiTheme="majorBidi" w:hAnsiTheme="majorBidi" w:cstheme="majorBidi"/>
          <w:szCs w:val="22"/>
          <w:lang w:val="en-GB"/>
        </w:rPr>
        <w:t>,</w:t>
      </w:r>
      <w:r w:rsidR="00BC0E74" w:rsidRPr="006A699B">
        <w:rPr>
          <w:rFonts w:asciiTheme="majorBidi" w:hAnsiTheme="majorBidi" w:cstheme="majorBidi"/>
          <w:szCs w:val="22"/>
          <w:lang w:val="en-GB"/>
        </w:rPr>
        <w:t xml:space="preserve"> certain submi</w:t>
      </w:r>
      <w:r w:rsidR="004F6551" w:rsidRPr="006A699B">
        <w:rPr>
          <w:rFonts w:asciiTheme="majorBidi" w:hAnsiTheme="majorBidi" w:cstheme="majorBidi"/>
          <w:szCs w:val="22"/>
          <w:lang w:val="en-GB"/>
        </w:rPr>
        <w:t>tters</w:t>
      </w:r>
      <w:r w:rsidR="00BC0E74" w:rsidRPr="006A699B">
        <w:rPr>
          <w:rFonts w:asciiTheme="majorBidi" w:hAnsiTheme="majorBidi" w:cstheme="majorBidi"/>
          <w:szCs w:val="22"/>
          <w:lang w:val="en-GB"/>
        </w:rPr>
        <w:t xml:space="preserve"> capitalized the term “Indigenous Peoples”</w:t>
      </w:r>
      <w:r w:rsidR="00B8147B" w:rsidRPr="006A699B">
        <w:rPr>
          <w:rFonts w:asciiTheme="majorBidi" w:hAnsiTheme="majorBidi" w:cstheme="majorBidi"/>
          <w:szCs w:val="22"/>
          <w:lang w:val="en-GB"/>
        </w:rPr>
        <w:t>,</w:t>
      </w:r>
      <w:r w:rsidR="00BC0E74" w:rsidRPr="006A699B">
        <w:rPr>
          <w:rFonts w:asciiTheme="majorBidi" w:hAnsiTheme="majorBidi" w:cstheme="majorBidi"/>
          <w:szCs w:val="22"/>
          <w:lang w:val="en-GB"/>
        </w:rPr>
        <w:t xml:space="preserve"> in line with </w:t>
      </w:r>
      <w:r w:rsidR="00D86988" w:rsidRPr="006A699B">
        <w:rPr>
          <w:rFonts w:asciiTheme="majorBidi" w:hAnsiTheme="majorBidi" w:cstheme="majorBidi"/>
          <w:szCs w:val="22"/>
          <w:lang w:val="en-GB"/>
        </w:rPr>
        <w:t>the capitalization</w:t>
      </w:r>
      <w:r w:rsidR="00BC0E74" w:rsidRPr="006A699B">
        <w:rPr>
          <w:rFonts w:asciiTheme="majorBidi" w:hAnsiTheme="majorBidi" w:cstheme="majorBidi"/>
          <w:szCs w:val="22"/>
          <w:lang w:val="en-GB"/>
        </w:rPr>
        <w:t xml:space="preserve"> </w:t>
      </w:r>
      <w:r w:rsidR="000F67C5" w:rsidRPr="006A699B">
        <w:rPr>
          <w:rFonts w:asciiTheme="majorBidi" w:hAnsiTheme="majorBidi" w:cstheme="majorBidi"/>
          <w:szCs w:val="22"/>
          <w:lang w:val="en-GB"/>
        </w:rPr>
        <w:t xml:space="preserve">adopted </w:t>
      </w:r>
      <w:r w:rsidR="00BC0E74" w:rsidRPr="006A699B">
        <w:rPr>
          <w:rFonts w:asciiTheme="majorBidi" w:hAnsiTheme="majorBidi" w:cstheme="majorBidi"/>
          <w:szCs w:val="22"/>
          <w:lang w:val="en-GB"/>
        </w:rPr>
        <w:t xml:space="preserve">in General Assembly </w:t>
      </w:r>
      <w:r w:rsidR="00B8147B" w:rsidRPr="006A699B">
        <w:rPr>
          <w:rFonts w:asciiTheme="majorBidi" w:hAnsiTheme="majorBidi" w:cstheme="majorBidi"/>
          <w:szCs w:val="22"/>
          <w:lang w:val="en-GB"/>
        </w:rPr>
        <w:t>r</w:t>
      </w:r>
      <w:r w:rsidR="00BC0E74" w:rsidRPr="006A699B">
        <w:rPr>
          <w:rFonts w:asciiTheme="majorBidi" w:hAnsiTheme="majorBidi" w:cstheme="majorBidi"/>
          <w:szCs w:val="22"/>
          <w:lang w:val="en-GB"/>
        </w:rPr>
        <w:t xml:space="preserve">esolution 77/203. </w:t>
      </w:r>
      <w:r w:rsidR="00CA3C64">
        <w:rPr>
          <w:rFonts w:asciiTheme="majorBidi" w:hAnsiTheme="majorBidi" w:cstheme="majorBidi"/>
          <w:szCs w:val="22"/>
          <w:lang w:val="en-GB"/>
        </w:rPr>
        <w:t>A</w:t>
      </w:r>
      <w:r w:rsidR="00BC0E74" w:rsidRPr="006A699B">
        <w:rPr>
          <w:rFonts w:asciiTheme="majorBidi" w:hAnsiTheme="majorBidi" w:cstheme="majorBidi"/>
          <w:szCs w:val="22"/>
          <w:lang w:val="en-GB"/>
        </w:rPr>
        <w:t xml:space="preserve"> few submi</w:t>
      </w:r>
      <w:r w:rsidR="004F6551" w:rsidRPr="006A699B">
        <w:rPr>
          <w:rFonts w:asciiTheme="majorBidi" w:hAnsiTheme="majorBidi" w:cstheme="majorBidi"/>
          <w:szCs w:val="22"/>
          <w:lang w:val="en-GB"/>
        </w:rPr>
        <w:t>tters</w:t>
      </w:r>
      <w:r w:rsidR="00BC0E74" w:rsidRPr="006A699B">
        <w:rPr>
          <w:rFonts w:asciiTheme="majorBidi" w:hAnsiTheme="majorBidi" w:cstheme="majorBidi"/>
          <w:szCs w:val="22"/>
          <w:lang w:val="en-GB"/>
        </w:rPr>
        <w:t xml:space="preserve"> highlighted the importance of clarifying the term “traditional knowledge” throughout the new programme of work and the need to make a distinction </w:t>
      </w:r>
      <w:r w:rsidR="001D684A" w:rsidRPr="006A699B">
        <w:rPr>
          <w:rFonts w:asciiTheme="majorBidi" w:hAnsiTheme="majorBidi" w:cstheme="majorBidi"/>
          <w:szCs w:val="22"/>
          <w:lang w:val="en-GB"/>
        </w:rPr>
        <w:t xml:space="preserve">between </w:t>
      </w:r>
      <w:r w:rsidR="00BC0E74" w:rsidRPr="006A699B">
        <w:rPr>
          <w:rFonts w:asciiTheme="majorBidi" w:hAnsiTheme="majorBidi" w:cstheme="majorBidi"/>
          <w:szCs w:val="22"/>
          <w:lang w:val="en-GB"/>
        </w:rPr>
        <w:t xml:space="preserve">the terms </w:t>
      </w:r>
      <w:r w:rsidR="00C66B35" w:rsidRPr="006A699B">
        <w:rPr>
          <w:rFonts w:asciiTheme="majorBidi" w:hAnsiTheme="majorBidi" w:cstheme="majorBidi"/>
          <w:szCs w:val="22"/>
          <w:lang w:val="en-GB"/>
        </w:rPr>
        <w:t>“</w:t>
      </w:r>
      <w:r w:rsidR="00BC0E74" w:rsidRPr="006A699B">
        <w:rPr>
          <w:rFonts w:asciiTheme="majorBidi" w:hAnsiTheme="majorBidi" w:cstheme="majorBidi"/>
          <w:szCs w:val="22"/>
          <w:lang w:val="en-GB"/>
        </w:rPr>
        <w:t>traditional knowledge</w:t>
      </w:r>
      <w:r w:rsidR="00C66B35" w:rsidRPr="006A699B">
        <w:rPr>
          <w:rFonts w:asciiTheme="majorBidi" w:hAnsiTheme="majorBidi" w:cstheme="majorBidi"/>
          <w:szCs w:val="22"/>
          <w:lang w:val="en-GB"/>
        </w:rPr>
        <w:t>”</w:t>
      </w:r>
      <w:r w:rsidR="00BC0E74" w:rsidRPr="006A699B">
        <w:rPr>
          <w:rFonts w:asciiTheme="majorBidi" w:hAnsiTheme="majorBidi" w:cstheme="majorBidi"/>
          <w:szCs w:val="22"/>
          <w:lang w:val="en-GB"/>
        </w:rPr>
        <w:t xml:space="preserve">, </w:t>
      </w:r>
      <w:r w:rsidR="00C66B35" w:rsidRPr="006A699B">
        <w:rPr>
          <w:rFonts w:asciiTheme="majorBidi" w:hAnsiTheme="majorBidi" w:cstheme="majorBidi"/>
          <w:szCs w:val="22"/>
          <w:lang w:val="en-GB"/>
        </w:rPr>
        <w:t>“</w:t>
      </w:r>
      <w:r w:rsidR="00BC0E74" w:rsidRPr="006A699B">
        <w:rPr>
          <w:rFonts w:asciiTheme="majorBidi" w:hAnsiTheme="majorBidi" w:cstheme="majorBidi"/>
          <w:szCs w:val="22"/>
          <w:lang w:val="en-GB"/>
        </w:rPr>
        <w:t>indigenous knowledge</w:t>
      </w:r>
      <w:r w:rsidR="00C66B35" w:rsidRPr="006A699B">
        <w:rPr>
          <w:rFonts w:asciiTheme="majorBidi" w:hAnsiTheme="majorBidi" w:cstheme="majorBidi"/>
          <w:szCs w:val="22"/>
          <w:lang w:val="en-GB"/>
        </w:rPr>
        <w:t>”</w:t>
      </w:r>
      <w:r w:rsidR="00BC0E74" w:rsidRPr="006A699B">
        <w:rPr>
          <w:rFonts w:asciiTheme="majorBidi" w:hAnsiTheme="majorBidi" w:cstheme="majorBidi"/>
          <w:szCs w:val="22"/>
          <w:lang w:val="en-GB"/>
        </w:rPr>
        <w:t xml:space="preserve"> and </w:t>
      </w:r>
      <w:r w:rsidR="00C66B35" w:rsidRPr="006A699B">
        <w:rPr>
          <w:rFonts w:asciiTheme="majorBidi" w:hAnsiTheme="majorBidi" w:cstheme="majorBidi"/>
          <w:szCs w:val="22"/>
          <w:lang w:val="en-GB"/>
        </w:rPr>
        <w:t>“</w:t>
      </w:r>
      <w:r w:rsidR="00BC0E74" w:rsidRPr="006A699B">
        <w:rPr>
          <w:rFonts w:asciiTheme="majorBidi" w:hAnsiTheme="majorBidi" w:cstheme="majorBidi"/>
          <w:szCs w:val="22"/>
          <w:lang w:val="en-GB"/>
        </w:rPr>
        <w:t>local knowledge</w:t>
      </w:r>
      <w:r w:rsidR="00C66B35" w:rsidRPr="006A699B">
        <w:rPr>
          <w:rFonts w:asciiTheme="majorBidi" w:hAnsiTheme="majorBidi" w:cstheme="majorBidi"/>
          <w:szCs w:val="22"/>
          <w:lang w:val="en-GB"/>
        </w:rPr>
        <w:t>”</w:t>
      </w:r>
      <w:r w:rsidR="00BC0E74" w:rsidRPr="006A699B">
        <w:rPr>
          <w:rFonts w:asciiTheme="majorBidi" w:hAnsiTheme="majorBidi" w:cstheme="majorBidi"/>
          <w:szCs w:val="22"/>
          <w:lang w:val="en-GB"/>
        </w:rPr>
        <w:t>.</w:t>
      </w:r>
    </w:p>
    <w:p w14:paraId="1065B56A" w14:textId="36E12726" w:rsidR="00BC0E74" w:rsidRPr="00E8257F" w:rsidRDefault="00173F4A" w:rsidP="00BC0E74">
      <w:pPr>
        <w:pStyle w:val="Para1"/>
        <w:tabs>
          <w:tab w:val="clear" w:pos="450"/>
          <w:tab w:val="num" w:pos="720"/>
        </w:tabs>
        <w:spacing w:before="0"/>
        <w:ind w:left="0"/>
        <w:rPr>
          <w:lang w:val="en-GB"/>
        </w:rPr>
      </w:pPr>
      <w:r w:rsidRPr="00E8257F">
        <w:rPr>
          <w:lang w:val="en-GB"/>
        </w:rPr>
        <w:t>In addition to th</w:t>
      </w:r>
      <w:r w:rsidR="00DF740E">
        <w:rPr>
          <w:lang w:val="en-GB"/>
        </w:rPr>
        <w:t>o</w:t>
      </w:r>
      <w:r w:rsidRPr="00E8257F">
        <w:rPr>
          <w:lang w:val="en-GB"/>
        </w:rPr>
        <w:t xml:space="preserve">se crosscutting issues, the submissions included a wide range of views on </w:t>
      </w:r>
      <w:r w:rsidR="00EB0C3D" w:rsidRPr="00E8257F">
        <w:rPr>
          <w:lang w:val="en-GB"/>
        </w:rPr>
        <w:t>the specific</w:t>
      </w:r>
      <w:r w:rsidR="00BC0E74" w:rsidRPr="00E8257F">
        <w:rPr>
          <w:lang w:val="en-GB"/>
        </w:rPr>
        <w:t xml:space="preserve"> elements and </w:t>
      </w:r>
      <w:r w:rsidR="00395BA2" w:rsidRPr="00E8257F">
        <w:rPr>
          <w:lang w:val="en-GB"/>
        </w:rPr>
        <w:t xml:space="preserve">suggested </w:t>
      </w:r>
      <w:r w:rsidR="00BC0E74" w:rsidRPr="00E8257F">
        <w:rPr>
          <w:lang w:val="en-GB"/>
        </w:rPr>
        <w:t>activities</w:t>
      </w:r>
      <w:r w:rsidR="00395BA2" w:rsidRPr="00E8257F">
        <w:rPr>
          <w:lang w:val="en-GB"/>
        </w:rPr>
        <w:t xml:space="preserve"> of the new programme of work</w:t>
      </w:r>
      <w:r w:rsidR="006E6C32" w:rsidRPr="00E8257F">
        <w:rPr>
          <w:lang w:val="en-GB"/>
        </w:rPr>
        <w:t>,</w:t>
      </w:r>
      <w:r w:rsidR="00BC0E74" w:rsidRPr="00E8257F">
        <w:rPr>
          <w:lang w:val="en-GB"/>
        </w:rPr>
        <w:t xml:space="preserve"> </w:t>
      </w:r>
      <w:r w:rsidR="006E6C32" w:rsidRPr="00E8257F">
        <w:rPr>
          <w:lang w:val="en-GB"/>
        </w:rPr>
        <w:t xml:space="preserve">as </w:t>
      </w:r>
      <w:r w:rsidR="006E6C32" w:rsidRPr="00CF3500">
        <w:rPr>
          <w:lang w:val="en-GB"/>
        </w:rPr>
        <w:t>summarized below.</w:t>
      </w:r>
    </w:p>
    <w:p w14:paraId="2D31CD14" w14:textId="2B89D6F1" w:rsidR="00F427C9" w:rsidRPr="00E8257F" w:rsidRDefault="009A3796" w:rsidP="00C25835">
      <w:pPr>
        <w:pStyle w:val="Para1"/>
        <w:keepNext/>
        <w:numPr>
          <w:ilvl w:val="0"/>
          <w:numId w:val="0"/>
        </w:numPr>
        <w:tabs>
          <w:tab w:val="left" w:pos="397"/>
        </w:tabs>
        <w:spacing w:before="0"/>
        <w:jc w:val="center"/>
        <w:rPr>
          <w:lang w:val="en-GB"/>
        </w:rPr>
      </w:pPr>
      <w:r>
        <w:rPr>
          <w:b/>
          <w:bCs/>
          <w:lang w:val="en-GB"/>
        </w:rPr>
        <w:t>1.</w:t>
      </w:r>
      <w:r>
        <w:rPr>
          <w:b/>
          <w:bCs/>
          <w:lang w:val="en-GB"/>
        </w:rPr>
        <w:tab/>
      </w:r>
      <w:r w:rsidR="00BC0E74" w:rsidRPr="00E8257F">
        <w:rPr>
          <w:b/>
          <w:bCs/>
          <w:lang w:val="en-GB"/>
        </w:rPr>
        <w:t>Element 1</w:t>
      </w:r>
      <w:r w:rsidR="00F6771E" w:rsidRPr="00E8257F">
        <w:rPr>
          <w:b/>
          <w:bCs/>
          <w:lang w:val="en-GB"/>
        </w:rPr>
        <w:t>:</w:t>
      </w:r>
      <w:r w:rsidR="00BC0E74" w:rsidRPr="00E8257F">
        <w:rPr>
          <w:b/>
          <w:bCs/>
          <w:lang w:val="en-GB"/>
        </w:rPr>
        <w:t xml:space="preserve"> sustainable use</w:t>
      </w:r>
    </w:p>
    <w:p w14:paraId="5056F3C1" w14:textId="54221BE6" w:rsidR="00EC5D80" w:rsidRPr="00E8257F" w:rsidRDefault="00BC0E74" w:rsidP="00C25835">
      <w:pPr>
        <w:pStyle w:val="Para1"/>
        <w:tabs>
          <w:tab w:val="clear" w:pos="450"/>
          <w:tab w:val="num" w:pos="720"/>
        </w:tabs>
        <w:spacing w:before="0"/>
        <w:ind w:left="0"/>
        <w:rPr>
          <w:lang w:val="en-GB"/>
        </w:rPr>
      </w:pPr>
      <w:proofErr w:type="gramStart"/>
      <w:r w:rsidRPr="00E8257F">
        <w:rPr>
          <w:lang w:val="en-GB"/>
        </w:rPr>
        <w:t>The majority of</w:t>
      </w:r>
      <w:proofErr w:type="gramEnd"/>
      <w:r w:rsidRPr="00E8257F">
        <w:rPr>
          <w:lang w:val="en-GB"/>
        </w:rPr>
        <w:t xml:space="preserve"> submi</w:t>
      </w:r>
      <w:r w:rsidR="00341618" w:rsidRPr="00E8257F">
        <w:rPr>
          <w:rFonts w:asciiTheme="majorBidi" w:hAnsiTheme="majorBidi" w:cstheme="majorBidi"/>
          <w:szCs w:val="22"/>
          <w:lang w:val="en-GB"/>
        </w:rPr>
        <w:t>tters</w:t>
      </w:r>
      <w:r w:rsidRPr="00E8257F">
        <w:rPr>
          <w:lang w:val="en-GB"/>
        </w:rPr>
        <w:t xml:space="preserve"> noted the importance of promoting the implementation of Article</w:t>
      </w:r>
      <w:r w:rsidR="00ED0616" w:rsidRPr="00CF3500">
        <w:rPr>
          <w:lang w:val="en-GB"/>
        </w:rPr>
        <w:t> </w:t>
      </w:r>
      <w:r w:rsidRPr="00E8257F">
        <w:rPr>
          <w:lang w:val="en-GB"/>
        </w:rPr>
        <w:t>10(c)</w:t>
      </w:r>
      <w:r w:rsidR="006173A9" w:rsidRPr="00E8257F">
        <w:rPr>
          <w:lang w:val="en-GB"/>
        </w:rPr>
        <w:t xml:space="preserve"> of the Convention</w:t>
      </w:r>
      <w:r w:rsidRPr="00E8257F">
        <w:rPr>
          <w:lang w:val="en-GB"/>
        </w:rPr>
        <w:t>, with a particular focus on Targets 5 and 9 of the Framework.</w:t>
      </w:r>
      <w:r w:rsidR="00B41AC3" w:rsidRPr="00E8257F">
        <w:rPr>
          <w:lang w:val="en-GB"/>
        </w:rPr>
        <w:t xml:space="preserve"> </w:t>
      </w:r>
      <w:r w:rsidRPr="00E8257F">
        <w:rPr>
          <w:lang w:val="en-GB"/>
        </w:rPr>
        <w:t>Some submi</w:t>
      </w:r>
      <w:r w:rsidR="00341618" w:rsidRPr="00E8257F">
        <w:rPr>
          <w:rFonts w:asciiTheme="majorBidi" w:hAnsiTheme="majorBidi" w:cstheme="majorBidi"/>
          <w:szCs w:val="22"/>
          <w:lang w:val="en-GB"/>
        </w:rPr>
        <w:t>tters</w:t>
      </w:r>
      <w:r w:rsidRPr="00E8257F">
        <w:rPr>
          <w:lang w:val="en-GB"/>
        </w:rPr>
        <w:t xml:space="preserve"> </w:t>
      </w:r>
      <w:r w:rsidR="00395BA2" w:rsidRPr="00E8257F">
        <w:rPr>
          <w:lang w:val="en-GB"/>
        </w:rPr>
        <w:t>voiced concern over the</w:t>
      </w:r>
      <w:r w:rsidRPr="00E8257F">
        <w:rPr>
          <w:lang w:val="en-GB"/>
        </w:rPr>
        <w:t xml:space="preserve"> limited progress made in implementing the </w:t>
      </w:r>
      <w:r w:rsidR="00BB2119" w:rsidRPr="00CF3500">
        <w:rPr>
          <w:snapToGrid/>
          <w:lang w:val="en-GB"/>
        </w:rPr>
        <w:t>p</w:t>
      </w:r>
      <w:r w:rsidRPr="00E8257F">
        <w:rPr>
          <w:snapToGrid/>
          <w:lang w:val="en-GB"/>
        </w:rPr>
        <w:t xml:space="preserve">lan of </w:t>
      </w:r>
      <w:r w:rsidR="00BB2119" w:rsidRPr="00CF3500">
        <w:rPr>
          <w:snapToGrid/>
          <w:lang w:val="en-GB"/>
        </w:rPr>
        <w:t>a</w:t>
      </w:r>
      <w:r w:rsidRPr="00E8257F">
        <w:rPr>
          <w:snapToGrid/>
          <w:lang w:val="en-GB"/>
        </w:rPr>
        <w:t xml:space="preserve">ction on </w:t>
      </w:r>
      <w:r w:rsidR="00BB2119" w:rsidRPr="00CF3500">
        <w:rPr>
          <w:lang w:val="en-GB"/>
        </w:rPr>
        <w:t>c</w:t>
      </w:r>
      <w:r w:rsidRPr="00E8257F">
        <w:rPr>
          <w:snapToGrid/>
          <w:lang w:val="en-GB"/>
        </w:rPr>
        <w:t xml:space="preserve">ustomary </w:t>
      </w:r>
      <w:r w:rsidR="00BB2119" w:rsidRPr="00CF3500">
        <w:rPr>
          <w:lang w:val="en-GB"/>
        </w:rPr>
        <w:t>s</w:t>
      </w:r>
      <w:r w:rsidRPr="00E8257F">
        <w:rPr>
          <w:snapToGrid/>
          <w:lang w:val="en-GB"/>
        </w:rPr>
        <w:t xml:space="preserve">ustainable </w:t>
      </w:r>
      <w:r w:rsidR="00BB2119" w:rsidRPr="00CF3500">
        <w:rPr>
          <w:lang w:val="en-GB"/>
        </w:rPr>
        <w:t>u</w:t>
      </w:r>
      <w:r w:rsidRPr="00E8257F">
        <w:rPr>
          <w:snapToGrid/>
          <w:lang w:val="en-GB"/>
        </w:rPr>
        <w:t>se</w:t>
      </w:r>
      <w:r w:rsidRPr="00E8257F">
        <w:rPr>
          <w:lang w:val="en-GB"/>
        </w:rPr>
        <w:t xml:space="preserve"> </w:t>
      </w:r>
      <w:r w:rsidR="00BB2119" w:rsidRPr="00CF3500">
        <w:rPr>
          <w:lang w:val="en-GB"/>
        </w:rPr>
        <w:t xml:space="preserve">of biological diversity </w:t>
      </w:r>
      <w:r w:rsidRPr="00E8257F">
        <w:rPr>
          <w:lang w:val="en-GB"/>
        </w:rPr>
        <w:t>and recommended integrating it into the new program</w:t>
      </w:r>
      <w:r w:rsidR="00D36F53" w:rsidRPr="00E8257F">
        <w:rPr>
          <w:lang w:val="en-GB"/>
        </w:rPr>
        <w:t>me</w:t>
      </w:r>
      <w:r w:rsidRPr="00E8257F">
        <w:rPr>
          <w:lang w:val="en-GB"/>
        </w:rPr>
        <w:t xml:space="preserve"> of work, specifically as part of element 1. </w:t>
      </w:r>
      <w:r w:rsidR="00395BA2" w:rsidRPr="00E8257F">
        <w:rPr>
          <w:lang w:val="en-GB"/>
        </w:rPr>
        <w:t xml:space="preserve">One </w:t>
      </w:r>
      <w:r w:rsidRPr="00E8257F">
        <w:rPr>
          <w:lang w:val="en-GB"/>
        </w:rPr>
        <w:t>submi</w:t>
      </w:r>
      <w:r w:rsidR="00341618" w:rsidRPr="00E8257F">
        <w:rPr>
          <w:rFonts w:asciiTheme="majorBidi" w:hAnsiTheme="majorBidi" w:cstheme="majorBidi"/>
          <w:szCs w:val="22"/>
          <w:lang w:val="en-GB"/>
        </w:rPr>
        <w:t>tter</w:t>
      </w:r>
      <w:r w:rsidRPr="00E8257F">
        <w:rPr>
          <w:lang w:val="en-GB"/>
        </w:rPr>
        <w:t xml:space="preserve"> proposed a new </w:t>
      </w:r>
      <w:r w:rsidR="00696464" w:rsidRPr="00E8257F">
        <w:rPr>
          <w:lang w:val="en-GB"/>
        </w:rPr>
        <w:t>suggested activity</w:t>
      </w:r>
      <w:r w:rsidRPr="00E8257F">
        <w:rPr>
          <w:lang w:val="en-GB"/>
        </w:rPr>
        <w:t xml:space="preserve"> to review and renew the </w:t>
      </w:r>
      <w:r w:rsidR="009D4D0E" w:rsidRPr="00CF3500">
        <w:rPr>
          <w:lang w:val="en-GB"/>
        </w:rPr>
        <w:t>p</w:t>
      </w:r>
      <w:r w:rsidRPr="00E8257F">
        <w:rPr>
          <w:lang w:val="en-GB"/>
        </w:rPr>
        <w:t xml:space="preserve">lan of </w:t>
      </w:r>
      <w:r w:rsidR="009D4D0E" w:rsidRPr="00CF3500">
        <w:rPr>
          <w:lang w:val="en-GB"/>
        </w:rPr>
        <w:t>a</w:t>
      </w:r>
      <w:r w:rsidRPr="00E8257F">
        <w:rPr>
          <w:lang w:val="en-GB"/>
        </w:rPr>
        <w:t>ction</w:t>
      </w:r>
      <w:r w:rsidR="009D4D0E" w:rsidRPr="00CF3500">
        <w:rPr>
          <w:lang w:val="en-GB"/>
        </w:rPr>
        <w:t>.</w:t>
      </w:r>
    </w:p>
    <w:p w14:paraId="7FBA65B9" w14:textId="1C6BFD0B" w:rsidR="00395BA2" w:rsidRDefault="00F42B87" w:rsidP="00C25835">
      <w:pPr>
        <w:pStyle w:val="Para1"/>
        <w:tabs>
          <w:tab w:val="clear" w:pos="450"/>
          <w:tab w:val="num" w:pos="720"/>
        </w:tabs>
        <w:spacing w:before="0"/>
        <w:ind w:left="0"/>
        <w:rPr>
          <w:lang w:val="en-GB"/>
        </w:rPr>
      </w:pPr>
      <w:r w:rsidRPr="00E8257F">
        <w:rPr>
          <w:lang w:val="en-GB"/>
        </w:rPr>
        <w:lastRenderedPageBreak/>
        <w:t>In a</w:t>
      </w:r>
      <w:r w:rsidR="00BC0E74" w:rsidRPr="00E8257F">
        <w:rPr>
          <w:lang w:val="en-GB"/>
        </w:rPr>
        <w:t>ddition</w:t>
      </w:r>
      <w:r w:rsidRPr="00E8257F">
        <w:rPr>
          <w:lang w:val="en-GB"/>
        </w:rPr>
        <w:t>,</w:t>
      </w:r>
      <w:r w:rsidR="00BC0E74" w:rsidRPr="00E8257F">
        <w:rPr>
          <w:lang w:val="en-GB"/>
        </w:rPr>
        <w:t xml:space="preserve"> </w:t>
      </w:r>
      <w:r w:rsidR="00395BA2" w:rsidRPr="00E8257F">
        <w:rPr>
          <w:lang w:val="en-GB"/>
        </w:rPr>
        <w:t xml:space="preserve">there were </w:t>
      </w:r>
      <w:r w:rsidR="00BC0E74" w:rsidRPr="00E8257F">
        <w:rPr>
          <w:lang w:val="en-GB"/>
        </w:rPr>
        <w:t xml:space="preserve">divergent views </w:t>
      </w:r>
      <w:r w:rsidR="005C0275" w:rsidRPr="00CF3500">
        <w:rPr>
          <w:lang w:val="en-GB"/>
        </w:rPr>
        <w:t>on</w:t>
      </w:r>
      <w:r w:rsidR="00BC0E74" w:rsidRPr="00E8257F">
        <w:rPr>
          <w:lang w:val="en-GB"/>
        </w:rPr>
        <w:t xml:space="preserve"> the scope of element</w:t>
      </w:r>
      <w:r w:rsidR="005C0275" w:rsidRPr="00CF3500">
        <w:rPr>
          <w:lang w:val="en-GB"/>
        </w:rPr>
        <w:t> 1</w:t>
      </w:r>
      <w:r w:rsidR="00BC0E74" w:rsidRPr="00E8257F">
        <w:rPr>
          <w:lang w:val="en-GB"/>
        </w:rPr>
        <w:t xml:space="preserve">. Some emphasized the need to broaden its focus to include biodiversity in general, while others stressed the importance of focusing specifically on the customary sustainable use </w:t>
      </w:r>
      <w:r w:rsidR="00504BC0" w:rsidRPr="00CF3500">
        <w:rPr>
          <w:lang w:val="en-GB"/>
        </w:rPr>
        <w:t xml:space="preserve">of </w:t>
      </w:r>
      <w:r w:rsidR="00BC0E74" w:rsidRPr="00E8257F">
        <w:rPr>
          <w:lang w:val="en-GB"/>
        </w:rPr>
        <w:t>wild species</w:t>
      </w:r>
      <w:r w:rsidR="00A824E3">
        <w:rPr>
          <w:lang w:val="en-GB"/>
        </w:rPr>
        <w:t>,</w:t>
      </w:r>
      <w:r w:rsidR="00BC0E74" w:rsidRPr="00E8257F">
        <w:rPr>
          <w:lang w:val="en-GB"/>
        </w:rPr>
        <w:t xml:space="preserve"> to </w:t>
      </w:r>
      <w:r w:rsidR="00A824E3">
        <w:rPr>
          <w:lang w:val="en-GB"/>
        </w:rPr>
        <w:t>ensure</w:t>
      </w:r>
      <w:r w:rsidR="00A824E3" w:rsidRPr="00E8257F">
        <w:rPr>
          <w:lang w:val="en-GB"/>
        </w:rPr>
        <w:t xml:space="preserve"> </w:t>
      </w:r>
      <w:r w:rsidR="00BC0E74" w:rsidRPr="00E8257F">
        <w:rPr>
          <w:lang w:val="en-GB"/>
        </w:rPr>
        <w:t>align</w:t>
      </w:r>
      <w:r w:rsidR="00A824E3">
        <w:rPr>
          <w:lang w:val="en-GB"/>
        </w:rPr>
        <w:t>ment</w:t>
      </w:r>
      <w:r w:rsidR="00BC0E74" w:rsidRPr="00E8257F">
        <w:rPr>
          <w:lang w:val="en-GB"/>
        </w:rPr>
        <w:t xml:space="preserve"> with Targets</w:t>
      </w:r>
      <w:r w:rsidR="001F0A28">
        <w:rPr>
          <w:lang w:val="en-GB"/>
        </w:rPr>
        <w:t> </w:t>
      </w:r>
      <w:r w:rsidR="00BC0E74" w:rsidRPr="00E8257F">
        <w:rPr>
          <w:lang w:val="en-GB"/>
        </w:rPr>
        <w:t>5 and 9. Moreover, the submi</w:t>
      </w:r>
      <w:r w:rsidR="00341618" w:rsidRPr="00E8257F">
        <w:rPr>
          <w:rFonts w:asciiTheme="majorBidi" w:hAnsiTheme="majorBidi" w:cstheme="majorBidi"/>
          <w:szCs w:val="22"/>
          <w:lang w:val="en-GB"/>
        </w:rPr>
        <w:t>tters</w:t>
      </w:r>
      <w:r w:rsidR="00BC0E74" w:rsidRPr="00E8257F">
        <w:rPr>
          <w:lang w:val="en-GB"/>
        </w:rPr>
        <w:t xml:space="preserve"> brought forth </w:t>
      </w:r>
      <w:r w:rsidR="003F432D" w:rsidRPr="00CF3500">
        <w:rPr>
          <w:lang w:val="en-GB"/>
        </w:rPr>
        <w:t xml:space="preserve">various </w:t>
      </w:r>
      <w:r w:rsidR="00BC0E74" w:rsidRPr="00E8257F">
        <w:rPr>
          <w:lang w:val="en-GB"/>
        </w:rPr>
        <w:t>suggestions on including and describing traditional food systems</w:t>
      </w:r>
      <w:r w:rsidR="00E8257F">
        <w:rPr>
          <w:lang w:val="en-GB"/>
        </w:rPr>
        <w:t xml:space="preserve"> in more details.</w:t>
      </w:r>
      <w:r w:rsidR="00BC0E74" w:rsidRPr="00E8257F">
        <w:rPr>
          <w:lang w:val="en-GB"/>
        </w:rPr>
        <w:t xml:space="preserve"> </w:t>
      </w:r>
      <w:r w:rsidR="00504620">
        <w:rPr>
          <w:lang w:val="en-GB"/>
        </w:rPr>
        <w:t>A</w:t>
      </w:r>
      <w:r w:rsidR="00504620" w:rsidRPr="00E8257F">
        <w:rPr>
          <w:lang w:val="en-GB"/>
        </w:rPr>
        <w:t xml:space="preserve"> </w:t>
      </w:r>
      <w:r w:rsidR="00BC0E74" w:rsidRPr="00E8257F">
        <w:rPr>
          <w:lang w:val="en-GB"/>
        </w:rPr>
        <w:t>converging view among submi</w:t>
      </w:r>
      <w:r w:rsidR="00341618" w:rsidRPr="00E8257F">
        <w:rPr>
          <w:rFonts w:asciiTheme="majorBidi" w:hAnsiTheme="majorBidi" w:cstheme="majorBidi"/>
          <w:szCs w:val="22"/>
          <w:lang w:val="en-GB"/>
        </w:rPr>
        <w:t>tters</w:t>
      </w:r>
      <w:r w:rsidR="00BC0E74" w:rsidRPr="00E8257F">
        <w:rPr>
          <w:lang w:val="en-GB"/>
        </w:rPr>
        <w:t xml:space="preserve"> was the need to incorporate customary sustainable use in </w:t>
      </w:r>
      <w:r w:rsidR="003F432D" w:rsidRPr="00CF3500">
        <w:rPr>
          <w:lang w:val="en-GB"/>
        </w:rPr>
        <w:t>n</w:t>
      </w:r>
      <w:r w:rsidR="00BC0E74" w:rsidRPr="00E8257F">
        <w:rPr>
          <w:lang w:val="en-GB"/>
        </w:rPr>
        <w:t xml:space="preserve">ational </w:t>
      </w:r>
      <w:r w:rsidR="003F432D" w:rsidRPr="00CF3500">
        <w:rPr>
          <w:lang w:val="en-GB"/>
        </w:rPr>
        <w:t>b</w:t>
      </w:r>
      <w:r w:rsidR="00BC0E74" w:rsidRPr="00E8257F">
        <w:rPr>
          <w:lang w:val="en-GB"/>
        </w:rPr>
        <w:t xml:space="preserve">iodiversity </w:t>
      </w:r>
      <w:r w:rsidR="003F432D" w:rsidRPr="00CF3500">
        <w:rPr>
          <w:lang w:val="en-GB"/>
        </w:rPr>
        <w:t>s</w:t>
      </w:r>
      <w:r w:rsidR="00BC0E74" w:rsidRPr="00E8257F">
        <w:rPr>
          <w:lang w:val="en-GB"/>
        </w:rPr>
        <w:t>trategi</w:t>
      </w:r>
      <w:r w:rsidR="00A05AD5" w:rsidRPr="00E8257F">
        <w:rPr>
          <w:lang w:val="en-GB"/>
        </w:rPr>
        <w:t>es</w:t>
      </w:r>
      <w:r w:rsidR="00BC0E74" w:rsidRPr="00E8257F">
        <w:rPr>
          <w:lang w:val="en-GB"/>
        </w:rPr>
        <w:t xml:space="preserve"> and </w:t>
      </w:r>
      <w:r w:rsidR="003F432D" w:rsidRPr="00CF3500">
        <w:rPr>
          <w:lang w:val="en-GB"/>
        </w:rPr>
        <w:t>a</w:t>
      </w:r>
      <w:r w:rsidR="00BC0E74" w:rsidRPr="00E8257F">
        <w:rPr>
          <w:lang w:val="en-GB"/>
        </w:rPr>
        <w:t xml:space="preserve">ction </w:t>
      </w:r>
      <w:r w:rsidR="003F432D" w:rsidRPr="00CF3500">
        <w:rPr>
          <w:lang w:val="en-GB"/>
        </w:rPr>
        <w:t>p</w:t>
      </w:r>
      <w:r w:rsidR="00BC0E74" w:rsidRPr="00E8257F">
        <w:rPr>
          <w:lang w:val="en-GB"/>
        </w:rPr>
        <w:t xml:space="preserve">lans, as reflected in </w:t>
      </w:r>
      <w:r w:rsidR="008312E7" w:rsidRPr="00E8257F">
        <w:rPr>
          <w:lang w:val="en-GB"/>
        </w:rPr>
        <w:t>suggested activity</w:t>
      </w:r>
      <w:r w:rsidR="00BC0E74" w:rsidRPr="00E8257F">
        <w:rPr>
          <w:lang w:val="en-GB"/>
        </w:rPr>
        <w:t xml:space="preserve"> 1.1. </w:t>
      </w:r>
    </w:p>
    <w:p w14:paraId="4539BED9" w14:textId="142B4922" w:rsidR="00395BA2" w:rsidRPr="00E8257F" w:rsidRDefault="00BC0E74" w:rsidP="00C25835">
      <w:pPr>
        <w:pStyle w:val="Para1"/>
        <w:tabs>
          <w:tab w:val="clear" w:pos="450"/>
          <w:tab w:val="num" w:pos="720"/>
        </w:tabs>
        <w:spacing w:before="0"/>
        <w:ind w:left="0"/>
        <w:rPr>
          <w:lang w:val="en-GB"/>
        </w:rPr>
      </w:pPr>
      <w:r w:rsidRPr="00E8257F">
        <w:rPr>
          <w:lang w:val="en-GB"/>
        </w:rPr>
        <w:t>Some submi</w:t>
      </w:r>
      <w:r w:rsidR="00341618" w:rsidRPr="00E8257F">
        <w:rPr>
          <w:rFonts w:asciiTheme="majorBidi" w:hAnsiTheme="majorBidi" w:cstheme="majorBidi"/>
          <w:szCs w:val="22"/>
          <w:lang w:val="en-GB"/>
        </w:rPr>
        <w:t>tters</w:t>
      </w:r>
      <w:r w:rsidRPr="00E8257F">
        <w:rPr>
          <w:lang w:val="en-GB"/>
        </w:rPr>
        <w:t xml:space="preserve"> proposed exploring other options</w:t>
      </w:r>
      <w:r w:rsidR="00ED2A54" w:rsidRPr="00CF3500">
        <w:rPr>
          <w:lang w:val="en-GB"/>
        </w:rPr>
        <w:t>,</w:t>
      </w:r>
      <w:r w:rsidRPr="00E8257F">
        <w:rPr>
          <w:lang w:val="en-GB"/>
        </w:rPr>
        <w:t xml:space="preserve"> such as developing, updating or including the recognition of customary sustainable use in domestic laws and policies. </w:t>
      </w:r>
    </w:p>
    <w:p w14:paraId="0D5D16FD" w14:textId="7F37FACD" w:rsidR="00BC0E74" w:rsidRPr="00E8257F" w:rsidRDefault="00BC0E74" w:rsidP="00C25835">
      <w:pPr>
        <w:pStyle w:val="Para1"/>
        <w:tabs>
          <w:tab w:val="clear" w:pos="450"/>
          <w:tab w:val="num" w:pos="720"/>
        </w:tabs>
        <w:spacing w:before="0"/>
        <w:ind w:left="0"/>
        <w:rPr>
          <w:lang w:val="en-GB"/>
        </w:rPr>
      </w:pPr>
      <w:r w:rsidRPr="00E8257F">
        <w:rPr>
          <w:lang w:val="en-GB"/>
        </w:rPr>
        <w:t xml:space="preserve">Regarding </w:t>
      </w:r>
      <w:r w:rsidR="008312E7" w:rsidRPr="00E8257F">
        <w:rPr>
          <w:lang w:val="en-GB"/>
        </w:rPr>
        <w:t>suggested activity</w:t>
      </w:r>
      <w:r w:rsidRPr="00E8257F">
        <w:rPr>
          <w:lang w:val="en-GB"/>
        </w:rPr>
        <w:t xml:space="preserve"> 1.6</w:t>
      </w:r>
      <w:r w:rsidR="00ED2A54" w:rsidRPr="00CF3500">
        <w:rPr>
          <w:lang w:val="en-GB"/>
        </w:rPr>
        <w:t>,</w:t>
      </w:r>
      <w:r w:rsidRPr="00E8257F">
        <w:rPr>
          <w:lang w:val="en-GB"/>
        </w:rPr>
        <w:t xml:space="preserve"> on registries, several submi</w:t>
      </w:r>
      <w:r w:rsidR="00341618" w:rsidRPr="00E8257F">
        <w:rPr>
          <w:rFonts w:asciiTheme="majorBidi" w:hAnsiTheme="majorBidi" w:cstheme="majorBidi"/>
          <w:szCs w:val="22"/>
          <w:lang w:val="en-GB"/>
        </w:rPr>
        <w:t>tters</w:t>
      </w:r>
      <w:r w:rsidRPr="00E8257F">
        <w:rPr>
          <w:lang w:val="en-GB"/>
        </w:rPr>
        <w:t xml:space="preserve"> </w:t>
      </w:r>
      <w:r w:rsidR="00F31199" w:rsidRPr="00CF3500">
        <w:rPr>
          <w:lang w:val="en-GB"/>
        </w:rPr>
        <w:t xml:space="preserve">expressed the view </w:t>
      </w:r>
      <w:r w:rsidRPr="00E8257F">
        <w:rPr>
          <w:lang w:val="en-GB"/>
        </w:rPr>
        <w:t xml:space="preserve">that secret, sacred and sensitive practices </w:t>
      </w:r>
      <w:r w:rsidR="00B255B8">
        <w:rPr>
          <w:lang w:val="en-GB"/>
        </w:rPr>
        <w:t>sh</w:t>
      </w:r>
      <w:r w:rsidR="00F31199" w:rsidRPr="00CF3500">
        <w:rPr>
          <w:lang w:val="en-GB"/>
        </w:rPr>
        <w:t xml:space="preserve">ould </w:t>
      </w:r>
      <w:r w:rsidRPr="00E8257F">
        <w:rPr>
          <w:lang w:val="en-GB"/>
        </w:rPr>
        <w:t>not be registered</w:t>
      </w:r>
      <w:r w:rsidR="00016310" w:rsidRPr="00CF3500">
        <w:rPr>
          <w:lang w:val="en-GB"/>
        </w:rPr>
        <w:t>,</w:t>
      </w:r>
      <w:r w:rsidRPr="00E8257F">
        <w:rPr>
          <w:lang w:val="en-GB"/>
        </w:rPr>
        <w:t xml:space="preserve"> </w:t>
      </w:r>
      <w:r w:rsidR="00016310" w:rsidRPr="00CF3500">
        <w:rPr>
          <w:lang w:val="en-GB"/>
        </w:rPr>
        <w:t xml:space="preserve">owing </w:t>
      </w:r>
      <w:r w:rsidRPr="00E8257F">
        <w:rPr>
          <w:lang w:val="en-GB"/>
        </w:rPr>
        <w:t xml:space="preserve">to the nature of the information involved and that this </w:t>
      </w:r>
      <w:r w:rsidR="00317919" w:rsidRPr="00E8257F">
        <w:rPr>
          <w:lang w:val="en-GB"/>
        </w:rPr>
        <w:t xml:space="preserve">suggested activity </w:t>
      </w:r>
      <w:r w:rsidRPr="00E8257F">
        <w:rPr>
          <w:lang w:val="en-GB"/>
        </w:rPr>
        <w:t>should, as a result, be deleted. The</w:t>
      </w:r>
      <w:r w:rsidR="00016310" w:rsidRPr="00CF3500">
        <w:rPr>
          <w:lang w:val="en-GB"/>
        </w:rPr>
        <w:t>y</w:t>
      </w:r>
      <w:r w:rsidRPr="00E8257F">
        <w:rPr>
          <w:lang w:val="en-GB"/>
        </w:rPr>
        <w:t xml:space="preserve"> argu</w:t>
      </w:r>
      <w:r w:rsidR="00016310" w:rsidRPr="00CF3500">
        <w:rPr>
          <w:lang w:val="en-GB"/>
        </w:rPr>
        <w:t>ed</w:t>
      </w:r>
      <w:r w:rsidRPr="00E8257F">
        <w:rPr>
          <w:lang w:val="en-GB"/>
        </w:rPr>
        <w:t xml:space="preserve"> that registering such practices m</w:t>
      </w:r>
      <w:r w:rsidR="001674D4">
        <w:rPr>
          <w:lang w:val="en-GB"/>
        </w:rPr>
        <w:t>ight</w:t>
      </w:r>
      <w:r w:rsidRPr="00E8257F">
        <w:rPr>
          <w:lang w:val="en-GB"/>
        </w:rPr>
        <w:t xml:space="preserve"> not yield benefits for indigenous peoples and local communities and could disrupt traditional methods of knowledge transmission. A</w:t>
      </w:r>
      <w:r w:rsidR="00395BA2" w:rsidRPr="00E8257F">
        <w:rPr>
          <w:lang w:val="en-GB"/>
        </w:rPr>
        <w:t>n</w:t>
      </w:r>
      <w:r w:rsidRPr="00E8257F">
        <w:rPr>
          <w:lang w:val="en-GB"/>
        </w:rPr>
        <w:t xml:space="preserve"> alternative solution was to formulate the </w:t>
      </w:r>
      <w:r w:rsidR="00317919" w:rsidRPr="00E8257F">
        <w:rPr>
          <w:lang w:val="en-GB"/>
        </w:rPr>
        <w:t xml:space="preserve">suggested activity </w:t>
      </w:r>
      <w:r w:rsidR="00395BA2" w:rsidRPr="00E8257F">
        <w:rPr>
          <w:lang w:val="en-GB"/>
        </w:rPr>
        <w:t>in such a way that</w:t>
      </w:r>
      <w:r w:rsidRPr="00E8257F">
        <w:rPr>
          <w:lang w:val="en-GB"/>
        </w:rPr>
        <w:t xml:space="preserve"> </w:t>
      </w:r>
      <w:r w:rsidR="00395BA2" w:rsidRPr="00E8257F">
        <w:rPr>
          <w:lang w:val="en-GB"/>
        </w:rPr>
        <w:t xml:space="preserve">it would </w:t>
      </w:r>
      <w:r w:rsidRPr="00E8257F">
        <w:rPr>
          <w:lang w:val="en-GB"/>
        </w:rPr>
        <w:t xml:space="preserve">clearly reflect the notion that recording customary sustainable use practices should be based on trust </w:t>
      </w:r>
      <w:r w:rsidR="005565B7">
        <w:rPr>
          <w:lang w:val="en-GB"/>
        </w:rPr>
        <w:t xml:space="preserve">and </w:t>
      </w:r>
      <w:r w:rsidRPr="00E8257F">
        <w:rPr>
          <w:lang w:val="en-GB"/>
        </w:rPr>
        <w:t>reciprocity</w:t>
      </w:r>
      <w:r w:rsidR="005565B7">
        <w:rPr>
          <w:lang w:val="en-GB"/>
        </w:rPr>
        <w:t>.</w:t>
      </w:r>
      <w:r w:rsidRPr="00E8257F">
        <w:rPr>
          <w:lang w:val="en-GB"/>
        </w:rPr>
        <w:t xml:space="preserve"> Some submi</w:t>
      </w:r>
      <w:r w:rsidR="00341618" w:rsidRPr="00E8257F">
        <w:rPr>
          <w:rFonts w:asciiTheme="majorBidi" w:hAnsiTheme="majorBidi" w:cstheme="majorBidi"/>
          <w:szCs w:val="22"/>
          <w:lang w:val="en-GB"/>
        </w:rPr>
        <w:t>tters</w:t>
      </w:r>
      <w:r w:rsidRPr="00E8257F">
        <w:rPr>
          <w:lang w:val="en-GB"/>
        </w:rPr>
        <w:t xml:space="preserve"> suggest</w:t>
      </w:r>
      <w:r w:rsidR="00395BA2" w:rsidRPr="00E8257F">
        <w:rPr>
          <w:lang w:val="en-GB"/>
        </w:rPr>
        <w:t>ed</w:t>
      </w:r>
      <w:r w:rsidRPr="00E8257F">
        <w:rPr>
          <w:lang w:val="en-GB"/>
        </w:rPr>
        <w:t xml:space="preserve"> incorporating safeguards</w:t>
      </w:r>
      <w:r w:rsidR="008663DC" w:rsidRPr="00CF3500">
        <w:rPr>
          <w:lang w:val="en-GB"/>
        </w:rPr>
        <w:t>,</w:t>
      </w:r>
      <w:r w:rsidRPr="00E8257F">
        <w:rPr>
          <w:lang w:val="en-GB"/>
        </w:rPr>
        <w:t xml:space="preserve"> such as the principle of free, prior and informed consent, in line with Target 21</w:t>
      </w:r>
      <w:r w:rsidR="00F23202" w:rsidRPr="00E8257F">
        <w:rPr>
          <w:lang w:val="en-GB"/>
        </w:rPr>
        <w:t xml:space="preserve"> of the Framework</w:t>
      </w:r>
      <w:r w:rsidRPr="00E8257F">
        <w:rPr>
          <w:lang w:val="en-GB"/>
        </w:rPr>
        <w:t xml:space="preserve">. </w:t>
      </w:r>
      <w:r w:rsidR="00395BA2" w:rsidRPr="00E8257F">
        <w:rPr>
          <w:lang w:val="en-GB"/>
        </w:rPr>
        <w:t>In this regard, it was</w:t>
      </w:r>
      <w:r w:rsidRPr="00E8257F">
        <w:rPr>
          <w:lang w:val="en-GB"/>
        </w:rPr>
        <w:t xml:space="preserve"> </w:t>
      </w:r>
      <w:r w:rsidR="009949BC" w:rsidRPr="00E8257F">
        <w:rPr>
          <w:lang w:val="en-GB"/>
        </w:rPr>
        <w:t>proposed to</w:t>
      </w:r>
      <w:r w:rsidR="00395BA2" w:rsidRPr="00E8257F">
        <w:rPr>
          <w:lang w:val="en-GB"/>
        </w:rPr>
        <w:t xml:space="preserve"> include </w:t>
      </w:r>
      <w:r w:rsidRPr="00E8257F">
        <w:rPr>
          <w:lang w:val="en-GB"/>
        </w:rPr>
        <w:t xml:space="preserve">customary law and community protocols in the </w:t>
      </w:r>
      <w:r w:rsidR="00317919" w:rsidRPr="00E8257F">
        <w:rPr>
          <w:lang w:val="en-GB"/>
        </w:rPr>
        <w:t xml:space="preserve">suggested activity </w:t>
      </w:r>
      <w:r w:rsidR="00395BA2" w:rsidRPr="00E8257F">
        <w:rPr>
          <w:lang w:val="en-GB"/>
        </w:rPr>
        <w:t>as a way of</w:t>
      </w:r>
      <w:r w:rsidRPr="00E8257F">
        <w:rPr>
          <w:lang w:val="en-GB"/>
        </w:rPr>
        <w:t xml:space="preserve"> ensuring the active role of indigenous peoples and local communities in managing and administering the proposed registries. A few submi</w:t>
      </w:r>
      <w:r w:rsidR="00341618" w:rsidRPr="00E8257F">
        <w:rPr>
          <w:rFonts w:asciiTheme="majorBidi" w:hAnsiTheme="majorBidi" w:cstheme="majorBidi"/>
          <w:szCs w:val="22"/>
          <w:lang w:val="en-GB"/>
        </w:rPr>
        <w:t>tters</w:t>
      </w:r>
      <w:r w:rsidRPr="00E8257F">
        <w:rPr>
          <w:lang w:val="en-GB"/>
        </w:rPr>
        <w:t xml:space="preserve"> proposed the inclusion of new elements, such as other international registries and registries controlled </w:t>
      </w:r>
      <w:r w:rsidR="00E04185">
        <w:rPr>
          <w:lang w:val="en-GB"/>
        </w:rPr>
        <w:t xml:space="preserve">directly </w:t>
      </w:r>
      <w:r w:rsidRPr="00E8257F">
        <w:rPr>
          <w:lang w:val="en-GB"/>
        </w:rPr>
        <w:t>by indigenous peoples and local communities</w:t>
      </w:r>
      <w:r w:rsidR="00E04185">
        <w:rPr>
          <w:lang w:val="en-GB"/>
        </w:rPr>
        <w:t>.</w:t>
      </w:r>
    </w:p>
    <w:p w14:paraId="12726E3D" w14:textId="54F0D677" w:rsidR="002F1763" w:rsidRPr="00E8257F" w:rsidRDefault="009A3796" w:rsidP="00E8257F">
      <w:pPr>
        <w:pStyle w:val="Para1"/>
        <w:numPr>
          <w:ilvl w:val="0"/>
          <w:numId w:val="0"/>
        </w:numPr>
        <w:tabs>
          <w:tab w:val="left" w:pos="397"/>
        </w:tabs>
        <w:spacing w:before="0"/>
        <w:jc w:val="center"/>
        <w:rPr>
          <w:b/>
          <w:bCs/>
          <w:lang w:val="en-GB"/>
        </w:rPr>
      </w:pPr>
      <w:r>
        <w:rPr>
          <w:b/>
          <w:bCs/>
          <w:lang w:val="en-GB"/>
        </w:rPr>
        <w:t>2.</w:t>
      </w:r>
      <w:r>
        <w:rPr>
          <w:b/>
          <w:bCs/>
          <w:lang w:val="en-GB"/>
        </w:rPr>
        <w:tab/>
      </w:r>
      <w:r w:rsidR="00BC0E74" w:rsidRPr="00E8257F">
        <w:rPr>
          <w:b/>
          <w:bCs/>
          <w:lang w:val="en-GB"/>
        </w:rPr>
        <w:t>Element 2</w:t>
      </w:r>
      <w:r w:rsidR="00F6771E" w:rsidRPr="00E8257F">
        <w:rPr>
          <w:b/>
          <w:bCs/>
          <w:lang w:val="en-GB"/>
        </w:rPr>
        <w:t>:</w:t>
      </w:r>
      <w:r w:rsidR="00BC0E74" w:rsidRPr="00E8257F">
        <w:rPr>
          <w:b/>
          <w:bCs/>
          <w:lang w:val="en-GB"/>
        </w:rPr>
        <w:t xml:space="preserve"> conservation and restoration</w:t>
      </w:r>
    </w:p>
    <w:p w14:paraId="211C736B" w14:textId="697582DE" w:rsidR="009949BC" w:rsidRPr="00E8257F" w:rsidRDefault="00BC0E74" w:rsidP="00C25835">
      <w:pPr>
        <w:pStyle w:val="Para1"/>
        <w:tabs>
          <w:tab w:val="clear" w:pos="450"/>
          <w:tab w:val="num" w:pos="720"/>
        </w:tabs>
        <w:spacing w:before="0"/>
        <w:ind w:left="0"/>
        <w:rPr>
          <w:lang w:val="en-GB"/>
        </w:rPr>
      </w:pPr>
      <w:r w:rsidRPr="00E8257F">
        <w:rPr>
          <w:rFonts w:asciiTheme="majorBidi" w:hAnsiTheme="majorBidi" w:cstheme="majorBidi"/>
          <w:szCs w:val="22"/>
          <w:lang w:val="en-GB"/>
        </w:rPr>
        <w:t xml:space="preserve">To </w:t>
      </w:r>
      <w:r w:rsidRPr="00E8257F">
        <w:rPr>
          <w:lang w:val="en-GB"/>
        </w:rPr>
        <w:t>ensure</w:t>
      </w:r>
      <w:r w:rsidRPr="00E8257F">
        <w:rPr>
          <w:rFonts w:asciiTheme="majorBidi" w:hAnsiTheme="majorBidi" w:cstheme="majorBidi"/>
          <w:szCs w:val="22"/>
          <w:lang w:val="en-GB"/>
        </w:rPr>
        <w:t xml:space="preserve"> alignment with Targets 1 and 3</w:t>
      </w:r>
      <w:r w:rsidR="009949BC" w:rsidRPr="00E8257F">
        <w:rPr>
          <w:rFonts w:asciiTheme="majorBidi" w:hAnsiTheme="majorBidi" w:cstheme="majorBidi"/>
          <w:szCs w:val="22"/>
          <w:lang w:val="en-GB"/>
        </w:rPr>
        <w:t xml:space="preserve"> of the </w:t>
      </w:r>
      <w:r w:rsidR="00A32797" w:rsidRPr="00E8257F">
        <w:rPr>
          <w:rFonts w:asciiTheme="majorBidi" w:hAnsiTheme="majorBidi" w:cstheme="majorBidi"/>
          <w:szCs w:val="22"/>
          <w:lang w:val="en-GB"/>
        </w:rPr>
        <w:t>Framewor</w:t>
      </w:r>
      <w:r w:rsidR="008155DA" w:rsidRPr="00E8257F">
        <w:rPr>
          <w:rFonts w:asciiTheme="majorBidi" w:hAnsiTheme="majorBidi" w:cstheme="majorBidi"/>
          <w:szCs w:val="22"/>
          <w:lang w:val="en-GB"/>
        </w:rPr>
        <w:t>k</w:t>
      </w:r>
      <w:r w:rsidRPr="00E8257F">
        <w:rPr>
          <w:rFonts w:asciiTheme="majorBidi" w:hAnsiTheme="majorBidi" w:cstheme="majorBidi"/>
          <w:szCs w:val="22"/>
          <w:lang w:val="en-GB"/>
        </w:rPr>
        <w:t>, several submi</w:t>
      </w:r>
      <w:r w:rsidR="00341618"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emphasized the importance of incorporating the </w:t>
      </w:r>
      <w:r w:rsidR="009D6170">
        <w:rPr>
          <w:rFonts w:asciiTheme="majorBidi" w:hAnsiTheme="majorBidi" w:cstheme="majorBidi"/>
          <w:szCs w:val="22"/>
          <w:lang w:val="en-GB"/>
        </w:rPr>
        <w:t>term “</w:t>
      </w:r>
      <w:r w:rsidRPr="00E8257F">
        <w:rPr>
          <w:rFonts w:asciiTheme="majorBidi" w:hAnsiTheme="majorBidi" w:cstheme="majorBidi"/>
          <w:szCs w:val="22"/>
          <w:lang w:val="en-GB"/>
        </w:rPr>
        <w:t>indigenous and traditional territories</w:t>
      </w:r>
      <w:r w:rsidR="009D6170">
        <w:rPr>
          <w:rFonts w:asciiTheme="majorBidi" w:hAnsiTheme="majorBidi" w:cstheme="majorBidi"/>
          <w:szCs w:val="22"/>
          <w:lang w:val="en-GB"/>
        </w:rPr>
        <w:t>”</w:t>
      </w:r>
      <w:r w:rsidRPr="00E8257F">
        <w:rPr>
          <w:rFonts w:asciiTheme="majorBidi" w:hAnsiTheme="majorBidi" w:cstheme="majorBidi"/>
          <w:szCs w:val="22"/>
          <w:lang w:val="en-GB"/>
        </w:rPr>
        <w:t xml:space="preserve"> from Target</w:t>
      </w:r>
      <w:r w:rsidR="00EE3DDB" w:rsidRPr="00E8257F">
        <w:rPr>
          <w:rFonts w:asciiTheme="majorBidi" w:hAnsiTheme="majorBidi" w:cstheme="majorBidi"/>
          <w:szCs w:val="22"/>
          <w:lang w:val="en-GB"/>
        </w:rPr>
        <w:t> </w:t>
      </w:r>
      <w:r w:rsidRPr="00E8257F">
        <w:rPr>
          <w:rFonts w:asciiTheme="majorBidi" w:hAnsiTheme="majorBidi" w:cstheme="majorBidi"/>
          <w:szCs w:val="22"/>
          <w:lang w:val="en-GB"/>
        </w:rPr>
        <w:t>3 in element</w:t>
      </w:r>
      <w:r w:rsidR="005C0650" w:rsidRPr="00E8257F">
        <w:rPr>
          <w:rFonts w:asciiTheme="majorBidi" w:hAnsiTheme="majorBidi" w:cstheme="majorBidi"/>
          <w:szCs w:val="22"/>
          <w:lang w:val="en-GB"/>
        </w:rPr>
        <w:t> </w:t>
      </w:r>
      <w:r w:rsidRPr="00E8257F">
        <w:rPr>
          <w:rFonts w:asciiTheme="majorBidi" w:hAnsiTheme="majorBidi" w:cstheme="majorBidi"/>
          <w:szCs w:val="22"/>
          <w:lang w:val="en-GB"/>
        </w:rPr>
        <w:t>2 of the new program</w:t>
      </w:r>
      <w:r w:rsidR="00D36F53" w:rsidRPr="00E8257F">
        <w:rPr>
          <w:rFonts w:asciiTheme="majorBidi" w:hAnsiTheme="majorBidi" w:cstheme="majorBidi"/>
          <w:szCs w:val="22"/>
          <w:lang w:val="en-GB"/>
        </w:rPr>
        <w:t>me</w:t>
      </w:r>
      <w:r w:rsidRPr="00E8257F">
        <w:rPr>
          <w:rFonts w:asciiTheme="majorBidi" w:hAnsiTheme="majorBidi" w:cstheme="majorBidi"/>
          <w:szCs w:val="22"/>
          <w:lang w:val="en-GB"/>
        </w:rPr>
        <w:t xml:space="preserve"> of work. The rationale provided was that th</w:t>
      </w:r>
      <w:r w:rsidR="000F7DBF" w:rsidRPr="00E8257F">
        <w:rPr>
          <w:rFonts w:asciiTheme="majorBidi" w:hAnsiTheme="majorBidi" w:cstheme="majorBidi"/>
          <w:szCs w:val="22"/>
          <w:lang w:val="en-GB"/>
        </w:rPr>
        <w:t>e</w:t>
      </w:r>
      <w:r w:rsidRPr="00E8257F">
        <w:rPr>
          <w:rFonts w:asciiTheme="majorBidi" w:hAnsiTheme="majorBidi" w:cstheme="majorBidi"/>
          <w:szCs w:val="22"/>
          <w:lang w:val="en-GB"/>
        </w:rPr>
        <w:t xml:space="preserve"> alignment would strengthen the recognition and protection of </w:t>
      </w:r>
      <w:r w:rsidR="000F7DBF" w:rsidRPr="00E8257F">
        <w:rPr>
          <w:rFonts w:asciiTheme="majorBidi" w:hAnsiTheme="majorBidi" w:cstheme="majorBidi"/>
          <w:szCs w:val="22"/>
          <w:lang w:val="en-GB"/>
        </w:rPr>
        <w:t xml:space="preserve">such </w:t>
      </w:r>
      <w:r w:rsidRPr="00E8257F">
        <w:rPr>
          <w:rFonts w:asciiTheme="majorBidi" w:hAnsiTheme="majorBidi" w:cstheme="majorBidi"/>
          <w:szCs w:val="22"/>
          <w:lang w:val="en-GB"/>
        </w:rPr>
        <w:t xml:space="preserve">territories through conservation and restoration efforts. </w:t>
      </w:r>
    </w:p>
    <w:p w14:paraId="7E3701D1" w14:textId="403CB0C1" w:rsidR="00B41AC3" w:rsidRPr="00E8257F" w:rsidRDefault="00BC0E74" w:rsidP="00C25835">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 xml:space="preserve">Furthermore, </w:t>
      </w:r>
      <w:r w:rsidR="00173F4A" w:rsidRPr="00E8257F">
        <w:rPr>
          <w:rFonts w:asciiTheme="majorBidi" w:hAnsiTheme="majorBidi" w:cstheme="majorBidi"/>
          <w:szCs w:val="22"/>
          <w:lang w:val="en-GB"/>
        </w:rPr>
        <w:t>several submi</w:t>
      </w:r>
      <w:r w:rsidR="00341618" w:rsidRPr="00E8257F">
        <w:rPr>
          <w:rFonts w:asciiTheme="majorBidi" w:hAnsiTheme="majorBidi" w:cstheme="majorBidi"/>
          <w:szCs w:val="22"/>
          <w:lang w:val="en-GB"/>
        </w:rPr>
        <w:t>tters</w:t>
      </w:r>
      <w:r w:rsidR="00173F4A" w:rsidRPr="00E8257F">
        <w:rPr>
          <w:rFonts w:asciiTheme="majorBidi" w:hAnsiTheme="majorBidi" w:cstheme="majorBidi"/>
          <w:szCs w:val="22"/>
          <w:lang w:val="en-GB"/>
        </w:rPr>
        <w:t xml:space="preserve"> suggested that it would add value in the context of the new programme of work to</w:t>
      </w:r>
      <w:r w:rsidR="00882AD5" w:rsidRPr="00E8257F">
        <w:rPr>
          <w:rFonts w:asciiTheme="majorBidi" w:hAnsiTheme="majorBidi" w:cstheme="majorBidi"/>
          <w:szCs w:val="22"/>
          <w:lang w:val="en-GB"/>
        </w:rPr>
        <w:t>:</w:t>
      </w:r>
      <w:r w:rsidR="00173F4A" w:rsidRPr="00E8257F">
        <w:rPr>
          <w:rFonts w:asciiTheme="majorBidi" w:hAnsiTheme="majorBidi" w:cstheme="majorBidi"/>
          <w:szCs w:val="22"/>
          <w:lang w:val="en-GB"/>
        </w:rPr>
        <w:t xml:space="preserve"> (</w:t>
      </w:r>
      <w:r w:rsidR="0000553C" w:rsidRPr="00E8257F">
        <w:rPr>
          <w:rFonts w:asciiTheme="majorBidi" w:hAnsiTheme="majorBidi" w:cstheme="majorBidi"/>
          <w:szCs w:val="22"/>
          <w:lang w:val="en-GB"/>
        </w:rPr>
        <w:t>a</w:t>
      </w:r>
      <w:r w:rsidR="00173F4A" w:rsidRPr="00E8257F">
        <w:rPr>
          <w:rFonts w:asciiTheme="majorBidi" w:hAnsiTheme="majorBidi" w:cstheme="majorBidi"/>
          <w:szCs w:val="22"/>
          <w:lang w:val="en-GB"/>
        </w:rPr>
        <w:t xml:space="preserve">) </w:t>
      </w:r>
      <w:r w:rsidRPr="00E8257F">
        <w:rPr>
          <w:rFonts w:asciiTheme="majorBidi" w:hAnsiTheme="majorBidi" w:cstheme="majorBidi"/>
          <w:szCs w:val="22"/>
          <w:lang w:val="en-GB"/>
        </w:rPr>
        <w:t>develop guidance and promot</w:t>
      </w:r>
      <w:r w:rsidR="00173F4A" w:rsidRPr="00E8257F">
        <w:rPr>
          <w:rFonts w:asciiTheme="majorBidi" w:hAnsiTheme="majorBidi" w:cstheme="majorBidi"/>
          <w:szCs w:val="22"/>
          <w:lang w:val="en-GB"/>
        </w:rPr>
        <w:t>e</w:t>
      </w:r>
      <w:r w:rsidRPr="00E8257F">
        <w:rPr>
          <w:rFonts w:asciiTheme="majorBidi" w:hAnsiTheme="majorBidi" w:cstheme="majorBidi"/>
          <w:szCs w:val="22"/>
          <w:lang w:val="en-GB"/>
        </w:rPr>
        <w:t xml:space="preserve"> activities related to the recognition of indigenous and traditional territories (</w:t>
      </w:r>
      <w:r w:rsidR="00317919" w:rsidRPr="00E8257F">
        <w:rPr>
          <w:lang w:val="en-GB"/>
        </w:rPr>
        <w:t xml:space="preserve">suggested activity </w:t>
      </w:r>
      <w:r w:rsidRPr="00E8257F">
        <w:rPr>
          <w:rFonts w:asciiTheme="majorBidi" w:hAnsiTheme="majorBidi" w:cstheme="majorBidi"/>
          <w:szCs w:val="22"/>
          <w:lang w:val="en-GB"/>
        </w:rPr>
        <w:t>2.1)</w:t>
      </w:r>
      <w:r w:rsidR="00882AD5" w:rsidRPr="00E8257F">
        <w:rPr>
          <w:rFonts w:asciiTheme="majorBidi" w:hAnsiTheme="majorBidi" w:cstheme="majorBidi"/>
          <w:szCs w:val="22"/>
          <w:lang w:val="en-GB"/>
        </w:rPr>
        <w:t>;</w:t>
      </w:r>
      <w:r w:rsidR="00173F4A" w:rsidRPr="00E8257F">
        <w:rPr>
          <w:rFonts w:asciiTheme="majorBidi" w:hAnsiTheme="majorBidi" w:cstheme="majorBidi"/>
          <w:szCs w:val="22"/>
          <w:lang w:val="en-GB"/>
        </w:rPr>
        <w:t xml:space="preserve"> (</w:t>
      </w:r>
      <w:r w:rsidR="0000553C" w:rsidRPr="00E8257F">
        <w:rPr>
          <w:rFonts w:asciiTheme="majorBidi" w:hAnsiTheme="majorBidi" w:cstheme="majorBidi"/>
          <w:szCs w:val="22"/>
          <w:lang w:val="en-GB"/>
        </w:rPr>
        <w:t>b</w:t>
      </w:r>
      <w:r w:rsidR="00173F4A" w:rsidRPr="00E8257F">
        <w:rPr>
          <w:rFonts w:asciiTheme="majorBidi" w:hAnsiTheme="majorBidi" w:cstheme="majorBidi"/>
          <w:szCs w:val="22"/>
          <w:lang w:val="en-GB"/>
        </w:rPr>
        <w:t>)</w:t>
      </w:r>
      <w:r w:rsidRPr="00E8257F">
        <w:rPr>
          <w:rFonts w:asciiTheme="majorBidi" w:hAnsiTheme="majorBidi" w:cstheme="majorBidi"/>
          <w:szCs w:val="22"/>
          <w:lang w:val="en-GB"/>
        </w:rPr>
        <w:t xml:space="preserve"> implement</w:t>
      </w:r>
      <w:r w:rsidR="00173F4A" w:rsidRPr="00E8257F">
        <w:rPr>
          <w:rFonts w:asciiTheme="majorBidi" w:hAnsiTheme="majorBidi" w:cstheme="majorBidi"/>
          <w:szCs w:val="22"/>
          <w:lang w:val="en-GB"/>
        </w:rPr>
        <w:t xml:space="preserve"> </w:t>
      </w:r>
      <w:r w:rsidRPr="00E8257F">
        <w:rPr>
          <w:rFonts w:asciiTheme="majorBidi" w:hAnsiTheme="majorBidi" w:cstheme="majorBidi"/>
          <w:szCs w:val="22"/>
          <w:lang w:val="en-GB"/>
        </w:rPr>
        <w:t>safeguards when establishing protected areas or other effective area-based conservation measures in indigenous and traditional territories (suggested activity 2.2)</w:t>
      </w:r>
      <w:r w:rsidR="00882AD5" w:rsidRPr="00E8257F">
        <w:rPr>
          <w:rFonts w:asciiTheme="majorBidi" w:hAnsiTheme="majorBidi" w:cstheme="majorBidi"/>
          <w:szCs w:val="22"/>
          <w:lang w:val="en-GB"/>
        </w:rPr>
        <w:t>;</w:t>
      </w:r>
      <w:r w:rsidRPr="00E8257F">
        <w:rPr>
          <w:rFonts w:asciiTheme="majorBidi" w:hAnsiTheme="majorBidi" w:cstheme="majorBidi"/>
          <w:szCs w:val="22"/>
          <w:lang w:val="en-GB"/>
        </w:rPr>
        <w:t xml:space="preserve"> and </w:t>
      </w:r>
      <w:r w:rsidR="00173F4A" w:rsidRPr="00E8257F">
        <w:rPr>
          <w:rFonts w:asciiTheme="majorBidi" w:hAnsiTheme="majorBidi" w:cstheme="majorBidi"/>
          <w:szCs w:val="22"/>
          <w:lang w:val="en-GB"/>
        </w:rPr>
        <w:t>(</w:t>
      </w:r>
      <w:r w:rsidR="0000553C" w:rsidRPr="00E8257F">
        <w:rPr>
          <w:rFonts w:asciiTheme="majorBidi" w:hAnsiTheme="majorBidi" w:cstheme="majorBidi"/>
          <w:szCs w:val="22"/>
          <w:lang w:val="en-GB"/>
        </w:rPr>
        <w:t>c</w:t>
      </w:r>
      <w:r w:rsidR="00173F4A" w:rsidRPr="00E8257F">
        <w:rPr>
          <w:rFonts w:asciiTheme="majorBidi" w:hAnsiTheme="majorBidi" w:cstheme="majorBidi"/>
          <w:szCs w:val="22"/>
          <w:lang w:val="en-GB"/>
        </w:rPr>
        <w:t xml:space="preserve">) </w:t>
      </w:r>
      <w:r w:rsidRPr="00E8257F">
        <w:rPr>
          <w:rFonts w:asciiTheme="majorBidi" w:hAnsiTheme="majorBidi" w:cstheme="majorBidi"/>
          <w:szCs w:val="22"/>
          <w:lang w:val="en-GB"/>
        </w:rPr>
        <w:t>address land use and land tenure of indigenous peoples and local communities in area-based conservation (suggested activity 2.3)</w:t>
      </w:r>
      <w:r w:rsidR="00173F4A" w:rsidRPr="00E8257F">
        <w:rPr>
          <w:rFonts w:asciiTheme="majorBidi" w:hAnsiTheme="majorBidi" w:cstheme="majorBidi"/>
          <w:szCs w:val="22"/>
          <w:lang w:val="en-GB"/>
        </w:rPr>
        <w:t>.</w:t>
      </w:r>
      <w:r w:rsidRPr="00E8257F">
        <w:rPr>
          <w:rFonts w:asciiTheme="majorBidi" w:hAnsiTheme="majorBidi" w:cstheme="majorBidi"/>
          <w:szCs w:val="22"/>
          <w:lang w:val="en-GB"/>
        </w:rPr>
        <w:t xml:space="preserve"> However, there </w:t>
      </w:r>
      <w:r w:rsidR="009949BC" w:rsidRPr="00E8257F">
        <w:rPr>
          <w:rFonts w:asciiTheme="majorBidi" w:hAnsiTheme="majorBidi" w:cstheme="majorBidi"/>
          <w:szCs w:val="22"/>
          <w:lang w:val="en-GB"/>
        </w:rPr>
        <w:t xml:space="preserve">were </w:t>
      </w:r>
      <w:r w:rsidRPr="00E8257F">
        <w:rPr>
          <w:rFonts w:asciiTheme="majorBidi" w:hAnsiTheme="majorBidi" w:cstheme="majorBidi"/>
          <w:szCs w:val="22"/>
          <w:lang w:val="en-GB"/>
        </w:rPr>
        <w:t>diverg</w:t>
      </w:r>
      <w:r w:rsidR="00B92052" w:rsidRPr="00E8257F">
        <w:rPr>
          <w:rFonts w:asciiTheme="majorBidi" w:hAnsiTheme="majorBidi" w:cstheme="majorBidi"/>
          <w:szCs w:val="22"/>
          <w:lang w:val="en-GB"/>
        </w:rPr>
        <w:t>ing</w:t>
      </w:r>
      <w:r w:rsidR="009949BC" w:rsidRPr="00E8257F">
        <w:rPr>
          <w:rFonts w:asciiTheme="majorBidi" w:hAnsiTheme="majorBidi" w:cstheme="majorBidi"/>
          <w:szCs w:val="22"/>
          <w:lang w:val="en-GB"/>
        </w:rPr>
        <w:t xml:space="preserve"> views </w:t>
      </w:r>
      <w:r w:rsidR="00173F4A" w:rsidRPr="00E8257F">
        <w:rPr>
          <w:rFonts w:asciiTheme="majorBidi" w:hAnsiTheme="majorBidi" w:cstheme="majorBidi"/>
          <w:szCs w:val="22"/>
          <w:lang w:val="en-GB"/>
        </w:rPr>
        <w:t>as to</w:t>
      </w:r>
      <w:r w:rsidRPr="00E8257F">
        <w:rPr>
          <w:rFonts w:asciiTheme="majorBidi" w:hAnsiTheme="majorBidi" w:cstheme="majorBidi"/>
          <w:szCs w:val="22"/>
          <w:lang w:val="en-GB"/>
        </w:rPr>
        <w:t xml:space="preserve"> whether activity 2.3 should also include a reference to local governance systems. </w:t>
      </w:r>
    </w:p>
    <w:p w14:paraId="3AF6DE1A" w14:textId="35601E3B" w:rsidR="00173F4A" w:rsidRPr="00E8257F" w:rsidRDefault="00BC0E74" w:rsidP="00C25835">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Some submi</w:t>
      </w:r>
      <w:r w:rsidR="00341618"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raised specific concern about the reference to “without formal access” in</w:t>
      </w:r>
      <w:r w:rsidR="009949BC" w:rsidRPr="00E8257F">
        <w:rPr>
          <w:rFonts w:asciiTheme="majorBidi" w:hAnsiTheme="majorBidi" w:cstheme="majorBidi"/>
          <w:szCs w:val="22"/>
          <w:lang w:val="en-GB"/>
        </w:rPr>
        <w:t xml:space="preserve"> </w:t>
      </w:r>
      <w:r w:rsidR="00B41AC3" w:rsidRPr="00E8257F">
        <w:rPr>
          <w:rFonts w:asciiTheme="majorBidi" w:hAnsiTheme="majorBidi" w:cstheme="majorBidi"/>
          <w:szCs w:val="22"/>
          <w:lang w:val="en-GB"/>
        </w:rPr>
        <w:t>suggested</w:t>
      </w:r>
      <w:r w:rsidRPr="00E8257F">
        <w:rPr>
          <w:rFonts w:asciiTheme="majorBidi" w:hAnsiTheme="majorBidi" w:cstheme="majorBidi"/>
          <w:szCs w:val="22"/>
          <w:lang w:val="en-GB"/>
        </w:rPr>
        <w:t xml:space="preserve"> activity 2.4, because</w:t>
      </w:r>
      <w:r w:rsidR="009949BC" w:rsidRPr="00E8257F">
        <w:rPr>
          <w:rFonts w:asciiTheme="majorBidi" w:hAnsiTheme="majorBidi" w:cstheme="majorBidi"/>
          <w:szCs w:val="22"/>
          <w:lang w:val="en-GB"/>
        </w:rPr>
        <w:t xml:space="preserve"> of the lack of clarity in </w:t>
      </w:r>
      <w:r w:rsidRPr="00E8257F">
        <w:rPr>
          <w:rFonts w:asciiTheme="majorBidi" w:hAnsiTheme="majorBidi" w:cstheme="majorBidi"/>
          <w:szCs w:val="22"/>
          <w:lang w:val="en-GB"/>
        </w:rPr>
        <w:t xml:space="preserve">its meaning and </w:t>
      </w:r>
      <w:r w:rsidR="009949BC" w:rsidRPr="00E8257F">
        <w:rPr>
          <w:rFonts w:asciiTheme="majorBidi" w:hAnsiTheme="majorBidi" w:cstheme="majorBidi"/>
          <w:szCs w:val="22"/>
          <w:lang w:val="en-GB"/>
        </w:rPr>
        <w:t xml:space="preserve">potential </w:t>
      </w:r>
      <w:r w:rsidRPr="00E8257F">
        <w:rPr>
          <w:rFonts w:asciiTheme="majorBidi" w:hAnsiTheme="majorBidi" w:cstheme="majorBidi"/>
          <w:szCs w:val="22"/>
          <w:lang w:val="en-GB"/>
        </w:rPr>
        <w:t>implications</w:t>
      </w:r>
      <w:r w:rsidR="009E5197" w:rsidRPr="00E8257F">
        <w:rPr>
          <w:rFonts w:asciiTheme="majorBidi" w:hAnsiTheme="majorBidi" w:cstheme="majorBidi"/>
          <w:szCs w:val="22"/>
          <w:lang w:val="en-GB"/>
        </w:rPr>
        <w:t>,</w:t>
      </w:r>
      <w:r w:rsidRPr="00E8257F">
        <w:rPr>
          <w:rFonts w:asciiTheme="majorBidi" w:hAnsiTheme="majorBidi" w:cstheme="majorBidi"/>
          <w:szCs w:val="22"/>
          <w:lang w:val="en-GB"/>
        </w:rPr>
        <w:t xml:space="preserve"> </w:t>
      </w:r>
      <w:r w:rsidR="009E5197" w:rsidRPr="00E8257F">
        <w:rPr>
          <w:rFonts w:asciiTheme="majorBidi" w:hAnsiTheme="majorBidi" w:cstheme="majorBidi"/>
          <w:szCs w:val="22"/>
          <w:lang w:val="en-GB"/>
        </w:rPr>
        <w:t xml:space="preserve">and </w:t>
      </w:r>
      <w:r w:rsidRPr="00E8257F">
        <w:rPr>
          <w:rFonts w:asciiTheme="majorBidi" w:hAnsiTheme="majorBidi" w:cstheme="majorBidi"/>
          <w:szCs w:val="22"/>
          <w:lang w:val="en-GB"/>
        </w:rPr>
        <w:t>it was suggested that further clarification and alignment with the Framework were needed</w:t>
      </w:r>
      <w:r w:rsidR="00173F4A" w:rsidRPr="00E8257F">
        <w:rPr>
          <w:rFonts w:asciiTheme="majorBidi" w:hAnsiTheme="majorBidi" w:cstheme="majorBidi"/>
          <w:szCs w:val="22"/>
          <w:lang w:val="en-GB"/>
        </w:rPr>
        <w:t xml:space="preserve">. In this regard, </w:t>
      </w:r>
      <w:r w:rsidRPr="00E8257F">
        <w:rPr>
          <w:rFonts w:asciiTheme="majorBidi" w:hAnsiTheme="majorBidi" w:cstheme="majorBidi"/>
          <w:szCs w:val="22"/>
          <w:lang w:val="en-GB"/>
        </w:rPr>
        <w:t>some submi</w:t>
      </w:r>
      <w:r w:rsidR="00341618"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proposed removing the reference altogether. </w:t>
      </w:r>
    </w:p>
    <w:p w14:paraId="17482C60" w14:textId="46B318C8" w:rsidR="00BC0E74" w:rsidRPr="00E8257F" w:rsidRDefault="00BC0E74" w:rsidP="00C25835">
      <w:pPr>
        <w:pStyle w:val="Para1"/>
        <w:tabs>
          <w:tab w:val="clear" w:pos="450"/>
          <w:tab w:val="num" w:pos="720"/>
        </w:tabs>
        <w:spacing w:before="0"/>
        <w:ind w:left="0"/>
        <w:rPr>
          <w:lang w:val="en-GB"/>
        </w:rPr>
      </w:pPr>
      <w:r w:rsidRPr="00E8257F">
        <w:rPr>
          <w:rFonts w:asciiTheme="majorBidi" w:hAnsiTheme="majorBidi" w:cstheme="majorBidi"/>
          <w:szCs w:val="22"/>
          <w:lang w:val="en-GB"/>
        </w:rPr>
        <w:t>Regarding monitoring and indicators, many submi</w:t>
      </w:r>
      <w:r w:rsidR="00341618"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welcomed the inclusion of the traditional knowledge indicator on land tenure to support the monitoring framework. However, some </w:t>
      </w:r>
      <w:r w:rsidR="003C5B9F" w:rsidRPr="00E8257F">
        <w:rPr>
          <w:rFonts w:asciiTheme="majorBidi" w:hAnsiTheme="majorBidi" w:cstheme="majorBidi"/>
          <w:szCs w:val="22"/>
          <w:lang w:val="en-GB"/>
        </w:rPr>
        <w:t xml:space="preserve">argued </w:t>
      </w:r>
      <w:r w:rsidRPr="00E8257F">
        <w:rPr>
          <w:rFonts w:asciiTheme="majorBidi" w:hAnsiTheme="majorBidi" w:cstheme="majorBidi"/>
          <w:szCs w:val="22"/>
          <w:lang w:val="en-GB"/>
        </w:rPr>
        <w:t>that including the four traditional knowledge indicators would provide greater benefits.</w:t>
      </w:r>
    </w:p>
    <w:p w14:paraId="2FBAB438" w14:textId="463A9D4C" w:rsidR="00E1223D" w:rsidRPr="00E8257F" w:rsidRDefault="009A3796" w:rsidP="00E8257F">
      <w:pPr>
        <w:pStyle w:val="Para1"/>
        <w:numPr>
          <w:ilvl w:val="0"/>
          <w:numId w:val="0"/>
        </w:numPr>
        <w:tabs>
          <w:tab w:val="left" w:pos="397"/>
        </w:tabs>
        <w:spacing w:before="0"/>
        <w:jc w:val="center"/>
        <w:rPr>
          <w:b/>
          <w:bCs/>
          <w:lang w:val="en-GB"/>
        </w:rPr>
      </w:pPr>
      <w:r>
        <w:rPr>
          <w:b/>
          <w:bCs/>
          <w:lang w:val="en-GB"/>
        </w:rPr>
        <w:t>3.</w:t>
      </w:r>
      <w:r>
        <w:rPr>
          <w:b/>
          <w:bCs/>
          <w:lang w:val="en-GB"/>
        </w:rPr>
        <w:tab/>
      </w:r>
      <w:r w:rsidR="00BC0E74" w:rsidRPr="00E8257F">
        <w:rPr>
          <w:b/>
          <w:bCs/>
          <w:lang w:val="en-GB"/>
        </w:rPr>
        <w:t>Element 3</w:t>
      </w:r>
      <w:r w:rsidR="00F6771E" w:rsidRPr="00E8257F">
        <w:rPr>
          <w:b/>
          <w:bCs/>
          <w:lang w:val="en-GB"/>
        </w:rPr>
        <w:t>:</w:t>
      </w:r>
      <w:r w:rsidR="00BC0E74" w:rsidRPr="00E8257F">
        <w:rPr>
          <w:b/>
          <w:bCs/>
          <w:lang w:val="en-GB"/>
        </w:rPr>
        <w:t xml:space="preserve"> sharing the benefits from genetic </w:t>
      </w:r>
      <w:r w:rsidR="00A05AD5" w:rsidRPr="00E8257F">
        <w:rPr>
          <w:b/>
          <w:bCs/>
          <w:lang w:val="en-GB"/>
        </w:rPr>
        <w:t>resources</w:t>
      </w:r>
    </w:p>
    <w:p w14:paraId="0874002F" w14:textId="07AC9122" w:rsidR="009949BC" w:rsidRPr="00E8257F" w:rsidRDefault="00BC0E74" w:rsidP="00C25835">
      <w:pPr>
        <w:pStyle w:val="Para1"/>
        <w:tabs>
          <w:tab w:val="clear" w:pos="450"/>
          <w:tab w:val="num" w:pos="720"/>
        </w:tabs>
        <w:spacing w:before="0"/>
        <w:ind w:left="0"/>
        <w:rPr>
          <w:lang w:val="en-GB"/>
        </w:rPr>
      </w:pPr>
      <w:r w:rsidRPr="00E8257F">
        <w:rPr>
          <w:rFonts w:asciiTheme="majorBidi" w:hAnsiTheme="majorBidi" w:cstheme="majorBidi"/>
          <w:szCs w:val="22"/>
          <w:lang w:val="en-GB"/>
        </w:rPr>
        <w:t>Several submi</w:t>
      </w:r>
      <w:r w:rsidR="00341618"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emphasized that element 3 of the new programme of work should align with Goal</w:t>
      </w:r>
      <w:r w:rsidR="005C0650" w:rsidRPr="00CF3500">
        <w:rPr>
          <w:rFonts w:asciiTheme="majorBidi" w:hAnsiTheme="majorBidi" w:cstheme="majorBidi"/>
          <w:szCs w:val="22"/>
          <w:lang w:val="en-GB"/>
        </w:rPr>
        <w:t> </w:t>
      </w:r>
      <w:r w:rsidRPr="00E8257F">
        <w:rPr>
          <w:rFonts w:asciiTheme="majorBidi" w:hAnsiTheme="majorBidi" w:cstheme="majorBidi"/>
          <w:szCs w:val="22"/>
          <w:lang w:val="en-GB"/>
        </w:rPr>
        <w:t xml:space="preserve">C and Targets 9 and 13 of the </w:t>
      </w:r>
      <w:r w:rsidR="00A14D4B" w:rsidRPr="00E8257F">
        <w:rPr>
          <w:rFonts w:asciiTheme="majorBidi" w:hAnsiTheme="majorBidi" w:cstheme="majorBidi"/>
          <w:szCs w:val="22"/>
          <w:lang w:val="en-GB"/>
        </w:rPr>
        <w:t>Framework</w:t>
      </w:r>
      <w:r w:rsidR="009949BC" w:rsidRPr="00E8257F">
        <w:rPr>
          <w:rFonts w:asciiTheme="majorBidi" w:hAnsiTheme="majorBidi" w:cstheme="majorBidi"/>
          <w:szCs w:val="22"/>
          <w:lang w:val="en-GB"/>
        </w:rPr>
        <w:t>.</w:t>
      </w:r>
      <w:r w:rsidRPr="00E8257F">
        <w:rPr>
          <w:rFonts w:asciiTheme="majorBidi" w:hAnsiTheme="majorBidi" w:cstheme="majorBidi"/>
          <w:szCs w:val="22"/>
          <w:lang w:val="en-GB"/>
        </w:rPr>
        <w:t xml:space="preserve"> However, some proposed new components for the element, including </w:t>
      </w:r>
      <w:proofErr w:type="gramStart"/>
      <w:r w:rsidR="005913D0" w:rsidRPr="00E8257F">
        <w:rPr>
          <w:rFonts w:asciiTheme="majorBidi" w:hAnsiTheme="majorBidi" w:cstheme="majorBidi"/>
          <w:szCs w:val="22"/>
          <w:lang w:val="en-GB"/>
        </w:rPr>
        <w:t xml:space="preserve">making </w:t>
      </w:r>
      <w:r w:rsidRPr="00E8257F">
        <w:rPr>
          <w:rFonts w:asciiTheme="majorBidi" w:hAnsiTheme="majorBidi" w:cstheme="majorBidi"/>
          <w:szCs w:val="22"/>
          <w:lang w:val="en-GB"/>
        </w:rPr>
        <w:t>reference</w:t>
      </w:r>
      <w:proofErr w:type="gramEnd"/>
      <w:r w:rsidRPr="00E8257F">
        <w:rPr>
          <w:rFonts w:asciiTheme="majorBidi" w:hAnsiTheme="majorBidi" w:cstheme="majorBidi"/>
          <w:szCs w:val="22"/>
          <w:lang w:val="en-GB"/>
        </w:rPr>
        <w:t xml:space="preserve"> to biological resources, knowledge, innovations and practices of indigenous peoples and local communities, as well as digital sequence information. </w:t>
      </w:r>
    </w:p>
    <w:p w14:paraId="41F970C6" w14:textId="3002BDB1" w:rsidR="005B27CA" w:rsidRPr="00E8257F" w:rsidRDefault="00F42B87" w:rsidP="00C25835">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In a</w:t>
      </w:r>
      <w:r w:rsidR="00BC0E74" w:rsidRPr="00E8257F">
        <w:rPr>
          <w:rFonts w:asciiTheme="majorBidi" w:hAnsiTheme="majorBidi" w:cstheme="majorBidi"/>
          <w:szCs w:val="22"/>
          <w:lang w:val="en-GB"/>
        </w:rPr>
        <w:t>ddition</w:t>
      </w:r>
      <w:r w:rsidRPr="00E8257F">
        <w:rPr>
          <w:rFonts w:asciiTheme="majorBidi" w:hAnsiTheme="majorBidi" w:cstheme="majorBidi"/>
          <w:szCs w:val="22"/>
          <w:lang w:val="en-GB"/>
        </w:rPr>
        <w:t>,</w:t>
      </w:r>
      <w:r w:rsidR="00BC0E74" w:rsidRPr="00E8257F">
        <w:rPr>
          <w:rFonts w:asciiTheme="majorBidi" w:hAnsiTheme="majorBidi" w:cstheme="majorBidi"/>
          <w:szCs w:val="22"/>
          <w:lang w:val="en-GB"/>
        </w:rPr>
        <w:t xml:space="preserve"> concerns </w:t>
      </w:r>
      <w:r w:rsidR="009949BC" w:rsidRPr="00E8257F">
        <w:rPr>
          <w:rFonts w:asciiTheme="majorBidi" w:hAnsiTheme="majorBidi" w:cstheme="majorBidi"/>
          <w:szCs w:val="22"/>
          <w:lang w:val="en-GB"/>
        </w:rPr>
        <w:t>were raised</w:t>
      </w:r>
      <w:r w:rsidR="00BC0E74" w:rsidRPr="00E8257F">
        <w:rPr>
          <w:rFonts w:asciiTheme="majorBidi" w:hAnsiTheme="majorBidi" w:cstheme="majorBidi"/>
          <w:szCs w:val="22"/>
          <w:lang w:val="en-GB"/>
        </w:rPr>
        <w:t xml:space="preserve"> regarding the establishment of databases in </w:t>
      </w:r>
      <w:r w:rsidR="009949BC" w:rsidRPr="00E8257F">
        <w:rPr>
          <w:rFonts w:asciiTheme="majorBidi" w:hAnsiTheme="majorBidi" w:cstheme="majorBidi"/>
          <w:szCs w:val="22"/>
          <w:lang w:val="en-GB"/>
        </w:rPr>
        <w:t>suggested activity</w:t>
      </w:r>
      <w:r w:rsidR="00BC0E74" w:rsidRPr="00E8257F">
        <w:rPr>
          <w:rFonts w:asciiTheme="majorBidi" w:hAnsiTheme="majorBidi" w:cstheme="majorBidi"/>
          <w:szCs w:val="22"/>
          <w:lang w:val="en-GB"/>
        </w:rPr>
        <w:t xml:space="preserve"> 3.3. Some submi</w:t>
      </w:r>
      <w:r w:rsidR="00341618"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w:t>
      </w:r>
      <w:r w:rsidR="009949BC" w:rsidRPr="00E8257F">
        <w:rPr>
          <w:rFonts w:asciiTheme="majorBidi" w:hAnsiTheme="majorBidi" w:cstheme="majorBidi"/>
          <w:szCs w:val="22"/>
          <w:lang w:val="en-GB"/>
        </w:rPr>
        <w:t>noted the need</w:t>
      </w:r>
      <w:r w:rsidR="00BC0E74" w:rsidRPr="00E8257F">
        <w:rPr>
          <w:rFonts w:asciiTheme="majorBidi" w:hAnsiTheme="majorBidi" w:cstheme="majorBidi"/>
          <w:szCs w:val="22"/>
          <w:lang w:val="en-GB"/>
        </w:rPr>
        <w:t xml:space="preserve"> for further clarification regarding </w:t>
      </w:r>
      <w:r w:rsidR="001A79D9" w:rsidRPr="00E8257F">
        <w:rPr>
          <w:rFonts w:asciiTheme="majorBidi" w:hAnsiTheme="majorBidi" w:cstheme="majorBidi"/>
          <w:szCs w:val="22"/>
          <w:lang w:val="en-GB"/>
        </w:rPr>
        <w:t xml:space="preserve">the </w:t>
      </w:r>
      <w:r w:rsidR="00BC0E74" w:rsidRPr="00E8257F">
        <w:rPr>
          <w:rFonts w:asciiTheme="majorBidi" w:hAnsiTheme="majorBidi" w:cstheme="majorBidi"/>
          <w:szCs w:val="22"/>
          <w:lang w:val="en-GB"/>
        </w:rPr>
        <w:t>establish</w:t>
      </w:r>
      <w:r w:rsidR="001A79D9" w:rsidRPr="00E8257F">
        <w:rPr>
          <w:rFonts w:asciiTheme="majorBidi" w:hAnsiTheme="majorBidi" w:cstheme="majorBidi"/>
          <w:szCs w:val="22"/>
          <w:lang w:val="en-GB"/>
        </w:rPr>
        <w:t>ment</w:t>
      </w:r>
      <w:r w:rsidR="00BC0E74" w:rsidRPr="00E8257F">
        <w:rPr>
          <w:rFonts w:asciiTheme="majorBidi" w:hAnsiTheme="majorBidi" w:cstheme="majorBidi"/>
          <w:szCs w:val="22"/>
          <w:lang w:val="en-GB"/>
        </w:rPr>
        <w:t xml:space="preserve"> </w:t>
      </w:r>
      <w:r w:rsidR="001A79D9" w:rsidRPr="00E8257F">
        <w:rPr>
          <w:rFonts w:asciiTheme="majorBidi" w:hAnsiTheme="majorBidi" w:cstheme="majorBidi"/>
          <w:szCs w:val="22"/>
          <w:lang w:val="en-GB"/>
        </w:rPr>
        <w:t xml:space="preserve">of </w:t>
      </w:r>
      <w:r w:rsidR="00BC0E74" w:rsidRPr="00E8257F">
        <w:rPr>
          <w:rFonts w:asciiTheme="majorBidi" w:hAnsiTheme="majorBidi" w:cstheme="majorBidi"/>
          <w:szCs w:val="22"/>
          <w:lang w:val="en-GB"/>
        </w:rPr>
        <w:t xml:space="preserve">safeguards and ensuring control </w:t>
      </w:r>
      <w:r w:rsidR="007078C6">
        <w:rPr>
          <w:rFonts w:asciiTheme="majorBidi" w:hAnsiTheme="majorBidi" w:cstheme="majorBidi"/>
          <w:szCs w:val="22"/>
          <w:lang w:val="en-GB"/>
        </w:rPr>
        <w:t>by</w:t>
      </w:r>
      <w:r w:rsidR="007078C6" w:rsidRPr="00E8257F">
        <w:rPr>
          <w:rFonts w:asciiTheme="majorBidi" w:hAnsiTheme="majorBidi" w:cstheme="majorBidi"/>
          <w:szCs w:val="22"/>
          <w:lang w:val="en-GB"/>
        </w:rPr>
        <w:t xml:space="preserve"> </w:t>
      </w:r>
      <w:r w:rsidR="00BC0E74" w:rsidRPr="00E8257F">
        <w:rPr>
          <w:rFonts w:asciiTheme="majorBidi" w:hAnsiTheme="majorBidi" w:cstheme="majorBidi"/>
          <w:szCs w:val="22"/>
          <w:lang w:val="en-GB"/>
        </w:rPr>
        <w:t>indigenous peoples and local communities over the information in th</w:t>
      </w:r>
      <w:r w:rsidR="00DF7984" w:rsidRPr="00E8257F">
        <w:rPr>
          <w:rFonts w:asciiTheme="majorBidi" w:hAnsiTheme="majorBidi" w:cstheme="majorBidi"/>
          <w:szCs w:val="22"/>
          <w:lang w:val="en-GB"/>
        </w:rPr>
        <w:t>o</w:t>
      </w:r>
      <w:r w:rsidR="00BC0E74" w:rsidRPr="00E8257F">
        <w:rPr>
          <w:rFonts w:asciiTheme="majorBidi" w:hAnsiTheme="majorBidi" w:cstheme="majorBidi"/>
          <w:szCs w:val="22"/>
          <w:lang w:val="en-GB"/>
        </w:rPr>
        <w:t>se databases. Some submi</w:t>
      </w:r>
      <w:r w:rsidR="00341618"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suggested that support should be limited to databases developed and controlled by indigenous </w:t>
      </w:r>
      <w:r w:rsidR="00BC0E74" w:rsidRPr="00E8257F">
        <w:rPr>
          <w:rFonts w:asciiTheme="majorBidi" w:hAnsiTheme="majorBidi" w:cstheme="majorBidi"/>
          <w:szCs w:val="22"/>
          <w:lang w:val="en-GB"/>
        </w:rPr>
        <w:lastRenderedPageBreak/>
        <w:t xml:space="preserve">peoples and local communities. </w:t>
      </w:r>
      <w:r w:rsidR="009949BC" w:rsidRPr="00E8257F">
        <w:rPr>
          <w:rFonts w:asciiTheme="majorBidi" w:hAnsiTheme="majorBidi" w:cstheme="majorBidi"/>
          <w:szCs w:val="22"/>
          <w:lang w:val="en-GB"/>
        </w:rPr>
        <w:t>One</w:t>
      </w:r>
      <w:r w:rsidR="00BC0E74" w:rsidRPr="00E8257F">
        <w:rPr>
          <w:rFonts w:asciiTheme="majorBidi" w:hAnsiTheme="majorBidi" w:cstheme="majorBidi"/>
          <w:szCs w:val="22"/>
          <w:lang w:val="en-GB"/>
        </w:rPr>
        <w:t xml:space="preserve"> submi</w:t>
      </w:r>
      <w:r w:rsidR="00341618" w:rsidRPr="00E8257F">
        <w:rPr>
          <w:rFonts w:asciiTheme="majorBidi" w:hAnsiTheme="majorBidi" w:cstheme="majorBidi"/>
          <w:szCs w:val="22"/>
          <w:lang w:val="en-GB"/>
        </w:rPr>
        <w:t>tter</w:t>
      </w:r>
      <w:r w:rsidR="00BC0E74" w:rsidRPr="00E8257F">
        <w:rPr>
          <w:rFonts w:asciiTheme="majorBidi" w:hAnsiTheme="majorBidi" w:cstheme="majorBidi"/>
          <w:szCs w:val="22"/>
          <w:lang w:val="en-GB"/>
        </w:rPr>
        <w:t xml:space="preserve"> proposed t</w:t>
      </w:r>
      <w:r w:rsidR="009949BC" w:rsidRPr="00E8257F">
        <w:rPr>
          <w:rFonts w:asciiTheme="majorBidi" w:hAnsiTheme="majorBidi" w:cstheme="majorBidi"/>
          <w:szCs w:val="22"/>
          <w:lang w:val="en-GB"/>
        </w:rPr>
        <w:t>he</w:t>
      </w:r>
      <w:r w:rsidR="00BC0E74" w:rsidRPr="00E8257F">
        <w:rPr>
          <w:rFonts w:asciiTheme="majorBidi" w:hAnsiTheme="majorBidi" w:cstheme="majorBidi"/>
          <w:szCs w:val="22"/>
          <w:lang w:val="en-GB"/>
        </w:rPr>
        <w:t xml:space="preserve"> </w:t>
      </w:r>
      <w:r w:rsidR="009949BC" w:rsidRPr="00E8257F">
        <w:rPr>
          <w:rFonts w:asciiTheme="majorBidi" w:hAnsiTheme="majorBidi" w:cstheme="majorBidi"/>
          <w:szCs w:val="22"/>
          <w:lang w:val="en-GB"/>
        </w:rPr>
        <w:t>commissioning of a study</w:t>
      </w:r>
      <w:r w:rsidR="00BC0E74" w:rsidRPr="00E8257F">
        <w:rPr>
          <w:rFonts w:asciiTheme="majorBidi" w:hAnsiTheme="majorBidi" w:cstheme="majorBidi"/>
          <w:szCs w:val="22"/>
          <w:lang w:val="en-GB"/>
        </w:rPr>
        <w:t xml:space="preserve">, with the participation of indigenous peoples and local communities, to assess the effectiveness of the databases. </w:t>
      </w:r>
    </w:p>
    <w:p w14:paraId="668D03B7" w14:textId="0D2D2159" w:rsidR="005B27CA" w:rsidRPr="00E8257F" w:rsidRDefault="005B27CA" w:rsidP="00C25835">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Suggested activity</w:t>
      </w:r>
      <w:r w:rsidR="00BC0E74" w:rsidRPr="00E8257F">
        <w:rPr>
          <w:rFonts w:asciiTheme="majorBidi" w:hAnsiTheme="majorBidi" w:cstheme="majorBidi"/>
          <w:szCs w:val="22"/>
          <w:lang w:val="en-GB"/>
        </w:rPr>
        <w:t xml:space="preserve"> 3.4, which </w:t>
      </w:r>
      <w:r w:rsidR="00DF7984" w:rsidRPr="00E8257F">
        <w:rPr>
          <w:rFonts w:asciiTheme="majorBidi" w:hAnsiTheme="majorBidi" w:cstheme="majorBidi"/>
          <w:szCs w:val="22"/>
          <w:lang w:val="en-GB"/>
        </w:rPr>
        <w:t xml:space="preserve">is </w:t>
      </w:r>
      <w:r w:rsidR="00BC0E74" w:rsidRPr="00E8257F">
        <w:rPr>
          <w:rFonts w:asciiTheme="majorBidi" w:hAnsiTheme="majorBidi" w:cstheme="majorBidi"/>
          <w:szCs w:val="22"/>
          <w:lang w:val="en-GB"/>
        </w:rPr>
        <w:t>focuse</w:t>
      </w:r>
      <w:r w:rsidR="00DF7984" w:rsidRPr="00E8257F">
        <w:rPr>
          <w:rFonts w:asciiTheme="majorBidi" w:hAnsiTheme="majorBidi" w:cstheme="majorBidi"/>
          <w:szCs w:val="22"/>
          <w:lang w:val="en-GB"/>
        </w:rPr>
        <w:t>d</w:t>
      </w:r>
      <w:r w:rsidR="00BC0E74" w:rsidRPr="00E8257F">
        <w:rPr>
          <w:rFonts w:asciiTheme="majorBidi" w:hAnsiTheme="majorBidi" w:cstheme="majorBidi"/>
          <w:szCs w:val="22"/>
          <w:lang w:val="en-GB"/>
        </w:rPr>
        <w:t xml:space="preserve"> on ethical collaboration between users and indigenous peoples and local communities, received general support. However, some submi</w:t>
      </w:r>
      <w:r w:rsidR="00341618"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introduce</w:t>
      </w:r>
      <w:r w:rsidRPr="00E8257F">
        <w:rPr>
          <w:rFonts w:asciiTheme="majorBidi" w:hAnsiTheme="majorBidi" w:cstheme="majorBidi"/>
          <w:szCs w:val="22"/>
          <w:lang w:val="en-GB"/>
        </w:rPr>
        <w:t>d</w:t>
      </w:r>
      <w:r w:rsidR="00BC0E74" w:rsidRPr="00E8257F">
        <w:rPr>
          <w:rFonts w:asciiTheme="majorBidi" w:hAnsiTheme="majorBidi" w:cstheme="majorBidi"/>
          <w:szCs w:val="22"/>
          <w:lang w:val="en-GB"/>
        </w:rPr>
        <w:t xml:space="preserve"> additional safeguards to protect the rights and interests of indigenous peoples and local communities. </w:t>
      </w:r>
      <w:r w:rsidRPr="00E8257F">
        <w:rPr>
          <w:rFonts w:asciiTheme="majorBidi" w:hAnsiTheme="majorBidi" w:cstheme="majorBidi"/>
          <w:szCs w:val="22"/>
          <w:lang w:val="en-GB"/>
        </w:rPr>
        <w:t xml:space="preserve">There were diverging views as to </w:t>
      </w:r>
      <w:r w:rsidR="00BC0E74" w:rsidRPr="00E8257F">
        <w:rPr>
          <w:rFonts w:asciiTheme="majorBidi" w:hAnsiTheme="majorBidi" w:cstheme="majorBidi"/>
          <w:szCs w:val="22"/>
          <w:lang w:val="en-GB"/>
        </w:rPr>
        <w:t xml:space="preserve">whether the capacity-building programmes should be exclusively for indigenous peoples and local communities or should also include users of traditional knowledge associated with genetic resources. </w:t>
      </w:r>
    </w:p>
    <w:p w14:paraId="0897BF42" w14:textId="383FBE34" w:rsidR="00BC0E74" w:rsidRPr="00E8257F" w:rsidRDefault="005B27CA" w:rsidP="00C25835">
      <w:pPr>
        <w:pStyle w:val="Para1"/>
        <w:tabs>
          <w:tab w:val="clear" w:pos="450"/>
          <w:tab w:val="num" w:pos="720"/>
        </w:tabs>
        <w:spacing w:before="0"/>
        <w:ind w:left="0"/>
        <w:rPr>
          <w:lang w:val="en-GB"/>
        </w:rPr>
      </w:pPr>
      <w:r w:rsidRPr="00E8257F">
        <w:rPr>
          <w:rFonts w:asciiTheme="majorBidi" w:hAnsiTheme="majorBidi" w:cstheme="majorBidi"/>
          <w:szCs w:val="22"/>
          <w:lang w:val="en-GB"/>
        </w:rPr>
        <w:t>Some s</w:t>
      </w:r>
      <w:r w:rsidR="00BC0E74" w:rsidRPr="00E8257F">
        <w:rPr>
          <w:rFonts w:asciiTheme="majorBidi" w:hAnsiTheme="majorBidi" w:cstheme="majorBidi"/>
          <w:szCs w:val="22"/>
          <w:lang w:val="en-GB"/>
        </w:rPr>
        <w:t>ubmi</w:t>
      </w:r>
      <w:r w:rsidR="00341618"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noted that there were overlaps and duplications </w:t>
      </w:r>
      <w:r w:rsidR="00BC0E74" w:rsidRPr="00E8257F">
        <w:rPr>
          <w:rFonts w:asciiTheme="majorBidi" w:hAnsiTheme="majorBidi" w:cstheme="majorBidi"/>
          <w:szCs w:val="22"/>
          <w:lang w:val="en-GB"/>
        </w:rPr>
        <w:t xml:space="preserve">between </w:t>
      </w:r>
      <w:r w:rsidR="000C0A27" w:rsidRPr="00E8257F">
        <w:rPr>
          <w:rFonts w:asciiTheme="majorBidi" w:hAnsiTheme="majorBidi" w:cstheme="majorBidi"/>
          <w:szCs w:val="22"/>
          <w:lang w:val="en-GB"/>
        </w:rPr>
        <w:t xml:space="preserve">suggested </w:t>
      </w:r>
      <w:r w:rsidR="009F2912" w:rsidRPr="00E8257F">
        <w:rPr>
          <w:rFonts w:asciiTheme="majorBidi" w:hAnsiTheme="majorBidi" w:cstheme="majorBidi"/>
          <w:szCs w:val="22"/>
          <w:lang w:val="en-GB"/>
        </w:rPr>
        <w:t>activities 3.5</w:t>
      </w:r>
      <w:r w:rsidR="00BC0E74" w:rsidRPr="00E8257F">
        <w:rPr>
          <w:rFonts w:asciiTheme="majorBidi" w:hAnsiTheme="majorBidi" w:cstheme="majorBidi"/>
          <w:szCs w:val="22"/>
          <w:lang w:val="en-GB"/>
        </w:rPr>
        <w:t xml:space="preserve"> and 3.6</w:t>
      </w:r>
      <w:r w:rsidR="00A97393">
        <w:rPr>
          <w:rFonts w:asciiTheme="majorBidi" w:hAnsiTheme="majorBidi" w:cstheme="majorBidi"/>
          <w:szCs w:val="22"/>
          <w:lang w:val="en-GB"/>
        </w:rPr>
        <w:t>,</w:t>
      </w:r>
      <w:r w:rsidRPr="00E8257F">
        <w:rPr>
          <w:rFonts w:asciiTheme="majorBidi" w:hAnsiTheme="majorBidi" w:cstheme="majorBidi"/>
          <w:szCs w:val="22"/>
          <w:lang w:val="en-GB"/>
        </w:rPr>
        <w:t xml:space="preserve"> and </w:t>
      </w:r>
      <w:r w:rsidR="00A97393">
        <w:rPr>
          <w:rFonts w:asciiTheme="majorBidi" w:hAnsiTheme="majorBidi" w:cstheme="majorBidi"/>
          <w:szCs w:val="22"/>
          <w:lang w:val="en-GB"/>
        </w:rPr>
        <w:t xml:space="preserve">they </w:t>
      </w:r>
      <w:r w:rsidRPr="00E8257F">
        <w:rPr>
          <w:rFonts w:asciiTheme="majorBidi" w:hAnsiTheme="majorBidi" w:cstheme="majorBidi"/>
          <w:szCs w:val="22"/>
          <w:lang w:val="en-GB"/>
        </w:rPr>
        <w:t xml:space="preserve">therefore proposed </w:t>
      </w:r>
      <w:r w:rsidR="009F2912" w:rsidRPr="00E8257F">
        <w:rPr>
          <w:rFonts w:asciiTheme="majorBidi" w:hAnsiTheme="majorBidi" w:cstheme="majorBidi"/>
          <w:szCs w:val="22"/>
          <w:lang w:val="en-GB"/>
        </w:rPr>
        <w:t>the</w:t>
      </w:r>
      <w:r w:rsidR="008968BD" w:rsidRPr="00E8257F">
        <w:rPr>
          <w:rFonts w:asciiTheme="majorBidi" w:hAnsiTheme="majorBidi" w:cstheme="majorBidi"/>
          <w:szCs w:val="22"/>
          <w:lang w:val="en-GB"/>
        </w:rPr>
        <w:t>ir</w:t>
      </w:r>
      <w:r w:rsidR="009F2912" w:rsidRPr="00E8257F">
        <w:rPr>
          <w:rFonts w:asciiTheme="majorBidi" w:hAnsiTheme="majorBidi" w:cstheme="majorBidi"/>
          <w:szCs w:val="22"/>
          <w:lang w:val="en-GB"/>
        </w:rPr>
        <w:t xml:space="preserve"> consolidation</w:t>
      </w:r>
      <w:r w:rsidR="00B005F4">
        <w:rPr>
          <w:rFonts w:asciiTheme="majorBidi" w:hAnsiTheme="majorBidi" w:cstheme="majorBidi"/>
          <w:szCs w:val="22"/>
          <w:lang w:val="en-GB"/>
        </w:rPr>
        <w:t>.</w:t>
      </w:r>
    </w:p>
    <w:p w14:paraId="4363A062" w14:textId="7CE6DE46" w:rsidR="00541FC1" w:rsidRPr="00E8257F" w:rsidRDefault="009A3796" w:rsidP="00E8257F">
      <w:pPr>
        <w:pStyle w:val="Para1"/>
        <w:numPr>
          <w:ilvl w:val="0"/>
          <w:numId w:val="0"/>
        </w:numPr>
        <w:tabs>
          <w:tab w:val="left" w:pos="397"/>
        </w:tabs>
        <w:spacing w:before="0"/>
        <w:jc w:val="center"/>
        <w:rPr>
          <w:lang w:val="en-GB"/>
        </w:rPr>
      </w:pPr>
      <w:r>
        <w:rPr>
          <w:rFonts w:asciiTheme="majorBidi" w:hAnsiTheme="majorBidi" w:cstheme="majorBidi"/>
          <w:b/>
          <w:bCs/>
          <w:szCs w:val="22"/>
          <w:lang w:val="en-GB"/>
        </w:rPr>
        <w:t>4.</w:t>
      </w:r>
      <w:r>
        <w:rPr>
          <w:rFonts w:asciiTheme="majorBidi" w:hAnsiTheme="majorBidi" w:cstheme="majorBidi"/>
          <w:b/>
          <w:bCs/>
          <w:szCs w:val="22"/>
          <w:lang w:val="en-GB"/>
        </w:rPr>
        <w:tab/>
      </w:r>
      <w:r w:rsidR="00BC0E74" w:rsidRPr="00E8257F">
        <w:rPr>
          <w:b/>
          <w:bCs/>
          <w:lang w:val="en-GB"/>
        </w:rPr>
        <w:t>Element</w:t>
      </w:r>
      <w:r w:rsidR="00BC0E74" w:rsidRPr="00E8257F">
        <w:rPr>
          <w:rFonts w:asciiTheme="majorBidi" w:hAnsiTheme="majorBidi" w:cstheme="majorBidi"/>
          <w:b/>
          <w:bCs/>
          <w:szCs w:val="22"/>
          <w:lang w:val="en-GB"/>
        </w:rPr>
        <w:t xml:space="preserve"> 4</w:t>
      </w:r>
      <w:r w:rsidR="00F6771E" w:rsidRPr="00E8257F">
        <w:rPr>
          <w:rFonts w:asciiTheme="majorBidi" w:hAnsiTheme="majorBidi" w:cstheme="majorBidi"/>
          <w:b/>
          <w:bCs/>
          <w:szCs w:val="22"/>
          <w:lang w:val="en-GB"/>
        </w:rPr>
        <w:t>:</w:t>
      </w:r>
      <w:r w:rsidR="00BC0E74" w:rsidRPr="00E8257F">
        <w:rPr>
          <w:rFonts w:asciiTheme="majorBidi" w:hAnsiTheme="majorBidi" w:cstheme="majorBidi"/>
          <w:b/>
          <w:bCs/>
          <w:szCs w:val="22"/>
          <w:lang w:val="en-GB"/>
        </w:rPr>
        <w:t xml:space="preserve"> knowledge and culture</w:t>
      </w:r>
    </w:p>
    <w:p w14:paraId="14BDAC40" w14:textId="531338BB" w:rsidR="009A6647" w:rsidRPr="00E8257F" w:rsidRDefault="00BC0E74" w:rsidP="00C25835">
      <w:pPr>
        <w:pStyle w:val="Para1"/>
        <w:tabs>
          <w:tab w:val="clear" w:pos="450"/>
          <w:tab w:val="num" w:pos="720"/>
        </w:tabs>
        <w:spacing w:before="0"/>
        <w:ind w:left="0"/>
        <w:rPr>
          <w:lang w:val="en-GB"/>
        </w:rPr>
      </w:pPr>
      <w:r w:rsidRPr="00E8257F">
        <w:rPr>
          <w:rFonts w:asciiTheme="majorBidi" w:hAnsiTheme="majorBidi" w:cstheme="majorBidi"/>
          <w:szCs w:val="22"/>
          <w:lang w:val="en-GB"/>
        </w:rPr>
        <w:t>Several submi</w:t>
      </w:r>
      <w:r w:rsidR="00341618"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proposed </w:t>
      </w:r>
      <w:r w:rsidR="009A6647" w:rsidRPr="00E8257F">
        <w:rPr>
          <w:rFonts w:asciiTheme="majorBidi" w:hAnsiTheme="majorBidi" w:cstheme="majorBidi"/>
          <w:szCs w:val="22"/>
          <w:lang w:val="en-GB"/>
        </w:rPr>
        <w:t>an</w:t>
      </w:r>
      <w:r w:rsidRPr="00E8257F">
        <w:rPr>
          <w:rFonts w:asciiTheme="majorBidi" w:hAnsiTheme="majorBidi" w:cstheme="majorBidi"/>
          <w:szCs w:val="22"/>
          <w:lang w:val="en-GB"/>
        </w:rPr>
        <w:t xml:space="preserve"> align</w:t>
      </w:r>
      <w:r w:rsidR="009A6647" w:rsidRPr="00E8257F">
        <w:rPr>
          <w:rFonts w:asciiTheme="majorBidi" w:hAnsiTheme="majorBidi" w:cstheme="majorBidi"/>
          <w:szCs w:val="22"/>
          <w:lang w:val="en-GB"/>
        </w:rPr>
        <w:t xml:space="preserve">ment </w:t>
      </w:r>
      <w:r w:rsidR="001555D7" w:rsidRPr="00E8257F">
        <w:rPr>
          <w:rFonts w:asciiTheme="majorBidi" w:hAnsiTheme="majorBidi" w:cstheme="majorBidi"/>
          <w:szCs w:val="22"/>
          <w:lang w:val="en-GB"/>
        </w:rPr>
        <w:t xml:space="preserve">of the new programme of work </w:t>
      </w:r>
      <w:r w:rsidR="000449A4" w:rsidRPr="00E8257F">
        <w:rPr>
          <w:rFonts w:asciiTheme="majorBidi" w:hAnsiTheme="majorBidi" w:cstheme="majorBidi"/>
          <w:szCs w:val="22"/>
          <w:lang w:val="en-GB"/>
        </w:rPr>
        <w:t>with</w:t>
      </w:r>
      <w:r w:rsidR="0033305E" w:rsidRPr="00E8257F">
        <w:rPr>
          <w:rFonts w:asciiTheme="majorBidi" w:hAnsiTheme="majorBidi" w:cstheme="majorBidi"/>
          <w:szCs w:val="22"/>
          <w:lang w:val="en-GB"/>
        </w:rPr>
        <w:t xml:space="preserve"> Target</w:t>
      </w:r>
      <w:r w:rsidRPr="00E8257F">
        <w:rPr>
          <w:rFonts w:asciiTheme="majorBidi" w:hAnsiTheme="majorBidi" w:cstheme="majorBidi"/>
          <w:szCs w:val="22"/>
          <w:lang w:val="en-GB"/>
        </w:rPr>
        <w:t xml:space="preserve"> 21 and </w:t>
      </w:r>
      <w:r w:rsidR="000B3F14" w:rsidRPr="00E8257F">
        <w:rPr>
          <w:rFonts w:asciiTheme="majorBidi" w:hAnsiTheme="majorBidi" w:cstheme="majorBidi"/>
          <w:szCs w:val="22"/>
          <w:lang w:val="en-GB"/>
        </w:rPr>
        <w:t>s</w:t>
      </w:r>
      <w:r w:rsidRPr="00E8257F">
        <w:rPr>
          <w:rFonts w:asciiTheme="majorBidi" w:hAnsiTheme="majorBidi" w:cstheme="majorBidi"/>
          <w:szCs w:val="22"/>
          <w:lang w:val="en-GB"/>
        </w:rPr>
        <w:t>ection</w:t>
      </w:r>
      <w:r w:rsidR="00B34952" w:rsidRPr="00E8257F">
        <w:rPr>
          <w:rFonts w:asciiTheme="majorBidi" w:hAnsiTheme="majorBidi" w:cstheme="majorBidi"/>
          <w:szCs w:val="22"/>
          <w:lang w:val="en-GB"/>
        </w:rPr>
        <w:t> </w:t>
      </w:r>
      <w:r w:rsidRPr="00E8257F">
        <w:rPr>
          <w:rFonts w:asciiTheme="majorBidi" w:hAnsiTheme="majorBidi" w:cstheme="majorBidi"/>
          <w:szCs w:val="22"/>
          <w:lang w:val="en-GB"/>
        </w:rPr>
        <w:t xml:space="preserve">C </w:t>
      </w:r>
      <w:r w:rsidR="00096FE0" w:rsidRPr="00E8257F">
        <w:rPr>
          <w:rFonts w:asciiTheme="majorBidi" w:hAnsiTheme="majorBidi" w:cstheme="majorBidi"/>
          <w:szCs w:val="22"/>
          <w:lang w:val="en-GB"/>
        </w:rPr>
        <w:t>of the</w:t>
      </w:r>
      <w:r w:rsidRPr="00E8257F">
        <w:rPr>
          <w:rFonts w:asciiTheme="majorBidi" w:hAnsiTheme="majorBidi" w:cstheme="majorBidi"/>
          <w:szCs w:val="22"/>
          <w:lang w:val="en-GB"/>
        </w:rPr>
        <w:t xml:space="preserve"> </w:t>
      </w:r>
      <w:r w:rsidR="00D2594E" w:rsidRPr="00E8257F">
        <w:rPr>
          <w:rFonts w:asciiTheme="majorBidi" w:hAnsiTheme="majorBidi" w:cstheme="majorBidi"/>
          <w:szCs w:val="22"/>
          <w:lang w:val="en-GB"/>
        </w:rPr>
        <w:t>Framework</w:t>
      </w:r>
      <w:r w:rsidRPr="00E8257F">
        <w:rPr>
          <w:rFonts w:asciiTheme="majorBidi" w:hAnsiTheme="majorBidi" w:cstheme="majorBidi"/>
          <w:szCs w:val="22"/>
          <w:lang w:val="en-GB"/>
        </w:rPr>
        <w:t xml:space="preserve">. </w:t>
      </w:r>
      <w:r w:rsidR="009A6647" w:rsidRPr="00E8257F">
        <w:rPr>
          <w:rFonts w:asciiTheme="majorBidi" w:hAnsiTheme="majorBidi" w:cstheme="majorBidi"/>
          <w:szCs w:val="22"/>
          <w:lang w:val="en-GB"/>
        </w:rPr>
        <w:t>In this regard, emphasi</w:t>
      </w:r>
      <w:r w:rsidR="00D2594E" w:rsidRPr="00E8257F">
        <w:rPr>
          <w:rFonts w:asciiTheme="majorBidi" w:hAnsiTheme="majorBidi" w:cstheme="majorBidi"/>
          <w:szCs w:val="22"/>
          <w:lang w:val="en-GB"/>
        </w:rPr>
        <w:t>s</w:t>
      </w:r>
      <w:r w:rsidR="009A6647" w:rsidRPr="00E8257F">
        <w:rPr>
          <w:rFonts w:asciiTheme="majorBidi" w:hAnsiTheme="majorBidi" w:cstheme="majorBidi"/>
          <w:szCs w:val="22"/>
          <w:lang w:val="en-GB"/>
        </w:rPr>
        <w:t xml:space="preserve"> was </w:t>
      </w:r>
      <w:r w:rsidR="000449A4" w:rsidRPr="00E8257F">
        <w:rPr>
          <w:rFonts w:asciiTheme="majorBidi" w:hAnsiTheme="majorBidi" w:cstheme="majorBidi"/>
          <w:szCs w:val="22"/>
          <w:lang w:val="en-GB"/>
        </w:rPr>
        <w:t xml:space="preserve">put </w:t>
      </w:r>
      <w:r w:rsidR="009A6647" w:rsidRPr="00E8257F">
        <w:rPr>
          <w:rFonts w:asciiTheme="majorBidi" w:hAnsiTheme="majorBidi" w:cstheme="majorBidi"/>
          <w:szCs w:val="22"/>
          <w:lang w:val="en-GB"/>
        </w:rPr>
        <w:t>on the need to refer to</w:t>
      </w:r>
      <w:r w:rsidRPr="00E8257F">
        <w:rPr>
          <w:rFonts w:asciiTheme="majorBidi" w:hAnsiTheme="majorBidi" w:cstheme="majorBidi"/>
          <w:szCs w:val="22"/>
          <w:lang w:val="en-GB"/>
        </w:rPr>
        <w:t xml:space="preserve"> the intergenerational transmission of traditional knowledge rather than </w:t>
      </w:r>
      <w:r w:rsidR="009A6647" w:rsidRPr="00E8257F">
        <w:rPr>
          <w:rFonts w:asciiTheme="majorBidi" w:hAnsiTheme="majorBidi" w:cstheme="majorBidi"/>
          <w:szCs w:val="22"/>
          <w:lang w:val="en-GB"/>
        </w:rPr>
        <w:t xml:space="preserve">just </w:t>
      </w:r>
      <w:r w:rsidR="001555D7" w:rsidRPr="00E8257F">
        <w:rPr>
          <w:rFonts w:asciiTheme="majorBidi" w:hAnsiTheme="majorBidi" w:cstheme="majorBidi"/>
          <w:szCs w:val="22"/>
          <w:lang w:val="en-GB"/>
        </w:rPr>
        <w:t xml:space="preserve">to </w:t>
      </w:r>
      <w:r w:rsidR="0014439E" w:rsidRPr="00E8257F">
        <w:rPr>
          <w:rFonts w:asciiTheme="majorBidi" w:hAnsiTheme="majorBidi" w:cstheme="majorBidi"/>
          <w:szCs w:val="22"/>
          <w:lang w:val="en-GB"/>
        </w:rPr>
        <w:t xml:space="preserve">its </w:t>
      </w:r>
      <w:r w:rsidRPr="00E8257F">
        <w:rPr>
          <w:rFonts w:asciiTheme="majorBidi" w:hAnsiTheme="majorBidi" w:cstheme="majorBidi"/>
          <w:szCs w:val="22"/>
          <w:lang w:val="en-GB"/>
        </w:rPr>
        <w:t>general</w:t>
      </w:r>
      <w:r w:rsidR="009A6647" w:rsidRPr="00E8257F">
        <w:rPr>
          <w:rFonts w:asciiTheme="majorBidi" w:hAnsiTheme="majorBidi" w:cstheme="majorBidi"/>
          <w:szCs w:val="22"/>
          <w:lang w:val="en-GB"/>
        </w:rPr>
        <w:t xml:space="preserve"> transmission</w:t>
      </w:r>
      <w:r w:rsidR="0014439E" w:rsidRPr="00E8257F">
        <w:rPr>
          <w:rFonts w:asciiTheme="majorBidi" w:hAnsiTheme="majorBidi" w:cstheme="majorBidi"/>
          <w:szCs w:val="22"/>
          <w:lang w:val="en-GB"/>
        </w:rPr>
        <w:t>.</w:t>
      </w:r>
      <w:r w:rsidR="009A6647" w:rsidRPr="00E8257F">
        <w:rPr>
          <w:rFonts w:asciiTheme="majorBidi" w:hAnsiTheme="majorBidi" w:cstheme="majorBidi"/>
          <w:szCs w:val="22"/>
          <w:lang w:val="en-GB"/>
        </w:rPr>
        <w:t xml:space="preserve"> </w:t>
      </w:r>
      <w:r w:rsidRPr="00E8257F">
        <w:rPr>
          <w:rFonts w:asciiTheme="majorBidi" w:hAnsiTheme="majorBidi" w:cstheme="majorBidi"/>
          <w:szCs w:val="22"/>
          <w:lang w:val="en-GB"/>
        </w:rPr>
        <w:t xml:space="preserve">It was highlighted that the participation of indigenous peoples and local communities </w:t>
      </w:r>
      <w:r w:rsidR="0014439E" w:rsidRPr="00E8257F">
        <w:rPr>
          <w:rFonts w:asciiTheme="majorBidi" w:hAnsiTheme="majorBidi" w:cstheme="majorBidi"/>
          <w:szCs w:val="22"/>
          <w:lang w:val="en-GB"/>
        </w:rPr>
        <w:t>wa</w:t>
      </w:r>
      <w:r w:rsidRPr="00E8257F">
        <w:rPr>
          <w:rFonts w:asciiTheme="majorBidi" w:hAnsiTheme="majorBidi" w:cstheme="majorBidi"/>
          <w:szCs w:val="22"/>
          <w:lang w:val="en-GB"/>
        </w:rPr>
        <w:t xml:space="preserve">s </w:t>
      </w:r>
      <w:proofErr w:type="gramStart"/>
      <w:r w:rsidR="009A6647" w:rsidRPr="00E8257F">
        <w:rPr>
          <w:rFonts w:asciiTheme="majorBidi" w:hAnsiTheme="majorBidi" w:cstheme="majorBidi"/>
          <w:szCs w:val="22"/>
          <w:lang w:val="en-GB"/>
        </w:rPr>
        <w:t>crucial, because</w:t>
      </w:r>
      <w:proofErr w:type="gramEnd"/>
      <w:r w:rsidRPr="00E8257F">
        <w:rPr>
          <w:rFonts w:asciiTheme="majorBidi" w:hAnsiTheme="majorBidi" w:cstheme="majorBidi"/>
          <w:szCs w:val="22"/>
          <w:lang w:val="en-GB"/>
        </w:rPr>
        <w:t xml:space="preserve"> traditional knowledge transmission require</w:t>
      </w:r>
      <w:r w:rsidR="0014439E" w:rsidRPr="00E8257F">
        <w:rPr>
          <w:rFonts w:asciiTheme="majorBidi" w:hAnsiTheme="majorBidi" w:cstheme="majorBidi"/>
          <w:szCs w:val="22"/>
          <w:lang w:val="en-GB"/>
        </w:rPr>
        <w:t>d</w:t>
      </w:r>
      <w:r w:rsidRPr="00E8257F">
        <w:rPr>
          <w:rFonts w:asciiTheme="majorBidi" w:hAnsiTheme="majorBidi" w:cstheme="majorBidi"/>
          <w:szCs w:val="22"/>
          <w:lang w:val="en-GB"/>
        </w:rPr>
        <w:t xml:space="preserve"> trust</w:t>
      </w:r>
      <w:r w:rsidR="00E8257F">
        <w:rPr>
          <w:rFonts w:asciiTheme="majorBidi" w:hAnsiTheme="majorBidi" w:cstheme="majorBidi"/>
          <w:szCs w:val="22"/>
          <w:lang w:val="en-GB"/>
        </w:rPr>
        <w:t>.</w:t>
      </w:r>
    </w:p>
    <w:p w14:paraId="4D8EB411" w14:textId="65F09A3F" w:rsidR="00BC0E74" w:rsidRPr="00E8257F" w:rsidRDefault="00BC0E74" w:rsidP="00C25835">
      <w:pPr>
        <w:pStyle w:val="Para1"/>
        <w:tabs>
          <w:tab w:val="clear" w:pos="450"/>
          <w:tab w:val="num" w:pos="720"/>
        </w:tabs>
        <w:spacing w:before="0"/>
        <w:ind w:left="0"/>
        <w:rPr>
          <w:lang w:val="en-GB"/>
        </w:rPr>
      </w:pPr>
      <w:r w:rsidRPr="00E8257F">
        <w:rPr>
          <w:rFonts w:asciiTheme="majorBidi" w:hAnsiTheme="majorBidi" w:cstheme="majorBidi"/>
          <w:szCs w:val="22"/>
          <w:lang w:val="en-GB"/>
        </w:rPr>
        <w:t xml:space="preserve">In relation to </w:t>
      </w:r>
      <w:r w:rsidR="00E43989" w:rsidRPr="00E8257F">
        <w:rPr>
          <w:lang w:val="en-GB"/>
        </w:rPr>
        <w:t>suggested activity</w:t>
      </w:r>
      <w:r w:rsidRPr="00E8257F">
        <w:rPr>
          <w:rFonts w:asciiTheme="majorBidi" w:hAnsiTheme="majorBidi" w:cstheme="majorBidi"/>
          <w:szCs w:val="22"/>
          <w:lang w:val="en-GB"/>
        </w:rPr>
        <w:t xml:space="preserve"> 4.1, submi</w:t>
      </w:r>
      <w:r w:rsidR="00341618"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acknowledged the importance of fostering the use of traditional knowledge</w:t>
      </w:r>
      <w:r w:rsidR="009A6647" w:rsidRPr="00E8257F">
        <w:rPr>
          <w:rFonts w:asciiTheme="majorBidi" w:hAnsiTheme="majorBidi" w:cstheme="majorBidi"/>
          <w:szCs w:val="22"/>
          <w:lang w:val="en-GB"/>
        </w:rPr>
        <w:t xml:space="preserve"> but also cautioned that such use </w:t>
      </w:r>
      <w:r w:rsidRPr="00E8257F">
        <w:rPr>
          <w:rFonts w:asciiTheme="majorBidi" w:hAnsiTheme="majorBidi" w:cstheme="majorBidi"/>
          <w:szCs w:val="22"/>
          <w:lang w:val="en-GB"/>
        </w:rPr>
        <w:t xml:space="preserve">should not be contextualized to suit </w:t>
      </w:r>
      <w:r w:rsidR="007253B1" w:rsidRPr="00E8257F">
        <w:rPr>
          <w:rFonts w:asciiTheme="majorBidi" w:hAnsiTheme="majorBidi" w:cstheme="majorBidi"/>
          <w:szCs w:val="22"/>
          <w:lang w:val="en-GB"/>
        </w:rPr>
        <w:t xml:space="preserve">the </w:t>
      </w:r>
      <w:r w:rsidRPr="00E8257F">
        <w:rPr>
          <w:rFonts w:asciiTheme="majorBidi" w:hAnsiTheme="majorBidi" w:cstheme="majorBidi"/>
          <w:szCs w:val="22"/>
          <w:lang w:val="en-GB"/>
        </w:rPr>
        <w:t>interests</w:t>
      </w:r>
      <w:r w:rsidR="007253B1" w:rsidRPr="00E8257F">
        <w:rPr>
          <w:rFonts w:asciiTheme="majorBidi" w:hAnsiTheme="majorBidi" w:cstheme="majorBidi"/>
          <w:szCs w:val="22"/>
          <w:lang w:val="en-GB"/>
        </w:rPr>
        <w:t xml:space="preserve"> of non-indigenous peoples</w:t>
      </w:r>
      <w:r w:rsidRPr="00E8257F">
        <w:rPr>
          <w:rFonts w:asciiTheme="majorBidi" w:hAnsiTheme="majorBidi" w:cstheme="majorBidi"/>
          <w:szCs w:val="22"/>
          <w:lang w:val="en-GB"/>
        </w:rPr>
        <w:t xml:space="preserve">. </w:t>
      </w:r>
    </w:p>
    <w:p w14:paraId="29019B1D" w14:textId="1AC1E99F" w:rsidR="001555D7" w:rsidRPr="00E8257F" w:rsidRDefault="00B005F4" w:rsidP="00E8257F">
      <w:pPr>
        <w:pStyle w:val="Para1"/>
        <w:numPr>
          <w:ilvl w:val="0"/>
          <w:numId w:val="0"/>
        </w:numPr>
        <w:tabs>
          <w:tab w:val="left" w:pos="397"/>
        </w:tabs>
        <w:spacing w:before="0"/>
        <w:jc w:val="center"/>
        <w:rPr>
          <w:lang w:val="en-GB"/>
        </w:rPr>
      </w:pPr>
      <w:r>
        <w:rPr>
          <w:rFonts w:asciiTheme="majorBidi" w:hAnsiTheme="majorBidi" w:cstheme="majorBidi"/>
          <w:b/>
          <w:bCs/>
          <w:szCs w:val="22"/>
          <w:lang w:val="en-GB"/>
        </w:rPr>
        <w:t>5.</w:t>
      </w:r>
      <w:r>
        <w:rPr>
          <w:rFonts w:asciiTheme="majorBidi" w:hAnsiTheme="majorBidi" w:cstheme="majorBidi"/>
          <w:b/>
          <w:bCs/>
          <w:szCs w:val="22"/>
          <w:lang w:val="en-GB"/>
        </w:rPr>
        <w:tab/>
      </w:r>
      <w:r w:rsidR="00BC0E74" w:rsidRPr="00E8257F">
        <w:rPr>
          <w:rFonts w:asciiTheme="majorBidi" w:hAnsiTheme="majorBidi" w:cstheme="majorBidi"/>
          <w:b/>
          <w:bCs/>
          <w:szCs w:val="22"/>
          <w:lang w:val="en-GB"/>
        </w:rPr>
        <w:t>Element 5</w:t>
      </w:r>
      <w:r w:rsidR="00F6771E" w:rsidRPr="00E8257F">
        <w:rPr>
          <w:rFonts w:asciiTheme="majorBidi" w:hAnsiTheme="majorBidi" w:cstheme="majorBidi"/>
          <w:b/>
          <w:bCs/>
          <w:szCs w:val="22"/>
          <w:lang w:val="en-GB"/>
        </w:rPr>
        <w:t>:</w:t>
      </w:r>
      <w:r w:rsidR="00BC0E74" w:rsidRPr="00E8257F">
        <w:rPr>
          <w:rFonts w:asciiTheme="majorBidi" w:hAnsiTheme="majorBidi" w:cstheme="majorBidi"/>
          <w:b/>
          <w:bCs/>
          <w:szCs w:val="22"/>
          <w:lang w:val="en-GB"/>
        </w:rPr>
        <w:t xml:space="preserve"> p</w:t>
      </w:r>
      <w:r w:rsidR="00BC0E74" w:rsidRPr="00E8257F">
        <w:rPr>
          <w:b/>
          <w:bCs/>
          <w:lang w:val="en-GB"/>
        </w:rPr>
        <w:t xml:space="preserve">rotection of indigenous peoples and local communities and traditional knowledge innovations and practices, including through </w:t>
      </w:r>
      <w:r w:rsidR="00612C0A" w:rsidRPr="00E8257F">
        <w:rPr>
          <w:b/>
          <w:bCs/>
          <w:lang w:val="en-GB"/>
        </w:rPr>
        <w:t xml:space="preserve">the </w:t>
      </w:r>
      <w:r w:rsidR="00BC0E74" w:rsidRPr="00E8257F">
        <w:rPr>
          <w:b/>
          <w:bCs/>
          <w:lang w:val="en-GB"/>
        </w:rPr>
        <w:t xml:space="preserve">application of guidelines and standards, </w:t>
      </w:r>
      <w:r w:rsidR="00647A79">
        <w:rPr>
          <w:b/>
          <w:bCs/>
          <w:lang w:val="en-GB"/>
        </w:rPr>
        <w:br/>
      </w:r>
      <w:r w:rsidR="00BC0E74" w:rsidRPr="00E8257F">
        <w:rPr>
          <w:b/>
          <w:bCs/>
          <w:lang w:val="en-GB"/>
        </w:rPr>
        <w:t xml:space="preserve">and further advancement of </w:t>
      </w:r>
      <w:r w:rsidR="0033305E" w:rsidRPr="00E8257F">
        <w:rPr>
          <w:b/>
          <w:bCs/>
          <w:lang w:val="en-GB"/>
        </w:rPr>
        <w:t>A</w:t>
      </w:r>
      <w:r w:rsidR="00BC0E74" w:rsidRPr="00E8257F">
        <w:rPr>
          <w:b/>
          <w:bCs/>
          <w:lang w:val="en-GB"/>
        </w:rPr>
        <w:t>rticle 8(j) and related provisions</w:t>
      </w:r>
    </w:p>
    <w:p w14:paraId="4049AD48" w14:textId="3E9D1066" w:rsidR="001555D7" w:rsidRPr="00E8257F" w:rsidRDefault="001555D7" w:rsidP="00C25835">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Several submi</w:t>
      </w:r>
      <w:r w:rsidR="00341618"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pointed to an </w:t>
      </w:r>
      <w:r w:rsidR="00BC0E74" w:rsidRPr="00E8257F">
        <w:rPr>
          <w:rFonts w:asciiTheme="majorBidi" w:hAnsiTheme="majorBidi" w:cstheme="majorBidi"/>
          <w:szCs w:val="22"/>
          <w:lang w:val="en-GB"/>
        </w:rPr>
        <w:t>overall support</w:t>
      </w:r>
      <w:r w:rsidRPr="00E8257F">
        <w:rPr>
          <w:rFonts w:asciiTheme="majorBidi" w:hAnsiTheme="majorBidi" w:cstheme="majorBidi"/>
          <w:szCs w:val="22"/>
          <w:lang w:val="en-GB"/>
        </w:rPr>
        <w:t xml:space="preserve"> for element</w:t>
      </w:r>
      <w:r w:rsidR="00612C0A" w:rsidRPr="00E8257F">
        <w:rPr>
          <w:rFonts w:asciiTheme="majorBidi" w:hAnsiTheme="majorBidi" w:cstheme="majorBidi"/>
          <w:szCs w:val="22"/>
          <w:lang w:val="en-GB"/>
        </w:rPr>
        <w:t> 5</w:t>
      </w:r>
      <w:r w:rsidR="008F27F5" w:rsidRPr="00E8257F">
        <w:rPr>
          <w:rFonts w:asciiTheme="majorBidi" w:hAnsiTheme="majorBidi" w:cstheme="majorBidi"/>
          <w:szCs w:val="22"/>
          <w:lang w:val="en-GB"/>
        </w:rPr>
        <w:t>,</w:t>
      </w:r>
      <w:r w:rsidRPr="00E8257F">
        <w:rPr>
          <w:rFonts w:asciiTheme="majorBidi" w:hAnsiTheme="majorBidi" w:cstheme="majorBidi"/>
          <w:szCs w:val="22"/>
          <w:lang w:val="en-GB"/>
        </w:rPr>
        <w:t xml:space="preserve"> noting its importance </w:t>
      </w:r>
      <w:r w:rsidR="00612C0A" w:rsidRPr="00E8257F">
        <w:rPr>
          <w:rFonts w:asciiTheme="majorBidi" w:hAnsiTheme="majorBidi" w:cstheme="majorBidi"/>
          <w:szCs w:val="22"/>
          <w:lang w:val="en-GB"/>
        </w:rPr>
        <w:t xml:space="preserve">for </w:t>
      </w:r>
      <w:r w:rsidRPr="00E8257F">
        <w:rPr>
          <w:rFonts w:asciiTheme="majorBidi" w:hAnsiTheme="majorBidi" w:cstheme="majorBidi"/>
          <w:szCs w:val="22"/>
          <w:lang w:val="en-GB"/>
        </w:rPr>
        <w:t>promoting a</w:t>
      </w:r>
      <w:r w:rsidR="00BC0E74" w:rsidRPr="00E8257F">
        <w:rPr>
          <w:rFonts w:asciiTheme="majorBidi" w:hAnsiTheme="majorBidi" w:cstheme="majorBidi"/>
          <w:szCs w:val="22"/>
          <w:lang w:val="en-GB"/>
        </w:rPr>
        <w:t xml:space="preserve"> human rights-based approach.</w:t>
      </w:r>
    </w:p>
    <w:p w14:paraId="5343ADA2" w14:textId="491AC80C" w:rsidR="0033305E" w:rsidRPr="00E8257F" w:rsidRDefault="003C657E" w:rsidP="00C25835">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 xml:space="preserve">In relation to </w:t>
      </w:r>
      <w:r w:rsidR="0033305E" w:rsidRPr="00E8257F">
        <w:rPr>
          <w:rFonts w:asciiTheme="majorBidi" w:hAnsiTheme="majorBidi" w:cstheme="majorBidi"/>
          <w:szCs w:val="22"/>
          <w:lang w:val="en-GB"/>
        </w:rPr>
        <w:t>suggested activity</w:t>
      </w:r>
      <w:r w:rsidR="00BC0E74" w:rsidRPr="00E8257F">
        <w:rPr>
          <w:rFonts w:asciiTheme="majorBidi" w:hAnsiTheme="majorBidi" w:cstheme="majorBidi"/>
          <w:szCs w:val="22"/>
          <w:lang w:val="en-GB"/>
        </w:rPr>
        <w:t xml:space="preserve"> 5.3, </w:t>
      </w:r>
      <w:r w:rsidR="0033305E" w:rsidRPr="00E8257F">
        <w:rPr>
          <w:rFonts w:asciiTheme="majorBidi" w:hAnsiTheme="majorBidi" w:cstheme="majorBidi"/>
          <w:szCs w:val="22"/>
          <w:lang w:val="en-GB"/>
        </w:rPr>
        <w:t>there w</w:t>
      </w:r>
      <w:r w:rsidRPr="00E8257F">
        <w:rPr>
          <w:rFonts w:asciiTheme="majorBidi" w:hAnsiTheme="majorBidi" w:cstheme="majorBidi"/>
          <w:szCs w:val="22"/>
          <w:lang w:val="en-GB"/>
        </w:rPr>
        <w:t>as</w:t>
      </w:r>
      <w:r w:rsidR="0033305E" w:rsidRPr="00E8257F">
        <w:rPr>
          <w:rFonts w:asciiTheme="majorBidi" w:hAnsiTheme="majorBidi" w:cstheme="majorBidi"/>
          <w:szCs w:val="22"/>
          <w:lang w:val="en-GB"/>
        </w:rPr>
        <w:t xml:space="preserve"> overall support </w:t>
      </w:r>
      <w:r w:rsidR="00CA577F">
        <w:rPr>
          <w:rFonts w:asciiTheme="majorBidi" w:hAnsiTheme="majorBidi" w:cstheme="majorBidi"/>
          <w:szCs w:val="22"/>
          <w:lang w:val="en-GB"/>
        </w:rPr>
        <w:t>for</w:t>
      </w:r>
      <w:r w:rsidR="0033305E" w:rsidRPr="00E8257F">
        <w:rPr>
          <w:rFonts w:asciiTheme="majorBidi" w:hAnsiTheme="majorBidi" w:cstheme="majorBidi"/>
          <w:szCs w:val="22"/>
          <w:lang w:val="en-GB"/>
        </w:rPr>
        <w:t xml:space="preserve"> </w:t>
      </w:r>
      <w:r w:rsidR="001555D7" w:rsidRPr="00E8257F">
        <w:rPr>
          <w:rFonts w:asciiTheme="majorBidi" w:hAnsiTheme="majorBidi" w:cstheme="majorBidi"/>
          <w:szCs w:val="22"/>
          <w:lang w:val="en-GB"/>
        </w:rPr>
        <w:t>incorporating</w:t>
      </w:r>
      <w:r w:rsidR="00BC0E74" w:rsidRPr="00E8257F">
        <w:rPr>
          <w:rFonts w:asciiTheme="majorBidi" w:hAnsiTheme="majorBidi" w:cstheme="majorBidi"/>
          <w:szCs w:val="22"/>
          <w:lang w:val="en-GB"/>
        </w:rPr>
        <w:t xml:space="preserve"> language from Targets 3, 22 and 23 of the </w:t>
      </w:r>
      <w:r w:rsidR="00F23202" w:rsidRPr="00E8257F">
        <w:rPr>
          <w:rFonts w:asciiTheme="majorBidi" w:hAnsiTheme="majorBidi" w:cstheme="majorBidi"/>
          <w:szCs w:val="22"/>
          <w:lang w:val="en-GB"/>
        </w:rPr>
        <w:t xml:space="preserve">Framework </w:t>
      </w:r>
      <w:r w:rsidR="00BC0E74" w:rsidRPr="00E8257F">
        <w:rPr>
          <w:rFonts w:asciiTheme="majorBidi" w:hAnsiTheme="majorBidi" w:cstheme="majorBidi"/>
          <w:szCs w:val="22"/>
          <w:lang w:val="en-GB"/>
        </w:rPr>
        <w:t xml:space="preserve">to </w:t>
      </w:r>
      <w:r w:rsidR="00AE59C7" w:rsidRPr="00E8257F">
        <w:rPr>
          <w:rFonts w:asciiTheme="majorBidi" w:hAnsiTheme="majorBidi" w:cstheme="majorBidi"/>
          <w:szCs w:val="22"/>
          <w:lang w:val="en-GB"/>
        </w:rPr>
        <w:t xml:space="preserve">ensure </w:t>
      </w:r>
      <w:r w:rsidRPr="00E8257F">
        <w:rPr>
          <w:rFonts w:asciiTheme="majorBidi" w:hAnsiTheme="majorBidi" w:cstheme="majorBidi"/>
          <w:szCs w:val="22"/>
          <w:lang w:val="en-GB"/>
        </w:rPr>
        <w:t xml:space="preserve">proper alignment </w:t>
      </w:r>
      <w:r w:rsidR="0077746D">
        <w:rPr>
          <w:rFonts w:asciiTheme="majorBidi" w:hAnsiTheme="majorBidi" w:cstheme="majorBidi"/>
          <w:szCs w:val="22"/>
          <w:lang w:val="en-GB"/>
        </w:rPr>
        <w:t>of</w:t>
      </w:r>
      <w:r w:rsidR="0077746D" w:rsidRPr="00E8257F">
        <w:rPr>
          <w:rFonts w:asciiTheme="majorBidi" w:hAnsiTheme="majorBidi" w:cstheme="majorBidi"/>
          <w:szCs w:val="22"/>
          <w:lang w:val="en-GB"/>
        </w:rPr>
        <w:t xml:space="preserve"> </w:t>
      </w:r>
      <w:r w:rsidRPr="00E8257F">
        <w:rPr>
          <w:rFonts w:asciiTheme="majorBidi" w:hAnsiTheme="majorBidi" w:cstheme="majorBidi"/>
          <w:szCs w:val="22"/>
          <w:lang w:val="en-GB"/>
        </w:rPr>
        <w:t xml:space="preserve">the new programme of work on issues related </w:t>
      </w:r>
      <w:r w:rsidR="00AE59C7" w:rsidRPr="00E8257F">
        <w:rPr>
          <w:rFonts w:asciiTheme="majorBidi" w:hAnsiTheme="majorBidi" w:cstheme="majorBidi"/>
          <w:szCs w:val="22"/>
          <w:lang w:val="en-GB"/>
        </w:rPr>
        <w:t xml:space="preserve">to </w:t>
      </w:r>
      <w:r w:rsidR="00BC0E74" w:rsidRPr="00E8257F">
        <w:rPr>
          <w:rFonts w:asciiTheme="majorBidi" w:hAnsiTheme="majorBidi" w:cstheme="majorBidi"/>
          <w:szCs w:val="22"/>
          <w:lang w:val="en-GB"/>
        </w:rPr>
        <w:t>traditional and secure land tenure of indigenous peoples and local communities.</w:t>
      </w:r>
    </w:p>
    <w:p w14:paraId="20E85A1E" w14:textId="370A8AC0" w:rsidR="0033305E" w:rsidRPr="00E8257F" w:rsidRDefault="00BC0E74" w:rsidP="00C25835">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 xml:space="preserve">In relation to </w:t>
      </w:r>
      <w:r w:rsidR="0033305E" w:rsidRPr="00E8257F">
        <w:rPr>
          <w:rFonts w:asciiTheme="majorBidi" w:hAnsiTheme="majorBidi" w:cstheme="majorBidi"/>
          <w:szCs w:val="22"/>
          <w:lang w:val="en-GB"/>
        </w:rPr>
        <w:t>suggested activity</w:t>
      </w:r>
      <w:r w:rsidRPr="00E8257F">
        <w:rPr>
          <w:rFonts w:asciiTheme="majorBidi" w:hAnsiTheme="majorBidi" w:cstheme="majorBidi"/>
          <w:szCs w:val="22"/>
          <w:lang w:val="en-GB"/>
        </w:rPr>
        <w:t xml:space="preserve"> 5.4, a submi</w:t>
      </w:r>
      <w:r w:rsidR="00341618" w:rsidRPr="00E8257F">
        <w:rPr>
          <w:rFonts w:asciiTheme="majorBidi" w:hAnsiTheme="majorBidi" w:cstheme="majorBidi"/>
          <w:szCs w:val="22"/>
          <w:lang w:val="en-GB"/>
        </w:rPr>
        <w:t>tter</w:t>
      </w:r>
      <w:r w:rsidRPr="00E8257F">
        <w:rPr>
          <w:rFonts w:asciiTheme="majorBidi" w:hAnsiTheme="majorBidi" w:cstheme="majorBidi"/>
          <w:szCs w:val="22"/>
          <w:lang w:val="en-GB"/>
        </w:rPr>
        <w:t xml:space="preserve"> proposed to remove the term “human” from the phrase “human rights-based approach”</w:t>
      </w:r>
      <w:r w:rsidR="00FC3970">
        <w:rPr>
          <w:rFonts w:asciiTheme="majorBidi" w:hAnsiTheme="majorBidi" w:cstheme="majorBidi"/>
          <w:szCs w:val="22"/>
          <w:lang w:val="en-GB"/>
        </w:rPr>
        <w:t>.</w:t>
      </w:r>
      <w:r w:rsidRPr="00E8257F">
        <w:rPr>
          <w:rFonts w:asciiTheme="majorBidi" w:hAnsiTheme="majorBidi" w:cstheme="majorBidi"/>
          <w:szCs w:val="22"/>
          <w:lang w:val="en-GB"/>
        </w:rPr>
        <w:t xml:space="preserve"> This </w:t>
      </w:r>
      <w:r w:rsidR="00FC3970">
        <w:rPr>
          <w:rFonts w:asciiTheme="majorBidi" w:hAnsiTheme="majorBidi" w:cstheme="majorBidi"/>
          <w:szCs w:val="22"/>
          <w:lang w:val="en-GB"/>
        </w:rPr>
        <w:t xml:space="preserve">suggestion </w:t>
      </w:r>
      <w:r w:rsidR="0033305E" w:rsidRPr="00E8257F">
        <w:rPr>
          <w:rFonts w:asciiTheme="majorBidi" w:hAnsiTheme="majorBidi" w:cstheme="majorBidi"/>
          <w:szCs w:val="22"/>
          <w:lang w:val="en-GB"/>
        </w:rPr>
        <w:t>was based</w:t>
      </w:r>
      <w:r w:rsidRPr="00E8257F">
        <w:rPr>
          <w:rFonts w:asciiTheme="majorBidi" w:hAnsiTheme="majorBidi" w:cstheme="majorBidi"/>
          <w:szCs w:val="22"/>
          <w:lang w:val="en-GB"/>
        </w:rPr>
        <w:t xml:space="preserve"> on </w:t>
      </w:r>
      <w:r w:rsidR="0033305E" w:rsidRPr="00E8257F">
        <w:rPr>
          <w:rFonts w:asciiTheme="majorBidi" w:hAnsiTheme="majorBidi" w:cstheme="majorBidi"/>
          <w:szCs w:val="22"/>
          <w:lang w:val="en-GB"/>
        </w:rPr>
        <w:t>the</w:t>
      </w:r>
      <w:r w:rsidRPr="00E8257F">
        <w:rPr>
          <w:rFonts w:asciiTheme="majorBidi" w:hAnsiTheme="majorBidi" w:cstheme="majorBidi"/>
          <w:szCs w:val="22"/>
          <w:lang w:val="en-GB"/>
        </w:rPr>
        <w:t xml:space="preserve"> recognition made in section C of the Framework that some countries ha</w:t>
      </w:r>
      <w:r w:rsidR="00FC3970">
        <w:rPr>
          <w:rFonts w:asciiTheme="majorBidi" w:hAnsiTheme="majorBidi" w:cstheme="majorBidi"/>
          <w:szCs w:val="22"/>
          <w:lang w:val="en-GB"/>
        </w:rPr>
        <w:t>d</w:t>
      </w:r>
      <w:r w:rsidRPr="00E8257F">
        <w:rPr>
          <w:rFonts w:asciiTheme="majorBidi" w:hAnsiTheme="majorBidi" w:cstheme="majorBidi"/>
          <w:szCs w:val="22"/>
          <w:lang w:val="en-GB"/>
        </w:rPr>
        <w:t xml:space="preserve"> recognized the rights of nature and of Mother Earth as being integral part</w:t>
      </w:r>
      <w:r w:rsidR="00847D85" w:rsidRPr="00E8257F">
        <w:rPr>
          <w:rFonts w:asciiTheme="majorBidi" w:hAnsiTheme="majorBidi" w:cstheme="majorBidi"/>
          <w:szCs w:val="22"/>
          <w:lang w:val="en-GB"/>
        </w:rPr>
        <w:t>s</w:t>
      </w:r>
      <w:r w:rsidRPr="00E8257F">
        <w:rPr>
          <w:rFonts w:asciiTheme="majorBidi" w:hAnsiTheme="majorBidi" w:cstheme="majorBidi"/>
          <w:szCs w:val="22"/>
          <w:lang w:val="en-GB"/>
        </w:rPr>
        <w:t xml:space="preserve"> of the successful implementation of the Framework. </w:t>
      </w:r>
    </w:p>
    <w:p w14:paraId="19BDABEC" w14:textId="643A95E6" w:rsidR="0015273F" w:rsidRPr="00E8257F" w:rsidRDefault="00B005F4" w:rsidP="00C25835">
      <w:pPr>
        <w:pStyle w:val="Para1"/>
        <w:keepNext/>
        <w:numPr>
          <w:ilvl w:val="0"/>
          <w:numId w:val="0"/>
        </w:numPr>
        <w:tabs>
          <w:tab w:val="left" w:pos="397"/>
        </w:tabs>
        <w:spacing w:before="0"/>
        <w:jc w:val="center"/>
        <w:rPr>
          <w:lang w:val="en-GB"/>
        </w:rPr>
      </w:pPr>
      <w:r>
        <w:rPr>
          <w:rFonts w:asciiTheme="majorBidi" w:hAnsiTheme="majorBidi" w:cstheme="majorBidi"/>
          <w:b/>
          <w:bCs/>
          <w:szCs w:val="22"/>
          <w:lang w:val="en-GB"/>
        </w:rPr>
        <w:t>6.</w:t>
      </w:r>
      <w:r>
        <w:rPr>
          <w:rFonts w:asciiTheme="majorBidi" w:hAnsiTheme="majorBidi" w:cstheme="majorBidi"/>
          <w:b/>
          <w:bCs/>
          <w:szCs w:val="22"/>
          <w:lang w:val="en-GB"/>
        </w:rPr>
        <w:tab/>
      </w:r>
      <w:r w:rsidR="00BC0E74" w:rsidRPr="00E8257F">
        <w:rPr>
          <w:rFonts w:asciiTheme="majorBidi" w:hAnsiTheme="majorBidi" w:cstheme="majorBidi"/>
          <w:b/>
          <w:bCs/>
          <w:szCs w:val="22"/>
          <w:lang w:val="en-GB"/>
        </w:rPr>
        <w:t>Element 6</w:t>
      </w:r>
      <w:r w:rsidR="00F6771E" w:rsidRPr="00E8257F">
        <w:rPr>
          <w:rFonts w:asciiTheme="majorBidi" w:hAnsiTheme="majorBidi" w:cstheme="majorBidi"/>
          <w:b/>
          <w:bCs/>
          <w:szCs w:val="22"/>
          <w:lang w:val="en-GB"/>
        </w:rPr>
        <w:t>:</w:t>
      </w:r>
      <w:r w:rsidR="00BC0E74" w:rsidRPr="00E8257F">
        <w:rPr>
          <w:rFonts w:asciiTheme="majorBidi" w:hAnsiTheme="majorBidi" w:cstheme="majorBidi"/>
          <w:b/>
          <w:bCs/>
          <w:szCs w:val="22"/>
          <w:lang w:val="en-GB"/>
        </w:rPr>
        <w:t xml:space="preserve"> </w:t>
      </w:r>
      <w:r w:rsidR="00B41AC3" w:rsidRPr="00E8257F">
        <w:rPr>
          <w:rFonts w:asciiTheme="majorBidi" w:hAnsiTheme="majorBidi" w:cstheme="majorBidi"/>
          <w:b/>
          <w:bCs/>
          <w:szCs w:val="22"/>
          <w:lang w:val="en-GB"/>
        </w:rPr>
        <w:t>full</w:t>
      </w:r>
      <w:r w:rsidR="00BC0E74" w:rsidRPr="00E8257F">
        <w:rPr>
          <w:b/>
          <w:bCs/>
          <w:lang w:val="en-GB"/>
        </w:rPr>
        <w:t xml:space="preserve"> and effective participation of indigenous peoples and local communities</w:t>
      </w:r>
    </w:p>
    <w:p w14:paraId="2B829EB4" w14:textId="44A719C0" w:rsidR="0033305E" w:rsidRPr="00E8257F" w:rsidRDefault="003C657E" w:rsidP="00C25835">
      <w:pPr>
        <w:pStyle w:val="Para1"/>
        <w:tabs>
          <w:tab w:val="clear" w:pos="450"/>
          <w:tab w:val="num" w:pos="720"/>
        </w:tabs>
        <w:spacing w:before="0"/>
        <w:ind w:left="0"/>
        <w:rPr>
          <w:lang w:val="en-GB"/>
        </w:rPr>
      </w:pPr>
      <w:r w:rsidRPr="00E8257F">
        <w:rPr>
          <w:rFonts w:asciiTheme="majorBidi" w:hAnsiTheme="majorBidi" w:cstheme="majorBidi"/>
          <w:szCs w:val="22"/>
          <w:lang w:val="en-GB"/>
        </w:rPr>
        <w:t>One submi</w:t>
      </w:r>
      <w:r w:rsidR="00341618" w:rsidRPr="00E8257F">
        <w:rPr>
          <w:rFonts w:asciiTheme="majorBidi" w:hAnsiTheme="majorBidi" w:cstheme="majorBidi"/>
          <w:szCs w:val="22"/>
          <w:lang w:val="en-GB"/>
        </w:rPr>
        <w:t>tter</w:t>
      </w:r>
      <w:r w:rsidRPr="00E8257F">
        <w:rPr>
          <w:rFonts w:asciiTheme="majorBidi" w:hAnsiTheme="majorBidi" w:cstheme="majorBidi"/>
          <w:szCs w:val="22"/>
          <w:lang w:val="en-GB"/>
        </w:rPr>
        <w:t xml:space="preserve"> </w:t>
      </w:r>
      <w:r w:rsidR="00BC0E74" w:rsidRPr="00E8257F">
        <w:rPr>
          <w:rFonts w:asciiTheme="majorBidi" w:hAnsiTheme="majorBidi" w:cstheme="majorBidi"/>
          <w:szCs w:val="22"/>
          <w:lang w:val="en-GB"/>
        </w:rPr>
        <w:t>propos</w:t>
      </w:r>
      <w:r w:rsidR="008176F8">
        <w:rPr>
          <w:rFonts w:asciiTheme="majorBidi" w:hAnsiTheme="majorBidi" w:cstheme="majorBidi"/>
          <w:szCs w:val="22"/>
          <w:lang w:val="en-GB"/>
        </w:rPr>
        <w:t>ed</w:t>
      </w:r>
      <w:r w:rsidR="00BC0E74" w:rsidRPr="00E8257F">
        <w:rPr>
          <w:rFonts w:asciiTheme="majorBidi" w:hAnsiTheme="majorBidi" w:cstheme="majorBidi"/>
          <w:szCs w:val="22"/>
          <w:lang w:val="en-GB"/>
        </w:rPr>
        <w:t xml:space="preserve"> inclu</w:t>
      </w:r>
      <w:r w:rsidR="008176F8">
        <w:rPr>
          <w:rFonts w:asciiTheme="majorBidi" w:hAnsiTheme="majorBidi" w:cstheme="majorBidi"/>
          <w:szCs w:val="22"/>
          <w:lang w:val="en-GB"/>
        </w:rPr>
        <w:t>ding</w:t>
      </w:r>
      <w:r w:rsidR="00BC0E74" w:rsidRPr="00E8257F">
        <w:rPr>
          <w:rFonts w:asciiTheme="majorBidi" w:hAnsiTheme="majorBidi" w:cstheme="majorBidi"/>
          <w:szCs w:val="22"/>
          <w:lang w:val="en-GB"/>
        </w:rPr>
        <w:t xml:space="preserve"> a subheading</w:t>
      </w:r>
      <w:r w:rsidR="00C7081F">
        <w:rPr>
          <w:rFonts w:asciiTheme="majorBidi" w:hAnsiTheme="majorBidi" w:cstheme="majorBidi"/>
          <w:szCs w:val="22"/>
          <w:lang w:val="en-GB"/>
        </w:rPr>
        <w:t xml:space="preserve"> includ</w:t>
      </w:r>
      <w:r w:rsidR="005565B7">
        <w:rPr>
          <w:rFonts w:asciiTheme="majorBidi" w:hAnsiTheme="majorBidi" w:cstheme="majorBidi"/>
          <w:szCs w:val="22"/>
          <w:lang w:val="en-GB"/>
        </w:rPr>
        <w:t>ing</w:t>
      </w:r>
      <w:r w:rsidR="00C7081F">
        <w:rPr>
          <w:rFonts w:asciiTheme="majorBidi" w:hAnsiTheme="majorBidi" w:cstheme="majorBidi"/>
          <w:szCs w:val="22"/>
          <w:lang w:val="en-GB"/>
        </w:rPr>
        <w:t xml:space="preserve"> language </w:t>
      </w:r>
      <w:r w:rsidR="001409E0">
        <w:rPr>
          <w:rFonts w:asciiTheme="majorBidi" w:hAnsiTheme="majorBidi" w:cstheme="majorBidi"/>
          <w:szCs w:val="22"/>
          <w:lang w:val="en-GB"/>
        </w:rPr>
        <w:t>that specifically call</w:t>
      </w:r>
      <w:r w:rsidR="005565B7">
        <w:rPr>
          <w:rFonts w:asciiTheme="majorBidi" w:hAnsiTheme="majorBidi" w:cstheme="majorBidi"/>
          <w:szCs w:val="22"/>
          <w:lang w:val="en-GB"/>
        </w:rPr>
        <w:t>ed</w:t>
      </w:r>
      <w:r w:rsidR="001409E0">
        <w:rPr>
          <w:rFonts w:asciiTheme="majorBidi" w:hAnsiTheme="majorBidi" w:cstheme="majorBidi"/>
          <w:szCs w:val="22"/>
          <w:lang w:val="en-GB"/>
        </w:rPr>
        <w:t xml:space="preserve"> for</w:t>
      </w:r>
      <w:r w:rsidR="00BC0E74" w:rsidRPr="00E8257F">
        <w:rPr>
          <w:rFonts w:asciiTheme="majorBidi" w:hAnsiTheme="majorBidi" w:cstheme="majorBidi"/>
          <w:szCs w:val="22"/>
          <w:lang w:val="en-GB"/>
        </w:rPr>
        <w:t xml:space="preserve"> the full and effective participation of indigenous peoples and local communities in decision</w:t>
      </w:r>
      <w:r w:rsidR="00B2435E" w:rsidRPr="00E8257F">
        <w:rPr>
          <w:rFonts w:asciiTheme="majorBidi" w:hAnsiTheme="majorBidi" w:cstheme="majorBidi"/>
          <w:szCs w:val="22"/>
          <w:lang w:val="en-GB"/>
        </w:rPr>
        <w:t>-</w:t>
      </w:r>
      <w:r w:rsidR="00BC0E74" w:rsidRPr="00E8257F">
        <w:rPr>
          <w:rFonts w:asciiTheme="majorBidi" w:hAnsiTheme="majorBidi" w:cstheme="majorBidi"/>
          <w:szCs w:val="22"/>
          <w:lang w:val="en-GB"/>
        </w:rPr>
        <w:t xml:space="preserve">making related to biodiversity and the implementation of the </w:t>
      </w:r>
      <w:r w:rsidR="0015273F" w:rsidRPr="00E8257F">
        <w:rPr>
          <w:rFonts w:asciiTheme="majorBidi" w:hAnsiTheme="majorBidi" w:cstheme="majorBidi"/>
          <w:szCs w:val="22"/>
          <w:lang w:val="en-GB"/>
        </w:rPr>
        <w:t>Framework</w:t>
      </w:r>
      <w:r w:rsidR="00BC0E74" w:rsidRPr="00E8257F">
        <w:rPr>
          <w:rFonts w:asciiTheme="majorBidi" w:hAnsiTheme="majorBidi" w:cstheme="majorBidi"/>
          <w:szCs w:val="22"/>
          <w:lang w:val="en-GB"/>
        </w:rPr>
        <w:t xml:space="preserve">. </w:t>
      </w:r>
    </w:p>
    <w:p w14:paraId="43DFC4E5" w14:textId="14B73D2F" w:rsidR="003C657E" w:rsidRPr="00E8257F" w:rsidRDefault="005334A9" w:rsidP="00C25835">
      <w:pPr>
        <w:pStyle w:val="Para1"/>
        <w:tabs>
          <w:tab w:val="clear" w:pos="450"/>
          <w:tab w:val="num" w:pos="720"/>
        </w:tabs>
        <w:spacing w:before="0"/>
        <w:ind w:left="0"/>
        <w:rPr>
          <w:rFonts w:asciiTheme="majorBidi" w:hAnsiTheme="majorBidi" w:cstheme="majorBidi"/>
          <w:szCs w:val="22"/>
          <w:lang w:val="en-GB"/>
        </w:rPr>
      </w:pPr>
      <w:r>
        <w:rPr>
          <w:rFonts w:asciiTheme="majorBidi" w:hAnsiTheme="majorBidi" w:cstheme="majorBidi"/>
          <w:szCs w:val="22"/>
          <w:lang w:val="en-GB"/>
        </w:rPr>
        <w:t>S</w:t>
      </w:r>
      <w:r w:rsidR="0033305E" w:rsidRPr="00E8257F">
        <w:rPr>
          <w:rFonts w:asciiTheme="majorBidi" w:hAnsiTheme="majorBidi" w:cstheme="majorBidi"/>
          <w:szCs w:val="22"/>
          <w:lang w:val="en-GB"/>
        </w:rPr>
        <w:t xml:space="preserve">everal </w:t>
      </w:r>
      <w:r w:rsidR="00BC0E74" w:rsidRPr="00E8257F">
        <w:rPr>
          <w:rFonts w:asciiTheme="majorBidi" w:hAnsiTheme="majorBidi" w:cstheme="majorBidi"/>
          <w:szCs w:val="22"/>
          <w:lang w:val="en-GB"/>
        </w:rPr>
        <w:t>submi</w:t>
      </w:r>
      <w:r w:rsidR="00341618"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recommended updating </w:t>
      </w:r>
      <w:r w:rsidRPr="00946799">
        <w:rPr>
          <w:rFonts w:asciiTheme="majorBidi" w:hAnsiTheme="majorBidi" w:cstheme="majorBidi"/>
          <w:szCs w:val="22"/>
          <w:lang w:val="en-GB"/>
        </w:rPr>
        <w:t>suggested activity 6.1</w:t>
      </w:r>
      <w:r>
        <w:rPr>
          <w:rFonts w:asciiTheme="majorBidi" w:hAnsiTheme="majorBidi" w:cstheme="majorBidi"/>
          <w:szCs w:val="22"/>
          <w:lang w:val="en-GB"/>
        </w:rPr>
        <w:t xml:space="preserve"> </w:t>
      </w:r>
      <w:r w:rsidR="001C4268" w:rsidRPr="00E8257F">
        <w:rPr>
          <w:rFonts w:asciiTheme="majorBidi" w:hAnsiTheme="majorBidi" w:cstheme="majorBidi"/>
          <w:szCs w:val="22"/>
          <w:lang w:val="en-GB"/>
        </w:rPr>
        <w:t xml:space="preserve">to </w:t>
      </w:r>
      <w:r w:rsidR="009D687E" w:rsidRPr="00E8257F">
        <w:rPr>
          <w:rFonts w:asciiTheme="majorBidi" w:hAnsiTheme="majorBidi" w:cstheme="majorBidi"/>
          <w:szCs w:val="22"/>
          <w:lang w:val="en-GB"/>
        </w:rPr>
        <w:t>a</w:t>
      </w:r>
      <w:r w:rsidR="003C657E" w:rsidRPr="00E8257F">
        <w:rPr>
          <w:rFonts w:asciiTheme="majorBidi" w:hAnsiTheme="majorBidi" w:cstheme="majorBidi"/>
          <w:szCs w:val="22"/>
          <w:lang w:val="en-GB"/>
        </w:rPr>
        <w:t>li</w:t>
      </w:r>
      <w:r w:rsidR="006E7ED2" w:rsidRPr="00E8257F">
        <w:rPr>
          <w:rFonts w:asciiTheme="majorBidi" w:hAnsiTheme="majorBidi" w:cstheme="majorBidi"/>
          <w:szCs w:val="22"/>
          <w:lang w:val="en-GB"/>
        </w:rPr>
        <w:t>g</w:t>
      </w:r>
      <w:r w:rsidR="003C657E" w:rsidRPr="00E8257F">
        <w:rPr>
          <w:rFonts w:asciiTheme="majorBidi" w:hAnsiTheme="majorBidi" w:cstheme="majorBidi"/>
          <w:szCs w:val="22"/>
          <w:lang w:val="en-GB"/>
        </w:rPr>
        <w:t xml:space="preserve">n </w:t>
      </w:r>
      <w:r w:rsidR="006E7ED2" w:rsidRPr="00E8257F">
        <w:rPr>
          <w:rFonts w:asciiTheme="majorBidi" w:hAnsiTheme="majorBidi" w:cstheme="majorBidi"/>
          <w:szCs w:val="22"/>
          <w:lang w:val="en-GB"/>
        </w:rPr>
        <w:t xml:space="preserve">it </w:t>
      </w:r>
      <w:r w:rsidR="003C657E" w:rsidRPr="00E8257F">
        <w:rPr>
          <w:rFonts w:asciiTheme="majorBidi" w:hAnsiTheme="majorBidi" w:cstheme="majorBidi"/>
          <w:szCs w:val="22"/>
          <w:lang w:val="en-GB"/>
        </w:rPr>
        <w:t>with</w:t>
      </w:r>
      <w:r w:rsidR="00BC0E74" w:rsidRPr="00E8257F">
        <w:rPr>
          <w:rFonts w:asciiTheme="majorBidi" w:hAnsiTheme="majorBidi" w:cstheme="majorBidi"/>
          <w:szCs w:val="22"/>
          <w:lang w:val="en-GB"/>
        </w:rPr>
        <w:t xml:space="preserve"> Targets 21</w:t>
      </w:r>
      <w:r>
        <w:rPr>
          <w:rFonts w:asciiTheme="majorBidi" w:hAnsiTheme="majorBidi" w:cstheme="majorBidi"/>
          <w:szCs w:val="22"/>
          <w:lang w:val="en-GB"/>
        </w:rPr>
        <w:t xml:space="preserve"> to</w:t>
      </w:r>
      <w:r w:rsidR="00BC0E74" w:rsidRPr="00E8257F">
        <w:rPr>
          <w:rFonts w:asciiTheme="majorBidi" w:hAnsiTheme="majorBidi" w:cstheme="majorBidi"/>
          <w:szCs w:val="22"/>
          <w:lang w:val="en-GB"/>
        </w:rPr>
        <w:t xml:space="preserve"> 23 of the </w:t>
      </w:r>
      <w:r w:rsidR="004915D7" w:rsidRPr="00E8257F">
        <w:rPr>
          <w:rFonts w:asciiTheme="majorBidi" w:hAnsiTheme="majorBidi" w:cstheme="majorBidi"/>
          <w:szCs w:val="22"/>
          <w:lang w:val="en-GB"/>
        </w:rPr>
        <w:t>Framework.</w:t>
      </w:r>
    </w:p>
    <w:p w14:paraId="0A1E24B3" w14:textId="6E08224A" w:rsidR="003C657E" w:rsidRPr="00E8257F" w:rsidRDefault="003C657E" w:rsidP="00C25835">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In relation to suggested activity 6.3</w:t>
      </w:r>
      <w:r w:rsidR="00BC0E74" w:rsidRPr="00E8257F">
        <w:rPr>
          <w:rFonts w:asciiTheme="majorBidi" w:hAnsiTheme="majorBidi" w:cstheme="majorBidi"/>
          <w:szCs w:val="22"/>
          <w:lang w:val="en-GB"/>
        </w:rPr>
        <w:t xml:space="preserve">, </w:t>
      </w:r>
      <w:r w:rsidRPr="00E8257F">
        <w:rPr>
          <w:rFonts w:asciiTheme="majorBidi" w:hAnsiTheme="majorBidi" w:cstheme="majorBidi"/>
          <w:szCs w:val="22"/>
          <w:lang w:val="en-GB"/>
        </w:rPr>
        <w:t xml:space="preserve">several </w:t>
      </w:r>
      <w:r w:rsidR="00BC0E74" w:rsidRPr="00E8257F">
        <w:rPr>
          <w:rFonts w:asciiTheme="majorBidi" w:hAnsiTheme="majorBidi" w:cstheme="majorBidi"/>
          <w:szCs w:val="22"/>
          <w:lang w:val="en-GB"/>
        </w:rPr>
        <w:t>submi</w:t>
      </w:r>
      <w:r w:rsidR="00341618"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further clarified the purpose of collaboration, which could involve facilitating and promoting a coherent implementation of the </w:t>
      </w:r>
      <w:r w:rsidR="00B8153B" w:rsidRPr="00E8257F">
        <w:rPr>
          <w:rFonts w:asciiTheme="majorBidi" w:hAnsiTheme="majorBidi" w:cstheme="majorBidi"/>
          <w:szCs w:val="22"/>
          <w:lang w:val="en-GB"/>
        </w:rPr>
        <w:t>Framework</w:t>
      </w:r>
      <w:r w:rsidR="00BC0E74" w:rsidRPr="00E8257F">
        <w:rPr>
          <w:rFonts w:asciiTheme="majorBidi" w:hAnsiTheme="majorBidi" w:cstheme="majorBidi"/>
          <w:szCs w:val="22"/>
          <w:lang w:val="en-GB"/>
        </w:rPr>
        <w:t xml:space="preserve">. </w:t>
      </w:r>
    </w:p>
    <w:p w14:paraId="7F879EFF" w14:textId="2039FFF8" w:rsidR="003C657E" w:rsidRPr="00E8257F" w:rsidRDefault="00291719" w:rsidP="00C25835">
      <w:pPr>
        <w:pStyle w:val="Para1"/>
        <w:tabs>
          <w:tab w:val="clear" w:pos="450"/>
          <w:tab w:val="num" w:pos="720"/>
        </w:tabs>
        <w:spacing w:before="0"/>
        <w:ind w:left="0"/>
        <w:rPr>
          <w:rFonts w:asciiTheme="majorBidi" w:hAnsiTheme="majorBidi" w:cstheme="majorBidi"/>
          <w:szCs w:val="22"/>
          <w:lang w:val="en-GB"/>
        </w:rPr>
      </w:pPr>
      <w:r w:rsidRPr="00E8257F">
        <w:rPr>
          <w:lang w:val="en-GB"/>
        </w:rPr>
        <w:t>S</w:t>
      </w:r>
      <w:r w:rsidR="00E43989" w:rsidRPr="00E8257F">
        <w:rPr>
          <w:lang w:val="en-GB"/>
        </w:rPr>
        <w:t xml:space="preserve">uggested activity </w:t>
      </w:r>
      <w:r w:rsidR="00BC0E74" w:rsidRPr="00E8257F">
        <w:rPr>
          <w:rFonts w:asciiTheme="majorBidi" w:hAnsiTheme="majorBidi" w:cstheme="majorBidi"/>
          <w:szCs w:val="22"/>
          <w:lang w:val="en-GB"/>
        </w:rPr>
        <w:t>6.4 received general support from most submi</w:t>
      </w:r>
      <w:r w:rsidR="00341618" w:rsidRPr="00E8257F">
        <w:rPr>
          <w:rFonts w:asciiTheme="majorBidi" w:hAnsiTheme="majorBidi" w:cstheme="majorBidi"/>
          <w:szCs w:val="22"/>
          <w:lang w:val="en-GB"/>
        </w:rPr>
        <w:t>tters</w:t>
      </w:r>
      <w:r w:rsidR="00BC0E74" w:rsidRPr="00E8257F">
        <w:rPr>
          <w:rFonts w:asciiTheme="majorBidi" w:hAnsiTheme="majorBidi" w:cstheme="majorBidi"/>
          <w:szCs w:val="22"/>
          <w:lang w:val="en-GB"/>
        </w:rPr>
        <w:t xml:space="preserve">, except for one </w:t>
      </w:r>
      <w:r w:rsidR="006E7ED2" w:rsidRPr="00E8257F">
        <w:rPr>
          <w:rFonts w:asciiTheme="majorBidi" w:hAnsiTheme="majorBidi" w:cstheme="majorBidi"/>
          <w:szCs w:val="22"/>
          <w:lang w:val="en-GB"/>
        </w:rPr>
        <w:t xml:space="preserve">who </w:t>
      </w:r>
      <w:r w:rsidR="00BC0E74" w:rsidRPr="00E8257F">
        <w:rPr>
          <w:rFonts w:asciiTheme="majorBidi" w:hAnsiTheme="majorBidi" w:cstheme="majorBidi"/>
          <w:szCs w:val="22"/>
          <w:lang w:val="en-GB"/>
        </w:rPr>
        <w:t xml:space="preserve">suggested deleting the </w:t>
      </w:r>
      <w:r w:rsidR="003C657E" w:rsidRPr="00E8257F">
        <w:rPr>
          <w:rFonts w:asciiTheme="majorBidi" w:hAnsiTheme="majorBidi" w:cstheme="majorBidi"/>
          <w:szCs w:val="22"/>
          <w:lang w:val="en-GB"/>
        </w:rPr>
        <w:t xml:space="preserve">activity </w:t>
      </w:r>
      <w:r w:rsidR="00811009" w:rsidRPr="00E8257F">
        <w:rPr>
          <w:rFonts w:asciiTheme="majorBidi" w:hAnsiTheme="majorBidi" w:cstheme="majorBidi"/>
          <w:szCs w:val="22"/>
          <w:lang w:val="en-GB"/>
        </w:rPr>
        <w:t>for</w:t>
      </w:r>
      <w:r w:rsidR="003C657E" w:rsidRPr="00E8257F">
        <w:rPr>
          <w:rFonts w:asciiTheme="majorBidi" w:hAnsiTheme="majorBidi" w:cstheme="majorBidi"/>
          <w:szCs w:val="22"/>
          <w:lang w:val="en-GB"/>
        </w:rPr>
        <w:t xml:space="preserve"> be</w:t>
      </w:r>
      <w:r w:rsidR="00811009" w:rsidRPr="00E8257F">
        <w:rPr>
          <w:rFonts w:asciiTheme="majorBidi" w:hAnsiTheme="majorBidi" w:cstheme="majorBidi"/>
          <w:szCs w:val="22"/>
          <w:lang w:val="en-GB"/>
        </w:rPr>
        <w:t>ing</w:t>
      </w:r>
      <w:r w:rsidR="00C7081F">
        <w:rPr>
          <w:rFonts w:asciiTheme="majorBidi" w:hAnsiTheme="majorBidi" w:cstheme="majorBidi"/>
          <w:szCs w:val="22"/>
          <w:lang w:val="en-GB"/>
        </w:rPr>
        <w:t xml:space="preserve"> too</w:t>
      </w:r>
      <w:r w:rsidR="00BC0E74" w:rsidRPr="00E8257F">
        <w:rPr>
          <w:rFonts w:asciiTheme="majorBidi" w:hAnsiTheme="majorBidi" w:cstheme="majorBidi"/>
          <w:szCs w:val="22"/>
          <w:lang w:val="en-GB"/>
        </w:rPr>
        <w:t xml:space="preserve"> specific in its current form. </w:t>
      </w:r>
    </w:p>
    <w:p w14:paraId="51B7B4FE" w14:textId="67A3C25A" w:rsidR="00BC0E74" w:rsidRPr="00E8257F" w:rsidRDefault="00BC0E74" w:rsidP="00C25835">
      <w:pPr>
        <w:pStyle w:val="Para1"/>
        <w:tabs>
          <w:tab w:val="clear" w:pos="450"/>
          <w:tab w:val="num" w:pos="720"/>
        </w:tabs>
        <w:spacing w:before="0"/>
        <w:ind w:left="0"/>
        <w:rPr>
          <w:rFonts w:asciiTheme="majorBidi" w:hAnsiTheme="majorBidi" w:cstheme="majorBidi"/>
          <w:szCs w:val="22"/>
          <w:lang w:val="en-GB"/>
        </w:rPr>
      </w:pPr>
      <w:r w:rsidRPr="00E8257F">
        <w:rPr>
          <w:rFonts w:asciiTheme="majorBidi" w:hAnsiTheme="majorBidi" w:cstheme="majorBidi"/>
          <w:szCs w:val="22"/>
          <w:lang w:val="en-GB"/>
        </w:rPr>
        <w:t>Some submi</w:t>
      </w:r>
      <w:r w:rsidR="00341618" w:rsidRPr="00E8257F">
        <w:rPr>
          <w:rFonts w:asciiTheme="majorBidi" w:hAnsiTheme="majorBidi" w:cstheme="majorBidi"/>
          <w:szCs w:val="22"/>
          <w:lang w:val="en-GB"/>
        </w:rPr>
        <w:t>tters</w:t>
      </w:r>
      <w:r w:rsidRPr="00E8257F">
        <w:rPr>
          <w:rFonts w:asciiTheme="majorBidi" w:hAnsiTheme="majorBidi" w:cstheme="majorBidi"/>
          <w:szCs w:val="22"/>
          <w:lang w:val="en-GB"/>
        </w:rPr>
        <w:t xml:space="preserve"> also proposed that </w:t>
      </w:r>
      <w:r w:rsidR="00E43989" w:rsidRPr="00E8257F">
        <w:rPr>
          <w:lang w:val="en-GB"/>
        </w:rPr>
        <w:t xml:space="preserve">suggested activities </w:t>
      </w:r>
      <w:r w:rsidRPr="00E8257F">
        <w:rPr>
          <w:rFonts w:asciiTheme="majorBidi" w:hAnsiTheme="majorBidi" w:cstheme="majorBidi"/>
          <w:szCs w:val="22"/>
          <w:lang w:val="en-GB"/>
        </w:rPr>
        <w:t xml:space="preserve">6.5 and 6.6 </w:t>
      </w:r>
      <w:r w:rsidR="00397C79" w:rsidRPr="00E8257F">
        <w:rPr>
          <w:rFonts w:asciiTheme="majorBidi" w:hAnsiTheme="majorBidi" w:cstheme="majorBidi"/>
          <w:szCs w:val="22"/>
          <w:lang w:val="en-GB"/>
        </w:rPr>
        <w:t xml:space="preserve">be </w:t>
      </w:r>
      <w:r w:rsidRPr="00E8257F">
        <w:rPr>
          <w:rFonts w:asciiTheme="majorBidi" w:hAnsiTheme="majorBidi" w:cstheme="majorBidi"/>
          <w:szCs w:val="22"/>
          <w:lang w:val="en-GB"/>
        </w:rPr>
        <w:t>align</w:t>
      </w:r>
      <w:r w:rsidR="00397C79" w:rsidRPr="00E8257F">
        <w:rPr>
          <w:rFonts w:asciiTheme="majorBidi" w:hAnsiTheme="majorBidi" w:cstheme="majorBidi"/>
          <w:szCs w:val="22"/>
          <w:lang w:val="en-GB"/>
        </w:rPr>
        <w:t>ed</w:t>
      </w:r>
      <w:r w:rsidRPr="00E8257F">
        <w:rPr>
          <w:rFonts w:asciiTheme="majorBidi" w:hAnsiTheme="majorBidi" w:cstheme="majorBidi"/>
          <w:szCs w:val="22"/>
          <w:lang w:val="en-GB"/>
        </w:rPr>
        <w:t xml:space="preserve"> with the </w:t>
      </w:r>
      <w:r w:rsidR="00372383" w:rsidRPr="00E8257F">
        <w:rPr>
          <w:rFonts w:asciiTheme="majorBidi" w:hAnsiTheme="majorBidi" w:cstheme="majorBidi"/>
          <w:szCs w:val="22"/>
          <w:lang w:val="en-GB"/>
        </w:rPr>
        <w:t>r</w:t>
      </w:r>
      <w:r w:rsidRPr="00E8257F">
        <w:rPr>
          <w:rFonts w:asciiTheme="majorBidi" w:hAnsiTheme="majorBidi" w:cstheme="majorBidi"/>
          <w:szCs w:val="22"/>
          <w:lang w:val="en-GB"/>
        </w:rPr>
        <w:t xml:space="preserve">esource </w:t>
      </w:r>
      <w:r w:rsidR="00372383" w:rsidRPr="00E8257F">
        <w:rPr>
          <w:rFonts w:asciiTheme="majorBidi" w:hAnsiTheme="majorBidi" w:cstheme="majorBidi"/>
          <w:szCs w:val="22"/>
          <w:lang w:val="en-GB"/>
        </w:rPr>
        <w:t>m</w:t>
      </w:r>
      <w:r w:rsidRPr="00E8257F">
        <w:rPr>
          <w:rFonts w:asciiTheme="majorBidi" w:hAnsiTheme="majorBidi" w:cstheme="majorBidi"/>
          <w:szCs w:val="22"/>
          <w:lang w:val="en-GB"/>
        </w:rPr>
        <w:t xml:space="preserve">obilization process under the </w:t>
      </w:r>
      <w:r w:rsidR="0088294E" w:rsidRPr="00E8257F">
        <w:rPr>
          <w:rFonts w:asciiTheme="majorBidi" w:hAnsiTheme="majorBidi" w:cstheme="majorBidi"/>
          <w:szCs w:val="22"/>
          <w:lang w:val="en-GB"/>
        </w:rPr>
        <w:t>Framework</w:t>
      </w:r>
      <w:r w:rsidRPr="00E8257F">
        <w:rPr>
          <w:rFonts w:asciiTheme="majorBidi" w:hAnsiTheme="majorBidi" w:cstheme="majorBidi"/>
          <w:szCs w:val="22"/>
          <w:lang w:val="en-GB"/>
        </w:rPr>
        <w:t>, including its reporting mechanism.</w:t>
      </w:r>
      <w:r w:rsidRPr="00E8257F">
        <w:rPr>
          <w:lang w:val="en-GB"/>
        </w:rPr>
        <w:t xml:space="preserve"> </w:t>
      </w:r>
      <w:r w:rsidRPr="00E8257F">
        <w:rPr>
          <w:rFonts w:asciiTheme="majorBidi" w:hAnsiTheme="majorBidi" w:cstheme="majorBidi"/>
          <w:szCs w:val="22"/>
          <w:lang w:val="en-GB"/>
        </w:rPr>
        <w:t>In addition</w:t>
      </w:r>
      <w:r w:rsidR="00D2381D" w:rsidRPr="00E8257F">
        <w:rPr>
          <w:rFonts w:asciiTheme="majorBidi" w:hAnsiTheme="majorBidi" w:cstheme="majorBidi"/>
          <w:szCs w:val="22"/>
          <w:lang w:val="en-GB"/>
        </w:rPr>
        <w:t>,</w:t>
      </w:r>
      <w:r w:rsidRPr="00E8257F">
        <w:rPr>
          <w:rFonts w:asciiTheme="majorBidi" w:hAnsiTheme="majorBidi" w:cstheme="majorBidi"/>
          <w:szCs w:val="22"/>
          <w:lang w:val="en-GB"/>
        </w:rPr>
        <w:t xml:space="preserve"> new </w:t>
      </w:r>
      <w:r w:rsidR="00D2381D" w:rsidRPr="00E8257F">
        <w:rPr>
          <w:lang w:val="en-GB"/>
        </w:rPr>
        <w:t>suggested activities</w:t>
      </w:r>
      <w:r w:rsidRPr="00E8257F">
        <w:rPr>
          <w:rFonts w:asciiTheme="majorBidi" w:hAnsiTheme="majorBidi" w:cstheme="majorBidi"/>
          <w:szCs w:val="22"/>
          <w:lang w:val="en-GB"/>
        </w:rPr>
        <w:t xml:space="preserve"> </w:t>
      </w:r>
      <w:r w:rsidR="00397C79" w:rsidRPr="00E8257F">
        <w:rPr>
          <w:rFonts w:asciiTheme="majorBidi" w:hAnsiTheme="majorBidi" w:cstheme="majorBidi"/>
          <w:szCs w:val="22"/>
          <w:lang w:val="en-GB"/>
        </w:rPr>
        <w:t xml:space="preserve">were proposed </w:t>
      </w:r>
      <w:r w:rsidRPr="00E8257F">
        <w:rPr>
          <w:rFonts w:asciiTheme="majorBidi" w:hAnsiTheme="majorBidi" w:cstheme="majorBidi"/>
          <w:szCs w:val="22"/>
          <w:lang w:val="en-GB"/>
        </w:rPr>
        <w:t>for consideration, includ</w:t>
      </w:r>
      <w:r w:rsidR="006D3033" w:rsidRPr="00E8257F">
        <w:rPr>
          <w:rFonts w:asciiTheme="majorBidi" w:hAnsiTheme="majorBidi" w:cstheme="majorBidi"/>
          <w:szCs w:val="22"/>
          <w:lang w:val="en-GB"/>
        </w:rPr>
        <w:t>ing</w:t>
      </w:r>
      <w:r w:rsidRPr="00E8257F">
        <w:rPr>
          <w:rFonts w:asciiTheme="majorBidi" w:hAnsiTheme="majorBidi" w:cstheme="majorBidi"/>
          <w:szCs w:val="22"/>
          <w:lang w:val="en-GB"/>
        </w:rPr>
        <w:t xml:space="preserve"> conducting a study on access to land</w:t>
      </w:r>
      <w:r w:rsidR="006D3033" w:rsidRPr="00E8257F">
        <w:rPr>
          <w:rFonts w:asciiTheme="majorBidi" w:hAnsiTheme="majorBidi" w:cstheme="majorBidi"/>
          <w:szCs w:val="22"/>
          <w:lang w:val="en-GB"/>
        </w:rPr>
        <w:t xml:space="preserve"> by women and girls</w:t>
      </w:r>
      <w:r w:rsidRPr="00E8257F">
        <w:rPr>
          <w:rFonts w:asciiTheme="majorBidi" w:hAnsiTheme="majorBidi" w:cstheme="majorBidi"/>
          <w:szCs w:val="22"/>
          <w:lang w:val="en-GB"/>
        </w:rPr>
        <w:t xml:space="preserve">, promoting the participation of women and </w:t>
      </w:r>
      <w:r w:rsidR="00CB1064">
        <w:rPr>
          <w:rFonts w:asciiTheme="majorBidi" w:hAnsiTheme="majorBidi" w:cstheme="majorBidi"/>
          <w:szCs w:val="22"/>
          <w:lang w:val="en-GB"/>
        </w:rPr>
        <w:t xml:space="preserve">young people </w:t>
      </w:r>
      <w:r w:rsidRPr="00E8257F">
        <w:rPr>
          <w:rFonts w:asciiTheme="majorBidi" w:hAnsiTheme="majorBidi" w:cstheme="majorBidi"/>
          <w:szCs w:val="22"/>
          <w:lang w:val="en-GB"/>
        </w:rPr>
        <w:t xml:space="preserve">from indigenous peoples and local </w:t>
      </w:r>
      <w:r w:rsidRPr="00E8257F">
        <w:rPr>
          <w:rFonts w:asciiTheme="majorBidi" w:hAnsiTheme="majorBidi" w:cstheme="majorBidi"/>
          <w:szCs w:val="22"/>
          <w:lang w:val="en-GB"/>
        </w:rPr>
        <w:lastRenderedPageBreak/>
        <w:t xml:space="preserve">communities, supporting </w:t>
      </w:r>
      <w:r w:rsidR="008E2341" w:rsidRPr="00E8257F">
        <w:rPr>
          <w:rFonts w:asciiTheme="majorBidi" w:hAnsiTheme="majorBidi" w:cstheme="majorBidi"/>
          <w:szCs w:val="22"/>
          <w:lang w:val="en-GB"/>
        </w:rPr>
        <w:t>c</w:t>
      </w:r>
      <w:r w:rsidRPr="00E8257F">
        <w:rPr>
          <w:rFonts w:asciiTheme="majorBidi" w:hAnsiTheme="majorBidi" w:cstheme="majorBidi"/>
          <w:szCs w:val="22"/>
          <w:lang w:val="en-GB"/>
        </w:rPr>
        <w:t>ommunity-</w:t>
      </w:r>
      <w:r w:rsidR="008E2341" w:rsidRPr="00E8257F">
        <w:rPr>
          <w:rFonts w:asciiTheme="majorBidi" w:hAnsiTheme="majorBidi" w:cstheme="majorBidi"/>
          <w:szCs w:val="22"/>
          <w:lang w:val="en-GB"/>
        </w:rPr>
        <w:t>b</w:t>
      </w:r>
      <w:r w:rsidRPr="00E8257F">
        <w:rPr>
          <w:rFonts w:asciiTheme="majorBidi" w:hAnsiTheme="majorBidi" w:cstheme="majorBidi"/>
          <w:szCs w:val="22"/>
          <w:lang w:val="en-GB"/>
        </w:rPr>
        <w:t xml:space="preserve">ased </w:t>
      </w:r>
      <w:r w:rsidR="008E2341" w:rsidRPr="00E8257F">
        <w:rPr>
          <w:rFonts w:asciiTheme="majorBidi" w:hAnsiTheme="majorBidi" w:cstheme="majorBidi"/>
          <w:szCs w:val="22"/>
          <w:lang w:val="en-GB"/>
        </w:rPr>
        <w:t>m</w:t>
      </w:r>
      <w:r w:rsidRPr="00E8257F">
        <w:rPr>
          <w:rFonts w:asciiTheme="majorBidi" w:hAnsiTheme="majorBidi" w:cstheme="majorBidi"/>
          <w:szCs w:val="22"/>
          <w:lang w:val="en-GB"/>
        </w:rPr>
        <w:t xml:space="preserve">onitoring and </w:t>
      </w:r>
      <w:r w:rsidR="008E2341" w:rsidRPr="00E8257F">
        <w:rPr>
          <w:rFonts w:asciiTheme="majorBidi" w:hAnsiTheme="majorBidi" w:cstheme="majorBidi"/>
          <w:szCs w:val="22"/>
          <w:lang w:val="en-GB"/>
        </w:rPr>
        <w:t>i</w:t>
      </w:r>
      <w:r w:rsidRPr="00E8257F">
        <w:rPr>
          <w:rFonts w:asciiTheme="majorBidi" w:hAnsiTheme="majorBidi" w:cstheme="majorBidi"/>
          <w:szCs w:val="22"/>
          <w:lang w:val="en-GB"/>
        </w:rPr>
        <w:t xml:space="preserve">nformation </w:t>
      </w:r>
      <w:r w:rsidR="008E2341" w:rsidRPr="00E8257F">
        <w:rPr>
          <w:rFonts w:asciiTheme="majorBidi" w:hAnsiTheme="majorBidi" w:cstheme="majorBidi"/>
          <w:szCs w:val="22"/>
          <w:lang w:val="en-GB"/>
        </w:rPr>
        <w:t>s</w:t>
      </w:r>
      <w:r w:rsidRPr="00E8257F">
        <w:rPr>
          <w:rFonts w:asciiTheme="majorBidi" w:hAnsiTheme="majorBidi" w:cstheme="majorBidi"/>
          <w:szCs w:val="22"/>
          <w:lang w:val="en-GB"/>
        </w:rPr>
        <w:t>ystem</w:t>
      </w:r>
      <w:r w:rsidR="008E2341" w:rsidRPr="00E8257F">
        <w:rPr>
          <w:rFonts w:asciiTheme="majorBidi" w:hAnsiTheme="majorBidi" w:cstheme="majorBidi"/>
          <w:szCs w:val="22"/>
          <w:lang w:val="en-GB"/>
        </w:rPr>
        <w:t>s</w:t>
      </w:r>
      <w:r w:rsidRPr="00E8257F">
        <w:rPr>
          <w:rFonts w:asciiTheme="majorBidi" w:hAnsiTheme="majorBidi" w:cstheme="majorBidi"/>
          <w:szCs w:val="22"/>
          <w:lang w:val="en-GB"/>
        </w:rPr>
        <w:t xml:space="preserve"> and further exploring the inclusion of indigenous peoples and local communities in resource mobilization efforts.</w:t>
      </w:r>
    </w:p>
    <w:p w14:paraId="20E8A3E2" w14:textId="2393B8A5" w:rsidR="004F38E3" w:rsidRPr="00E8257F" w:rsidRDefault="00B005F4" w:rsidP="00E8257F">
      <w:pPr>
        <w:pStyle w:val="Para1"/>
        <w:keepNext/>
        <w:numPr>
          <w:ilvl w:val="0"/>
          <w:numId w:val="0"/>
        </w:numPr>
        <w:tabs>
          <w:tab w:val="left" w:pos="397"/>
        </w:tabs>
        <w:spacing w:before="0"/>
        <w:jc w:val="center"/>
        <w:rPr>
          <w:lang w:val="en-GB"/>
        </w:rPr>
      </w:pPr>
      <w:r>
        <w:rPr>
          <w:rFonts w:asciiTheme="majorBidi" w:hAnsiTheme="majorBidi" w:cstheme="majorBidi"/>
          <w:b/>
          <w:bCs/>
          <w:szCs w:val="22"/>
          <w:lang w:val="en-GB"/>
        </w:rPr>
        <w:t>7.</w:t>
      </w:r>
      <w:r>
        <w:rPr>
          <w:rFonts w:asciiTheme="majorBidi" w:hAnsiTheme="majorBidi" w:cstheme="majorBidi"/>
          <w:b/>
          <w:bCs/>
          <w:szCs w:val="22"/>
          <w:lang w:val="en-GB"/>
        </w:rPr>
        <w:tab/>
      </w:r>
      <w:r w:rsidR="00BC0E74" w:rsidRPr="00E8257F">
        <w:rPr>
          <w:rFonts w:asciiTheme="majorBidi" w:hAnsiTheme="majorBidi" w:cstheme="majorBidi"/>
          <w:b/>
          <w:bCs/>
          <w:szCs w:val="22"/>
          <w:lang w:val="en-GB"/>
        </w:rPr>
        <w:t>Proposed additional elements</w:t>
      </w:r>
    </w:p>
    <w:p w14:paraId="310E85C6" w14:textId="0BC33965" w:rsidR="00BC0E74" w:rsidRPr="00E8257F" w:rsidRDefault="0067559A" w:rsidP="00C25835">
      <w:pPr>
        <w:pStyle w:val="Para1"/>
        <w:tabs>
          <w:tab w:val="clear" w:pos="450"/>
          <w:tab w:val="num" w:pos="720"/>
        </w:tabs>
        <w:spacing w:before="0"/>
        <w:ind w:left="0"/>
        <w:rPr>
          <w:lang w:val="en-GB"/>
        </w:rPr>
      </w:pPr>
      <w:r>
        <w:rPr>
          <w:rFonts w:asciiTheme="majorBidi" w:hAnsiTheme="majorBidi" w:cstheme="majorBidi"/>
          <w:szCs w:val="22"/>
          <w:lang w:val="en-GB"/>
        </w:rPr>
        <w:t>Su</w:t>
      </w:r>
      <w:r w:rsidR="0099331C">
        <w:rPr>
          <w:rFonts w:asciiTheme="majorBidi" w:hAnsiTheme="majorBidi" w:cstheme="majorBidi"/>
          <w:szCs w:val="22"/>
          <w:lang w:val="en-GB"/>
        </w:rPr>
        <w:t>gges</w:t>
      </w:r>
      <w:r w:rsidR="006125D7">
        <w:rPr>
          <w:rFonts w:asciiTheme="majorBidi" w:hAnsiTheme="majorBidi" w:cstheme="majorBidi"/>
          <w:szCs w:val="22"/>
          <w:lang w:val="en-GB"/>
        </w:rPr>
        <w:t>tion</w:t>
      </w:r>
      <w:r>
        <w:rPr>
          <w:rFonts w:asciiTheme="majorBidi" w:hAnsiTheme="majorBidi" w:cstheme="majorBidi"/>
          <w:szCs w:val="22"/>
          <w:lang w:val="en-GB"/>
        </w:rPr>
        <w:t>s</w:t>
      </w:r>
      <w:r w:rsidR="006125D7">
        <w:rPr>
          <w:rFonts w:asciiTheme="majorBidi" w:hAnsiTheme="majorBidi" w:cstheme="majorBidi"/>
          <w:szCs w:val="22"/>
          <w:lang w:val="en-GB"/>
        </w:rPr>
        <w:t xml:space="preserve"> </w:t>
      </w:r>
      <w:r>
        <w:rPr>
          <w:rFonts w:asciiTheme="majorBidi" w:hAnsiTheme="majorBidi" w:cstheme="majorBidi"/>
          <w:szCs w:val="22"/>
          <w:lang w:val="en-GB"/>
        </w:rPr>
        <w:t>were</w:t>
      </w:r>
      <w:r w:rsidR="006125D7">
        <w:rPr>
          <w:rFonts w:asciiTheme="majorBidi" w:hAnsiTheme="majorBidi" w:cstheme="majorBidi"/>
          <w:szCs w:val="22"/>
          <w:lang w:val="en-GB"/>
        </w:rPr>
        <w:t xml:space="preserve"> made to include </w:t>
      </w:r>
      <w:r w:rsidR="00BC0E74" w:rsidRPr="006125D7">
        <w:rPr>
          <w:rFonts w:asciiTheme="majorBidi" w:hAnsiTheme="majorBidi" w:cstheme="majorBidi"/>
          <w:szCs w:val="22"/>
          <w:lang w:val="en-CA"/>
        </w:rPr>
        <w:t>t</w:t>
      </w:r>
      <w:r w:rsidR="00BC0E74" w:rsidRPr="00E8257F">
        <w:rPr>
          <w:rFonts w:asciiTheme="majorBidi" w:hAnsiTheme="majorBidi" w:cstheme="majorBidi"/>
          <w:szCs w:val="22"/>
          <w:lang w:val="en-GB"/>
        </w:rPr>
        <w:t>wo new elements</w:t>
      </w:r>
      <w:r w:rsidR="009E1D43">
        <w:rPr>
          <w:rFonts w:asciiTheme="majorBidi" w:hAnsiTheme="majorBidi" w:cstheme="majorBidi"/>
          <w:szCs w:val="22"/>
          <w:lang w:val="en-GB"/>
        </w:rPr>
        <w:t>,</w:t>
      </w:r>
      <w:r w:rsidR="00BC0E74" w:rsidRPr="00E8257F">
        <w:rPr>
          <w:rFonts w:asciiTheme="majorBidi" w:hAnsiTheme="majorBidi" w:cstheme="majorBidi"/>
          <w:szCs w:val="22"/>
          <w:lang w:val="en-GB"/>
        </w:rPr>
        <w:t xml:space="preserve"> on a human rights-based approach and direct access to funding for biodiversity conservation</w:t>
      </w:r>
      <w:r w:rsidR="00E21912" w:rsidRPr="00E21912">
        <w:rPr>
          <w:rFonts w:asciiTheme="majorBidi" w:hAnsiTheme="majorBidi" w:cstheme="majorBidi"/>
          <w:szCs w:val="22"/>
          <w:lang w:val="en-GB"/>
        </w:rPr>
        <w:t xml:space="preserve"> </w:t>
      </w:r>
      <w:r w:rsidR="00E21912">
        <w:rPr>
          <w:rFonts w:asciiTheme="majorBidi" w:hAnsiTheme="majorBidi" w:cstheme="majorBidi"/>
          <w:szCs w:val="22"/>
          <w:lang w:val="en-GB"/>
        </w:rPr>
        <w:t xml:space="preserve">by </w:t>
      </w:r>
      <w:r w:rsidR="00E21912" w:rsidRPr="00780D77">
        <w:rPr>
          <w:rFonts w:asciiTheme="majorBidi" w:hAnsiTheme="majorBidi" w:cstheme="majorBidi"/>
          <w:szCs w:val="22"/>
          <w:lang w:val="en-GB"/>
        </w:rPr>
        <w:t>indigenous peoples and local communit</w:t>
      </w:r>
      <w:r w:rsidR="00BA6B39">
        <w:rPr>
          <w:rFonts w:asciiTheme="majorBidi" w:hAnsiTheme="majorBidi" w:cstheme="majorBidi"/>
          <w:szCs w:val="22"/>
          <w:lang w:val="en-GB"/>
        </w:rPr>
        <w:t>ies</w:t>
      </w:r>
      <w:r w:rsidR="005E22FB">
        <w:rPr>
          <w:rFonts w:asciiTheme="majorBidi" w:hAnsiTheme="majorBidi" w:cstheme="majorBidi"/>
          <w:szCs w:val="22"/>
          <w:lang w:val="en-GB"/>
        </w:rPr>
        <w:t xml:space="preserve">, together with a related </w:t>
      </w:r>
      <w:r w:rsidR="005E22FB" w:rsidRPr="00946799">
        <w:rPr>
          <w:rFonts w:asciiTheme="majorBidi" w:hAnsiTheme="majorBidi" w:cstheme="majorBidi"/>
          <w:szCs w:val="22"/>
          <w:lang w:val="en-GB"/>
        </w:rPr>
        <w:t>set of suggested activities</w:t>
      </w:r>
      <w:r w:rsidR="00BC0E74" w:rsidRPr="00E8257F">
        <w:rPr>
          <w:rFonts w:asciiTheme="majorBidi" w:hAnsiTheme="majorBidi" w:cstheme="majorBidi"/>
          <w:szCs w:val="22"/>
          <w:lang w:val="en-GB"/>
        </w:rPr>
        <w:t xml:space="preserve">. </w:t>
      </w:r>
      <w:bookmarkStart w:id="4" w:name="_heading=h.2et92p0" w:colFirst="0" w:colLast="0"/>
      <w:bookmarkEnd w:id="4"/>
    </w:p>
    <w:p w14:paraId="28433EF7" w14:textId="53DF898E" w:rsidR="00BC0E74" w:rsidRPr="00E8257F" w:rsidRDefault="00EA60AB" w:rsidP="00BC0E74">
      <w:pPr>
        <w:pStyle w:val="Para1"/>
        <w:numPr>
          <w:ilvl w:val="0"/>
          <w:numId w:val="10"/>
        </w:numPr>
        <w:jc w:val="center"/>
        <w:rPr>
          <w:b/>
          <w:bCs/>
          <w:lang w:val="en-GB"/>
        </w:rPr>
      </w:pPr>
      <w:r w:rsidRPr="00E8257F">
        <w:rPr>
          <w:b/>
          <w:bCs/>
          <w:lang w:val="en-GB"/>
        </w:rPr>
        <w:t xml:space="preserve">Options for institutional arrangements and </w:t>
      </w:r>
      <w:r w:rsidR="00352F76" w:rsidRPr="00E8257F">
        <w:rPr>
          <w:b/>
          <w:bCs/>
          <w:lang w:val="en-GB"/>
        </w:rPr>
        <w:t xml:space="preserve">associated </w:t>
      </w:r>
      <w:r w:rsidRPr="00E8257F">
        <w:rPr>
          <w:b/>
          <w:bCs/>
          <w:lang w:val="en-GB"/>
        </w:rPr>
        <w:t>modus operandi</w:t>
      </w:r>
    </w:p>
    <w:p w14:paraId="7DE4390F" w14:textId="0DCDCDFC" w:rsidR="00BC0E74" w:rsidRPr="00E8257F" w:rsidRDefault="0076296D" w:rsidP="00C25835">
      <w:pPr>
        <w:pStyle w:val="Para1"/>
        <w:tabs>
          <w:tab w:val="clear" w:pos="450"/>
          <w:tab w:val="num" w:pos="720"/>
        </w:tabs>
        <w:spacing w:before="0"/>
        <w:ind w:left="0"/>
        <w:rPr>
          <w:lang w:val="en-GB"/>
        </w:rPr>
      </w:pPr>
      <w:r w:rsidRPr="00CF3500">
        <w:rPr>
          <w:lang w:val="en-GB"/>
        </w:rPr>
        <w:t>I</w:t>
      </w:r>
      <w:r w:rsidR="00FD337B" w:rsidRPr="00CF3500">
        <w:rPr>
          <w:lang w:val="en-GB"/>
        </w:rPr>
        <w:t xml:space="preserve">n </w:t>
      </w:r>
      <w:r w:rsidR="00D04D8B" w:rsidRPr="00CF3500">
        <w:rPr>
          <w:lang w:val="en-GB"/>
        </w:rPr>
        <w:t>its</w:t>
      </w:r>
      <w:r w:rsidR="00BC0E74" w:rsidRPr="00E8257F">
        <w:rPr>
          <w:lang w:val="en-GB"/>
        </w:rPr>
        <w:t xml:space="preserve"> decision 14/17, </w:t>
      </w:r>
      <w:r w:rsidR="00D04D8B" w:rsidRPr="00CF3500">
        <w:rPr>
          <w:lang w:val="en-GB"/>
        </w:rPr>
        <w:t>the Conference of the Parties invited</w:t>
      </w:r>
      <w:r w:rsidRPr="00CF3500">
        <w:rPr>
          <w:lang w:val="en-GB"/>
        </w:rPr>
        <w:t xml:space="preserve"> </w:t>
      </w:r>
      <w:r w:rsidR="00BC0E74" w:rsidRPr="00E8257F">
        <w:rPr>
          <w:lang w:val="en-GB"/>
        </w:rPr>
        <w:t>Parties, Governments and indigenous peoples and local communities to submit views to the Executive Secretary on possible institutional arrangements and their modus operandi for the implementation of Article 8(j) and related provisions, such as</w:t>
      </w:r>
      <w:r w:rsidR="006A24CC" w:rsidRPr="00CF3500">
        <w:rPr>
          <w:lang w:val="en-GB"/>
        </w:rPr>
        <w:t>:</w:t>
      </w:r>
      <w:r w:rsidR="00BC0E74" w:rsidRPr="00E8257F">
        <w:rPr>
          <w:lang w:val="en-GB"/>
        </w:rPr>
        <w:t xml:space="preserve"> </w:t>
      </w:r>
    </w:p>
    <w:p w14:paraId="368A7B61" w14:textId="26C93159" w:rsidR="00BC0E74" w:rsidRPr="00E8257F" w:rsidRDefault="00BC0E74" w:rsidP="00BC0E74">
      <w:pPr>
        <w:pStyle w:val="Para1"/>
        <w:numPr>
          <w:ilvl w:val="1"/>
          <w:numId w:val="1"/>
        </w:numPr>
        <w:spacing w:before="0"/>
        <w:rPr>
          <w:lang w:val="en-GB"/>
        </w:rPr>
      </w:pPr>
      <w:r w:rsidRPr="00E8257F">
        <w:rPr>
          <w:rFonts w:asciiTheme="majorBidi" w:hAnsiTheme="majorBidi" w:cstheme="majorBidi"/>
          <w:szCs w:val="22"/>
          <w:lang w:val="en-GB"/>
        </w:rPr>
        <w:t xml:space="preserve">Establishing a subsidiary body on Article 8(j) and related provisions with a mandate to provide advice to the Conference of the Parties, other subsidiary bodies and, subject to their approval, the Conference of the Parties serving as the meeting of the Parties to the respective Protocols, on matters that </w:t>
      </w:r>
      <w:r w:rsidR="00AD789A">
        <w:rPr>
          <w:rFonts w:asciiTheme="majorBidi" w:hAnsiTheme="majorBidi" w:cstheme="majorBidi"/>
          <w:szCs w:val="22"/>
          <w:lang w:val="en-GB"/>
        </w:rPr>
        <w:t>we</w:t>
      </w:r>
      <w:r w:rsidRPr="00E8257F">
        <w:rPr>
          <w:rFonts w:asciiTheme="majorBidi" w:hAnsiTheme="majorBidi" w:cstheme="majorBidi"/>
          <w:szCs w:val="22"/>
          <w:lang w:val="en-GB"/>
        </w:rPr>
        <w:t xml:space="preserve">re relevant to indigenous peoples and local communities and within the scope of the </w:t>
      </w:r>
      <w:r w:rsidR="00B41AC3" w:rsidRPr="00E8257F">
        <w:rPr>
          <w:rFonts w:asciiTheme="majorBidi" w:hAnsiTheme="majorBidi" w:cstheme="majorBidi"/>
          <w:szCs w:val="22"/>
          <w:lang w:val="en-GB"/>
        </w:rPr>
        <w:t>Convention</w:t>
      </w:r>
      <w:r w:rsidR="00CA3DDB" w:rsidRPr="00E8257F">
        <w:rPr>
          <w:rFonts w:asciiTheme="majorBidi" w:hAnsiTheme="majorBidi" w:cstheme="majorBidi"/>
          <w:szCs w:val="22"/>
          <w:lang w:val="en-GB"/>
        </w:rPr>
        <w:t>;</w:t>
      </w:r>
    </w:p>
    <w:p w14:paraId="4EFF065B" w14:textId="5A619D49" w:rsidR="00BC0E74" w:rsidRPr="00E8257F" w:rsidRDefault="00BC0E74" w:rsidP="00BC0E74">
      <w:pPr>
        <w:pStyle w:val="Para1"/>
        <w:numPr>
          <w:ilvl w:val="1"/>
          <w:numId w:val="1"/>
        </w:numPr>
        <w:spacing w:before="0"/>
        <w:rPr>
          <w:lang w:val="en-GB"/>
        </w:rPr>
      </w:pPr>
      <w:r w:rsidRPr="00E8257F">
        <w:rPr>
          <w:rFonts w:asciiTheme="majorBidi" w:hAnsiTheme="majorBidi" w:cstheme="majorBidi"/>
          <w:szCs w:val="22"/>
          <w:lang w:val="en-GB"/>
        </w:rPr>
        <w:t xml:space="preserve">Continuing the Working Group with a revised mandate within the post-2020 biodiversity </w:t>
      </w:r>
      <w:r w:rsidR="00B41AC3" w:rsidRPr="00E8257F">
        <w:rPr>
          <w:rFonts w:asciiTheme="majorBidi" w:hAnsiTheme="majorBidi" w:cstheme="majorBidi"/>
          <w:szCs w:val="22"/>
          <w:lang w:val="en-GB"/>
        </w:rPr>
        <w:t>framework</w:t>
      </w:r>
      <w:r w:rsidR="00CA3DDB" w:rsidRPr="00E8257F">
        <w:rPr>
          <w:rFonts w:asciiTheme="majorBidi" w:hAnsiTheme="majorBidi" w:cstheme="majorBidi"/>
          <w:szCs w:val="22"/>
          <w:lang w:val="en-GB"/>
        </w:rPr>
        <w:t>;</w:t>
      </w:r>
    </w:p>
    <w:p w14:paraId="43BE08A3" w14:textId="25F79A35" w:rsidR="00C04BE1" w:rsidRPr="00E8257F" w:rsidRDefault="00BC0E74" w:rsidP="00C04BE1">
      <w:pPr>
        <w:pStyle w:val="Para1"/>
        <w:numPr>
          <w:ilvl w:val="1"/>
          <w:numId w:val="1"/>
        </w:numPr>
        <w:spacing w:before="0"/>
        <w:rPr>
          <w:lang w:val="en-GB"/>
        </w:rPr>
      </w:pPr>
      <w:r w:rsidRPr="00E8257F">
        <w:rPr>
          <w:rFonts w:asciiTheme="majorBidi" w:hAnsiTheme="majorBidi" w:cstheme="majorBidi"/>
          <w:szCs w:val="22"/>
          <w:lang w:val="en-GB"/>
        </w:rPr>
        <w:t xml:space="preserve">Applying the enhanced participation mechanisms used by the Working Group for the participation of representatives of indigenous peoples and local communities, as appropriate, when addressing matters of direct relevance to indigenous peoples and local communities in the subsidiary bodies, </w:t>
      </w:r>
      <w:proofErr w:type="gramStart"/>
      <w:r w:rsidRPr="00E8257F">
        <w:rPr>
          <w:rFonts w:asciiTheme="majorBidi" w:hAnsiTheme="majorBidi" w:cstheme="majorBidi"/>
          <w:szCs w:val="22"/>
          <w:lang w:val="en-GB"/>
        </w:rPr>
        <w:t>in order to</w:t>
      </w:r>
      <w:proofErr w:type="gramEnd"/>
      <w:r w:rsidRPr="00E8257F">
        <w:rPr>
          <w:rFonts w:asciiTheme="majorBidi" w:hAnsiTheme="majorBidi" w:cstheme="majorBidi"/>
          <w:szCs w:val="22"/>
          <w:lang w:val="en-GB"/>
        </w:rPr>
        <w:t xml:space="preserve"> ensure their effective participation and to fully integrate them into the work of the </w:t>
      </w:r>
      <w:r w:rsidR="003C657E" w:rsidRPr="00E8257F">
        <w:rPr>
          <w:rFonts w:asciiTheme="majorBidi" w:hAnsiTheme="majorBidi" w:cstheme="majorBidi"/>
          <w:szCs w:val="22"/>
          <w:lang w:val="en-GB"/>
        </w:rPr>
        <w:t>Convention.</w:t>
      </w:r>
    </w:p>
    <w:p w14:paraId="413EB118" w14:textId="6880FB1D" w:rsidR="00AA5711" w:rsidRPr="00E8257F" w:rsidRDefault="00AA5711" w:rsidP="00C25835">
      <w:pPr>
        <w:pStyle w:val="Para1"/>
        <w:tabs>
          <w:tab w:val="clear" w:pos="450"/>
          <w:tab w:val="num" w:pos="720"/>
        </w:tabs>
        <w:spacing w:before="0"/>
        <w:ind w:left="0"/>
        <w:rPr>
          <w:szCs w:val="22"/>
          <w:lang w:val="en-GB"/>
        </w:rPr>
      </w:pPr>
      <w:r w:rsidRPr="00E8257F">
        <w:rPr>
          <w:szCs w:val="22"/>
          <w:lang w:val="en-GB"/>
        </w:rPr>
        <w:t>Most submi</w:t>
      </w:r>
      <w:r w:rsidR="00335B46" w:rsidRPr="00E8257F">
        <w:rPr>
          <w:szCs w:val="22"/>
          <w:lang w:val="en-GB"/>
        </w:rPr>
        <w:t>tters</w:t>
      </w:r>
      <w:r w:rsidRPr="00E8257F">
        <w:rPr>
          <w:szCs w:val="22"/>
          <w:lang w:val="en-GB"/>
        </w:rPr>
        <w:t xml:space="preserve"> supported the establishment of a </w:t>
      </w:r>
      <w:r w:rsidR="00544D32">
        <w:rPr>
          <w:szCs w:val="22"/>
          <w:lang w:val="en-GB"/>
        </w:rPr>
        <w:t xml:space="preserve">permanent </w:t>
      </w:r>
      <w:r w:rsidRPr="00E8257F">
        <w:rPr>
          <w:szCs w:val="22"/>
          <w:lang w:val="en-GB"/>
        </w:rPr>
        <w:t>subsidiary body on Article 8</w:t>
      </w:r>
      <w:r w:rsidR="00431C40" w:rsidRPr="00CF3500">
        <w:rPr>
          <w:szCs w:val="22"/>
          <w:lang w:val="en-GB"/>
        </w:rPr>
        <w:t>(j)</w:t>
      </w:r>
      <w:r w:rsidRPr="00E8257F">
        <w:rPr>
          <w:szCs w:val="22"/>
          <w:lang w:val="en-GB"/>
        </w:rPr>
        <w:t xml:space="preserve"> and related provisions. </w:t>
      </w:r>
      <w:r w:rsidR="0071685E" w:rsidRPr="00E8257F">
        <w:rPr>
          <w:szCs w:val="22"/>
          <w:lang w:val="en-GB"/>
        </w:rPr>
        <w:t>In one</w:t>
      </w:r>
      <w:r w:rsidRPr="00E8257F">
        <w:rPr>
          <w:szCs w:val="22"/>
          <w:lang w:val="en-GB"/>
        </w:rPr>
        <w:t xml:space="preserve"> submission</w:t>
      </w:r>
      <w:r w:rsidR="00335B46" w:rsidRPr="00E8257F">
        <w:rPr>
          <w:szCs w:val="22"/>
          <w:lang w:val="en-GB"/>
        </w:rPr>
        <w:t>,</w:t>
      </w:r>
      <w:r w:rsidRPr="00E8257F">
        <w:rPr>
          <w:szCs w:val="22"/>
          <w:lang w:val="en-GB"/>
        </w:rPr>
        <w:t xml:space="preserve"> </w:t>
      </w:r>
      <w:r w:rsidR="0071685E" w:rsidRPr="00E8257F">
        <w:rPr>
          <w:szCs w:val="22"/>
          <w:lang w:val="en-GB"/>
        </w:rPr>
        <w:t>it was noted that</w:t>
      </w:r>
      <w:r w:rsidR="000F32DB">
        <w:rPr>
          <w:szCs w:val="22"/>
          <w:lang w:val="en-GB"/>
        </w:rPr>
        <w:t>,</w:t>
      </w:r>
      <w:r w:rsidR="0071685E" w:rsidRPr="00E8257F">
        <w:rPr>
          <w:szCs w:val="22"/>
          <w:lang w:val="en-GB"/>
        </w:rPr>
        <w:t xml:space="preserve"> </w:t>
      </w:r>
      <w:r w:rsidR="000F32DB" w:rsidRPr="00CF3500">
        <w:rPr>
          <w:szCs w:val="22"/>
          <w:lang w:val="en-GB"/>
        </w:rPr>
        <w:t>while</w:t>
      </w:r>
      <w:r w:rsidR="000F32DB" w:rsidRPr="00946799">
        <w:rPr>
          <w:szCs w:val="22"/>
          <w:lang w:val="en-GB"/>
        </w:rPr>
        <w:t xml:space="preserve"> </w:t>
      </w:r>
      <w:r w:rsidRPr="00E8257F">
        <w:rPr>
          <w:szCs w:val="22"/>
          <w:lang w:val="en-GB"/>
        </w:rPr>
        <w:t xml:space="preserve">the establishment of </w:t>
      </w:r>
      <w:r w:rsidR="00D146E0">
        <w:rPr>
          <w:szCs w:val="22"/>
          <w:lang w:val="en-GB"/>
        </w:rPr>
        <w:t xml:space="preserve">such </w:t>
      </w:r>
      <w:r w:rsidRPr="00E8257F">
        <w:rPr>
          <w:szCs w:val="22"/>
          <w:lang w:val="en-GB"/>
        </w:rPr>
        <w:t xml:space="preserve">a body was the preferred option, </w:t>
      </w:r>
      <w:r w:rsidR="00431C40" w:rsidRPr="00CF3500">
        <w:rPr>
          <w:szCs w:val="22"/>
          <w:lang w:val="en-GB"/>
        </w:rPr>
        <w:t xml:space="preserve">that </w:t>
      </w:r>
      <w:r w:rsidRPr="00E8257F">
        <w:rPr>
          <w:szCs w:val="22"/>
          <w:lang w:val="en-GB"/>
        </w:rPr>
        <w:t xml:space="preserve">of continuing the Working Group could be acceptable </w:t>
      </w:r>
      <w:proofErr w:type="gramStart"/>
      <w:r w:rsidRPr="00E8257F">
        <w:rPr>
          <w:szCs w:val="22"/>
          <w:lang w:val="en-GB"/>
        </w:rPr>
        <w:t>provided that</w:t>
      </w:r>
      <w:proofErr w:type="gramEnd"/>
      <w:r w:rsidRPr="00E8257F">
        <w:rPr>
          <w:szCs w:val="22"/>
          <w:lang w:val="en-GB"/>
        </w:rPr>
        <w:t xml:space="preserve"> conditions </w:t>
      </w:r>
      <w:r w:rsidR="00095EAF" w:rsidRPr="00CF3500">
        <w:rPr>
          <w:szCs w:val="22"/>
          <w:lang w:val="en-GB"/>
        </w:rPr>
        <w:t>were</w:t>
      </w:r>
      <w:r w:rsidRPr="00E8257F">
        <w:rPr>
          <w:szCs w:val="22"/>
          <w:lang w:val="en-GB"/>
        </w:rPr>
        <w:t xml:space="preserve"> put in place to allow for the full and timely engagement of indigenous peoples and local communities in </w:t>
      </w:r>
      <w:r w:rsidR="00CD395D" w:rsidRPr="00E8257F">
        <w:rPr>
          <w:szCs w:val="22"/>
          <w:lang w:val="en-GB"/>
        </w:rPr>
        <w:t>all processes</w:t>
      </w:r>
      <w:r w:rsidR="0071685E" w:rsidRPr="00E8257F">
        <w:rPr>
          <w:szCs w:val="22"/>
          <w:lang w:val="en-GB"/>
        </w:rPr>
        <w:t xml:space="preserve"> of the Convention</w:t>
      </w:r>
      <w:r w:rsidR="00CD395D" w:rsidRPr="00E8257F">
        <w:rPr>
          <w:szCs w:val="22"/>
          <w:lang w:val="en-GB"/>
        </w:rPr>
        <w:t xml:space="preserve">. In the same </w:t>
      </w:r>
      <w:r w:rsidR="006357A7" w:rsidRPr="00E8257F">
        <w:rPr>
          <w:szCs w:val="22"/>
          <w:lang w:val="en-GB"/>
        </w:rPr>
        <w:t>perspective</w:t>
      </w:r>
      <w:r w:rsidR="00CD395D" w:rsidRPr="00E8257F">
        <w:rPr>
          <w:szCs w:val="22"/>
          <w:lang w:val="en-GB"/>
        </w:rPr>
        <w:t xml:space="preserve">, </w:t>
      </w:r>
      <w:r w:rsidR="00335B46" w:rsidRPr="00E8257F">
        <w:rPr>
          <w:szCs w:val="22"/>
          <w:lang w:val="en-GB"/>
        </w:rPr>
        <w:t>an</w:t>
      </w:r>
      <w:r w:rsidR="0071685E" w:rsidRPr="00E8257F">
        <w:rPr>
          <w:szCs w:val="22"/>
          <w:lang w:val="en-GB"/>
        </w:rPr>
        <w:t xml:space="preserve">other </w:t>
      </w:r>
      <w:r w:rsidR="00CD395D" w:rsidRPr="00E8257F">
        <w:rPr>
          <w:szCs w:val="22"/>
          <w:lang w:val="en-GB"/>
        </w:rPr>
        <w:t>submi</w:t>
      </w:r>
      <w:r w:rsidR="007068A1" w:rsidRPr="00E8257F">
        <w:rPr>
          <w:szCs w:val="22"/>
          <w:lang w:val="en-GB"/>
        </w:rPr>
        <w:t>t</w:t>
      </w:r>
      <w:r w:rsidR="00335B46" w:rsidRPr="00E8257F">
        <w:rPr>
          <w:szCs w:val="22"/>
          <w:lang w:val="en-GB"/>
        </w:rPr>
        <w:t>ter</w:t>
      </w:r>
      <w:r w:rsidR="00CD395D" w:rsidRPr="00E8257F">
        <w:rPr>
          <w:szCs w:val="22"/>
          <w:lang w:val="en-GB"/>
        </w:rPr>
        <w:t xml:space="preserve"> noted that establishing a subsidiary body was the best option</w:t>
      </w:r>
      <w:r w:rsidR="006357A7" w:rsidRPr="00E8257F">
        <w:rPr>
          <w:szCs w:val="22"/>
          <w:lang w:val="en-GB"/>
        </w:rPr>
        <w:t xml:space="preserve"> but</w:t>
      </w:r>
      <w:r w:rsidR="00CD395D" w:rsidRPr="00E8257F">
        <w:rPr>
          <w:szCs w:val="22"/>
          <w:lang w:val="en-GB"/>
        </w:rPr>
        <w:t xml:space="preserve"> that </w:t>
      </w:r>
      <w:r w:rsidR="009661C2" w:rsidRPr="00CF3500">
        <w:rPr>
          <w:szCs w:val="22"/>
          <w:lang w:val="en-GB"/>
        </w:rPr>
        <w:t>it</w:t>
      </w:r>
      <w:r w:rsidR="006357A7" w:rsidRPr="00E8257F">
        <w:rPr>
          <w:szCs w:val="22"/>
          <w:lang w:val="en-GB"/>
        </w:rPr>
        <w:t xml:space="preserve"> </w:t>
      </w:r>
      <w:r w:rsidR="00CD395D" w:rsidRPr="00E8257F">
        <w:rPr>
          <w:szCs w:val="22"/>
          <w:lang w:val="en-GB"/>
        </w:rPr>
        <w:t>could</w:t>
      </w:r>
      <w:r w:rsidR="0071685E" w:rsidRPr="00E8257F">
        <w:rPr>
          <w:szCs w:val="22"/>
          <w:lang w:val="en-GB"/>
        </w:rPr>
        <w:t xml:space="preserve"> also</w:t>
      </w:r>
      <w:r w:rsidR="00CD395D" w:rsidRPr="00E8257F">
        <w:rPr>
          <w:szCs w:val="22"/>
          <w:lang w:val="en-GB"/>
        </w:rPr>
        <w:t xml:space="preserve"> be combined with option c above to facilitate mainstreaming </w:t>
      </w:r>
      <w:r w:rsidR="00A0278D">
        <w:rPr>
          <w:szCs w:val="22"/>
          <w:lang w:val="en-GB"/>
        </w:rPr>
        <w:t xml:space="preserve">the </w:t>
      </w:r>
      <w:r w:rsidR="0071685E" w:rsidRPr="00E8257F">
        <w:rPr>
          <w:szCs w:val="22"/>
          <w:lang w:val="en-GB"/>
        </w:rPr>
        <w:t>views and</w:t>
      </w:r>
      <w:r w:rsidR="00CD395D" w:rsidRPr="00E8257F">
        <w:rPr>
          <w:szCs w:val="22"/>
          <w:lang w:val="en-GB"/>
        </w:rPr>
        <w:t xml:space="preserve"> input</w:t>
      </w:r>
      <w:r w:rsidR="006357A7" w:rsidRPr="00E8257F">
        <w:rPr>
          <w:szCs w:val="22"/>
          <w:lang w:val="en-GB"/>
        </w:rPr>
        <w:t>s</w:t>
      </w:r>
      <w:r w:rsidR="00CD395D" w:rsidRPr="00E8257F">
        <w:rPr>
          <w:szCs w:val="22"/>
          <w:lang w:val="en-GB"/>
        </w:rPr>
        <w:t xml:space="preserve"> </w:t>
      </w:r>
      <w:r w:rsidR="00775946">
        <w:rPr>
          <w:szCs w:val="22"/>
          <w:lang w:val="en-GB"/>
        </w:rPr>
        <w:t xml:space="preserve">of </w:t>
      </w:r>
      <w:r w:rsidR="00775946" w:rsidRPr="00946799">
        <w:rPr>
          <w:szCs w:val="22"/>
          <w:lang w:val="en-GB"/>
        </w:rPr>
        <w:t xml:space="preserve">indigenous peoples and local communities </w:t>
      </w:r>
      <w:r w:rsidR="00CD395D" w:rsidRPr="00E8257F">
        <w:rPr>
          <w:szCs w:val="22"/>
          <w:lang w:val="en-GB"/>
        </w:rPr>
        <w:t xml:space="preserve">across all areas of work of the </w:t>
      </w:r>
      <w:r w:rsidR="0071685E" w:rsidRPr="00E8257F">
        <w:rPr>
          <w:szCs w:val="22"/>
          <w:lang w:val="en-GB"/>
        </w:rPr>
        <w:t>Convention</w:t>
      </w:r>
      <w:r w:rsidR="00CA3DDB" w:rsidRPr="00E8257F">
        <w:rPr>
          <w:szCs w:val="22"/>
          <w:lang w:val="en-GB"/>
        </w:rPr>
        <w:t>.</w:t>
      </w:r>
    </w:p>
    <w:p w14:paraId="2B03BEC8" w14:textId="2E1AC1BF" w:rsidR="00CD395D" w:rsidRPr="00E8257F" w:rsidRDefault="00CD395D" w:rsidP="00C25835">
      <w:pPr>
        <w:pStyle w:val="Para1"/>
        <w:tabs>
          <w:tab w:val="clear" w:pos="450"/>
          <w:tab w:val="num" w:pos="720"/>
        </w:tabs>
        <w:spacing w:before="0"/>
        <w:ind w:left="0"/>
        <w:rPr>
          <w:szCs w:val="22"/>
          <w:lang w:val="en-GB"/>
        </w:rPr>
      </w:pPr>
      <w:r w:rsidRPr="00E8257F">
        <w:rPr>
          <w:szCs w:val="22"/>
          <w:lang w:val="en-GB"/>
        </w:rPr>
        <w:t xml:space="preserve">The following are some of the justifications and rationale provided in the submissions in support </w:t>
      </w:r>
      <w:r w:rsidR="009661C2" w:rsidRPr="00CF3500">
        <w:rPr>
          <w:szCs w:val="22"/>
          <w:lang w:val="en-GB"/>
        </w:rPr>
        <w:t>of</w:t>
      </w:r>
      <w:r w:rsidR="009661C2" w:rsidRPr="00E8257F">
        <w:rPr>
          <w:szCs w:val="22"/>
          <w:lang w:val="en-GB"/>
        </w:rPr>
        <w:t xml:space="preserve"> </w:t>
      </w:r>
      <w:r w:rsidR="00B142DC" w:rsidRPr="00E8257F">
        <w:rPr>
          <w:szCs w:val="22"/>
          <w:lang w:val="en-GB"/>
        </w:rPr>
        <w:t>the</w:t>
      </w:r>
      <w:r w:rsidRPr="00E8257F">
        <w:rPr>
          <w:szCs w:val="22"/>
          <w:lang w:val="en-GB"/>
        </w:rPr>
        <w:t xml:space="preserve"> establishment of a subsidiary body</w:t>
      </w:r>
      <w:r w:rsidR="00CA3DDB" w:rsidRPr="00E8257F">
        <w:rPr>
          <w:szCs w:val="22"/>
          <w:lang w:val="en-GB"/>
        </w:rPr>
        <w:t>:</w:t>
      </w:r>
    </w:p>
    <w:p w14:paraId="136E451E" w14:textId="7B5ACE39" w:rsidR="00CD395D" w:rsidRPr="008311C2" w:rsidRDefault="00F57D8A" w:rsidP="00E8257F">
      <w:pPr>
        <w:pStyle w:val="Para1"/>
        <w:numPr>
          <w:ilvl w:val="0"/>
          <w:numId w:val="0"/>
        </w:numPr>
        <w:snapToGrid w:val="0"/>
        <w:ind w:firstLine="720"/>
        <w:rPr>
          <w:lang w:val="en-GB"/>
        </w:rPr>
      </w:pPr>
      <w:r>
        <w:rPr>
          <w:szCs w:val="22"/>
        </w:rPr>
        <w:t>(a)</w:t>
      </w:r>
      <w:r>
        <w:rPr>
          <w:szCs w:val="22"/>
        </w:rPr>
        <w:tab/>
      </w:r>
      <w:r w:rsidR="00CD395D" w:rsidRPr="00E8257F">
        <w:rPr>
          <w:szCs w:val="22"/>
          <w:lang w:val="en-GB"/>
        </w:rPr>
        <w:t xml:space="preserve">A </w:t>
      </w:r>
      <w:r w:rsidR="00CD395D" w:rsidRPr="00E8257F">
        <w:rPr>
          <w:lang w:val="en-GB"/>
        </w:rPr>
        <w:t>permanent</w:t>
      </w:r>
      <w:r w:rsidR="00CD395D" w:rsidRPr="008311C2">
        <w:rPr>
          <w:lang w:val="en-GB"/>
        </w:rPr>
        <w:t xml:space="preserve"> body would provide the best forum for indigenous peoples and local </w:t>
      </w:r>
      <w:r w:rsidR="00B142DC" w:rsidRPr="008311C2">
        <w:rPr>
          <w:lang w:val="en-GB"/>
        </w:rPr>
        <w:t>communities to</w:t>
      </w:r>
      <w:r w:rsidR="00CD395D" w:rsidRPr="008311C2">
        <w:rPr>
          <w:lang w:val="en-GB"/>
        </w:rPr>
        <w:t xml:space="preserve"> </w:t>
      </w:r>
      <w:r w:rsidR="006357A7" w:rsidRPr="008311C2">
        <w:rPr>
          <w:lang w:val="en-GB"/>
        </w:rPr>
        <w:t>better engage</w:t>
      </w:r>
      <w:r w:rsidR="00CD395D" w:rsidRPr="008311C2">
        <w:rPr>
          <w:lang w:val="en-GB"/>
        </w:rPr>
        <w:t xml:space="preserve"> and provide their </w:t>
      </w:r>
      <w:r w:rsidR="00B142DC" w:rsidRPr="008311C2">
        <w:rPr>
          <w:lang w:val="en-GB"/>
        </w:rPr>
        <w:t>unique perspectives</w:t>
      </w:r>
      <w:r w:rsidR="00CD395D" w:rsidRPr="008311C2">
        <w:rPr>
          <w:lang w:val="en-GB"/>
        </w:rPr>
        <w:t xml:space="preserve"> and </w:t>
      </w:r>
      <w:r w:rsidR="00B142DC" w:rsidRPr="008311C2">
        <w:rPr>
          <w:lang w:val="en-GB"/>
        </w:rPr>
        <w:t>insights</w:t>
      </w:r>
      <w:r w:rsidR="00CD395D" w:rsidRPr="008311C2">
        <w:rPr>
          <w:lang w:val="en-GB"/>
        </w:rPr>
        <w:t xml:space="preserve"> into </w:t>
      </w:r>
      <w:r w:rsidR="006357A7" w:rsidRPr="008311C2">
        <w:rPr>
          <w:lang w:val="en-GB"/>
        </w:rPr>
        <w:t>the</w:t>
      </w:r>
      <w:r w:rsidR="0071685E" w:rsidRPr="008311C2">
        <w:rPr>
          <w:lang w:val="en-GB"/>
        </w:rPr>
        <w:t xml:space="preserve"> various processes of the</w:t>
      </w:r>
      <w:r w:rsidR="006357A7" w:rsidRPr="008311C2">
        <w:rPr>
          <w:lang w:val="en-GB"/>
        </w:rPr>
        <w:t xml:space="preserve"> Convention</w:t>
      </w:r>
      <w:r w:rsidR="00CA3DDB" w:rsidRPr="008311C2">
        <w:rPr>
          <w:lang w:val="en-GB"/>
        </w:rPr>
        <w:t>;</w:t>
      </w:r>
    </w:p>
    <w:p w14:paraId="3D2E4A03" w14:textId="01C23286" w:rsidR="008311C2" w:rsidRPr="008311C2" w:rsidRDefault="00F57D8A" w:rsidP="00E8257F">
      <w:pPr>
        <w:pStyle w:val="Para1"/>
        <w:numPr>
          <w:ilvl w:val="0"/>
          <w:numId w:val="0"/>
        </w:numPr>
        <w:ind w:left="91" w:firstLine="720"/>
        <w:rPr>
          <w:szCs w:val="22"/>
          <w:lang w:val="en-GB"/>
        </w:rPr>
      </w:pPr>
      <w:r w:rsidRPr="00E8257F">
        <w:rPr>
          <w:lang w:val="en-GB"/>
        </w:rPr>
        <w:t>(b)</w:t>
      </w:r>
      <w:r w:rsidRPr="00E8257F">
        <w:rPr>
          <w:lang w:val="en-GB"/>
        </w:rPr>
        <w:tab/>
      </w:r>
      <w:r w:rsidR="00CD395D" w:rsidRPr="008311C2">
        <w:rPr>
          <w:lang w:val="en-GB"/>
        </w:rPr>
        <w:t xml:space="preserve">The formalization of a subsidiary body </w:t>
      </w:r>
      <w:r w:rsidR="00B142DC" w:rsidRPr="008311C2">
        <w:rPr>
          <w:lang w:val="en-GB"/>
        </w:rPr>
        <w:t xml:space="preserve">would be the best option to ensure the full and effective participation of indigenous peoples and local communities in the implementation of the </w:t>
      </w:r>
      <w:r w:rsidR="006357A7" w:rsidRPr="008311C2">
        <w:rPr>
          <w:lang w:val="en-GB"/>
        </w:rPr>
        <w:t xml:space="preserve">Convention </w:t>
      </w:r>
      <w:r w:rsidR="00B142DC" w:rsidRPr="008311C2">
        <w:rPr>
          <w:lang w:val="en-GB"/>
        </w:rPr>
        <w:t>and the Framework</w:t>
      </w:r>
      <w:r w:rsidR="00CA3DDB" w:rsidRPr="008311C2">
        <w:rPr>
          <w:lang w:val="en-GB"/>
        </w:rPr>
        <w:t>;</w:t>
      </w:r>
    </w:p>
    <w:p w14:paraId="3CDC9278" w14:textId="7F4443C3" w:rsidR="00CD395D" w:rsidRPr="00E8257F" w:rsidRDefault="00CA3DDB" w:rsidP="00E8257F">
      <w:pPr>
        <w:pStyle w:val="Para1"/>
        <w:numPr>
          <w:ilvl w:val="0"/>
          <w:numId w:val="0"/>
        </w:numPr>
        <w:ind w:left="91" w:firstLine="720"/>
        <w:rPr>
          <w:snapToGrid/>
          <w:sz w:val="24"/>
          <w:szCs w:val="22"/>
          <w:lang w:val="en-GB"/>
        </w:rPr>
      </w:pPr>
      <w:r w:rsidRPr="008311C2">
        <w:rPr>
          <w:lang w:val="en-GB"/>
        </w:rPr>
        <w:t>(c)</w:t>
      </w:r>
      <w:r w:rsidRPr="008311C2">
        <w:rPr>
          <w:lang w:val="en-GB"/>
        </w:rPr>
        <w:tab/>
      </w:r>
      <w:r w:rsidR="00B142DC" w:rsidRPr="008311C2">
        <w:rPr>
          <w:lang w:val="en-GB"/>
        </w:rPr>
        <w:t>A subsidiary</w:t>
      </w:r>
      <w:r w:rsidR="00B142DC" w:rsidRPr="00CF3500">
        <w:rPr>
          <w:szCs w:val="22"/>
          <w:lang w:val="en-GB"/>
        </w:rPr>
        <w:t xml:space="preserve"> body would be the </w:t>
      </w:r>
      <w:r w:rsidR="00E53CAB">
        <w:rPr>
          <w:szCs w:val="22"/>
          <w:lang w:val="en-GB"/>
        </w:rPr>
        <w:t>most adequate</w:t>
      </w:r>
      <w:r w:rsidR="00E53CAB" w:rsidRPr="00CF3500">
        <w:rPr>
          <w:szCs w:val="22"/>
          <w:lang w:val="en-GB"/>
        </w:rPr>
        <w:t xml:space="preserve"> </w:t>
      </w:r>
      <w:r w:rsidR="00B142DC" w:rsidRPr="00CF3500">
        <w:rPr>
          <w:szCs w:val="22"/>
          <w:lang w:val="en-GB"/>
        </w:rPr>
        <w:t xml:space="preserve">forum </w:t>
      </w:r>
      <w:r w:rsidR="00752C0B" w:rsidRPr="00CF3500">
        <w:rPr>
          <w:szCs w:val="22"/>
          <w:lang w:val="en-GB"/>
        </w:rPr>
        <w:t xml:space="preserve">to take on </w:t>
      </w:r>
      <w:r w:rsidR="0071685E" w:rsidRPr="00CF3500">
        <w:rPr>
          <w:szCs w:val="22"/>
          <w:lang w:val="en-GB"/>
        </w:rPr>
        <w:t>the important</w:t>
      </w:r>
      <w:r w:rsidR="00B142DC" w:rsidRPr="00CF3500">
        <w:rPr>
          <w:szCs w:val="22"/>
          <w:lang w:val="en-GB"/>
        </w:rPr>
        <w:t xml:space="preserve"> mandate of providing advice on the implementation of the new programme of work</w:t>
      </w:r>
      <w:r w:rsidR="00945460" w:rsidRPr="00CF3500">
        <w:rPr>
          <w:szCs w:val="22"/>
        </w:rPr>
        <w:t>,</w:t>
      </w:r>
      <w:r w:rsidR="00B142DC" w:rsidRPr="00CF3500">
        <w:rPr>
          <w:szCs w:val="22"/>
          <w:lang w:val="en-GB"/>
        </w:rPr>
        <w:t xml:space="preserve"> once adopted.</w:t>
      </w:r>
    </w:p>
    <w:p w14:paraId="49B814CF" w14:textId="13123FCB" w:rsidR="00B142DC" w:rsidRPr="00E8257F" w:rsidRDefault="00B142DC" w:rsidP="00C25835">
      <w:pPr>
        <w:pStyle w:val="Para1"/>
        <w:tabs>
          <w:tab w:val="clear" w:pos="450"/>
          <w:tab w:val="num" w:pos="720"/>
        </w:tabs>
        <w:spacing w:before="0"/>
        <w:ind w:left="0"/>
        <w:rPr>
          <w:lang w:val="en-GB"/>
        </w:rPr>
      </w:pPr>
      <w:r w:rsidRPr="00E8257F">
        <w:rPr>
          <w:lang w:val="en-GB"/>
        </w:rPr>
        <w:t xml:space="preserve">In terms of other issues to consider on the matter, it was suggested in one submission </w:t>
      </w:r>
      <w:r w:rsidR="00752C0B" w:rsidRPr="00E8257F">
        <w:rPr>
          <w:lang w:val="en-GB"/>
        </w:rPr>
        <w:t xml:space="preserve">that, </w:t>
      </w:r>
      <w:r w:rsidR="000F03A8" w:rsidRPr="00CF3500">
        <w:rPr>
          <w:lang w:val="en-GB"/>
        </w:rPr>
        <w:t xml:space="preserve">should </w:t>
      </w:r>
      <w:r w:rsidRPr="00E8257F">
        <w:rPr>
          <w:lang w:val="en-GB"/>
        </w:rPr>
        <w:t xml:space="preserve">a permanent subsidiary body </w:t>
      </w:r>
      <w:r w:rsidR="00B53DBB" w:rsidRPr="00CF3500">
        <w:rPr>
          <w:lang w:val="en-GB"/>
        </w:rPr>
        <w:t>be</w:t>
      </w:r>
      <w:r w:rsidR="00B53DBB" w:rsidRPr="00E8257F">
        <w:rPr>
          <w:lang w:val="en-GB"/>
        </w:rPr>
        <w:t xml:space="preserve"> </w:t>
      </w:r>
      <w:r w:rsidR="00752C0B" w:rsidRPr="00E8257F">
        <w:rPr>
          <w:lang w:val="en-GB"/>
        </w:rPr>
        <w:t>e</w:t>
      </w:r>
      <w:r w:rsidRPr="00E8257F">
        <w:rPr>
          <w:lang w:val="en-GB"/>
        </w:rPr>
        <w:t xml:space="preserve">stablished, measures be put in place to ensure </w:t>
      </w:r>
      <w:r w:rsidR="006357A7" w:rsidRPr="00E8257F">
        <w:rPr>
          <w:lang w:val="en-GB"/>
        </w:rPr>
        <w:t xml:space="preserve">that </w:t>
      </w:r>
      <w:r w:rsidRPr="00E8257F">
        <w:rPr>
          <w:lang w:val="en-GB"/>
        </w:rPr>
        <w:t xml:space="preserve">discussions </w:t>
      </w:r>
      <w:r w:rsidR="00B53DBB" w:rsidRPr="00CF3500">
        <w:rPr>
          <w:lang w:val="en-GB"/>
        </w:rPr>
        <w:t xml:space="preserve">on </w:t>
      </w:r>
      <w:r w:rsidRPr="00E8257F">
        <w:rPr>
          <w:lang w:val="en-GB"/>
        </w:rPr>
        <w:t xml:space="preserve">knowledge, innovation and </w:t>
      </w:r>
      <w:r w:rsidR="00B53DBB" w:rsidRPr="00CF3500">
        <w:rPr>
          <w:lang w:val="en-GB"/>
        </w:rPr>
        <w:t xml:space="preserve">the </w:t>
      </w:r>
      <w:r w:rsidRPr="00E8257F">
        <w:rPr>
          <w:lang w:val="en-GB"/>
        </w:rPr>
        <w:t xml:space="preserve">practices of </w:t>
      </w:r>
      <w:r w:rsidR="006357A7" w:rsidRPr="00E8257F">
        <w:rPr>
          <w:lang w:val="en-GB"/>
        </w:rPr>
        <w:t>indigenous peoples and local communities</w:t>
      </w:r>
      <w:r w:rsidR="0071685E" w:rsidRPr="00E8257F">
        <w:rPr>
          <w:lang w:val="en-GB"/>
        </w:rPr>
        <w:t xml:space="preserve"> are not only considered by the subsidiary body but also brought forth for consideration by all relevant Convention bodies and processes</w:t>
      </w:r>
      <w:r w:rsidR="006357A7" w:rsidRPr="00E8257F">
        <w:rPr>
          <w:lang w:val="en-GB"/>
        </w:rPr>
        <w:t>. One submi</w:t>
      </w:r>
      <w:r w:rsidR="00CB2659" w:rsidRPr="00E8257F">
        <w:rPr>
          <w:lang w:val="en-GB"/>
        </w:rPr>
        <w:t>tter</w:t>
      </w:r>
      <w:r w:rsidR="006357A7" w:rsidRPr="00E8257F">
        <w:rPr>
          <w:lang w:val="en-GB"/>
        </w:rPr>
        <w:t xml:space="preserve"> also noted the need to ensure that the choice of institutional arrangements </w:t>
      </w:r>
      <w:r w:rsidR="002E5254" w:rsidRPr="00CF3500">
        <w:rPr>
          <w:lang w:val="en-GB"/>
        </w:rPr>
        <w:t>does</w:t>
      </w:r>
      <w:r w:rsidR="002E5254" w:rsidRPr="00E8257F">
        <w:rPr>
          <w:lang w:val="en-GB"/>
        </w:rPr>
        <w:t xml:space="preserve"> </w:t>
      </w:r>
      <w:r w:rsidR="006357A7" w:rsidRPr="00E8257F">
        <w:rPr>
          <w:lang w:val="en-GB"/>
        </w:rPr>
        <w:t xml:space="preserve">not have significant budget implications and that any option retained </w:t>
      </w:r>
      <w:r w:rsidR="00606F41" w:rsidRPr="00CF3500">
        <w:rPr>
          <w:lang w:val="en-GB"/>
        </w:rPr>
        <w:t xml:space="preserve">is </w:t>
      </w:r>
      <w:r w:rsidR="006357A7" w:rsidRPr="00E8257F">
        <w:rPr>
          <w:lang w:val="en-GB"/>
        </w:rPr>
        <w:t>cost</w:t>
      </w:r>
      <w:r w:rsidR="007E13F5" w:rsidRPr="00CF3500">
        <w:rPr>
          <w:lang w:val="en-GB"/>
        </w:rPr>
        <w:t>-</w:t>
      </w:r>
      <w:r w:rsidR="006357A7" w:rsidRPr="00E8257F">
        <w:rPr>
          <w:lang w:val="en-GB"/>
        </w:rPr>
        <w:t>effective.</w:t>
      </w:r>
      <w:r w:rsidR="006357A7" w:rsidRPr="00E8257F">
        <w:rPr>
          <w:rFonts w:ascii="TimesNewRomanPSMT" w:hAnsi="TimesNewRomanPSMT"/>
          <w:lang w:val="en-GB"/>
        </w:rPr>
        <w:t xml:space="preserve"> </w:t>
      </w:r>
    </w:p>
    <w:p w14:paraId="0C5C63FF" w14:textId="0A43A470" w:rsidR="00BC0E74" w:rsidRPr="00E8257F" w:rsidRDefault="004E1074" w:rsidP="00E8257F">
      <w:pPr>
        <w:pStyle w:val="Para1"/>
        <w:keepNext/>
        <w:numPr>
          <w:ilvl w:val="0"/>
          <w:numId w:val="10"/>
        </w:numPr>
        <w:ind w:left="1077"/>
        <w:jc w:val="center"/>
        <w:rPr>
          <w:b/>
          <w:bCs/>
          <w:lang w:val="en-GB"/>
        </w:rPr>
      </w:pPr>
      <w:r w:rsidRPr="00CF3500">
        <w:rPr>
          <w:b/>
          <w:bCs/>
          <w:lang w:val="en-GB"/>
        </w:rPr>
        <w:lastRenderedPageBreak/>
        <w:t>Conclusion and recommendation</w:t>
      </w:r>
    </w:p>
    <w:p w14:paraId="77B82DA7" w14:textId="4C33D79E" w:rsidR="00BC0E74" w:rsidRPr="00E8257F" w:rsidRDefault="00BC0E74" w:rsidP="00C25835">
      <w:pPr>
        <w:pStyle w:val="Para1"/>
        <w:tabs>
          <w:tab w:val="clear" w:pos="450"/>
          <w:tab w:val="num" w:pos="720"/>
        </w:tabs>
        <w:spacing w:before="0"/>
        <w:ind w:left="0"/>
        <w:rPr>
          <w:lang w:val="en-GB"/>
        </w:rPr>
      </w:pPr>
      <w:r w:rsidRPr="00E8257F">
        <w:rPr>
          <w:lang w:val="en-GB"/>
        </w:rPr>
        <w:t xml:space="preserve">The Expert Group is invited to take </w:t>
      </w:r>
      <w:r w:rsidR="00240265" w:rsidRPr="00C25835">
        <w:rPr>
          <w:lang w:val="en-GB"/>
        </w:rPr>
        <w:t xml:space="preserve">the information contained </w:t>
      </w:r>
      <w:r w:rsidR="00CB1064" w:rsidRPr="00C25835">
        <w:rPr>
          <w:lang w:val="en-GB"/>
        </w:rPr>
        <w:t xml:space="preserve">in </w:t>
      </w:r>
      <w:r w:rsidR="00E73FC9" w:rsidRPr="00CB1064">
        <w:rPr>
          <w:lang w:val="en-GB"/>
        </w:rPr>
        <w:t>the</w:t>
      </w:r>
      <w:r w:rsidR="00E73FC9" w:rsidRPr="00E8257F">
        <w:rPr>
          <w:lang w:val="en-GB"/>
        </w:rPr>
        <w:t xml:space="preserve"> present </w:t>
      </w:r>
      <w:r w:rsidRPr="00E8257F">
        <w:rPr>
          <w:lang w:val="en-GB"/>
        </w:rPr>
        <w:t xml:space="preserve">document into consideration </w:t>
      </w:r>
      <w:r w:rsidR="00CC41CF" w:rsidRPr="00CF3500">
        <w:rPr>
          <w:lang w:val="en-GB"/>
        </w:rPr>
        <w:t xml:space="preserve">for </w:t>
      </w:r>
      <w:r w:rsidRPr="00E8257F">
        <w:rPr>
          <w:kern w:val="22"/>
          <w:lang w:val="en-GB"/>
        </w:rPr>
        <w:t>elaborat</w:t>
      </w:r>
      <w:r w:rsidR="00CC41CF" w:rsidRPr="00CF3500">
        <w:rPr>
          <w:kern w:val="22"/>
          <w:lang w:val="en-GB"/>
        </w:rPr>
        <w:t>ing</w:t>
      </w:r>
      <w:r w:rsidRPr="00E8257F">
        <w:rPr>
          <w:kern w:val="22"/>
          <w:lang w:val="en-GB"/>
        </w:rPr>
        <w:t xml:space="preserve"> possible elements, tasks</w:t>
      </w:r>
      <w:r w:rsidRPr="00CF3500">
        <w:rPr>
          <w:kern w:val="22"/>
          <w:lang w:val="en-GB"/>
        </w:rPr>
        <w:t>,</w:t>
      </w:r>
      <w:r w:rsidRPr="00E8257F">
        <w:rPr>
          <w:kern w:val="22"/>
          <w:lang w:val="en-GB"/>
        </w:rPr>
        <w:t xml:space="preserve"> actors </w:t>
      </w:r>
      <w:r w:rsidR="00F27311" w:rsidRPr="00E8257F">
        <w:rPr>
          <w:lang w:val="en-GB"/>
        </w:rPr>
        <w:t xml:space="preserve">and suggested activities </w:t>
      </w:r>
      <w:r w:rsidRPr="00E8257F">
        <w:rPr>
          <w:kern w:val="22"/>
          <w:lang w:val="en-GB"/>
        </w:rPr>
        <w:t>of a new programme of work</w:t>
      </w:r>
      <w:r w:rsidR="00F27311" w:rsidRPr="00E8257F">
        <w:rPr>
          <w:kern w:val="22"/>
          <w:lang w:val="en-GB"/>
        </w:rPr>
        <w:t>,</w:t>
      </w:r>
      <w:r w:rsidRPr="00E8257F">
        <w:rPr>
          <w:lang w:val="en-GB"/>
        </w:rPr>
        <w:t xml:space="preserve"> for consideration by </w:t>
      </w:r>
      <w:r w:rsidRPr="00CF3500">
        <w:rPr>
          <w:lang w:val="en-GB"/>
        </w:rPr>
        <w:t xml:space="preserve">the </w:t>
      </w:r>
      <w:r w:rsidRPr="00E8257F">
        <w:rPr>
          <w:lang w:val="en-GB"/>
        </w:rPr>
        <w:t>Working Group at its twelfth meeting, scheduled to be held in Geneva from 12</w:t>
      </w:r>
      <w:r w:rsidR="00F27311" w:rsidRPr="00CF3500">
        <w:rPr>
          <w:lang w:val="en-GB"/>
        </w:rPr>
        <w:t xml:space="preserve"> to </w:t>
      </w:r>
      <w:r w:rsidRPr="00E8257F">
        <w:rPr>
          <w:lang w:val="en-GB"/>
        </w:rPr>
        <w:t>16 November 2023</w:t>
      </w:r>
      <w:r w:rsidR="00710F34" w:rsidRPr="00E8257F">
        <w:rPr>
          <w:lang w:val="en-GB"/>
        </w:rPr>
        <w:t>.</w:t>
      </w:r>
    </w:p>
    <w:bookmarkEnd w:id="0"/>
    <w:bookmarkEnd w:id="1"/>
    <w:p w14:paraId="113B7F60" w14:textId="09AF45DB" w:rsidR="007E34F1" w:rsidRPr="00C02620" w:rsidRDefault="00114E17" w:rsidP="009D6F9B">
      <w:pPr>
        <w:suppressLineNumbers/>
        <w:suppressAutoHyphens/>
        <w:jc w:val="center"/>
      </w:pPr>
      <w:r w:rsidRPr="00CF3500">
        <w:rPr>
          <w:rFonts w:eastAsia="SimSun"/>
          <w:snapToGrid w:val="0"/>
          <w:kern w:val="22"/>
          <w:szCs w:val="22"/>
          <w:lang w:eastAsia="zh-CN"/>
        </w:rPr>
        <w:t>________</w:t>
      </w:r>
      <w:r w:rsidR="006312AF" w:rsidRPr="00CF3500">
        <w:rPr>
          <w:rFonts w:eastAsia="SimSun"/>
          <w:snapToGrid w:val="0"/>
          <w:kern w:val="22"/>
          <w:szCs w:val="22"/>
          <w:lang w:eastAsia="zh-CN"/>
        </w:rPr>
        <w:t>__</w:t>
      </w:r>
    </w:p>
    <w:sectPr w:rsidR="007E34F1" w:rsidRPr="00C02620" w:rsidSect="002B5186">
      <w:headerReference w:type="even" r:id="rId19"/>
      <w:headerReference w:type="default" r:id="rId20"/>
      <w:footerReference w:type="even" r:id="rId21"/>
      <w:pgSz w:w="12240" w:h="15840" w:code="1"/>
      <w:pgMar w:top="1022" w:right="1325" w:bottom="1138" w:left="1418"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79DF1" w14:textId="77777777" w:rsidR="00DB279B" w:rsidRDefault="00DB279B" w:rsidP="00114E17">
      <w:r>
        <w:separator/>
      </w:r>
    </w:p>
  </w:endnote>
  <w:endnote w:type="continuationSeparator" w:id="0">
    <w:p w14:paraId="7D7A32A3" w14:textId="77777777" w:rsidR="00DB279B" w:rsidRDefault="00DB279B" w:rsidP="00114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2DBDD" w14:textId="77777777" w:rsidR="008B4E2C" w:rsidRDefault="00A75F3B" w:rsidP="008B4E2C">
    <w:pPr>
      <w:pStyle w:val="Footer"/>
      <w:snapToGri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8B339" w14:textId="77777777" w:rsidR="00DB279B" w:rsidRDefault="00DB279B" w:rsidP="00114E17">
      <w:r>
        <w:separator/>
      </w:r>
    </w:p>
  </w:footnote>
  <w:footnote w:type="continuationSeparator" w:id="0">
    <w:p w14:paraId="7AEA24BF" w14:textId="77777777" w:rsidR="00DB279B" w:rsidRDefault="00DB279B" w:rsidP="00114E17">
      <w:r>
        <w:continuationSeparator/>
      </w:r>
    </w:p>
  </w:footnote>
  <w:footnote w:id="1">
    <w:p w14:paraId="4B3BAE1A" w14:textId="7BE39C51" w:rsidR="009A2ADB" w:rsidRPr="00C25835" w:rsidRDefault="009A2ADB">
      <w:pPr>
        <w:pStyle w:val="FootnoteText"/>
        <w:rPr>
          <w:rFonts w:asciiTheme="majorBidi" w:hAnsiTheme="majorBidi" w:cstheme="majorBidi"/>
        </w:rPr>
      </w:pPr>
      <w:r w:rsidRPr="00C25835">
        <w:rPr>
          <w:rStyle w:val="FootnoteReference"/>
          <w:rFonts w:asciiTheme="majorBidi" w:hAnsiTheme="majorBidi" w:cstheme="majorBidi"/>
        </w:rPr>
        <w:footnoteRef/>
      </w:r>
      <w:r w:rsidRPr="00C25835">
        <w:rPr>
          <w:rFonts w:asciiTheme="majorBidi" w:hAnsiTheme="majorBidi" w:cstheme="majorBidi"/>
        </w:rPr>
        <w:t xml:space="preserve"> </w:t>
      </w:r>
      <w:r w:rsidR="00947337">
        <w:rPr>
          <w:rFonts w:asciiTheme="majorBidi" w:hAnsiTheme="majorBidi" w:cstheme="majorBidi"/>
        </w:rPr>
        <w:t>The s</w:t>
      </w:r>
      <w:r w:rsidRPr="00C25835">
        <w:rPr>
          <w:rFonts w:asciiTheme="majorBidi" w:hAnsiTheme="majorBidi" w:cstheme="majorBidi"/>
        </w:rPr>
        <w:t xml:space="preserve">ubmissions </w:t>
      </w:r>
      <w:r w:rsidR="00947337">
        <w:rPr>
          <w:rFonts w:asciiTheme="majorBidi" w:hAnsiTheme="majorBidi" w:cstheme="majorBidi"/>
        </w:rPr>
        <w:t>of the p</w:t>
      </w:r>
      <w:r w:rsidR="00947337" w:rsidRPr="00ED0C72">
        <w:rPr>
          <w:rFonts w:asciiTheme="majorBidi" w:hAnsiTheme="majorBidi" w:cstheme="majorBidi"/>
        </w:rPr>
        <w:t xml:space="preserve">eer review </w:t>
      </w:r>
      <w:r w:rsidRPr="00C25835">
        <w:rPr>
          <w:rFonts w:asciiTheme="majorBidi" w:hAnsiTheme="majorBidi" w:cstheme="majorBidi"/>
        </w:rPr>
        <w:t xml:space="preserve">can be found at: </w:t>
      </w:r>
      <w:r w:rsidR="00947337" w:rsidRPr="00C25835">
        <w:rPr>
          <w:rFonts w:asciiTheme="majorBidi" w:hAnsiTheme="majorBidi" w:cstheme="majorBidi"/>
        </w:rPr>
        <w:t>www.cbd.int/notifications/2022-070</w:t>
      </w:r>
      <w:r w:rsidR="00D146E0">
        <w:rPr>
          <w:rFonts w:asciiTheme="majorBidi" w:hAnsiTheme="majorBidi" w:cstheme="majorBid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36275893"/>
  <w:p w14:paraId="18D822DC" w14:textId="05508929" w:rsidR="009A4855" w:rsidRPr="009D6F9B" w:rsidRDefault="00A75F3B" w:rsidP="009A4855">
    <w:pPr>
      <w:suppressLineNumbers/>
      <w:suppressAutoHyphens/>
      <w:rPr>
        <w:szCs w:val="22"/>
      </w:rPr>
    </w:pPr>
    <w:sdt>
      <w:sdtPr>
        <w:rPr>
          <w:szCs w:val="22"/>
        </w:rPr>
        <w:alias w:val="Subject"/>
        <w:tag w:val=""/>
        <w:id w:val="-413242037"/>
        <w:dataBinding w:prefixMappings="xmlns:ns0='http://purl.org/dc/elements/1.1/' xmlns:ns1='http://schemas.openxmlformats.org/package/2006/metadata/core-properties' " w:xpath="/ns1:coreProperties[1]/ns0:subject[1]" w:storeItemID="{6C3C8BC8-F283-45AE-878A-BAB7291924A1}"/>
        <w:text/>
      </w:sdtPr>
      <w:sdtEndPr/>
      <w:sdtContent>
        <w:bookmarkEnd w:id="5"/>
        <w:r w:rsidR="00CB27F0">
          <w:rPr>
            <w:szCs w:val="22"/>
          </w:rPr>
          <w:t>CBD/A8J/AHTEG/2023/1/2</w:t>
        </w:r>
      </w:sdtContent>
    </w:sdt>
  </w:p>
  <w:p w14:paraId="3740196B" w14:textId="1E36E634" w:rsidR="00BF537D" w:rsidRPr="00C63A63" w:rsidRDefault="00114E17" w:rsidP="009D6F9B">
    <w:pPr>
      <w:pStyle w:val="Header"/>
      <w:spacing w:after="240"/>
      <w:jc w:val="left"/>
      <w:rPr>
        <w:noProof/>
      </w:rPr>
    </w:pPr>
    <w:r w:rsidRPr="00C82C85">
      <w:rPr>
        <w:noProof/>
        <w:kern w:val="22"/>
        <w:szCs w:val="22"/>
      </w:rPr>
      <w:t xml:space="preserve">Page </w:t>
    </w:r>
    <w:r w:rsidRPr="00C82C85">
      <w:rPr>
        <w:noProof/>
        <w:kern w:val="22"/>
        <w:szCs w:val="22"/>
      </w:rPr>
      <w:fldChar w:fldCharType="begin"/>
    </w:r>
    <w:r w:rsidRPr="00C82C85">
      <w:rPr>
        <w:noProof/>
        <w:kern w:val="22"/>
        <w:szCs w:val="22"/>
      </w:rPr>
      <w:instrText xml:space="preserve"> PAGE   \* MERGEFORMAT </w:instrText>
    </w:r>
    <w:r w:rsidRPr="00C82C85">
      <w:rPr>
        <w:noProof/>
        <w:kern w:val="22"/>
        <w:szCs w:val="22"/>
      </w:rPr>
      <w:fldChar w:fldCharType="separate"/>
    </w:r>
    <w:r w:rsidRPr="00C82C85">
      <w:rPr>
        <w:noProof/>
        <w:kern w:val="22"/>
        <w:szCs w:val="22"/>
      </w:rPr>
      <w:t>2</w:t>
    </w:r>
    <w:r w:rsidRPr="00C82C85">
      <w:rPr>
        <w:noProof/>
        <w:kern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069924557"/>
      <w:placeholder>
        <w:docPart w:val="74CDA27B18104378A117CCE76953A6DD"/>
      </w:placeholder>
      <w:dataBinding w:prefixMappings="xmlns:ns0='http://purl.org/dc/elements/1.1/' xmlns:ns1='http://schemas.openxmlformats.org/package/2006/metadata/core-properties' " w:xpath="/ns1:coreProperties[1]/ns0:subject[1]" w:storeItemID="{6C3C8BC8-F283-45AE-878A-BAB7291924A1}"/>
      <w:text/>
    </w:sdtPr>
    <w:sdtEndPr/>
    <w:sdtContent>
      <w:p w14:paraId="1A22E579" w14:textId="133C3004" w:rsidR="00955152" w:rsidRPr="006D529A" w:rsidRDefault="00CB27F0" w:rsidP="00955152">
        <w:pPr>
          <w:jc w:val="right"/>
        </w:pPr>
        <w:r>
          <w:t>CBD/A8J/AHTEG/2023/1/2</w:t>
        </w:r>
      </w:p>
    </w:sdtContent>
  </w:sdt>
  <w:p w14:paraId="2BF5870B" w14:textId="45C52B1F" w:rsidR="00BF537D" w:rsidRDefault="00114E17" w:rsidP="009D6F9B">
    <w:pPr>
      <w:pStyle w:val="Header"/>
      <w:spacing w:after="240"/>
      <w:jc w:val="right"/>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Pr>
        <w:noProof/>
        <w:kern w:val="22"/>
      </w:rPr>
      <w:t>3</w:t>
    </w:r>
    <w:r w:rsidRPr="00C63A63">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1B74"/>
    <w:multiLevelType w:val="hybridMultilevel"/>
    <w:tmpl w:val="26AE3E4C"/>
    <w:lvl w:ilvl="0" w:tplc="0409000F">
      <w:start w:val="1"/>
      <w:numFmt w:val="decimal"/>
      <w:lvlText w:val="%1."/>
      <w:lvlJc w:val="left"/>
      <w:pPr>
        <w:ind w:left="720" w:hanging="360"/>
      </w:pPr>
    </w:lvl>
    <w:lvl w:ilvl="1" w:tplc="8A9636D2">
      <w:start w:val="2"/>
      <w:numFmt w:val="decimal"/>
      <w:lvlText w:val="%2.1"/>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878C3"/>
    <w:multiLevelType w:val="hybridMultilevel"/>
    <w:tmpl w:val="AAB451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D317E7"/>
    <w:multiLevelType w:val="hybridMultilevel"/>
    <w:tmpl w:val="05DE723A"/>
    <w:lvl w:ilvl="0" w:tplc="9DE60236">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1F0549"/>
    <w:multiLevelType w:val="hybridMultilevel"/>
    <w:tmpl w:val="8A1E45D4"/>
    <w:lvl w:ilvl="0" w:tplc="973AF6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12592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55222CE"/>
    <w:multiLevelType w:val="hybridMultilevel"/>
    <w:tmpl w:val="6882B690"/>
    <w:lvl w:ilvl="0" w:tplc="38C4093A">
      <w:start w:val="3"/>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9544F64"/>
    <w:multiLevelType w:val="hybridMultilevel"/>
    <w:tmpl w:val="D3227AE6"/>
    <w:lvl w:ilvl="0" w:tplc="56B868E0">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4E0442B4"/>
    <w:multiLevelType w:val="multilevel"/>
    <w:tmpl w:val="FEFC99EA"/>
    <w:lvl w:ilvl="0">
      <w:start w:val="1"/>
      <w:numFmt w:val="decimal"/>
      <w:pStyle w:val="Para1"/>
      <w:lvlText w:val="%1."/>
      <w:lvlJc w:val="left"/>
      <w:pPr>
        <w:tabs>
          <w:tab w:val="num" w:pos="450"/>
        </w:tabs>
        <w:ind w:left="90" w:firstLine="0"/>
      </w:pPr>
      <w:rPr>
        <w:b w:val="0"/>
        <w:i w:val="0"/>
        <w:sz w:val="22"/>
        <w:lang w:val="en-GB"/>
      </w:rPr>
    </w:lvl>
    <w:lvl w:ilvl="1">
      <w:start w:val="1"/>
      <w:numFmt w:val="lowerLetter"/>
      <w:lvlText w:val="(%2)"/>
      <w:lvlJc w:val="left"/>
      <w:pPr>
        <w:tabs>
          <w:tab w:val="num" w:pos="1440"/>
        </w:tabs>
        <w:ind w:left="0" w:firstLine="720"/>
      </w:pPr>
      <w:rPr>
        <w:rFonts w:hint="default"/>
        <w:b w:val="0"/>
        <w:bCs/>
        <w:i w:val="0"/>
        <w:iCs/>
      </w:rPr>
    </w:lvl>
    <w:lvl w:ilvl="2">
      <w:start w:val="1"/>
      <w:numFmt w:val="lowerRoman"/>
      <w:lvlText w:val="(%3)"/>
      <w:lvlJc w:val="right"/>
      <w:pPr>
        <w:tabs>
          <w:tab w:val="num" w:pos="1068"/>
        </w:tabs>
        <w:ind w:left="1068" w:hanging="360"/>
      </w:pPr>
      <w:rPr>
        <w:rFonts w:hint="default"/>
        <w:lang w:val="x-no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3200BC"/>
    <w:multiLevelType w:val="hybridMultilevel"/>
    <w:tmpl w:val="A2A05BE6"/>
    <w:lvl w:ilvl="0" w:tplc="7398EA8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6E10FF"/>
    <w:multiLevelType w:val="hybridMultilevel"/>
    <w:tmpl w:val="38E06A2C"/>
    <w:lvl w:ilvl="0" w:tplc="B12ECC7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3265613">
    <w:abstractNumId w:val="7"/>
  </w:num>
  <w:num w:numId="2" w16cid:durableId="1219514467">
    <w:abstractNumId w:val="5"/>
  </w:num>
  <w:num w:numId="3" w16cid:durableId="1131362460">
    <w:abstractNumId w:val="0"/>
  </w:num>
  <w:num w:numId="4" w16cid:durableId="2113042808">
    <w:abstractNumId w:val="8"/>
  </w:num>
  <w:num w:numId="5" w16cid:durableId="1619216611">
    <w:abstractNumId w:val="4"/>
  </w:num>
  <w:num w:numId="6" w16cid:durableId="1956935280">
    <w:abstractNumId w:val="7"/>
  </w:num>
  <w:num w:numId="7" w16cid:durableId="26832641">
    <w:abstractNumId w:val="7"/>
  </w:num>
  <w:num w:numId="8" w16cid:durableId="1927762464">
    <w:abstractNumId w:val="3"/>
  </w:num>
  <w:num w:numId="9" w16cid:durableId="189613978">
    <w:abstractNumId w:val="6"/>
  </w:num>
  <w:num w:numId="10" w16cid:durableId="734283292">
    <w:abstractNumId w:val="9"/>
  </w:num>
  <w:num w:numId="11" w16cid:durableId="1166436117">
    <w:abstractNumId w:val="7"/>
  </w:num>
  <w:num w:numId="12" w16cid:durableId="12416760">
    <w:abstractNumId w:val="1"/>
  </w:num>
  <w:num w:numId="13" w16cid:durableId="2082286077">
    <w:abstractNumId w:val="7"/>
  </w:num>
  <w:num w:numId="14" w16cid:durableId="550463889">
    <w:abstractNumId w:val="2"/>
  </w:num>
  <w:num w:numId="15" w16cid:durableId="197477843">
    <w:abstractNumId w:val="7"/>
  </w:num>
  <w:num w:numId="16" w16cid:durableId="1647082419">
    <w:abstractNumId w:val="7"/>
  </w:num>
  <w:num w:numId="17" w16cid:durableId="1900482044">
    <w:abstractNumId w:val="7"/>
  </w:num>
  <w:num w:numId="18" w16cid:durableId="173963645">
    <w:abstractNumId w:val="7"/>
  </w:num>
  <w:num w:numId="19" w16cid:durableId="101416228">
    <w:abstractNumId w:val="7"/>
  </w:num>
  <w:num w:numId="20" w16cid:durableId="704059815">
    <w:abstractNumId w:val="7"/>
  </w:num>
  <w:num w:numId="21" w16cid:durableId="1501654115">
    <w:abstractNumId w:val="7"/>
  </w:num>
  <w:num w:numId="22" w16cid:durableId="1696618109">
    <w:abstractNumId w:val="7"/>
  </w:num>
  <w:num w:numId="23" w16cid:durableId="314191821">
    <w:abstractNumId w:val="7"/>
  </w:num>
  <w:num w:numId="24" w16cid:durableId="1798060570">
    <w:abstractNumId w:val="7"/>
  </w:num>
  <w:num w:numId="25" w16cid:durableId="815610940">
    <w:abstractNumId w:val="7"/>
  </w:num>
  <w:num w:numId="26" w16cid:durableId="1231771463">
    <w:abstractNumId w:val="7"/>
  </w:num>
  <w:num w:numId="27" w16cid:durableId="607322616">
    <w:abstractNumId w:val="7"/>
  </w:num>
  <w:num w:numId="28" w16cid:durableId="87192705">
    <w:abstractNumId w:val="7"/>
  </w:num>
  <w:num w:numId="29" w16cid:durableId="46533321">
    <w:abstractNumId w:val="7"/>
  </w:num>
  <w:num w:numId="30" w16cid:durableId="1413047922">
    <w:abstractNumId w:val="7"/>
  </w:num>
  <w:num w:numId="31" w16cid:durableId="1626109483">
    <w:abstractNumId w:val="7"/>
  </w:num>
  <w:num w:numId="32" w16cid:durableId="1224097761">
    <w:abstractNumId w:val="7"/>
  </w:num>
  <w:num w:numId="33" w16cid:durableId="1786805282">
    <w:abstractNumId w:val="7"/>
  </w:num>
  <w:num w:numId="34" w16cid:durableId="311718006">
    <w:abstractNumId w:val="7"/>
  </w:num>
  <w:num w:numId="35" w16cid:durableId="1823042504">
    <w:abstractNumId w:val="7"/>
  </w:num>
  <w:num w:numId="36" w16cid:durableId="977228895">
    <w:abstractNumId w:val="7"/>
  </w:num>
  <w:num w:numId="37" w16cid:durableId="132522662">
    <w:abstractNumId w:val="7"/>
  </w:num>
  <w:num w:numId="38" w16cid:durableId="1786996978">
    <w:abstractNumId w:val="7"/>
  </w:num>
  <w:num w:numId="39" w16cid:durableId="1321927410">
    <w:abstractNumId w:val="7"/>
  </w:num>
  <w:num w:numId="40" w16cid:durableId="1242830950">
    <w:abstractNumId w:val="7"/>
  </w:num>
  <w:num w:numId="41" w16cid:durableId="1246570034">
    <w:abstractNumId w:val="7"/>
  </w:num>
  <w:num w:numId="42" w16cid:durableId="615605566">
    <w:abstractNumId w:val="7"/>
  </w:num>
  <w:num w:numId="43" w16cid:durableId="928539125">
    <w:abstractNumId w:val="7"/>
  </w:num>
  <w:num w:numId="44" w16cid:durableId="207843133">
    <w:abstractNumId w:val="7"/>
  </w:num>
  <w:num w:numId="45" w16cid:durableId="242641158">
    <w:abstractNumId w:val="7"/>
  </w:num>
  <w:num w:numId="46" w16cid:durableId="1500540826">
    <w:abstractNumId w:val="7"/>
  </w:num>
  <w:num w:numId="47" w16cid:durableId="1968775699">
    <w:abstractNumId w:val="7"/>
  </w:num>
  <w:num w:numId="48" w16cid:durableId="1417903200">
    <w:abstractNumId w:val="7"/>
  </w:num>
  <w:num w:numId="49" w16cid:durableId="658967805">
    <w:abstractNumId w:val="7"/>
  </w:num>
  <w:num w:numId="50" w16cid:durableId="376316035">
    <w:abstractNumId w:val="7"/>
  </w:num>
  <w:num w:numId="51" w16cid:durableId="373890494">
    <w:abstractNumId w:val="7"/>
  </w:num>
  <w:num w:numId="52" w16cid:durableId="2067410541">
    <w:abstractNumId w:val="7"/>
  </w:num>
  <w:num w:numId="53" w16cid:durableId="1999461517">
    <w:abstractNumId w:val="7"/>
  </w:num>
  <w:num w:numId="54" w16cid:durableId="1164471417">
    <w:abstractNumId w:val="7"/>
  </w:num>
  <w:num w:numId="55" w16cid:durableId="634873804">
    <w:abstractNumId w:val="7"/>
  </w:num>
  <w:num w:numId="56" w16cid:durableId="2023240679">
    <w:abstractNumId w:val="7"/>
  </w:num>
  <w:num w:numId="57" w16cid:durableId="189032495">
    <w:abstractNumId w:val="7"/>
  </w:num>
  <w:num w:numId="58" w16cid:durableId="1207526361">
    <w:abstractNumId w:val="7"/>
  </w:num>
  <w:num w:numId="59" w16cid:durableId="1879463080">
    <w:abstractNumId w:val="7"/>
  </w:num>
  <w:num w:numId="60" w16cid:durableId="953173960">
    <w:abstractNumId w:val="7"/>
  </w:num>
  <w:num w:numId="61" w16cid:durableId="543061709">
    <w:abstractNumId w:val="7"/>
  </w:num>
  <w:num w:numId="62" w16cid:durableId="1791315981">
    <w:abstractNumId w:val="7"/>
  </w:num>
  <w:num w:numId="63" w16cid:durableId="816535631">
    <w:abstractNumId w:val="7"/>
  </w:num>
  <w:num w:numId="64" w16cid:durableId="2048289403">
    <w:abstractNumId w:val="7"/>
  </w:num>
  <w:num w:numId="65" w16cid:durableId="1788498282">
    <w:abstractNumId w:val="7"/>
  </w:num>
  <w:num w:numId="66" w16cid:durableId="1471047036">
    <w:abstractNumId w:val="7"/>
  </w:num>
  <w:num w:numId="67" w16cid:durableId="1346636045">
    <w:abstractNumId w:val="7"/>
  </w:num>
  <w:num w:numId="68" w16cid:durableId="1435902559">
    <w:abstractNumId w:val="7"/>
  </w:num>
  <w:num w:numId="69" w16cid:durableId="1678072948">
    <w:abstractNumId w:val="7"/>
  </w:num>
  <w:num w:numId="70" w16cid:durableId="1530871958">
    <w:abstractNumId w:val="7"/>
  </w:num>
  <w:num w:numId="71" w16cid:durableId="2002586112">
    <w:abstractNumId w:val="7"/>
  </w:num>
  <w:num w:numId="72" w16cid:durableId="349575008">
    <w:abstractNumId w:val="7"/>
  </w:num>
  <w:num w:numId="73" w16cid:durableId="608589506">
    <w:abstractNumId w:val="7"/>
  </w:num>
  <w:num w:numId="74" w16cid:durableId="1142650896">
    <w:abstractNumId w:val="7"/>
  </w:num>
  <w:num w:numId="75" w16cid:durableId="900754908">
    <w:abstractNumId w:val="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rQwNzE3AiILczNDYyUdpeDU4uLM/DyQAkOzWgCMeCpqLQAAAA=="/>
  </w:docVars>
  <w:rsids>
    <w:rsidRoot w:val="00912D1C"/>
    <w:rsid w:val="0000336A"/>
    <w:rsid w:val="00003481"/>
    <w:rsid w:val="0000437B"/>
    <w:rsid w:val="0000553C"/>
    <w:rsid w:val="00006D88"/>
    <w:rsid w:val="00010C75"/>
    <w:rsid w:val="00015FD3"/>
    <w:rsid w:val="00016310"/>
    <w:rsid w:val="00020682"/>
    <w:rsid w:val="00023CB6"/>
    <w:rsid w:val="00030284"/>
    <w:rsid w:val="0003521C"/>
    <w:rsid w:val="000449A4"/>
    <w:rsid w:val="000529E2"/>
    <w:rsid w:val="00052C75"/>
    <w:rsid w:val="00057310"/>
    <w:rsid w:val="00057548"/>
    <w:rsid w:val="000630D8"/>
    <w:rsid w:val="00063F75"/>
    <w:rsid w:val="0006641F"/>
    <w:rsid w:val="00066CFE"/>
    <w:rsid w:val="00072526"/>
    <w:rsid w:val="000834DA"/>
    <w:rsid w:val="00084017"/>
    <w:rsid w:val="00091BC8"/>
    <w:rsid w:val="00095EAF"/>
    <w:rsid w:val="00096FE0"/>
    <w:rsid w:val="000A29DA"/>
    <w:rsid w:val="000A58A3"/>
    <w:rsid w:val="000A79FE"/>
    <w:rsid w:val="000B04A9"/>
    <w:rsid w:val="000B1905"/>
    <w:rsid w:val="000B3831"/>
    <w:rsid w:val="000B3F14"/>
    <w:rsid w:val="000C0A27"/>
    <w:rsid w:val="000C0C3E"/>
    <w:rsid w:val="000C1D45"/>
    <w:rsid w:val="000C5B22"/>
    <w:rsid w:val="000C62FA"/>
    <w:rsid w:val="000C75B2"/>
    <w:rsid w:val="000D001A"/>
    <w:rsid w:val="000D0209"/>
    <w:rsid w:val="000D284E"/>
    <w:rsid w:val="000D3683"/>
    <w:rsid w:val="000D6391"/>
    <w:rsid w:val="000E14B9"/>
    <w:rsid w:val="000E1888"/>
    <w:rsid w:val="000E239C"/>
    <w:rsid w:val="000E5689"/>
    <w:rsid w:val="000E58E7"/>
    <w:rsid w:val="000E7275"/>
    <w:rsid w:val="000F03A8"/>
    <w:rsid w:val="000F2C2F"/>
    <w:rsid w:val="000F2F89"/>
    <w:rsid w:val="000F31D4"/>
    <w:rsid w:val="000F32DB"/>
    <w:rsid w:val="000F46F4"/>
    <w:rsid w:val="000F53A5"/>
    <w:rsid w:val="000F67C5"/>
    <w:rsid w:val="000F7DBF"/>
    <w:rsid w:val="00103B1A"/>
    <w:rsid w:val="001141EB"/>
    <w:rsid w:val="00114AE0"/>
    <w:rsid w:val="00114E17"/>
    <w:rsid w:val="00116658"/>
    <w:rsid w:val="00117269"/>
    <w:rsid w:val="0012088D"/>
    <w:rsid w:val="00121877"/>
    <w:rsid w:val="00122516"/>
    <w:rsid w:val="00122FBE"/>
    <w:rsid w:val="00131003"/>
    <w:rsid w:val="00131370"/>
    <w:rsid w:val="00132EE6"/>
    <w:rsid w:val="00136248"/>
    <w:rsid w:val="00137DE1"/>
    <w:rsid w:val="001409DD"/>
    <w:rsid w:val="001409E0"/>
    <w:rsid w:val="0014121E"/>
    <w:rsid w:val="00141327"/>
    <w:rsid w:val="001425F0"/>
    <w:rsid w:val="00143D0A"/>
    <w:rsid w:val="00143DD0"/>
    <w:rsid w:val="0014439E"/>
    <w:rsid w:val="00147649"/>
    <w:rsid w:val="001507F9"/>
    <w:rsid w:val="0015273F"/>
    <w:rsid w:val="001555D7"/>
    <w:rsid w:val="00156D20"/>
    <w:rsid w:val="00161296"/>
    <w:rsid w:val="00163BAA"/>
    <w:rsid w:val="00164DA7"/>
    <w:rsid w:val="001670D8"/>
    <w:rsid w:val="001674D4"/>
    <w:rsid w:val="001727D2"/>
    <w:rsid w:val="00173924"/>
    <w:rsid w:val="00173F4A"/>
    <w:rsid w:val="00176F8F"/>
    <w:rsid w:val="00176FDA"/>
    <w:rsid w:val="00177652"/>
    <w:rsid w:val="0017789B"/>
    <w:rsid w:val="00182428"/>
    <w:rsid w:val="00192F91"/>
    <w:rsid w:val="0019791E"/>
    <w:rsid w:val="001A4638"/>
    <w:rsid w:val="001A6042"/>
    <w:rsid w:val="001A74C3"/>
    <w:rsid w:val="001A79D9"/>
    <w:rsid w:val="001B30EE"/>
    <w:rsid w:val="001B3A6B"/>
    <w:rsid w:val="001B4DC2"/>
    <w:rsid w:val="001B5F7D"/>
    <w:rsid w:val="001C1DFF"/>
    <w:rsid w:val="001C248D"/>
    <w:rsid w:val="001C2E01"/>
    <w:rsid w:val="001C4268"/>
    <w:rsid w:val="001C53C2"/>
    <w:rsid w:val="001C6DAD"/>
    <w:rsid w:val="001D23E3"/>
    <w:rsid w:val="001D50BD"/>
    <w:rsid w:val="001D684A"/>
    <w:rsid w:val="001D7389"/>
    <w:rsid w:val="001E05C0"/>
    <w:rsid w:val="001E13E4"/>
    <w:rsid w:val="001E1B43"/>
    <w:rsid w:val="001E27AF"/>
    <w:rsid w:val="001E3C92"/>
    <w:rsid w:val="001F0A28"/>
    <w:rsid w:val="001F0CDF"/>
    <w:rsid w:val="001F406A"/>
    <w:rsid w:val="002000AC"/>
    <w:rsid w:val="00205D10"/>
    <w:rsid w:val="00211592"/>
    <w:rsid w:val="00215878"/>
    <w:rsid w:val="0021640A"/>
    <w:rsid w:val="002165E6"/>
    <w:rsid w:val="002202F6"/>
    <w:rsid w:val="00222D06"/>
    <w:rsid w:val="002272C5"/>
    <w:rsid w:val="00232459"/>
    <w:rsid w:val="0023583A"/>
    <w:rsid w:val="0023596F"/>
    <w:rsid w:val="00235E29"/>
    <w:rsid w:val="00237A72"/>
    <w:rsid w:val="00240265"/>
    <w:rsid w:val="00245122"/>
    <w:rsid w:val="0025217E"/>
    <w:rsid w:val="002539C4"/>
    <w:rsid w:val="00253CE8"/>
    <w:rsid w:val="00262F48"/>
    <w:rsid w:val="00263DA8"/>
    <w:rsid w:val="002651F5"/>
    <w:rsid w:val="00266341"/>
    <w:rsid w:val="002736CA"/>
    <w:rsid w:val="00274CBA"/>
    <w:rsid w:val="00275225"/>
    <w:rsid w:val="00276C20"/>
    <w:rsid w:val="002773B5"/>
    <w:rsid w:val="00286453"/>
    <w:rsid w:val="00291719"/>
    <w:rsid w:val="00292F23"/>
    <w:rsid w:val="00293755"/>
    <w:rsid w:val="00294EC9"/>
    <w:rsid w:val="002969D4"/>
    <w:rsid w:val="002B0EEC"/>
    <w:rsid w:val="002B39EA"/>
    <w:rsid w:val="002B46C9"/>
    <w:rsid w:val="002B5186"/>
    <w:rsid w:val="002B76E8"/>
    <w:rsid w:val="002C10B3"/>
    <w:rsid w:val="002C4CF6"/>
    <w:rsid w:val="002C5B74"/>
    <w:rsid w:val="002D3F4E"/>
    <w:rsid w:val="002D473A"/>
    <w:rsid w:val="002D504D"/>
    <w:rsid w:val="002E0353"/>
    <w:rsid w:val="002E1503"/>
    <w:rsid w:val="002E3A0C"/>
    <w:rsid w:val="002E3B76"/>
    <w:rsid w:val="002E4697"/>
    <w:rsid w:val="002E5254"/>
    <w:rsid w:val="002E5B6A"/>
    <w:rsid w:val="002F1763"/>
    <w:rsid w:val="002F1C7C"/>
    <w:rsid w:val="002F334A"/>
    <w:rsid w:val="002F3BAE"/>
    <w:rsid w:val="002F4EB7"/>
    <w:rsid w:val="00302B33"/>
    <w:rsid w:val="00303A25"/>
    <w:rsid w:val="00310EF8"/>
    <w:rsid w:val="00312146"/>
    <w:rsid w:val="00313757"/>
    <w:rsid w:val="00317919"/>
    <w:rsid w:val="00317E71"/>
    <w:rsid w:val="00321413"/>
    <w:rsid w:val="00321685"/>
    <w:rsid w:val="0033305E"/>
    <w:rsid w:val="00335B46"/>
    <w:rsid w:val="00337704"/>
    <w:rsid w:val="00341368"/>
    <w:rsid w:val="00341618"/>
    <w:rsid w:val="00341F12"/>
    <w:rsid w:val="00347546"/>
    <w:rsid w:val="0035034D"/>
    <w:rsid w:val="00350634"/>
    <w:rsid w:val="003507D2"/>
    <w:rsid w:val="00352F76"/>
    <w:rsid w:val="00356466"/>
    <w:rsid w:val="00366E69"/>
    <w:rsid w:val="00372383"/>
    <w:rsid w:val="0037511E"/>
    <w:rsid w:val="00376C20"/>
    <w:rsid w:val="00381E40"/>
    <w:rsid w:val="0038253F"/>
    <w:rsid w:val="00386327"/>
    <w:rsid w:val="00391488"/>
    <w:rsid w:val="0039449E"/>
    <w:rsid w:val="00395BA2"/>
    <w:rsid w:val="00397C79"/>
    <w:rsid w:val="003A697E"/>
    <w:rsid w:val="003A7B91"/>
    <w:rsid w:val="003B2DDF"/>
    <w:rsid w:val="003B564E"/>
    <w:rsid w:val="003B5D92"/>
    <w:rsid w:val="003B5E79"/>
    <w:rsid w:val="003C32E3"/>
    <w:rsid w:val="003C5B9F"/>
    <w:rsid w:val="003C657E"/>
    <w:rsid w:val="003D07B3"/>
    <w:rsid w:val="003D2458"/>
    <w:rsid w:val="003D3209"/>
    <w:rsid w:val="003D37CB"/>
    <w:rsid w:val="003E5B0A"/>
    <w:rsid w:val="003E6A68"/>
    <w:rsid w:val="003E6EDF"/>
    <w:rsid w:val="003F432D"/>
    <w:rsid w:val="003F4E83"/>
    <w:rsid w:val="003F7769"/>
    <w:rsid w:val="003F7924"/>
    <w:rsid w:val="004002F6"/>
    <w:rsid w:val="00400890"/>
    <w:rsid w:val="00404AEF"/>
    <w:rsid w:val="0040511B"/>
    <w:rsid w:val="00405683"/>
    <w:rsid w:val="004121CD"/>
    <w:rsid w:val="00413914"/>
    <w:rsid w:val="004203D4"/>
    <w:rsid w:val="004216C6"/>
    <w:rsid w:val="0042275E"/>
    <w:rsid w:val="00430A51"/>
    <w:rsid w:val="004312E0"/>
    <w:rsid w:val="00431C40"/>
    <w:rsid w:val="00432780"/>
    <w:rsid w:val="004345E7"/>
    <w:rsid w:val="00436A94"/>
    <w:rsid w:val="004371A3"/>
    <w:rsid w:val="00444A0F"/>
    <w:rsid w:val="0044548B"/>
    <w:rsid w:val="004533F2"/>
    <w:rsid w:val="004555CE"/>
    <w:rsid w:val="00465708"/>
    <w:rsid w:val="00467F41"/>
    <w:rsid w:val="00477491"/>
    <w:rsid w:val="0048239F"/>
    <w:rsid w:val="004825A4"/>
    <w:rsid w:val="004837E7"/>
    <w:rsid w:val="004848F2"/>
    <w:rsid w:val="00487177"/>
    <w:rsid w:val="004915D7"/>
    <w:rsid w:val="00492ABE"/>
    <w:rsid w:val="004A2124"/>
    <w:rsid w:val="004A5688"/>
    <w:rsid w:val="004A6112"/>
    <w:rsid w:val="004A6F79"/>
    <w:rsid w:val="004B137B"/>
    <w:rsid w:val="004B2A4D"/>
    <w:rsid w:val="004B3FFE"/>
    <w:rsid w:val="004C0B22"/>
    <w:rsid w:val="004C18FE"/>
    <w:rsid w:val="004C3461"/>
    <w:rsid w:val="004C5537"/>
    <w:rsid w:val="004D0308"/>
    <w:rsid w:val="004D0E44"/>
    <w:rsid w:val="004D57C5"/>
    <w:rsid w:val="004E1074"/>
    <w:rsid w:val="004E208D"/>
    <w:rsid w:val="004E2ED8"/>
    <w:rsid w:val="004E5FE2"/>
    <w:rsid w:val="004F357D"/>
    <w:rsid w:val="004F38E3"/>
    <w:rsid w:val="004F3AF3"/>
    <w:rsid w:val="004F435D"/>
    <w:rsid w:val="004F6551"/>
    <w:rsid w:val="004F6B13"/>
    <w:rsid w:val="00504620"/>
    <w:rsid w:val="00504BC0"/>
    <w:rsid w:val="0050667A"/>
    <w:rsid w:val="00506AE5"/>
    <w:rsid w:val="00506D9D"/>
    <w:rsid w:val="00507A3C"/>
    <w:rsid w:val="00510890"/>
    <w:rsid w:val="005119A6"/>
    <w:rsid w:val="00511F9C"/>
    <w:rsid w:val="00512F38"/>
    <w:rsid w:val="005161CE"/>
    <w:rsid w:val="00516D58"/>
    <w:rsid w:val="00526B18"/>
    <w:rsid w:val="00526FFF"/>
    <w:rsid w:val="00532496"/>
    <w:rsid w:val="00532D53"/>
    <w:rsid w:val="005334A9"/>
    <w:rsid w:val="00541FC1"/>
    <w:rsid w:val="0054284C"/>
    <w:rsid w:val="00544D32"/>
    <w:rsid w:val="00547721"/>
    <w:rsid w:val="00547C3F"/>
    <w:rsid w:val="00551B16"/>
    <w:rsid w:val="00552E62"/>
    <w:rsid w:val="00555F20"/>
    <w:rsid w:val="005565B7"/>
    <w:rsid w:val="00557992"/>
    <w:rsid w:val="00562E0C"/>
    <w:rsid w:val="00564D8C"/>
    <w:rsid w:val="005745CD"/>
    <w:rsid w:val="00575C9D"/>
    <w:rsid w:val="00581350"/>
    <w:rsid w:val="00586C7A"/>
    <w:rsid w:val="005913D0"/>
    <w:rsid w:val="00593ACD"/>
    <w:rsid w:val="005A3ECD"/>
    <w:rsid w:val="005B08DA"/>
    <w:rsid w:val="005B131D"/>
    <w:rsid w:val="005B27CA"/>
    <w:rsid w:val="005B7701"/>
    <w:rsid w:val="005C0275"/>
    <w:rsid w:val="005C02FD"/>
    <w:rsid w:val="005C0650"/>
    <w:rsid w:val="005C293B"/>
    <w:rsid w:val="005C4E22"/>
    <w:rsid w:val="005C56A5"/>
    <w:rsid w:val="005C6CE2"/>
    <w:rsid w:val="005D038E"/>
    <w:rsid w:val="005D5940"/>
    <w:rsid w:val="005E22FB"/>
    <w:rsid w:val="005E2F0B"/>
    <w:rsid w:val="005E559D"/>
    <w:rsid w:val="005E5A76"/>
    <w:rsid w:val="005F1244"/>
    <w:rsid w:val="005F277D"/>
    <w:rsid w:val="005F32C8"/>
    <w:rsid w:val="005F7A4F"/>
    <w:rsid w:val="00601C8F"/>
    <w:rsid w:val="00603534"/>
    <w:rsid w:val="00605B01"/>
    <w:rsid w:val="00606B27"/>
    <w:rsid w:val="00606C6A"/>
    <w:rsid w:val="00606F41"/>
    <w:rsid w:val="006125D7"/>
    <w:rsid w:val="00612C0A"/>
    <w:rsid w:val="0061472A"/>
    <w:rsid w:val="00614FD0"/>
    <w:rsid w:val="006173A9"/>
    <w:rsid w:val="00617A34"/>
    <w:rsid w:val="00617ED0"/>
    <w:rsid w:val="00623D05"/>
    <w:rsid w:val="0062536E"/>
    <w:rsid w:val="006312AF"/>
    <w:rsid w:val="00631632"/>
    <w:rsid w:val="006336AB"/>
    <w:rsid w:val="00634B17"/>
    <w:rsid w:val="00635750"/>
    <w:rsid w:val="006357A7"/>
    <w:rsid w:val="0063588D"/>
    <w:rsid w:val="00647621"/>
    <w:rsid w:val="00647A79"/>
    <w:rsid w:val="006514AA"/>
    <w:rsid w:val="00652396"/>
    <w:rsid w:val="00652D24"/>
    <w:rsid w:val="006620C5"/>
    <w:rsid w:val="0066525F"/>
    <w:rsid w:val="00666963"/>
    <w:rsid w:val="006671CE"/>
    <w:rsid w:val="0067190E"/>
    <w:rsid w:val="006731B1"/>
    <w:rsid w:val="0067559A"/>
    <w:rsid w:val="00686FD5"/>
    <w:rsid w:val="00693EEC"/>
    <w:rsid w:val="00696464"/>
    <w:rsid w:val="006A0F34"/>
    <w:rsid w:val="006A24CC"/>
    <w:rsid w:val="006A699B"/>
    <w:rsid w:val="006C18DA"/>
    <w:rsid w:val="006D3033"/>
    <w:rsid w:val="006E31BE"/>
    <w:rsid w:val="006E6C32"/>
    <w:rsid w:val="006E7ED2"/>
    <w:rsid w:val="006F28A5"/>
    <w:rsid w:val="006F72E0"/>
    <w:rsid w:val="00701CBE"/>
    <w:rsid w:val="00702FA6"/>
    <w:rsid w:val="007036FB"/>
    <w:rsid w:val="00705A36"/>
    <w:rsid w:val="007068A1"/>
    <w:rsid w:val="00706AA9"/>
    <w:rsid w:val="007078C6"/>
    <w:rsid w:val="00707E37"/>
    <w:rsid w:val="00710F34"/>
    <w:rsid w:val="00716506"/>
    <w:rsid w:val="0071685E"/>
    <w:rsid w:val="007215DA"/>
    <w:rsid w:val="007217D9"/>
    <w:rsid w:val="00721A29"/>
    <w:rsid w:val="00722B76"/>
    <w:rsid w:val="007253B1"/>
    <w:rsid w:val="00726313"/>
    <w:rsid w:val="007271BC"/>
    <w:rsid w:val="00727E70"/>
    <w:rsid w:val="0073553A"/>
    <w:rsid w:val="00735F59"/>
    <w:rsid w:val="00736DDF"/>
    <w:rsid w:val="00740F83"/>
    <w:rsid w:val="007410E9"/>
    <w:rsid w:val="00742EB9"/>
    <w:rsid w:val="00746E16"/>
    <w:rsid w:val="00752072"/>
    <w:rsid w:val="00752C0B"/>
    <w:rsid w:val="007551DD"/>
    <w:rsid w:val="00757F4D"/>
    <w:rsid w:val="00761E25"/>
    <w:rsid w:val="0076296D"/>
    <w:rsid w:val="00764B78"/>
    <w:rsid w:val="00765D8F"/>
    <w:rsid w:val="007670AA"/>
    <w:rsid w:val="00771E51"/>
    <w:rsid w:val="0077424B"/>
    <w:rsid w:val="00775946"/>
    <w:rsid w:val="0077746D"/>
    <w:rsid w:val="00780820"/>
    <w:rsid w:val="007851C0"/>
    <w:rsid w:val="00785492"/>
    <w:rsid w:val="00785532"/>
    <w:rsid w:val="0079071D"/>
    <w:rsid w:val="00790A09"/>
    <w:rsid w:val="0079157B"/>
    <w:rsid w:val="00792EAE"/>
    <w:rsid w:val="00795B23"/>
    <w:rsid w:val="007A2118"/>
    <w:rsid w:val="007A3592"/>
    <w:rsid w:val="007B272D"/>
    <w:rsid w:val="007B2ED2"/>
    <w:rsid w:val="007B76BE"/>
    <w:rsid w:val="007C3E6A"/>
    <w:rsid w:val="007C7C26"/>
    <w:rsid w:val="007D1A78"/>
    <w:rsid w:val="007E13F5"/>
    <w:rsid w:val="007E1D99"/>
    <w:rsid w:val="007E6EDB"/>
    <w:rsid w:val="007F26CF"/>
    <w:rsid w:val="007F3A33"/>
    <w:rsid w:val="007F3AE6"/>
    <w:rsid w:val="007F3F33"/>
    <w:rsid w:val="007F4B8A"/>
    <w:rsid w:val="0080426A"/>
    <w:rsid w:val="00804A23"/>
    <w:rsid w:val="00806C34"/>
    <w:rsid w:val="00811009"/>
    <w:rsid w:val="00811946"/>
    <w:rsid w:val="0081343C"/>
    <w:rsid w:val="00813B08"/>
    <w:rsid w:val="00814226"/>
    <w:rsid w:val="008155DA"/>
    <w:rsid w:val="008176F8"/>
    <w:rsid w:val="00822861"/>
    <w:rsid w:val="0082374F"/>
    <w:rsid w:val="008246D8"/>
    <w:rsid w:val="00827623"/>
    <w:rsid w:val="008311C2"/>
    <w:rsid w:val="008312E7"/>
    <w:rsid w:val="00833F14"/>
    <w:rsid w:val="00840F1E"/>
    <w:rsid w:val="0084639A"/>
    <w:rsid w:val="00846556"/>
    <w:rsid w:val="00847D85"/>
    <w:rsid w:val="00851839"/>
    <w:rsid w:val="0085504B"/>
    <w:rsid w:val="0085559F"/>
    <w:rsid w:val="00857BAA"/>
    <w:rsid w:val="00861CD5"/>
    <w:rsid w:val="008648A8"/>
    <w:rsid w:val="00865F5A"/>
    <w:rsid w:val="00866098"/>
    <w:rsid w:val="008663DC"/>
    <w:rsid w:val="00867D38"/>
    <w:rsid w:val="00870D7D"/>
    <w:rsid w:val="0087148D"/>
    <w:rsid w:val="008775D9"/>
    <w:rsid w:val="00880E09"/>
    <w:rsid w:val="0088294E"/>
    <w:rsid w:val="00882AD5"/>
    <w:rsid w:val="00884169"/>
    <w:rsid w:val="00884631"/>
    <w:rsid w:val="00892BB3"/>
    <w:rsid w:val="008968BD"/>
    <w:rsid w:val="008A16BA"/>
    <w:rsid w:val="008A443E"/>
    <w:rsid w:val="008A5E26"/>
    <w:rsid w:val="008B00DB"/>
    <w:rsid w:val="008B00FC"/>
    <w:rsid w:val="008B113E"/>
    <w:rsid w:val="008B3B75"/>
    <w:rsid w:val="008B6487"/>
    <w:rsid w:val="008C1139"/>
    <w:rsid w:val="008C30CB"/>
    <w:rsid w:val="008C55CC"/>
    <w:rsid w:val="008C5779"/>
    <w:rsid w:val="008D017D"/>
    <w:rsid w:val="008D294F"/>
    <w:rsid w:val="008D2E42"/>
    <w:rsid w:val="008D37D5"/>
    <w:rsid w:val="008D4024"/>
    <w:rsid w:val="008E00E1"/>
    <w:rsid w:val="008E037F"/>
    <w:rsid w:val="008E1AD4"/>
    <w:rsid w:val="008E2341"/>
    <w:rsid w:val="008E26E1"/>
    <w:rsid w:val="008F1E98"/>
    <w:rsid w:val="008F27F5"/>
    <w:rsid w:val="008F7F59"/>
    <w:rsid w:val="009000F1"/>
    <w:rsid w:val="00902ADF"/>
    <w:rsid w:val="0091004E"/>
    <w:rsid w:val="00910178"/>
    <w:rsid w:val="009115A6"/>
    <w:rsid w:val="00912D1C"/>
    <w:rsid w:val="009155F2"/>
    <w:rsid w:val="0091777B"/>
    <w:rsid w:val="009228EC"/>
    <w:rsid w:val="0092731A"/>
    <w:rsid w:val="009330F0"/>
    <w:rsid w:val="00936FEA"/>
    <w:rsid w:val="0094487D"/>
    <w:rsid w:val="00945460"/>
    <w:rsid w:val="00947337"/>
    <w:rsid w:val="00951DAC"/>
    <w:rsid w:val="00954FAC"/>
    <w:rsid w:val="00956ABE"/>
    <w:rsid w:val="009661C2"/>
    <w:rsid w:val="00973194"/>
    <w:rsid w:val="009868FB"/>
    <w:rsid w:val="0098750D"/>
    <w:rsid w:val="00992143"/>
    <w:rsid w:val="0099331C"/>
    <w:rsid w:val="009949BC"/>
    <w:rsid w:val="00995F62"/>
    <w:rsid w:val="009A2ADB"/>
    <w:rsid w:val="009A3796"/>
    <w:rsid w:val="009A6647"/>
    <w:rsid w:val="009A6712"/>
    <w:rsid w:val="009A783B"/>
    <w:rsid w:val="009B2CF9"/>
    <w:rsid w:val="009B4760"/>
    <w:rsid w:val="009C33C2"/>
    <w:rsid w:val="009C42AE"/>
    <w:rsid w:val="009C4E79"/>
    <w:rsid w:val="009C775A"/>
    <w:rsid w:val="009D4187"/>
    <w:rsid w:val="009D4D0E"/>
    <w:rsid w:val="009D6170"/>
    <w:rsid w:val="009D687E"/>
    <w:rsid w:val="009D6C74"/>
    <w:rsid w:val="009D6F9B"/>
    <w:rsid w:val="009D7590"/>
    <w:rsid w:val="009E1D43"/>
    <w:rsid w:val="009E2C7C"/>
    <w:rsid w:val="009E5197"/>
    <w:rsid w:val="009F00A2"/>
    <w:rsid w:val="009F14F0"/>
    <w:rsid w:val="009F2912"/>
    <w:rsid w:val="009F3407"/>
    <w:rsid w:val="009F563F"/>
    <w:rsid w:val="009F7FD6"/>
    <w:rsid w:val="00A0278D"/>
    <w:rsid w:val="00A04449"/>
    <w:rsid w:val="00A05AD5"/>
    <w:rsid w:val="00A06739"/>
    <w:rsid w:val="00A074C5"/>
    <w:rsid w:val="00A14D4B"/>
    <w:rsid w:val="00A1515A"/>
    <w:rsid w:val="00A16D49"/>
    <w:rsid w:val="00A17C0F"/>
    <w:rsid w:val="00A205D9"/>
    <w:rsid w:val="00A23F8E"/>
    <w:rsid w:val="00A248A3"/>
    <w:rsid w:val="00A27DB2"/>
    <w:rsid w:val="00A315C1"/>
    <w:rsid w:val="00A32797"/>
    <w:rsid w:val="00A339FC"/>
    <w:rsid w:val="00A439D4"/>
    <w:rsid w:val="00A447ED"/>
    <w:rsid w:val="00A4509A"/>
    <w:rsid w:val="00A459B5"/>
    <w:rsid w:val="00A45FF7"/>
    <w:rsid w:val="00A471FC"/>
    <w:rsid w:val="00A47C62"/>
    <w:rsid w:val="00A547C1"/>
    <w:rsid w:val="00A55777"/>
    <w:rsid w:val="00A66E5C"/>
    <w:rsid w:val="00A675A9"/>
    <w:rsid w:val="00A72CA6"/>
    <w:rsid w:val="00A75C9B"/>
    <w:rsid w:val="00A75F3B"/>
    <w:rsid w:val="00A76C43"/>
    <w:rsid w:val="00A7727D"/>
    <w:rsid w:val="00A824E3"/>
    <w:rsid w:val="00A82AFD"/>
    <w:rsid w:val="00A82E03"/>
    <w:rsid w:val="00A95082"/>
    <w:rsid w:val="00A9612C"/>
    <w:rsid w:val="00A97393"/>
    <w:rsid w:val="00AA1EF1"/>
    <w:rsid w:val="00AA5711"/>
    <w:rsid w:val="00AB0D17"/>
    <w:rsid w:val="00AB157A"/>
    <w:rsid w:val="00AB19B8"/>
    <w:rsid w:val="00AB1EFB"/>
    <w:rsid w:val="00AC10DF"/>
    <w:rsid w:val="00AC44C5"/>
    <w:rsid w:val="00AD4522"/>
    <w:rsid w:val="00AD789A"/>
    <w:rsid w:val="00AE2732"/>
    <w:rsid w:val="00AE59C7"/>
    <w:rsid w:val="00AE5B8A"/>
    <w:rsid w:val="00AE6D21"/>
    <w:rsid w:val="00AF1A59"/>
    <w:rsid w:val="00AF4E5C"/>
    <w:rsid w:val="00AF75AC"/>
    <w:rsid w:val="00AF7F1E"/>
    <w:rsid w:val="00B005F4"/>
    <w:rsid w:val="00B01FB0"/>
    <w:rsid w:val="00B037D4"/>
    <w:rsid w:val="00B03986"/>
    <w:rsid w:val="00B07611"/>
    <w:rsid w:val="00B1031B"/>
    <w:rsid w:val="00B106C1"/>
    <w:rsid w:val="00B142DC"/>
    <w:rsid w:val="00B152F9"/>
    <w:rsid w:val="00B176DB"/>
    <w:rsid w:val="00B21422"/>
    <w:rsid w:val="00B21E78"/>
    <w:rsid w:val="00B23DB4"/>
    <w:rsid w:val="00B2435E"/>
    <w:rsid w:val="00B24624"/>
    <w:rsid w:val="00B255B8"/>
    <w:rsid w:val="00B3107D"/>
    <w:rsid w:val="00B313E0"/>
    <w:rsid w:val="00B3448A"/>
    <w:rsid w:val="00B34952"/>
    <w:rsid w:val="00B36F83"/>
    <w:rsid w:val="00B40CFF"/>
    <w:rsid w:val="00B41AC3"/>
    <w:rsid w:val="00B4425A"/>
    <w:rsid w:val="00B445AA"/>
    <w:rsid w:val="00B500A4"/>
    <w:rsid w:val="00B50168"/>
    <w:rsid w:val="00B50A93"/>
    <w:rsid w:val="00B53173"/>
    <w:rsid w:val="00B53DBB"/>
    <w:rsid w:val="00B5526F"/>
    <w:rsid w:val="00B57227"/>
    <w:rsid w:val="00B60121"/>
    <w:rsid w:val="00B65260"/>
    <w:rsid w:val="00B66824"/>
    <w:rsid w:val="00B672B6"/>
    <w:rsid w:val="00B743F1"/>
    <w:rsid w:val="00B75199"/>
    <w:rsid w:val="00B763D9"/>
    <w:rsid w:val="00B8147B"/>
    <w:rsid w:val="00B8153B"/>
    <w:rsid w:val="00B92052"/>
    <w:rsid w:val="00B9555A"/>
    <w:rsid w:val="00B97015"/>
    <w:rsid w:val="00BA2BCE"/>
    <w:rsid w:val="00BA3D65"/>
    <w:rsid w:val="00BA5482"/>
    <w:rsid w:val="00BA6B39"/>
    <w:rsid w:val="00BA78A3"/>
    <w:rsid w:val="00BB2119"/>
    <w:rsid w:val="00BB355F"/>
    <w:rsid w:val="00BB363C"/>
    <w:rsid w:val="00BB5BAF"/>
    <w:rsid w:val="00BC0E74"/>
    <w:rsid w:val="00BC124E"/>
    <w:rsid w:val="00BD074A"/>
    <w:rsid w:val="00BD1077"/>
    <w:rsid w:val="00BD34D3"/>
    <w:rsid w:val="00BD6813"/>
    <w:rsid w:val="00BE0F7A"/>
    <w:rsid w:val="00BE2958"/>
    <w:rsid w:val="00BE2A2C"/>
    <w:rsid w:val="00BE6A82"/>
    <w:rsid w:val="00BF1057"/>
    <w:rsid w:val="00BF1227"/>
    <w:rsid w:val="00BF258F"/>
    <w:rsid w:val="00BF3A6E"/>
    <w:rsid w:val="00BF62D3"/>
    <w:rsid w:val="00BF7B79"/>
    <w:rsid w:val="00C023C8"/>
    <w:rsid w:val="00C02620"/>
    <w:rsid w:val="00C033C2"/>
    <w:rsid w:val="00C04953"/>
    <w:rsid w:val="00C04BE1"/>
    <w:rsid w:val="00C0743D"/>
    <w:rsid w:val="00C128A4"/>
    <w:rsid w:val="00C14A0A"/>
    <w:rsid w:val="00C14F0B"/>
    <w:rsid w:val="00C16D4B"/>
    <w:rsid w:val="00C1759D"/>
    <w:rsid w:val="00C21F8F"/>
    <w:rsid w:val="00C228E9"/>
    <w:rsid w:val="00C23977"/>
    <w:rsid w:val="00C25835"/>
    <w:rsid w:val="00C25903"/>
    <w:rsid w:val="00C30BBE"/>
    <w:rsid w:val="00C35DF1"/>
    <w:rsid w:val="00C43322"/>
    <w:rsid w:val="00C44188"/>
    <w:rsid w:val="00C47B80"/>
    <w:rsid w:val="00C56605"/>
    <w:rsid w:val="00C66B35"/>
    <w:rsid w:val="00C7081F"/>
    <w:rsid w:val="00C70903"/>
    <w:rsid w:val="00C716C3"/>
    <w:rsid w:val="00C7334C"/>
    <w:rsid w:val="00C76B69"/>
    <w:rsid w:val="00C80FD8"/>
    <w:rsid w:val="00C82457"/>
    <w:rsid w:val="00C82C85"/>
    <w:rsid w:val="00C84679"/>
    <w:rsid w:val="00C910D8"/>
    <w:rsid w:val="00C912FF"/>
    <w:rsid w:val="00C940C9"/>
    <w:rsid w:val="00C9775C"/>
    <w:rsid w:val="00CA204A"/>
    <w:rsid w:val="00CA3C64"/>
    <w:rsid w:val="00CA3DDB"/>
    <w:rsid w:val="00CA4CFD"/>
    <w:rsid w:val="00CA577F"/>
    <w:rsid w:val="00CA60F5"/>
    <w:rsid w:val="00CB1064"/>
    <w:rsid w:val="00CB2659"/>
    <w:rsid w:val="00CB27F0"/>
    <w:rsid w:val="00CB4015"/>
    <w:rsid w:val="00CB5DF1"/>
    <w:rsid w:val="00CC2855"/>
    <w:rsid w:val="00CC30E7"/>
    <w:rsid w:val="00CC41CF"/>
    <w:rsid w:val="00CD1925"/>
    <w:rsid w:val="00CD26C2"/>
    <w:rsid w:val="00CD347F"/>
    <w:rsid w:val="00CD3952"/>
    <w:rsid w:val="00CD395D"/>
    <w:rsid w:val="00CD5484"/>
    <w:rsid w:val="00CD56AE"/>
    <w:rsid w:val="00CD6A2E"/>
    <w:rsid w:val="00CD6C52"/>
    <w:rsid w:val="00CD75E6"/>
    <w:rsid w:val="00CE0077"/>
    <w:rsid w:val="00CE1C9A"/>
    <w:rsid w:val="00CE2935"/>
    <w:rsid w:val="00CE71C9"/>
    <w:rsid w:val="00CF0B23"/>
    <w:rsid w:val="00CF3500"/>
    <w:rsid w:val="00CF6D1D"/>
    <w:rsid w:val="00D04A96"/>
    <w:rsid w:val="00D04D8B"/>
    <w:rsid w:val="00D10681"/>
    <w:rsid w:val="00D146E0"/>
    <w:rsid w:val="00D21CAB"/>
    <w:rsid w:val="00D23669"/>
    <w:rsid w:val="00D2381D"/>
    <w:rsid w:val="00D2594E"/>
    <w:rsid w:val="00D32F66"/>
    <w:rsid w:val="00D36F53"/>
    <w:rsid w:val="00D40A99"/>
    <w:rsid w:val="00D40D47"/>
    <w:rsid w:val="00D42F24"/>
    <w:rsid w:val="00D4500F"/>
    <w:rsid w:val="00D506A9"/>
    <w:rsid w:val="00D50A49"/>
    <w:rsid w:val="00D5294A"/>
    <w:rsid w:val="00D52F39"/>
    <w:rsid w:val="00D5360B"/>
    <w:rsid w:val="00D53A5D"/>
    <w:rsid w:val="00D62BB5"/>
    <w:rsid w:val="00D63E2D"/>
    <w:rsid w:val="00D66206"/>
    <w:rsid w:val="00D709ED"/>
    <w:rsid w:val="00D74952"/>
    <w:rsid w:val="00D768FE"/>
    <w:rsid w:val="00D76A42"/>
    <w:rsid w:val="00D827E7"/>
    <w:rsid w:val="00D84EAC"/>
    <w:rsid w:val="00D86384"/>
    <w:rsid w:val="00D86988"/>
    <w:rsid w:val="00DA1BCA"/>
    <w:rsid w:val="00DB279B"/>
    <w:rsid w:val="00DC12B7"/>
    <w:rsid w:val="00DC3524"/>
    <w:rsid w:val="00DC420E"/>
    <w:rsid w:val="00DC5AEF"/>
    <w:rsid w:val="00DC6EA0"/>
    <w:rsid w:val="00DD0671"/>
    <w:rsid w:val="00DD2935"/>
    <w:rsid w:val="00DD565C"/>
    <w:rsid w:val="00DD71B2"/>
    <w:rsid w:val="00DE3DE3"/>
    <w:rsid w:val="00DE6CDB"/>
    <w:rsid w:val="00DE7372"/>
    <w:rsid w:val="00DF5101"/>
    <w:rsid w:val="00DF740E"/>
    <w:rsid w:val="00DF7984"/>
    <w:rsid w:val="00E0130B"/>
    <w:rsid w:val="00E04185"/>
    <w:rsid w:val="00E07328"/>
    <w:rsid w:val="00E1223D"/>
    <w:rsid w:val="00E14CEE"/>
    <w:rsid w:val="00E165F6"/>
    <w:rsid w:val="00E16E12"/>
    <w:rsid w:val="00E17D01"/>
    <w:rsid w:val="00E17EDC"/>
    <w:rsid w:val="00E2150F"/>
    <w:rsid w:val="00E21912"/>
    <w:rsid w:val="00E24EA2"/>
    <w:rsid w:val="00E33C30"/>
    <w:rsid w:val="00E33D3B"/>
    <w:rsid w:val="00E43989"/>
    <w:rsid w:val="00E4708A"/>
    <w:rsid w:val="00E53123"/>
    <w:rsid w:val="00E53CAB"/>
    <w:rsid w:val="00E558A3"/>
    <w:rsid w:val="00E565FF"/>
    <w:rsid w:val="00E73FC9"/>
    <w:rsid w:val="00E74631"/>
    <w:rsid w:val="00E747D5"/>
    <w:rsid w:val="00E76143"/>
    <w:rsid w:val="00E8257F"/>
    <w:rsid w:val="00E87248"/>
    <w:rsid w:val="00E901FD"/>
    <w:rsid w:val="00E908A0"/>
    <w:rsid w:val="00E939F1"/>
    <w:rsid w:val="00E97D4E"/>
    <w:rsid w:val="00EA2CC4"/>
    <w:rsid w:val="00EA2F19"/>
    <w:rsid w:val="00EA60AB"/>
    <w:rsid w:val="00EA7DD1"/>
    <w:rsid w:val="00EB0C3D"/>
    <w:rsid w:val="00EB1A17"/>
    <w:rsid w:val="00EB3327"/>
    <w:rsid w:val="00EB4021"/>
    <w:rsid w:val="00EC5D80"/>
    <w:rsid w:val="00EC7CF0"/>
    <w:rsid w:val="00ED04DE"/>
    <w:rsid w:val="00ED0616"/>
    <w:rsid w:val="00ED072D"/>
    <w:rsid w:val="00ED14A9"/>
    <w:rsid w:val="00ED1F83"/>
    <w:rsid w:val="00ED2A54"/>
    <w:rsid w:val="00ED5307"/>
    <w:rsid w:val="00EE3DDB"/>
    <w:rsid w:val="00EE4362"/>
    <w:rsid w:val="00EE7836"/>
    <w:rsid w:val="00EF407E"/>
    <w:rsid w:val="00EF4121"/>
    <w:rsid w:val="00F039FE"/>
    <w:rsid w:val="00F12352"/>
    <w:rsid w:val="00F13FEB"/>
    <w:rsid w:val="00F14728"/>
    <w:rsid w:val="00F15E52"/>
    <w:rsid w:val="00F2317D"/>
    <w:rsid w:val="00F23202"/>
    <w:rsid w:val="00F235C6"/>
    <w:rsid w:val="00F2653A"/>
    <w:rsid w:val="00F27311"/>
    <w:rsid w:val="00F31199"/>
    <w:rsid w:val="00F3450B"/>
    <w:rsid w:val="00F350A7"/>
    <w:rsid w:val="00F367BA"/>
    <w:rsid w:val="00F41869"/>
    <w:rsid w:val="00F427C9"/>
    <w:rsid w:val="00F42B87"/>
    <w:rsid w:val="00F431C6"/>
    <w:rsid w:val="00F45822"/>
    <w:rsid w:val="00F52FC7"/>
    <w:rsid w:val="00F54637"/>
    <w:rsid w:val="00F56373"/>
    <w:rsid w:val="00F56B09"/>
    <w:rsid w:val="00F57B66"/>
    <w:rsid w:val="00F57D8A"/>
    <w:rsid w:val="00F60753"/>
    <w:rsid w:val="00F61B79"/>
    <w:rsid w:val="00F635E1"/>
    <w:rsid w:val="00F657A3"/>
    <w:rsid w:val="00F65B08"/>
    <w:rsid w:val="00F6771E"/>
    <w:rsid w:val="00F73AC9"/>
    <w:rsid w:val="00F831B0"/>
    <w:rsid w:val="00F91386"/>
    <w:rsid w:val="00F92440"/>
    <w:rsid w:val="00F943C2"/>
    <w:rsid w:val="00F954E2"/>
    <w:rsid w:val="00FA1549"/>
    <w:rsid w:val="00FB37D0"/>
    <w:rsid w:val="00FB4C05"/>
    <w:rsid w:val="00FB4FC9"/>
    <w:rsid w:val="00FC051D"/>
    <w:rsid w:val="00FC3837"/>
    <w:rsid w:val="00FC3970"/>
    <w:rsid w:val="00FC6574"/>
    <w:rsid w:val="00FC6DC2"/>
    <w:rsid w:val="00FD1DBF"/>
    <w:rsid w:val="00FD337B"/>
    <w:rsid w:val="00FD5F2A"/>
    <w:rsid w:val="00FE4479"/>
    <w:rsid w:val="00FF33A2"/>
    <w:rsid w:val="00FF5AC4"/>
    <w:rsid w:val="00FF6D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CAC6A"/>
  <w15:chartTrackingRefBased/>
  <w15:docId w15:val="{0F27505B-7F67-44C4-9853-BF51E06CF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E17"/>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Heading2"/>
    <w:link w:val="Heading1Char"/>
    <w:qFormat/>
    <w:rsid w:val="00114E17"/>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unhideWhenUsed/>
    <w:qFormat/>
    <w:rsid w:val="00F56373"/>
    <w:pPr>
      <w:keepNext/>
      <w:keepLines/>
      <w:spacing w:before="120" w:after="120"/>
      <w:jc w:val="center"/>
      <w:outlineLvl w:val="1"/>
    </w:pPr>
    <w:rPr>
      <w:rFonts w:eastAsiaTheme="majorEastAsia" w:cstheme="majorBidi"/>
      <w:b/>
      <w:color w:val="2F5496"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
    <w:name w:val="TIMES"/>
    <w:basedOn w:val="Normal"/>
    <w:link w:val="TIMESChar"/>
    <w:qFormat/>
    <w:rsid w:val="0085504B"/>
    <w:pPr>
      <w:contextualSpacing/>
    </w:pPr>
    <w:rPr>
      <w:rFonts w:asciiTheme="majorBidi" w:hAnsiTheme="majorBidi"/>
      <w:sz w:val="24"/>
    </w:rPr>
  </w:style>
  <w:style w:type="character" w:customStyle="1" w:styleId="TIMESChar">
    <w:name w:val="TIMES Char"/>
    <w:basedOn w:val="DefaultParagraphFont"/>
    <w:link w:val="TIMES"/>
    <w:rsid w:val="0085504B"/>
    <w:rPr>
      <w:rFonts w:asciiTheme="majorBidi" w:hAnsiTheme="majorBidi"/>
      <w:sz w:val="24"/>
      <w:lang w:val="en-GB"/>
    </w:rPr>
  </w:style>
  <w:style w:type="paragraph" w:styleId="Header">
    <w:name w:val="header"/>
    <w:basedOn w:val="Normal"/>
    <w:link w:val="HeaderChar"/>
    <w:unhideWhenUsed/>
    <w:rsid w:val="00114E17"/>
    <w:pPr>
      <w:tabs>
        <w:tab w:val="center" w:pos="4680"/>
        <w:tab w:val="right" w:pos="9360"/>
      </w:tabs>
    </w:pPr>
  </w:style>
  <w:style w:type="character" w:customStyle="1" w:styleId="HeaderChar">
    <w:name w:val="Header Char"/>
    <w:basedOn w:val="DefaultParagraphFont"/>
    <w:link w:val="Header"/>
    <w:rsid w:val="00114E17"/>
  </w:style>
  <w:style w:type="paragraph" w:styleId="Footer">
    <w:name w:val="footer"/>
    <w:basedOn w:val="Normal"/>
    <w:link w:val="FooterChar"/>
    <w:unhideWhenUsed/>
    <w:rsid w:val="00114E17"/>
    <w:pPr>
      <w:tabs>
        <w:tab w:val="center" w:pos="4680"/>
        <w:tab w:val="right" w:pos="9360"/>
      </w:tabs>
    </w:pPr>
  </w:style>
  <w:style w:type="character" w:customStyle="1" w:styleId="FooterChar">
    <w:name w:val="Footer Char"/>
    <w:basedOn w:val="DefaultParagraphFont"/>
    <w:link w:val="Footer"/>
    <w:rsid w:val="00114E17"/>
  </w:style>
  <w:style w:type="character" w:customStyle="1" w:styleId="Heading1Char">
    <w:name w:val="Heading 1 Char"/>
    <w:basedOn w:val="DefaultParagraphFont"/>
    <w:link w:val="Heading1"/>
    <w:rsid w:val="00114E17"/>
    <w:rPr>
      <w:rFonts w:ascii="Times New Roman" w:eastAsia="Times New Roman" w:hAnsi="Times New Roman" w:cs="Times New Roman"/>
      <w:b/>
      <w:caps/>
      <w:szCs w:val="24"/>
      <w:lang w:val="en-GB" w:eastAsia="en-US"/>
    </w:rPr>
  </w:style>
  <w:style w:type="paragraph" w:customStyle="1" w:styleId="Para1">
    <w:name w:val="Para1"/>
    <w:basedOn w:val="Normal"/>
    <w:link w:val="Para1Char"/>
    <w:rsid w:val="00114E17"/>
    <w:pPr>
      <w:numPr>
        <w:numId w:val="1"/>
      </w:numPr>
      <w:spacing w:before="120" w:after="120"/>
    </w:pPr>
    <w:rPr>
      <w:snapToGrid w:val="0"/>
      <w:szCs w:val="18"/>
      <w:lang w:val="x-none"/>
    </w:rPr>
  </w:style>
  <w:style w:type="paragraph" w:customStyle="1" w:styleId="Cornernotation">
    <w:name w:val="Corner notation"/>
    <w:basedOn w:val="Normal"/>
    <w:rsid w:val="00114E17"/>
    <w:pPr>
      <w:ind w:left="170" w:right="3119" w:hanging="170"/>
      <w:jc w:val="left"/>
    </w:pPr>
  </w:style>
  <w:style w:type="paragraph" w:styleId="TOC9">
    <w:name w:val="toc 9"/>
    <w:basedOn w:val="Normal"/>
    <w:next w:val="Normal"/>
    <w:autoRedefine/>
    <w:uiPriority w:val="39"/>
    <w:semiHidden/>
    <w:rsid w:val="00117269"/>
    <w:pPr>
      <w:spacing w:after="120"/>
      <w:jc w:val="left"/>
    </w:pPr>
  </w:style>
  <w:style w:type="paragraph" w:customStyle="1" w:styleId="Heading1longmultiline">
    <w:name w:val="Heading 1 (long multiline)"/>
    <w:basedOn w:val="Heading1"/>
    <w:rsid w:val="00114E17"/>
    <w:pPr>
      <w:ind w:left="1843" w:hanging="1134"/>
      <w:jc w:val="left"/>
    </w:pPr>
  </w:style>
  <w:style w:type="paragraph" w:customStyle="1" w:styleId="Heading2multiline">
    <w:name w:val="Heading 2 (multiline)"/>
    <w:basedOn w:val="Heading1"/>
    <w:next w:val="Para1"/>
    <w:link w:val="Heading2multilineChar"/>
    <w:rsid w:val="00114E17"/>
    <w:pPr>
      <w:spacing w:before="120"/>
      <w:ind w:left="1843" w:right="998" w:hanging="567"/>
      <w:jc w:val="left"/>
    </w:pPr>
    <w:rPr>
      <w:i/>
      <w:iCs/>
    </w:rPr>
  </w:style>
  <w:style w:type="character" w:styleId="Hyperlink">
    <w:name w:val="Hyperlink"/>
    <w:rsid w:val="00114E17"/>
    <w:rPr>
      <w:color w:val="0000FF"/>
      <w:u w:val="single"/>
    </w:rPr>
  </w:style>
  <w:style w:type="character" w:customStyle="1" w:styleId="Para1Char">
    <w:name w:val="Para1 Char"/>
    <w:link w:val="Para1"/>
    <w:rsid w:val="00114E17"/>
    <w:rPr>
      <w:rFonts w:ascii="Times New Roman" w:eastAsia="Times New Roman" w:hAnsi="Times New Roman" w:cs="Times New Roman"/>
      <w:snapToGrid w:val="0"/>
      <w:szCs w:val="18"/>
      <w:lang w:val="x-none" w:eastAsia="en-US"/>
    </w:rPr>
  </w:style>
  <w:style w:type="character" w:customStyle="1" w:styleId="Heading2multilineChar">
    <w:name w:val="Heading 2 (multiline) Char"/>
    <w:link w:val="Heading2multiline"/>
    <w:rsid w:val="00114E17"/>
    <w:rPr>
      <w:rFonts w:ascii="Times New Roman" w:eastAsia="Times New Roman" w:hAnsi="Times New Roman" w:cs="Times New Roman"/>
      <w:b/>
      <w:i/>
      <w:iCs/>
      <w:caps/>
      <w:szCs w:val="24"/>
      <w:lang w:val="en-GB" w:eastAsia="en-US"/>
    </w:rPr>
  </w:style>
  <w:style w:type="table" w:styleId="TableGrid">
    <w:name w:val="Table Grid"/>
    <w:basedOn w:val="TableNormal"/>
    <w:uiPriority w:val="59"/>
    <w:rsid w:val="00114E17"/>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114E17"/>
    <w:rPr>
      <w:color w:val="808080"/>
    </w:rPr>
  </w:style>
  <w:style w:type="character" w:customStyle="1" w:styleId="Heading2Char">
    <w:name w:val="Heading 2 Char"/>
    <w:basedOn w:val="DefaultParagraphFont"/>
    <w:link w:val="Heading2"/>
    <w:uiPriority w:val="9"/>
    <w:rsid w:val="00F56373"/>
    <w:rPr>
      <w:rFonts w:ascii="Times New Roman" w:eastAsiaTheme="majorEastAsia" w:hAnsi="Times New Roman" w:cstheme="majorBidi"/>
      <w:b/>
      <w:color w:val="2F5496" w:themeColor="accent1" w:themeShade="BF"/>
      <w:szCs w:val="26"/>
      <w:lang w:val="en-GB" w:eastAsia="en-US"/>
    </w:rPr>
  </w:style>
  <w:style w:type="paragraph" w:styleId="Revision">
    <w:name w:val="Revision"/>
    <w:hidden/>
    <w:uiPriority w:val="99"/>
    <w:semiHidden/>
    <w:rsid w:val="00CE71C9"/>
    <w:pPr>
      <w:spacing w:after="0" w:line="240" w:lineRule="auto"/>
    </w:pPr>
    <w:rPr>
      <w:rFonts w:ascii="Times New Roman" w:eastAsia="Times New Roman" w:hAnsi="Times New Roman" w:cs="Times New Roman"/>
      <w:szCs w:val="24"/>
      <w:lang w:val="en-GB" w:eastAsia="en-US"/>
    </w:rPr>
  </w:style>
  <w:style w:type="character" w:styleId="CommentReference">
    <w:name w:val="annotation reference"/>
    <w:basedOn w:val="DefaultParagraphFont"/>
    <w:uiPriority w:val="99"/>
    <w:semiHidden/>
    <w:unhideWhenUsed/>
    <w:rsid w:val="008B00DB"/>
    <w:rPr>
      <w:sz w:val="16"/>
      <w:szCs w:val="16"/>
    </w:rPr>
  </w:style>
  <w:style w:type="paragraph" w:styleId="CommentText">
    <w:name w:val="annotation text"/>
    <w:basedOn w:val="Normal"/>
    <w:link w:val="CommentTextChar"/>
    <w:uiPriority w:val="99"/>
    <w:unhideWhenUsed/>
    <w:rsid w:val="008B00DB"/>
    <w:rPr>
      <w:sz w:val="20"/>
      <w:szCs w:val="20"/>
    </w:rPr>
  </w:style>
  <w:style w:type="character" w:customStyle="1" w:styleId="CommentTextChar">
    <w:name w:val="Comment Text Char"/>
    <w:basedOn w:val="DefaultParagraphFont"/>
    <w:link w:val="CommentText"/>
    <w:uiPriority w:val="99"/>
    <w:rsid w:val="008B00DB"/>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8B00DB"/>
    <w:rPr>
      <w:b/>
      <w:bCs/>
    </w:rPr>
  </w:style>
  <w:style w:type="character" w:customStyle="1" w:styleId="CommentSubjectChar">
    <w:name w:val="Comment Subject Char"/>
    <w:basedOn w:val="CommentTextChar"/>
    <w:link w:val="CommentSubject"/>
    <w:uiPriority w:val="99"/>
    <w:semiHidden/>
    <w:rsid w:val="008B00DB"/>
    <w:rPr>
      <w:rFonts w:ascii="Times New Roman" w:eastAsia="Times New Roman" w:hAnsi="Times New Roman" w:cs="Times New Roman"/>
      <w:b/>
      <w:bCs/>
      <w:sz w:val="20"/>
      <w:szCs w:val="20"/>
      <w:lang w:val="en-GB" w:eastAsia="en-US"/>
    </w:rPr>
  </w:style>
  <w:style w:type="character" w:styleId="FollowedHyperlink">
    <w:name w:val="FollowedHyperlink"/>
    <w:basedOn w:val="DefaultParagraphFont"/>
    <w:uiPriority w:val="99"/>
    <w:semiHidden/>
    <w:unhideWhenUsed/>
    <w:rsid w:val="001D7389"/>
    <w:rPr>
      <w:color w:val="954F72" w:themeColor="followedHyperlink"/>
      <w:u w:val="single"/>
    </w:rPr>
  </w:style>
  <w:style w:type="paragraph" w:styleId="ListParagraph">
    <w:name w:val="List Paragraph"/>
    <w:basedOn w:val="Normal"/>
    <w:uiPriority w:val="34"/>
    <w:qFormat/>
    <w:rsid w:val="00B57227"/>
    <w:pPr>
      <w:ind w:left="720"/>
      <w:contextualSpacing/>
    </w:pPr>
  </w:style>
  <w:style w:type="table" w:customStyle="1" w:styleId="TableGrid1">
    <w:name w:val="Table Grid1"/>
    <w:basedOn w:val="TableNormal"/>
    <w:next w:val="TableGrid"/>
    <w:uiPriority w:val="59"/>
    <w:rsid w:val="00F65B08"/>
    <w:pPr>
      <w:spacing w:after="0" w:line="240" w:lineRule="auto"/>
    </w:pPr>
    <w:rPr>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85532"/>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C0E74"/>
    <w:pPr>
      <w:jc w:val="left"/>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C0E74"/>
    <w:rPr>
      <w:rFonts w:eastAsiaTheme="minorHAnsi"/>
      <w:kern w:val="2"/>
      <w:sz w:val="20"/>
      <w:szCs w:val="20"/>
      <w:lang w:eastAsia="en-US"/>
      <w14:ligatures w14:val="standardContextual"/>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C0E74"/>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0E74"/>
    <w:pPr>
      <w:spacing w:after="160" w:line="240" w:lineRule="exact"/>
    </w:pPr>
    <w:rPr>
      <w:rFonts w:asciiTheme="minorHAnsi" w:eastAsiaTheme="minorEastAsia" w:hAnsiTheme="minorHAnsi" w:cstheme="minorBidi"/>
      <w:szCs w:val="22"/>
      <w:vertAlign w:val="superscript"/>
      <w:lang w:val="en-US" w:eastAsia="zh-CN"/>
    </w:rPr>
  </w:style>
  <w:style w:type="paragraph" w:styleId="NormalWeb">
    <w:name w:val="Normal (Web)"/>
    <w:basedOn w:val="Normal"/>
    <w:uiPriority w:val="99"/>
    <w:unhideWhenUsed/>
    <w:rsid w:val="00CD395D"/>
    <w:pPr>
      <w:spacing w:before="100" w:beforeAutospacing="1" w:after="100" w:afterAutospacing="1"/>
      <w:jc w:val="left"/>
    </w:pPr>
    <w:rPr>
      <w:sz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73178">
      <w:bodyDiv w:val="1"/>
      <w:marLeft w:val="0"/>
      <w:marRight w:val="0"/>
      <w:marTop w:val="0"/>
      <w:marBottom w:val="0"/>
      <w:divBdr>
        <w:top w:val="none" w:sz="0" w:space="0" w:color="auto"/>
        <w:left w:val="none" w:sz="0" w:space="0" w:color="auto"/>
        <w:bottom w:val="none" w:sz="0" w:space="0" w:color="auto"/>
        <w:right w:val="none" w:sz="0" w:space="0" w:color="auto"/>
      </w:divBdr>
      <w:divsChild>
        <w:div w:id="87389663">
          <w:marLeft w:val="0"/>
          <w:marRight w:val="0"/>
          <w:marTop w:val="0"/>
          <w:marBottom w:val="0"/>
          <w:divBdr>
            <w:top w:val="none" w:sz="0" w:space="0" w:color="auto"/>
            <w:left w:val="none" w:sz="0" w:space="0" w:color="auto"/>
            <w:bottom w:val="none" w:sz="0" w:space="0" w:color="auto"/>
            <w:right w:val="none" w:sz="0" w:space="0" w:color="auto"/>
          </w:divBdr>
          <w:divsChild>
            <w:div w:id="1012997609">
              <w:marLeft w:val="0"/>
              <w:marRight w:val="0"/>
              <w:marTop w:val="0"/>
              <w:marBottom w:val="0"/>
              <w:divBdr>
                <w:top w:val="none" w:sz="0" w:space="0" w:color="auto"/>
                <w:left w:val="none" w:sz="0" w:space="0" w:color="auto"/>
                <w:bottom w:val="none" w:sz="0" w:space="0" w:color="auto"/>
                <w:right w:val="none" w:sz="0" w:space="0" w:color="auto"/>
              </w:divBdr>
              <w:divsChild>
                <w:div w:id="590511494">
                  <w:marLeft w:val="0"/>
                  <w:marRight w:val="0"/>
                  <w:marTop w:val="0"/>
                  <w:marBottom w:val="0"/>
                  <w:divBdr>
                    <w:top w:val="none" w:sz="0" w:space="0" w:color="auto"/>
                    <w:left w:val="none" w:sz="0" w:space="0" w:color="auto"/>
                    <w:bottom w:val="none" w:sz="0" w:space="0" w:color="auto"/>
                    <w:right w:val="none" w:sz="0" w:space="0" w:color="auto"/>
                  </w:divBdr>
                  <w:divsChild>
                    <w:div w:id="162727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748831">
      <w:bodyDiv w:val="1"/>
      <w:marLeft w:val="0"/>
      <w:marRight w:val="0"/>
      <w:marTop w:val="0"/>
      <w:marBottom w:val="0"/>
      <w:divBdr>
        <w:top w:val="none" w:sz="0" w:space="0" w:color="auto"/>
        <w:left w:val="none" w:sz="0" w:space="0" w:color="auto"/>
        <w:bottom w:val="none" w:sz="0" w:space="0" w:color="auto"/>
        <w:right w:val="none" w:sz="0" w:space="0" w:color="auto"/>
      </w:divBdr>
    </w:div>
    <w:div w:id="129790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recommendations/wg8j-11/wg8j-11-rec-02-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2-070" TargetMode="External"/><Relationship Id="rId2" Type="http://schemas.openxmlformats.org/officeDocument/2006/relationships/customXml" Target="../customXml/item2.xml"/><Relationship Id="rId16" Type="http://schemas.openxmlformats.org/officeDocument/2006/relationships/hyperlink" Target="https://www.cbd.int/doc/decisions/cop-15/cop-15-dec-10-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10-en.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17-en.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E15DC97B2F4289B07334D4E94C35D8"/>
        <w:category>
          <w:name w:val="General"/>
          <w:gallery w:val="placeholder"/>
        </w:category>
        <w:types>
          <w:type w:val="bbPlcHdr"/>
        </w:types>
        <w:behaviors>
          <w:behavior w:val="content"/>
        </w:behaviors>
        <w:guid w:val="{4AAA4A24-6E97-4852-B04E-675FFC8AFD38}"/>
      </w:docPartPr>
      <w:docPartBody>
        <w:p w:rsidR="00AA6B2E" w:rsidRDefault="00335041" w:rsidP="00335041">
          <w:pPr>
            <w:pStyle w:val="E9E15DC97B2F4289B07334D4E94C35D8"/>
          </w:pPr>
          <w:r w:rsidRPr="007E02EB">
            <w:rPr>
              <w:rStyle w:val="PlaceholderText"/>
            </w:rPr>
            <w:t>[Subject]</w:t>
          </w:r>
        </w:p>
      </w:docPartBody>
    </w:docPart>
    <w:docPart>
      <w:docPartPr>
        <w:name w:val="74CDA27B18104378A117CCE76953A6DD"/>
        <w:category>
          <w:name w:val="General"/>
          <w:gallery w:val="placeholder"/>
        </w:category>
        <w:types>
          <w:type w:val="bbPlcHdr"/>
        </w:types>
        <w:behaviors>
          <w:behavior w:val="content"/>
        </w:behaviors>
        <w:guid w:val="{F54B367F-1144-485C-A370-08B353AC07D0}"/>
      </w:docPartPr>
      <w:docPartBody>
        <w:p w:rsidR="00AA6B2E" w:rsidRDefault="00335041">
          <w:r w:rsidRPr="00975C2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5AA"/>
    <w:rsid w:val="000422BD"/>
    <w:rsid w:val="000B4EA9"/>
    <w:rsid w:val="001131FA"/>
    <w:rsid w:val="00335041"/>
    <w:rsid w:val="00360806"/>
    <w:rsid w:val="00380335"/>
    <w:rsid w:val="003F73BD"/>
    <w:rsid w:val="004155A7"/>
    <w:rsid w:val="004449FB"/>
    <w:rsid w:val="004E28EC"/>
    <w:rsid w:val="004F5D84"/>
    <w:rsid w:val="0052559B"/>
    <w:rsid w:val="00566D66"/>
    <w:rsid w:val="005C1D8E"/>
    <w:rsid w:val="005E52B9"/>
    <w:rsid w:val="006379E8"/>
    <w:rsid w:val="00710FDE"/>
    <w:rsid w:val="008B2CD9"/>
    <w:rsid w:val="009901CB"/>
    <w:rsid w:val="00A4141D"/>
    <w:rsid w:val="00AA6B2E"/>
    <w:rsid w:val="00AB0ED5"/>
    <w:rsid w:val="00BE5284"/>
    <w:rsid w:val="00C41E91"/>
    <w:rsid w:val="00CC30DB"/>
    <w:rsid w:val="00F2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5041"/>
    <w:rPr>
      <w:color w:val="808080"/>
    </w:rPr>
  </w:style>
  <w:style w:type="paragraph" w:customStyle="1" w:styleId="E9E15DC97B2F4289B07334D4E94C35D8">
    <w:name w:val="E9E15DC97B2F4289B07334D4E94C35D8"/>
    <w:rsid w:val="00335041"/>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A5A59-ED83-414D-8E18-C9729D42E65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731F1B4-FF83-4B6B-8CCA-D765620C7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7348B1-E5FC-425B-AE6A-E22472C8EC2D}">
  <ds:schemaRefs>
    <ds:schemaRef ds:uri="http://schemas.microsoft.com/sharepoint/v3/contenttype/forms"/>
  </ds:schemaRefs>
</ds:datastoreItem>
</file>

<file path=customXml/itemProps4.xml><?xml version="1.0" encoding="utf-8"?>
<ds:datastoreItem xmlns:ds="http://schemas.openxmlformats.org/officeDocument/2006/customXml" ds:itemID="{0B76CB49-ACAE-4CB4-8C7B-5728515C7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3726</Words>
  <Characters>21405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CBD/A8J/AHTEG/2023/1/2</dc:subject>
  <dc:creator>Q"apaj Conde</dc:creator>
  <cp:keywords/>
  <dc:description/>
  <cp:lastModifiedBy>Laurent Gauthier</cp:lastModifiedBy>
  <cp:revision>7</cp:revision>
  <cp:lastPrinted>2023-06-01T19:55:00Z</cp:lastPrinted>
  <dcterms:created xsi:type="dcterms:W3CDTF">2023-06-29T15:23:00Z</dcterms:created>
  <dcterms:modified xsi:type="dcterms:W3CDTF">2023-06-29T17:35:00Z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