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3141F" w14:textId="6A05C5BD" w:rsidR="00590378" w:rsidRPr="00AD0875" w:rsidRDefault="00590378" w:rsidP="00A96B21">
      <w:pPr>
        <w:pStyle w:val="Venuedate"/>
      </w:pPr>
      <w:bookmarkStart w:id="0" w:name="_Hlk137651738"/>
      <w:r w:rsidRPr="00AD0875">
        <w:t xml:space="preserve">Agenda </w:t>
      </w:r>
      <w:r w:rsidR="00CC2D4D">
        <w:t>i</w:t>
      </w:r>
      <w:r w:rsidRPr="00AD0875">
        <w:t>tem 11</w:t>
      </w:r>
      <w:r w:rsidR="006A7ADE">
        <w:br/>
      </w:r>
      <w:r w:rsidRPr="00AD0875">
        <w:t>Resource mobilization and financial mechanism</w:t>
      </w:r>
    </w:p>
    <w:bookmarkEnd w:id="0"/>
    <w:p w14:paraId="62EE4D08" w14:textId="4D24D35F" w:rsidR="00731E6F" w:rsidRPr="00AD0875" w:rsidRDefault="00EC1085" w:rsidP="00FC5F3B">
      <w:pPr>
        <w:pStyle w:val="CBDTitle"/>
      </w:pPr>
      <w:r w:rsidRPr="00AD0875">
        <w:t>Scenario note</w:t>
      </w:r>
      <w:r w:rsidR="002520BD" w:rsidRPr="00AD0875">
        <w:t xml:space="preserve"> </w:t>
      </w:r>
      <w:r w:rsidR="00E26CB9" w:rsidRPr="00AD0875">
        <w:t xml:space="preserve">for the contact group </w:t>
      </w:r>
      <w:r w:rsidR="002520BD" w:rsidRPr="00AD0875">
        <w:t>on resource mobilization</w:t>
      </w:r>
    </w:p>
    <w:p w14:paraId="62F7AAD9" w14:textId="3BCD81A5" w:rsidR="002520BD" w:rsidRPr="00AD0875" w:rsidRDefault="00E00C52" w:rsidP="006A7ADE">
      <w:pPr>
        <w:pStyle w:val="CBDNormalNumber"/>
      </w:pPr>
      <w:r w:rsidRPr="00AD0875">
        <w:t xml:space="preserve">A </w:t>
      </w:r>
      <w:r w:rsidR="002520BD" w:rsidRPr="00AD0875">
        <w:t>contact group on resource mobilization</w:t>
      </w:r>
      <w:r w:rsidRPr="00AD0875">
        <w:t xml:space="preserve"> </w:t>
      </w:r>
      <w:r w:rsidR="00A33570" w:rsidRPr="00AD0875">
        <w:t xml:space="preserve">was </w:t>
      </w:r>
      <w:r w:rsidR="002520BD" w:rsidRPr="00AD0875">
        <w:t xml:space="preserve">established by </w:t>
      </w:r>
      <w:r w:rsidRPr="00AD0875">
        <w:t xml:space="preserve">Working Group </w:t>
      </w:r>
      <w:r w:rsidR="00493731">
        <w:t>I</w:t>
      </w:r>
      <w:r w:rsidR="00EC1085" w:rsidRPr="00AD0875">
        <w:t xml:space="preserve"> under its agenda item 11. </w:t>
      </w:r>
      <w:r w:rsidR="002520BD" w:rsidRPr="00AD0875">
        <w:t xml:space="preserve">Ines </w:t>
      </w:r>
      <w:proofErr w:type="spellStart"/>
      <w:r w:rsidR="002520BD" w:rsidRPr="00AD0875">
        <w:t>Verleye</w:t>
      </w:r>
      <w:proofErr w:type="spellEnd"/>
      <w:r w:rsidR="002520BD" w:rsidRPr="00AD0875">
        <w:t xml:space="preserve"> from Belgium and Patrick Luna from Brazil</w:t>
      </w:r>
      <w:r w:rsidR="003167AF" w:rsidRPr="00AD0875">
        <w:t xml:space="preserve"> </w:t>
      </w:r>
      <w:r w:rsidR="00A33570" w:rsidRPr="00AD0875">
        <w:t>have been</w:t>
      </w:r>
      <w:r w:rsidR="003167AF" w:rsidRPr="00AD0875">
        <w:t xml:space="preserve"> </w:t>
      </w:r>
      <w:r w:rsidR="00A33570" w:rsidRPr="00AD0875">
        <w:t>asked to</w:t>
      </w:r>
      <w:r w:rsidR="003167AF" w:rsidRPr="00AD0875">
        <w:t xml:space="preserve"> co</w:t>
      </w:r>
      <w:r w:rsidR="00493731">
        <w:t>-</w:t>
      </w:r>
      <w:r w:rsidR="003167AF" w:rsidRPr="00AD0875">
        <w:t xml:space="preserve">chair this contact group. </w:t>
      </w:r>
    </w:p>
    <w:p w14:paraId="0A020402" w14:textId="717B96FF" w:rsidR="004230B7" w:rsidRPr="00AD0875" w:rsidRDefault="00E00C52" w:rsidP="006A7ADE">
      <w:pPr>
        <w:pStyle w:val="CBDNormalNumber"/>
      </w:pPr>
      <w:r w:rsidRPr="00AD0875">
        <w:t xml:space="preserve">The mandate of the contact group is to prepare a consensus text </w:t>
      </w:r>
      <w:proofErr w:type="gramStart"/>
      <w:r w:rsidRPr="00AD0875">
        <w:t>on the basis of</w:t>
      </w:r>
      <w:proofErr w:type="gramEnd"/>
      <w:r w:rsidRPr="00AD0875">
        <w:t xml:space="preserve"> the draft decision contained in recommendation 4/</w:t>
      </w:r>
      <w:r w:rsidR="000F5DAC" w:rsidRPr="00AD0875">
        <w:t>3</w:t>
      </w:r>
      <w:r w:rsidR="004230B7" w:rsidRPr="00AD0875">
        <w:t xml:space="preserve"> </w:t>
      </w:r>
      <w:r w:rsidR="00493731">
        <w:t>of the Subsidiary Body on Implementation</w:t>
      </w:r>
      <w:r w:rsidR="00DE7348">
        <w:t xml:space="preserve"> </w:t>
      </w:r>
      <w:r w:rsidR="004230B7" w:rsidRPr="00AD0875">
        <w:t>and reproduced in the compilation of draft decisions (CBD/COP/16/2</w:t>
      </w:r>
      <w:r w:rsidR="00AA6C1F" w:rsidRPr="00AD0875">
        <w:t>/Rev.1</w:t>
      </w:r>
      <w:r w:rsidR="004230B7" w:rsidRPr="00AD0875">
        <w:t xml:space="preserve">). The </w:t>
      </w:r>
      <w:r w:rsidR="00DE7348">
        <w:t>C</w:t>
      </w:r>
      <w:r w:rsidR="004230B7" w:rsidRPr="00AD0875">
        <w:t>o-</w:t>
      </w:r>
      <w:r w:rsidR="00DE7348">
        <w:t>C</w:t>
      </w:r>
      <w:r w:rsidR="004230B7" w:rsidRPr="00AD0875">
        <w:t xml:space="preserve">hairs </w:t>
      </w:r>
      <w:r w:rsidR="00A33570" w:rsidRPr="00AD0875">
        <w:t>may</w:t>
      </w:r>
      <w:r w:rsidR="004230B7" w:rsidRPr="00AD0875">
        <w:t xml:space="preserve"> prepare non-papers </w:t>
      </w:r>
      <w:r w:rsidR="00123406" w:rsidRPr="00AD0875">
        <w:t>and convene informal consultations</w:t>
      </w:r>
      <w:r w:rsidR="00DE7348">
        <w:t>,</w:t>
      </w:r>
      <w:r w:rsidR="00123406" w:rsidRPr="00AD0875">
        <w:t xml:space="preserve"> </w:t>
      </w:r>
      <w:r w:rsidR="004230B7" w:rsidRPr="00AD0875">
        <w:t>as appropriate</w:t>
      </w:r>
      <w:r w:rsidR="00DE7348">
        <w:t>,</w:t>
      </w:r>
      <w:r w:rsidR="004230B7" w:rsidRPr="00AD0875">
        <w:t xml:space="preserve"> to facilitate the </w:t>
      </w:r>
      <w:r w:rsidR="004743BB" w:rsidRPr="00AD0875">
        <w:t>negotiations in the group.</w:t>
      </w:r>
    </w:p>
    <w:p w14:paraId="2F31F17B" w14:textId="21172FFB" w:rsidR="004743BB" w:rsidRPr="00AD0875" w:rsidRDefault="004743BB" w:rsidP="006A7ADE">
      <w:pPr>
        <w:pStyle w:val="CBDNormalNumber"/>
      </w:pPr>
      <w:r w:rsidRPr="00AD0875">
        <w:t xml:space="preserve">The draft decision contains </w:t>
      </w:r>
      <w:r w:rsidR="00BF0094" w:rsidRPr="00AD0875">
        <w:t>11</w:t>
      </w:r>
      <w:r w:rsidRPr="00AD0875">
        <w:t xml:space="preserve"> preambular paragraphs, </w:t>
      </w:r>
      <w:r w:rsidR="00BF0094" w:rsidRPr="00AD0875">
        <w:t>3</w:t>
      </w:r>
      <w:r w:rsidR="00EB04C1" w:rsidRPr="00AD0875">
        <w:t>1</w:t>
      </w:r>
      <w:r w:rsidRPr="00AD0875">
        <w:t xml:space="preserve"> operative paragraphs</w:t>
      </w:r>
      <w:r w:rsidR="00BF0094" w:rsidRPr="00AD0875">
        <w:t xml:space="preserve"> (with </w:t>
      </w:r>
      <w:proofErr w:type="gramStart"/>
      <w:r w:rsidR="00BF0094" w:rsidRPr="00AD0875">
        <w:t>a number of</w:t>
      </w:r>
      <w:proofErr w:type="gramEnd"/>
      <w:r w:rsidR="00BF0094" w:rsidRPr="00AD0875">
        <w:t xml:space="preserve"> alternatives for many of them)</w:t>
      </w:r>
      <w:r w:rsidRPr="00AD0875">
        <w:t xml:space="preserve">, and </w:t>
      </w:r>
      <w:r w:rsidR="00F01E24" w:rsidRPr="00AD0875">
        <w:t>four</w:t>
      </w:r>
      <w:r w:rsidRPr="00AD0875">
        <w:t xml:space="preserve"> annexes</w:t>
      </w:r>
      <w:r w:rsidR="00BF0094" w:rsidRPr="00AD0875">
        <w:t>, as follows</w:t>
      </w:r>
      <w:r w:rsidR="00A33570" w:rsidRPr="00AD0875">
        <w:t>:</w:t>
      </w:r>
    </w:p>
    <w:p w14:paraId="76C906DD" w14:textId="16595349" w:rsidR="00A33570" w:rsidRPr="00AD0875" w:rsidRDefault="00C33471" w:rsidP="00C33471">
      <w:pPr>
        <w:spacing w:before="120" w:after="120"/>
        <w:ind w:left="1080"/>
      </w:pPr>
      <w:r w:rsidRPr="00AD0875">
        <w:tab/>
      </w:r>
      <w:r w:rsidRPr="00AD0875">
        <w:tab/>
        <w:t xml:space="preserve">Annex I: Revised strategy for resource </w:t>
      </w:r>
      <w:proofErr w:type="gramStart"/>
      <w:r w:rsidRPr="00AD0875">
        <w:t>mobilization;</w:t>
      </w:r>
      <w:proofErr w:type="gramEnd"/>
    </w:p>
    <w:p w14:paraId="5F5BF634" w14:textId="41DC1E50" w:rsidR="00C33471" w:rsidRPr="00AD0875" w:rsidRDefault="00C33471" w:rsidP="00C33471">
      <w:pPr>
        <w:spacing w:before="120" w:after="120"/>
        <w:ind w:left="1080"/>
      </w:pPr>
      <w:r w:rsidRPr="00AD0875">
        <w:tab/>
      </w:r>
      <w:r w:rsidRPr="00AD0875">
        <w:tab/>
        <w:t xml:space="preserve">Annex II: Non-exhaustive list of </w:t>
      </w:r>
      <w:proofErr w:type="gramStart"/>
      <w:r w:rsidRPr="00AD0875">
        <w:t>actions;</w:t>
      </w:r>
      <w:proofErr w:type="gramEnd"/>
    </w:p>
    <w:p w14:paraId="0339F88B" w14:textId="0AC9004F" w:rsidR="00C33471" w:rsidRPr="00AD0875" w:rsidRDefault="00C33471" w:rsidP="00C33471">
      <w:pPr>
        <w:spacing w:before="120" w:after="120"/>
        <w:ind w:left="1080"/>
      </w:pPr>
      <w:r w:rsidRPr="00AD0875">
        <w:tab/>
      </w:r>
      <w:r w:rsidRPr="00AD0875">
        <w:tab/>
        <w:t xml:space="preserve">Annex III: Elements for discussion related to a possible global instrument for biodiversity </w:t>
      </w:r>
      <w:proofErr w:type="gramStart"/>
      <w:r w:rsidRPr="00AD0875">
        <w:t>instrument</w:t>
      </w:r>
      <w:r w:rsidR="0040630F" w:rsidRPr="00AD0875">
        <w:t>;</w:t>
      </w:r>
      <w:proofErr w:type="gramEnd"/>
    </w:p>
    <w:p w14:paraId="4D18C264" w14:textId="5C1D99E9" w:rsidR="00C33471" w:rsidRPr="00AD0875" w:rsidRDefault="00C33471" w:rsidP="00C33471">
      <w:pPr>
        <w:spacing w:before="120" w:after="120"/>
        <w:ind w:left="1080"/>
      </w:pPr>
      <w:r w:rsidRPr="00AD0875">
        <w:tab/>
      </w:r>
      <w:r w:rsidRPr="00AD0875">
        <w:tab/>
        <w:t>Annex IV: Terms of reference for a possible working group</w:t>
      </w:r>
      <w:r w:rsidR="0040630F" w:rsidRPr="00AD0875">
        <w:t>.</w:t>
      </w:r>
    </w:p>
    <w:p w14:paraId="63E6C89B" w14:textId="6C30F551" w:rsidR="00A33570" w:rsidRPr="00AD0875" w:rsidRDefault="00C33471" w:rsidP="006A7ADE">
      <w:pPr>
        <w:pStyle w:val="CBDNormalNumber"/>
      </w:pPr>
      <w:r w:rsidRPr="00AD0875">
        <w:t xml:space="preserve">Many of the paragraphs and the annexes contain bracketed text (with some of the elements entirely bracketed).  </w:t>
      </w:r>
    </w:p>
    <w:p w14:paraId="3244D194" w14:textId="3E90955B" w:rsidR="00E00C52" w:rsidRPr="00AD0875" w:rsidRDefault="00567706" w:rsidP="006A7ADE">
      <w:pPr>
        <w:pStyle w:val="CBDNormalNumber"/>
      </w:pPr>
      <w:r w:rsidRPr="00AD0875">
        <w:t>In preparing the consensus text, t</w:t>
      </w:r>
      <w:r w:rsidR="004230B7" w:rsidRPr="00AD0875">
        <w:t xml:space="preserve">he group </w:t>
      </w:r>
      <w:r w:rsidR="00E62029">
        <w:t>will</w:t>
      </w:r>
      <w:r w:rsidR="004230B7" w:rsidRPr="00AD0875">
        <w:t xml:space="preserve"> consider</w:t>
      </w:r>
      <w:r w:rsidR="00BA60F8">
        <w:t>:</w:t>
      </w:r>
      <w:r w:rsidRPr="00AD0875">
        <w:t xml:space="preserve"> </w:t>
      </w:r>
      <w:r w:rsidR="00DD517E">
        <w:t>(a</w:t>
      </w:r>
      <w:r w:rsidR="00BA60F8">
        <w:t>)</w:t>
      </w:r>
      <w:r w:rsidR="004230B7" w:rsidRPr="00AD0875">
        <w:t xml:space="preserve"> the submission from the Plurinational State of Bolivia regarding Target 19, paragraph (f), of the Kunming Montreal Global Biodiversity Framework</w:t>
      </w:r>
      <w:r w:rsidR="00CB33BC" w:rsidRPr="00AD0875">
        <w:t>,</w:t>
      </w:r>
      <w:r w:rsidR="004230B7" w:rsidRPr="00AD0875">
        <w:t xml:space="preserve"> contained in an information note (CBD/COP/16/INF/</w:t>
      </w:r>
      <w:r w:rsidR="00812E62" w:rsidRPr="00AD0875">
        <w:t>8</w:t>
      </w:r>
      <w:r w:rsidR="004230B7" w:rsidRPr="00AD0875">
        <w:t xml:space="preserve">), as indicated in paragraph </w:t>
      </w:r>
      <w:r w:rsidR="009C0222" w:rsidRPr="00AD0875">
        <w:t>66</w:t>
      </w:r>
      <w:r w:rsidR="004230B7" w:rsidRPr="00AD0875">
        <w:t xml:space="preserve"> of the annotations to the agenda</w:t>
      </w:r>
      <w:r w:rsidR="00A33570" w:rsidRPr="00AD0875">
        <w:t xml:space="preserve"> </w:t>
      </w:r>
      <w:r w:rsidR="00041884" w:rsidRPr="00AD0875">
        <w:t>(</w:t>
      </w:r>
      <w:r w:rsidR="00A33570" w:rsidRPr="00AD0875">
        <w:t>CBD/COP/16/1/Add.1)</w:t>
      </w:r>
      <w:r w:rsidRPr="00AD0875">
        <w:t xml:space="preserve">, </w:t>
      </w:r>
      <w:r w:rsidR="000B4E97">
        <w:t>(b</w:t>
      </w:r>
      <w:r w:rsidR="00BA60F8">
        <w:t>)</w:t>
      </w:r>
      <w:r w:rsidRPr="00AD0875">
        <w:t xml:space="preserve"> </w:t>
      </w:r>
      <w:r w:rsidR="00123406" w:rsidRPr="00AD0875">
        <w:t xml:space="preserve">submissions </w:t>
      </w:r>
      <w:r w:rsidR="00BA60F8" w:rsidRPr="00AD0875">
        <w:t xml:space="preserve">made </w:t>
      </w:r>
      <w:r w:rsidR="00123406" w:rsidRPr="00AD0875">
        <w:t>by Parties during the Working Group</w:t>
      </w:r>
      <w:r w:rsidR="00E4752C" w:rsidRPr="00AD0875">
        <w:t xml:space="preserve"> </w:t>
      </w:r>
      <w:r w:rsidR="00F87ABB">
        <w:t>session held</w:t>
      </w:r>
      <w:r w:rsidR="00E4752C" w:rsidRPr="00AD0875">
        <w:t xml:space="preserve"> on 21 October</w:t>
      </w:r>
      <w:r w:rsidRPr="00AD0875">
        <w:t xml:space="preserve">, </w:t>
      </w:r>
      <w:r w:rsidR="00607F8E">
        <w:t>(c</w:t>
      </w:r>
      <w:r w:rsidR="00BA60F8">
        <w:t>)</w:t>
      </w:r>
      <w:r w:rsidRPr="00AD0875">
        <w:t xml:space="preserve"> any other contribution</w:t>
      </w:r>
      <w:r w:rsidR="00BA60F8">
        <w:t>s</w:t>
      </w:r>
      <w:r w:rsidRPr="00AD0875">
        <w:t xml:space="preserve"> made during the sessions of the contact group</w:t>
      </w:r>
      <w:r w:rsidR="004230B7" w:rsidRPr="00AD0875">
        <w:t>.</w:t>
      </w:r>
      <w:r w:rsidR="00BA60F8">
        <w:t xml:space="preserve"> </w:t>
      </w:r>
    </w:p>
    <w:p w14:paraId="18F63429" w14:textId="1A10FBC4" w:rsidR="00E00C52" w:rsidRPr="00AD0875" w:rsidRDefault="00E00C52" w:rsidP="006A7ADE">
      <w:pPr>
        <w:pStyle w:val="CBDNormalNumber"/>
      </w:pPr>
      <w:r w:rsidRPr="00AD0875">
        <w:t xml:space="preserve">The present non-paper sets out the plans of the </w:t>
      </w:r>
      <w:r w:rsidR="00A33570" w:rsidRPr="00AD0875">
        <w:t>C</w:t>
      </w:r>
      <w:r w:rsidRPr="00AD0875">
        <w:t>o-</w:t>
      </w:r>
      <w:r w:rsidR="00A33570" w:rsidRPr="00AD0875">
        <w:t>C</w:t>
      </w:r>
      <w:r w:rsidRPr="00AD0875">
        <w:t xml:space="preserve">hairs regarding the modalities </w:t>
      </w:r>
      <w:r w:rsidR="00A33570" w:rsidRPr="00AD0875">
        <w:t>of</w:t>
      </w:r>
      <w:r w:rsidRPr="00AD0875">
        <w:t xml:space="preserve"> work of the contact group. </w:t>
      </w:r>
      <w:r w:rsidR="00BA60F8" w:rsidRPr="00AD0875">
        <w:t>Th</w:t>
      </w:r>
      <w:r w:rsidR="00BA60F8">
        <w:t>is</w:t>
      </w:r>
      <w:r w:rsidR="00BA60F8" w:rsidRPr="00AD0875">
        <w:t xml:space="preserve"> is subject to adjustment in </w:t>
      </w:r>
      <w:r w:rsidR="00ED0A92">
        <w:t>the l</w:t>
      </w:r>
      <w:r w:rsidR="00BA60F8" w:rsidRPr="00AD0875">
        <w:t>ight of progress made with a view to facilitating the most efficient use of time.</w:t>
      </w:r>
    </w:p>
    <w:p w14:paraId="714630EF" w14:textId="177C68F9" w:rsidR="00E00C52" w:rsidRPr="00AD0875" w:rsidRDefault="00E00C52" w:rsidP="006A7ADE">
      <w:pPr>
        <w:pStyle w:val="CBDNormalNumber"/>
      </w:pPr>
      <w:r w:rsidRPr="00AD0875">
        <w:t xml:space="preserve">It is expected that there will be four sessions of the contact group. The </w:t>
      </w:r>
      <w:r w:rsidR="00ED0A92">
        <w:t>C</w:t>
      </w:r>
      <w:r w:rsidRPr="00AD0875">
        <w:t>o-</w:t>
      </w:r>
      <w:r w:rsidR="00ED0A92">
        <w:t>C</w:t>
      </w:r>
      <w:r w:rsidRPr="00AD0875">
        <w:t xml:space="preserve">hairs propose the following plan for the use of these sessions. </w:t>
      </w:r>
    </w:p>
    <w:p w14:paraId="37808659" w14:textId="0C00B301" w:rsidR="004230B7" w:rsidRPr="00AD0875" w:rsidRDefault="000F5DAC" w:rsidP="006A7ADE">
      <w:pPr>
        <w:pStyle w:val="CBDNormalNumber"/>
      </w:pPr>
      <w:r w:rsidRPr="00AD0875">
        <w:t xml:space="preserve">At the first session, scheduled for </w:t>
      </w:r>
      <w:r w:rsidR="00A33570" w:rsidRPr="00AD0875">
        <w:t>3–6 pm, Tuesday, 22 October,</w:t>
      </w:r>
      <w:r w:rsidRPr="00AD0875">
        <w:t xml:space="preserve"> t</w:t>
      </w:r>
      <w:r w:rsidR="00E00C52" w:rsidRPr="00AD0875">
        <w:t>he Co-</w:t>
      </w:r>
      <w:r w:rsidR="009B7781">
        <w:t>C</w:t>
      </w:r>
      <w:r w:rsidR="00E00C52" w:rsidRPr="00AD0875">
        <w:t xml:space="preserve">hairs </w:t>
      </w:r>
      <w:r w:rsidR="009B7781">
        <w:t xml:space="preserve">will </w:t>
      </w:r>
      <w:r w:rsidRPr="00AD0875">
        <w:t xml:space="preserve">propose to firstly provide </w:t>
      </w:r>
      <w:proofErr w:type="gramStart"/>
      <w:r w:rsidRPr="00AD0875">
        <w:t>a brief summary</w:t>
      </w:r>
      <w:proofErr w:type="gramEnd"/>
      <w:r w:rsidRPr="00AD0875">
        <w:t xml:space="preserve"> of the scenario for</w:t>
      </w:r>
      <w:r w:rsidR="00F94800" w:rsidRPr="00AD0875">
        <w:t xml:space="preserve"> </w:t>
      </w:r>
      <w:r w:rsidR="00A33570" w:rsidRPr="00AD0875">
        <w:t xml:space="preserve">the </w:t>
      </w:r>
      <w:r w:rsidR="00F94800" w:rsidRPr="00AD0875">
        <w:t xml:space="preserve">four sessions. </w:t>
      </w:r>
      <w:r w:rsidR="00123406" w:rsidRPr="00AD0875">
        <w:t xml:space="preserve">They will propose to </w:t>
      </w:r>
      <w:r w:rsidR="00981F34" w:rsidRPr="00AD0875">
        <w:t xml:space="preserve">develop a non-paper to allow </w:t>
      </w:r>
      <w:r w:rsidR="00123406" w:rsidRPr="00AD0875">
        <w:t xml:space="preserve">a more targeted approach to the </w:t>
      </w:r>
      <w:r w:rsidR="00E4752C" w:rsidRPr="00AD0875">
        <w:t>main text of the draft decision</w:t>
      </w:r>
      <w:r w:rsidR="00123406" w:rsidRPr="00AD0875">
        <w:t>. The remainder of</w:t>
      </w:r>
      <w:r w:rsidR="004230B7" w:rsidRPr="00AD0875">
        <w:t xml:space="preserve"> the time of this first session would be to </w:t>
      </w:r>
      <w:r w:rsidR="00123406" w:rsidRPr="00AD0875">
        <w:t>exchange views</w:t>
      </w:r>
      <w:proofErr w:type="gramStart"/>
      <w:r w:rsidR="00A91752">
        <w:t>,</w:t>
      </w:r>
      <w:r w:rsidR="00123406" w:rsidRPr="00AD0875">
        <w:t xml:space="preserve"> in particular</w:t>
      </w:r>
      <w:r w:rsidR="00A91752">
        <w:t>,</w:t>
      </w:r>
      <w:r w:rsidR="00123406" w:rsidRPr="00AD0875">
        <w:t xml:space="preserve"> on</w:t>
      </w:r>
      <w:proofErr w:type="gramEnd"/>
      <w:r w:rsidR="00123406" w:rsidRPr="00AD0875">
        <w:t xml:space="preserve"> </w:t>
      </w:r>
      <w:r w:rsidR="00A91752">
        <w:t>(a</w:t>
      </w:r>
      <w:r w:rsidR="00123406" w:rsidRPr="00AD0875">
        <w:t xml:space="preserve">) the relation between the </w:t>
      </w:r>
      <w:r w:rsidR="001F70FA">
        <w:t>s</w:t>
      </w:r>
      <w:r w:rsidR="00123406" w:rsidRPr="00AD0875">
        <w:t xml:space="preserve">trategy for </w:t>
      </w:r>
      <w:r w:rsidR="001F70FA">
        <w:t>r</w:t>
      </w:r>
      <w:r w:rsidR="00123406" w:rsidRPr="00AD0875">
        <w:t xml:space="preserve">esource </w:t>
      </w:r>
      <w:r w:rsidR="001F70FA">
        <w:t>m</w:t>
      </w:r>
      <w:r w:rsidR="00123406" w:rsidRPr="00AD0875">
        <w:t xml:space="preserve">obilization and </w:t>
      </w:r>
      <w:r w:rsidR="00A91752">
        <w:t>a</w:t>
      </w:r>
      <w:r w:rsidR="00123406" w:rsidRPr="00AD0875">
        <w:t xml:space="preserve">nnex II, and </w:t>
      </w:r>
      <w:r w:rsidR="00A91752">
        <w:t>(b</w:t>
      </w:r>
      <w:r w:rsidR="00123406" w:rsidRPr="00AD0875">
        <w:t xml:space="preserve">) the best way to address </w:t>
      </w:r>
      <w:r w:rsidR="00E00C52" w:rsidRPr="00AD0875">
        <w:t>the proposed new instrument for biodiversity finance</w:t>
      </w:r>
      <w:r w:rsidR="004230B7" w:rsidRPr="00AD0875">
        <w:t xml:space="preserve"> (paras</w:t>
      </w:r>
      <w:r w:rsidR="00A91752">
        <w:t>.</w:t>
      </w:r>
      <w:r w:rsidR="004230B7" w:rsidRPr="00AD0875">
        <w:t xml:space="preserve"> </w:t>
      </w:r>
      <w:r w:rsidR="00A33570" w:rsidRPr="00AD0875">
        <w:t>25</w:t>
      </w:r>
      <w:r w:rsidR="004230B7" w:rsidRPr="00AD0875">
        <w:t>–</w:t>
      </w:r>
      <w:r w:rsidR="00A33570" w:rsidRPr="00AD0875">
        <w:t>30</w:t>
      </w:r>
      <w:r w:rsidR="004230B7" w:rsidRPr="00AD0875">
        <w:t xml:space="preserve"> of the draft decision</w:t>
      </w:r>
      <w:r w:rsidR="00123406" w:rsidRPr="00AD0875">
        <w:t xml:space="preserve">) and the related </w:t>
      </w:r>
      <w:r w:rsidR="00A33570" w:rsidRPr="00AD0875">
        <w:t>annexes III and IV</w:t>
      </w:r>
      <w:r w:rsidR="00E00C52" w:rsidRPr="00AD0875">
        <w:t xml:space="preserve">. </w:t>
      </w:r>
    </w:p>
    <w:p w14:paraId="3CEA552C" w14:textId="05DE3BC5" w:rsidR="00E00C52" w:rsidRPr="00AD0875" w:rsidRDefault="00A33570" w:rsidP="006A7ADE">
      <w:pPr>
        <w:pStyle w:val="CBDNormalNumber"/>
      </w:pPr>
      <w:r w:rsidRPr="00AD0875">
        <w:t>For</w:t>
      </w:r>
      <w:r w:rsidR="00E00C52" w:rsidRPr="00AD0875">
        <w:t xml:space="preserve"> the second session of the contact group, </w:t>
      </w:r>
      <w:r w:rsidRPr="00AD0875">
        <w:t xml:space="preserve">it is proposed that </w:t>
      </w:r>
      <w:r w:rsidR="00E00C52" w:rsidRPr="00AD0875">
        <w:t>the</w:t>
      </w:r>
      <w:r w:rsidR="00E4752C" w:rsidRPr="00AD0875">
        <w:t xml:space="preserve"> group would </w:t>
      </w:r>
      <w:r w:rsidR="00981F34" w:rsidRPr="00AD0875">
        <w:t xml:space="preserve">start addressing the </w:t>
      </w:r>
      <w:r w:rsidR="001F70FA">
        <w:t>s</w:t>
      </w:r>
      <w:r w:rsidR="00E00C52" w:rsidRPr="00AD0875">
        <w:t xml:space="preserve">trategy for </w:t>
      </w:r>
      <w:r w:rsidR="001F70FA">
        <w:t>r</w:t>
      </w:r>
      <w:r w:rsidR="00E00C52" w:rsidRPr="00AD0875">
        <w:t xml:space="preserve">esource </w:t>
      </w:r>
      <w:r w:rsidR="001F70FA">
        <w:t>m</w:t>
      </w:r>
      <w:r w:rsidR="00E00C52" w:rsidRPr="00AD0875">
        <w:t>obilization</w:t>
      </w:r>
      <w:r w:rsidRPr="00AD0875">
        <w:t xml:space="preserve"> (</w:t>
      </w:r>
      <w:r w:rsidR="0026371C">
        <w:t>a</w:t>
      </w:r>
      <w:r w:rsidRPr="00AD0875">
        <w:t>nnex I</w:t>
      </w:r>
      <w:r w:rsidR="00E00C52" w:rsidRPr="00AD0875">
        <w:t>)</w:t>
      </w:r>
      <w:r w:rsidR="00E4752C" w:rsidRPr="00AD0875">
        <w:t xml:space="preserve"> and </w:t>
      </w:r>
      <w:r w:rsidR="00BA60F8">
        <w:t xml:space="preserve">the </w:t>
      </w:r>
      <w:r w:rsidR="00E334DA" w:rsidRPr="00AD0875">
        <w:t>non-exhaustive</w:t>
      </w:r>
      <w:r w:rsidR="00E4752C" w:rsidRPr="00AD0875">
        <w:t xml:space="preserve"> actions </w:t>
      </w:r>
      <w:r w:rsidR="00E334DA" w:rsidRPr="00AD0875">
        <w:t>to close the gap in the biodiversity</w:t>
      </w:r>
      <w:r w:rsidR="00E4752C" w:rsidRPr="00AD0875">
        <w:t xml:space="preserve"> finance (</w:t>
      </w:r>
      <w:r w:rsidR="00347315">
        <w:t>a</w:t>
      </w:r>
      <w:r w:rsidR="00E4752C" w:rsidRPr="00AD0875">
        <w:t>nnex II)</w:t>
      </w:r>
      <w:r w:rsidR="00E00C52" w:rsidRPr="00AD0875">
        <w:t xml:space="preserve">. </w:t>
      </w:r>
    </w:p>
    <w:p w14:paraId="04D25A65" w14:textId="480D8E54" w:rsidR="00E00C52" w:rsidRPr="00AD0875" w:rsidRDefault="00BF0094" w:rsidP="006A7ADE">
      <w:pPr>
        <w:pStyle w:val="CBDNormalNumber"/>
      </w:pPr>
      <w:r w:rsidRPr="00AD0875">
        <w:t xml:space="preserve">For the </w:t>
      </w:r>
      <w:r w:rsidR="00E00C52" w:rsidRPr="00AD0875">
        <w:t>third session</w:t>
      </w:r>
      <w:r w:rsidR="00014A26" w:rsidRPr="00AD0875">
        <w:t>,</w:t>
      </w:r>
      <w:r w:rsidR="00E00C52" w:rsidRPr="00AD0875">
        <w:t xml:space="preserve"> </w:t>
      </w:r>
      <w:r w:rsidRPr="00AD0875">
        <w:t xml:space="preserve">it is proposed </w:t>
      </w:r>
      <w:r w:rsidR="00E4752C" w:rsidRPr="00AD0875">
        <w:t>that the group would discuss the main text of the draft decision</w:t>
      </w:r>
      <w:r w:rsidRPr="00AD0875">
        <w:t xml:space="preserve">.  </w:t>
      </w:r>
    </w:p>
    <w:p w14:paraId="0B10D8B4" w14:textId="5704C5D6" w:rsidR="00BF0094" w:rsidRPr="00AD0875" w:rsidRDefault="00BF0094" w:rsidP="006A7ADE">
      <w:pPr>
        <w:pStyle w:val="CBDNormalNumber"/>
      </w:pPr>
      <w:r w:rsidRPr="00AD0875">
        <w:t>At t</w:t>
      </w:r>
      <w:r w:rsidR="00E00C52" w:rsidRPr="00AD0875">
        <w:t>he fourth session</w:t>
      </w:r>
      <w:r w:rsidR="00014A26" w:rsidRPr="00AD0875">
        <w:t>,</w:t>
      </w:r>
      <w:r w:rsidRPr="00AD0875">
        <w:t xml:space="preserve"> it is proposed to</w:t>
      </w:r>
      <w:r w:rsidR="00E00C52" w:rsidRPr="00AD0875">
        <w:t xml:space="preserve"> </w:t>
      </w:r>
      <w:r w:rsidRPr="00AD0875">
        <w:t>focus</w:t>
      </w:r>
      <w:r w:rsidR="00E00C52" w:rsidRPr="00AD0875">
        <w:t xml:space="preserve"> again on the issue of the possible new instrument for biodiversity finance </w:t>
      </w:r>
      <w:r w:rsidRPr="00AD0875">
        <w:t xml:space="preserve">with a view </w:t>
      </w:r>
      <w:r w:rsidR="00704329" w:rsidRPr="00AD0875">
        <w:t xml:space="preserve">to </w:t>
      </w:r>
      <w:r w:rsidRPr="00AD0875">
        <w:t>developing consensus text on paragraphs 25–30</w:t>
      </w:r>
      <w:r w:rsidR="00E00C52" w:rsidRPr="00AD0875">
        <w:t xml:space="preserve"> </w:t>
      </w:r>
      <w:r w:rsidRPr="00AD0875">
        <w:t>and</w:t>
      </w:r>
      <w:r w:rsidR="00E00C52" w:rsidRPr="00AD0875">
        <w:t xml:space="preserve"> </w:t>
      </w:r>
      <w:r w:rsidR="00EC76B2">
        <w:t>a</w:t>
      </w:r>
      <w:r w:rsidR="00E00C52" w:rsidRPr="00AD0875">
        <w:t xml:space="preserve">nnex III </w:t>
      </w:r>
      <w:r w:rsidR="00E00C52" w:rsidRPr="00AD0875">
        <w:lastRenderedPageBreak/>
        <w:t xml:space="preserve">and, </w:t>
      </w:r>
      <w:r w:rsidRPr="00AD0875">
        <w:t>if appropriate</w:t>
      </w:r>
      <w:r w:rsidR="00E00C52" w:rsidRPr="00AD0875">
        <w:t xml:space="preserve">, </w:t>
      </w:r>
      <w:r w:rsidR="00EC76B2">
        <w:t>a</w:t>
      </w:r>
      <w:r w:rsidR="00E00C52" w:rsidRPr="00AD0875">
        <w:t xml:space="preserve">nnex IV. </w:t>
      </w:r>
      <w:r w:rsidRPr="00AD0875">
        <w:t>At t</w:t>
      </w:r>
      <w:r w:rsidR="00E00C52" w:rsidRPr="00AD0875">
        <w:t>his session of the contact group</w:t>
      </w:r>
      <w:r w:rsidR="00F01E24" w:rsidRPr="00AD0875">
        <w:t>,</w:t>
      </w:r>
      <w:r w:rsidR="00E00C52" w:rsidRPr="00AD0875">
        <w:t xml:space="preserve"> any outstanding </w:t>
      </w:r>
      <w:r w:rsidRPr="00AD0875">
        <w:t xml:space="preserve">matters would </w:t>
      </w:r>
      <w:r w:rsidR="00E5588A" w:rsidRPr="00AD0875">
        <w:t xml:space="preserve">also </w:t>
      </w:r>
      <w:r w:rsidRPr="00AD0875">
        <w:t xml:space="preserve">be addressed so that a consensus text can be </w:t>
      </w:r>
      <w:r w:rsidR="00C33471" w:rsidRPr="00AD0875">
        <w:t>delivered</w:t>
      </w:r>
      <w:r w:rsidRPr="00AD0875">
        <w:t xml:space="preserve"> to the </w:t>
      </w:r>
      <w:r w:rsidR="00C33471" w:rsidRPr="00AD0875">
        <w:t>Working</w:t>
      </w:r>
      <w:r w:rsidRPr="00AD0875">
        <w:t xml:space="preserve"> Group Chair, to be issue</w:t>
      </w:r>
      <w:r w:rsidR="00F01E24" w:rsidRPr="00AD0875">
        <w:t>d</w:t>
      </w:r>
      <w:r w:rsidRPr="00AD0875">
        <w:t xml:space="preserve"> as a </w:t>
      </w:r>
      <w:r w:rsidR="00EC76B2">
        <w:t>c</w:t>
      </w:r>
      <w:r w:rsidRPr="00AD0875">
        <w:t xml:space="preserve">onference </w:t>
      </w:r>
      <w:r w:rsidR="00EC76B2">
        <w:t>r</w:t>
      </w:r>
      <w:r w:rsidRPr="00AD0875">
        <w:t xml:space="preserve">oom paper. </w:t>
      </w:r>
    </w:p>
    <w:p w14:paraId="14E28D44" w14:textId="3268ACA1" w:rsidR="00E00C52" w:rsidRPr="00AD0875" w:rsidRDefault="00BF0094" w:rsidP="006A7ADE">
      <w:pPr>
        <w:pStyle w:val="CBDNormalNumber"/>
      </w:pPr>
      <w:r w:rsidRPr="00AD0875">
        <w:t xml:space="preserve">It is expected that, </w:t>
      </w:r>
      <w:proofErr w:type="gramStart"/>
      <w:r w:rsidRPr="00AD0875">
        <w:t>with the exception of</w:t>
      </w:r>
      <w:proofErr w:type="gramEnd"/>
      <w:r w:rsidRPr="00AD0875">
        <w:t xml:space="preserve"> the first session, the negotiations will be conducted as text-based discussions.</w:t>
      </w:r>
    </w:p>
    <w:p w14:paraId="44473C96" w14:textId="2D96914D" w:rsidR="00EC1085" w:rsidRPr="00496F38" w:rsidRDefault="00D44CDB" w:rsidP="00D44CDB">
      <w:pPr>
        <w:spacing w:before="120" w:after="120"/>
        <w:jc w:val="center"/>
      </w:pPr>
      <w:r>
        <w:t>__________</w:t>
      </w:r>
    </w:p>
    <w:sectPr w:rsidR="00EC1085" w:rsidRPr="00496F38" w:rsidSect="00476D30">
      <w:headerReference w:type="even" r:id="rId11"/>
      <w:headerReference w:type="default" r:id="rId12"/>
      <w:footerReference w:type="even" r:id="rId13"/>
      <w:footerReference w:type="default" r:id="rId14"/>
      <w:headerReference w:type="first" r:id="rId15"/>
      <w:pgSz w:w="12240" w:h="15840"/>
      <w:pgMar w:top="1134" w:right="144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82BF06" w14:textId="77777777" w:rsidR="000159A5" w:rsidRPr="004B72F0" w:rsidRDefault="000159A5" w:rsidP="00A96B21">
      <w:r w:rsidRPr="004B72F0">
        <w:separator/>
      </w:r>
    </w:p>
  </w:endnote>
  <w:endnote w:type="continuationSeparator" w:id="0">
    <w:p w14:paraId="1640ED2A" w14:textId="77777777" w:rsidR="000159A5" w:rsidRPr="004B72F0" w:rsidRDefault="000159A5" w:rsidP="00A96B21">
      <w:r w:rsidRPr="004B72F0">
        <w:continuationSeparator/>
      </w:r>
    </w:p>
  </w:endnote>
  <w:endnote w:type="continuationNotice" w:id="1">
    <w:p w14:paraId="7DE456E5" w14:textId="77777777" w:rsidR="000159A5" w:rsidRPr="004B72F0" w:rsidRDefault="000159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Pr="004B72F0" w:rsidRDefault="002B559C">
            <w:pPr>
              <w:pStyle w:val="Footer"/>
            </w:pPr>
            <w:r w:rsidRPr="004B72F0">
              <w:rPr>
                <w:szCs w:val="20"/>
              </w:rPr>
              <w:fldChar w:fldCharType="begin"/>
            </w:r>
            <w:r w:rsidRPr="004B72F0">
              <w:rPr>
                <w:szCs w:val="20"/>
              </w:rPr>
              <w:instrText xml:space="preserve"> PAGE </w:instrText>
            </w:r>
            <w:r w:rsidRPr="004B72F0">
              <w:rPr>
                <w:szCs w:val="20"/>
              </w:rPr>
              <w:fldChar w:fldCharType="separate"/>
            </w:r>
            <w:r w:rsidRPr="004B72F0">
              <w:rPr>
                <w:noProof/>
                <w:szCs w:val="20"/>
              </w:rPr>
              <w:t>2</w:t>
            </w:r>
            <w:r w:rsidRPr="004B72F0">
              <w:rPr>
                <w:szCs w:val="20"/>
              </w:rPr>
              <w:fldChar w:fldCharType="end"/>
            </w:r>
            <w:r w:rsidRPr="004B72F0">
              <w:rPr>
                <w:szCs w:val="20"/>
              </w:rPr>
              <w:t>/</w:t>
            </w:r>
            <w:r w:rsidRPr="004B72F0">
              <w:rPr>
                <w:szCs w:val="20"/>
              </w:rPr>
              <w:fldChar w:fldCharType="begin"/>
            </w:r>
            <w:r w:rsidRPr="004B72F0">
              <w:rPr>
                <w:szCs w:val="20"/>
              </w:rPr>
              <w:instrText xml:space="preserve"> NUMPAGES  </w:instrText>
            </w:r>
            <w:r w:rsidRPr="004B72F0">
              <w:rPr>
                <w:szCs w:val="20"/>
              </w:rPr>
              <w:fldChar w:fldCharType="separate"/>
            </w:r>
            <w:r w:rsidRPr="004B72F0">
              <w:rPr>
                <w:noProof/>
                <w:szCs w:val="20"/>
              </w:rPr>
              <w:t>2</w:t>
            </w:r>
            <w:r w:rsidRPr="004B72F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Pr="004B72F0" w:rsidRDefault="002B559C" w:rsidP="002B559C">
            <w:pPr>
              <w:pStyle w:val="Footer"/>
              <w:jc w:val="right"/>
            </w:pPr>
            <w:r w:rsidRPr="004B72F0">
              <w:rPr>
                <w:szCs w:val="20"/>
              </w:rPr>
              <w:fldChar w:fldCharType="begin"/>
            </w:r>
            <w:r w:rsidRPr="004B72F0">
              <w:rPr>
                <w:szCs w:val="20"/>
              </w:rPr>
              <w:instrText xml:space="preserve"> PAGE </w:instrText>
            </w:r>
            <w:r w:rsidRPr="004B72F0">
              <w:rPr>
                <w:szCs w:val="20"/>
              </w:rPr>
              <w:fldChar w:fldCharType="separate"/>
            </w:r>
            <w:r w:rsidRPr="004B72F0">
              <w:rPr>
                <w:noProof/>
                <w:szCs w:val="20"/>
              </w:rPr>
              <w:t>2</w:t>
            </w:r>
            <w:r w:rsidRPr="004B72F0">
              <w:rPr>
                <w:szCs w:val="20"/>
              </w:rPr>
              <w:fldChar w:fldCharType="end"/>
            </w:r>
            <w:r w:rsidRPr="004B72F0">
              <w:rPr>
                <w:szCs w:val="20"/>
              </w:rPr>
              <w:t>/</w:t>
            </w:r>
            <w:r w:rsidRPr="004B72F0">
              <w:rPr>
                <w:szCs w:val="20"/>
              </w:rPr>
              <w:fldChar w:fldCharType="begin"/>
            </w:r>
            <w:r w:rsidRPr="004B72F0">
              <w:rPr>
                <w:szCs w:val="20"/>
              </w:rPr>
              <w:instrText xml:space="preserve"> NUMPAGES  </w:instrText>
            </w:r>
            <w:r w:rsidRPr="004B72F0">
              <w:rPr>
                <w:szCs w:val="20"/>
              </w:rPr>
              <w:fldChar w:fldCharType="separate"/>
            </w:r>
            <w:r w:rsidRPr="004B72F0">
              <w:rPr>
                <w:noProof/>
                <w:szCs w:val="20"/>
              </w:rPr>
              <w:t>2</w:t>
            </w:r>
            <w:r w:rsidRPr="004B72F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20C3F2" w14:textId="77777777" w:rsidR="000159A5" w:rsidRPr="004B72F0" w:rsidRDefault="000159A5" w:rsidP="00A96B21">
      <w:r w:rsidRPr="004B72F0">
        <w:separator/>
      </w:r>
    </w:p>
  </w:footnote>
  <w:footnote w:type="continuationSeparator" w:id="0">
    <w:p w14:paraId="6CB78504" w14:textId="77777777" w:rsidR="000159A5" w:rsidRPr="004B72F0" w:rsidRDefault="000159A5" w:rsidP="00A96B21">
      <w:r w:rsidRPr="004B72F0">
        <w:continuationSeparator/>
      </w:r>
    </w:p>
  </w:footnote>
  <w:footnote w:type="continuationNotice" w:id="1">
    <w:p w14:paraId="0634F64E" w14:textId="77777777" w:rsidR="000159A5" w:rsidRPr="004B72F0" w:rsidRDefault="000159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A26D5" w14:textId="3C59A68D" w:rsidR="002B559C" w:rsidRPr="00CC2D4D" w:rsidRDefault="00CC2D4D" w:rsidP="00CC2D4D">
    <w:pPr>
      <w:pStyle w:val="Header"/>
      <w:spacing w:after="240"/>
      <w:rPr>
        <w:lang w:val="en-US"/>
      </w:rPr>
    </w:pPr>
    <w:r>
      <w:rPr>
        <w:lang w:val="en-US"/>
      </w:rPr>
      <w:t>Non-paper on item 11 – version 1 – 21 October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B731F6" w14:textId="13DB241A" w:rsidR="006A7ADE" w:rsidRPr="006A7ADE" w:rsidRDefault="006A7ADE">
    <w:pPr>
      <w:pStyle w:val="Header"/>
      <w:rPr>
        <w:lang w:val="en-US"/>
      </w:rPr>
    </w:pPr>
    <w:r>
      <w:rPr>
        <w:lang w:val="en-US"/>
      </w:rPr>
      <w:t xml:space="preserve">Non-paper on item 11 – version 1 </w:t>
    </w:r>
    <w:r w:rsidR="00CC2D4D">
      <w:rPr>
        <w:lang w:val="en-US"/>
      </w:rPr>
      <w:t>–</w:t>
    </w:r>
    <w:r>
      <w:rPr>
        <w:lang w:val="en-US"/>
      </w:rPr>
      <w:t xml:space="preserve"> </w:t>
    </w:r>
    <w:r w:rsidR="00CC2D4D">
      <w:rPr>
        <w:lang w:val="en-US"/>
      </w:rPr>
      <w:t>21 October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533C6" w14:textId="77777777" w:rsidR="0071626C" w:rsidRPr="004B72F0" w:rsidRDefault="0071626C" w:rsidP="00FC5F3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01A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654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743F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30B6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74E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E6F8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0A0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DCB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40A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B2D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16"/>
  </w:num>
  <w:num w:numId="2" w16cid:durableId="2105613923">
    <w:abstractNumId w:val="10"/>
  </w:num>
  <w:num w:numId="3" w16cid:durableId="519390554">
    <w:abstractNumId w:val="12"/>
  </w:num>
  <w:num w:numId="4" w16cid:durableId="1860118056">
    <w:abstractNumId w:val="11"/>
  </w:num>
  <w:num w:numId="5" w16cid:durableId="839278084">
    <w:abstractNumId w:val="14"/>
  </w:num>
  <w:num w:numId="6" w16cid:durableId="428552001">
    <w:abstractNumId w:val="15"/>
  </w:num>
  <w:num w:numId="7" w16cid:durableId="607395260">
    <w:abstractNumId w:val="9"/>
  </w:num>
  <w:num w:numId="8" w16cid:durableId="98110136">
    <w:abstractNumId w:val="7"/>
  </w:num>
  <w:num w:numId="9" w16cid:durableId="920676582">
    <w:abstractNumId w:val="6"/>
  </w:num>
  <w:num w:numId="10" w16cid:durableId="447286378">
    <w:abstractNumId w:val="5"/>
  </w:num>
  <w:num w:numId="11" w16cid:durableId="1532258362">
    <w:abstractNumId w:val="4"/>
  </w:num>
  <w:num w:numId="12" w16cid:durableId="323945383">
    <w:abstractNumId w:val="13"/>
  </w:num>
  <w:num w:numId="13" w16cid:durableId="1165633468">
    <w:abstractNumId w:val="8"/>
  </w:num>
  <w:num w:numId="14" w16cid:durableId="152379367">
    <w:abstractNumId w:val="3"/>
  </w:num>
  <w:num w:numId="15" w16cid:durableId="284313520">
    <w:abstractNumId w:val="2"/>
  </w:num>
  <w:num w:numId="16" w16cid:durableId="929629048">
    <w:abstractNumId w:val="1"/>
  </w:num>
  <w:num w:numId="17" w16cid:durableId="1914855244">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DAA"/>
    <w:rsid w:val="000078F4"/>
    <w:rsid w:val="0001031E"/>
    <w:rsid w:val="000103F2"/>
    <w:rsid w:val="00010881"/>
    <w:rsid w:val="00012DE3"/>
    <w:rsid w:val="00014A26"/>
    <w:rsid w:val="000159A5"/>
    <w:rsid w:val="000174F9"/>
    <w:rsid w:val="00017B5D"/>
    <w:rsid w:val="0002373F"/>
    <w:rsid w:val="000243FD"/>
    <w:rsid w:val="0002491C"/>
    <w:rsid w:val="00025E82"/>
    <w:rsid w:val="00027061"/>
    <w:rsid w:val="000301D9"/>
    <w:rsid w:val="00030AC4"/>
    <w:rsid w:val="00033DB3"/>
    <w:rsid w:val="00034A4C"/>
    <w:rsid w:val="00037286"/>
    <w:rsid w:val="00037818"/>
    <w:rsid w:val="00040598"/>
    <w:rsid w:val="0004115E"/>
    <w:rsid w:val="00041884"/>
    <w:rsid w:val="00042345"/>
    <w:rsid w:val="0004334E"/>
    <w:rsid w:val="00043CF0"/>
    <w:rsid w:val="00043D5D"/>
    <w:rsid w:val="00043E83"/>
    <w:rsid w:val="00047D4D"/>
    <w:rsid w:val="00051B37"/>
    <w:rsid w:val="00051B8E"/>
    <w:rsid w:val="0005487B"/>
    <w:rsid w:val="00057A92"/>
    <w:rsid w:val="00060111"/>
    <w:rsid w:val="00060BCD"/>
    <w:rsid w:val="0006271F"/>
    <w:rsid w:val="00064EBA"/>
    <w:rsid w:val="00064F64"/>
    <w:rsid w:val="00065326"/>
    <w:rsid w:val="0006532F"/>
    <w:rsid w:val="00070EAC"/>
    <w:rsid w:val="0007149A"/>
    <w:rsid w:val="00074C6C"/>
    <w:rsid w:val="00075B94"/>
    <w:rsid w:val="0008220D"/>
    <w:rsid w:val="000830F6"/>
    <w:rsid w:val="0008366E"/>
    <w:rsid w:val="00083FD2"/>
    <w:rsid w:val="00084964"/>
    <w:rsid w:val="00086066"/>
    <w:rsid w:val="0008720D"/>
    <w:rsid w:val="000903A7"/>
    <w:rsid w:val="00092A78"/>
    <w:rsid w:val="00093ADA"/>
    <w:rsid w:val="00096D69"/>
    <w:rsid w:val="00096E44"/>
    <w:rsid w:val="000976E3"/>
    <w:rsid w:val="000977C2"/>
    <w:rsid w:val="000A071C"/>
    <w:rsid w:val="000A1BC6"/>
    <w:rsid w:val="000A2701"/>
    <w:rsid w:val="000A2D7F"/>
    <w:rsid w:val="000A3C84"/>
    <w:rsid w:val="000A422E"/>
    <w:rsid w:val="000A4D75"/>
    <w:rsid w:val="000A5A1E"/>
    <w:rsid w:val="000A5DC5"/>
    <w:rsid w:val="000A62CB"/>
    <w:rsid w:val="000A66C2"/>
    <w:rsid w:val="000B4E83"/>
    <w:rsid w:val="000B4E97"/>
    <w:rsid w:val="000B69D1"/>
    <w:rsid w:val="000B72A5"/>
    <w:rsid w:val="000B734B"/>
    <w:rsid w:val="000C2137"/>
    <w:rsid w:val="000C25A0"/>
    <w:rsid w:val="000C25A5"/>
    <w:rsid w:val="000C25DE"/>
    <w:rsid w:val="000C4A79"/>
    <w:rsid w:val="000C54F7"/>
    <w:rsid w:val="000D16A5"/>
    <w:rsid w:val="000D18BB"/>
    <w:rsid w:val="000E1404"/>
    <w:rsid w:val="000E4CCD"/>
    <w:rsid w:val="000F054D"/>
    <w:rsid w:val="000F0E94"/>
    <w:rsid w:val="000F47BA"/>
    <w:rsid w:val="000F5346"/>
    <w:rsid w:val="000F5DAC"/>
    <w:rsid w:val="000F6361"/>
    <w:rsid w:val="000F6FBB"/>
    <w:rsid w:val="00102F79"/>
    <w:rsid w:val="0010486C"/>
    <w:rsid w:val="001061BE"/>
    <w:rsid w:val="00112162"/>
    <w:rsid w:val="00112989"/>
    <w:rsid w:val="00113BD7"/>
    <w:rsid w:val="0011497F"/>
    <w:rsid w:val="00114EA8"/>
    <w:rsid w:val="00116307"/>
    <w:rsid w:val="0011702E"/>
    <w:rsid w:val="001173F7"/>
    <w:rsid w:val="001179B7"/>
    <w:rsid w:val="00117A19"/>
    <w:rsid w:val="0012068A"/>
    <w:rsid w:val="00122024"/>
    <w:rsid w:val="0012219D"/>
    <w:rsid w:val="00123376"/>
    <w:rsid w:val="00123406"/>
    <w:rsid w:val="001234BF"/>
    <w:rsid w:val="00123FEF"/>
    <w:rsid w:val="001244A2"/>
    <w:rsid w:val="00126B99"/>
    <w:rsid w:val="001274B6"/>
    <w:rsid w:val="00127EE6"/>
    <w:rsid w:val="00132581"/>
    <w:rsid w:val="00136F8A"/>
    <w:rsid w:val="00140021"/>
    <w:rsid w:val="0014075A"/>
    <w:rsid w:val="00143237"/>
    <w:rsid w:val="001450A2"/>
    <w:rsid w:val="001463BC"/>
    <w:rsid w:val="001472A4"/>
    <w:rsid w:val="0014784B"/>
    <w:rsid w:val="001478D9"/>
    <w:rsid w:val="00147AFD"/>
    <w:rsid w:val="00147CE6"/>
    <w:rsid w:val="00147DF8"/>
    <w:rsid w:val="00151C26"/>
    <w:rsid w:val="00152821"/>
    <w:rsid w:val="00153EAE"/>
    <w:rsid w:val="0015441A"/>
    <w:rsid w:val="00154D76"/>
    <w:rsid w:val="001558EC"/>
    <w:rsid w:val="00155DD1"/>
    <w:rsid w:val="00156EBD"/>
    <w:rsid w:val="00163993"/>
    <w:rsid w:val="00163D1D"/>
    <w:rsid w:val="00171C6C"/>
    <w:rsid w:val="001723F2"/>
    <w:rsid w:val="001736CA"/>
    <w:rsid w:val="00174920"/>
    <w:rsid w:val="00174C69"/>
    <w:rsid w:val="0017551D"/>
    <w:rsid w:val="00175744"/>
    <w:rsid w:val="0017633A"/>
    <w:rsid w:val="00176EF3"/>
    <w:rsid w:val="0017742C"/>
    <w:rsid w:val="001842F0"/>
    <w:rsid w:val="00184909"/>
    <w:rsid w:val="00184ADF"/>
    <w:rsid w:val="00185D1B"/>
    <w:rsid w:val="00191171"/>
    <w:rsid w:val="001919AF"/>
    <w:rsid w:val="00191B8B"/>
    <w:rsid w:val="00191C16"/>
    <w:rsid w:val="00193052"/>
    <w:rsid w:val="00193CB8"/>
    <w:rsid w:val="0019772A"/>
    <w:rsid w:val="00197820"/>
    <w:rsid w:val="001A0034"/>
    <w:rsid w:val="001A0463"/>
    <w:rsid w:val="001A04BF"/>
    <w:rsid w:val="001A11CB"/>
    <w:rsid w:val="001A1719"/>
    <w:rsid w:val="001A1A04"/>
    <w:rsid w:val="001A6DD6"/>
    <w:rsid w:val="001A7813"/>
    <w:rsid w:val="001B0424"/>
    <w:rsid w:val="001B0530"/>
    <w:rsid w:val="001B153E"/>
    <w:rsid w:val="001B19A3"/>
    <w:rsid w:val="001B1ABB"/>
    <w:rsid w:val="001B1D68"/>
    <w:rsid w:val="001B272B"/>
    <w:rsid w:val="001B27F1"/>
    <w:rsid w:val="001B619A"/>
    <w:rsid w:val="001B78BD"/>
    <w:rsid w:val="001C1EF4"/>
    <w:rsid w:val="001C320F"/>
    <w:rsid w:val="001C3225"/>
    <w:rsid w:val="001C40F9"/>
    <w:rsid w:val="001C5E3D"/>
    <w:rsid w:val="001C60C8"/>
    <w:rsid w:val="001C6144"/>
    <w:rsid w:val="001C6824"/>
    <w:rsid w:val="001C6B05"/>
    <w:rsid w:val="001D0D2A"/>
    <w:rsid w:val="001D1167"/>
    <w:rsid w:val="001D2459"/>
    <w:rsid w:val="001D5C82"/>
    <w:rsid w:val="001D7288"/>
    <w:rsid w:val="001D7BB9"/>
    <w:rsid w:val="001E1D93"/>
    <w:rsid w:val="001E2F4B"/>
    <w:rsid w:val="001E389B"/>
    <w:rsid w:val="001F1A75"/>
    <w:rsid w:val="001F209D"/>
    <w:rsid w:val="001F2A88"/>
    <w:rsid w:val="001F3F0A"/>
    <w:rsid w:val="001F5D9C"/>
    <w:rsid w:val="001F70FA"/>
    <w:rsid w:val="001F762D"/>
    <w:rsid w:val="00202BFD"/>
    <w:rsid w:val="0020331A"/>
    <w:rsid w:val="002039C1"/>
    <w:rsid w:val="00204E8B"/>
    <w:rsid w:val="00206426"/>
    <w:rsid w:val="002115F4"/>
    <w:rsid w:val="0021219F"/>
    <w:rsid w:val="0021241E"/>
    <w:rsid w:val="0021344F"/>
    <w:rsid w:val="00213780"/>
    <w:rsid w:val="0021408A"/>
    <w:rsid w:val="0021488E"/>
    <w:rsid w:val="00214B5F"/>
    <w:rsid w:val="00214C3A"/>
    <w:rsid w:val="00214D12"/>
    <w:rsid w:val="00215B99"/>
    <w:rsid w:val="00215FC5"/>
    <w:rsid w:val="002200B8"/>
    <w:rsid w:val="00221507"/>
    <w:rsid w:val="0023094B"/>
    <w:rsid w:val="00233238"/>
    <w:rsid w:val="00234D17"/>
    <w:rsid w:val="0023543A"/>
    <w:rsid w:val="002355ED"/>
    <w:rsid w:val="00235A6A"/>
    <w:rsid w:val="00236944"/>
    <w:rsid w:val="002441BD"/>
    <w:rsid w:val="00244F30"/>
    <w:rsid w:val="00247074"/>
    <w:rsid w:val="002472F9"/>
    <w:rsid w:val="00247DC6"/>
    <w:rsid w:val="0025062E"/>
    <w:rsid w:val="002520BD"/>
    <w:rsid w:val="00253A54"/>
    <w:rsid w:val="00253E13"/>
    <w:rsid w:val="00256861"/>
    <w:rsid w:val="002572A4"/>
    <w:rsid w:val="00257B18"/>
    <w:rsid w:val="00260381"/>
    <w:rsid w:val="00260E0B"/>
    <w:rsid w:val="00262BA1"/>
    <w:rsid w:val="002632AA"/>
    <w:rsid w:val="0026371C"/>
    <w:rsid w:val="00264248"/>
    <w:rsid w:val="002656B1"/>
    <w:rsid w:val="002659D5"/>
    <w:rsid w:val="002659EE"/>
    <w:rsid w:val="00265D46"/>
    <w:rsid w:val="002667D4"/>
    <w:rsid w:val="00272C63"/>
    <w:rsid w:val="0027341F"/>
    <w:rsid w:val="0028086E"/>
    <w:rsid w:val="00281878"/>
    <w:rsid w:val="00282024"/>
    <w:rsid w:val="00283009"/>
    <w:rsid w:val="00285780"/>
    <w:rsid w:val="0028646E"/>
    <w:rsid w:val="0029008A"/>
    <w:rsid w:val="00290BAF"/>
    <w:rsid w:val="00291985"/>
    <w:rsid w:val="00291D23"/>
    <w:rsid w:val="00293CC8"/>
    <w:rsid w:val="002958CC"/>
    <w:rsid w:val="0029718A"/>
    <w:rsid w:val="00297255"/>
    <w:rsid w:val="002A2A23"/>
    <w:rsid w:val="002A458C"/>
    <w:rsid w:val="002A54F4"/>
    <w:rsid w:val="002A5F62"/>
    <w:rsid w:val="002A7E1F"/>
    <w:rsid w:val="002B00CA"/>
    <w:rsid w:val="002B015D"/>
    <w:rsid w:val="002B15CF"/>
    <w:rsid w:val="002B161A"/>
    <w:rsid w:val="002B1D2E"/>
    <w:rsid w:val="002B2047"/>
    <w:rsid w:val="002B2996"/>
    <w:rsid w:val="002B2DDE"/>
    <w:rsid w:val="002B382D"/>
    <w:rsid w:val="002B4709"/>
    <w:rsid w:val="002B559C"/>
    <w:rsid w:val="002B6287"/>
    <w:rsid w:val="002B6ED1"/>
    <w:rsid w:val="002B7BE1"/>
    <w:rsid w:val="002C1B10"/>
    <w:rsid w:val="002C273F"/>
    <w:rsid w:val="002C2FE5"/>
    <w:rsid w:val="002C4809"/>
    <w:rsid w:val="002C4EF1"/>
    <w:rsid w:val="002C5984"/>
    <w:rsid w:val="002C5A7C"/>
    <w:rsid w:val="002C65CC"/>
    <w:rsid w:val="002D1876"/>
    <w:rsid w:val="002D1A51"/>
    <w:rsid w:val="002D2790"/>
    <w:rsid w:val="002D30B6"/>
    <w:rsid w:val="002D42D0"/>
    <w:rsid w:val="002D5579"/>
    <w:rsid w:val="002D561A"/>
    <w:rsid w:val="002D6803"/>
    <w:rsid w:val="002D6AAF"/>
    <w:rsid w:val="002E0B5E"/>
    <w:rsid w:val="002E6715"/>
    <w:rsid w:val="002F2D90"/>
    <w:rsid w:val="002F3486"/>
    <w:rsid w:val="002F3E86"/>
    <w:rsid w:val="002F6262"/>
    <w:rsid w:val="0030044E"/>
    <w:rsid w:val="00300817"/>
    <w:rsid w:val="00300CC1"/>
    <w:rsid w:val="00302775"/>
    <w:rsid w:val="003031E2"/>
    <w:rsid w:val="00304FF9"/>
    <w:rsid w:val="003057C1"/>
    <w:rsid w:val="003103FA"/>
    <w:rsid w:val="00310608"/>
    <w:rsid w:val="003106D1"/>
    <w:rsid w:val="003152EB"/>
    <w:rsid w:val="003167AF"/>
    <w:rsid w:val="00316C1D"/>
    <w:rsid w:val="003200AB"/>
    <w:rsid w:val="00320A08"/>
    <w:rsid w:val="00323F22"/>
    <w:rsid w:val="003242BD"/>
    <w:rsid w:val="00325671"/>
    <w:rsid w:val="003263D5"/>
    <w:rsid w:val="0032775F"/>
    <w:rsid w:val="003318FD"/>
    <w:rsid w:val="00331B4F"/>
    <w:rsid w:val="00334413"/>
    <w:rsid w:val="0033445F"/>
    <w:rsid w:val="003349E4"/>
    <w:rsid w:val="00336C3F"/>
    <w:rsid w:val="00336E6E"/>
    <w:rsid w:val="0034007E"/>
    <w:rsid w:val="003407E4"/>
    <w:rsid w:val="00342651"/>
    <w:rsid w:val="0034322D"/>
    <w:rsid w:val="00344A6A"/>
    <w:rsid w:val="00344B9A"/>
    <w:rsid w:val="00347315"/>
    <w:rsid w:val="003476A9"/>
    <w:rsid w:val="00351372"/>
    <w:rsid w:val="00351EBB"/>
    <w:rsid w:val="00352E75"/>
    <w:rsid w:val="0035318C"/>
    <w:rsid w:val="003532C4"/>
    <w:rsid w:val="0035381A"/>
    <w:rsid w:val="00353FDA"/>
    <w:rsid w:val="00354FA1"/>
    <w:rsid w:val="00356924"/>
    <w:rsid w:val="00356A53"/>
    <w:rsid w:val="0035715A"/>
    <w:rsid w:val="00357198"/>
    <w:rsid w:val="00360382"/>
    <w:rsid w:val="00361661"/>
    <w:rsid w:val="00364AA7"/>
    <w:rsid w:val="00366A66"/>
    <w:rsid w:val="00366E4D"/>
    <w:rsid w:val="00367D4D"/>
    <w:rsid w:val="00367F3C"/>
    <w:rsid w:val="00370E99"/>
    <w:rsid w:val="00371C42"/>
    <w:rsid w:val="00372EE7"/>
    <w:rsid w:val="00373FA5"/>
    <w:rsid w:val="0037543C"/>
    <w:rsid w:val="00382596"/>
    <w:rsid w:val="00386EC3"/>
    <w:rsid w:val="003907C7"/>
    <w:rsid w:val="0039118D"/>
    <w:rsid w:val="0039181E"/>
    <w:rsid w:val="00392785"/>
    <w:rsid w:val="00392FF8"/>
    <w:rsid w:val="003932C1"/>
    <w:rsid w:val="00395884"/>
    <w:rsid w:val="00396327"/>
    <w:rsid w:val="003A0B9E"/>
    <w:rsid w:val="003A1D18"/>
    <w:rsid w:val="003A3DDD"/>
    <w:rsid w:val="003A53C3"/>
    <w:rsid w:val="003A668C"/>
    <w:rsid w:val="003A6925"/>
    <w:rsid w:val="003B10AB"/>
    <w:rsid w:val="003B26FD"/>
    <w:rsid w:val="003B3573"/>
    <w:rsid w:val="003B5FBB"/>
    <w:rsid w:val="003B6212"/>
    <w:rsid w:val="003B6BF3"/>
    <w:rsid w:val="003C002D"/>
    <w:rsid w:val="003C079A"/>
    <w:rsid w:val="003C0F0A"/>
    <w:rsid w:val="003C410A"/>
    <w:rsid w:val="003C4451"/>
    <w:rsid w:val="003C4D97"/>
    <w:rsid w:val="003C51D3"/>
    <w:rsid w:val="003C6E20"/>
    <w:rsid w:val="003C6F10"/>
    <w:rsid w:val="003D03B9"/>
    <w:rsid w:val="003D069E"/>
    <w:rsid w:val="003D1870"/>
    <w:rsid w:val="003D359A"/>
    <w:rsid w:val="003D6FE8"/>
    <w:rsid w:val="003D7DB4"/>
    <w:rsid w:val="003E3210"/>
    <w:rsid w:val="003E44D7"/>
    <w:rsid w:val="003E5517"/>
    <w:rsid w:val="003E5C01"/>
    <w:rsid w:val="003E5E75"/>
    <w:rsid w:val="003E717B"/>
    <w:rsid w:val="003F428E"/>
    <w:rsid w:val="003F4885"/>
    <w:rsid w:val="003F4A35"/>
    <w:rsid w:val="003F6F72"/>
    <w:rsid w:val="003F77F3"/>
    <w:rsid w:val="00402040"/>
    <w:rsid w:val="00404B5C"/>
    <w:rsid w:val="0040630F"/>
    <w:rsid w:val="004063FA"/>
    <w:rsid w:val="004066F6"/>
    <w:rsid w:val="00406932"/>
    <w:rsid w:val="00414F8C"/>
    <w:rsid w:val="00415323"/>
    <w:rsid w:val="00416906"/>
    <w:rsid w:val="00421456"/>
    <w:rsid w:val="004230B7"/>
    <w:rsid w:val="00423B16"/>
    <w:rsid w:val="004247D1"/>
    <w:rsid w:val="00425F19"/>
    <w:rsid w:val="0042712B"/>
    <w:rsid w:val="00430A2B"/>
    <w:rsid w:val="00430A75"/>
    <w:rsid w:val="00432050"/>
    <w:rsid w:val="004335E2"/>
    <w:rsid w:val="00435A96"/>
    <w:rsid w:val="00435E81"/>
    <w:rsid w:val="0043718E"/>
    <w:rsid w:val="004372B3"/>
    <w:rsid w:val="00441E5C"/>
    <w:rsid w:val="00442260"/>
    <w:rsid w:val="00442C4B"/>
    <w:rsid w:val="00443707"/>
    <w:rsid w:val="00445062"/>
    <w:rsid w:val="004462F2"/>
    <w:rsid w:val="004470B8"/>
    <w:rsid w:val="004476FB"/>
    <w:rsid w:val="00447B08"/>
    <w:rsid w:val="00450BD9"/>
    <w:rsid w:val="00451DFE"/>
    <w:rsid w:val="004521A0"/>
    <w:rsid w:val="00463779"/>
    <w:rsid w:val="00463BFB"/>
    <w:rsid w:val="00466E54"/>
    <w:rsid w:val="004701EE"/>
    <w:rsid w:val="00470634"/>
    <w:rsid w:val="00473709"/>
    <w:rsid w:val="00473A27"/>
    <w:rsid w:val="004743BB"/>
    <w:rsid w:val="00476D30"/>
    <w:rsid w:val="004805DE"/>
    <w:rsid w:val="00480D97"/>
    <w:rsid w:val="0048219F"/>
    <w:rsid w:val="00482D9B"/>
    <w:rsid w:val="0048334D"/>
    <w:rsid w:val="00483CD9"/>
    <w:rsid w:val="00484381"/>
    <w:rsid w:val="0048497B"/>
    <w:rsid w:val="00484CBD"/>
    <w:rsid w:val="00485887"/>
    <w:rsid w:val="004875E9"/>
    <w:rsid w:val="00493731"/>
    <w:rsid w:val="00494F66"/>
    <w:rsid w:val="004962F7"/>
    <w:rsid w:val="00496C71"/>
    <w:rsid w:val="00496F38"/>
    <w:rsid w:val="00497538"/>
    <w:rsid w:val="0049771C"/>
    <w:rsid w:val="004A118C"/>
    <w:rsid w:val="004A279C"/>
    <w:rsid w:val="004A2A2D"/>
    <w:rsid w:val="004A4653"/>
    <w:rsid w:val="004A5C7D"/>
    <w:rsid w:val="004A5E02"/>
    <w:rsid w:val="004A677E"/>
    <w:rsid w:val="004A7647"/>
    <w:rsid w:val="004A7AF5"/>
    <w:rsid w:val="004B1FD7"/>
    <w:rsid w:val="004B23A6"/>
    <w:rsid w:val="004B3E10"/>
    <w:rsid w:val="004B4247"/>
    <w:rsid w:val="004B4EE2"/>
    <w:rsid w:val="004B59E1"/>
    <w:rsid w:val="004B72F0"/>
    <w:rsid w:val="004B7AAB"/>
    <w:rsid w:val="004C204E"/>
    <w:rsid w:val="004C28CE"/>
    <w:rsid w:val="004C2B98"/>
    <w:rsid w:val="004C460B"/>
    <w:rsid w:val="004C4D03"/>
    <w:rsid w:val="004C53A6"/>
    <w:rsid w:val="004C6E0C"/>
    <w:rsid w:val="004C7B8A"/>
    <w:rsid w:val="004D041C"/>
    <w:rsid w:val="004D3253"/>
    <w:rsid w:val="004D3DA1"/>
    <w:rsid w:val="004D4AA4"/>
    <w:rsid w:val="004D5EEA"/>
    <w:rsid w:val="004D60BE"/>
    <w:rsid w:val="004D75FC"/>
    <w:rsid w:val="004D77BE"/>
    <w:rsid w:val="004E0973"/>
    <w:rsid w:val="004E1939"/>
    <w:rsid w:val="004E1BBC"/>
    <w:rsid w:val="004E1F47"/>
    <w:rsid w:val="004E26AC"/>
    <w:rsid w:val="004E2F25"/>
    <w:rsid w:val="004E4C24"/>
    <w:rsid w:val="004E6597"/>
    <w:rsid w:val="004F01C4"/>
    <w:rsid w:val="004F030E"/>
    <w:rsid w:val="004F044F"/>
    <w:rsid w:val="004F1455"/>
    <w:rsid w:val="004F15BE"/>
    <w:rsid w:val="004F37F0"/>
    <w:rsid w:val="004F422E"/>
    <w:rsid w:val="004F5285"/>
    <w:rsid w:val="004F67D2"/>
    <w:rsid w:val="004F6E27"/>
    <w:rsid w:val="004F7087"/>
    <w:rsid w:val="004F71F6"/>
    <w:rsid w:val="00503C95"/>
    <w:rsid w:val="00503DCE"/>
    <w:rsid w:val="00503F74"/>
    <w:rsid w:val="0050474C"/>
    <w:rsid w:val="00505E79"/>
    <w:rsid w:val="00505EC7"/>
    <w:rsid w:val="005068CC"/>
    <w:rsid w:val="00506914"/>
    <w:rsid w:val="00507DDD"/>
    <w:rsid w:val="00510BE9"/>
    <w:rsid w:val="00511150"/>
    <w:rsid w:val="00512136"/>
    <w:rsid w:val="00512158"/>
    <w:rsid w:val="00512CE8"/>
    <w:rsid w:val="00512EE5"/>
    <w:rsid w:val="00513055"/>
    <w:rsid w:val="005156B1"/>
    <w:rsid w:val="00515745"/>
    <w:rsid w:val="00515A3D"/>
    <w:rsid w:val="00515F52"/>
    <w:rsid w:val="00516ED7"/>
    <w:rsid w:val="005177C0"/>
    <w:rsid w:val="00520598"/>
    <w:rsid w:val="005205B1"/>
    <w:rsid w:val="0052089A"/>
    <w:rsid w:val="00522669"/>
    <w:rsid w:val="00523669"/>
    <w:rsid w:val="0052647E"/>
    <w:rsid w:val="005304C9"/>
    <w:rsid w:val="00531721"/>
    <w:rsid w:val="00532A76"/>
    <w:rsid w:val="00533165"/>
    <w:rsid w:val="00535E0F"/>
    <w:rsid w:val="00535E8A"/>
    <w:rsid w:val="0053643E"/>
    <w:rsid w:val="00537248"/>
    <w:rsid w:val="00537419"/>
    <w:rsid w:val="005430AD"/>
    <w:rsid w:val="00546A24"/>
    <w:rsid w:val="00547BAF"/>
    <w:rsid w:val="00550394"/>
    <w:rsid w:val="00551650"/>
    <w:rsid w:val="00552E57"/>
    <w:rsid w:val="005531E7"/>
    <w:rsid w:val="00553DC5"/>
    <w:rsid w:val="00557333"/>
    <w:rsid w:val="00557370"/>
    <w:rsid w:val="0056064C"/>
    <w:rsid w:val="00560705"/>
    <w:rsid w:val="00560929"/>
    <w:rsid w:val="00561F0C"/>
    <w:rsid w:val="00562F74"/>
    <w:rsid w:val="00563036"/>
    <w:rsid w:val="00563AC9"/>
    <w:rsid w:val="00564BF7"/>
    <w:rsid w:val="00564DB2"/>
    <w:rsid w:val="00564FEE"/>
    <w:rsid w:val="005655B4"/>
    <w:rsid w:val="0056750E"/>
    <w:rsid w:val="00567706"/>
    <w:rsid w:val="00567941"/>
    <w:rsid w:val="00570913"/>
    <w:rsid w:val="0057103F"/>
    <w:rsid w:val="00572E1A"/>
    <w:rsid w:val="005769CE"/>
    <w:rsid w:val="00580F2D"/>
    <w:rsid w:val="00581804"/>
    <w:rsid w:val="00583ED8"/>
    <w:rsid w:val="00584E4F"/>
    <w:rsid w:val="00586D77"/>
    <w:rsid w:val="00587309"/>
    <w:rsid w:val="00590378"/>
    <w:rsid w:val="00590731"/>
    <w:rsid w:val="00590B00"/>
    <w:rsid w:val="0059159D"/>
    <w:rsid w:val="005915D8"/>
    <w:rsid w:val="005922F5"/>
    <w:rsid w:val="0059523D"/>
    <w:rsid w:val="00596EE4"/>
    <w:rsid w:val="005970FB"/>
    <w:rsid w:val="005A0118"/>
    <w:rsid w:val="005A05C8"/>
    <w:rsid w:val="005A0B25"/>
    <w:rsid w:val="005A0CE1"/>
    <w:rsid w:val="005A206E"/>
    <w:rsid w:val="005A209C"/>
    <w:rsid w:val="005A3209"/>
    <w:rsid w:val="005A4CF5"/>
    <w:rsid w:val="005A56EB"/>
    <w:rsid w:val="005A59D2"/>
    <w:rsid w:val="005A5B3E"/>
    <w:rsid w:val="005A7816"/>
    <w:rsid w:val="005B22F5"/>
    <w:rsid w:val="005B3385"/>
    <w:rsid w:val="005B4E4B"/>
    <w:rsid w:val="005B54E4"/>
    <w:rsid w:val="005B5A0C"/>
    <w:rsid w:val="005B79F5"/>
    <w:rsid w:val="005C20DB"/>
    <w:rsid w:val="005C291A"/>
    <w:rsid w:val="005C3FB8"/>
    <w:rsid w:val="005C4A83"/>
    <w:rsid w:val="005C694D"/>
    <w:rsid w:val="005C6F0C"/>
    <w:rsid w:val="005D3868"/>
    <w:rsid w:val="005D5039"/>
    <w:rsid w:val="005D551F"/>
    <w:rsid w:val="005D5585"/>
    <w:rsid w:val="005D5701"/>
    <w:rsid w:val="005E0329"/>
    <w:rsid w:val="005E05A9"/>
    <w:rsid w:val="005E2605"/>
    <w:rsid w:val="005E3308"/>
    <w:rsid w:val="005E6703"/>
    <w:rsid w:val="005F004F"/>
    <w:rsid w:val="005F1066"/>
    <w:rsid w:val="005F1125"/>
    <w:rsid w:val="005F26EF"/>
    <w:rsid w:val="005F3251"/>
    <w:rsid w:val="005F5F00"/>
    <w:rsid w:val="005F6083"/>
    <w:rsid w:val="005F6331"/>
    <w:rsid w:val="005F6573"/>
    <w:rsid w:val="005F73BA"/>
    <w:rsid w:val="006024A7"/>
    <w:rsid w:val="006031EF"/>
    <w:rsid w:val="00604AFA"/>
    <w:rsid w:val="00607F8E"/>
    <w:rsid w:val="006121E7"/>
    <w:rsid w:val="00613269"/>
    <w:rsid w:val="00615138"/>
    <w:rsid w:val="00615220"/>
    <w:rsid w:val="00617598"/>
    <w:rsid w:val="00621920"/>
    <w:rsid w:val="00622057"/>
    <w:rsid w:val="006236F9"/>
    <w:rsid w:val="006240F3"/>
    <w:rsid w:val="006256A6"/>
    <w:rsid w:val="00625C2B"/>
    <w:rsid w:val="00625C9B"/>
    <w:rsid w:val="00627404"/>
    <w:rsid w:val="006305AE"/>
    <w:rsid w:val="006306BA"/>
    <w:rsid w:val="006314DB"/>
    <w:rsid w:val="00631EE7"/>
    <w:rsid w:val="00632A52"/>
    <w:rsid w:val="0063335D"/>
    <w:rsid w:val="00637608"/>
    <w:rsid w:val="006418D5"/>
    <w:rsid w:val="006419E5"/>
    <w:rsid w:val="00642413"/>
    <w:rsid w:val="00643E3D"/>
    <w:rsid w:val="0064552E"/>
    <w:rsid w:val="00650039"/>
    <w:rsid w:val="006523B3"/>
    <w:rsid w:val="0065526C"/>
    <w:rsid w:val="00655D19"/>
    <w:rsid w:val="00657ED6"/>
    <w:rsid w:val="0066006E"/>
    <w:rsid w:val="0066179A"/>
    <w:rsid w:val="00661C36"/>
    <w:rsid w:val="0066350E"/>
    <w:rsid w:val="00663D2C"/>
    <w:rsid w:val="0066402B"/>
    <w:rsid w:val="006650FE"/>
    <w:rsid w:val="00666286"/>
    <w:rsid w:val="00666782"/>
    <w:rsid w:val="00666E24"/>
    <w:rsid w:val="006709B5"/>
    <w:rsid w:val="00670C74"/>
    <w:rsid w:val="006720BE"/>
    <w:rsid w:val="0067368A"/>
    <w:rsid w:val="00675373"/>
    <w:rsid w:val="006759C1"/>
    <w:rsid w:val="00680FB6"/>
    <w:rsid w:val="0068175F"/>
    <w:rsid w:val="00682798"/>
    <w:rsid w:val="00682E81"/>
    <w:rsid w:val="0068334D"/>
    <w:rsid w:val="00684117"/>
    <w:rsid w:val="00684AAF"/>
    <w:rsid w:val="00684E3A"/>
    <w:rsid w:val="00685DFD"/>
    <w:rsid w:val="0068687A"/>
    <w:rsid w:val="0069082E"/>
    <w:rsid w:val="00690F39"/>
    <w:rsid w:val="00691CFA"/>
    <w:rsid w:val="0069484C"/>
    <w:rsid w:val="00695695"/>
    <w:rsid w:val="00696A42"/>
    <w:rsid w:val="006A1264"/>
    <w:rsid w:val="006A2EB7"/>
    <w:rsid w:val="006A4402"/>
    <w:rsid w:val="006A45A3"/>
    <w:rsid w:val="006A6489"/>
    <w:rsid w:val="006A6821"/>
    <w:rsid w:val="006A6C73"/>
    <w:rsid w:val="006A75CD"/>
    <w:rsid w:val="006A7ADE"/>
    <w:rsid w:val="006B040D"/>
    <w:rsid w:val="006B058A"/>
    <w:rsid w:val="006B0F6D"/>
    <w:rsid w:val="006B12B2"/>
    <w:rsid w:val="006B293D"/>
    <w:rsid w:val="006B30B9"/>
    <w:rsid w:val="006B48E6"/>
    <w:rsid w:val="006B5368"/>
    <w:rsid w:val="006B723A"/>
    <w:rsid w:val="006C0D76"/>
    <w:rsid w:val="006C13BA"/>
    <w:rsid w:val="006C2580"/>
    <w:rsid w:val="006C41E6"/>
    <w:rsid w:val="006D05A6"/>
    <w:rsid w:val="006D1FC0"/>
    <w:rsid w:val="006D253B"/>
    <w:rsid w:val="006D29BB"/>
    <w:rsid w:val="006D3402"/>
    <w:rsid w:val="006D3934"/>
    <w:rsid w:val="006D45E0"/>
    <w:rsid w:val="006D4E67"/>
    <w:rsid w:val="006D57A3"/>
    <w:rsid w:val="006D6C0F"/>
    <w:rsid w:val="006D752D"/>
    <w:rsid w:val="006E02DD"/>
    <w:rsid w:val="006E0C34"/>
    <w:rsid w:val="006E32DA"/>
    <w:rsid w:val="006E5EBE"/>
    <w:rsid w:val="006E71FA"/>
    <w:rsid w:val="006E7820"/>
    <w:rsid w:val="006F11C3"/>
    <w:rsid w:val="006F198A"/>
    <w:rsid w:val="006F3413"/>
    <w:rsid w:val="006F40D4"/>
    <w:rsid w:val="006F5DDC"/>
    <w:rsid w:val="006F7F9D"/>
    <w:rsid w:val="007008FC"/>
    <w:rsid w:val="00700A64"/>
    <w:rsid w:val="00703450"/>
    <w:rsid w:val="007040FA"/>
    <w:rsid w:val="00704329"/>
    <w:rsid w:val="0070457B"/>
    <w:rsid w:val="00705BE1"/>
    <w:rsid w:val="00706B7F"/>
    <w:rsid w:val="00707FE7"/>
    <w:rsid w:val="00710C3A"/>
    <w:rsid w:val="007119DC"/>
    <w:rsid w:val="0071333C"/>
    <w:rsid w:val="007140A9"/>
    <w:rsid w:val="00715A2E"/>
    <w:rsid w:val="00715BD2"/>
    <w:rsid w:val="0071626C"/>
    <w:rsid w:val="00716EED"/>
    <w:rsid w:val="00717823"/>
    <w:rsid w:val="007206F9"/>
    <w:rsid w:val="00720B14"/>
    <w:rsid w:val="00721649"/>
    <w:rsid w:val="007227C5"/>
    <w:rsid w:val="00722D71"/>
    <w:rsid w:val="00722E81"/>
    <w:rsid w:val="00723C08"/>
    <w:rsid w:val="007244A4"/>
    <w:rsid w:val="00726736"/>
    <w:rsid w:val="007300CB"/>
    <w:rsid w:val="00730751"/>
    <w:rsid w:val="0073107A"/>
    <w:rsid w:val="00731E6F"/>
    <w:rsid w:val="00733940"/>
    <w:rsid w:val="00735005"/>
    <w:rsid w:val="00735401"/>
    <w:rsid w:val="00736694"/>
    <w:rsid w:val="00736DCA"/>
    <w:rsid w:val="00740534"/>
    <w:rsid w:val="00740E50"/>
    <w:rsid w:val="0074200E"/>
    <w:rsid w:val="00743CE1"/>
    <w:rsid w:val="0074412F"/>
    <w:rsid w:val="00746721"/>
    <w:rsid w:val="00746C94"/>
    <w:rsid w:val="0075009B"/>
    <w:rsid w:val="00753156"/>
    <w:rsid w:val="00753BAC"/>
    <w:rsid w:val="007553C1"/>
    <w:rsid w:val="00755C10"/>
    <w:rsid w:val="00756F13"/>
    <w:rsid w:val="00761BBE"/>
    <w:rsid w:val="0076458C"/>
    <w:rsid w:val="00764EAD"/>
    <w:rsid w:val="007659D7"/>
    <w:rsid w:val="00765A07"/>
    <w:rsid w:val="00765A58"/>
    <w:rsid w:val="00766756"/>
    <w:rsid w:val="007668D6"/>
    <w:rsid w:val="007671BA"/>
    <w:rsid w:val="0076734A"/>
    <w:rsid w:val="007751E8"/>
    <w:rsid w:val="00776848"/>
    <w:rsid w:val="00780EFC"/>
    <w:rsid w:val="0078196D"/>
    <w:rsid w:val="00783751"/>
    <w:rsid w:val="0078500E"/>
    <w:rsid w:val="007853F5"/>
    <w:rsid w:val="00786C61"/>
    <w:rsid w:val="00793F47"/>
    <w:rsid w:val="00796045"/>
    <w:rsid w:val="007A04DA"/>
    <w:rsid w:val="007A0F38"/>
    <w:rsid w:val="007A0FC7"/>
    <w:rsid w:val="007A2787"/>
    <w:rsid w:val="007A62D0"/>
    <w:rsid w:val="007A7140"/>
    <w:rsid w:val="007A7247"/>
    <w:rsid w:val="007A7EBD"/>
    <w:rsid w:val="007A7ED7"/>
    <w:rsid w:val="007B0359"/>
    <w:rsid w:val="007B178E"/>
    <w:rsid w:val="007B1B95"/>
    <w:rsid w:val="007B4341"/>
    <w:rsid w:val="007B5061"/>
    <w:rsid w:val="007B55D5"/>
    <w:rsid w:val="007B58CE"/>
    <w:rsid w:val="007B60F1"/>
    <w:rsid w:val="007B6395"/>
    <w:rsid w:val="007C4292"/>
    <w:rsid w:val="007C4A5D"/>
    <w:rsid w:val="007C65DA"/>
    <w:rsid w:val="007C77BC"/>
    <w:rsid w:val="007D07E3"/>
    <w:rsid w:val="007D0DB3"/>
    <w:rsid w:val="007D2021"/>
    <w:rsid w:val="007D22B3"/>
    <w:rsid w:val="007D2B41"/>
    <w:rsid w:val="007D4E7F"/>
    <w:rsid w:val="007D5AC9"/>
    <w:rsid w:val="007E1020"/>
    <w:rsid w:val="007E12C0"/>
    <w:rsid w:val="007E1698"/>
    <w:rsid w:val="007E1DB9"/>
    <w:rsid w:val="007E2135"/>
    <w:rsid w:val="007E29D9"/>
    <w:rsid w:val="007E32C8"/>
    <w:rsid w:val="007E375E"/>
    <w:rsid w:val="007E518E"/>
    <w:rsid w:val="007F2922"/>
    <w:rsid w:val="007F4656"/>
    <w:rsid w:val="007F52A5"/>
    <w:rsid w:val="007F7E8B"/>
    <w:rsid w:val="0080009F"/>
    <w:rsid w:val="0080049C"/>
    <w:rsid w:val="00800A4D"/>
    <w:rsid w:val="00803510"/>
    <w:rsid w:val="008047B0"/>
    <w:rsid w:val="00805689"/>
    <w:rsid w:val="008060B6"/>
    <w:rsid w:val="00806BDD"/>
    <w:rsid w:val="0080783F"/>
    <w:rsid w:val="00810EE4"/>
    <w:rsid w:val="00812E62"/>
    <w:rsid w:val="00812EE8"/>
    <w:rsid w:val="0081493B"/>
    <w:rsid w:val="00814D5C"/>
    <w:rsid w:val="0081553B"/>
    <w:rsid w:val="00816F6C"/>
    <w:rsid w:val="00816FD4"/>
    <w:rsid w:val="00817F71"/>
    <w:rsid w:val="008212A7"/>
    <w:rsid w:val="00823B7B"/>
    <w:rsid w:val="0082433B"/>
    <w:rsid w:val="00824D08"/>
    <w:rsid w:val="00827AC0"/>
    <w:rsid w:val="00830B8C"/>
    <w:rsid w:val="00834FD5"/>
    <w:rsid w:val="00836ECA"/>
    <w:rsid w:val="00844946"/>
    <w:rsid w:val="0084573E"/>
    <w:rsid w:val="00846FDA"/>
    <w:rsid w:val="008478BD"/>
    <w:rsid w:val="008479B9"/>
    <w:rsid w:val="00850BB6"/>
    <w:rsid w:val="0085164D"/>
    <w:rsid w:val="00851C72"/>
    <w:rsid w:val="0085313D"/>
    <w:rsid w:val="008554BE"/>
    <w:rsid w:val="00855514"/>
    <w:rsid w:val="00856078"/>
    <w:rsid w:val="0085638E"/>
    <w:rsid w:val="00856C81"/>
    <w:rsid w:val="00857107"/>
    <w:rsid w:val="00857563"/>
    <w:rsid w:val="0086064D"/>
    <w:rsid w:val="0086247D"/>
    <w:rsid w:val="008629B5"/>
    <w:rsid w:val="00863B45"/>
    <w:rsid w:val="00865066"/>
    <w:rsid w:val="008650F0"/>
    <w:rsid w:val="0086560A"/>
    <w:rsid w:val="00870135"/>
    <w:rsid w:val="00873936"/>
    <w:rsid w:val="00874541"/>
    <w:rsid w:val="00874738"/>
    <w:rsid w:val="00874DBA"/>
    <w:rsid w:val="00875198"/>
    <w:rsid w:val="008764D1"/>
    <w:rsid w:val="008766BE"/>
    <w:rsid w:val="00880330"/>
    <w:rsid w:val="00882967"/>
    <w:rsid w:val="00882C67"/>
    <w:rsid w:val="0088500C"/>
    <w:rsid w:val="00886772"/>
    <w:rsid w:val="008873DB"/>
    <w:rsid w:val="008875DE"/>
    <w:rsid w:val="00891FD0"/>
    <w:rsid w:val="00892CEB"/>
    <w:rsid w:val="00892F93"/>
    <w:rsid w:val="00894537"/>
    <w:rsid w:val="00895291"/>
    <w:rsid w:val="008953EE"/>
    <w:rsid w:val="00895E83"/>
    <w:rsid w:val="008964A7"/>
    <w:rsid w:val="00896D01"/>
    <w:rsid w:val="008A5EED"/>
    <w:rsid w:val="008A6251"/>
    <w:rsid w:val="008A65C2"/>
    <w:rsid w:val="008A6614"/>
    <w:rsid w:val="008A6FA5"/>
    <w:rsid w:val="008A7AD3"/>
    <w:rsid w:val="008B01E5"/>
    <w:rsid w:val="008B0CA5"/>
    <w:rsid w:val="008B47A3"/>
    <w:rsid w:val="008B6068"/>
    <w:rsid w:val="008C2603"/>
    <w:rsid w:val="008C2CDA"/>
    <w:rsid w:val="008C39FA"/>
    <w:rsid w:val="008C4AA8"/>
    <w:rsid w:val="008C4B33"/>
    <w:rsid w:val="008C5636"/>
    <w:rsid w:val="008C7EAE"/>
    <w:rsid w:val="008D0427"/>
    <w:rsid w:val="008D2EBD"/>
    <w:rsid w:val="008D3488"/>
    <w:rsid w:val="008D4B8E"/>
    <w:rsid w:val="008D651F"/>
    <w:rsid w:val="008D701B"/>
    <w:rsid w:val="008D7F3C"/>
    <w:rsid w:val="008E0581"/>
    <w:rsid w:val="008E18D3"/>
    <w:rsid w:val="008E1F4C"/>
    <w:rsid w:val="008E1FC6"/>
    <w:rsid w:val="008E297F"/>
    <w:rsid w:val="008E3361"/>
    <w:rsid w:val="008E3EDB"/>
    <w:rsid w:val="008E42D8"/>
    <w:rsid w:val="008E530C"/>
    <w:rsid w:val="008E616A"/>
    <w:rsid w:val="008E662F"/>
    <w:rsid w:val="008F2FCE"/>
    <w:rsid w:val="008F3229"/>
    <w:rsid w:val="008F42EB"/>
    <w:rsid w:val="008F4E3F"/>
    <w:rsid w:val="008F70F7"/>
    <w:rsid w:val="008F7427"/>
    <w:rsid w:val="009006FC"/>
    <w:rsid w:val="009021F3"/>
    <w:rsid w:val="00903066"/>
    <w:rsid w:val="009037F9"/>
    <w:rsid w:val="0090555D"/>
    <w:rsid w:val="00905BEB"/>
    <w:rsid w:val="00905CE3"/>
    <w:rsid w:val="00907398"/>
    <w:rsid w:val="00907C1A"/>
    <w:rsid w:val="009107B3"/>
    <w:rsid w:val="00914F4A"/>
    <w:rsid w:val="00914FFF"/>
    <w:rsid w:val="0091657C"/>
    <w:rsid w:val="00921320"/>
    <w:rsid w:val="00922554"/>
    <w:rsid w:val="00923238"/>
    <w:rsid w:val="00924D62"/>
    <w:rsid w:val="00925B1C"/>
    <w:rsid w:val="009348B5"/>
    <w:rsid w:val="00935461"/>
    <w:rsid w:val="009371E1"/>
    <w:rsid w:val="00940305"/>
    <w:rsid w:val="009405D3"/>
    <w:rsid w:val="00940B92"/>
    <w:rsid w:val="00946D00"/>
    <w:rsid w:val="00946EE1"/>
    <w:rsid w:val="009475F0"/>
    <w:rsid w:val="009477EA"/>
    <w:rsid w:val="009504AD"/>
    <w:rsid w:val="0095084D"/>
    <w:rsid w:val="0095089E"/>
    <w:rsid w:val="0095137B"/>
    <w:rsid w:val="009515B8"/>
    <w:rsid w:val="00951657"/>
    <w:rsid w:val="0095444B"/>
    <w:rsid w:val="0095460B"/>
    <w:rsid w:val="00956177"/>
    <w:rsid w:val="00961919"/>
    <w:rsid w:val="0096246A"/>
    <w:rsid w:val="00962667"/>
    <w:rsid w:val="00964BC6"/>
    <w:rsid w:val="00964CBC"/>
    <w:rsid w:val="00970731"/>
    <w:rsid w:val="0097184F"/>
    <w:rsid w:val="00973D94"/>
    <w:rsid w:val="00981307"/>
    <w:rsid w:val="00981C20"/>
    <w:rsid w:val="00981F34"/>
    <w:rsid w:val="00983C93"/>
    <w:rsid w:val="009858AF"/>
    <w:rsid w:val="009863D2"/>
    <w:rsid w:val="00986A4D"/>
    <w:rsid w:val="00991D9E"/>
    <w:rsid w:val="00992C49"/>
    <w:rsid w:val="00992F32"/>
    <w:rsid w:val="009940F0"/>
    <w:rsid w:val="00995199"/>
    <w:rsid w:val="00995DDC"/>
    <w:rsid w:val="00996709"/>
    <w:rsid w:val="00996865"/>
    <w:rsid w:val="0099693A"/>
    <w:rsid w:val="00996A46"/>
    <w:rsid w:val="00997C02"/>
    <w:rsid w:val="009A4A6E"/>
    <w:rsid w:val="009A6B1B"/>
    <w:rsid w:val="009A73DC"/>
    <w:rsid w:val="009A745E"/>
    <w:rsid w:val="009B2D88"/>
    <w:rsid w:val="009B2E81"/>
    <w:rsid w:val="009B3353"/>
    <w:rsid w:val="009B3FFD"/>
    <w:rsid w:val="009B7781"/>
    <w:rsid w:val="009C0222"/>
    <w:rsid w:val="009C0E85"/>
    <w:rsid w:val="009C1114"/>
    <w:rsid w:val="009C1D0C"/>
    <w:rsid w:val="009C1EFA"/>
    <w:rsid w:val="009C1F59"/>
    <w:rsid w:val="009C52F1"/>
    <w:rsid w:val="009C5340"/>
    <w:rsid w:val="009C574E"/>
    <w:rsid w:val="009D0329"/>
    <w:rsid w:val="009D0554"/>
    <w:rsid w:val="009D1593"/>
    <w:rsid w:val="009D2B6D"/>
    <w:rsid w:val="009D4287"/>
    <w:rsid w:val="009D6407"/>
    <w:rsid w:val="009D7597"/>
    <w:rsid w:val="009E0252"/>
    <w:rsid w:val="009E1D8E"/>
    <w:rsid w:val="009E2BF2"/>
    <w:rsid w:val="009E3565"/>
    <w:rsid w:val="009E649F"/>
    <w:rsid w:val="009E77C6"/>
    <w:rsid w:val="009E7EFF"/>
    <w:rsid w:val="009F01D6"/>
    <w:rsid w:val="009F08DB"/>
    <w:rsid w:val="009F2C9B"/>
    <w:rsid w:val="009F34FA"/>
    <w:rsid w:val="009F6EB3"/>
    <w:rsid w:val="00A026BF"/>
    <w:rsid w:val="00A030B1"/>
    <w:rsid w:val="00A05E10"/>
    <w:rsid w:val="00A05F16"/>
    <w:rsid w:val="00A06BE5"/>
    <w:rsid w:val="00A07D19"/>
    <w:rsid w:val="00A10099"/>
    <w:rsid w:val="00A10913"/>
    <w:rsid w:val="00A117FA"/>
    <w:rsid w:val="00A1781B"/>
    <w:rsid w:val="00A2228F"/>
    <w:rsid w:val="00A24D38"/>
    <w:rsid w:val="00A26550"/>
    <w:rsid w:val="00A279DB"/>
    <w:rsid w:val="00A31847"/>
    <w:rsid w:val="00A33570"/>
    <w:rsid w:val="00A33BB0"/>
    <w:rsid w:val="00A34516"/>
    <w:rsid w:val="00A35248"/>
    <w:rsid w:val="00A358D2"/>
    <w:rsid w:val="00A36493"/>
    <w:rsid w:val="00A36DEC"/>
    <w:rsid w:val="00A37228"/>
    <w:rsid w:val="00A4059E"/>
    <w:rsid w:val="00A408C9"/>
    <w:rsid w:val="00A422A1"/>
    <w:rsid w:val="00A424C2"/>
    <w:rsid w:val="00A4393B"/>
    <w:rsid w:val="00A4589F"/>
    <w:rsid w:val="00A46726"/>
    <w:rsid w:val="00A5239D"/>
    <w:rsid w:val="00A528C1"/>
    <w:rsid w:val="00A53739"/>
    <w:rsid w:val="00A54FA0"/>
    <w:rsid w:val="00A557F8"/>
    <w:rsid w:val="00A568B6"/>
    <w:rsid w:val="00A57087"/>
    <w:rsid w:val="00A625AC"/>
    <w:rsid w:val="00A629DB"/>
    <w:rsid w:val="00A6599C"/>
    <w:rsid w:val="00A71471"/>
    <w:rsid w:val="00A7162F"/>
    <w:rsid w:val="00A72A3E"/>
    <w:rsid w:val="00A73860"/>
    <w:rsid w:val="00A7396F"/>
    <w:rsid w:val="00A73EAA"/>
    <w:rsid w:val="00A74CD7"/>
    <w:rsid w:val="00A7552E"/>
    <w:rsid w:val="00A764BB"/>
    <w:rsid w:val="00A80623"/>
    <w:rsid w:val="00A81004"/>
    <w:rsid w:val="00A81DAF"/>
    <w:rsid w:val="00A8203F"/>
    <w:rsid w:val="00A83C37"/>
    <w:rsid w:val="00A86F28"/>
    <w:rsid w:val="00A873DE"/>
    <w:rsid w:val="00A91499"/>
    <w:rsid w:val="00A91752"/>
    <w:rsid w:val="00A91C32"/>
    <w:rsid w:val="00A96B21"/>
    <w:rsid w:val="00AA0D01"/>
    <w:rsid w:val="00AA1D92"/>
    <w:rsid w:val="00AA2C2A"/>
    <w:rsid w:val="00AA2CD5"/>
    <w:rsid w:val="00AA3525"/>
    <w:rsid w:val="00AA4288"/>
    <w:rsid w:val="00AA4B6E"/>
    <w:rsid w:val="00AA5F2B"/>
    <w:rsid w:val="00AA6C1F"/>
    <w:rsid w:val="00AB01AD"/>
    <w:rsid w:val="00AB0490"/>
    <w:rsid w:val="00AB1332"/>
    <w:rsid w:val="00AB24E2"/>
    <w:rsid w:val="00AB3D6C"/>
    <w:rsid w:val="00AB5602"/>
    <w:rsid w:val="00AB5B5E"/>
    <w:rsid w:val="00AB7967"/>
    <w:rsid w:val="00AB7AE4"/>
    <w:rsid w:val="00AC03CF"/>
    <w:rsid w:val="00AC3431"/>
    <w:rsid w:val="00AC3651"/>
    <w:rsid w:val="00AC43EA"/>
    <w:rsid w:val="00AC6E09"/>
    <w:rsid w:val="00AC777C"/>
    <w:rsid w:val="00AD0875"/>
    <w:rsid w:val="00AD0DAE"/>
    <w:rsid w:val="00AD0E07"/>
    <w:rsid w:val="00AD3077"/>
    <w:rsid w:val="00AD4023"/>
    <w:rsid w:val="00AD4C0F"/>
    <w:rsid w:val="00AD5455"/>
    <w:rsid w:val="00AD598F"/>
    <w:rsid w:val="00AD78B4"/>
    <w:rsid w:val="00AE196C"/>
    <w:rsid w:val="00AE1A95"/>
    <w:rsid w:val="00AE2E80"/>
    <w:rsid w:val="00AE380A"/>
    <w:rsid w:val="00AE3870"/>
    <w:rsid w:val="00AE4045"/>
    <w:rsid w:val="00AE5682"/>
    <w:rsid w:val="00AE6ED5"/>
    <w:rsid w:val="00AE6FAD"/>
    <w:rsid w:val="00AE76B5"/>
    <w:rsid w:val="00AF049B"/>
    <w:rsid w:val="00AF1638"/>
    <w:rsid w:val="00AF1C96"/>
    <w:rsid w:val="00AF28AC"/>
    <w:rsid w:val="00AF3B7A"/>
    <w:rsid w:val="00AF4108"/>
    <w:rsid w:val="00B01052"/>
    <w:rsid w:val="00B01AA0"/>
    <w:rsid w:val="00B0220B"/>
    <w:rsid w:val="00B026B0"/>
    <w:rsid w:val="00B04350"/>
    <w:rsid w:val="00B04D2A"/>
    <w:rsid w:val="00B05C3C"/>
    <w:rsid w:val="00B105E8"/>
    <w:rsid w:val="00B10F5E"/>
    <w:rsid w:val="00B10FEE"/>
    <w:rsid w:val="00B116AF"/>
    <w:rsid w:val="00B12B28"/>
    <w:rsid w:val="00B130B5"/>
    <w:rsid w:val="00B15572"/>
    <w:rsid w:val="00B15983"/>
    <w:rsid w:val="00B177EE"/>
    <w:rsid w:val="00B20A9F"/>
    <w:rsid w:val="00B22258"/>
    <w:rsid w:val="00B23F97"/>
    <w:rsid w:val="00B25654"/>
    <w:rsid w:val="00B262E3"/>
    <w:rsid w:val="00B27E1C"/>
    <w:rsid w:val="00B31F68"/>
    <w:rsid w:val="00B33C17"/>
    <w:rsid w:val="00B351B1"/>
    <w:rsid w:val="00B353AF"/>
    <w:rsid w:val="00B3566E"/>
    <w:rsid w:val="00B36214"/>
    <w:rsid w:val="00B36EA9"/>
    <w:rsid w:val="00B37EBF"/>
    <w:rsid w:val="00B46256"/>
    <w:rsid w:val="00B46B3B"/>
    <w:rsid w:val="00B47289"/>
    <w:rsid w:val="00B47A84"/>
    <w:rsid w:val="00B47AAD"/>
    <w:rsid w:val="00B511B7"/>
    <w:rsid w:val="00B54656"/>
    <w:rsid w:val="00B57BFB"/>
    <w:rsid w:val="00B60676"/>
    <w:rsid w:val="00B60858"/>
    <w:rsid w:val="00B60F60"/>
    <w:rsid w:val="00B63953"/>
    <w:rsid w:val="00B63BDB"/>
    <w:rsid w:val="00B63E6B"/>
    <w:rsid w:val="00B64513"/>
    <w:rsid w:val="00B6555D"/>
    <w:rsid w:val="00B66E91"/>
    <w:rsid w:val="00B67AF0"/>
    <w:rsid w:val="00B67FE3"/>
    <w:rsid w:val="00B7061B"/>
    <w:rsid w:val="00B70B11"/>
    <w:rsid w:val="00B71215"/>
    <w:rsid w:val="00B728A8"/>
    <w:rsid w:val="00B7298E"/>
    <w:rsid w:val="00B72DAE"/>
    <w:rsid w:val="00B775E9"/>
    <w:rsid w:val="00B8190D"/>
    <w:rsid w:val="00B81A38"/>
    <w:rsid w:val="00B83BF0"/>
    <w:rsid w:val="00B871CB"/>
    <w:rsid w:val="00B93350"/>
    <w:rsid w:val="00B95A7F"/>
    <w:rsid w:val="00BA4BF5"/>
    <w:rsid w:val="00BA60F8"/>
    <w:rsid w:val="00BB0AFD"/>
    <w:rsid w:val="00BB2491"/>
    <w:rsid w:val="00BB5530"/>
    <w:rsid w:val="00BC264E"/>
    <w:rsid w:val="00BC533D"/>
    <w:rsid w:val="00BC5AD7"/>
    <w:rsid w:val="00BD26BF"/>
    <w:rsid w:val="00BD40BA"/>
    <w:rsid w:val="00BD4199"/>
    <w:rsid w:val="00BD59C7"/>
    <w:rsid w:val="00BD696A"/>
    <w:rsid w:val="00BD6AF0"/>
    <w:rsid w:val="00BE0773"/>
    <w:rsid w:val="00BE3ACE"/>
    <w:rsid w:val="00BE3E9D"/>
    <w:rsid w:val="00BE4891"/>
    <w:rsid w:val="00BE5195"/>
    <w:rsid w:val="00BE7663"/>
    <w:rsid w:val="00BF0094"/>
    <w:rsid w:val="00BF172F"/>
    <w:rsid w:val="00BF19E6"/>
    <w:rsid w:val="00BF1E0E"/>
    <w:rsid w:val="00BF4440"/>
    <w:rsid w:val="00BF5251"/>
    <w:rsid w:val="00BF60B0"/>
    <w:rsid w:val="00BF6C5C"/>
    <w:rsid w:val="00BF6D4C"/>
    <w:rsid w:val="00BF6F3C"/>
    <w:rsid w:val="00C000B7"/>
    <w:rsid w:val="00C0180E"/>
    <w:rsid w:val="00C0257E"/>
    <w:rsid w:val="00C05B19"/>
    <w:rsid w:val="00C063B4"/>
    <w:rsid w:val="00C104BD"/>
    <w:rsid w:val="00C105B0"/>
    <w:rsid w:val="00C10797"/>
    <w:rsid w:val="00C10904"/>
    <w:rsid w:val="00C112DF"/>
    <w:rsid w:val="00C11A68"/>
    <w:rsid w:val="00C1297F"/>
    <w:rsid w:val="00C12BAE"/>
    <w:rsid w:val="00C1788F"/>
    <w:rsid w:val="00C20855"/>
    <w:rsid w:val="00C2354A"/>
    <w:rsid w:val="00C239DB"/>
    <w:rsid w:val="00C23B05"/>
    <w:rsid w:val="00C23D7E"/>
    <w:rsid w:val="00C25CD5"/>
    <w:rsid w:val="00C26D38"/>
    <w:rsid w:val="00C31063"/>
    <w:rsid w:val="00C33471"/>
    <w:rsid w:val="00C3348B"/>
    <w:rsid w:val="00C338C3"/>
    <w:rsid w:val="00C34548"/>
    <w:rsid w:val="00C379EE"/>
    <w:rsid w:val="00C40B76"/>
    <w:rsid w:val="00C40B94"/>
    <w:rsid w:val="00C415E6"/>
    <w:rsid w:val="00C4242C"/>
    <w:rsid w:val="00C42CC8"/>
    <w:rsid w:val="00C4310C"/>
    <w:rsid w:val="00C43204"/>
    <w:rsid w:val="00C450E7"/>
    <w:rsid w:val="00C45D2D"/>
    <w:rsid w:val="00C4707A"/>
    <w:rsid w:val="00C4765C"/>
    <w:rsid w:val="00C47791"/>
    <w:rsid w:val="00C50D15"/>
    <w:rsid w:val="00C517B1"/>
    <w:rsid w:val="00C519DC"/>
    <w:rsid w:val="00C51BE6"/>
    <w:rsid w:val="00C51DAC"/>
    <w:rsid w:val="00C524D6"/>
    <w:rsid w:val="00C53F3F"/>
    <w:rsid w:val="00C54134"/>
    <w:rsid w:val="00C5491B"/>
    <w:rsid w:val="00C55C4A"/>
    <w:rsid w:val="00C56A8D"/>
    <w:rsid w:val="00C5753F"/>
    <w:rsid w:val="00C57A4C"/>
    <w:rsid w:val="00C605D9"/>
    <w:rsid w:val="00C640E6"/>
    <w:rsid w:val="00C64A38"/>
    <w:rsid w:val="00C65944"/>
    <w:rsid w:val="00C664D3"/>
    <w:rsid w:val="00C66ACF"/>
    <w:rsid w:val="00C70DA3"/>
    <w:rsid w:val="00C710BC"/>
    <w:rsid w:val="00C72E07"/>
    <w:rsid w:val="00C747A5"/>
    <w:rsid w:val="00C80D80"/>
    <w:rsid w:val="00C8255F"/>
    <w:rsid w:val="00C842AE"/>
    <w:rsid w:val="00C84634"/>
    <w:rsid w:val="00C85845"/>
    <w:rsid w:val="00C859D1"/>
    <w:rsid w:val="00C85ABF"/>
    <w:rsid w:val="00C87308"/>
    <w:rsid w:val="00C90669"/>
    <w:rsid w:val="00C93828"/>
    <w:rsid w:val="00C955A1"/>
    <w:rsid w:val="00C97B30"/>
    <w:rsid w:val="00CA1483"/>
    <w:rsid w:val="00CA1A6E"/>
    <w:rsid w:val="00CA2DED"/>
    <w:rsid w:val="00CB0AD8"/>
    <w:rsid w:val="00CB1C46"/>
    <w:rsid w:val="00CB33BC"/>
    <w:rsid w:val="00CB446F"/>
    <w:rsid w:val="00CB4FEB"/>
    <w:rsid w:val="00CB51FD"/>
    <w:rsid w:val="00CB66C2"/>
    <w:rsid w:val="00CB7717"/>
    <w:rsid w:val="00CB7CBF"/>
    <w:rsid w:val="00CC0BB1"/>
    <w:rsid w:val="00CC0D6D"/>
    <w:rsid w:val="00CC0E72"/>
    <w:rsid w:val="00CC275A"/>
    <w:rsid w:val="00CC2D4D"/>
    <w:rsid w:val="00CC5C11"/>
    <w:rsid w:val="00CC7B72"/>
    <w:rsid w:val="00CD3E49"/>
    <w:rsid w:val="00CD4BD5"/>
    <w:rsid w:val="00CD4F64"/>
    <w:rsid w:val="00CD5806"/>
    <w:rsid w:val="00CD68C7"/>
    <w:rsid w:val="00CD7FA3"/>
    <w:rsid w:val="00CE00A4"/>
    <w:rsid w:val="00CE041A"/>
    <w:rsid w:val="00CE0560"/>
    <w:rsid w:val="00CE13D9"/>
    <w:rsid w:val="00CE1E90"/>
    <w:rsid w:val="00CE266A"/>
    <w:rsid w:val="00CE4E30"/>
    <w:rsid w:val="00CE7460"/>
    <w:rsid w:val="00CF1AD7"/>
    <w:rsid w:val="00CF55E9"/>
    <w:rsid w:val="00CF5EE7"/>
    <w:rsid w:val="00CF6A56"/>
    <w:rsid w:val="00CF70AB"/>
    <w:rsid w:val="00CF74E8"/>
    <w:rsid w:val="00D0022B"/>
    <w:rsid w:val="00D03E7D"/>
    <w:rsid w:val="00D0520A"/>
    <w:rsid w:val="00D061A0"/>
    <w:rsid w:val="00D0713A"/>
    <w:rsid w:val="00D077CD"/>
    <w:rsid w:val="00D10B51"/>
    <w:rsid w:val="00D10B5D"/>
    <w:rsid w:val="00D134DF"/>
    <w:rsid w:val="00D15693"/>
    <w:rsid w:val="00D163F5"/>
    <w:rsid w:val="00D168C4"/>
    <w:rsid w:val="00D16B95"/>
    <w:rsid w:val="00D17ABE"/>
    <w:rsid w:val="00D2010E"/>
    <w:rsid w:val="00D21F5C"/>
    <w:rsid w:val="00D2253D"/>
    <w:rsid w:val="00D22CA1"/>
    <w:rsid w:val="00D245F9"/>
    <w:rsid w:val="00D27D29"/>
    <w:rsid w:val="00D27EFB"/>
    <w:rsid w:val="00D3059B"/>
    <w:rsid w:val="00D31087"/>
    <w:rsid w:val="00D31A20"/>
    <w:rsid w:val="00D328D3"/>
    <w:rsid w:val="00D332D5"/>
    <w:rsid w:val="00D3405F"/>
    <w:rsid w:val="00D3419E"/>
    <w:rsid w:val="00D36B12"/>
    <w:rsid w:val="00D37EAA"/>
    <w:rsid w:val="00D42311"/>
    <w:rsid w:val="00D442BA"/>
    <w:rsid w:val="00D44CDB"/>
    <w:rsid w:val="00D47013"/>
    <w:rsid w:val="00D509EC"/>
    <w:rsid w:val="00D5120D"/>
    <w:rsid w:val="00D53403"/>
    <w:rsid w:val="00D53AD6"/>
    <w:rsid w:val="00D53C08"/>
    <w:rsid w:val="00D540A8"/>
    <w:rsid w:val="00D5530E"/>
    <w:rsid w:val="00D60046"/>
    <w:rsid w:val="00D60E14"/>
    <w:rsid w:val="00D62767"/>
    <w:rsid w:val="00D6276C"/>
    <w:rsid w:val="00D6374C"/>
    <w:rsid w:val="00D64106"/>
    <w:rsid w:val="00D64F35"/>
    <w:rsid w:val="00D65551"/>
    <w:rsid w:val="00D66CA9"/>
    <w:rsid w:val="00D71FD3"/>
    <w:rsid w:val="00D71FFB"/>
    <w:rsid w:val="00D7350A"/>
    <w:rsid w:val="00D7633E"/>
    <w:rsid w:val="00D7694D"/>
    <w:rsid w:val="00D773A9"/>
    <w:rsid w:val="00D806E8"/>
    <w:rsid w:val="00D80A5C"/>
    <w:rsid w:val="00D81167"/>
    <w:rsid w:val="00D8327C"/>
    <w:rsid w:val="00D8502C"/>
    <w:rsid w:val="00D86B08"/>
    <w:rsid w:val="00D8781B"/>
    <w:rsid w:val="00D9044B"/>
    <w:rsid w:val="00D91CF8"/>
    <w:rsid w:val="00D92206"/>
    <w:rsid w:val="00D92F22"/>
    <w:rsid w:val="00D938BB"/>
    <w:rsid w:val="00D97F39"/>
    <w:rsid w:val="00DA0487"/>
    <w:rsid w:val="00DA077E"/>
    <w:rsid w:val="00DA1CB7"/>
    <w:rsid w:val="00DA2858"/>
    <w:rsid w:val="00DA7E7E"/>
    <w:rsid w:val="00DB1075"/>
    <w:rsid w:val="00DB38BF"/>
    <w:rsid w:val="00DB5463"/>
    <w:rsid w:val="00DB7B93"/>
    <w:rsid w:val="00DC1A17"/>
    <w:rsid w:val="00DC42F3"/>
    <w:rsid w:val="00DC7153"/>
    <w:rsid w:val="00DC7561"/>
    <w:rsid w:val="00DD2333"/>
    <w:rsid w:val="00DD3751"/>
    <w:rsid w:val="00DD517E"/>
    <w:rsid w:val="00DD6C07"/>
    <w:rsid w:val="00DE0EBA"/>
    <w:rsid w:val="00DE1558"/>
    <w:rsid w:val="00DE161B"/>
    <w:rsid w:val="00DE2DA6"/>
    <w:rsid w:val="00DE57F0"/>
    <w:rsid w:val="00DE5B44"/>
    <w:rsid w:val="00DE7348"/>
    <w:rsid w:val="00DE76A8"/>
    <w:rsid w:val="00DF21EE"/>
    <w:rsid w:val="00DF3BD1"/>
    <w:rsid w:val="00DF56F0"/>
    <w:rsid w:val="00DF5D07"/>
    <w:rsid w:val="00DF6EFB"/>
    <w:rsid w:val="00DF7AA4"/>
    <w:rsid w:val="00E00C52"/>
    <w:rsid w:val="00E03400"/>
    <w:rsid w:val="00E050CC"/>
    <w:rsid w:val="00E060BD"/>
    <w:rsid w:val="00E100A2"/>
    <w:rsid w:val="00E114C9"/>
    <w:rsid w:val="00E12AFF"/>
    <w:rsid w:val="00E13F00"/>
    <w:rsid w:val="00E1597C"/>
    <w:rsid w:val="00E1724A"/>
    <w:rsid w:val="00E17959"/>
    <w:rsid w:val="00E20922"/>
    <w:rsid w:val="00E20CD2"/>
    <w:rsid w:val="00E22F2B"/>
    <w:rsid w:val="00E24241"/>
    <w:rsid w:val="00E242F3"/>
    <w:rsid w:val="00E248CE"/>
    <w:rsid w:val="00E26CB9"/>
    <w:rsid w:val="00E334DA"/>
    <w:rsid w:val="00E33673"/>
    <w:rsid w:val="00E34CD6"/>
    <w:rsid w:val="00E35D52"/>
    <w:rsid w:val="00E40694"/>
    <w:rsid w:val="00E409B1"/>
    <w:rsid w:val="00E42465"/>
    <w:rsid w:val="00E445D6"/>
    <w:rsid w:val="00E45FC1"/>
    <w:rsid w:val="00E4752C"/>
    <w:rsid w:val="00E50A27"/>
    <w:rsid w:val="00E5588A"/>
    <w:rsid w:val="00E5645C"/>
    <w:rsid w:val="00E564C2"/>
    <w:rsid w:val="00E6036F"/>
    <w:rsid w:val="00E61C34"/>
    <w:rsid w:val="00E62029"/>
    <w:rsid w:val="00E62708"/>
    <w:rsid w:val="00E634A5"/>
    <w:rsid w:val="00E6453B"/>
    <w:rsid w:val="00E66D46"/>
    <w:rsid w:val="00E67E90"/>
    <w:rsid w:val="00E7090B"/>
    <w:rsid w:val="00E72690"/>
    <w:rsid w:val="00E765A9"/>
    <w:rsid w:val="00E815FC"/>
    <w:rsid w:val="00E84BAD"/>
    <w:rsid w:val="00E90C7C"/>
    <w:rsid w:val="00E9372B"/>
    <w:rsid w:val="00E93960"/>
    <w:rsid w:val="00E94A15"/>
    <w:rsid w:val="00E9667E"/>
    <w:rsid w:val="00E97E7A"/>
    <w:rsid w:val="00EA0327"/>
    <w:rsid w:val="00EA0E91"/>
    <w:rsid w:val="00EA3DE8"/>
    <w:rsid w:val="00EA5CCD"/>
    <w:rsid w:val="00EA5DEC"/>
    <w:rsid w:val="00EA60FE"/>
    <w:rsid w:val="00EA7642"/>
    <w:rsid w:val="00EB04C1"/>
    <w:rsid w:val="00EB1EB2"/>
    <w:rsid w:val="00EB2C52"/>
    <w:rsid w:val="00EB3E6F"/>
    <w:rsid w:val="00EB4343"/>
    <w:rsid w:val="00EB4AC8"/>
    <w:rsid w:val="00EC05CA"/>
    <w:rsid w:val="00EC1085"/>
    <w:rsid w:val="00EC2124"/>
    <w:rsid w:val="00EC27CD"/>
    <w:rsid w:val="00EC2DEF"/>
    <w:rsid w:val="00EC3289"/>
    <w:rsid w:val="00EC6FDB"/>
    <w:rsid w:val="00EC76B2"/>
    <w:rsid w:val="00EC7D89"/>
    <w:rsid w:val="00ED0A92"/>
    <w:rsid w:val="00ED1A19"/>
    <w:rsid w:val="00ED337B"/>
    <w:rsid w:val="00ED3849"/>
    <w:rsid w:val="00ED3E72"/>
    <w:rsid w:val="00ED4A0D"/>
    <w:rsid w:val="00ED564A"/>
    <w:rsid w:val="00EE14A8"/>
    <w:rsid w:val="00EE1BD0"/>
    <w:rsid w:val="00EE2D71"/>
    <w:rsid w:val="00EE53C2"/>
    <w:rsid w:val="00EE6354"/>
    <w:rsid w:val="00EE7338"/>
    <w:rsid w:val="00EF090C"/>
    <w:rsid w:val="00EF0CF3"/>
    <w:rsid w:val="00EF499A"/>
    <w:rsid w:val="00EF6ABD"/>
    <w:rsid w:val="00F00D80"/>
    <w:rsid w:val="00F01432"/>
    <w:rsid w:val="00F01E24"/>
    <w:rsid w:val="00F03C79"/>
    <w:rsid w:val="00F07E9E"/>
    <w:rsid w:val="00F108E7"/>
    <w:rsid w:val="00F10CBD"/>
    <w:rsid w:val="00F12115"/>
    <w:rsid w:val="00F13DE2"/>
    <w:rsid w:val="00F17D17"/>
    <w:rsid w:val="00F2052B"/>
    <w:rsid w:val="00F22823"/>
    <w:rsid w:val="00F23253"/>
    <w:rsid w:val="00F2406B"/>
    <w:rsid w:val="00F242CE"/>
    <w:rsid w:val="00F258FB"/>
    <w:rsid w:val="00F302E7"/>
    <w:rsid w:val="00F33247"/>
    <w:rsid w:val="00F33B7D"/>
    <w:rsid w:val="00F35366"/>
    <w:rsid w:val="00F364B6"/>
    <w:rsid w:val="00F371DF"/>
    <w:rsid w:val="00F3789D"/>
    <w:rsid w:val="00F442FC"/>
    <w:rsid w:val="00F511EB"/>
    <w:rsid w:val="00F53A38"/>
    <w:rsid w:val="00F5421F"/>
    <w:rsid w:val="00F546A9"/>
    <w:rsid w:val="00F55BC9"/>
    <w:rsid w:val="00F57AC7"/>
    <w:rsid w:val="00F61A2E"/>
    <w:rsid w:val="00F62CB6"/>
    <w:rsid w:val="00F63366"/>
    <w:rsid w:val="00F65CDB"/>
    <w:rsid w:val="00F67A45"/>
    <w:rsid w:val="00F70309"/>
    <w:rsid w:val="00F70C83"/>
    <w:rsid w:val="00F726AF"/>
    <w:rsid w:val="00F72FE5"/>
    <w:rsid w:val="00F732DB"/>
    <w:rsid w:val="00F73AED"/>
    <w:rsid w:val="00F73EDE"/>
    <w:rsid w:val="00F77028"/>
    <w:rsid w:val="00F770F3"/>
    <w:rsid w:val="00F81ACB"/>
    <w:rsid w:val="00F82ED5"/>
    <w:rsid w:val="00F835CC"/>
    <w:rsid w:val="00F84E6F"/>
    <w:rsid w:val="00F853AF"/>
    <w:rsid w:val="00F863E3"/>
    <w:rsid w:val="00F87ABB"/>
    <w:rsid w:val="00F9017B"/>
    <w:rsid w:val="00F91A57"/>
    <w:rsid w:val="00F932BA"/>
    <w:rsid w:val="00F94800"/>
    <w:rsid w:val="00F94960"/>
    <w:rsid w:val="00F96ACA"/>
    <w:rsid w:val="00F9771B"/>
    <w:rsid w:val="00F97751"/>
    <w:rsid w:val="00FA062B"/>
    <w:rsid w:val="00FA069E"/>
    <w:rsid w:val="00FA18C9"/>
    <w:rsid w:val="00FA4848"/>
    <w:rsid w:val="00FA62B7"/>
    <w:rsid w:val="00FB4C9F"/>
    <w:rsid w:val="00FB5CC9"/>
    <w:rsid w:val="00FB645E"/>
    <w:rsid w:val="00FB6575"/>
    <w:rsid w:val="00FB70C0"/>
    <w:rsid w:val="00FC3455"/>
    <w:rsid w:val="00FC5741"/>
    <w:rsid w:val="00FC5F3B"/>
    <w:rsid w:val="00FC6220"/>
    <w:rsid w:val="00FC705C"/>
    <w:rsid w:val="00FC73ED"/>
    <w:rsid w:val="00FD08EB"/>
    <w:rsid w:val="00FD5073"/>
    <w:rsid w:val="00FD74CC"/>
    <w:rsid w:val="00FE165D"/>
    <w:rsid w:val="00FE3749"/>
    <w:rsid w:val="00FE45D0"/>
    <w:rsid w:val="00FE4E67"/>
    <w:rsid w:val="00FE60D2"/>
    <w:rsid w:val="00FE680B"/>
    <w:rsid w:val="00FE6B1B"/>
    <w:rsid w:val="00FE7175"/>
    <w:rsid w:val="00FE7255"/>
    <w:rsid w:val="00FE75F3"/>
    <w:rsid w:val="00FF09CD"/>
    <w:rsid w:val="00FF0D76"/>
    <w:rsid w:val="00FF0E7B"/>
    <w:rsid w:val="00FF217A"/>
    <w:rsid w:val="00FF2372"/>
    <w:rsid w:val="00FF28ED"/>
    <w:rsid w:val="00FF3E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4B72F0"/>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B72F0"/>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B72F0"/>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B72F0"/>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B72F0"/>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4B72F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B72F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B72F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B72F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B72F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B72F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B72F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B72F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4B72F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4B72F0"/>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4B72F0"/>
    <w:rPr>
      <w:vertAlign w:val="superscript"/>
      <w:lang w:val="en-GB"/>
    </w:rPr>
  </w:style>
  <w:style w:type="paragraph" w:customStyle="1" w:styleId="Footnote">
    <w:name w:val="Footnote"/>
    <w:basedOn w:val="FootnoteText"/>
    <w:qFormat/>
    <w:rsid w:val="004B72F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4B72F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4B72F0"/>
    <w:pPr>
      <w:tabs>
        <w:tab w:val="center" w:pos="4680"/>
        <w:tab w:val="right" w:pos="9360"/>
      </w:tabs>
    </w:pPr>
    <w:rPr>
      <w:sz w:val="20"/>
    </w:rPr>
  </w:style>
  <w:style w:type="character" w:customStyle="1" w:styleId="FooterChar">
    <w:name w:val="Footer Char"/>
    <w:basedOn w:val="DefaultParagraphFont"/>
    <w:link w:val="Footer"/>
    <w:uiPriority w:val="99"/>
    <w:rsid w:val="004B72F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4B72F0"/>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4B72F0"/>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4B72F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4B72F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4B72F0"/>
    <w:rPr>
      <w:sz w:val="16"/>
      <w:szCs w:val="16"/>
      <w:lang w:val="en-GB"/>
    </w:rPr>
  </w:style>
  <w:style w:type="paragraph" w:styleId="CommentText">
    <w:name w:val="annotation text"/>
    <w:basedOn w:val="Normal"/>
    <w:link w:val="CommentTextChar"/>
    <w:uiPriority w:val="99"/>
    <w:rsid w:val="004B72F0"/>
    <w:rPr>
      <w:sz w:val="20"/>
      <w:szCs w:val="20"/>
    </w:rPr>
  </w:style>
  <w:style w:type="character" w:customStyle="1" w:styleId="CommentTextChar">
    <w:name w:val="Comment Text Char"/>
    <w:basedOn w:val="DefaultParagraphFont"/>
    <w:link w:val="CommentText"/>
    <w:uiPriority w:val="99"/>
    <w:rsid w:val="004B72F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4B72F0"/>
    <w:rPr>
      <w:b/>
      <w:bCs/>
    </w:rPr>
  </w:style>
  <w:style w:type="character" w:customStyle="1" w:styleId="CommentSubjectChar">
    <w:name w:val="Comment Subject Char"/>
    <w:basedOn w:val="CommentTextChar"/>
    <w:link w:val="CommentSubject"/>
    <w:uiPriority w:val="99"/>
    <w:semiHidden/>
    <w:rsid w:val="004B72F0"/>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4B72F0"/>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4B72F0"/>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B72F0"/>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4B72F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B72F0"/>
    <w:rPr>
      <w:rFonts w:ascii="Times New Roman" w:eastAsia="SimSun" w:hAnsi="Times New Roman" w:cs="Times New Roman"/>
      <w:kern w:val="0"/>
      <w:sz w:val="20"/>
      <w:lang w:val="en-GB"/>
      <w14:ligatures w14:val="none"/>
    </w:rPr>
  </w:style>
  <w:style w:type="paragraph" w:customStyle="1" w:styleId="AEDistrNormal">
    <w:name w:val="AE_DistrNormal"/>
    <w:basedOn w:val="Normal"/>
    <w:unhideWhenUsed/>
    <w:rsid w:val="004B72F0"/>
    <w:pPr>
      <w:jc w:val="left"/>
    </w:pPr>
  </w:style>
  <w:style w:type="paragraph" w:customStyle="1" w:styleId="AASmallLogo">
    <w:name w:val="AA_SmallLogo"/>
    <w:basedOn w:val="AEDistrNormal"/>
    <w:unhideWhenUsed/>
    <w:rsid w:val="004B72F0"/>
    <w:pPr>
      <w:spacing w:before="40"/>
    </w:pPr>
    <w:rPr>
      <w:sz w:val="4"/>
    </w:rPr>
  </w:style>
  <w:style w:type="paragraph" w:customStyle="1" w:styleId="ABSymbol">
    <w:name w:val="AB_Symbol"/>
    <w:basedOn w:val="Normal"/>
    <w:qFormat/>
    <w:rsid w:val="004B72F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otNormal"/>
    <w:next w:val="AISpacer"/>
    <w:unhideWhenUsed/>
    <w:rsid w:val="004B72F0"/>
    <w:pPr>
      <w:spacing w:before="120"/>
      <w:contextualSpacing/>
      <w:jc w:val="left"/>
    </w:pPr>
    <w:rPr>
      <w:sz w:val="8"/>
    </w:rPr>
  </w:style>
  <w:style w:type="paragraph" w:customStyle="1" w:styleId="AEDistrNormal6pt">
    <w:name w:val="AE_DistrNormal6pt"/>
    <w:basedOn w:val="AEDistrNormal"/>
    <w:next w:val="AFCorNotNormal"/>
    <w:unhideWhenUsed/>
    <w:qFormat/>
    <w:rsid w:val="004B72F0"/>
    <w:pPr>
      <w:spacing w:before="120"/>
    </w:pPr>
  </w:style>
  <w:style w:type="paragraph" w:customStyle="1" w:styleId="AENormal">
    <w:name w:val="AE_Normal"/>
    <w:basedOn w:val="Normal"/>
    <w:rsid w:val="004B72F0"/>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4B72F0"/>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B72F0"/>
    <w:pPr>
      <w:keepNext/>
      <w:keepLines/>
      <w:spacing w:before="240" w:after="120"/>
      <w:jc w:val="left"/>
    </w:pPr>
    <w:rPr>
      <w:b/>
      <w:sz w:val="24"/>
    </w:rPr>
  </w:style>
  <w:style w:type="paragraph" w:customStyle="1" w:styleId="CBDNormal">
    <w:name w:val="CBD_Normal"/>
    <w:unhideWhenUsed/>
    <w:qFormat/>
    <w:rsid w:val="004B72F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4B72F0"/>
    <w:pPr>
      <w:keepNext/>
      <w:keepLines/>
      <w:spacing w:after="240"/>
      <w:jc w:val="left"/>
    </w:pPr>
    <w:rPr>
      <w:b/>
      <w:sz w:val="28"/>
      <w:lang w:bidi="ar-SY"/>
    </w:rPr>
  </w:style>
  <w:style w:type="paragraph" w:customStyle="1" w:styleId="CBDDesicionAnnex">
    <w:name w:val="CBD_DesicionAnnex"/>
    <w:basedOn w:val="CBDNormal"/>
    <w:next w:val="CBDDesicionText"/>
    <w:qFormat/>
    <w:rsid w:val="004B72F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B72F0"/>
    <w:pPr>
      <w:spacing w:after="120"/>
      <w:ind w:left="567"/>
    </w:pPr>
  </w:style>
  <w:style w:type="paragraph" w:customStyle="1" w:styleId="CBDFigureTitle">
    <w:name w:val="CBD_FigureTitle"/>
    <w:basedOn w:val="CBDNormal"/>
    <w:next w:val="CBDNormalNoNumber"/>
    <w:qFormat/>
    <w:rsid w:val="004B72F0"/>
    <w:pPr>
      <w:keepNext/>
      <w:keepLines/>
      <w:spacing w:before="120" w:after="60"/>
      <w:ind w:left="567"/>
      <w:jc w:val="left"/>
    </w:pPr>
    <w:rPr>
      <w:b/>
    </w:rPr>
  </w:style>
  <w:style w:type="paragraph" w:customStyle="1" w:styleId="CBDFooter">
    <w:name w:val="CBD_Footer"/>
    <w:basedOn w:val="CBDNormal"/>
    <w:qFormat/>
    <w:rsid w:val="004B72F0"/>
    <w:rPr>
      <w:sz w:val="20"/>
    </w:rPr>
  </w:style>
  <w:style w:type="paragraph" w:customStyle="1" w:styleId="CBDFootnoteText">
    <w:name w:val="CBD_Footnote_Text"/>
    <w:basedOn w:val="CBDNormal"/>
    <w:qFormat/>
    <w:rsid w:val="004B72F0"/>
    <w:pPr>
      <w:jc w:val="left"/>
    </w:pPr>
    <w:rPr>
      <w:sz w:val="18"/>
    </w:rPr>
  </w:style>
  <w:style w:type="paragraph" w:customStyle="1" w:styleId="CBDH1">
    <w:name w:val="CBD_H1"/>
    <w:basedOn w:val="CBDNormal"/>
    <w:qFormat/>
    <w:rsid w:val="004B72F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B72F0"/>
    <w:pPr>
      <w:numPr>
        <w:numId w:val="12"/>
      </w:numPr>
      <w:tabs>
        <w:tab w:val="left" w:pos="3969"/>
      </w:tabs>
      <w:spacing w:before="120" w:after="120"/>
    </w:pPr>
  </w:style>
  <w:style w:type="paragraph" w:customStyle="1" w:styleId="CBDH2">
    <w:name w:val="CBD_H2"/>
    <w:basedOn w:val="CBDNormalNumber"/>
    <w:qFormat/>
    <w:rsid w:val="004B72F0"/>
    <w:pPr>
      <w:keepNext/>
      <w:keepLines/>
      <w:numPr>
        <w:numId w:val="0"/>
      </w:numPr>
      <w:ind w:left="567" w:hanging="567"/>
    </w:pPr>
    <w:rPr>
      <w:b/>
      <w:sz w:val="24"/>
    </w:rPr>
  </w:style>
  <w:style w:type="paragraph" w:customStyle="1" w:styleId="CBDH3">
    <w:name w:val="CBD_H3"/>
    <w:basedOn w:val="CBDNormal"/>
    <w:qFormat/>
    <w:rsid w:val="004B72F0"/>
    <w:pPr>
      <w:keepNext/>
      <w:keepLines/>
      <w:spacing w:before="120" w:after="120"/>
      <w:ind w:left="567" w:hanging="567"/>
      <w:jc w:val="left"/>
    </w:pPr>
    <w:rPr>
      <w:b/>
    </w:rPr>
  </w:style>
  <w:style w:type="paragraph" w:customStyle="1" w:styleId="CBDH4">
    <w:name w:val="CBD_H4"/>
    <w:basedOn w:val="CBDNormal"/>
    <w:rsid w:val="004B72F0"/>
    <w:pPr>
      <w:keepNext/>
      <w:keepLines/>
      <w:spacing w:before="120" w:after="120"/>
      <w:ind w:left="567" w:hanging="567"/>
      <w:jc w:val="left"/>
    </w:pPr>
    <w:rPr>
      <w:b/>
    </w:rPr>
  </w:style>
  <w:style w:type="paragraph" w:customStyle="1" w:styleId="CBDH5">
    <w:name w:val="CBD_H5"/>
    <w:basedOn w:val="CBDNormal"/>
    <w:qFormat/>
    <w:rsid w:val="004B72F0"/>
    <w:pPr>
      <w:keepNext/>
      <w:keepLines/>
      <w:spacing w:before="120" w:after="120"/>
      <w:ind w:left="567" w:hanging="567"/>
      <w:jc w:val="left"/>
    </w:pPr>
    <w:rPr>
      <w:i/>
    </w:rPr>
  </w:style>
  <w:style w:type="paragraph" w:customStyle="1" w:styleId="CBDHeader">
    <w:name w:val="CBD_Header"/>
    <w:basedOn w:val="CBDNormal"/>
    <w:next w:val="CBDFooter"/>
    <w:qFormat/>
    <w:rsid w:val="004B72F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B72F0"/>
    <w:pPr>
      <w:numPr>
        <w:numId w:val="4"/>
      </w:numPr>
    </w:pPr>
  </w:style>
  <w:style w:type="numbering" w:customStyle="1" w:styleId="CBDHeadings">
    <w:name w:val="CBD_Headings"/>
    <w:basedOn w:val="ListCBD"/>
    <w:uiPriority w:val="99"/>
    <w:rsid w:val="004B72F0"/>
    <w:pPr>
      <w:numPr>
        <w:numId w:val="5"/>
      </w:numPr>
    </w:pPr>
  </w:style>
  <w:style w:type="paragraph" w:customStyle="1" w:styleId="CBDNormalNoNumber">
    <w:name w:val="CBD_Normal_NoNumber"/>
    <w:basedOn w:val="CBDNormal"/>
    <w:qFormat/>
    <w:rsid w:val="004B72F0"/>
    <w:pPr>
      <w:spacing w:after="120"/>
      <w:ind w:left="567"/>
    </w:pPr>
  </w:style>
  <w:style w:type="paragraph" w:customStyle="1" w:styleId="CBDSubTitle">
    <w:name w:val="CBD_SubTitle"/>
    <w:basedOn w:val="CBDNormal"/>
    <w:qFormat/>
    <w:rsid w:val="004B72F0"/>
    <w:pPr>
      <w:keepNext/>
      <w:keepLines/>
      <w:spacing w:before="240" w:after="240"/>
      <w:ind w:left="567"/>
      <w:jc w:val="left"/>
    </w:pPr>
    <w:rPr>
      <w:b/>
    </w:rPr>
  </w:style>
  <w:style w:type="paragraph" w:customStyle="1" w:styleId="CBDTableNormal">
    <w:name w:val="CBD_TableNormal"/>
    <w:basedOn w:val="CBDNormal"/>
    <w:qFormat/>
    <w:rsid w:val="004B72F0"/>
    <w:pPr>
      <w:spacing w:before="40" w:after="80"/>
      <w:jc w:val="left"/>
    </w:pPr>
    <w:rPr>
      <w:sz w:val="20"/>
    </w:rPr>
  </w:style>
  <w:style w:type="paragraph" w:customStyle="1" w:styleId="CBDTableTitle">
    <w:name w:val="CBD_TableTitle"/>
    <w:basedOn w:val="CBDNormal"/>
    <w:qFormat/>
    <w:rsid w:val="004B72F0"/>
    <w:pPr>
      <w:keepNext/>
      <w:keepLines/>
      <w:spacing w:before="120" w:after="60"/>
      <w:ind w:left="567"/>
      <w:jc w:val="left"/>
    </w:pPr>
    <w:rPr>
      <w:b/>
    </w:rPr>
  </w:style>
  <w:style w:type="paragraph" w:customStyle="1" w:styleId="CBDTitle">
    <w:name w:val="CBD_Title"/>
    <w:basedOn w:val="CBDNormal"/>
    <w:next w:val="CBDSubTitle"/>
    <w:qFormat/>
    <w:rsid w:val="004B72F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B72F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4B72F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4B72F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4B72F0"/>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4B72F0"/>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rPr>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en-GB"/>
      <w14:ligatures w14:val="none"/>
    </w:rPr>
  </w:style>
  <w:style w:type="paragraph" w:customStyle="1" w:styleId="DarkList-Accent31">
    <w:name w:val="Dark List - Accent 31"/>
    <w:hidden/>
    <w:uiPriority w:val="99"/>
    <w:semiHidden/>
    <w:rsid w:val="004B72F0"/>
    <w:pPr>
      <w:spacing w:after="0" w:line="240" w:lineRule="auto"/>
    </w:pPr>
    <w:rPr>
      <w:rFonts w:ascii="Times New Roman" w:eastAsia="SimSun"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4B7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2F0"/>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4B72F0"/>
  </w:style>
  <w:style w:type="paragraph" w:styleId="BlockText">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B72F0"/>
    <w:pPr>
      <w:spacing w:after="120" w:line="480" w:lineRule="auto"/>
    </w:pPr>
  </w:style>
  <w:style w:type="character" w:customStyle="1" w:styleId="BodyText2Char">
    <w:name w:val="Body Text 2 Char"/>
    <w:basedOn w:val="DefaultParagraphFont"/>
    <w:link w:val="BodyText2"/>
    <w:uiPriority w:val="99"/>
    <w:semiHidden/>
    <w:rsid w:val="004B72F0"/>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B72F0"/>
    <w:pPr>
      <w:spacing w:after="120"/>
    </w:pPr>
    <w:rPr>
      <w:sz w:val="16"/>
      <w:szCs w:val="16"/>
    </w:rPr>
  </w:style>
  <w:style w:type="character" w:customStyle="1" w:styleId="BodyText3Char">
    <w:name w:val="Body Text 3 Char"/>
    <w:basedOn w:val="DefaultParagraphFont"/>
    <w:link w:val="BodyText3"/>
    <w:uiPriority w:val="99"/>
    <w:semiHidden/>
    <w:rsid w:val="004B72F0"/>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B72F0"/>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B72F0"/>
    <w:pPr>
      <w:spacing w:after="0"/>
      <w:ind w:firstLine="360"/>
    </w:pPr>
  </w:style>
  <w:style w:type="character" w:customStyle="1" w:styleId="BodyTextFirstIndent2Char">
    <w:name w:val="Body Text First Indent 2 Char"/>
    <w:basedOn w:val="BodyTextIndentChar"/>
    <w:link w:val="BodyTextFirstIndent2"/>
    <w:uiPriority w:val="99"/>
    <w:semiHidden/>
    <w:rsid w:val="004B72F0"/>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B72F0"/>
    <w:pPr>
      <w:spacing w:after="120" w:line="480" w:lineRule="auto"/>
      <w:ind w:left="283"/>
    </w:pPr>
  </w:style>
  <w:style w:type="character" w:customStyle="1" w:styleId="BodyTextIndent2Char">
    <w:name w:val="Body Text Indent 2 Char"/>
    <w:basedOn w:val="DefaultParagraphFont"/>
    <w:link w:val="BodyTextIndent2"/>
    <w:uiPriority w:val="99"/>
    <w:semiHidden/>
    <w:rsid w:val="004B72F0"/>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B7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72F0"/>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B72F0"/>
    <w:rPr>
      <w:b/>
      <w:bCs/>
      <w:i/>
      <w:iCs/>
      <w:spacing w:val="5"/>
      <w:lang w:val="en-GB"/>
    </w:rPr>
  </w:style>
  <w:style w:type="paragraph" w:styleId="Caption">
    <w:name w:val="caption"/>
    <w:basedOn w:val="Normal"/>
    <w:next w:val="Normal"/>
    <w:uiPriority w:val="35"/>
    <w:semiHidden/>
    <w:unhideWhenUsed/>
    <w:qFormat/>
    <w:rsid w:val="004B72F0"/>
    <w:pPr>
      <w:spacing w:after="200"/>
    </w:pPr>
    <w:rPr>
      <w:i/>
      <w:iCs/>
      <w:color w:val="44546A" w:themeColor="text2"/>
      <w:sz w:val="18"/>
      <w:szCs w:val="18"/>
    </w:rPr>
  </w:style>
  <w:style w:type="paragraph" w:styleId="Closing">
    <w:name w:val="Closing"/>
    <w:basedOn w:val="Normal"/>
    <w:link w:val="ClosingChar"/>
    <w:uiPriority w:val="99"/>
    <w:semiHidden/>
    <w:unhideWhenUsed/>
    <w:rsid w:val="004B72F0"/>
    <w:pPr>
      <w:ind w:left="4252"/>
    </w:pPr>
  </w:style>
  <w:style w:type="character" w:customStyle="1" w:styleId="ClosingChar">
    <w:name w:val="Closing Char"/>
    <w:basedOn w:val="DefaultParagraphFont"/>
    <w:link w:val="Closing"/>
    <w:uiPriority w:val="99"/>
    <w:semiHidden/>
    <w:rsid w:val="004B72F0"/>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B72F0"/>
  </w:style>
  <w:style w:type="character" w:customStyle="1" w:styleId="DateChar">
    <w:name w:val="Date Char"/>
    <w:basedOn w:val="DefaultParagraphFont"/>
    <w:link w:val="Date"/>
    <w:uiPriority w:val="99"/>
    <w:semiHidden/>
    <w:rsid w:val="004B72F0"/>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B72F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72F0"/>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B72F0"/>
  </w:style>
  <w:style w:type="character" w:customStyle="1" w:styleId="E-mailSignatureChar">
    <w:name w:val="E-mail Signature Char"/>
    <w:basedOn w:val="DefaultParagraphFont"/>
    <w:link w:val="E-mailSignature"/>
    <w:uiPriority w:val="99"/>
    <w:semiHidden/>
    <w:rsid w:val="004B72F0"/>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B72F0"/>
    <w:rPr>
      <w:i/>
      <w:iCs/>
      <w:lang w:val="en-GB"/>
    </w:rPr>
  </w:style>
  <w:style w:type="character" w:styleId="EndnoteReference">
    <w:name w:val="endnote reference"/>
    <w:basedOn w:val="DefaultParagraphFont"/>
    <w:uiPriority w:val="99"/>
    <w:semiHidden/>
    <w:unhideWhenUsed/>
    <w:rsid w:val="004B72F0"/>
    <w:rPr>
      <w:vertAlign w:val="superscript"/>
      <w:lang w:val="en-GB"/>
    </w:rPr>
  </w:style>
  <w:style w:type="paragraph" w:styleId="EndnoteText">
    <w:name w:val="endnote text"/>
    <w:basedOn w:val="Normal"/>
    <w:link w:val="EndnoteTextChar"/>
    <w:uiPriority w:val="99"/>
    <w:semiHidden/>
    <w:unhideWhenUsed/>
    <w:rsid w:val="004B72F0"/>
    <w:rPr>
      <w:sz w:val="20"/>
      <w:szCs w:val="20"/>
    </w:rPr>
  </w:style>
  <w:style w:type="character" w:customStyle="1" w:styleId="EndnoteTextChar">
    <w:name w:val="Endnote Text Char"/>
    <w:basedOn w:val="DefaultParagraphFont"/>
    <w:link w:val="EndnoteText"/>
    <w:uiPriority w:val="99"/>
    <w:semiHidden/>
    <w:rsid w:val="004B72F0"/>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B72F0"/>
    <w:rPr>
      <w:rFonts w:asciiTheme="majorHAnsi" w:eastAsiaTheme="majorEastAsia" w:hAnsiTheme="majorHAnsi" w:cstheme="majorBidi"/>
      <w:sz w:val="20"/>
      <w:szCs w:val="20"/>
    </w:rPr>
  </w:style>
  <w:style w:type="table" w:styleId="GridTable1Light">
    <w:name w:val="Grid Table 1 Light"/>
    <w:basedOn w:val="Table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B72F0"/>
    <w:rPr>
      <w:color w:val="2B579A"/>
      <w:shd w:val="clear" w:color="auto" w:fill="E1DFDD"/>
      <w:lang w:val="en-GB"/>
    </w:rPr>
  </w:style>
  <w:style w:type="character" w:styleId="HTMLAcronym">
    <w:name w:val="HTML Acronym"/>
    <w:basedOn w:val="DefaultParagraphFont"/>
    <w:uiPriority w:val="99"/>
    <w:semiHidden/>
    <w:unhideWhenUsed/>
    <w:rsid w:val="004B72F0"/>
    <w:rPr>
      <w:lang w:val="en-GB"/>
    </w:rPr>
  </w:style>
  <w:style w:type="paragraph" w:styleId="HTMLAddress">
    <w:name w:val="HTML Address"/>
    <w:basedOn w:val="Normal"/>
    <w:link w:val="HTMLAddressChar"/>
    <w:uiPriority w:val="99"/>
    <w:semiHidden/>
    <w:unhideWhenUsed/>
    <w:rsid w:val="004B72F0"/>
    <w:rPr>
      <w:i/>
      <w:iCs/>
    </w:rPr>
  </w:style>
  <w:style w:type="character" w:customStyle="1" w:styleId="HTMLAddressChar">
    <w:name w:val="HTML Address Char"/>
    <w:basedOn w:val="DefaultParagraphFont"/>
    <w:link w:val="HTMLAddress"/>
    <w:uiPriority w:val="99"/>
    <w:semiHidden/>
    <w:rsid w:val="004B72F0"/>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B72F0"/>
    <w:rPr>
      <w:i/>
      <w:iCs/>
      <w:lang w:val="en-GB"/>
    </w:rPr>
  </w:style>
  <w:style w:type="character" w:styleId="HTMLCode">
    <w:name w:val="HTML Code"/>
    <w:basedOn w:val="DefaultParagraphFont"/>
    <w:uiPriority w:val="99"/>
    <w:semiHidden/>
    <w:unhideWhenUsed/>
    <w:rsid w:val="004B72F0"/>
    <w:rPr>
      <w:rFonts w:ascii="Consolas" w:hAnsi="Consolas"/>
      <w:sz w:val="20"/>
      <w:szCs w:val="20"/>
      <w:lang w:val="en-GB"/>
    </w:rPr>
  </w:style>
  <w:style w:type="character" w:styleId="HTMLDefinition">
    <w:name w:val="HTML Definition"/>
    <w:basedOn w:val="DefaultParagraphFont"/>
    <w:uiPriority w:val="99"/>
    <w:semiHidden/>
    <w:unhideWhenUsed/>
    <w:rsid w:val="004B72F0"/>
    <w:rPr>
      <w:i/>
      <w:iCs/>
      <w:lang w:val="en-GB"/>
    </w:rPr>
  </w:style>
  <w:style w:type="character" w:styleId="HTMLKeyboard">
    <w:name w:val="HTML Keyboard"/>
    <w:basedOn w:val="DefaultParagraphFont"/>
    <w:uiPriority w:val="99"/>
    <w:semiHidden/>
    <w:unhideWhenUsed/>
    <w:rsid w:val="004B72F0"/>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B72F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72F0"/>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B72F0"/>
    <w:rPr>
      <w:rFonts w:ascii="Consolas" w:hAnsi="Consolas"/>
      <w:sz w:val="24"/>
      <w:szCs w:val="24"/>
      <w:lang w:val="en-GB"/>
    </w:rPr>
  </w:style>
  <w:style w:type="character" w:styleId="HTMLTypewriter">
    <w:name w:val="HTML Typewriter"/>
    <w:basedOn w:val="DefaultParagraphFont"/>
    <w:uiPriority w:val="99"/>
    <w:semiHidden/>
    <w:unhideWhenUsed/>
    <w:rsid w:val="004B72F0"/>
    <w:rPr>
      <w:rFonts w:ascii="Consolas" w:hAnsi="Consolas"/>
      <w:sz w:val="20"/>
      <w:szCs w:val="20"/>
      <w:lang w:val="en-GB"/>
    </w:rPr>
  </w:style>
  <w:style w:type="character" w:styleId="HTMLVariable">
    <w:name w:val="HTML Variable"/>
    <w:basedOn w:val="DefaultParagraphFont"/>
    <w:uiPriority w:val="99"/>
    <w:semiHidden/>
    <w:unhideWhenUsed/>
    <w:rsid w:val="004B72F0"/>
    <w:rPr>
      <w:i/>
      <w:iCs/>
      <w:lang w:val="en-GB"/>
    </w:rPr>
  </w:style>
  <w:style w:type="paragraph" w:styleId="Index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B72F0"/>
    <w:rPr>
      <w:rFonts w:asciiTheme="majorHAnsi" w:eastAsiaTheme="majorEastAsia" w:hAnsiTheme="majorHAnsi" w:cstheme="majorBidi"/>
      <w:b/>
      <w:bCs/>
    </w:rPr>
  </w:style>
  <w:style w:type="character" w:styleId="IntenseEmphasis">
    <w:name w:val="Intense Emphasis"/>
    <w:basedOn w:val="DefaultParagraphFont"/>
    <w:uiPriority w:val="21"/>
    <w:qFormat/>
    <w:rsid w:val="004B72F0"/>
    <w:rPr>
      <w:i/>
      <w:iCs/>
      <w:color w:val="4472C4" w:themeColor="accent1"/>
      <w:lang w:val="en-GB"/>
    </w:rPr>
  </w:style>
  <w:style w:type="paragraph" w:styleId="IntenseQuote">
    <w:name w:val="Intense Quote"/>
    <w:basedOn w:val="Normal"/>
    <w:next w:val="Normal"/>
    <w:link w:val="IntenseQuoteCh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2F0"/>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B72F0"/>
    <w:rPr>
      <w:b/>
      <w:bCs/>
      <w:smallCaps/>
      <w:color w:val="4472C4" w:themeColor="accent1"/>
      <w:spacing w:val="5"/>
      <w:lang w:val="en-GB"/>
    </w:rPr>
  </w:style>
  <w:style w:type="table" w:styleId="LightGrid">
    <w:name w:val="Light Grid"/>
    <w:basedOn w:val="Table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B72F0"/>
    <w:rPr>
      <w:lang w:val="en-GB"/>
    </w:rPr>
  </w:style>
  <w:style w:type="paragraph" w:styleId="List2">
    <w:name w:val="List 2"/>
    <w:basedOn w:val="Normal"/>
    <w:uiPriority w:val="99"/>
    <w:semiHidden/>
    <w:unhideWhenUsed/>
    <w:rsid w:val="004B72F0"/>
    <w:pPr>
      <w:ind w:left="566" w:hanging="283"/>
      <w:contextualSpacing/>
    </w:pPr>
  </w:style>
  <w:style w:type="paragraph" w:styleId="List3">
    <w:name w:val="List 3"/>
    <w:basedOn w:val="Normal"/>
    <w:uiPriority w:val="99"/>
    <w:semiHidden/>
    <w:unhideWhenUsed/>
    <w:rsid w:val="004B72F0"/>
    <w:pPr>
      <w:ind w:left="849" w:hanging="283"/>
      <w:contextualSpacing/>
    </w:pPr>
  </w:style>
  <w:style w:type="paragraph" w:styleId="List4">
    <w:name w:val="List 4"/>
    <w:basedOn w:val="Normal"/>
    <w:uiPriority w:val="99"/>
    <w:semiHidden/>
    <w:unhideWhenUsed/>
    <w:rsid w:val="004B72F0"/>
    <w:pPr>
      <w:ind w:left="1132" w:hanging="283"/>
      <w:contextualSpacing/>
    </w:pPr>
  </w:style>
  <w:style w:type="paragraph" w:styleId="List5">
    <w:name w:val="List 5"/>
    <w:basedOn w:val="Normal"/>
    <w:uiPriority w:val="99"/>
    <w:semiHidden/>
    <w:unhideWhenUsed/>
    <w:rsid w:val="004B72F0"/>
    <w:pPr>
      <w:ind w:left="1415" w:hanging="283"/>
      <w:contextualSpacing/>
    </w:pPr>
  </w:style>
  <w:style w:type="paragraph" w:styleId="ListBullet">
    <w:name w:val="List Bullet"/>
    <w:basedOn w:val="Normal"/>
    <w:uiPriority w:val="99"/>
    <w:semiHidden/>
    <w:unhideWhenUsed/>
    <w:rsid w:val="004B72F0"/>
    <w:pPr>
      <w:numPr>
        <w:numId w:val="7"/>
      </w:numPr>
      <w:contextualSpacing/>
    </w:pPr>
  </w:style>
  <w:style w:type="paragraph" w:styleId="ListBullet2">
    <w:name w:val="List Bullet 2"/>
    <w:basedOn w:val="Normal"/>
    <w:uiPriority w:val="99"/>
    <w:semiHidden/>
    <w:unhideWhenUsed/>
    <w:rsid w:val="004B72F0"/>
    <w:pPr>
      <w:numPr>
        <w:numId w:val="8"/>
      </w:numPr>
      <w:contextualSpacing/>
    </w:pPr>
  </w:style>
  <w:style w:type="paragraph" w:styleId="ListBullet3">
    <w:name w:val="List Bullet 3"/>
    <w:basedOn w:val="Normal"/>
    <w:uiPriority w:val="99"/>
    <w:semiHidden/>
    <w:unhideWhenUsed/>
    <w:rsid w:val="004B72F0"/>
    <w:pPr>
      <w:numPr>
        <w:numId w:val="9"/>
      </w:numPr>
      <w:contextualSpacing/>
    </w:pPr>
  </w:style>
  <w:style w:type="paragraph" w:styleId="ListBullet4">
    <w:name w:val="List Bullet 4"/>
    <w:basedOn w:val="Normal"/>
    <w:uiPriority w:val="99"/>
    <w:semiHidden/>
    <w:unhideWhenUsed/>
    <w:rsid w:val="004B72F0"/>
    <w:pPr>
      <w:numPr>
        <w:numId w:val="10"/>
      </w:numPr>
      <w:contextualSpacing/>
    </w:pPr>
  </w:style>
  <w:style w:type="paragraph" w:styleId="ListBullet5">
    <w:name w:val="List Bullet 5"/>
    <w:basedOn w:val="Normal"/>
    <w:uiPriority w:val="99"/>
    <w:semiHidden/>
    <w:unhideWhenUsed/>
    <w:rsid w:val="004B72F0"/>
    <w:pPr>
      <w:numPr>
        <w:numId w:val="11"/>
      </w:numPr>
      <w:contextualSpacing/>
    </w:pPr>
  </w:style>
  <w:style w:type="paragraph" w:styleId="ListContinue">
    <w:name w:val="List Continue"/>
    <w:basedOn w:val="Normal"/>
    <w:uiPriority w:val="99"/>
    <w:semiHidden/>
    <w:unhideWhenUsed/>
    <w:rsid w:val="004B72F0"/>
    <w:pPr>
      <w:spacing w:after="120"/>
      <w:ind w:left="283"/>
      <w:contextualSpacing/>
    </w:pPr>
  </w:style>
  <w:style w:type="paragraph" w:styleId="ListContinue2">
    <w:name w:val="List Continue 2"/>
    <w:basedOn w:val="Normal"/>
    <w:uiPriority w:val="99"/>
    <w:semiHidden/>
    <w:unhideWhenUsed/>
    <w:rsid w:val="004B72F0"/>
    <w:pPr>
      <w:spacing w:after="120"/>
      <w:ind w:left="566"/>
      <w:contextualSpacing/>
    </w:pPr>
  </w:style>
  <w:style w:type="paragraph" w:styleId="ListContinue3">
    <w:name w:val="List Continue 3"/>
    <w:basedOn w:val="Normal"/>
    <w:uiPriority w:val="99"/>
    <w:semiHidden/>
    <w:unhideWhenUsed/>
    <w:rsid w:val="004B72F0"/>
    <w:pPr>
      <w:spacing w:after="120"/>
      <w:ind w:left="849"/>
      <w:contextualSpacing/>
    </w:pPr>
  </w:style>
  <w:style w:type="paragraph" w:styleId="ListContinue4">
    <w:name w:val="List Continue 4"/>
    <w:basedOn w:val="Normal"/>
    <w:uiPriority w:val="99"/>
    <w:semiHidden/>
    <w:unhideWhenUsed/>
    <w:rsid w:val="004B72F0"/>
    <w:pPr>
      <w:spacing w:after="120"/>
      <w:ind w:left="1132"/>
      <w:contextualSpacing/>
    </w:pPr>
  </w:style>
  <w:style w:type="paragraph" w:styleId="ListContinue5">
    <w:name w:val="List Continue 5"/>
    <w:basedOn w:val="Normal"/>
    <w:uiPriority w:val="99"/>
    <w:semiHidden/>
    <w:unhideWhenUsed/>
    <w:rsid w:val="004B72F0"/>
    <w:pPr>
      <w:spacing w:after="120"/>
      <w:ind w:left="1415"/>
      <w:contextualSpacing/>
    </w:pPr>
  </w:style>
  <w:style w:type="paragraph" w:styleId="ListNumber">
    <w:name w:val="List Number"/>
    <w:basedOn w:val="Normal"/>
    <w:uiPriority w:val="99"/>
    <w:semiHidden/>
    <w:unhideWhenUsed/>
    <w:rsid w:val="004B72F0"/>
    <w:pPr>
      <w:numPr>
        <w:numId w:val="13"/>
      </w:numPr>
      <w:contextualSpacing/>
    </w:pPr>
  </w:style>
  <w:style w:type="paragraph" w:styleId="ListNumber2">
    <w:name w:val="List Number 2"/>
    <w:basedOn w:val="Normal"/>
    <w:uiPriority w:val="99"/>
    <w:semiHidden/>
    <w:unhideWhenUsed/>
    <w:rsid w:val="004B72F0"/>
    <w:pPr>
      <w:numPr>
        <w:numId w:val="14"/>
      </w:numPr>
      <w:contextualSpacing/>
    </w:pPr>
  </w:style>
  <w:style w:type="paragraph" w:styleId="ListNumber3">
    <w:name w:val="List Number 3"/>
    <w:basedOn w:val="Normal"/>
    <w:uiPriority w:val="99"/>
    <w:semiHidden/>
    <w:unhideWhenUsed/>
    <w:rsid w:val="004B72F0"/>
    <w:pPr>
      <w:numPr>
        <w:numId w:val="15"/>
      </w:numPr>
      <w:contextualSpacing/>
    </w:pPr>
  </w:style>
  <w:style w:type="paragraph" w:styleId="ListNumber4">
    <w:name w:val="List Number 4"/>
    <w:basedOn w:val="Normal"/>
    <w:uiPriority w:val="99"/>
    <w:semiHidden/>
    <w:unhideWhenUsed/>
    <w:rsid w:val="004B72F0"/>
    <w:pPr>
      <w:numPr>
        <w:numId w:val="16"/>
      </w:numPr>
      <w:contextualSpacing/>
    </w:pPr>
  </w:style>
  <w:style w:type="paragraph" w:styleId="ListNumber5">
    <w:name w:val="List Number 5"/>
    <w:basedOn w:val="Normal"/>
    <w:uiPriority w:val="99"/>
    <w:semiHidden/>
    <w:unhideWhenUsed/>
    <w:rsid w:val="004B72F0"/>
    <w:pPr>
      <w:numPr>
        <w:numId w:val="17"/>
      </w:numPr>
      <w:contextualSpacing/>
    </w:pPr>
  </w:style>
  <w:style w:type="table" w:styleId="ListTable1Light">
    <w:name w:val="List Table 1 Light"/>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B72F0"/>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B72F0"/>
    <w:rPr>
      <w:color w:val="2B579A"/>
      <w:shd w:val="clear" w:color="auto" w:fill="E1DFDD"/>
      <w:lang w:val="en-GB"/>
    </w:rPr>
  </w:style>
  <w:style w:type="paragraph" w:styleId="MessageHeader">
    <w:name w:val="Message Header"/>
    <w:basedOn w:val="Normal"/>
    <w:link w:val="MessageHeaderCh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72F0"/>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4B72F0"/>
    <w:rPr>
      <w:sz w:val="24"/>
      <w:szCs w:val="24"/>
    </w:rPr>
  </w:style>
  <w:style w:type="paragraph" w:styleId="NormalIndent">
    <w:name w:val="Normal Indent"/>
    <w:basedOn w:val="Normal"/>
    <w:uiPriority w:val="99"/>
    <w:semiHidden/>
    <w:unhideWhenUsed/>
    <w:rsid w:val="004B72F0"/>
    <w:pPr>
      <w:ind w:left="720"/>
    </w:pPr>
  </w:style>
  <w:style w:type="paragraph" w:styleId="NoteHeading">
    <w:name w:val="Note Heading"/>
    <w:basedOn w:val="Normal"/>
    <w:next w:val="Normal"/>
    <w:link w:val="NoteHeadingChar"/>
    <w:uiPriority w:val="99"/>
    <w:semiHidden/>
    <w:unhideWhenUsed/>
    <w:rsid w:val="004B72F0"/>
  </w:style>
  <w:style w:type="character" w:customStyle="1" w:styleId="NoteHeadingChar">
    <w:name w:val="Note Heading Char"/>
    <w:basedOn w:val="DefaultParagraphFont"/>
    <w:link w:val="NoteHeading"/>
    <w:uiPriority w:val="99"/>
    <w:semiHidden/>
    <w:rsid w:val="004B72F0"/>
    <w:rPr>
      <w:rFonts w:ascii="Times New Roman" w:eastAsia="SimSun" w:hAnsi="Times New Roman" w:cs="Times New Roman"/>
      <w:kern w:val="0"/>
      <w:lang w:val="en-GB"/>
      <w14:ligatures w14:val="none"/>
    </w:rPr>
  </w:style>
  <w:style w:type="table" w:styleId="PlainTable1">
    <w:name w:val="Plain Table 1"/>
    <w:basedOn w:val="Table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B72F0"/>
    <w:rPr>
      <w:rFonts w:ascii="Consolas" w:hAnsi="Consolas"/>
      <w:sz w:val="21"/>
      <w:szCs w:val="21"/>
    </w:rPr>
  </w:style>
  <w:style w:type="character" w:customStyle="1" w:styleId="PlainTextChar">
    <w:name w:val="Plain Text Char"/>
    <w:basedOn w:val="DefaultParagraphFont"/>
    <w:link w:val="PlainText"/>
    <w:uiPriority w:val="99"/>
    <w:semiHidden/>
    <w:rsid w:val="004B72F0"/>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B72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2F0"/>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B72F0"/>
  </w:style>
  <w:style w:type="character" w:customStyle="1" w:styleId="SalutationChar">
    <w:name w:val="Salutation Char"/>
    <w:basedOn w:val="DefaultParagraphFont"/>
    <w:link w:val="Salutation"/>
    <w:uiPriority w:val="99"/>
    <w:semiHidden/>
    <w:rsid w:val="004B72F0"/>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B72F0"/>
    <w:pPr>
      <w:ind w:left="4252"/>
    </w:pPr>
  </w:style>
  <w:style w:type="character" w:customStyle="1" w:styleId="SignatureChar">
    <w:name w:val="Signature Char"/>
    <w:basedOn w:val="DefaultParagraphFont"/>
    <w:link w:val="Signature"/>
    <w:uiPriority w:val="99"/>
    <w:semiHidden/>
    <w:rsid w:val="004B72F0"/>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B72F0"/>
    <w:rPr>
      <w:u w:val="dotted"/>
      <w:lang w:val="en-GB"/>
    </w:rPr>
  </w:style>
  <w:style w:type="character" w:styleId="SmartLink">
    <w:name w:val="Smart Link"/>
    <w:basedOn w:val="DefaultParagraphFont"/>
    <w:uiPriority w:val="99"/>
    <w:semiHidden/>
    <w:unhideWhenUsed/>
    <w:rsid w:val="004B72F0"/>
    <w:rPr>
      <w:color w:val="0000FF"/>
      <w:u w:val="single"/>
      <w:shd w:val="clear" w:color="auto" w:fill="F3F2F1"/>
      <w:lang w:val="en-GB"/>
    </w:rPr>
  </w:style>
  <w:style w:type="character" w:styleId="Strong">
    <w:name w:val="Strong"/>
    <w:basedOn w:val="DefaultParagraphFont"/>
    <w:uiPriority w:val="22"/>
    <w:qFormat/>
    <w:rsid w:val="004B72F0"/>
    <w:rPr>
      <w:b/>
      <w:bCs/>
      <w:lang w:val="en-GB"/>
    </w:rPr>
  </w:style>
  <w:style w:type="character" w:styleId="SubtleEmphasis">
    <w:name w:val="Subtle Emphasis"/>
    <w:basedOn w:val="DefaultParagraphFont"/>
    <w:uiPriority w:val="19"/>
    <w:qFormat/>
    <w:rsid w:val="004B72F0"/>
    <w:rPr>
      <w:i/>
      <w:iCs/>
      <w:color w:val="404040" w:themeColor="text1" w:themeTint="BF"/>
      <w:lang w:val="en-GB"/>
    </w:rPr>
  </w:style>
  <w:style w:type="character" w:styleId="SubtleReference">
    <w:name w:val="Subtle Reference"/>
    <w:basedOn w:val="DefaultParagraphFont"/>
    <w:uiPriority w:val="31"/>
    <w:qFormat/>
    <w:rsid w:val="004B72F0"/>
    <w:rPr>
      <w:smallCaps/>
      <w:color w:val="5A5A5A" w:themeColor="text1" w:themeTint="A5"/>
      <w:lang w:val="en-GB"/>
    </w:rPr>
  </w:style>
  <w:style w:type="table" w:styleId="Table3Deffects1">
    <w:name w:val="Table 3D effects 1"/>
    <w:basedOn w:val="Table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B72F0"/>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B72F0"/>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B72F0"/>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B72F0"/>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B72F0"/>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B72F0"/>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B72F0"/>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B72F0"/>
    <w:pPr>
      <w:tabs>
        <w:tab w:val="clear" w:pos="567"/>
        <w:tab w:val="clear" w:pos="1134"/>
        <w:tab w:val="clear" w:pos="1701"/>
        <w:tab w:val="clear" w:pos="2268"/>
      </w:tabs>
      <w:spacing w:after="100"/>
      <w:ind w:left="1540"/>
    </w:pPr>
  </w:style>
  <w:style w:type="paragraph" w:styleId="TOCHeading">
    <w:name w:val="TOC Heading"/>
    <w:basedOn w:val="Heading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17</TotalTime>
  <Pages>2</Pages>
  <Words>596</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3635</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CBD/COP/16/INF/10</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20</cp:revision>
  <cp:lastPrinted>2024-09-06T21:10:00Z</cp:lastPrinted>
  <dcterms:created xsi:type="dcterms:W3CDTF">2024-10-22T01:56:00Z</dcterms:created>
  <dcterms:modified xsi:type="dcterms:W3CDTF">2024-10-22T02:15:00Z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