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12AB1" w14:textId="77777777" w:rsidR="007510AF" w:rsidRDefault="009404F8" w:rsidP="00FB3761">
      <w:pPr>
        <w:jc w:val="center"/>
        <w:rPr>
          <w:rFonts w:asciiTheme="majorBidi" w:hAnsiTheme="majorBidi" w:cstheme="majorBidi"/>
          <w:b/>
          <w:bCs/>
        </w:rPr>
      </w:pPr>
      <w:r w:rsidRPr="00FB3761">
        <w:rPr>
          <w:rFonts w:asciiTheme="majorBidi" w:hAnsiTheme="majorBidi" w:cstheme="majorBidi"/>
          <w:b/>
          <w:bCs/>
        </w:rPr>
        <w:t xml:space="preserve">NON-PAPER </w:t>
      </w:r>
    </w:p>
    <w:p w14:paraId="4E1F99D2" w14:textId="77777777" w:rsidR="009404F8" w:rsidRPr="00FB3761" w:rsidRDefault="009404F8" w:rsidP="00FB3761">
      <w:pPr>
        <w:jc w:val="center"/>
        <w:rPr>
          <w:rFonts w:asciiTheme="majorBidi" w:hAnsiTheme="majorBidi" w:cstheme="majorBidi"/>
          <w:b/>
          <w:bCs/>
        </w:rPr>
      </w:pPr>
      <w:r w:rsidRPr="00FB3761">
        <w:rPr>
          <w:rFonts w:asciiTheme="majorBidi" w:hAnsiTheme="majorBidi" w:cstheme="majorBidi"/>
          <w:b/>
          <w:bCs/>
        </w:rPr>
        <w:t xml:space="preserve">CONTACT GROUP </w:t>
      </w:r>
      <w:r w:rsidR="00AF3097">
        <w:rPr>
          <w:rFonts w:asciiTheme="majorBidi" w:hAnsiTheme="majorBidi" w:cstheme="majorBidi"/>
          <w:b/>
          <w:bCs/>
        </w:rPr>
        <w:t>1</w:t>
      </w:r>
      <w:r w:rsidRPr="00FB3761">
        <w:rPr>
          <w:rFonts w:asciiTheme="majorBidi" w:hAnsiTheme="majorBidi" w:cstheme="majorBidi"/>
          <w:b/>
          <w:bCs/>
        </w:rPr>
        <w:t xml:space="preserve"> </w:t>
      </w:r>
    </w:p>
    <w:p w14:paraId="2D5CFF1B" w14:textId="77777777" w:rsidR="009404F8" w:rsidRPr="00FB3761" w:rsidRDefault="00B2029E" w:rsidP="009404F8">
      <w:pPr>
        <w:jc w:val="center"/>
        <w:rPr>
          <w:rFonts w:asciiTheme="majorBidi" w:hAnsiTheme="majorBidi" w:cstheme="majorBidi"/>
        </w:rPr>
      </w:pPr>
      <w:r w:rsidRPr="00FB3761">
        <w:rPr>
          <w:rFonts w:asciiTheme="majorBidi" w:hAnsiTheme="majorBidi" w:cstheme="majorBidi"/>
          <w:b/>
          <w:bCs/>
        </w:rPr>
        <w:t>Co-</w:t>
      </w:r>
      <w:r w:rsidRPr="007510AF">
        <w:rPr>
          <w:rFonts w:asciiTheme="majorBidi" w:hAnsiTheme="majorBidi" w:cstheme="majorBidi"/>
          <w:b/>
          <w:bCs/>
        </w:rPr>
        <w:t xml:space="preserve">leads proposals on </w:t>
      </w:r>
      <w:r>
        <w:rPr>
          <w:rFonts w:asciiTheme="majorBidi" w:hAnsiTheme="majorBidi" w:cstheme="majorBidi"/>
          <w:b/>
          <w:bCs/>
        </w:rPr>
        <w:t>goals A</w:t>
      </w:r>
      <w:r w:rsidR="004C12D0">
        <w:rPr>
          <w:rFonts w:asciiTheme="majorBidi" w:hAnsiTheme="majorBidi" w:cstheme="majorBidi"/>
          <w:b/>
          <w:bCs/>
        </w:rPr>
        <w:t xml:space="preserve"> </w:t>
      </w:r>
      <w:r w:rsidR="00DF75AC">
        <w:rPr>
          <w:rFonts w:asciiTheme="majorBidi" w:hAnsiTheme="majorBidi" w:cstheme="majorBidi"/>
          <w:b/>
          <w:bCs/>
        </w:rPr>
        <w:t>to D</w:t>
      </w:r>
    </w:p>
    <w:p w14:paraId="63B38546" w14:textId="77777777" w:rsidR="009404F8" w:rsidRDefault="009404F8" w:rsidP="009404F8"/>
    <w:p w14:paraId="790CBFCB" w14:textId="77777777" w:rsidR="009404F8" w:rsidRPr="009404F8" w:rsidRDefault="009404F8" w:rsidP="00E17DC4">
      <w:pPr>
        <w:rPr>
          <w:rFonts w:asciiTheme="majorBidi" w:hAnsiTheme="majorBidi" w:cstheme="majorBidi"/>
        </w:rPr>
      </w:pPr>
      <w:r w:rsidRPr="009404F8">
        <w:rPr>
          <w:rFonts w:asciiTheme="majorBidi" w:hAnsiTheme="majorBidi" w:cstheme="majorBidi"/>
        </w:rPr>
        <w:t xml:space="preserve">The present non-paper provides proposals by the </w:t>
      </w:r>
      <w:r w:rsidR="00B2029E">
        <w:rPr>
          <w:rFonts w:asciiTheme="majorBidi" w:hAnsiTheme="majorBidi" w:cstheme="majorBidi"/>
        </w:rPr>
        <w:t>c</w:t>
      </w:r>
      <w:r w:rsidRPr="009404F8">
        <w:rPr>
          <w:rFonts w:asciiTheme="majorBidi" w:hAnsiTheme="majorBidi" w:cstheme="majorBidi"/>
        </w:rPr>
        <w:t>o-</w:t>
      </w:r>
      <w:r w:rsidR="00B2029E">
        <w:rPr>
          <w:rFonts w:asciiTheme="majorBidi" w:hAnsiTheme="majorBidi" w:cstheme="majorBidi"/>
        </w:rPr>
        <w:t>l</w:t>
      </w:r>
      <w:r w:rsidRPr="009404F8">
        <w:rPr>
          <w:rFonts w:asciiTheme="majorBidi" w:hAnsiTheme="majorBidi" w:cstheme="majorBidi"/>
        </w:rPr>
        <w:t xml:space="preserve">eads of </w:t>
      </w:r>
      <w:r w:rsidR="00B2029E">
        <w:rPr>
          <w:rFonts w:asciiTheme="majorBidi" w:hAnsiTheme="majorBidi" w:cstheme="majorBidi"/>
        </w:rPr>
        <w:t>c</w:t>
      </w:r>
      <w:r w:rsidRPr="009404F8">
        <w:rPr>
          <w:rFonts w:asciiTheme="majorBidi" w:hAnsiTheme="majorBidi" w:cstheme="majorBidi"/>
        </w:rPr>
        <w:t xml:space="preserve">ontact </w:t>
      </w:r>
      <w:r w:rsidR="00B2029E">
        <w:rPr>
          <w:rFonts w:asciiTheme="majorBidi" w:hAnsiTheme="majorBidi" w:cstheme="majorBidi"/>
        </w:rPr>
        <w:t>g</w:t>
      </w:r>
      <w:r w:rsidRPr="009404F8">
        <w:rPr>
          <w:rFonts w:asciiTheme="majorBidi" w:hAnsiTheme="majorBidi" w:cstheme="majorBidi"/>
        </w:rPr>
        <w:t xml:space="preserve">roup </w:t>
      </w:r>
      <w:r w:rsidR="00AF3097">
        <w:rPr>
          <w:rFonts w:asciiTheme="majorBidi" w:hAnsiTheme="majorBidi" w:cstheme="majorBidi"/>
        </w:rPr>
        <w:t>1</w:t>
      </w:r>
      <w:r w:rsidRPr="009404F8">
        <w:rPr>
          <w:rFonts w:asciiTheme="majorBidi" w:hAnsiTheme="majorBidi" w:cstheme="majorBidi"/>
        </w:rPr>
        <w:t xml:space="preserve"> for </w:t>
      </w:r>
      <w:r w:rsidR="00AF3097">
        <w:rPr>
          <w:rFonts w:asciiTheme="majorBidi" w:hAnsiTheme="majorBidi" w:cstheme="majorBidi"/>
        </w:rPr>
        <w:t>Goal</w:t>
      </w:r>
      <w:r w:rsidR="008D7C81">
        <w:rPr>
          <w:rFonts w:asciiTheme="majorBidi" w:hAnsiTheme="majorBidi" w:cstheme="majorBidi"/>
        </w:rPr>
        <w:t>s</w:t>
      </w:r>
      <w:r w:rsidR="00AF3097">
        <w:rPr>
          <w:rFonts w:asciiTheme="majorBidi" w:hAnsiTheme="majorBidi" w:cstheme="majorBidi"/>
        </w:rPr>
        <w:t xml:space="preserve"> A</w:t>
      </w:r>
      <w:r w:rsidR="004E22A6">
        <w:rPr>
          <w:rFonts w:asciiTheme="majorBidi" w:hAnsiTheme="majorBidi" w:cstheme="majorBidi"/>
        </w:rPr>
        <w:t xml:space="preserve"> to D</w:t>
      </w:r>
      <w:r w:rsidR="00AF3097">
        <w:rPr>
          <w:rFonts w:asciiTheme="majorBidi" w:hAnsiTheme="majorBidi" w:cstheme="majorBidi"/>
        </w:rPr>
        <w:t xml:space="preserve"> </w:t>
      </w:r>
      <w:r w:rsidRPr="009404F8">
        <w:rPr>
          <w:rFonts w:asciiTheme="majorBidi" w:hAnsiTheme="majorBidi" w:cstheme="majorBidi"/>
        </w:rPr>
        <w:t xml:space="preserve">based on: </w:t>
      </w:r>
    </w:p>
    <w:p w14:paraId="7926C820" w14:textId="77777777" w:rsidR="009404F8" w:rsidRPr="009404F8" w:rsidRDefault="009404F8" w:rsidP="006A487B">
      <w:pPr>
        <w:spacing w:line="240" w:lineRule="auto"/>
        <w:ind w:left="1350" w:hanging="641"/>
        <w:rPr>
          <w:rFonts w:asciiTheme="majorBidi" w:hAnsiTheme="majorBidi" w:cstheme="majorBidi"/>
        </w:rPr>
      </w:pPr>
      <w:r w:rsidRPr="009404F8">
        <w:rPr>
          <w:rFonts w:asciiTheme="majorBidi" w:hAnsiTheme="majorBidi" w:cstheme="majorBidi"/>
        </w:rPr>
        <w:t>(a)</w:t>
      </w:r>
      <w:r w:rsidRPr="009404F8">
        <w:rPr>
          <w:rFonts w:asciiTheme="majorBidi" w:hAnsiTheme="majorBidi" w:cstheme="majorBidi"/>
        </w:rPr>
        <w:tab/>
      </w:r>
      <w:r w:rsidR="00B2029E">
        <w:rPr>
          <w:rFonts w:asciiTheme="majorBidi" w:hAnsiTheme="majorBidi" w:cstheme="majorBidi"/>
        </w:rPr>
        <w:t>T</w:t>
      </w:r>
      <w:r w:rsidRPr="009404F8">
        <w:rPr>
          <w:rFonts w:asciiTheme="majorBidi" w:hAnsiTheme="majorBidi" w:cstheme="majorBidi"/>
        </w:rPr>
        <w:t xml:space="preserve">he original text in </w:t>
      </w:r>
      <w:r w:rsidR="00EA36F1">
        <w:rPr>
          <w:rFonts w:asciiTheme="majorBidi" w:hAnsiTheme="majorBidi" w:cstheme="majorBidi"/>
        </w:rPr>
        <w:t>the first draft</w:t>
      </w:r>
      <w:r w:rsidRPr="009404F8">
        <w:rPr>
          <w:rFonts w:asciiTheme="majorBidi" w:hAnsiTheme="majorBidi" w:cstheme="majorBidi"/>
        </w:rPr>
        <w:t xml:space="preserve"> of the post-2020 global biodiversity framework</w:t>
      </w:r>
      <w:r w:rsidR="00B317EC">
        <w:rPr>
          <w:rFonts w:asciiTheme="majorBidi" w:hAnsiTheme="majorBidi" w:cstheme="majorBidi"/>
        </w:rPr>
        <w:t>;</w:t>
      </w:r>
    </w:p>
    <w:p w14:paraId="5FD87DB7" w14:textId="77777777" w:rsidR="009404F8" w:rsidRPr="009404F8" w:rsidRDefault="009404F8" w:rsidP="006A487B">
      <w:pPr>
        <w:spacing w:line="240" w:lineRule="auto"/>
        <w:ind w:left="1350" w:hanging="641"/>
        <w:rPr>
          <w:rFonts w:asciiTheme="majorBidi" w:hAnsiTheme="majorBidi" w:cstheme="majorBidi"/>
        </w:rPr>
      </w:pPr>
      <w:r w:rsidRPr="009404F8">
        <w:rPr>
          <w:rFonts w:asciiTheme="majorBidi" w:hAnsiTheme="majorBidi" w:cstheme="majorBidi"/>
        </w:rPr>
        <w:t>(b)</w:t>
      </w:r>
      <w:r w:rsidRPr="009404F8">
        <w:rPr>
          <w:rFonts w:asciiTheme="majorBidi" w:hAnsiTheme="majorBidi" w:cstheme="majorBidi"/>
        </w:rPr>
        <w:tab/>
      </w:r>
      <w:r w:rsidR="00B2029E">
        <w:rPr>
          <w:rFonts w:asciiTheme="majorBidi" w:hAnsiTheme="majorBidi" w:cstheme="majorBidi"/>
        </w:rPr>
        <w:t>T</w:t>
      </w:r>
      <w:r w:rsidRPr="009404F8">
        <w:rPr>
          <w:rFonts w:asciiTheme="majorBidi" w:hAnsiTheme="majorBidi" w:cstheme="majorBidi"/>
        </w:rPr>
        <w:t>ext proposals from</w:t>
      </w:r>
      <w:r w:rsidR="00EA36F1">
        <w:rPr>
          <w:rFonts w:asciiTheme="majorBidi" w:hAnsiTheme="majorBidi" w:cstheme="majorBidi"/>
        </w:rPr>
        <w:t xml:space="preserve"> the</w:t>
      </w:r>
      <w:r w:rsidRPr="009404F8">
        <w:rPr>
          <w:rFonts w:asciiTheme="majorBidi" w:hAnsiTheme="majorBidi" w:cstheme="majorBidi"/>
        </w:rPr>
        <w:t xml:space="preserve"> Co-Chairs’ reflections </w:t>
      </w:r>
      <w:r w:rsidR="00EA36F1">
        <w:rPr>
          <w:rFonts w:asciiTheme="majorBidi" w:hAnsiTheme="majorBidi" w:cstheme="majorBidi"/>
        </w:rPr>
        <w:t xml:space="preserve">document </w:t>
      </w:r>
      <w:r w:rsidRPr="009404F8">
        <w:rPr>
          <w:rFonts w:asciiTheme="majorBidi" w:hAnsiTheme="majorBidi" w:cstheme="majorBidi"/>
        </w:rPr>
        <w:t>(where applicable)</w:t>
      </w:r>
      <w:r w:rsidR="00B317EC">
        <w:rPr>
          <w:rFonts w:asciiTheme="majorBidi" w:hAnsiTheme="majorBidi" w:cstheme="majorBidi"/>
        </w:rPr>
        <w:t>;</w:t>
      </w:r>
    </w:p>
    <w:p w14:paraId="0F5BCCB2" w14:textId="77777777" w:rsidR="009404F8" w:rsidRDefault="009404F8" w:rsidP="006A487B">
      <w:pPr>
        <w:spacing w:line="240" w:lineRule="auto"/>
        <w:ind w:left="1350" w:hanging="641"/>
        <w:rPr>
          <w:rFonts w:asciiTheme="majorBidi" w:hAnsiTheme="majorBidi" w:cstheme="majorBidi"/>
        </w:rPr>
      </w:pPr>
      <w:r w:rsidRPr="009404F8">
        <w:rPr>
          <w:rFonts w:asciiTheme="majorBidi" w:hAnsiTheme="majorBidi" w:cstheme="majorBidi"/>
        </w:rPr>
        <w:t>(c)</w:t>
      </w:r>
      <w:r w:rsidRPr="009404F8">
        <w:rPr>
          <w:rFonts w:asciiTheme="majorBidi" w:hAnsiTheme="majorBidi" w:cstheme="majorBidi"/>
        </w:rPr>
        <w:tab/>
      </w:r>
      <w:r w:rsidR="00B2029E">
        <w:rPr>
          <w:rFonts w:asciiTheme="majorBidi" w:hAnsiTheme="majorBidi" w:cstheme="majorBidi"/>
        </w:rPr>
        <w:t>C</w:t>
      </w:r>
      <w:r w:rsidRPr="009404F8">
        <w:rPr>
          <w:rFonts w:asciiTheme="majorBidi" w:hAnsiTheme="majorBidi" w:cstheme="majorBidi"/>
        </w:rPr>
        <w:t xml:space="preserve">omposite text from </w:t>
      </w:r>
      <w:r w:rsidR="00E07799">
        <w:rPr>
          <w:rFonts w:asciiTheme="majorBidi" w:hAnsiTheme="majorBidi" w:cstheme="majorBidi"/>
        </w:rPr>
        <w:t xml:space="preserve">the first part of </w:t>
      </w:r>
      <w:r w:rsidR="00B2029E">
        <w:rPr>
          <w:rFonts w:asciiTheme="majorBidi" w:hAnsiTheme="majorBidi" w:cstheme="majorBidi"/>
        </w:rPr>
        <w:t>the third meeting of the Working Group on the Post-2020 Global Biodiversity Framework</w:t>
      </w:r>
      <w:r w:rsidR="00B317EC">
        <w:rPr>
          <w:rFonts w:asciiTheme="majorBidi" w:hAnsiTheme="majorBidi" w:cstheme="majorBidi"/>
        </w:rPr>
        <w:t>; and</w:t>
      </w:r>
    </w:p>
    <w:p w14:paraId="4FC87BC4" w14:textId="77777777" w:rsidR="00F21CFD" w:rsidRDefault="00B317EC" w:rsidP="006A487B">
      <w:pPr>
        <w:spacing w:line="240" w:lineRule="auto"/>
        <w:ind w:left="1350" w:hanging="641"/>
        <w:rPr>
          <w:rFonts w:asciiTheme="majorBidi" w:hAnsiTheme="majorBidi" w:cstheme="majorBidi"/>
        </w:rPr>
      </w:pPr>
      <w:r>
        <w:rPr>
          <w:rFonts w:asciiTheme="majorBidi" w:hAnsiTheme="majorBidi" w:cstheme="majorBidi"/>
        </w:rPr>
        <w:t>(d)</w:t>
      </w:r>
      <w:r>
        <w:rPr>
          <w:rFonts w:asciiTheme="majorBidi" w:hAnsiTheme="majorBidi" w:cstheme="majorBidi"/>
        </w:rPr>
        <w:tab/>
      </w:r>
      <w:r w:rsidR="00B2029E">
        <w:rPr>
          <w:rFonts w:asciiTheme="majorBidi" w:hAnsiTheme="majorBidi" w:cstheme="majorBidi"/>
        </w:rPr>
        <w:t>V</w:t>
      </w:r>
      <w:r>
        <w:rPr>
          <w:rFonts w:asciiTheme="majorBidi" w:hAnsiTheme="majorBidi" w:cstheme="majorBidi"/>
        </w:rPr>
        <w:t>iews shared during the first</w:t>
      </w:r>
      <w:r w:rsidR="0028270E">
        <w:rPr>
          <w:rFonts w:asciiTheme="majorBidi" w:hAnsiTheme="majorBidi" w:cstheme="majorBidi"/>
        </w:rPr>
        <w:t xml:space="preserve"> and</w:t>
      </w:r>
      <w:r>
        <w:rPr>
          <w:rFonts w:asciiTheme="majorBidi" w:hAnsiTheme="majorBidi" w:cstheme="majorBidi"/>
        </w:rPr>
        <w:t xml:space="preserve"> </w:t>
      </w:r>
      <w:r w:rsidR="0028270E">
        <w:rPr>
          <w:rFonts w:asciiTheme="majorBidi" w:hAnsiTheme="majorBidi" w:cstheme="majorBidi"/>
        </w:rPr>
        <w:t xml:space="preserve">second </w:t>
      </w:r>
      <w:r>
        <w:rPr>
          <w:rFonts w:asciiTheme="majorBidi" w:hAnsiTheme="majorBidi" w:cstheme="majorBidi"/>
        </w:rPr>
        <w:t>session</w:t>
      </w:r>
      <w:r w:rsidR="0028270E">
        <w:rPr>
          <w:rFonts w:asciiTheme="majorBidi" w:hAnsiTheme="majorBidi" w:cstheme="majorBidi"/>
        </w:rPr>
        <w:t>s</w:t>
      </w:r>
      <w:r>
        <w:rPr>
          <w:rFonts w:asciiTheme="majorBidi" w:hAnsiTheme="majorBidi" w:cstheme="majorBidi"/>
        </w:rPr>
        <w:t xml:space="preserve"> of</w:t>
      </w:r>
      <w:r w:rsidR="00681353">
        <w:rPr>
          <w:rFonts w:asciiTheme="majorBidi" w:hAnsiTheme="majorBidi" w:cstheme="majorBidi"/>
        </w:rPr>
        <w:t xml:space="preserve"> </w:t>
      </w:r>
      <w:r w:rsidR="00B2029E">
        <w:rPr>
          <w:rFonts w:asciiTheme="majorBidi" w:hAnsiTheme="majorBidi" w:cstheme="majorBidi"/>
        </w:rPr>
        <w:t>contact group</w:t>
      </w:r>
      <w:r w:rsidR="00681353">
        <w:rPr>
          <w:rFonts w:asciiTheme="majorBidi" w:hAnsiTheme="majorBidi" w:cstheme="majorBidi"/>
        </w:rPr>
        <w:t xml:space="preserve"> </w:t>
      </w:r>
      <w:r w:rsidR="00AF3097">
        <w:rPr>
          <w:rFonts w:asciiTheme="majorBidi" w:hAnsiTheme="majorBidi" w:cstheme="majorBidi"/>
        </w:rPr>
        <w:t>1</w:t>
      </w:r>
      <w:r w:rsidR="00681353">
        <w:rPr>
          <w:rFonts w:asciiTheme="majorBidi" w:hAnsiTheme="majorBidi" w:cstheme="majorBidi"/>
        </w:rPr>
        <w:t xml:space="preserve"> </w:t>
      </w:r>
      <w:r w:rsidR="00127026">
        <w:rPr>
          <w:rFonts w:asciiTheme="majorBidi" w:hAnsiTheme="majorBidi" w:cstheme="majorBidi"/>
        </w:rPr>
        <w:t xml:space="preserve">held on 15 March </w:t>
      </w:r>
      <w:r w:rsidR="0028270E">
        <w:rPr>
          <w:rFonts w:asciiTheme="majorBidi" w:hAnsiTheme="majorBidi" w:cstheme="majorBidi"/>
        </w:rPr>
        <w:t xml:space="preserve">and 18 March 2022. </w:t>
      </w:r>
    </w:p>
    <w:p w14:paraId="5940E365" w14:textId="77777777" w:rsidR="00B2029E" w:rsidRDefault="00B2029E" w:rsidP="00B2029E">
      <w:pPr>
        <w:spacing w:line="240" w:lineRule="auto"/>
        <w:rPr>
          <w:rFonts w:asciiTheme="majorBidi" w:hAnsiTheme="majorBidi" w:cstheme="majorBidi"/>
        </w:rPr>
      </w:pPr>
    </w:p>
    <w:tbl>
      <w:tblPr>
        <w:tblStyle w:val="TableGrid"/>
        <w:tblW w:w="0" w:type="auto"/>
        <w:tblLook w:val="04A0" w:firstRow="1" w:lastRow="0" w:firstColumn="1" w:lastColumn="0" w:noHBand="0" w:noVBand="1"/>
      </w:tblPr>
      <w:tblGrid>
        <w:gridCol w:w="9350"/>
      </w:tblGrid>
      <w:tr w:rsidR="009404F8" w:rsidRPr="00B2029E" w14:paraId="2FC6DA6D" w14:textId="77777777" w:rsidTr="00771AAE">
        <w:tc>
          <w:tcPr>
            <w:tcW w:w="9350" w:type="dxa"/>
          </w:tcPr>
          <w:p w14:paraId="296087B0" w14:textId="77777777" w:rsidR="009404F8" w:rsidRPr="00B2029E" w:rsidRDefault="00CB4144" w:rsidP="009404F8">
            <w:pPr>
              <w:jc w:val="center"/>
              <w:rPr>
                <w:rFonts w:asciiTheme="majorBidi" w:hAnsiTheme="majorBidi" w:cstheme="majorBidi"/>
                <w:b/>
                <w:bCs/>
              </w:rPr>
            </w:pPr>
            <w:r w:rsidRPr="00B2029E">
              <w:rPr>
                <w:rFonts w:asciiTheme="majorBidi" w:hAnsiTheme="majorBidi" w:cstheme="majorBidi"/>
                <w:b/>
                <w:bCs/>
              </w:rPr>
              <w:t>GOAL A</w:t>
            </w:r>
          </w:p>
          <w:p w14:paraId="77423749" w14:textId="77777777" w:rsidR="009404F8" w:rsidRPr="00B2029E" w:rsidRDefault="009404F8" w:rsidP="009404F8">
            <w:pPr>
              <w:rPr>
                <w:rFonts w:asciiTheme="majorBidi" w:hAnsiTheme="majorBidi" w:cstheme="majorBidi"/>
                <w:sz w:val="20"/>
                <w:szCs w:val="20"/>
                <w:lang w:val="en-GB"/>
              </w:rPr>
            </w:pPr>
          </w:p>
          <w:p w14:paraId="424FEF3E" w14:textId="16C40402" w:rsidR="006428D2" w:rsidRPr="006428D2" w:rsidRDefault="006428D2" w:rsidP="006428D2">
            <w:pPr>
              <w:jc w:val="both"/>
              <w:rPr>
                <w:rFonts w:asciiTheme="majorBidi" w:hAnsiTheme="majorBidi" w:cstheme="majorBidi"/>
                <w:color w:val="000000" w:themeColor="text1"/>
                <w:lang w:val="en-GB"/>
              </w:rPr>
            </w:pPr>
            <w:r w:rsidRPr="006428D2">
              <w:rPr>
                <w:rFonts w:asciiTheme="majorBidi" w:hAnsiTheme="majorBidi" w:cstheme="majorBidi"/>
                <w:color w:val="000000" w:themeColor="text1"/>
                <w:lang w:val="en-GB"/>
              </w:rPr>
              <w:t xml:space="preserve">The socio-ecological integrity of both natural and managed terrestrial, freshwater, coastal and marine ecosystems is maintained or enhanced, preventing collapse of ecosystems, ensuring connectivity and increasing [by at least [5] </w:t>
            </w:r>
            <w:r w:rsidR="009A0D48" w:rsidRPr="006428D2">
              <w:rPr>
                <w:rFonts w:asciiTheme="majorBidi" w:hAnsiTheme="majorBidi" w:cstheme="majorBidi"/>
                <w:color w:val="000000" w:themeColor="text1"/>
                <w:lang w:val="en-GB"/>
              </w:rPr>
              <w:t xml:space="preserve">per cent </w:t>
            </w:r>
            <w:r w:rsidRPr="006428D2">
              <w:rPr>
                <w:rFonts w:asciiTheme="majorBidi" w:hAnsiTheme="majorBidi" w:cstheme="majorBidi"/>
                <w:color w:val="000000" w:themeColor="text1"/>
                <w:lang w:val="en-GB"/>
              </w:rPr>
              <w:t>by 2030 and [20] per cent by 2050</w:t>
            </w:r>
            <w:r w:rsidRPr="006428D2">
              <w:rPr>
                <w:rStyle w:val="FootnoteReference"/>
                <w:rFonts w:asciiTheme="majorBidi" w:hAnsiTheme="majorBidi" w:cstheme="majorBidi"/>
                <w:color w:val="000000" w:themeColor="text1"/>
                <w:lang w:val="en-GB"/>
              </w:rPr>
              <w:footnoteReference w:id="2"/>
            </w:r>
            <w:r w:rsidRPr="006428D2">
              <w:rPr>
                <w:rFonts w:asciiTheme="majorBidi" w:hAnsiTheme="majorBidi" w:cstheme="majorBidi"/>
                <w:color w:val="000000" w:themeColor="text1"/>
                <w:lang w:val="en-GB"/>
              </w:rPr>
              <w:t>] the protection of threatened or restoration of depleted ecosystems.</w:t>
            </w:r>
          </w:p>
          <w:p w14:paraId="0F9A03F4" w14:textId="77777777" w:rsidR="006428D2" w:rsidRPr="006428D2" w:rsidRDefault="006428D2" w:rsidP="006428D2">
            <w:pPr>
              <w:jc w:val="both"/>
              <w:rPr>
                <w:rFonts w:asciiTheme="majorBidi" w:hAnsiTheme="majorBidi" w:cstheme="majorBidi"/>
                <w:color w:val="000000" w:themeColor="text1"/>
                <w:lang w:val="en-GB"/>
              </w:rPr>
            </w:pPr>
          </w:p>
          <w:p w14:paraId="229666BB" w14:textId="77777777" w:rsidR="006428D2" w:rsidRPr="006428D2" w:rsidRDefault="006428D2" w:rsidP="006428D2">
            <w:pPr>
              <w:jc w:val="both"/>
              <w:rPr>
                <w:rFonts w:asciiTheme="majorBidi" w:hAnsiTheme="majorBidi" w:cstheme="majorBidi"/>
                <w:lang w:val="en-GB"/>
              </w:rPr>
            </w:pPr>
            <w:r w:rsidRPr="006428D2">
              <w:rPr>
                <w:rFonts w:asciiTheme="majorBidi" w:hAnsiTheme="majorBidi" w:cstheme="majorBidi"/>
                <w:lang w:val="en-GB"/>
              </w:rPr>
              <w:t xml:space="preserve">The extinction of all [known threatened] species is halted. The abundance and distribution of populations of [wild and </w:t>
            </w:r>
            <w:proofErr w:type="gramStart"/>
            <w:r w:rsidRPr="006428D2">
              <w:rPr>
                <w:rFonts w:asciiTheme="majorBidi" w:hAnsiTheme="majorBidi" w:cstheme="majorBidi"/>
                <w:lang w:val="en-GB"/>
              </w:rPr>
              <w:t>domesticated][</w:t>
            </w:r>
            <w:proofErr w:type="gramEnd"/>
            <w:r w:rsidRPr="006428D2">
              <w:rPr>
                <w:rFonts w:asciiTheme="majorBidi" w:hAnsiTheme="majorBidi" w:cstheme="majorBidi"/>
                <w:lang w:val="en-GB"/>
              </w:rPr>
              <w:t>all] species</w:t>
            </w:r>
            <w:r w:rsidRPr="006428D2">
              <w:rPr>
                <w:rFonts w:asciiTheme="majorBidi" w:hAnsiTheme="majorBidi" w:cstheme="majorBidi"/>
                <w:b/>
                <w:bCs/>
                <w:lang w:val="en-GB"/>
              </w:rPr>
              <w:t xml:space="preserve"> </w:t>
            </w:r>
            <w:r w:rsidRPr="006428D2">
              <w:rPr>
                <w:rFonts w:asciiTheme="majorBidi" w:hAnsiTheme="majorBidi" w:cstheme="majorBidi"/>
                <w:lang w:val="en-GB"/>
              </w:rPr>
              <w:t>is maintained at or enhanced to healthy and resilient levels.</w:t>
            </w:r>
          </w:p>
          <w:p w14:paraId="7EEFEB85" w14:textId="77777777" w:rsidR="006428D2" w:rsidRPr="006428D2" w:rsidRDefault="006428D2" w:rsidP="006428D2">
            <w:pPr>
              <w:jc w:val="both"/>
              <w:rPr>
                <w:rFonts w:asciiTheme="majorBidi" w:hAnsiTheme="majorBidi" w:cstheme="majorBidi"/>
                <w:b/>
                <w:bCs/>
                <w:lang w:val="en-GB"/>
              </w:rPr>
            </w:pPr>
          </w:p>
          <w:p w14:paraId="552B5A7B" w14:textId="77777777" w:rsidR="006428D2" w:rsidRPr="006428D2" w:rsidRDefault="006428D2" w:rsidP="006428D2">
            <w:pPr>
              <w:jc w:val="both"/>
              <w:rPr>
                <w:rFonts w:asciiTheme="majorBidi" w:hAnsiTheme="majorBidi" w:cstheme="majorBidi"/>
                <w:lang w:val="en-GB"/>
              </w:rPr>
            </w:pPr>
            <w:r w:rsidRPr="006428D2">
              <w:rPr>
                <w:rFonts w:asciiTheme="majorBidi" w:hAnsiTheme="majorBidi" w:cstheme="majorBidi"/>
                <w:lang w:val="en-GB"/>
              </w:rPr>
              <w:t>[At least [90][95][X] per cent of] genetic diversity within all [known] [populations of] species is safeguarded, maintaining their adaptive potential.</w:t>
            </w:r>
          </w:p>
          <w:p w14:paraId="7B3B029D" w14:textId="77777777" w:rsidR="00400EE8" w:rsidRPr="00B2029E" w:rsidRDefault="00400EE8" w:rsidP="00400EE8">
            <w:pPr>
              <w:jc w:val="both"/>
              <w:rPr>
                <w:rFonts w:asciiTheme="majorBidi" w:hAnsiTheme="majorBidi" w:cstheme="majorBidi"/>
                <w:lang w:val="en-GB"/>
              </w:rPr>
            </w:pPr>
          </w:p>
          <w:p w14:paraId="21E02A63" w14:textId="77777777" w:rsidR="00C3514C" w:rsidRPr="00B2029E" w:rsidRDefault="00C3514C" w:rsidP="00400EE8">
            <w:pPr>
              <w:rPr>
                <w:rFonts w:asciiTheme="majorBidi" w:hAnsiTheme="majorBidi" w:cstheme="majorBidi"/>
                <w:lang w:val="en-GB"/>
              </w:rPr>
            </w:pPr>
          </w:p>
        </w:tc>
      </w:tr>
    </w:tbl>
    <w:p w14:paraId="7AB665DB" w14:textId="77777777" w:rsidR="00771AAE" w:rsidRDefault="00771AAE"/>
    <w:p w14:paraId="426E6FBB" w14:textId="77777777" w:rsidR="00034B74" w:rsidRDefault="00034B74"/>
    <w:tbl>
      <w:tblPr>
        <w:tblStyle w:val="TableGrid"/>
        <w:tblW w:w="0" w:type="auto"/>
        <w:tblLook w:val="04A0" w:firstRow="1" w:lastRow="0" w:firstColumn="1" w:lastColumn="0" w:noHBand="0" w:noVBand="1"/>
      </w:tblPr>
      <w:tblGrid>
        <w:gridCol w:w="9350"/>
      </w:tblGrid>
      <w:tr w:rsidR="00771AAE" w:rsidRPr="00B2029E" w14:paraId="1A66ACAB" w14:textId="77777777" w:rsidTr="00771AAE">
        <w:tc>
          <w:tcPr>
            <w:tcW w:w="9350" w:type="dxa"/>
          </w:tcPr>
          <w:p w14:paraId="21C12570" w14:textId="77777777" w:rsidR="00771AAE" w:rsidRPr="00B2029E" w:rsidRDefault="00771AAE" w:rsidP="00771AAE">
            <w:pPr>
              <w:jc w:val="center"/>
              <w:rPr>
                <w:rFonts w:asciiTheme="majorBidi" w:hAnsiTheme="majorBidi" w:cstheme="majorBidi"/>
                <w:b/>
                <w:bCs/>
              </w:rPr>
            </w:pPr>
            <w:r w:rsidRPr="00B2029E">
              <w:rPr>
                <w:rFonts w:asciiTheme="majorBidi" w:hAnsiTheme="majorBidi" w:cstheme="majorBidi"/>
                <w:b/>
                <w:bCs/>
              </w:rPr>
              <w:t xml:space="preserve">GOAL </w:t>
            </w:r>
            <w:r>
              <w:rPr>
                <w:rFonts w:asciiTheme="majorBidi" w:hAnsiTheme="majorBidi" w:cstheme="majorBidi"/>
                <w:b/>
                <w:bCs/>
              </w:rPr>
              <w:t>B</w:t>
            </w:r>
          </w:p>
          <w:p w14:paraId="09C5FEA0" w14:textId="77777777" w:rsidR="00771AAE" w:rsidRPr="00B2029E" w:rsidRDefault="00771AAE" w:rsidP="00771AAE">
            <w:pPr>
              <w:rPr>
                <w:rFonts w:asciiTheme="majorBidi" w:hAnsiTheme="majorBidi" w:cstheme="majorBidi"/>
                <w:sz w:val="20"/>
                <w:szCs w:val="20"/>
                <w:lang w:val="en-GB"/>
              </w:rPr>
            </w:pPr>
          </w:p>
          <w:p w14:paraId="0BC5F7CD" w14:textId="356EB0E7" w:rsidR="00771AAE" w:rsidRPr="006428D2" w:rsidRDefault="000E23D4" w:rsidP="00CC7820">
            <w:pPr>
              <w:jc w:val="both"/>
              <w:rPr>
                <w:rFonts w:asciiTheme="majorBidi" w:hAnsiTheme="majorBidi" w:cstheme="majorBidi"/>
                <w:lang w:val="en-GB"/>
              </w:rPr>
            </w:pPr>
            <w:r w:rsidRPr="000E23D4">
              <w:rPr>
                <w:rFonts w:asciiTheme="majorBidi" w:hAnsiTheme="majorBidi" w:cstheme="majorBidi"/>
                <w:color w:val="000000" w:themeColor="text1"/>
                <w:lang w:val="en-GB"/>
              </w:rPr>
              <w:t xml:space="preserve">Biodiversity is </w:t>
            </w:r>
            <w:r w:rsidR="00144FA3">
              <w:rPr>
                <w:rFonts w:asciiTheme="majorBidi" w:hAnsiTheme="majorBidi" w:cstheme="majorBidi"/>
                <w:color w:val="000000" w:themeColor="text1"/>
                <w:lang w:val="en-GB"/>
              </w:rPr>
              <w:t>conserved, restored</w:t>
            </w:r>
            <w:r w:rsidR="00FC410C">
              <w:rPr>
                <w:rFonts w:asciiTheme="majorBidi" w:hAnsiTheme="majorBidi" w:cstheme="majorBidi"/>
                <w:color w:val="000000" w:themeColor="text1"/>
                <w:lang w:val="en-GB"/>
              </w:rPr>
              <w:t>,</w:t>
            </w:r>
            <w:r w:rsidR="00E80CC9">
              <w:rPr>
                <w:rFonts w:asciiTheme="majorBidi" w:hAnsiTheme="majorBidi" w:cstheme="majorBidi"/>
                <w:color w:val="000000" w:themeColor="text1"/>
                <w:lang w:val="en-GB"/>
              </w:rPr>
              <w:t xml:space="preserve"> </w:t>
            </w:r>
            <w:r w:rsidRPr="000E23D4">
              <w:rPr>
                <w:rFonts w:asciiTheme="majorBidi" w:hAnsiTheme="majorBidi" w:cstheme="majorBidi"/>
                <w:color w:val="000000" w:themeColor="text1"/>
                <w:lang w:val="en-GB"/>
              </w:rPr>
              <w:t xml:space="preserve">sustainably used and managed, </w:t>
            </w:r>
            <w:r w:rsidR="00E80CC9">
              <w:rPr>
                <w:rFonts w:asciiTheme="majorBidi" w:hAnsiTheme="majorBidi" w:cstheme="majorBidi"/>
                <w:color w:val="000000" w:themeColor="text1"/>
                <w:lang w:val="en-GB"/>
              </w:rPr>
              <w:t xml:space="preserve">and </w:t>
            </w:r>
            <w:r w:rsidRPr="000E23D4">
              <w:rPr>
                <w:rFonts w:asciiTheme="majorBidi" w:hAnsiTheme="majorBidi" w:cstheme="majorBidi"/>
                <w:color w:val="000000" w:themeColor="text1"/>
                <w:lang w:val="en-GB"/>
              </w:rPr>
              <w:t>nature’s contributions to people, including ecosystem services</w:t>
            </w:r>
            <w:r w:rsidR="00CC7820">
              <w:rPr>
                <w:rFonts w:asciiTheme="majorBidi" w:hAnsiTheme="majorBidi" w:cstheme="majorBidi"/>
                <w:color w:val="000000" w:themeColor="text1"/>
                <w:lang w:val="en-GB"/>
              </w:rPr>
              <w:t>,</w:t>
            </w:r>
            <w:r w:rsidRPr="000E23D4">
              <w:rPr>
                <w:rFonts w:asciiTheme="majorBidi" w:hAnsiTheme="majorBidi" w:cstheme="majorBidi"/>
                <w:color w:val="000000" w:themeColor="text1"/>
                <w:lang w:val="en-GB"/>
              </w:rPr>
              <w:t xml:space="preserve"> are valued, maintained and enhanced</w:t>
            </w:r>
            <w:r w:rsidR="00CC192A">
              <w:rPr>
                <w:rFonts w:asciiTheme="majorBidi" w:hAnsiTheme="majorBidi" w:cstheme="majorBidi"/>
                <w:color w:val="000000" w:themeColor="text1"/>
                <w:lang w:val="en-GB"/>
              </w:rPr>
              <w:t>, [fostering innovation</w:t>
            </w:r>
            <w:r w:rsidR="00B554EF">
              <w:rPr>
                <w:rFonts w:asciiTheme="majorBidi" w:hAnsiTheme="majorBidi" w:cstheme="majorBidi"/>
                <w:color w:val="000000" w:themeColor="text1"/>
                <w:lang w:val="en-GB"/>
              </w:rPr>
              <w:t>,</w:t>
            </w:r>
            <w:r w:rsidR="00CC192A">
              <w:rPr>
                <w:rFonts w:asciiTheme="majorBidi" w:hAnsiTheme="majorBidi" w:cstheme="majorBidi"/>
                <w:color w:val="000000" w:themeColor="text1"/>
                <w:lang w:val="en-GB"/>
              </w:rPr>
              <w:t>]</w:t>
            </w:r>
            <w:r w:rsidRPr="000E23D4">
              <w:rPr>
                <w:rFonts w:asciiTheme="majorBidi" w:hAnsiTheme="majorBidi" w:cstheme="majorBidi"/>
                <w:color w:val="000000" w:themeColor="text1"/>
                <w:lang w:val="en-GB"/>
              </w:rPr>
              <w:t xml:space="preserve"> contributing to human health and well-being and supporting sustainable development and the right to a safe, clean, healthy and sustainable environment, for the benefit of all present and future life on Earth, in a just and equitable manner</w:t>
            </w:r>
            <w:r w:rsidR="00684DBA">
              <w:rPr>
                <w:rFonts w:asciiTheme="majorBidi" w:hAnsiTheme="majorBidi" w:cstheme="majorBidi"/>
                <w:color w:val="000000" w:themeColor="text1"/>
                <w:lang w:val="en-GB"/>
              </w:rPr>
              <w:t xml:space="preserve"> </w:t>
            </w:r>
            <w:r w:rsidR="001D6BCD">
              <w:rPr>
                <w:rFonts w:asciiTheme="majorBidi" w:hAnsiTheme="majorBidi" w:cstheme="majorBidi"/>
                <w:color w:val="000000" w:themeColor="text1"/>
                <w:lang w:val="en-GB"/>
              </w:rPr>
              <w:t xml:space="preserve">and achieving </w:t>
            </w:r>
            <w:r w:rsidRPr="000E23D4">
              <w:rPr>
                <w:rFonts w:asciiTheme="majorBidi" w:hAnsiTheme="majorBidi" w:cstheme="majorBidi"/>
                <w:color w:val="000000" w:themeColor="text1"/>
                <w:lang w:val="en-GB"/>
              </w:rPr>
              <w:t xml:space="preserve">a reduction of ecological footprint of </w:t>
            </w:r>
            <w:r w:rsidR="001D6BCD">
              <w:rPr>
                <w:rFonts w:asciiTheme="majorBidi" w:hAnsiTheme="majorBidi" w:cstheme="majorBidi"/>
                <w:color w:val="000000" w:themeColor="text1"/>
                <w:lang w:val="en-GB"/>
              </w:rPr>
              <w:t>[</w:t>
            </w:r>
            <w:r w:rsidR="00DC1B7B">
              <w:rPr>
                <w:rFonts w:asciiTheme="majorBidi" w:hAnsiTheme="majorBidi" w:cstheme="majorBidi"/>
                <w:color w:val="000000" w:themeColor="text1"/>
                <w:lang w:val="en-GB"/>
              </w:rPr>
              <w:t>X</w:t>
            </w:r>
            <w:r w:rsidRPr="000E23D4">
              <w:rPr>
                <w:rFonts w:asciiTheme="majorBidi" w:hAnsiTheme="majorBidi" w:cstheme="majorBidi"/>
                <w:color w:val="000000" w:themeColor="text1"/>
                <w:lang w:val="en-GB"/>
              </w:rPr>
              <w:t>%</w:t>
            </w:r>
            <w:r w:rsidR="001D6BCD">
              <w:rPr>
                <w:rFonts w:asciiTheme="majorBidi" w:hAnsiTheme="majorBidi" w:cstheme="majorBidi"/>
                <w:color w:val="000000" w:themeColor="text1"/>
                <w:lang w:val="en-GB"/>
              </w:rPr>
              <w:t>] by 2030 and of [Y%] by 2050</w:t>
            </w:r>
            <w:r w:rsidR="00684DBA">
              <w:rPr>
                <w:rFonts w:asciiTheme="majorBidi" w:hAnsiTheme="majorBidi" w:cstheme="majorBidi"/>
                <w:color w:val="000000" w:themeColor="text1"/>
                <w:lang w:val="en-GB"/>
              </w:rPr>
              <w:t>.</w:t>
            </w:r>
            <w:r w:rsidR="00FC24D7" w:rsidRPr="006428D2">
              <w:rPr>
                <w:rStyle w:val="FootnoteReference"/>
                <w:rFonts w:asciiTheme="majorBidi" w:hAnsiTheme="majorBidi" w:cstheme="majorBidi"/>
                <w:color w:val="000000" w:themeColor="text1"/>
                <w:lang w:val="en-GB"/>
              </w:rPr>
              <w:footnoteReference w:id="3"/>
            </w:r>
          </w:p>
          <w:p w14:paraId="44C02560" w14:textId="77777777" w:rsidR="00771AAE" w:rsidRPr="002265B9" w:rsidRDefault="00771AAE" w:rsidP="00CC7820">
            <w:pPr>
              <w:jc w:val="both"/>
              <w:rPr>
                <w:rFonts w:asciiTheme="majorBidi" w:hAnsiTheme="majorBidi" w:cstheme="majorBidi"/>
                <w:b/>
                <w:bCs/>
                <w:lang w:val="en-GB"/>
              </w:rPr>
            </w:pPr>
          </w:p>
        </w:tc>
      </w:tr>
    </w:tbl>
    <w:p w14:paraId="6FFAD8F6" w14:textId="77777777" w:rsidR="00BD0C24" w:rsidRDefault="00BD0C24"/>
    <w:tbl>
      <w:tblPr>
        <w:tblStyle w:val="TableGrid"/>
        <w:tblW w:w="0" w:type="auto"/>
        <w:tblLook w:val="04A0" w:firstRow="1" w:lastRow="0" w:firstColumn="1" w:lastColumn="0" w:noHBand="0" w:noVBand="1"/>
      </w:tblPr>
      <w:tblGrid>
        <w:gridCol w:w="9350"/>
      </w:tblGrid>
      <w:tr w:rsidR="000E23D4" w:rsidRPr="00B2029E" w14:paraId="4A3D48DD" w14:textId="77777777" w:rsidTr="00771AAE">
        <w:tc>
          <w:tcPr>
            <w:tcW w:w="9350" w:type="dxa"/>
          </w:tcPr>
          <w:p w14:paraId="258E356A" w14:textId="77777777" w:rsidR="000E23D4" w:rsidRPr="00B2029E" w:rsidRDefault="000E23D4" w:rsidP="000E23D4">
            <w:pPr>
              <w:jc w:val="center"/>
              <w:rPr>
                <w:rFonts w:asciiTheme="majorBidi" w:hAnsiTheme="majorBidi" w:cstheme="majorBidi"/>
                <w:b/>
                <w:bCs/>
              </w:rPr>
            </w:pPr>
            <w:r w:rsidRPr="00B2029E">
              <w:rPr>
                <w:rFonts w:asciiTheme="majorBidi" w:hAnsiTheme="majorBidi" w:cstheme="majorBidi"/>
                <w:b/>
                <w:bCs/>
              </w:rPr>
              <w:t xml:space="preserve">GOAL </w:t>
            </w:r>
            <w:r w:rsidR="00344542">
              <w:rPr>
                <w:rFonts w:asciiTheme="majorBidi" w:hAnsiTheme="majorBidi" w:cstheme="majorBidi"/>
                <w:b/>
                <w:bCs/>
              </w:rPr>
              <w:t>C</w:t>
            </w:r>
          </w:p>
          <w:p w14:paraId="5BA3DACE" w14:textId="77777777" w:rsidR="000E23D4" w:rsidRPr="00B2029E" w:rsidRDefault="000E23D4" w:rsidP="000E23D4">
            <w:pPr>
              <w:rPr>
                <w:rFonts w:asciiTheme="majorBidi" w:hAnsiTheme="majorBidi" w:cstheme="majorBidi"/>
                <w:sz w:val="20"/>
                <w:szCs w:val="20"/>
                <w:lang w:val="en-GB"/>
              </w:rPr>
            </w:pPr>
          </w:p>
          <w:p w14:paraId="380DECA0" w14:textId="2CE745DF" w:rsidR="00B4403D" w:rsidRDefault="00B4403D" w:rsidP="000E23D4">
            <w:pPr>
              <w:rPr>
                <w:rFonts w:asciiTheme="majorBidi" w:hAnsiTheme="majorBidi" w:cstheme="majorBidi"/>
                <w:color w:val="000000" w:themeColor="text1"/>
                <w:lang w:val="en-GB"/>
              </w:rPr>
            </w:pPr>
            <w:r w:rsidRPr="00E02E10">
              <w:rPr>
                <w:rFonts w:asciiTheme="majorBidi" w:hAnsiTheme="majorBidi" w:cstheme="majorBidi"/>
              </w:rPr>
              <w:t>The benefits from the utilization of genetic resources</w:t>
            </w:r>
            <w:r>
              <w:rPr>
                <w:rFonts w:asciiTheme="majorBidi" w:hAnsiTheme="majorBidi" w:cstheme="majorBidi"/>
              </w:rPr>
              <w:t xml:space="preserve">, </w:t>
            </w:r>
            <w:r w:rsidR="00D84E35">
              <w:rPr>
                <w:rFonts w:asciiTheme="majorBidi" w:hAnsiTheme="majorBidi" w:cstheme="majorBidi"/>
              </w:rPr>
              <w:t>[</w:t>
            </w:r>
            <w:r>
              <w:rPr>
                <w:rFonts w:asciiTheme="majorBidi" w:hAnsiTheme="majorBidi" w:cstheme="majorBidi"/>
              </w:rPr>
              <w:t>derivatives,</w:t>
            </w:r>
            <w:r w:rsidR="00D84E35">
              <w:rPr>
                <w:rFonts w:asciiTheme="majorBidi" w:hAnsiTheme="majorBidi" w:cstheme="majorBidi"/>
              </w:rPr>
              <w:t>]</w:t>
            </w:r>
            <w:r>
              <w:rPr>
                <w:rFonts w:asciiTheme="majorBidi" w:hAnsiTheme="majorBidi" w:cstheme="majorBidi"/>
              </w:rPr>
              <w:t xml:space="preserve"> </w:t>
            </w:r>
            <w:r w:rsidRPr="00E02E10">
              <w:rPr>
                <w:rFonts w:asciiTheme="majorBidi" w:hAnsiTheme="majorBidi" w:cstheme="majorBidi"/>
              </w:rPr>
              <w:t>and associated traditional knowledge</w:t>
            </w:r>
            <w:r w:rsidR="00D84E35">
              <w:rPr>
                <w:rFonts w:asciiTheme="majorBidi" w:hAnsiTheme="majorBidi" w:cstheme="majorBidi"/>
              </w:rPr>
              <w:t>,</w:t>
            </w:r>
            <w:r>
              <w:rPr>
                <w:rFonts w:asciiTheme="majorBidi" w:hAnsiTheme="majorBidi" w:cstheme="majorBidi"/>
              </w:rPr>
              <w:t xml:space="preserve"> </w:t>
            </w:r>
            <w:r w:rsidRPr="00E02E10">
              <w:rPr>
                <w:rFonts w:asciiTheme="majorBidi" w:hAnsiTheme="majorBidi" w:cstheme="majorBidi"/>
              </w:rPr>
              <w:t xml:space="preserve">are shared fairly and equitably, with a </w:t>
            </w:r>
            <w:r>
              <w:rPr>
                <w:rFonts w:asciiTheme="majorBidi" w:hAnsiTheme="majorBidi" w:cstheme="majorBidi"/>
              </w:rPr>
              <w:t>[substantial]</w:t>
            </w:r>
            <w:r w:rsidRPr="00E02E10">
              <w:rPr>
                <w:rFonts w:asciiTheme="majorBidi" w:hAnsiTheme="majorBidi" w:cstheme="majorBidi"/>
              </w:rPr>
              <w:t xml:space="preserve"> increase</w:t>
            </w:r>
            <w:r>
              <w:rPr>
                <w:rStyle w:val="FootnoteReference"/>
                <w:rFonts w:asciiTheme="majorBidi" w:hAnsiTheme="majorBidi" w:cstheme="majorBidi"/>
              </w:rPr>
              <w:footnoteReference w:id="4"/>
            </w:r>
            <w:r>
              <w:rPr>
                <w:rFonts w:asciiTheme="majorBidi" w:hAnsiTheme="majorBidi" w:cstheme="majorBidi"/>
              </w:rPr>
              <w:t xml:space="preserve"> [of X% by 2030 and </w:t>
            </w:r>
            <w:r w:rsidR="00DC1B7B">
              <w:rPr>
                <w:rFonts w:asciiTheme="majorBidi" w:hAnsiTheme="majorBidi" w:cstheme="majorBidi"/>
              </w:rPr>
              <w:t>X</w:t>
            </w:r>
            <w:r>
              <w:rPr>
                <w:rFonts w:asciiTheme="majorBidi" w:hAnsiTheme="majorBidi" w:cstheme="majorBidi"/>
              </w:rPr>
              <w:t>% by 2050]</w:t>
            </w:r>
            <w:r w:rsidRPr="00E02E10">
              <w:rPr>
                <w:rFonts w:asciiTheme="majorBidi" w:hAnsiTheme="majorBidi" w:cstheme="majorBidi"/>
              </w:rPr>
              <w:t xml:space="preserve"> in both monetary and non-monetary benefits shared </w:t>
            </w:r>
            <w:r>
              <w:rPr>
                <w:rFonts w:asciiTheme="majorBidi" w:hAnsiTheme="majorBidi" w:cstheme="majorBidi"/>
              </w:rPr>
              <w:t>[</w:t>
            </w:r>
            <w:r w:rsidR="00B554EF">
              <w:rPr>
                <w:rFonts w:asciiTheme="majorBidi" w:hAnsiTheme="majorBidi" w:cstheme="majorBidi"/>
              </w:rPr>
              <w:t xml:space="preserve">, </w:t>
            </w:r>
            <w:r w:rsidRPr="00E02E10">
              <w:rPr>
                <w:rFonts w:asciiTheme="majorBidi" w:hAnsiTheme="majorBidi" w:cstheme="majorBidi"/>
              </w:rPr>
              <w:t>including for the conservation and sustainable use of biodiversity</w:t>
            </w:r>
            <w:r>
              <w:rPr>
                <w:rFonts w:asciiTheme="majorBidi" w:hAnsiTheme="majorBidi" w:cstheme="majorBidi"/>
              </w:rPr>
              <w:t>]</w:t>
            </w:r>
            <w:r w:rsidR="00B554EF">
              <w:rPr>
                <w:rFonts w:asciiTheme="majorBidi" w:hAnsiTheme="majorBidi" w:cstheme="majorBidi"/>
              </w:rPr>
              <w:t>.</w:t>
            </w:r>
            <w:r w:rsidR="004471CE" w:rsidRPr="006428D2">
              <w:rPr>
                <w:rStyle w:val="FootnoteReference"/>
                <w:rFonts w:asciiTheme="majorBidi" w:hAnsiTheme="majorBidi" w:cstheme="majorBidi"/>
                <w:color w:val="000000" w:themeColor="text1"/>
                <w:lang w:val="en-GB"/>
              </w:rPr>
              <w:footnoteReference w:id="5"/>
            </w:r>
          </w:p>
          <w:p w14:paraId="093B7D29" w14:textId="77777777" w:rsidR="000E23D4" w:rsidRPr="000E23D4" w:rsidRDefault="000E23D4" w:rsidP="00B4403D">
            <w:pPr>
              <w:jc w:val="both"/>
              <w:rPr>
                <w:rFonts w:asciiTheme="majorBidi" w:hAnsiTheme="majorBidi" w:cstheme="majorBidi"/>
                <w:b/>
                <w:bCs/>
                <w:lang w:val="en-GB"/>
              </w:rPr>
            </w:pPr>
          </w:p>
        </w:tc>
      </w:tr>
    </w:tbl>
    <w:p w14:paraId="2C211E41" w14:textId="77777777" w:rsidR="004D2072" w:rsidRDefault="004D2072"/>
    <w:p w14:paraId="0D926089" w14:textId="77777777" w:rsidR="00034B74" w:rsidRDefault="00034B74"/>
    <w:tbl>
      <w:tblPr>
        <w:tblStyle w:val="TableGrid"/>
        <w:tblW w:w="0" w:type="auto"/>
        <w:tblLook w:val="04A0" w:firstRow="1" w:lastRow="0" w:firstColumn="1" w:lastColumn="0" w:noHBand="0" w:noVBand="1"/>
      </w:tblPr>
      <w:tblGrid>
        <w:gridCol w:w="9350"/>
      </w:tblGrid>
      <w:tr w:rsidR="00BD0C24" w:rsidRPr="00B2029E" w14:paraId="10C26783" w14:textId="77777777" w:rsidTr="00771AAE">
        <w:tc>
          <w:tcPr>
            <w:tcW w:w="9350" w:type="dxa"/>
          </w:tcPr>
          <w:p w14:paraId="438E0EBB" w14:textId="77777777" w:rsidR="00BD0C24" w:rsidRPr="00B2029E" w:rsidRDefault="00BD0C24" w:rsidP="00BD0C24">
            <w:pPr>
              <w:jc w:val="center"/>
              <w:rPr>
                <w:rFonts w:asciiTheme="majorBidi" w:hAnsiTheme="majorBidi" w:cstheme="majorBidi"/>
                <w:b/>
                <w:bCs/>
              </w:rPr>
            </w:pPr>
            <w:r w:rsidRPr="00B2029E">
              <w:rPr>
                <w:rFonts w:asciiTheme="majorBidi" w:hAnsiTheme="majorBidi" w:cstheme="majorBidi"/>
                <w:b/>
                <w:bCs/>
              </w:rPr>
              <w:t xml:space="preserve">GOAL </w:t>
            </w:r>
            <w:r>
              <w:rPr>
                <w:rFonts w:asciiTheme="majorBidi" w:hAnsiTheme="majorBidi" w:cstheme="majorBidi"/>
                <w:b/>
                <w:bCs/>
              </w:rPr>
              <w:t>D</w:t>
            </w:r>
          </w:p>
          <w:p w14:paraId="3BD80728" w14:textId="77777777" w:rsidR="00BD0C24" w:rsidRPr="00B2029E" w:rsidRDefault="00BD0C24" w:rsidP="00BD0C24">
            <w:pPr>
              <w:rPr>
                <w:rFonts w:asciiTheme="majorBidi" w:hAnsiTheme="majorBidi" w:cstheme="majorBidi"/>
                <w:sz w:val="20"/>
                <w:szCs w:val="20"/>
                <w:lang w:val="en-GB"/>
              </w:rPr>
            </w:pPr>
          </w:p>
          <w:p w14:paraId="69976099" w14:textId="77777777" w:rsidR="00BD0C24" w:rsidRDefault="00CC192A" w:rsidP="00BD0C24">
            <w:pPr>
              <w:rPr>
                <w:rFonts w:asciiTheme="majorBidi" w:hAnsiTheme="majorBidi" w:cstheme="majorBidi"/>
                <w:color w:val="000000" w:themeColor="text1"/>
                <w:lang w:val="en-GB"/>
              </w:rPr>
            </w:pPr>
            <w:r>
              <w:rPr>
                <w:rFonts w:asciiTheme="majorBidi" w:hAnsiTheme="majorBidi" w:cstheme="majorBidi"/>
              </w:rPr>
              <w:t>[</w:t>
            </w:r>
            <w:r w:rsidR="004D2072">
              <w:rPr>
                <w:rFonts w:asciiTheme="majorBidi" w:hAnsiTheme="majorBidi" w:cstheme="majorBidi"/>
              </w:rPr>
              <w:t>Building on past investments,</w:t>
            </w:r>
            <w:r>
              <w:rPr>
                <w:rFonts w:asciiTheme="majorBidi" w:hAnsiTheme="majorBidi" w:cstheme="majorBidi"/>
              </w:rPr>
              <w:t>]</w:t>
            </w:r>
            <w:r w:rsidR="004D2072">
              <w:rPr>
                <w:rFonts w:asciiTheme="majorBidi" w:hAnsiTheme="majorBidi" w:cstheme="majorBidi"/>
              </w:rPr>
              <w:t xml:space="preserve"> the gap between available financial resources and other means of implementation, and those necessary to achieve the 2050 Vision and the goals and targets of the post-2020 global biodiversity framework is closed, resources from all sources have been significantly increased [by $X by 2030 and $Y by 2050], financing harmful to biodiversity is [</w:t>
            </w:r>
            <w:r w:rsidR="00D84E35">
              <w:rPr>
                <w:rFonts w:asciiTheme="majorBidi" w:hAnsiTheme="majorBidi" w:cstheme="majorBidi"/>
              </w:rPr>
              <w:t xml:space="preserve">reduced </w:t>
            </w:r>
            <w:r w:rsidR="004D2072">
              <w:rPr>
                <w:rFonts w:asciiTheme="majorBidi" w:hAnsiTheme="majorBidi" w:cstheme="majorBidi"/>
              </w:rPr>
              <w:t>by $X by 2030][</w:t>
            </w:r>
            <w:r w:rsidR="00D84E35">
              <w:rPr>
                <w:rFonts w:asciiTheme="majorBidi" w:hAnsiTheme="majorBidi" w:cstheme="majorBidi"/>
              </w:rPr>
              <w:t>and [</w:t>
            </w:r>
            <w:r w:rsidR="004D2072">
              <w:rPr>
                <w:rFonts w:asciiTheme="majorBidi" w:hAnsiTheme="majorBidi" w:cstheme="majorBidi"/>
              </w:rPr>
              <w:t>eliminated</w:t>
            </w:r>
            <w:r w:rsidR="00D84E35">
              <w:rPr>
                <w:rFonts w:asciiTheme="majorBidi" w:hAnsiTheme="majorBidi" w:cstheme="majorBidi"/>
              </w:rPr>
              <w:t>]</w:t>
            </w:r>
            <w:r w:rsidR="004D2072">
              <w:rPr>
                <w:rFonts w:asciiTheme="majorBidi" w:hAnsiTheme="majorBidi" w:cstheme="majorBidi"/>
              </w:rPr>
              <w:t xml:space="preserve"> by 2050]</w:t>
            </w:r>
            <w:r w:rsidR="00DC1B7B">
              <w:rPr>
                <w:rFonts w:asciiTheme="majorBidi" w:hAnsiTheme="majorBidi" w:cstheme="majorBidi"/>
              </w:rPr>
              <w:t>]</w:t>
            </w:r>
            <w:r w:rsidR="004D2072">
              <w:rPr>
                <w:rFonts w:asciiTheme="majorBidi" w:hAnsiTheme="majorBidi" w:cstheme="majorBidi"/>
              </w:rPr>
              <w:t>, and public and private financial flows are aligned with [</w:t>
            </w:r>
            <w:r w:rsidR="001D6BCD">
              <w:rPr>
                <w:rFonts w:asciiTheme="majorBidi" w:hAnsiTheme="majorBidi" w:cstheme="majorBidi"/>
              </w:rPr>
              <w:t xml:space="preserve">the 2050 Vision and </w:t>
            </w:r>
            <w:r w:rsidR="004D2072">
              <w:rPr>
                <w:rFonts w:asciiTheme="majorBidi" w:hAnsiTheme="majorBidi" w:cstheme="majorBidi"/>
              </w:rPr>
              <w:t>the goals and targets of this framework][biodiversity objectives].</w:t>
            </w:r>
            <w:r w:rsidR="004471CE" w:rsidRPr="006428D2">
              <w:rPr>
                <w:rStyle w:val="FootnoteReference"/>
                <w:rFonts w:asciiTheme="majorBidi" w:hAnsiTheme="majorBidi" w:cstheme="majorBidi"/>
                <w:color w:val="000000" w:themeColor="text1"/>
                <w:lang w:val="en-GB"/>
              </w:rPr>
              <w:footnoteReference w:id="6"/>
            </w:r>
          </w:p>
          <w:p w14:paraId="6F61A9F7" w14:textId="77777777" w:rsidR="00BD0C24" w:rsidRPr="00BD0C24" w:rsidRDefault="00BD0C24" w:rsidP="000E23D4">
            <w:pPr>
              <w:jc w:val="center"/>
              <w:rPr>
                <w:rFonts w:asciiTheme="majorBidi" w:hAnsiTheme="majorBidi" w:cstheme="majorBidi"/>
                <w:b/>
                <w:bCs/>
                <w:lang w:val="en-GB"/>
              </w:rPr>
            </w:pPr>
          </w:p>
        </w:tc>
      </w:tr>
    </w:tbl>
    <w:p w14:paraId="0D09CCF5" w14:textId="6C440A6A" w:rsidR="00B8013B" w:rsidRPr="00B2029E" w:rsidRDefault="00D21F4B" w:rsidP="006F5107">
      <w:pPr>
        <w:jc w:val="center"/>
        <w:rPr>
          <w:rFonts w:asciiTheme="majorBidi" w:hAnsiTheme="majorBidi" w:cstheme="majorBidi"/>
        </w:rPr>
      </w:pPr>
      <w:r>
        <w:rPr>
          <w:rFonts w:asciiTheme="majorBidi" w:hAnsiTheme="majorBidi" w:cstheme="majorBidi"/>
        </w:rPr>
        <w:t>__________</w:t>
      </w:r>
    </w:p>
    <w:sectPr w:rsidR="00B8013B" w:rsidRPr="00B2029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5A895" w14:textId="77777777" w:rsidR="00CE0A91" w:rsidRDefault="00CE0A91" w:rsidP="005D21EE">
      <w:pPr>
        <w:spacing w:after="0" w:line="240" w:lineRule="auto"/>
      </w:pPr>
      <w:r>
        <w:separator/>
      </w:r>
    </w:p>
  </w:endnote>
  <w:endnote w:type="continuationSeparator" w:id="0">
    <w:p w14:paraId="19E5128E" w14:textId="77777777" w:rsidR="00CE0A91" w:rsidRDefault="00CE0A91" w:rsidP="005D21EE">
      <w:pPr>
        <w:spacing w:after="0" w:line="240" w:lineRule="auto"/>
      </w:pPr>
      <w:r>
        <w:continuationSeparator/>
      </w:r>
    </w:p>
  </w:endnote>
  <w:endnote w:type="continuationNotice" w:id="1">
    <w:p w14:paraId="662CE1AF" w14:textId="77777777" w:rsidR="00CE0A91" w:rsidRDefault="00CE0A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4A1AE" w14:textId="77777777" w:rsidR="00CE0A91" w:rsidRDefault="00CE0A91" w:rsidP="005D21EE">
      <w:pPr>
        <w:spacing w:after="0" w:line="240" w:lineRule="auto"/>
      </w:pPr>
      <w:r>
        <w:separator/>
      </w:r>
    </w:p>
  </w:footnote>
  <w:footnote w:type="continuationSeparator" w:id="0">
    <w:p w14:paraId="3259A2C7" w14:textId="77777777" w:rsidR="00CE0A91" w:rsidRDefault="00CE0A91" w:rsidP="005D21EE">
      <w:pPr>
        <w:spacing w:after="0" w:line="240" w:lineRule="auto"/>
      </w:pPr>
      <w:r>
        <w:continuationSeparator/>
      </w:r>
    </w:p>
  </w:footnote>
  <w:footnote w:type="continuationNotice" w:id="1">
    <w:p w14:paraId="5F5457B5" w14:textId="77777777" w:rsidR="00CE0A91" w:rsidRDefault="00CE0A91">
      <w:pPr>
        <w:spacing w:after="0" w:line="240" w:lineRule="auto"/>
      </w:pPr>
    </w:p>
  </w:footnote>
  <w:footnote w:id="2">
    <w:p w14:paraId="7D67455A" w14:textId="77777777" w:rsidR="006428D2" w:rsidRPr="006428D2" w:rsidRDefault="006428D2" w:rsidP="006428D2">
      <w:pPr>
        <w:pStyle w:val="FootnoteText"/>
        <w:rPr>
          <w:rFonts w:asciiTheme="majorBidi" w:hAnsiTheme="majorBidi" w:cstheme="majorBidi"/>
        </w:rPr>
      </w:pPr>
      <w:r w:rsidRPr="006428D2">
        <w:rPr>
          <w:rStyle w:val="FootnoteReference"/>
          <w:rFonts w:asciiTheme="majorBidi" w:hAnsiTheme="majorBidi" w:cstheme="majorBidi"/>
        </w:rPr>
        <w:footnoteRef/>
      </w:r>
      <w:r w:rsidRPr="006428D2">
        <w:rPr>
          <w:rFonts w:asciiTheme="majorBidi" w:hAnsiTheme="majorBidi" w:cstheme="majorBidi"/>
        </w:rPr>
        <w:t xml:space="preserve"> </w:t>
      </w:r>
      <w:r w:rsidRPr="006F5107">
        <w:rPr>
          <w:rFonts w:asciiTheme="majorBidi" w:hAnsiTheme="majorBidi" w:cstheme="majorBidi"/>
          <w:sz w:val="18"/>
          <w:szCs w:val="18"/>
        </w:rPr>
        <w:t>Pending the need for consideration of numerical aspects for all the goals (A to D). Furthermore, there is no hierarchy among the goals. Numbers are indicative and have not been discussed.</w:t>
      </w:r>
    </w:p>
  </w:footnote>
  <w:footnote w:id="3">
    <w:p w14:paraId="7DDC9ADB" w14:textId="77777777" w:rsidR="00FC24D7" w:rsidRPr="006428D2" w:rsidRDefault="00FC24D7" w:rsidP="00FC24D7">
      <w:pPr>
        <w:pStyle w:val="FootnoteText"/>
        <w:rPr>
          <w:rFonts w:asciiTheme="majorBidi" w:hAnsiTheme="majorBidi" w:cstheme="majorBidi"/>
        </w:rPr>
      </w:pPr>
      <w:r w:rsidRPr="006428D2">
        <w:rPr>
          <w:rStyle w:val="FootnoteReference"/>
          <w:rFonts w:asciiTheme="majorBidi" w:hAnsiTheme="majorBidi" w:cstheme="majorBidi"/>
        </w:rPr>
        <w:footnoteRef/>
      </w:r>
      <w:r w:rsidRPr="006428D2">
        <w:rPr>
          <w:rFonts w:asciiTheme="majorBidi" w:hAnsiTheme="majorBidi" w:cstheme="majorBidi"/>
        </w:rPr>
        <w:t xml:space="preserve"> </w:t>
      </w:r>
      <w:r w:rsidRPr="006F5107">
        <w:rPr>
          <w:rFonts w:asciiTheme="majorBidi" w:hAnsiTheme="majorBidi" w:cstheme="majorBidi"/>
          <w:sz w:val="18"/>
          <w:szCs w:val="18"/>
        </w:rPr>
        <w:t>Pending the need for consideration of numerical aspects for all the goals (A to D). Furthermore, there is no hierarchy among the goals. Numbers are indicative and have not been discussed.</w:t>
      </w:r>
    </w:p>
  </w:footnote>
  <w:footnote w:id="4">
    <w:p w14:paraId="132DCBDB" w14:textId="77777777" w:rsidR="00B4403D" w:rsidRPr="00A40D1A" w:rsidRDefault="00B4403D" w:rsidP="00B4403D">
      <w:pPr>
        <w:pStyle w:val="FootnoteText"/>
        <w:rPr>
          <w:rFonts w:asciiTheme="majorBidi" w:hAnsiTheme="majorBidi" w:cstheme="majorBidi"/>
        </w:rPr>
      </w:pPr>
      <w:r w:rsidRPr="00A40D1A">
        <w:rPr>
          <w:rStyle w:val="FootnoteReference"/>
          <w:rFonts w:asciiTheme="majorBidi" w:hAnsiTheme="majorBidi" w:cstheme="majorBidi"/>
        </w:rPr>
        <w:footnoteRef/>
      </w:r>
      <w:r w:rsidRPr="00A40D1A">
        <w:rPr>
          <w:rFonts w:asciiTheme="majorBidi" w:hAnsiTheme="majorBidi" w:cstheme="majorBidi"/>
        </w:rPr>
        <w:t xml:space="preserve"> </w:t>
      </w:r>
      <w:r w:rsidRPr="006F5107">
        <w:rPr>
          <w:rFonts w:asciiTheme="majorBidi" w:hAnsiTheme="majorBidi" w:cstheme="majorBidi"/>
          <w:sz w:val="18"/>
          <w:szCs w:val="18"/>
        </w:rPr>
        <w:t>Pending improvement of baseline information.</w:t>
      </w:r>
      <w:r w:rsidRPr="00A40D1A">
        <w:rPr>
          <w:rFonts w:asciiTheme="majorBidi" w:hAnsiTheme="majorBidi" w:cstheme="majorBidi"/>
        </w:rPr>
        <w:t xml:space="preserve"> </w:t>
      </w:r>
    </w:p>
  </w:footnote>
  <w:footnote w:id="5">
    <w:p w14:paraId="5EF2539E" w14:textId="77777777" w:rsidR="004471CE" w:rsidRPr="006428D2" w:rsidRDefault="004471CE" w:rsidP="004471CE">
      <w:pPr>
        <w:pStyle w:val="FootnoteText"/>
        <w:rPr>
          <w:rFonts w:asciiTheme="majorBidi" w:hAnsiTheme="majorBidi" w:cstheme="majorBidi"/>
        </w:rPr>
      </w:pPr>
      <w:r w:rsidRPr="006428D2">
        <w:rPr>
          <w:rStyle w:val="FootnoteReference"/>
          <w:rFonts w:asciiTheme="majorBidi" w:hAnsiTheme="majorBidi" w:cstheme="majorBidi"/>
        </w:rPr>
        <w:footnoteRef/>
      </w:r>
      <w:r w:rsidRPr="006428D2">
        <w:rPr>
          <w:rFonts w:asciiTheme="majorBidi" w:hAnsiTheme="majorBidi" w:cstheme="majorBidi"/>
        </w:rPr>
        <w:t xml:space="preserve"> </w:t>
      </w:r>
      <w:r w:rsidRPr="006F5107">
        <w:rPr>
          <w:rFonts w:asciiTheme="majorBidi" w:hAnsiTheme="majorBidi" w:cstheme="majorBidi"/>
          <w:sz w:val="18"/>
          <w:szCs w:val="18"/>
        </w:rPr>
        <w:t>Pending the need for consideration of numerical aspects for all the goals (A to D). Furthermore, there is no hierarchy among the goals. Numbers are indicative and have not been discussed.</w:t>
      </w:r>
    </w:p>
  </w:footnote>
  <w:footnote w:id="6">
    <w:p w14:paraId="117EC40B" w14:textId="77777777" w:rsidR="004471CE" w:rsidRPr="006428D2" w:rsidRDefault="004471CE" w:rsidP="004471CE">
      <w:pPr>
        <w:pStyle w:val="FootnoteText"/>
        <w:rPr>
          <w:rFonts w:asciiTheme="majorBidi" w:hAnsiTheme="majorBidi" w:cstheme="majorBidi"/>
        </w:rPr>
      </w:pPr>
      <w:r w:rsidRPr="006428D2">
        <w:rPr>
          <w:rStyle w:val="FootnoteReference"/>
          <w:rFonts w:asciiTheme="majorBidi" w:hAnsiTheme="majorBidi" w:cstheme="majorBidi"/>
        </w:rPr>
        <w:footnoteRef/>
      </w:r>
      <w:r w:rsidRPr="006428D2">
        <w:rPr>
          <w:rFonts w:asciiTheme="majorBidi" w:hAnsiTheme="majorBidi" w:cstheme="majorBidi"/>
        </w:rPr>
        <w:t xml:space="preserve"> </w:t>
      </w:r>
      <w:r w:rsidRPr="006F5107">
        <w:rPr>
          <w:rFonts w:asciiTheme="majorBidi" w:hAnsiTheme="majorBidi" w:cstheme="majorBidi"/>
          <w:sz w:val="18"/>
          <w:szCs w:val="18"/>
        </w:rPr>
        <w:t>Pending the need for consideration of numerical aspects for all the goals (A to D). Furthermore, there is no hierarchy among the goals. Numbers are indicative and have not been discussed.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2337"/>
      <w:gridCol w:w="3045"/>
      <w:gridCol w:w="2693"/>
      <w:gridCol w:w="1275"/>
    </w:tblGrid>
    <w:tr w:rsidR="00B2029E" w:rsidRPr="006F5107" w14:paraId="1A6B8F0B" w14:textId="77777777" w:rsidTr="00B2029E">
      <w:tc>
        <w:tcPr>
          <w:tcW w:w="2337" w:type="dxa"/>
        </w:tcPr>
        <w:p w14:paraId="58F623AC" w14:textId="37B6EBCC" w:rsidR="00B2029E" w:rsidRPr="006F5107" w:rsidRDefault="00B2029E">
          <w:pPr>
            <w:pStyle w:val="Header"/>
            <w:rPr>
              <w:rFonts w:asciiTheme="majorBidi" w:hAnsiTheme="majorBidi" w:cstheme="majorBidi"/>
            </w:rPr>
          </w:pPr>
          <w:r w:rsidRPr="006F5107">
            <w:rPr>
              <w:rFonts w:asciiTheme="majorBidi" w:hAnsiTheme="majorBidi" w:cstheme="majorBidi"/>
            </w:rPr>
            <w:t>WG2020-3</w:t>
          </w:r>
          <w:r w:rsidR="000F4B9C">
            <w:rPr>
              <w:rFonts w:asciiTheme="majorBidi" w:hAnsiTheme="majorBidi" w:cstheme="majorBidi"/>
            </w:rPr>
            <w:t xml:space="preserve"> – Part 2</w:t>
          </w:r>
        </w:p>
      </w:tc>
      <w:tc>
        <w:tcPr>
          <w:tcW w:w="3045" w:type="dxa"/>
        </w:tcPr>
        <w:p w14:paraId="75C36BA0" w14:textId="77777777" w:rsidR="00B2029E" w:rsidRPr="006F5107" w:rsidRDefault="00B2029E">
          <w:pPr>
            <w:pStyle w:val="Header"/>
            <w:rPr>
              <w:rFonts w:asciiTheme="majorBidi" w:hAnsiTheme="majorBidi" w:cstheme="majorBidi"/>
            </w:rPr>
          </w:pPr>
          <w:r w:rsidRPr="006F5107">
            <w:rPr>
              <w:rFonts w:asciiTheme="majorBidi" w:hAnsiTheme="majorBidi" w:cstheme="majorBidi"/>
            </w:rPr>
            <w:t>Item 4 – CG-1</w:t>
          </w:r>
        </w:p>
      </w:tc>
      <w:tc>
        <w:tcPr>
          <w:tcW w:w="2693" w:type="dxa"/>
        </w:tcPr>
        <w:p w14:paraId="6504D9C6" w14:textId="77777777" w:rsidR="00B2029E" w:rsidRPr="006F5107" w:rsidRDefault="00DC1B7B">
          <w:pPr>
            <w:pStyle w:val="Header"/>
            <w:rPr>
              <w:rFonts w:asciiTheme="majorBidi" w:hAnsiTheme="majorBidi" w:cstheme="majorBidi"/>
            </w:rPr>
          </w:pPr>
          <w:r w:rsidRPr="006F5107">
            <w:rPr>
              <w:rFonts w:asciiTheme="majorBidi" w:hAnsiTheme="majorBidi" w:cstheme="majorBidi"/>
            </w:rPr>
            <w:t>22</w:t>
          </w:r>
          <w:r w:rsidR="00B2029E" w:rsidRPr="006F5107">
            <w:rPr>
              <w:rFonts w:asciiTheme="majorBidi" w:hAnsiTheme="majorBidi" w:cstheme="majorBidi"/>
            </w:rPr>
            <w:t xml:space="preserve">-03-2022 – </w:t>
          </w:r>
          <w:r w:rsidRPr="006F5107">
            <w:rPr>
              <w:rFonts w:asciiTheme="majorBidi" w:hAnsiTheme="majorBidi" w:cstheme="majorBidi"/>
            </w:rPr>
            <w:t>1.30</w:t>
          </w:r>
          <w:r w:rsidR="00771AAE" w:rsidRPr="006F5107">
            <w:rPr>
              <w:rFonts w:asciiTheme="majorBidi" w:hAnsiTheme="majorBidi" w:cstheme="majorBidi"/>
            </w:rPr>
            <w:t>pm</w:t>
          </w:r>
        </w:p>
      </w:tc>
      <w:tc>
        <w:tcPr>
          <w:tcW w:w="1275" w:type="dxa"/>
        </w:tcPr>
        <w:p w14:paraId="06237C7E" w14:textId="77777777" w:rsidR="00B2029E" w:rsidRPr="006F5107" w:rsidRDefault="00B2029E">
          <w:pPr>
            <w:pStyle w:val="Header"/>
            <w:rPr>
              <w:rFonts w:asciiTheme="majorBidi" w:hAnsiTheme="majorBidi" w:cstheme="majorBidi"/>
            </w:rPr>
          </w:pPr>
          <w:r w:rsidRPr="006F5107">
            <w:rPr>
              <w:rFonts w:asciiTheme="majorBidi" w:hAnsiTheme="majorBidi" w:cstheme="majorBidi"/>
            </w:rPr>
            <w:t xml:space="preserve">Version </w:t>
          </w:r>
          <w:r w:rsidR="00771AAE" w:rsidRPr="006F5107">
            <w:rPr>
              <w:rFonts w:asciiTheme="majorBidi" w:hAnsiTheme="majorBidi" w:cstheme="majorBidi"/>
            </w:rPr>
            <w:t>2</w:t>
          </w:r>
        </w:p>
      </w:tc>
    </w:tr>
  </w:tbl>
  <w:p w14:paraId="2B5B655A" w14:textId="77777777" w:rsidR="00B2029E" w:rsidRPr="006F5107" w:rsidRDefault="00B2029E">
    <w:pPr>
      <w:pStyle w:val="Header"/>
      <w:rPr>
        <w:rFonts w:asciiTheme="majorBidi" w:hAnsiTheme="majorBidi" w:cstheme="majorBidi"/>
      </w:rPr>
    </w:pPr>
    <w:r w:rsidRPr="006F5107">
      <w:rPr>
        <w:rFonts w:asciiTheme="majorBidi" w:hAnsiTheme="majorBidi" w:cstheme="majorBidi"/>
      </w:rPr>
      <w:t xml:space="preserve">Page </w:t>
    </w:r>
    <w:r w:rsidRPr="006F5107">
      <w:rPr>
        <w:rFonts w:asciiTheme="majorBidi" w:hAnsiTheme="majorBidi" w:cstheme="majorBidi"/>
      </w:rPr>
      <w:fldChar w:fldCharType="begin"/>
    </w:r>
    <w:r w:rsidRPr="006F5107">
      <w:rPr>
        <w:rFonts w:asciiTheme="majorBidi" w:hAnsiTheme="majorBidi" w:cstheme="majorBidi"/>
      </w:rPr>
      <w:instrText xml:space="preserve"> PAGE   \* MERGEFORMAT </w:instrText>
    </w:r>
    <w:r w:rsidRPr="006F5107">
      <w:rPr>
        <w:rFonts w:asciiTheme="majorBidi" w:hAnsiTheme="majorBidi" w:cstheme="majorBidi"/>
      </w:rPr>
      <w:fldChar w:fldCharType="separate"/>
    </w:r>
    <w:r w:rsidR="00CC7820" w:rsidRPr="006F5107">
      <w:rPr>
        <w:rFonts w:asciiTheme="majorBidi" w:hAnsiTheme="majorBidi" w:cstheme="majorBidi"/>
        <w:noProof/>
      </w:rPr>
      <w:t>2</w:t>
    </w:r>
    <w:r w:rsidRPr="006F5107">
      <w:rPr>
        <w:rFonts w:asciiTheme="majorBidi" w:hAnsiTheme="majorBidi" w:cstheme="majorBidi"/>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0MzQyNza0MDMxtjBQ0lEKTi0uzszPAykwNKgFAGcIIMktAAAA"/>
  </w:docVars>
  <w:rsids>
    <w:rsidRoot w:val="009404F8"/>
    <w:rsid w:val="00003124"/>
    <w:rsid w:val="00034B74"/>
    <w:rsid w:val="00043E20"/>
    <w:rsid w:val="00050B65"/>
    <w:rsid w:val="00080888"/>
    <w:rsid w:val="000B2B6A"/>
    <w:rsid w:val="000D40CF"/>
    <w:rsid w:val="000E23D4"/>
    <w:rsid w:val="000F4B9C"/>
    <w:rsid w:val="00127026"/>
    <w:rsid w:val="00134988"/>
    <w:rsid w:val="00144FA3"/>
    <w:rsid w:val="00155A7A"/>
    <w:rsid w:val="00180461"/>
    <w:rsid w:val="001A1A15"/>
    <w:rsid w:val="001C10CB"/>
    <w:rsid w:val="001D66E3"/>
    <w:rsid w:val="001D6BCD"/>
    <w:rsid w:val="001F5BDA"/>
    <w:rsid w:val="002265B9"/>
    <w:rsid w:val="0023635B"/>
    <w:rsid w:val="00271E4A"/>
    <w:rsid w:val="0028270E"/>
    <w:rsid w:val="002A2674"/>
    <w:rsid w:val="002B448B"/>
    <w:rsid w:val="002B6D02"/>
    <w:rsid w:val="002D48E1"/>
    <w:rsid w:val="00325EBB"/>
    <w:rsid w:val="0034012C"/>
    <w:rsid w:val="00344542"/>
    <w:rsid w:val="003549BE"/>
    <w:rsid w:val="00386190"/>
    <w:rsid w:val="003A50F9"/>
    <w:rsid w:val="003B0E6E"/>
    <w:rsid w:val="003B1352"/>
    <w:rsid w:val="003C009B"/>
    <w:rsid w:val="00400EE8"/>
    <w:rsid w:val="00432A2E"/>
    <w:rsid w:val="00441037"/>
    <w:rsid w:val="004471CE"/>
    <w:rsid w:val="0047713E"/>
    <w:rsid w:val="0048156E"/>
    <w:rsid w:val="00496A9F"/>
    <w:rsid w:val="004C12D0"/>
    <w:rsid w:val="004D2072"/>
    <w:rsid w:val="004D346E"/>
    <w:rsid w:val="004E0D00"/>
    <w:rsid w:val="004E22A6"/>
    <w:rsid w:val="00502DA8"/>
    <w:rsid w:val="00502DF7"/>
    <w:rsid w:val="005277B3"/>
    <w:rsid w:val="00531E45"/>
    <w:rsid w:val="00532CDD"/>
    <w:rsid w:val="0053599E"/>
    <w:rsid w:val="00551F1E"/>
    <w:rsid w:val="005550C2"/>
    <w:rsid w:val="0056142E"/>
    <w:rsid w:val="00570924"/>
    <w:rsid w:val="00587086"/>
    <w:rsid w:val="005C246D"/>
    <w:rsid w:val="005D21EE"/>
    <w:rsid w:val="005D6063"/>
    <w:rsid w:val="00602B97"/>
    <w:rsid w:val="00606604"/>
    <w:rsid w:val="00615BAE"/>
    <w:rsid w:val="00637D43"/>
    <w:rsid w:val="006428D2"/>
    <w:rsid w:val="00643D0A"/>
    <w:rsid w:val="0067052C"/>
    <w:rsid w:val="00681353"/>
    <w:rsid w:val="00682B4D"/>
    <w:rsid w:val="006837AF"/>
    <w:rsid w:val="00684DBA"/>
    <w:rsid w:val="006A487B"/>
    <w:rsid w:val="006B3191"/>
    <w:rsid w:val="006C4D25"/>
    <w:rsid w:val="006E5BA5"/>
    <w:rsid w:val="006F00C3"/>
    <w:rsid w:val="006F5107"/>
    <w:rsid w:val="006F7346"/>
    <w:rsid w:val="007510AF"/>
    <w:rsid w:val="007551FE"/>
    <w:rsid w:val="00771AAE"/>
    <w:rsid w:val="007A49B0"/>
    <w:rsid w:val="007C02ED"/>
    <w:rsid w:val="007F7418"/>
    <w:rsid w:val="00806EB7"/>
    <w:rsid w:val="0081116F"/>
    <w:rsid w:val="00841618"/>
    <w:rsid w:val="00853686"/>
    <w:rsid w:val="00877916"/>
    <w:rsid w:val="00880AEE"/>
    <w:rsid w:val="00890684"/>
    <w:rsid w:val="008D06FD"/>
    <w:rsid w:val="008D7C81"/>
    <w:rsid w:val="009260CE"/>
    <w:rsid w:val="009327AA"/>
    <w:rsid w:val="009404F8"/>
    <w:rsid w:val="009A0D48"/>
    <w:rsid w:val="009B658F"/>
    <w:rsid w:val="009C67AD"/>
    <w:rsid w:val="009D6541"/>
    <w:rsid w:val="009F2A2A"/>
    <w:rsid w:val="00A0245C"/>
    <w:rsid w:val="00A730DD"/>
    <w:rsid w:val="00AA136F"/>
    <w:rsid w:val="00AF3097"/>
    <w:rsid w:val="00B2029E"/>
    <w:rsid w:val="00B317EC"/>
    <w:rsid w:val="00B4403D"/>
    <w:rsid w:val="00B53A72"/>
    <w:rsid w:val="00B554EF"/>
    <w:rsid w:val="00B55A94"/>
    <w:rsid w:val="00B57FAF"/>
    <w:rsid w:val="00B60529"/>
    <w:rsid w:val="00B7563A"/>
    <w:rsid w:val="00B8013B"/>
    <w:rsid w:val="00BA5EA9"/>
    <w:rsid w:val="00BB34EA"/>
    <w:rsid w:val="00BC3463"/>
    <w:rsid w:val="00BD0C24"/>
    <w:rsid w:val="00C3514C"/>
    <w:rsid w:val="00C50090"/>
    <w:rsid w:val="00C61AFD"/>
    <w:rsid w:val="00C72FCA"/>
    <w:rsid w:val="00C93DA0"/>
    <w:rsid w:val="00CB4144"/>
    <w:rsid w:val="00CC192A"/>
    <w:rsid w:val="00CC7820"/>
    <w:rsid w:val="00CE0A91"/>
    <w:rsid w:val="00CE7E0A"/>
    <w:rsid w:val="00D023D7"/>
    <w:rsid w:val="00D063E2"/>
    <w:rsid w:val="00D21F4B"/>
    <w:rsid w:val="00D2239A"/>
    <w:rsid w:val="00D27314"/>
    <w:rsid w:val="00D6072F"/>
    <w:rsid w:val="00D803B2"/>
    <w:rsid w:val="00D84E35"/>
    <w:rsid w:val="00DB166E"/>
    <w:rsid w:val="00DC1B7B"/>
    <w:rsid w:val="00DD5556"/>
    <w:rsid w:val="00DD6DB6"/>
    <w:rsid w:val="00DE5F9E"/>
    <w:rsid w:val="00DF75AC"/>
    <w:rsid w:val="00E02E10"/>
    <w:rsid w:val="00E07799"/>
    <w:rsid w:val="00E17DC4"/>
    <w:rsid w:val="00E710C5"/>
    <w:rsid w:val="00E71D13"/>
    <w:rsid w:val="00E80CC9"/>
    <w:rsid w:val="00E924F1"/>
    <w:rsid w:val="00EA36F1"/>
    <w:rsid w:val="00EE2991"/>
    <w:rsid w:val="00EE3262"/>
    <w:rsid w:val="00F21CFD"/>
    <w:rsid w:val="00F5639F"/>
    <w:rsid w:val="00F9663A"/>
    <w:rsid w:val="00FA2DF8"/>
    <w:rsid w:val="00FB3761"/>
    <w:rsid w:val="00FC24D7"/>
    <w:rsid w:val="00FC3C69"/>
    <w:rsid w:val="00FC410C"/>
    <w:rsid w:val="00FD01AD"/>
    <w:rsid w:val="00FE4BA5"/>
    <w:rsid w:val="00FF2F13"/>
    <w:rsid w:val="00FF6042"/>
    <w:rsid w:val="1C9733A8"/>
    <w:rsid w:val="6D136AC2"/>
    <w:rsid w:val="7C8181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76C1EC"/>
  <w15:docId w15:val="{5CA55195-E0A5-416A-9C5C-C811F01A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C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2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1EE"/>
  </w:style>
  <w:style w:type="paragraph" w:styleId="Footer">
    <w:name w:val="footer"/>
    <w:basedOn w:val="Normal"/>
    <w:link w:val="FooterChar"/>
    <w:uiPriority w:val="99"/>
    <w:unhideWhenUsed/>
    <w:rsid w:val="005D2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1EE"/>
  </w:style>
  <w:style w:type="paragraph" w:styleId="Revision">
    <w:name w:val="Revision"/>
    <w:hidden/>
    <w:uiPriority w:val="99"/>
    <w:semiHidden/>
    <w:rsid w:val="006837AF"/>
    <w:pPr>
      <w:spacing w:after="0" w:line="240" w:lineRule="auto"/>
    </w:pPr>
  </w:style>
  <w:style w:type="paragraph" w:styleId="BalloonText">
    <w:name w:val="Balloon Text"/>
    <w:basedOn w:val="Normal"/>
    <w:link w:val="BalloonTextChar"/>
    <w:uiPriority w:val="99"/>
    <w:semiHidden/>
    <w:unhideWhenUsed/>
    <w:rsid w:val="005D60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063"/>
    <w:rPr>
      <w:rFonts w:ascii="Segoe UI" w:hAnsi="Segoe UI" w:cs="Segoe UI"/>
      <w:sz w:val="18"/>
      <w:szCs w:val="18"/>
    </w:rPr>
  </w:style>
  <w:style w:type="character" w:styleId="CommentReference">
    <w:name w:val="annotation reference"/>
    <w:basedOn w:val="DefaultParagraphFont"/>
    <w:uiPriority w:val="99"/>
    <w:semiHidden/>
    <w:unhideWhenUsed/>
    <w:rsid w:val="005D6063"/>
    <w:rPr>
      <w:sz w:val="16"/>
      <w:szCs w:val="16"/>
    </w:rPr>
  </w:style>
  <w:style w:type="paragraph" w:styleId="CommentText">
    <w:name w:val="annotation text"/>
    <w:basedOn w:val="Normal"/>
    <w:link w:val="CommentTextChar"/>
    <w:uiPriority w:val="99"/>
    <w:semiHidden/>
    <w:unhideWhenUsed/>
    <w:rsid w:val="005D6063"/>
    <w:pPr>
      <w:spacing w:line="240" w:lineRule="auto"/>
    </w:pPr>
    <w:rPr>
      <w:sz w:val="20"/>
      <w:szCs w:val="20"/>
    </w:rPr>
  </w:style>
  <w:style w:type="character" w:customStyle="1" w:styleId="CommentTextChar">
    <w:name w:val="Comment Text Char"/>
    <w:basedOn w:val="DefaultParagraphFont"/>
    <w:link w:val="CommentText"/>
    <w:uiPriority w:val="99"/>
    <w:semiHidden/>
    <w:rsid w:val="005D6063"/>
    <w:rPr>
      <w:sz w:val="20"/>
      <w:szCs w:val="20"/>
    </w:rPr>
  </w:style>
  <w:style w:type="paragraph" w:styleId="CommentSubject">
    <w:name w:val="annotation subject"/>
    <w:basedOn w:val="CommentText"/>
    <w:next w:val="CommentText"/>
    <w:link w:val="CommentSubjectChar"/>
    <w:uiPriority w:val="99"/>
    <w:semiHidden/>
    <w:unhideWhenUsed/>
    <w:rsid w:val="005D6063"/>
    <w:rPr>
      <w:b/>
      <w:bCs/>
    </w:rPr>
  </w:style>
  <w:style w:type="character" w:customStyle="1" w:styleId="CommentSubjectChar">
    <w:name w:val="Comment Subject Char"/>
    <w:basedOn w:val="CommentTextChar"/>
    <w:link w:val="CommentSubject"/>
    <w:uiPriority w:val="99"/>
    <w:semiHidden/>
    <w:rsid w:val="005D6063"/>
    <w:rPr>
      <w:b/>
      <w:bCs/>
      <w:sz w:val="20"/>
      <w:szCs w:val="20"/>
    </w:rPr>
  </w:style>
  <w:style w:type="paragraph" w:styleId="FootnoteText">
    <w:name w:val="footnote text"/>
    <w:basedOn w:val="Normal"/>
    <w:link w:val="FootnoteTextChar"/>
    <w:uiPriority w:val="99"/>
    <w:semiHidden/>
    <w:unhideWhenUsed/>
    <w:rsid w:val="00400E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0EE8"/>
    <w:rPr>
      <w:sz w:val="20"/>
      <w:szCs w:val="20"/>
    </w:rPr>
  </w:style>
  <w:style w:type="character" w:styleId="FootnoteReference">
    <w:name w:val="footnote reference"/>
    <w:basedOn w:val="DefaultParagraphFont"/>
    <w:uiPriority w:val="99"/>
    <w:semiHidden/>
    <w:unhideWhenUsed/>
    <w:rsid w:val="00400E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99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2893380E0EE344AC3A15A0F4771035" ma:contentTypeVersion="14" ma:contentTypeDescription="Create a new document." ma:contentTypeScope="" ma:versionID="9c30ae80137c3c1fe2ac589632a84c5b">
  <xsd:schema xmlns:xsd="http://www.w3.org/2001/XMLSchema" xmlns:xs="http://www.w3.org/2001/XMLSchema" xmlns:p="http://schemas.microsoft.com/office/2006/metadata/properties" xmlns:ns3="24c34775-0283-4ab0-90a2-fba1024d3265" xmlns:ns4="e601503f-97ef-418f-83be-50d6c94ba6bd" targetNamespace="http://schemas.microsoft.com/office/2006/metadata/properties" ma:root="true" ma:fieldsID="e266fd01bfa9f31758b547f6a338c861" ns3:_="" ns4:_="">
    <xsd:import namespace="24c34775-0283-4ab0-90a2-fba1024d3265"/>
    <xsd:import namespace="e601503f-97ef-418f-83be-50d6c94ba6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34775-0283-4ab0-90a2-fba1024d32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1503f-97ef-418f-83be-50d6c94ba6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5B1F2B-CB59-4A31-99E0-B8A3752F4E3A}">
  <ds:schemaRefs>
    <ds:schemaRef ds:uri="http://schemas.openxmlformats.org/officeDocument/2006/bibliography"/>
  </ds:schemaRefs>
</ds:datastoreItem>
</file>

<file path=customXml/itemProps2.xml><?xml version="1.0" encoding="utf-8"?>
<ds:datastoreItem xmlns:ds="http://schemas.openxmlformats.org/officeDocument/2006/customXml" ds:itemID="{772B8D69-6D57-47A1-9D0B-52179AE3B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34775-0283-4ab0-90a2-fba1024d3265"/>
    <ds:schemaRef ds:uri="e601503f-97ef-418f-83be-50d6c94ba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8BDAA-34B8-436F-8E62-03BF8536CDF9}">
  <ds:schemaRefs>
    <ds:schemaRef ds:uri="http://schemas.microsoft.com/sharepoint/v3/contenttype/forms"/>
  </ds:schemaRefs>
</ds:datastoreItem>
</file>

<file path=customXml/itemProps4.xml><?xml version="1.0" encoding="utf-8"?>
<ds:datastoreItem xmlns:ds="http://schemas.openxmlformats.org/officeDocument/2006/customXml" ds:itemID="{4647FB9F-AA2F-4E2B-9AAA-421E095B8F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scbd</dc:creator>
  <cp:keywords/>
  <dc:description/>
  <cp:lastModifiedBy>Veronique Lefebvre</cp:lastModifiedBy>
  <cp:revision>7</cp:revision>
  <cp:lastPrinted>2022-03-22T13:36:00Z</cp:lastPrinted>
  <dcterms:created xsi:type="dcterms:W3CDTF">2022-03-22T13:15:00Z</dcterms:created>
  <dcterms:modified xsi:type="dcterms:W3CDTF">2022-03-22T13:48:00Z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0x010100A62893380E0EE344AC3A15A0F4771035</vt:lpwstr>
  </property>
</Properties>
</file>