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309B5" w:rsidRPr="00371AF7" w14:paraId="14D7A63F" w14:textId="77777777" w:rsidTr="005D435D">
        <w:trPr>
          <w:cantSplit/>
          <w:trHeight w:val="900"/>
        </w:trPr>
        <w:tc>
          <w:tcPr>
            <w:tcW w:w="6588" w:type="dxa"/>
            <w:gridSpan w:val="2"/>
            <w:tcBorders>
              <w:top w:val="nil"/>
              <w:left w:val="nil"/>
              <w:bottom w:val="single" w:sz="12" w:space="0" w:color="auto"/>
              <w:right w:val="nil"/>
            </w:tcBorders>
            <w:vAlign w:val="center"/>
          </w:tcPr>
          <w:p w14:paraId="2E06B3F2" w14:textId="53854ED4" w:rsidR="00C309B5" w:rsidRPr="00371AF7" w:rsidRDefault="00C309B5" w:rsidP="005D435D">
            <w:pPr>
              <w:tabs>
                <w:tab w:val="left" w:pos="95"/>
              </w:tabs>
              <w:spacing w:before="360"/>
              <w:jc w:val="left"/>
              <w:rPr>
                <w:rFonts w:cs="Simplified Arabic"/>
                <w:b/>
                <w:bCs/>
                <w:lang w:val="en-CA" w:eastAsia="en-CA"/>
              </w:rPr>
            </w:pPr>
            <w:bookmarkStart w:id="0" w:name="_Hlk207742574"/>
            <w:r w:rsidRPr="00371AF7">
              <w:rPr>
                <w:rFonts w:cs="Simplified Arabic"/>
                <w:noProof/>
                <w:lang w:val="en-US"/>
              </w:rPr>
              <w:drawing>
                <wp:anchor distT="0" distB="0" distL="114300" distR="114300" simplePos="0" relativeHeight="251661312" behindDoc="0" locked="0" layoutInCell="1" allowOverlap="1" wp14:anchorId="57227963" wp14:editId="6097AD1F">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0288" behindDoc="0" locked="0" layoutInCell="1" allowOverlap="1" wp14:anchorId="35D9619E" wp14:editId="6660D357">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95EE0">
              <w:rPr>
                <w:sz w:val="40"/>
              </w:rPr>
              <w:t>CBD</w:t>
            </w:r>
            <w:r w:rsidRPr="00306FE0">
              <w:rPr>
                <w:sz w:val="20"/>
                <w:szCs w:val="20"/>
              </w:rPr>
              <w:t>/SBSTTA/27/</w:t>
            </w:r>
            <w:r w:rsidR="005C2302">
              <w:rPr>
                <w:sz w:val="20"/>
                <w:szCs w:val="20"/>
              </w:rPr>
              <w:t>CRP.10</w:t>
            </w:r>
          </w:p>
        </w:tc>
        <w:tc>
          <w:tcPr>
            <w:tcW w:w="1917" w:type="dxa"/>
            <w:tcBorders>
              <w:top w:val="nil"/>
              <w:left w:val="nil"/>
              <w:bottom w:val="single" w:sz="12" w:space="0" w:color="auto"/>
              <w:right w:val="nil"/>
            </w:tcBorders>
          </w:tcPr>
          <w:p w14:paraId="5232111F" w14:textId="366F2C47" w:rsidR="00C309B5" w:rsidRPr="00371AF7" w:rsidRDefault="00C309B5" w:rsidP="005D435D">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65C7B3AB" w14:textId="77777777" w:rsidR="00C309B5" w:rsidRPr="00371AF7" w:rsidRDefault="00C309B5" w:rsidP="005D435D">
            <w:pPr>
              <w:tabs>
                <w:tab w:val="left" w:pos="-720"/>
              </w:tabs>
              <w:suppressAutoHyphens/>
              <w:spacing w:before="120"/>
              <w:jc w:val="center"/>
              <w:rPr>
                <w:rFonts w:cs="Simplified Arabic"/>
                <w:sz w:val="24"/>
                <w:lang w:val="en-CA" w:eastAsia="en-CA"/>
              </w:rPr>
            </w:pPr>
          </w:p>
          <w:p w14:paraId="3944860E" w14:textId="77777777" w:rsidR="00C309B5" w:rsidRPr="00371AF7" w:rsidRDefault="00C309B5" w:rsidP="005D435D">
            <w:pPr>
              <w:tabs>
                <w:tab w:val="left" w:pos="-720"/>
              </w:tabs>
              <w:suppressAutoHyphens/>
              <w:spacing w:line="120" w:lineRule="auto"/>
              <w:jc w:val="left"/>
              <w:rPr>
                <w:rFonts w:cs="Simplified Arabic"/>
                <w:sz w:val="24"/>
                <w:lang w:val="en-CA" w:eastAsia="en-CA"/>
              </w:rPr>
            </w:pPr>
          </w:p>
        </w:tc>
      </w:tr>
      <w:tr w:rsidR="00C309B5" w:rsidRPr="00371AF7" w14:paraId="01849A5C" w14:textId="77777777" w:rsidTr="005D435D">
        <w:trPr>
          <w:cantSplit/>
          <w:trHeight w:val="1770"/>
        </w:trPr>
        <w:tc>
          <w:tcPr>
            <w:tcW w:w="4428" w:type="dxa"/>
            <w:tcBorders>
              <w:top w:val="nil"/>
              <w:left w:val="nil"/>
              <w:bottom w:val="single" w:sz="24" w:space="0" w:color="auto"/>
              <w:right w:val="nil"/>
            </w:tcBorders>
          </w:tcPr>
          <w:p w14:paraId="30118C97" w14:textId="1182130C" w:rsidR="00C309B5" w:rsidRPr="00371AF7" w:rsidRDefault="00C309B5" w:rsidP="005D435D">
            <w:pPr>
              <w:spacing w:before="60"/>
              <w:ind w:left="883"/>
              <w:jc w:val="left"/>
              <w:rPr>
                <w:rFonts w:cs="Simplified Arabic"/>
                <w:lang w:val="en-CA" w:eastAsia="en-CA"/>
              </w:rPr>
            </w:pPr>
            <w:r w:rsidRPr="00371AF7">
              <w:rPr>
                <w:rFonts w:cs="Simplified Arabic"/>
                <w:lang w:val="en-CA" w:eastAsia="en-CA"/>
              </w:rPr>
              <w:t xml:space="preserve">Distr.: </w:t>
            </w:r>
            <w:r w:rsidR="005C2302">
              <w:rPr>
                <w:rFonts w:cs="Simplified Arabic"/>
                <w:lang w:val="en-CA" w:eastAsia="en-CA"/>
              </w:rPr>
              <w:t>Limited</w:t>
            </w:r>
          </w:p>
          <w:p w14:paraId="2C4B3E32" w14:textId="42F5EA2C" w:rsidR="00C309B5" w:rsidRPr="00371AF7" w:rsidRDefault="005C2302" w:rsidP="005D435D">
            <w:pPr>
              <w:ind w:left="883"/>
              <w:jc w:val="left"/>
              <w:rPr>
                <w:rFonts w:eastAsia="MS Mincho" w:cs="Simplified Arabic"/>
                <w:lang w:val="en-CA" w:eastAsia="ja-JP"/>
              </w:rPr>
            </w:pPr>
            <w:r>
              <w:t>24</w:t>
            </w:r>
            <w:r w:rsidR="00C309B5" w:rsidRPr="00D767FB">
              <w:t xml:space="preserve"> </w:t>
            </w:r>
            <w:r>
              <w:t>October</w:t>
            </w:r>
            <w:r w:rsidR="00C309B5" w:rsidRPr="00D767FB">
              <w:t xml:space="preserve"> 2025</w:t>
            </w:r>
          </w:p>
          <w:p w14:paraId="5D9DC6A0" w14:textId="77777777" w:rsidR="00C309B5" w:rsidRPr="00371AF7" w:rsidRDefault="00C309B5" w:rsidP="005D435D">
            <w:pPr>
              <w:keepNext/>
              <w:tabs>
                <w:tab w:val="left" w:pos="-720"/>
              </w:tabs>
              <w:suppressAutoHyphens/>
              <w:ind w:left="883"/>
              <w:jc w:val="left"/>
              <w:outlineLvl w:val="4"/>
              <w:rPr>
                <w:rFonts w:eastAsia="PMingLiU" w:cs="Simplified Arabic"/>
                <w:spacing w:val="-2"/>
                <w:lang w:val="en-US" w:bidi="ar-EG"/>
              </w:rPr>
            </w:pPr>
            <w:r w:rsidRPr="00371AF7">
              <w:rPr>
                <w:rFonts w:eastAsia="PMingLiU" w:cs="Simplified Arabic"/>
                <w:spacing w:val="-2"/>
                <w:lang w:val="en-US" w:bidi="ar-EG"/>
              </w:rPr>
              <w:t>Arabic</w:t>
            </w:r>
          </w:p>
          <w:p w14:paraId="08D9C663" w14:textId="77777777" w:rsidR="00C309B5" w:rsidRPr="00371AF7" w:rsidRDefault="00C309B5" w:rsidP="005D435D">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259C8AC6" w14:textId="77777777" w:rsidR="00C309B5" w:rsidRPr="00371AF7" w:rsidRDefault="00C309B5" w:rsidP="005D435D">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59264" behindDoc="0" locked="0" layoutInCell="1" allowOverlap="1" wp14:anchorId="05DA7368" wp14:editId="288A0DD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767FB" w14:paraId="76244773" w14:textId="77777777" w:rsidTr="00EF421A">
        <w:trPr>
          <w:trHeight w:val="57"/>
        </w:trPr>
        <w:tc>
          <w:tcPr>
            <w:tcW w:w="6094" w:type="dxa"/>
          </w:tcPr>
          <w:p w14:paraId="492F808C" w14:textId="3E634EEE" w:rsidR="00EF421A" w:rsidRDefault="00EF421A" w:rsidP="005972B5">
            <w:pPr>
              <w:pStyle w:val="AFCorN12Bold"/>
              <w:bidi/>
              <w:spacing w:line="216" w:lineRule="auto"/>
              <w:ind w:right="2797"/>
            </w:pPr>
            <w:bookmarkStart w:id="1" w:name="_Hlk207738992"/>
            <w:r w:rsidRPr="002021D8">
              <w:rPr>
                <w:rFonts w:cs="Simplified Arabic"/>
                <w:bCs/>
                <w:sz w:val="26"/>
                <w:szCs w:val="26"/>
                <w:rtl/>
              </w:rPr>
              <w:t>الهيئة الفرعية للمشورة العلمية</w:t>
            </w:r>
            <w:r w:rsidRPr="002021D8">
              <w:rPr>
                <w:rFonts w:cs="Simplified Arabic"/>
                <w:b w:val="0"/>
                <w:bCs/>
                <w:sz w:val="26"/>
                <w:szCs w:val="26"/>
              </w:rPr>
              <w:t xml:space="preserve"> </w:t>
            </w:r>
            <w:r w:rsidRPr="002021D8">
              <w:rPr>
                <w:rFonts w:cs="Simplified Arabic"/>
                <w:bCs/>
                <w:sz w:val="26"/>
                <w:szCs w:val="26"/>
                <w:rtl/>
              </w:rPr>
              <w:t>والتقنية والتكنولوجية</w:t>
            </w:r>
          </w:p>
          <w:p w14:paraId="292774C6" w14:textId="6BE5DFA2" w:rsidR="005012FC" w:rsidRPr="00EF421A" w:rsidRDefault="00EF421A" w:rsidP="005972B5">
            <w:pPr>
              <w:pStyle w:val="AFCorNBold"/>
              <w:bidi/>
              <w:spacing w:line="216" w:lineRule="auto"/>
              <w:rPr>
                <w:sz w:val="24"/>
                <w:szCs w:val="24"/>
              </w:rPr>
            </w:pPr>
            <w:r w:rsidRPr="00EF421A">
              <w:rPr>
                <w:rFonts w:cs="Simplified Arabic"/>
                <w:bCs/>
                <w:sz w:val="24"/>
                <w:szCs w:val="24"/>
                <w:rtl/>
              </w:rPr>
              <w:t xml:space="preserve">الاجتماع </w:t>
            </w:r>
            <w:r w:rsidRPr="00EF421A">
              <w:rPr>
                <w:rFonts w:cs="Simplified Arabic" w:hint="cs"/>
                <w:bCs/>
                <w:sz w:val="24"/>
                <w:szCs w:val="24"/>
                <w:rtl/>
              </w:rPr>
              <w:t>السابع</w:t>
            </w:r>
            <w:r w:rsidRPr="00EF421A">
              <w:rPr>
                <w:rFonts w:cs="Simplified Arabic"/>
                <w:bCs/>
                <w:sz w:val="24"/>
                <w:szCs w:val="24"/>
                <w:rtl/>
              </w:rPr>
              <w:t xml:space="preserve"> والعشرون</w:t>
            </w:r>
            <w:r w:rsidR="005012FC" w:rsidRPr="00EF421A">
              <w:rPr>
                <w:sz w:val="24"/>
                <w:szCs w:val="24"/>
              </w:rPr>
              <w:t xml:space="preserve"> </w:t>
            </w:r>
          </w:p>
          <w:p w14:paraId="69B79FCD" w14:textId="3A1AA7AA" w:rsidR="005012FC" w:rsidRPr="00EF421A" w:rsidRDefault="00EF421A" w:rsidP="005972B5">
            <w:pPr>
              <w:pStyle w:val="AFCorNNormal"/>
              <w:bidi/>
              <w:spacing w:line="216" w:lineRule="auto"/>
              <w:rPr>
                <w:sz w:val="24"/>
                <w:szCs w:val="24"/>
              </w:rPr>
            </w:pPr>
            <w:r w:rsidRPr="00EF421A">
              <w:rPr>
                <w:rFonts w:cs="Simplified Arabic" w:hint="cs"/>
                <w:sz w:val="24"/>
                <w:szCs w:val="24"/>
                <w:rtl/>
                <w:lang w:val="en-CA" w:eastAsia="en-CA"/>
              </w:rPr>
              <w:t>بنما سيتي</w:t>
            </w:r>
            <w:r w:rsidRPr="00EF421A">
              <w:rPr>
                <w:rFonts w:cs="Simplified Arabic"/>
                <w:sz w:val="24"/>
                <w:szCs w:val="24"/>
                <w:rtl/>
                <w:lang w:val="en-CA" w:eastAsia="en-CA"/>
              </w:rPr>
              <w:t>،</w:t>
            </w:r>
            <w:r w:rsidRPr="00EF421A">
              <w:rPr>
                <w:rFonts w:cs="Simplified Arabic" w:hint="cs"/>
                <w:sz w:val="24"/>
                <w:szCs w:val="24"/>
                <w:rtl/>
                <w:lang w:val="en-CA" w:eastAsia="en-CA" w:bidi="ar-EG"/>
              </w:rPr>
              <w:t xml:space="preserve"> 20-24 أكتوبر/تشرين الأول 2025</w:t>
            </w:r>
          </w:p>
          <w:p w14:paraId="0260EE03" w14:textId="3158F2D9" w:rsidR="00EF421A" w:rsidRDefault="00EF421A" w:rsidP="005972B5">
            <w:pPr>
              <w:pStyle w:val="AFCorNNormal"/>
              <w:bidi/>
              <w:spacing w:line="216" w:lineRule="auto"/>
            </w:pPr>
            <w:r w:rsidRPr="0089024D">
              <w:rPr>
                <w:rFonts w:ascii="Simplified Arabic" w:hAnsi="Simplified Arabic" w:cs="Simplified Arabic"/>
                <w:sz w:val="24"/>
                <w:szCs w:val="24"/>
                <w:rtl/>
              </w:rPr>
              <w:t>البند 6 (</w:t>
            </w:r>
            <w:r w:rsidR="00EC4ABF">
              <w:rPr>
                <w:rFonts w:ascii="Simplified Arabic" w:hAnsi="Simplified Arabic" w:cs="Simplified Arabic" w:hint="cs"/>
                <w:sz w:val="24"/>
                <w:szCs w:val="24"/>
                <w:rtl/>
              </w:rPr>
              <w:t>ج</w:t>
            </w:r>
            <w:r w:rsidRPr="0089024D">
              <w:rPr>
                <w:rFonts w:ascii="Simplified Arabic" w:hAnsi="Simplified Arabic" w:cs="Simplified Arabic"/>
                <w:sz w:val="24"/>
                <w:szCs w:val="24"/>
                <w:rtl/>
              </w:rPr>
              <w:t>) من جدول الأعمال</w:t>
            </w:r>
          </w:p>
          <w:p w14:paraId="27C54618" w14:textId="4428AEE9" w:rsidR="001065E9" w:rsidRPr="00D767FB" w:rsidRDefault="00EF421A" w:rsidP="005972B5">
            <w:pPr>
              <w:pStyle w:val="AFCorNBold"/>
              <w:bidi/>
              <w:spacing w:after="120" w:line="216" w:lineRule="auto"/>
            </w:pPr>
            <w:r w:rsidRPr="00413FCD">
              <w:rPr>
                <w:rFonts w:ascii="Simplified Arabic" w:hAnsi="Simplified Arabic" w:cs="Simplified Arabic"/>
                <w:b w:val="0"/>
                <w:bCs/>
                <w:sz w:val="24"/>
                <w:szCs w:val="24"/>
                <w:rtl/>
              </w:rPr>
              <w:t>الاحتياجات العلمية والتقنية لدعم تنفيذ إطار</w:t>
            </w:r>
            <w:r w:rsidR="00EC4ABF">
              <w:rPr>
                <w:rFonts w:ascii="Simplified Arabic" w:hAnsi="Simplified Arabic" w:cs="Simplified Arabic"/>
                <w:b w:val="0"/>
                <w:bCs/>
                <w:sz w:val="24"/>
                <w:szCs w:val="24"/>
                <w:rtl/>
              </w:rPr>
              <w:br/>
            </w:r>
            <w:r w:rsidRPr="00413FCD">
              <w:rPr>
                <w:rFonts w:ascii="Simplified Arabic" w:hAnsi="Simplified Arabic" w:cs="Simplified Arabic"/>
                <w:b w:val="0"/>
                <w:bCs/>
                <w:sz w:val="24"/>
                <w:szCs w:val="24"/>
                <w:rtl/>
              </w:rPr>
              <w:t>كونمينغ-مونتريال العالمي للتنوع البيولوجي:</w:t>
            </w:r>
            <w:r w:rsidR="00EC4ABF">
              <w:rPr>
                <w:rFonts w:ascii="Simplified Arabic" w:hAnsi="Simplified Arabic" w:cs="Simplified Arabic"/>
                <w:b w:val="0"/>
                <w:bCs/>
                <w:sz w:val="24"/>
                <w:szCs w:val="24"/>
                <w:rtl/>
              </w:rPr>
              <w:br/>
            </w:r>
            <w:r w:rsidR="00EC4ABF">
              <w:rPr>
                <w:rFonts w:ascii="Simplified Arabic" w:hAnsi="Simplified Arabic" w:cs="Simplified Arabic" w:hint="cs"/>
                <w:b w:val="0"/>
                <w:bCs/>
                <w:sz w:val="24"/>
                <w:szCs w:val="24"/>
                <w:rtl/>
              </w:rPr>
              <w:t>مجالات العمل الإضافية المحتملة</w:t>
            </w:r>
          </w:p>
        </w:tc>
        <w:tc>
          <w:tcPr>
            <w:tcW w:w="4388" w:type="dxa"/>
          </w:tcPr>
          <w:p w14:paraId="561EC97B" w14:textId="77777777" w:rsidR="001065E9" w:rsidRPr="00D767FB" w:rsidRDefault="001065E9" w:rsidP="001065E9">
            <w:pPr>
              <w:pStyle w:val="CBDNormal"/>
              <w:jc w:val="left"/>
            </w:pPr>
          </w:p>
        </w:tc>
      </w:tr>
    </w:tbl>
    <w:sdt>
      <w:sdtPr>
        <w:rPr>
          <w:rFonts w:ascii="Simplified Arabic" w:hAnsi="Simplified Arabic" w:cs="Simplified Arabic"/>
          <w:bCs/>
          <w:sz w:val="24"/>
          <w:szCs w:val="28"/>
          <w:rtl/>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3EFF5378" w:rsidR="001065E9" w:rsidRPr="00EC4ABF" w:rsidRDefault="00EC4ABF" w:rsidP="005972B5">
          <w:pPr>
            <w:pStyle w:val="CBDTitle"/>
            <w:bidi/>
            <w:spacing w:line="216" w:lineRule="auto"/>
            <w:ind w:left="720"/>
            <w:jc w:val="both"/>
            <w:rPr>
              <w:sz w:val="24"/>
              <w:szCs w:val="28"/>
            </w:rPr>
          </w:pPr>
          <w:r w:rsidRPr="00EC4ABF">
            <w:rPr>
              <w:rFonts w:ascii="Simplified Arabic" w:hAnsi="Simplified Arabic" w:cs="Simplified Arabic"/>
              <w:bCs/>
              <w:sz w:val="24"/>
              <w:szCs w:val="28"/>
              <w:rtl/>
            </w:rPr>
            <w:t>مجالات العمل الإضافية المحتملة في سياق إطار كونمينغ-مونتريال العالمي للتنوع البيولوجي</w:t>
          </w:r>
        </w:p>
      </w:sdtContent>
    </w:sdt>
    <w:p w14:paraId="405A91E0" w14:textId="6A76FAEF" w:rsidR="0054415A" w:rsidRPr="00F6779F" w:rsidRDefault="0054415A" w:rsidP="00F6779F">
      <w:pPr>
        <w:keepNext/>
        <w:keepLines/>
        <w:kinsoku w:val="0"/>
        <w:overflowPunct w:val="0"/>
        <w:autoSpaceDE w:val="0"/>
        <w:autoSpaceDN w:val="0"/>
        <w:bidi/>
        <w:adjustRightInd w:val="0"/>
        <w:snapToGrid w:val="0"/>
        <w:spacing w:before="120" w:after="240" w:line="216" w:lineRule="auto"/>
        <w:ind w:left="720"/>
        <w:rPr>
          <w:rFonts w:ascii="Times New Roman Bold" w:hAnsi="Times New Roman Bold" w:cs="Simplified Arabic" w:hint="eastAsia"/>
          <w:b/>
          <w:bCs/>
          <w:szCs w:val="24"/>
          <w:rtl/>
          <w:lang w:val="en-US"/>
        </w:rPr>
      </w:pPr>
      <w:bookmarkStart w:id="2" w:name="_Hlk207739062"/>
      <w:r>
        <w:rPr>
          <w:rFonts w:ascii="Times New Roman Bold" w:hAnsi="Times New Roman Bold" w:cs="Simplified Arabic" w:hint="cs"/>
          <w:b/>
          <w:bCs/>
          <w:szCs w:val="24"/>
          <w:rtl/>
        </w:rPr>
        <w:t>مشروع مقرر قدمه الرئيس</w:t>
      </w:r>
    </w:p>
    <w:p w14:paraId="0496B486" w14:textId="77777777" w:rsidR="00FD09E7" w:rsidRDefault="00FD09E7" w:rsidP="0054415A">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Pr>
          <w:rFonts w:ascii="Simplified Arabic" w:hAnsi="Simplified Arabic" w:cs="Simplified Arabic" w:hint="cs"/>
          <w:b w:val="0"/>
          <w:bCs/>
          <w:sz w:val="24"/>
          <w:szCs w:val="24"/>
          <w:rtl/>
        </w:rPr>
        <w:t>ألف</w:t>
      </w:r>
    </w:p>
    <w:p w14:paraId="1D427EB7" w14:textId="24983BF8" w:rsidR="00B21D28" w:rsidRPr="00385246" w:rsidRDefault="00B21D28" w:rsidP="00FD09E7">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B21D28">
        <w:rPr>
          <w:rFonts w:ascii="Simplified Arabic" w:hAnsi="Simplified Arabic" w:cs="Simplified Arabic"/>
          <w:b w:val="0"/>
          <w:bCs/>
          <w:sz w:val="24"/>
          <w:szCs w:val="24"/>
          <w:rtl/>
        </w:rPr>
        <w:t>الإنصاف والمساواة بين الجنسين والنهج القائم على حقوق الإنسان فيما يتعلق بحفظ التنوع البيولوجي واستخدامه المستدام والتقاسم العادل والمنصف للمنافع الناشئة عن استخدام الموارد الجينية</w:t>
      </w:r>
    </w:p>
    <w:p w14:paraId="5B1A3528" w14:textId="347EE55A" w:rsidR="00385246"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الهيئة الفرعية للمشورة العلمية والتقنية والتكنولوجية،</w:t>
      </w:r>
    </w:p>
    <w:p w14:paraId="0331830B" w14:textId="286E9220" w:rsidR="00B21D28" w:rsidRDefault="0054415A"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54415A">
        <w:rPr>
          <w:rFonts w:cs="Simplified Arabic"/>
          <w:i/>
          <w:iCs/>
          <w:szCs w:val="24"/>
          <w:rtl/>
        </w:rPr>
        <w:t>[</w:t>
      </w:r>
      <w:r w:rsidR="00B21D28">
        <w:rPr>
          <w:rFonts w:cs="Simplified Arabic" w:hint="cs"/>
          <w:i/>
          <w:iCs/>
          <w:szCs w:val="24"/>
          <w:rtl/>
        </w:rPr>
        <w:t xml:space="preserve">إذ تشير </w:t>
      </w:r>
      <w:r w:rsidR="00B21D28">
        <w:rPr>
          <w:rFonts w:cs="Simplified Arabic" w:hint="cs"/>
          <w:szCs w:val="24"/>
          <w:rtl/>
        </w:rPr>
        <w:t>إلى</w:t>
      </w:r>
      <w:r w:rsidR="009D3F4D">
        <w:rPr>
          <w:rFonts w:cs="Simplified Arabic" w:hint="cs"/>
          <w:szCs w:val="24"/>
          <w:rtl/>
        </w:rPr>
        <w:t xml:space="preserve"> </w:t>
      </w:r>
      <w:r w:rsidR="009D3F4D" w:rsidRPr="009D3F4D">
        <w:rPr>
          <w:rFonts w:cs="Simplified Arabic"/>
          <w:szCs w:val="24"/>
          <w:rtl/>
        </w:rPr>
        <w:t xml:space="preserve">اعتماد خطة العمل المتعلقة بالمسائل الجنسانية (2023-2030) بموجب المقرر </w:t>
      </w:r>
      <w:hyperlink r:id="rId14" w:history="1">
        <w:r w:rsidR="009D3F4D" w:rsidRPr="009D3F4D">
          <w:rPr>
            <w:rStyle w:val="Hyperlink"/>
            <w:rFonts w:cs="Simplified Arabic"/>
            <w:szCs w:val="24"/>
            <w:rtl/>
          </w:rPr>
          <w:t>15/11</w:t>
        </w:r>
      </w:hyperlink>
      <w:r w:rsidR="009D3F4D" w:rsidRPr="009D3F4D">
        <w:rPr>
          <w:rFonts w:cs="Simplified Arabic"/>
          <w:szCs w:val="24"/>
          <w:rtl/>
        </w:rPr>
        <w:t xml:space="preserve"> المؤرخ 19 ديسمبر/كانون الأول 2022، واعتماد برنامج العمل بشأن المادة 8 (ي) وغيرها من أحكام اتفاقية التنوع البيولوجي</w:t>
      </w:r>
      <w:r w:rsidR="009D3F4D" w:rsidRPr="005972B5">
        <w:rPr>
          <w:rStyle w:val="FootnoteReference"/>
          <w:rFonts w:ascii="Simplified Arabic" w:hAnsi="Simplified Arabic" w:cs="Simplified Arabic"/>
          <w:sz w:val="24"/>
          <w:szCs w:val="24"/>
        </w:rPr>
        <w:footnoteReference w:id="1"/>
      </w:r>
      <w:r w:rsidR="009D3F4D" w:rsidRPr="009D3F4D">
        <w:rPr>
          <w:rFonts w:cs="Simplified Arabic"/>
          <w:szCs w:val="24"/>
          <w:rtl/>
        </w:rPr>
        <w:t xml:space="preserve"> المتعلقة بالشعوب الأصلية والمجتمعات المحلية حتى عام 2030 بموجب المقرر </w:t>
      </w:r>
      <w:hyperlink r:id="rId15" w:history="1">
        <w:r w:rsidR="009D3F4D" w:rsidRPr="009D3F4D">
          <w:rPr>
            <w:rStyle w:val="Hyperlink"/>
            <w:rFonts w:cs="Simplified Arabic"/>
            <w:szCs w:val="24"/>
            <w:rtl/>
          </w:rPr>
          <w:t>16/4</w:t>
        </w:r>
      </w:hyperlink>
      <w:r w:rsidR="009D3F4D" w:rsidRPr="009D3F4D">
        <w:rPr>
          <w:rFonts w:cs="Simplified Arabic"/>
          <w:szCs w:val="24"/>
          <w:rtl/>
        </w:rPr>
        <w:t xml:space="preserve"> المؤرخ 30 أكتوبر/تشرين الأول 2024،</w:t>
      </w:r>
      <w:r w:rsidRPr="0054415A">
        <w:rPr>
          <w:rtl/>
        </w:rPr>
        <w:t xml:space="preserve"> </w:t>
      </w:r>
      <w:r w:rsidRPr="0054415A">
        <w:rPr>
          <w:rFonts w:cs="Simplified Arabic"/>
          <w:szCs w:val="24"/>
          <w:rtl/>
        </w:rPr>
        <w:t>والفقرة الفرعية (ز) من القسم ج</w:t>
      </w:r>
      <w:r>
        <w:rPr>
          <w:rFonts w:cs="Simplified Arabic" w:hint="cs"/>
          <w:szCs w:val="24"/>
          <w:rtl/>
        </w:rPr>
        <w:t>يم</w:t>
      </w:r>
      <w:r w:rsidRPr="0054415A">
        <w:rPr>
          <w:rFonts w:cs="Simplified Arabic"/>
          <w:szCs w:val="24"/>
          <w:rtl/>
        </w:rPr>
        <w:t xml:space="preserve"> بموجب المقرر 15/4 المؤرخ 19 كانون الأول/ديسمبر 2022،</w:t>
      </w:r>
      <w:r w:rsidR="009D3F4D" w:rsidRPr="009D3F4D">
        <w:rPr>
          <w:rFonts w:cs="Simplified Arabic"/>
          <w:szCs w:val="24"/>
          <w:rtl/>
        </w:rPr>
        <w:t xml:space="preserve"> وكلاهما يعزز تطبيق نهج قائم على حقوق الإنسان في تنفيذ إطار كونمينغ-مونتريال العالمي للتنوع البيولوجي،</w:t>
      </w:r>
      <w:r w:rsidR="009D3F4D" w:rsidRPr="005972B5">
        <w:rPr>
          <w:rStyle w:val="FootnoteReference"/>
          <w:rFonts w:ascii="Simplified Arabic" w:hAnsi="Simplified Arabic" w:cs="Simplified Arabic"/>
          <w:sz w:val="24"/>
          <w:szCs w:val="24"/>
        </w:rPr>
        <w:footnoteReference w:id="2"/>
      </w:r>
    </w:p>
    <w:p w14:paraId="335D4942" w14:textId="6A2551CB" w:rsidR="0054415A" w:rsidRPr="0054415A" w:rsidRDefault="0054415A" w:rsidP="0054415A">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B21B56">
        <w:rPr>
          <w:rFonts w:cs="Simplified Arabic"/>
          <w:i/>
          <w:iCs/>
          <w:szCs w:val="24"/>
          <w:rtl/>
        </w:rPr>
        <w:t xml:space="preserve">وإذ </w:t>
      </w:r>
      <w:r w:rsidR="00B21B56" w:rsidRPr="00B21B56">
        <w:rPr>
          <w:rFonts w:cs="Simplified Arabic" w:hint="cs"/>
          <w:i/>
          <w:iCs/>
          <w:szCs w:val="24"/>
          <w:rtl/>
        </w:rPr>
        <w:t>تلاحظ</w:t>
      </w:r>
      <w:r w:rsidRPr="0054415A">
        <w:rPr>
          <w:rFonts w:cs="Simplified Arabic"/>
          <w:szCs w:val="24"/>
          <w:rtl/>
        </w:rPr>
        <w:t xml:space="preserve"> أن خطة </w:t>
      </w:r>
      <w:r w:rsidR="00B21B56">
        <w:rPr>
          <w:rFonts w:cs="Simplified Arabic" w:hint="cs"/>
          <w:szCs w:val="24"/>
          <w:rtl/>
        </w:rPr>
        <w:t>ال</w:t>
      </w:r>
      <w:r w:rsidRPr="0054415A">
        <w:rPr>
          <w:rFonts w:cs="Simplified Arabic"/>
          <w:szCs w:val="24"/>
          <w:rtl/>
        </w:rPr>
        <w:t xml:space="preserve">عمل </w:t>
      </w:r>
      <w:r w:rsidR="00B21B56">
        <w:rPr>
          <w:rFonts w:cs="Simplified Arabic" w:hint="cs"/>
          <w:szCs w:val="24"/>
          <w:rtl/>
        </w:rPr>
        <w:t>المتعلقة بالمسائل الجنسانية</w:t>
      </w:r>
      <w:r w:rsidRPr="0054415A">
        <w:rPr>
          <w:rFonts w:cs="Simplified Arabic"/>
          <w:szCs w:val="24"/>
          <w:rtl/>
        </w:rPr>
        <w:t xml:space="preserve"> ستخضع لاستعراض منتصف المدة </w:t>
      </w:r>
      <w:r w:rsidR="00B21B56">
        <w:rPr>
          <w:rFonts w:cs="Simplified Arabic" w:hint="cs"/>
          <w:szCs w:val="24"/>
          <w:rtl/>
        </w:rPr>
        <w:t xml:space="preserve">من أجل </w:t>
      </w:r>
      <w:r w:rsidRPr="0054415A">
        <w:rPr>
          <w:rFonts w:cs="Simplified Arabic"/>
          <w:szCs w:val="24"/>
          <w:rtl/>
        </w:rPr>
        <w:t>تحديد التقدم المحرز والدروس المستفادة والأعمال الإضافية التي سيُضطلع بها لتنظر فيها الهيئة الفرعية للتنفيذ في اجتماع يُعقد قبل الاجتماع السابع عشر لمؤتمر الأطراف،</w:t>
      </w:r>
    </w:p>
    <w:p w14:paraId="5C0DCC02" w14:textId="5D1FF669" w:rsidR="0054415A" w:rsidRDefault="0054415A" w:rsidP="0054415A">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FD09E7">
        <w:rPr>
          <w:rFonts w:cs="Simplified Arabic"/>
          <w:i/>
          <w:iCs/>
          <w:szCs w:val="24"/>
          <w:rtl/>
        </w:rPr>
        <w:lastRenderedPageBreak/>
        <w:t>وإذ تُشير</w:t>
      </w:r>
      <w:r w:rsidRPr="0054415A">
        <w:rPr>
          <w:rFonts w:cs="Simplified Arabic"/>
          <w:szCs w:val="24"/>
          <w:rtl/>
        </w:rPr>
        <w:t xml:space="preserve"> إلى المقرر </w:t>
      </w:r>
      <w:hyperlink r:id="rId16" w:history="1">
        <w:r w:rsidRPr="00FD09E7">
          <w:rPr>
            <w:rStyle w:val="Hyperlink"/>
            <w:rFonts w:cs="Simplified Arabic"/>
            <w:szCs w:val="24"/>
            <w:rtl/>
          </w:rPr>
          <w:t>16/35</w:t>
        </w:r>
      </w:hyperlink>
      <w:r w:rsidRPr="0054415A">
        <w:rPr>
          <w:rFonts w:cs="Simplified Arabic"/>
          <w:szCs w:val="24"/>
          <w:rtl/>
        </w:rPr>
        <w:t xml:space="preserve"> المؤرخ 27 فبراير</w:t>
      </w:r>
      <w:r w:rsidR="00B21B56">
        <w:rPr>
          <w:rFonts w:cs="Simplified Arabic" w:hint="cs"/>
          <w:szCs w:val="24"/>
          <w:rtl/>
        </w:rPr>
        <w:t>/شباط</w:t>
      </w:r>
      <w:r w:rsidRPr="0054415A">
        <w:rPr>
          <w:rFonts w:cs="Simplified Arabic"/>
          <w:szCs w:val="24"/>
          <w:rtl/>
        </w:rPr>
        <w:t xml:space="preserve"> 2025، </w:t>
      </w:r>
      <w:r w:rsidR="00FD09E7">
        <w:rPr>
          <w:rFonts w:cs="Simplified Arabic" w:hint="cs"/>
          <w:szCs w:val="24"/>
          <w:rtl/>
        </w:rPr>
        <w:t>و</w:t>
      </w:r>
      <w:r w:rsidRPr="0054415A">
        <w:rPr>
          <w:rFonts w:cs="Simplified Arabic"/>
          <w:szCs w:val="24"/>
          <w:rtl/>
        </w:rPr>
        <w:t xml:space="preserve">الذي </w:t>
      </w:r>
      <w:r w:rsidR="00FD09E7">
        <w:rPr>
          <w:rFonts w:cs="Simplified Arabic" w:hint="cs"/>
          <w:szCs w:val="24"/>
          <w:rtl/>
        </w:rPr>
        <w:t>دعا فيه مؤتمر الأطراف</w:t>
      </w:r>
      <w:r w:rsidRPr="0054415A">
        <w:rPr>
          <w:rFonts w:cs="Simplified Arabic"/>
          <w:szCs w:val="24"/>
          <w:rtl/>
        </w:rPr>
        <w:t xml:space="preserve"> مفوضية الأمم المتحدة السامية لحقوق الإنسان إلى وضع أدوات وإرشادات بشأن نهج قائم على حقوق الإنسان لتنفيذ الإطار، وإبلاغ النتائج إلى أمانة</w:t>
      </w:r>
      <w:r w:rsidR="00FD09E7">
        <w:rPr>
          <w:rFonts w:cs="Simplified Arabic" w:hint="cs"/>
          <w:szCs w:val="24"/>
          <w:rtl/>
        </w:rPr>
        <w:t xml:space="preserve"> الاتفاقية</w:t>
      </w:r>
      <w:r w:rsidRPr="0054415A">
        <w:rPr>
          <w:rFonts w:cs="Simplified Arabic"/>
          <w:szCs w:val="24"/>
          <w:rtl/>
        </w:rPr>
        <w:t>،</w:t>
      </w:r>
    </w:p>
    <w:p w14:paraId="3420326A" w14:textId="60CA0F06" w:rsidR="002B7A27" w:rsidRDefault="002B7A27" w:rsidP="002B7A2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تلاحظ </w:t>
      </w:r>
      <w:r>
        <w:rPr>
          <w:rFonts w:cs="Simplified Arabic" w:hint="cs"/>
          <w:szCs w:val="24"/>
          <w:rtl/>
        </w:rPr>
        <w:t xml:space="preserve">قيام </w:t>
      </w:r>
      <w:r w:rsidRPr="002B7A27">
        <w:rPr>
          <w:rFonts w:cs="Simplified Arabic"/>
          <w:szCs w:val="24"/>
          <w:rtl/>
        </w:rPr>
        <w:t>مفوضية الأمم المتحدة السامية لحقوق الإنسان بإجراء دراسة تحليلية عالمية بشأن تنفيذ نهج قائم على حقوق الإنسان إزاء غايات وأهداف الإطار، على النحو الذي طلبه مجلس حقوق الإنسان في قراره 57/28 بشأن التنوع البيولوجي وحقوق الإنسان المؤرخ 11 أكتوبر/تشرين الأول 2024،</w:t>
      </w:r>
    </w:p>
    <w:p w14:paraId="42AF3471" w14:textId="198683BE" w:rsidR="002B7A27" w:rsidRDefault="002B7A27" w:rsidP="008047EF">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تطلب </w:t>
      </w:r>
      <w:r w:rsidR="0034328C">
        <w:rPr>
          <w:rFonts w:cs="Simplified Arabic" w:hint="cs"/>
          <w:i/>
          <w:iCs/>
          <w:szCs w:val="24"/>
          <w:rtl/>
        </w:rPr>
        <w:t>إلى</w:t>
      </w:r>
      <w:r>
        <w:rPr>
          <w:rFonts w:cs="Simplified Arabic" w:hint="cs"/>
          <w:i/>
          <w:iCs/>
          <w:szCs w:val="24"/>
          <w:rtl/>
        </w:rPr>
        <w:t xml:space="preserve"> </w:t>
      </w:r>
      <w:r>
        <w:rPr>
          <w:rFonts w:cs="Simplified Arabic" w:hint="cs"/>
          <w:szCs w:val="24"/>
          <w:rtl/>
        </w:rPr>
        <w:t xml:space="preserve">الأمينة التنفيذية </w:t>
      </w:r>
      <w:r w:rsidRPr="002B7A27">
        <w:rPr>
          <w:rFonts w:cs="Simplified Arabic"/>
          <w:szCs w:val="24"/>
          <w:rtl/>
        </w:rPr>
        <w:t>لاتفاقية التنوع البيولوجي</w:t>
      </w:r>
      <w:r w:rsidR="00774A04">
        <w:rPr>
          <w:rFonts w:cs="Simplified Arabic" w:hint="cs"/>
          <w:szCs w:val="24"/>
          <w:rtl/>
        </w:rPr>
        <w:t xml:space="preserve"> </w:t>
      </w:r>
      <w:r w:rsidR="00774A04" w:rsidRPr="00774A04">
        <w:rPr>
          <w:rFonts w:cs="Simplified Arabic"/>
          <w:szCs w:val="24"/>
          <w:rtl/>
        </w:rPr>
        <w:t xml:space="preserve">إبلاغ مؤتمر الأطراف في اجتماعه السابع عشر بالأدوات </w:t>
      </w:r>
      <w:r w:rsidR="00774A04">
        <w:rPr>
          <w:rFonts w:cs="Simplified Arabic" w:hint="cs"/>
          <w:szCs w:val="24"/>
          <w:rtl/>
        </w:rPr>
        <w:t>والإرشادات</w:t>
      </w:r>
      <w:r w:rsidR="00774A04" w:rsidRPr="00774A04">
        <w:rPr>
          <w:rFonts w:cs="Simplified Arabic"/>
          <w:szCs w:val="24"/>
          <w:rtl/>
        </w:rPr>
        <w:t xml:space="preserve">، بما في ذلك الدراسة التحليلية العالمية بشأن تنفيذ </w:t>
      </w:r>
      <w:r w:rsidR="00774A04">
        <w:rPr>
          <w:rFonts w:cs="Simplified Arabic" w:hint="cs"/>
          <w:szCs w:val="24"/>
          <w:rtl/>
        </w:rPr>
        <w:t>ال</w:t>
      </w:r>
      <w:r w:rsidR="00774A04" w:rsidRPr="00774A04">
        <w:rPr>
          <w:rFonts w:cs="Simplified Arabic"/>
          <w:szCs w:val="24"/>
          <w:rtl/>
        </w:rPr>
        <w:t xml:space="preserve">نهج </w:t>
      </w:r>
      <w:r w:rsidR="00774A04">
        <w:rPr>
          <w:rFonts w:cs="Simplified Arabic" w:hint="cs"/>
          <w:szCs w:val="24"/>
          <w:rtl/>
        </w:rPr>
        <w:t>ال</w:t>
      </w:r>
      <w:r w:rsidR="00774A04" w:rsidRPr="00774A04">
        <w:rPr>
          <w:rFonts w:cs="Simplified Arabic"/>
          <w:szCs w:val="24"/>
          <w:rtl/>
        </w:rPr>
        <w:t xml:space="preserve">قائم على حقوق الإنسان لتحقيق </w:t>
      </w:r>
      <w:r w:rsidR="00774A04">
        <w:rPr>
          <w:rFonts w:cs="Simplified Arabic" w:hint="cs"/>
          <w:szCs w:val="24"/>
          <w:rtl/>
        </w:rPr>
        <w:t>غايات</w:t>
      </w:r>
      <w:r w:rsidR="00774A04" w:rsidRPr="00774A04">
        <w:rPr>
          <w:rFonts w:cs="Simplified Arabic"/>
          <w:szCs w:val="24"/>
          <w:rtl/>
        </w:rPr>
        <w:t xml:space="preserve"> </w:t>
      </w:r>
      <w:r w:rsidR="00774A04">
        <w:rPr>
          <w:rFonts w:cs="Simplified Arabic" w:hint="cs"/>
          <w:szCs w:val="24"/>
          <w:rtl/>
        </w:rPr>
        <w:t>وأهداف</w:t>
      </w:r>
      <w:r w:rsidR="00774A04" w:rsidRPr="00774A04">
        <w:rPr>
          <w:rFonts w:cs="Simplified Arabic"/>
          <w:szCs w:val="24"/>
          <w:rtl/>
        </w:rPr>
        <w:t xml:space="preserve"> إطار </w:t>
      </w:r>
      <w:proofErr w:type="spellStart"/>
      <w:r w:rsidR="00774A04" w:rsidRPr="00774A04">
        <w:rPr>
          <w:rFonts w:cs="Simplified Arabic"/>
          <w:szCs w:val="24"/>
          <w:rtl/>
        </w:rPr>
        <w:t>كونمينغ</w:t>
      </w:r>
      <w:proofErr w:type="spellEnd"/>
      <w:r w:rsidR="00774A04" w:rsidRPr="00774A04">
        <w:rPr>
          <w:rFonts w:cs="Simplified Arabic"/>
          <w:szCs w:val="24"/>
          <w:rtl/>
        </w:rPr>
        <w:t>-مونتريال العالمي للتنوع البيولوجي التي أجر</w:t>
      </w:r>
      <w:r w:rsidR="00774A04">
        <w:rPr>
          <w:rFonts w:cs="Simplified Arabic" w:hint="cs"/>
          <w:szCs w:val="24"/>
          <w:rtl/>
        </w:rPr>
        <w:t>ت</w:t>
      </w:r>
      <w:r w:rsidR="00774A04" w:rsidRPr="00774A04">
        <w:rPr>
          <w:rFonts w:cs="Simplified Arabic"/>
          <w:szCs w:val="24"/>
          <w:rtl/>
        </w:rPr>
        <w:t>ها مفوض</w:t>
      </w:r>
      <w:r w:rsidR="00774A04">
        <w:rPr>
          <w:rFonts w:cs="Simplified Arabic" w:hint="cs"/>
          <w:szCs w:val="24"/>
          <w:rtl/>
        </w:rPr>
        <w:t>ية</w:t>
      </w:r>
      <w:r w:rsidR="00774A04" w:rsidRPr="00774A04">
        <w:rPr>
          <w:rFonts w:cs="Simplified Arabic"/>
          <w:szCs w:val="24"/>
          <w:rtl/>
        </w:rPr>
        <w:t xml:space="preserve"> الأمم المتحدة السامي</w:t>
      </w:r>
      <w:r w:rsidR="00774A04">
        <w:rPr>
          <w:rFonts w:cs="Simplified Arabic" w:hint="cs"/>
          <w:szCs w:val="24"/>
          <w:rtl/>
        </w:rPr>
        <w:t>ة</w:t>
      </w:r>
      <w:r w:rsidR="00774A04" w:rsidRPr="00774A04">
        <w:rPr>
          <w:rFonts w:cs="Simplified Arabic"/>
          <w:szCs w:val="24"/>
          <w:rtl/>
        </w:rPr>
        <w:t xml:space="preserve"> لحقوق الإنسان، بشأن النهج القائم على حقوق الإنسان لتنفيذ الإطار الذي وضعته مفوضية الأمم المتحدة السامية لحقوق الإنسان، لكي ينظر مؤتمر الأطراف في اجتماعه السابع عشر في الحاجة إلى مزيد من العمل المحتمل؛</w:t>
      </w:r>
    </w:p>
    <w:p w14:paraId="10D6B0DA" w14:textId="544E6CAB" w:rsidR="00774A04" w:rsidRPr="0034328C" w:rsidRDefault="00CB38C9" w:rsidP="008047EF">
      <w:pPr>
        <w:pStyle w:val="CBDNormalNumber"/>
        <w:numPr>
          <w:ilvl w:val="0"/>
          <w:numId w:val="8"/>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34328C">
        <w:rPr>
          <w:rFonts w:cs="Simplified Arabic" w:hint="cs"/>
          <w:i/>
          <w:iCs/>
          <w:szCs w:val="24"/>
          <w:rtl/>
        </w:rPr>
        <w:t>تطلب</w:t>
      </w:r>
      <w:r w:rsidR="00774A04" w:rsidRPr="0034328C">
        <w:rPr>
          <w:rFonts w:cs="Simplified Arabic"/>
          <w:i/>
          <w:iCs/>
          <w:szCs w:val="24"/>
          <w:rtl/>
        </w:rPr>
        <w:t xml:space="preserve"> </w:t>
      </w:r>
      <w:r w:rsidR="0034328C" w:rsidRPr="0034328C">
        <w:rPr>
          <w:rFonts w:cs="Simplified Arabic" w:hint="cs"/>
          <w:i/>
          <w:iCs/>
          <w:szCs w:val="24"/>
          <w:rtl/>
        </w:rPr>
        <w:t>إلى</w:t>
      </w:r>
      <w:r w:rsidR="00774A04" w:rsidRPr="00774A04">
        <w:rPr>
          <w:rFonts w:cs="Simplified Arabic"/>
          <w:szCs w:val="24"/>
          <w:rtl/>
        </w:rPr>
        <w:t xml:space="preserve"> الأمين</w:t>
      </w:r>
      <w:r>
        <w:rPr>
          <w:rFonts w:cs="Simplified Arabic" w:hint="cs"/>
          <w:szCs w:val="24"/>
          <w:rtl/>
        </w:rPr>
        <w:t>ة</w:t>
      </w:r>
      <w:r w:rsidR="00774A04" w:rsidRPr="00774A04">
        <w:rPr>
          <w:rFonts w:cs="Simplified Arabic"/>
          <w:szCs w:val="24"/>
          <w:rtl/>
        </w:rPr>
        <w:t xml:space="preserve"> التنفيذي</w:t>
      </w:r>
      <w:r>
        <w:rPr>
          <w:rFonts w:cs="Simplified Arabic" w:hint="cs"/>
          <w:szCs w:val="24"/>
          <w:rtl/>
        </w:rPr>
        <w:t>ة</w:t>
      </w:r>
      <w:r w:rsidR="00774A04" w:rsidRPr="00774A04">
        <w:rPr>
          <w:rFonts w:cs="Simplified Arabic"/>
          <w:szCs w:val="24"/>
          <w:rtl/>
        </w:rPr>
        <w:t xml:space="preserve"> مراعاة المعلومات المتاحة من هيئات الأمم المتحدة بشأن النهج القائم على حقوق الإنسان عند إعداد مراجعة برنامج العمل المتعلق بالمناطق المحمية، </w:t>
      </w:r>
      <w:r w:rsidR="0034328C">
        <w:rPr>
          <w:rFonts w:cs="Simplified Arabic" w:hint="cs"/>
          <w:szCs w:val="24"/>
          <w:rtl/>
        </w:rPr>
        <w:t>و</w:t>
      </w:r>
      <w:r w:rsidR="00774A04" w:rsidRPr="00774A04">
        <w:rPr>
          <w:rFonts w:cs="Simplified Arabic"/>
          <w:szCs w:val="24"/>
          <w:rtl/>
        </w:rPr>
        <w:t>المقرر أن تنظر فيها الهيئة الفرعية للمشورة العلمية والتقنية والتكنولوجية في اجتماعها الثامن والعشرين؛</w:t>
      </w:r>
      <w:r w:rsidR="0034328C" w:rsidRPr="00774A04">
        <w:rPr>
          <w:rFonts w:cs="Simplified Arabic"/>
          <w:szCs w:val="24"/>
          <w:rtl/>
        </w:rPr>
        <w:t>]</w:t>
      </w:r>
    </w:p>
    <w:p w14:paraId="2CCF1048" w14:textId="1EB05D72" w:rsidR="00FD09E7" w:rsidRDefault="00FD09E7" w:rsidP="00FD09E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b/>
          <w:bCs/>
          <w:szCs w:val="24"/>
          <w:rtl/>
        </w:rPr>
      </w:pPr>
      <w:r>
        <w:rPr>
          <w:rFonts w:cs="Simplified Arabic" w:hint="cs"/>
          <w:b/>
          <w:bCs/>
          <w:szCs w:val="24"/>
          <w:rtl/>
        </w:rPr>
        <w:t>باء</w:t>
      </w:r>
    </w:p>
    <w:p w14:paraId="174B587D" w14:textId="6EFD963C" w:rsidR="00774A04" w:rsidRDefault="00FD09E7" w:rsidP="00FD09E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rPr>
          <w:rFonts w:cs="Simplified Arabic"/>
          <w:b/>
          <w:bCs/>
          <w:szCs w:val="24"/>
          <w:rtl/>
        </w:rPr>
      </w:pPr>
      <w:r>
        <w:rPr>
          <w:rFonts w:cs="Simplified Arabic"/>
          <w:b/>
          <w:bCs/>
          <w:szCs w:val="24"/>
          <w:rtl/>
        </w:rPr>
        <w:tab/>
      </w:r>
      <w:r w:rsidR="00774A04" w:rsidRPr="0034328C">
        <w:rPr>
          <w:rFonts w:cs="Simplified Arabic"/>
          <w:b/>
          <w:bCs/>
          <w:szCs w:val="24"/>
          <w:rtl/>
        </w:rPr>
        <w:t>التلوث والتنوع البيولوجي</w:t>
      </w:r>
    </w:p>
    <w:p w14:paraId="43D3E440" w14:textId="77777777" w:rsidR="00FD09E7" w:rsidRDefault="00FD09E7" w:rsidP="00FD09E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الهيئة الفرعية للمشورة العلمية والتقنية والتكنولوجية،</w:t>
      </w:r>
    </w:p>
    <w:p w14:paraId="408E7D37" w14:textId="1818E1EF" w:rsidR="00774A04" w:rsidRPr="00774A04" w:rsidRDefault="00525864" w:rsidP="008047EF">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9839B3">
        <w:rPr>
          <w:rFonts w:cs="Simplified Arabic"/>
          <w:i/>
          <w:iCs/>
          <w:szCs w:val="24"/>
          <w:rtl/>
        </w:rPr>
        <w:t>[</w:t>
      </w:r>
      <w:r w:rsidRPr="009839B3">
        <w:rPr>
          <w:rFonts w:cs="Simplified Arabic" w:hint="cs"/>
          <w:i/>
          <w:iCs/>
          <w:szCs w:val="24"/>
          <w:rtl/>
        </w:rPr>
        <w:t>تطلب</w:t>
      </w:r>
      <w:r w:rsidR="00774A04" w:rsidRPr="003169C4">
        <w:rPr>
          <w:rFonts w:cs="Simplified Arabic"/>
          <w:i/>
          <w:iCs/>
          <w:szCs w:val="24"/>
          <w:rtl/>
        </w:rPr>
        <w:t xml:space="preserve"> </w:t>
      </w:r>
      <w:r w:rsidR="003169C4" w:rsidRPr="003169C4">
        <w:rPr>
          <w:rFonts w:cs="Simplified Arabic" w:hint="cs"/>
          <w:i/>
          <w:iCs/>
          <w:szCs w:val="24"/>
          <w:rtl/>
        </w:rPr>
        <w:t>إلى</w:t>
      </w:r>
      <w:r w:rsidR="00774A04" w:rsidRPr="00774A04">
        <w:rPr>
          <w:rFonts w:cs="Simplified Arabic"/>
          <w:szCs w:val="24"/>
          <w:rtl/>
        </w:rPr>
        <w:t xml:space="preserve"> الأمين</w:t>
      </w:r>
      <w:r>
        <w:rPr>
          <w:rFonts w:cs="Simplified Arabic" w:hint="cs"/>
          <w:szCs w:val="24"/>
          <w:rtl/>
        </w:rPr>
        <w:t>ة</w:t>
      </w:r>
      <w:r w:rsidR="00774A04" w:rsidRPr="00774A04">
        <w:rPr>
          <w:rFonts w:cs="Simplified Arabic"/>
          <w:szCs w:val="24"/>
          <w:rtl/>
        </w:rPr>
        <w:t xml:space="preserve"> التنفيذي</w:t>
      </w:r>
      <w:r>
        <w:rPr>
          <w:rFonts w:cs="Simplified Arabic" w:hint="cs"/>
          <w:szCs w:val="24"/>
          <w:rtl/>
        </w:rPr>
        <w:t>ة</w:t>
      </w:r>
      <w:r w:rsidR="00774A04" w:rsidRPr="00774A04">
        <w:rPr>
          <w:rFonts w:cs="Simplified Arabic"/>
          <w:szCs w:val="24"/>
          <w:rtl/>
        </w:rPr>
        <w:t xml:space="preserve"> لاتفاقية التنوع البيولوجي دعوة الأطراف، والحكومات الأخرى، والاتفاقات البيئية متعددة الأطراف ذات الصلة، وغيرها من الاتفاقات، والمنظمات والمبادرات الدولية، والشعوب الأصلية والمجتمعات المحلية، والنساء والشباب، وغيرهم من أصحاب المصلحة المعنيين، إلى تقديم معلومات تتعلق بما يلي</w:t>
      </w:r>
      <w:r w:rsidR="00774A04" w:rsidRPr="00774A04">
        <w:rPr>
          <w:rFonts w:cs="Simplified Arabic"/>
          <w:szCs w:val="24"/>
        </w:rPr>
        <w:t>:</w:t>
      </w:r>
    </w:p>
    <w:p w14:paraId="35667D99" w14:textId="54ED1353" w:rsidR="00774A04" w:rsidRPr="00774A04" w:rsidRDefault="00525864" w:rsidP="00774A0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szCs w:val="24"/>
          <w:rtl/>
        </w:rPr>
        <w:t>(أ)</w:t>
      </w:r>
      <w:r w:rsidR="00985446">
        <w:rPr>
          <w:rFonts w:cs="Simplified Arabic"/>
          <w:szCs w:val="24"/>
          <w:rtl/>
        </w:rPr>
        <w:tab/>
      </w:r>
      <w:r w:rsidR="00774A04" w:rsidRPr="00774A04">
        <w:rPr>
          <w:rFonts w:cs="Simplified Arabic"/>
          <w:szCs w:val="24"/>
          <w:rtl/>
        </w:rPr>
        <w:t xml:space="preserve">آثار التلوث على التنوع البيولوجي في مختلف </w:t>
      </w:r>
      <w:r w:rsidR="000C0896">
        <w:rPr>
          <w:rFonts w:cs="Simplified Arabic" w:hint="cs"/>
          <w:szCs w:val="24"/>
          <w:rtl/>
        </w:rPr>
        <w:t>الوحدات</w:t>
      </w:r>
      <w:r w:rsidR="00774A04" w:rsidRPr="00774A04">
        <w:rPr>
          <w:rFonts w:cs="Simplified Arabic"/>
          <w:szCs w:val="24"/>
          <w:rtl/>
        </w:rPr>
        <w:t xml:space="preserve"> الأحيائية، بما في ذلك أنواع ومصادر التلوث ذات الأولوية لمختلف </w:t>
      </w:r>
      <w:r w:rsidR="000C0896">
        <w:rPr>
          <w:rFonts w:cs="Simplified Arabic" w:hint="cs"/>
          <w:szCs w:val="24"/>
          <w:rtl/>
        </w:rPr>
        <w:t>الوحدات</w:t>
      </w:r>
      <w:r w:rsidR="00774A04" w:rsidRPr="00774A04">
        <w:rPr>
          <w:rFonts w:cs="Simplified Arabic"/>
          <w:szCs w:val="24"/>
          <w:rtl/>
        </w:rPr>
        <w:t xml:space="preserve"> الأحيائية والأنواع؛</w:t>
      </w:r>
    </w:p>
    <w:p w14:paraId="2144F276" w14:textId="447C4682" w:rsidR="00774A04" w:rsidRPr="00774A04" w:rsidRDefault="00525864" w:rsidP="0052586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szCs w:val="24"/>
          <w:rtl/>
        </w:rPr>
        <w:t>(ب)</w:t>
      </w:r>
      <w:r w:rsidR="00985446">
        <w:rPr>
          <w:rFonts w:cs="Simplified Arabic"/>
          <w:szCs w:val="24"/>
          <w:rtl/>
        </w:rPr>
        <w:tab/>
      </w:r>
      <w:r w:rsidR="00774A04" w:rsidRPr="00774A04">
        <w:rPr>
          <w:rFonts w:cs="Simplified Arabic"/>
          <w:szCs w:val="24"/>
          <w:rtl/>
        </w:rPr>
        <w:t>اعتبارات التنوع البيولوجي ذات الأولوية التي يتعين دمجها في تدابير منع التلوث ومكافحته والتخفيف من آثاره، بالنسبة للمصادر والقطاعات وأصحاب المصلحة الرئيسيين؛</w:t>
      </w:r>
    </w:p>
    <w:p w14:paraId="2F44DF25" w14:textId="0117BB94" w:rsidR="003169C4" w:rsidRDefault="00525864" w:rsidP="00774A0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szCs w:val="24"/>
          <w:rtl/>
        </w:rPr>
        <w:t>(ج)</w:t>
      </w:r>
      <w:r w:rsidR="00985446">
        <w:rPr>
          <w:rFonts w:cs="Simplified Arabic"/>
          <w:szCs w:val="24"/>
          <w:rtl/>
        </w:rPr>
        <w:tab/>
      </w:r>
      <w:r w:rsidR="00774A04" w:rsidRPr="00774A04">
        <w:rPr>
          <w:rFonts w:cs="Simplified Arabic"/>
          <w:szCs w:val="24"/>
          <w:rtl/>
        </w:rPr>
        <w:t>دور التنوع البيولوجي وخدمات النظم الإيكولوجية في التخفيف من التلوث (الحلول القائمة على الطبيعة والن</w:t>
      </w:r>
      <w:r w:rsidR="003169C4">
        <w:rPr>
          <w:rFonts w:cs="Simplified Arabic" w:hint="cs"/>
          <w:szCs w:val="24"/>
          <w:rtl/>
        </w:rPr>
        <w:t>ُ</w:t>
      </w:r>
      <w:r w:rsidR="00774A04" w:rsidRPr="00774A04">
        <w:rPr>
          <w:rFonts w:cs="Simplified Arabic"/>
          <w:szCs w:val="24"/>
          <w:rtl/>
        </w:rPr>
        <w:t xml:space="preserve">هج القائمة على النظم الإيكولوجية)، بما في ذلك </w:t>
      </w:r>
      <w:r w:rsidR="00E769F9">
        <w:rPr>
          <w:rFonts w:cs="Simplified Arabic" w:hint="cs"/>
          <w:szCs w:val="24"/>
          <w:rtl/>
        </w:rPr>
        <w:t>الإرشادات</w:t>
      </w:r>
      <w:r w:rsidR="00774A04" w:rsidRPr="00774A04">
        <w:rPr>
          <w:rFonts w:cs="Simplified Arabic"/>
          <w:szCs w:val="24"/>
          <w:rtl/>
        </w:rPr>
        <w:t xml:space="preserve"> الخاصة بالقطاعات ومصادر التلوث المحددة؛</w:t>
      </w:r>
    </w:p>
    <w:p w14:paraId="0D13CB48" w14:textId="16D9A523" w:rsidR="00774A04" w:rsidRPr="00774A04" w:rsidRDefault="00774A04" w:rsidP="003169C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74A04">
        <w:rPr>
          <w:rFonts w:cs="Simplified Arabic"/>
          <w:szCs w:val="24"/>
          <w:rtl/>
        </w:rPr>
        <w:t>[(د)</w:t>
      </w:r>
      <w:r w:rsidR="00985446">
        <w:rPr>
          <w:rFonts w:cs="Simplified Arabic"/>
          <w:szCs w:val="24"/>
          <w:rtl/>
        </w:rPr>
        <w:tab/>
      </w:r>
      <w:r w:rsidRPr="00774A04">
        <w:rPr>
          <w:rFonts w:cs="Simplified Arabic"/>
          <w:szCs w:val="24"/>
          <w:rtl/>
        </w:rPr>
        <w:t xml:space="preserve">آراء بشأن طبيعة وشكل الإجراءات المحتملة التي يتعين على </w:t>
      </w:r>
      <w:r w:rsidR="00FD09E7">
        <w:rPr>
          <w:rFonts w:cs="Simplified Arabic" w:hint="cs"/>
          <w:szCs w:val="24"/>
          <w:rtl/>
        </w:rPr>
        <w:t>ال</w:t>
      </w:r>
      <w:r w:rsidRPr="00774A04">
        <w:rPr>
          <w:rFonts w:cs="Simplified Arabic"/>
          <w:szCs w:val="24"/>
          <w:rtl/>
        </w:rPr>
        <w:t>اتفاقية أو غيرها من الجهات الفاعلة اتخاذها لمعالجة القضايا المعنية بفعالية</w:t>
      </w:r>
      <w:r w:rsidR="00FD09E7">
        <w:rPr>
          <w:rFonts w:cs="Simplified Arabic" w:hint="cs"/>
          <w:szCs w:val="24"/>
          <w:rtl/>
        </w:rPr>
        <w:t>؛</w:t>
      </w:r>
      <w:r w:rsidR="00E769F9" w:rsidRPr="00774A04">
        <w:rPr>
          <w:rFonts w:cs="Simplified Arabic"/>
          <w:szCs w:val="24"/>
          <w:rtl/>
        </w:rPr>
        <w:t>]</w:t>
      </w:r>
    </w:p>
    <w:p w14:paraId="441DF61D" w14:textId="5F13CAB9" w:rsidR="00774A04" w:rsidRPr="003169C4" w:rsidRDefault="003169C4" w:rsidP="008047EF">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E769F9">
        <w:rPr>
          <w:rFonts w:cs="Simplified Arabic" w:hint="cs"/>
          <w:i/>
          <w:iCs/>
          <w:szCs w:val="24"/>
          <w:rtl/>
        </w:rPr>
        <w:t>تطلب</w:t>
      </w:r>
      <w:r w:rsidR="00FD09E7">
        <w:rPr>
          <w:rFonts w:cs="Simplified Arabic" w:hint="cs"/>
          <w:i/>
          <w:iCs/>
          <w:szCs w:val="24"/>
          <w:rtl/>
        </w:rPr>
        <w:t xml:space="preserve"> أيضا</w:t>
      </w:r>
      <w:r w:rsidR="00774A04" w:rsidRPr="00E769F9">
        <w:rPr>
          <w:rFonts w:cs="Simplified Arabic"/>
          <w:i/>
          <w:iCs/>
          <w:szCs w:val="24"/>
          <w:rtl/>
        </w:rPr>
        <w:t xml:space="preserve"> </w:t>
      </w:r>
      <w:r w:rsidR="00774A04" w:rsidRPr="00FD09E7">
        <w:rPr>
          <w:rFonts w:cs="Simplified Arabic"/>
          <w:szCs w:val="24"/>
          <w:rtl/>
        </w:rPr>
        <w:t xml:space="preserve">إلى </w:t>
      </w:r>
      <w:r w:rsidR="00774A04" w:rsidRPr="00774A04">
        <w:rPr>
          <w:rFonts w:cs="Simplified Arabic"/>
          <w:szCs w:val="24"/>
          <w:rtl/>
        </w:rPr>
        <w:t>الأمين</w:t>
      </w:r>
      <w:r>
        <w:rPr>
          <w:rFonts w:cs="Simplified Arabic" w:hint="cs"/>
          <w:szCs w:val="24"/>
          <w:rtl/>
        </w:rPr>
        <w:t>ة</w:t>
      </w:r>
      <w:r w:rsidR="00774A04" w:rsidRPr="00774A04">
        <w:rPr>
          <w:rFonts w:cs="Simplified Arabic"/>
          <w:szCs w:val="24"/>
          <w:rtl/>
        </w:rPr>
        <w:t xml:space="preserve"> التنفيذي</w:t>
      </w:r>
      <w:r>
        <w:rPr>
          <w:rFonts w:cs="Simplified Arabic" w:hint="cs"/>
          <w:szCs w:val="24"/>
          <w:rtl/>
        </w:rPr>
        <w:t>ة</w:t>
      </w:r>
      <w:r w:rsidR="00774A04" w:rsidRPr="00774A04">
        <w:rPr>
          <w:rFonts w:cs="Simplified Arabic"/>
          <w:szCs w:val="24"/>
          <w:rtl/>
        </w:rPr>
        <w:t xml:space="preserve"> لاتفاقية التنوع البيولوجي تجميع وتلخيص المعلومات المقدمة عملا بالفقرة أعلاه لينظر فيها مؤتمر الأطراف في اجتماعه السابع عشر؛</w:t>
      </w:r>
      <w:r w:rsidR="00E769F9" w:rsidRPr="00774A04">
        <w:rPr>
          <w:rFonts w:cs="Simplified Arabic"/>
          <w:szCs w:val="24"/>
          <w:rtl/>
        </w:rPr>
        <w:t>]</w:t>
      </w:r>
    </w:p>
    <w:p w14:paraId="49FA9330" w14:textId="1B3EFDE4" w:rsidR="00774A04" w:rsidRDefault="00774A04" w:rsidP="008047EF">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74A04">
        <w:rPr>
          <w:rFonts w:cs="Simplified Arabic"/>
          <w:szCs w:val="24"/>
          <w:rtl/>
        </w:rPr>
        <w:t>[</w:t>
      </w:r>
      <w:r w:rsidR="003169C4">
        <w:rPr>
          <w:rFonts w:cs="Simplified Arabic" w:hint="cs"/>
          <w:i/>
          <w:iCs/>
          <w:szCs w:val="24"/>
          <w:rtl/>
        </w:rPr>
        <w:t>تطلب</w:t>
      </w:r>
      <w:r w:rsidR="00FD09E7">
        <w:rPr>
          <w:rFonts w:cs="Simplified Arabic" w:hint="cs"/>
          <w:i/>
          <w:iCs/>
          <w:szCs w:val="24"/>
          <w:rtl/>
        </w:rPr>
        <w:t xml:space="preserve"> كذلك</w:t>
      </w:r>
      <w:r w:rsidRPr="00FD09E7">
        <w:rPr>
          <w:rFonts w:cs="Simplified Arabic"/>
          <w:szCs w:val="24"/>
          <w:rtl/>
        </w:rPr>
        <w:t xml:space="preserve"> إلى</w:t>
      </w:r>
      <w:r w:rsidRPr="00774A04">
        <w:rPr>
          <w:rFonts w:cs="Simplified Arabic"/>
          <w:szCs w:val="24"/>
          <w:rtl/>
        </w:rPr>
        <w:t xml:space="preserve"> الأمين</w:t>
      </w:r>
      <w:r w:rsidR="003169C4">
        <w:rPr>
          <w:rFonts w:cs="Simplified Arabic" w:hint="cs"/>
          <w:szCs w:val="24"/>
          <w:rtl/>
        </w:rPr>
        <w:t>ة</w:t>
      </w:r>
      <w:r w:rsidRPr="00774A04">
        <w:rPr>
          <w:rFonts w:cs="Simplified Arabic"/>
          <w:szCs w:val="24"/>
          <w:rtl/>
        </w:rPr>
        <w:t xml:space="preserve"> التنفيذي</w:t>
      </w:r>
      <w:r w:rsidR="003169C4">
        <w:rPr>
          <w:rFonts w:cs="Simplified Arabic" w:hint="cs"/>
          <w:szCs w:val="24"/>
          <w:rtl/>
        </w:rPr>
        <w:t>ة</w:t>
      </w:r>
      <w:r w:rsidRPr="00774A04">
        <w:rPr>
          <w:rFonts w:cs="Simplified Arabic"/>
          <w:szCs w:val="24"/>
          <w:rtl/>
        </w:rPr>
        <w:t xml:space="preserve"> توجيه دعوة إلى الفريق الحكومي الدولي للعلوم والسياسات المعني بالمواد الكيميائية والنفايات والتلوث، والمنبر الحكومي الدولي للعلوم والسياسات في مجال التنوع البيولوجي وخدمات النظم الإيكولوجية، والإطار العالمي للمواد الكيميائية</w:t>
      </w:r>
      <w:r w:rsidR="003218C8">
        <w:rPr>
          <w:rFonts w:cs="Simplified Arabic" w:hint="cs"/>
          <w:szCs w:val="24"/>
          <w:rtl/>
        </w:rPr>
        <w:t xml:space="preserve"> </w:t>
      </w:r>
      <w:r w:rsidR="003218C8">
        <w:rPr>
          <w:rFonts w:cs="Simplified Arabic"/>
          <w:szCs w:val="24"/>
          <w:rtl/>
        </w:rPr>
        <w:t>–</w:t>
      </w:r>
      <w:r w:rsidR="003218C8">
        <w:rPr>
          <w:rFonts w:cs="Simplified Arabic" w:hint="cs"/>
          <w:szCs w:val="24"/>
          <w:rtl/>
        </w:rPr>
        <w:t xml:space="preserve"> من أجل عالم خال من المواد الكيميائية والنفايات</w:t>
      </w:r>
      <w:r w:rsidRPr="00774A04">
        <w:rPr>
          <w:rFonts w:cs="Simplified Arabic"/>
          <w:szCs w:val="24"/>
          <w:rtl/>
        </w:rPr>
        <w:t>، و</w:t>
      </w:r>
      <w:r w:rsidR="003218C8">
        <w:rPr>
          <w:rFonts w:cs="Simplified Arabic" w:hint="cs"/>
          <w:szCs w:val="24"/>
          <w:rtl/>
        </w:rPr>
        <w:t>أمانة</w:t>
      </w:r>
      <w:r w:rsidR="00E769F9" w:rsidRPr="00E769F9">
        <w:rPr>
          <w:rtl/>
        </w:rPr>
        <w:t xml:space="preserve"> </w:t>
      </w:r>
      <w:r w:rsidR="00E769F9" w:rsidRPr="00E769F9">
        <w:rPr>
          <w:rFonts w:cs="Simplified Arabic"/>
          <w:szCs w:val="24"/>
          <w:rtl/>
        </w:rPr>
        <w:t xml:space="preserve">اتفاقية </w:t>
      </w:r>
      <w:r w:rsidR="00E769F9" w:rsidRPr="00E769F9">
        <w:rPr>
          <w:rFonts w:cs="Simplified Arabic"/>
          <w:szCs w:val="24"/>
          <w:rtl/>
        </w:rPr>
        <w:lastRenderedPageBreak/>
        <w:t>بازل بشأن التحكم في نقل النفايات الخطرة والتخلص منها عبر الحدود</w:t>
      </w:r>
      <w:r w:rsidRPr="00774A04">
        <w:rPr>
          <w:rFonts w:cs="Simplified Arabic"/>
          <w:szCs w:val="24"/>
          <w:rtl/>
        </w:rPr>
        <w:t>،</w:t>
      </w:r>
      <w:r w:rsidR="003218C8" w:rsidRPr="005972B5">
        <w:rPr>
          <w:rStyle w:val="FootnoteReference"/>
          <w:rFonts w:ascii="Simplified Arabic" w:hAnsi="Simplified Arabic" w:cs="Simplified Arabic"/>
          <w:sz w:val="24"/>
          <w:szCs w:val="24"/>
        </w:rPr>
        <w:footnoteReference w:id="3"/>
      </w:r>
      <w:r w:rsidRPr="00774A04">
        <w:rPr>
          <w:rFonts w:cs="Simplified Arabic"/>
          <w:szCs w:val="24"/>
          <w:rtl/>
        </w:rPr>
        <w:t xml:space="preserve"> </w:t>
      </w:r>
      <w:r w:rsidR="00E769F9" w:rsidRPr="00E769F9">
        <w:rPr>
          <w:rFonts w:cs="Simplified Arabic"/>
          <w:szCs w:val="24"/>
          <w:rtl/>
        </w:rPr>
        <w:t>واتفاقية روتردام المتعلقة بتطبيق إجراء الموافقة المسبقة عن علم على مواد كيميائية ومبيدات آفات معينة خطرة متداولة في التجارة الدولية</w:t>
      </w:r>
      <w:r w:rsidRPr="00774A04">
        <w:rPr>
          <w:rFonts w:cs="Simplified Arabic"/>
          <w:szCs w:val="24"/>
          <w:rtl/>
        </w:rPr>
        <w:t>،</w:t>
      </w:r>
      <w:r w:rsidR="003218C8" w:rsidRPr="005972B5">
        <w:rPr>
          <w:rStyle w:val="FootnoteReference"/>
          <w:rFonts w:ascii="Simplified Arabic" w:hAnsi="Simplified Arabic" w:cs="Simplified Arabic"/>
          <w:sz w:val="24"/>
          <w:szCs w:val="24"/>
        </w:rPr>
        <w:footnoteReference w:id="4"/>
      </w:r>
      <w:r w:rsidRPr="00774A04">
        <w:rPr>
          <w:rFonts w:cs="Simplified Arabic"/>
          <w:szCs w:val="24"/>
          <w:rtl/>
        </w:rPr>
        <w:t xml:space="preserve"> واتفاقية </w:t>
      </w:r>
      <w:r w:rsidR="00EF1735">
        <w:rPr>
          <w:rFonts w:cs="Simplified Arabic"/>
          <w:szCs w:val="24"/>
          <w:rtl/>
        </w:rPr>
        <w:t>استكهولم</w:t>
      </w:r>
      <w:r w:rsidRPr="00774A04">
        <w:rPr>
          <w:rFonts w:cs="Simplified Arabic"/>
          <w:szCs w:val="24"/>
          <w:rtl/>
        </w:rPr>
        <w:t xml:space="preserve"> بشأن الملوثات العضوية الثابتة،</w:t>
      </w:r>
      <w:r w:rsidR="003218C8" w:rsidRPr="005972B5">
        <w:rPr>
          <w:rStyle w:val="FootnoteReference"/>
          <w:rFonts w:ascii="Simplified Arabic" w:hAnsi="Simplified Arabic" w:cs="Simplified Arabic"/>
          <w:sz w:val="24"/>
          <w:szCs w:val="24"/>
        </w:rPr>
        <w:footnoteReference w:id="5"/>
      </w:r>
      <w:r w:rsidRPr="00774A04">
        <w:rPr>
          <w:rFonts w:cs="Simplified Arabic"/>
          <w:szCs w:val="24"/>
          <w:rtl/>
        </w:rPr>
        <w:t xml:space="preserve"> </w:t>
      </w:r>
      <w:r w:rsidR="00985446">
        <w:rPr>
          <w:rFonts w:cs="Simplified Arabic" w:hint="cs"/>
          <w:szCs w:val="24"/>
          <w:rtl/>
        </w:rPr>
        <w:t>و</w:t>
      </w:r>
      <w:r w:rsidR="003218C8">
        <w:rPr>
          <w:rFonts w:cs="Simplified Arabic" w:hint="cs"/>
          <w:szCs w:val="24"/>
          <w:rtl/>
        </w:rPr>
        <w:t xml:space="preserve">أمانة </w:t>
      </w:r>
      <w:r w:rsidR="00985446" w:rsidRPr="00985446">
        <w:rPr>
          <w:rFonts w:cs="Simplified Arabic"/>
          <w:szCs w:val="24"/>
          <w:rtl/>
        </w:rPr>
        <w:t xml:space="preserve">اتفاقية </w:t>
      </w:r>
      <w:proofErr w:type="spellStart"/>
      <w:r w:rsidR="00985446" w:rsidRPr="00985446">
        <w:rPr>
          <w:rFonts w:cs="Simplified Arabic"/>
          <w:szCs w:val="24"/>
          <w:rtl/>
        </w:rPr>
        <w:t>ميناماتا</w:t>
      </w:r>
      <w:proofErr w:type="spellEnd"/>
      <w:r w:rsidR="00985446" w:rsidRPr="00985446">
        <w:rPr>
          <w:rFonts w:cs="Simplified Arabic"/>
          <w:szCs w:val="24"/>
          <w:rtl/>
        </w:rPr>
        <w:t xml:space="preserve"> بشأن الزئبق</w:t>
      </w:r>
      <w:r w:rsidRPr="00774A04">
        <w:rPr>
          <w:rFonts w:cs="Simplified Arabic"/>
          <w:szCs w:val="24"/>
          <w:rtl/>
        </w:rPr>
        <w:t>،</w:t>
      </w:r>
      <w:r w:rsidR="003218C8" w:rsidRPr="005972B5">
        <w:rPr>
          <w:rStyle w:val="FootnoteReference"/>
          <w:rFonts w:ascii="Simplified Arabic" w:hAnsi="Simplified Arabic" w:cs="Simplified Arabic"/>
          <w:sz w:val="24"/>
          <w:szCs w:val="24"/>
        </w:rPr>
        <w:footnoteReference w:id="6"/>
      </w:r>
      <w:r w:rsidRPr="00774A04">
        <w:rPr>
          <w:rFonts w:cs="Simplified Arabic"/>
          <w:szCs w:val="24"/>
          <w:rtl/>
        </w:rPr>
        <w:t xml:space="preserve"> ومنظمة الأغذية والزراعة</w:t>
      </w:r>
      <w:r w:rsidR="003218C8">
        <w:rPr>
          <w:rFonts w:cs="Simplified Arabic" w:hint="cs"/>
          <w:szCs w:val="24"/>
          <w:rtl/>
        </w:rPr>
        <w:t xml:space="preserve"> للأمم المتحدة</w:t>
      </w:r>
      <w:r w:rsidRPr="00774A04">
        <w:rPr>
          <w:rFonts w:cs="Simplified Arabic"/>
          <w:szCs w:val="24"/>
          <w:rtl/>
        </w:rPr>
        <w:t xml:space="preserve">، </w:t>
      </w:r>
      <w:r w:rsidR="00985446">
        <w:rPr>
          <w:rFonts w:cs="Simplified Arabic" w:hint="cs"/>
          <w:szCs w:val="24"/>
          <w:rtl/>
        </w:rPr>
        <w:t>و</w:t>
      </w:r>
      <w:r w:rsidRPr="00774A04">
        <w:rPr>
          <w:rFonts w:cs="Simplified Arabic"/>
          <w:szCs w:val="24"/>
          <w:rtl/>
        </w:rPr>
        <w:t>المنظمة البحرية الدولية، والسلطة الدولية لقاع البحار و</w:t>
      </w:r>
      <w:r w:rsidR="00985446">
        <w:rPr>
          <w:rFonts w:cs="Simplified Arabic" w:hint="cs"/>
          <w:szCs w:val="24"/>
          <w:rtl/>
        </w:rPr>
        <w:t>ال</w:t>
      </w:r>
      <w:r w:rsidRPr="00774A04">
        <w:rPr>
          <w:rFonts w:cs="Simplified Arabic"/>
          <w:szCs w:val="24"/>
          <w:rtl/>
        </w:rPr>
        <w:t>أمانات</w:t>
      </w:r>
      <w:r w:rsidR="00985446">
        <w:rPr>
          <w:rFonts w:cs="Simplified Arabic" w:hint="cs"/>
          <w:szCs w:val="24"/>
          <w:rtl/>
        </w:rPr>
        <w:t xml:space="preserve"> الإقليمية</w:t>
      </w:r>
      <w:r w:rsidRPr="00774A04">
        <w:rPr>
          <w:rFonts w:cs="Simplified Arabic"/>
          <w:szCs w:val="24"/>
          <w:rtl/>
        </w:rPr>
        <w:t xml:space="preserve"> </w:t>
      </w:r>
      <w:r w:rsidR="00985446">
        <w:rPr>
          <w:rFonts w:cs="Simplified Arabic" w:hint="cs"/>
          <w:szCs w:val="24"/>
          <w:rtl/>
        </w:rPr>
        <w:t>ل</w:t>
      </w:r>
      <w:r w:rsidRPr="00774A04">
        <w:rPr>
          <w:rFonts w:cs="Simplified Arabic"/>
          <w:szCs w:val="24"/>
          <w:rtl/>
        </w:rPr>
        <w:t>اتفاقيات البحار وخطط العمل؛</w:t>
      </w:r>
    </w:p>
    <w:p w14:paraId="18FE0048" w14:textId="2F47ACC2" w:rsidR="00985446" w:rsidRDefault="00985446" w:rsidP="00985446">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szCs w:val="24"/>
          <w:rtl/>
        </w:rPr>
        <w:t>(أ)</w:t>
      </w:r>
      <w:r>
        <w:rPr>
          <w:rFonts w:cs="Simplified Arabic"/>
          <w:szCs w:val="24"/>
          <w:rtl/>
        </w:rPr>
        <w:tab/>
      </w:r>
      <w:r>
        <w:rPr>
          <w:rFonts w:cs="Simplified Arabic" w:hint="cs"/>
          <w:szCs w:val="24"/>
          <w:rtl/>
        </w:rPr>
        <w:t>ل</w:t>
      </w:r>
      <w:r w:rsidRPr="00985446">
        <w:rPr>
          <w:rFonts w:cs="Simplified Arabic"/>
          <w:szCs w:val="24"/>
          <w:rtl/>
        </w:rPr>
        <w:t>تقديم معلومات عن أنشطتها المتعلقة بتفاعل المواد الكيميائية والنفايات، بما فيها النفايات البلاستيكية، مع التنوع البيولوجي وخدمات النظم الإيكولوجية، بما يتماشى مع الهدف 7 من الإطار،</w:t>
      </w:r>
    </w:p>
    <w:p w14:paraId="5B7BAD44" w14:textId="0DA3D3DD" w:rsidR="00985446" w:rsidRPr="002B7A27" w:rsidRDefault="00985446" w:rsidP="00985446">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985446">
        <w:rPr>
          <w:rFonts w:cs="Simplified Arabic"/>
          <w:szCs w:val="24"/>
          <w:rtl/>
        </w:rPr>
        <w:t>(ب)</w:t>
      </w:r>
      <w:r>
        <w:rPr>
          <w:rFonts w:cs="Simplified Arabic"/>
          <w:szCs w:val="24"/>
          <w:rtl/>
        </w:rPr>
        <w:tab/>
      </w:r>
      <w:r w:rsidRPr="00985446">
        <w:rPr>
          <w:rFonts w:cs="Simplified Arabic"/>
          <w:szCs w:val="24"/>
          <w:rtl/>
        </w:rPr>
        <w:t>إتاحة المعلومات الواردة للهيئة الفرعية للمشورة العلمية والتقنية والتكنولوجية في اجتماعها الثامن والعشرين أو لمؤتمر الأطراف في اجتماعه السابع عشر؛]</w:t>
      </w:r>
    </w:p>
    <w:p w14:paraId="2AC66A40" w14:textId="30C630AF" w:rsidR="00B21D28" w:rsidRPr="00985446" w:rsidRDefault="00B21D28" w:rsidP="008047EF">
      <w:pPr>
        <w:pStyle w:val="CBDNormalNumber"/>
        <w:numPr>
          <w:ilvl w:val="0"/>
          <w:numId w:val="12"/>
        </w:numPr>
        <w:tabs>
          <w:tab w:val="clear" w:pos="567"/>
          <w:tab w:val="clear" w:pos="1134"/>
          <w:tab w:val="clear" w:pos="1701"/>
          <w:tab w:val="clear" w:pos="2268"/>
          <w:tab w:val="clear" w:pos="2835"/>
          <w:tab w:val="clear" w:pos="3402"/>
          <w:tab w:val="clear" w:pos="3969"/>
          <w:tab w:val="left" w:pos="720"/>
        </w:tabs>
        <w:bidi/>
        <w:spacing w:before="0" w:after="240" w:line="216" w:lineRule="auto"/>
        <w:ind w:left="2132" w:hanging="709"/>
        <w:rPr>
          <w:rFonts w:cs="Simplified Arabic"/>
          <w:szCs w:val="24"/>
        </w:rPr>
      </w:pPr>
      <w:r w:rsidRPr="00985446">
        <w:rPr>
          <w:rFonts w:cs="Simplified Arabic"/>
          <w:i/>
          <w:iCs/>
          <w:szCs w:val="24"/>
          <w:rtl/>
        </w:rPr>
        <w:t>توصي</w:t>
      </w:r>
      <w:r w:rsidRPr="00985446">
        <w:rPr>
          <w:rFonts w:cs="Simplified Arabic"/>
          <w:szCs w:val="24"/>
          <w:rtl/>
        </w:rPr>
        <w:t xml:space="preserve"> بأن يعتمد مؤتمر الأطراف في اجتماعه السابع عشر مقررا على غرار ما يلي:</w:t>
      </w:r>
    </w:p>
    <w:p w14:paraId="6747D077" w14:textId="40DCC833" w:rsidR="00B21D28" w:rsidRDefault="00BA0933" w:rsidP="00B21D28">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sidRPr="00BA0933">
        <w:rPr>
          <w:rFonts w:ascii="Simplified Arabic" w:hAnsi="Simplified Arabic" w:cs="Simplified Arabic"/>
          <w:b w:val="0"/>
          <w:bCs/>
          <w:sz w:val="24"/>
          <w:szCs w:val="24"/>
          <w:rtl/>
        </w:rPr>
        <w:t>مجالات العمل الإضافية المحتملة في سياق إطار كونمينغ-مونتريال العالمي للتنوع البيولوجي</w:t>
      </w:r>
    </w:p>
    <w:p w14:paraId="3357DEBB" w14:textId="3CE86CB0" w:rsidR="00B21D28" w:rsidRPr="00385246" w:rsidRDefault="00B21D28"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56297B">
        <w:rPr>
          <w:rFonts w:ascii="Simplified Arabic" w:hAnsi="Simplified Arabic" w:cs="Simplified Arabic" w:hint="cs"/>
          <w:b w:val="0"/>
          <w:bCs/>
          <w:sz w:val="24"/>
          <w:szCs w:val="24"/>
          <w:rtl/>
        </w:rPr>
        <w:t>ألف</w:t>
      </w:r>
      <w:r w:rsidR="00CB3510" w:rsidRPr="0056297B">
        <w:rPr>
          <w:rFonts w:ascii="Simplified Arabic" w:hAnsi="Simplified Arabic" w:cs="Simplified Arabic"/>
          <w:b w:val="0"/>
          <w:bCs/>
          <w:sz w:val="24"/>
          <w:szCs w:val="24"/>
          <w:rtl/>
        </w:rPr>
        <w:br/>
      </w:r>
      <w:r w:rsidR="002A2961" w:rsidRPr="0056297B">
        <w:rPr>
          <w:rFonts w:ascii="Simplified Arabic" w:hAnsi="Simplified Arabic" w:cs="Simplified Arabic"/>
          <w:b w:val="0"/>
          <w:bCs/>
          <w:sz w:val="24"/>
          <w:szCs w:val="24"/>
          <w:rtl/>
        </w:rPr>
        <w:t>التخطيط المكاني الشامل للتنوع البيولوجي</w:t>
      </w:r>
    </w:p>
    <w:p w14:paraId="3386B574" w14:textId="529317B2"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51EBE47A" w14:textId="49B2CC3B"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إذ </w:t>
      </w:r>
      <w:r w:rsidR="0031627D">
        <w:rPr>
          <w:rFonts w:cs="Simplified Arabic" w:hint="cs"/>
          <w:i/>
          <w:iCs/>
          <w:szCs w:val="24"/>
          <w:rtl/>
        </w:rPr>
        <w:t>يحيط علما</w:t>
      </w:r>
      <w:r>
        <w:rPr>
          <w:rFonts w:cs="Simplified Arabic" w:hint="cs"/>
          <w:i/>
          <w:iCs/>
          <w:szCs w:val="24"/>
          <w:rtl/>
        </w:rPr>
        <w:t xml:space="preserve"> </w:t>
      </w:r>
      <w:r w:rsidR="0031627D" w:rsidRPr="0031627D">
        <w:rPr>
          <w:rFonts w:cs="Simplified Arabic"/>
          <w:szCs w:val="24"/>
          <w:rtl/>
        </w:rPr>
        <w:t>بالتقييم المنهجي الجاري للتخطيط المكاني المتكامل والترابط الإيكولوجي الشاملين للتنوع البيولوجي الذي يجريه المنبر الحكومي الدولي للعلوم والسياسات في مجال التنوع البيولوجي وخدمات النظم الإيكولوجية،</w:t>
      </w:r>
    </w:p>
    <w:p w14:paraId="6B61F202" w14:textId="01205909" w:rsidR="0031627D" w:rsidRPr="004B1469" w:rsidRDefault="0031627D" w:rsidP="00D329F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lang w:val="en-US"/>
        </w:rPr>
      </w:pPr>
      <w:r w:rsidRPr="001831C6">
        <w:rPr>
          <w:rFonts w:cs="Simplified Arabic" w:hint="cs"/>
          <w:i/>
          <w:iCs/>
          <w:szCs w:val="24"/>
          <w:rtl/>
        </w:rPr>
        <w:t xml:space="preserve">وإذ يسلم </w:t>
      </w:r>
      <w:r w:rsidRPr="001831C6">
        <w:rPr>
          <w:rFonts w:cs="Simplified Arabic" w:hint="cs"/>
          <w:szCs w:val="24"/>
          <w:rtl/>
        </w:rPr>
        <w:t xml:space="preserve">بأن </w:t>
      </w:r>
      <w:r w:rsidRPr="001831C6">
        <w:rPr>
          <w:rFonts w:cs="Simplified Arabic"/>
          <w:szCs w:val="24"/>
          <w:rtl/>
        </w:rPr>
        <w:t xml:space="preserve">التخطيط المكاني البحري قد تم تناوله على نحو كاف في مقررات سابقة، ولا سيما المقرر </w:t>
      </w:r>
      <w:hyperlink r:id="rId17" w:history="1">
        <w:r w:rsidRPr="001831C6">
          <w:rPr>
            <w:rStyle w:val="Hyperlink"/>
            <w:rFonts w:cs="Simplified Arabic"/>
            <w:szCs w:val="24"/>
            <w:rtl/>
          </w:rPr>
          <w:t>13/9</w:t>
        </w:r>
      </w:hyperlink>
      <w:r w:rsidRPr="001831C6">
        <w:rPr>
          <w:rFonts w:cs="Simplified Arabic"/>
          <w:szCs w:val="24"/>
          <w:rtl/>
        </w:rPr>
        <w:t xml:space="preserve"> المؤرخ 17 ديسمبر/كانون الأول 2016، وكان محور تركيز أنشطة بناء القدرات في مجال التنوع البيولوجي البحري والساحلي، بما في ذلك من خلال مبادرة المحيطات المستدامة،</w:t>
      </w:r>
      <w:r w:rsidR="00D329F3">
        <w:rPr>
          <w:rFonts w:cs="Simplified Arabic" w:hint="cs"/>
          <w:szCs w:val="24"/>
          <w:rtl/>
        </w:rPr>
        <w:t xml:space="preserve"> </w:t>
      </w:r>
      <w:r w:rsidR="00ED3CC3" w:rsidRPr="00ED3CC3">
        <w:rPr>
          <w:rFonts w:cs="Simplified Arabic" w:hint="cs"/>
          <w:szCs w:val="24"/>
          <w:rtl/>
        </w:rPr>
        <w:t>و</w:t>
      </w:r>
      <w:r w:rsidR="00D329F3">
        <w:rPr>
          <w:rFonts w:cs="Simplified Arabic" w:hint="cs"/>
          <w:szCs w:val="24"/>
          <w:rtl/>
        </w:rPr>
        <w:t>ب</w:t>
      </w:r>
      <w:r w:rsidR="00ED3CC3" w:rsidRPr="00ED3CC3">
        <w:rPr>
          <w:rFonts w:cs="Simplified Arabic" w:hint="cs"/>
          <w:szCs w:val="24"/>
          <w:rtl/>
        </w:rPr>
        <w:t>توفر</w:t>
      </w:r>
      <w:r>
        <w:rPr>
          <w:rFonts w:cs="Simplified Arabic" w:hint="cs"/>
          <w:i/>
          <w:iCs/>
          <w:szCs w:val="24"/>
          <w:rtl/>
        </w:rPr>
        <w:t xml:space="preserve"> </w:t>
      </w:r>
      <w:r>
        <w:rPr>
          <w:rFonts w:cs="Simplified Arabic" w:hint="cs"/>
          <w:szCs w:val="24"/>
          <w:rtl/>
        </w:rPr>
        <w:t>الخبرة</w:t>
      </w:r>
      <w:r w:rsidRPr="0031627D">
        <w:rPr>
          <w:rtl/>
        </w:rPr>
        <w:t xml:space="preserve"> </w:t>
      </w:r>
      <w:r w:rsidRPr="0031627D">
        <w:rPr>
          <w:rFonts w:cs="Simplified Arabic"/>
          <w:szCs w:val="24"/>
          <w:rtl/>
        </w:rPr>
        <w:t xml:space="preserve">والإرشادات القائمة </w:t>
      </w:r>
      <w:r w:rsidR="00ED3CC3">
        <w:rPr>
          <w:rFonts w:cs="Simplified Arabic" w:hint="cs"/>
          <w:szCs w:val="24"/>
          <w:rtl/>
        </w:rPr>
        <w:t>المتعلقة</w:t>
      </w:r>
      <w:r w:rsidRPr="0031627D">
        <w:rPr>
          <w:rFonts w:cs="Simplified Arabic"/>
          <w:szCs w:val="24"/>
          <w:rtl/>
        </w:rPr>
        <w:t xml:space="preserve"> </w:t>
      </w:r>
      <w:r w:rsidR="00ED3CC3">
        <w:rPr>
          <w:rFonts w:cs="Simplified Arabic" w:hint="cs"/>
          <w:szCs w:val="24"/>
          <w:rtl/>
        </w:rPr>
        <w:t>ب</w:t>
      </w:r>
      <w:r w:rsidRPr="0031627D">
        <w:rPr>
          <w:rFonts w:cs="Simplified Arabic"/>
          <w:szCs w:val="24"/>
          <w:rtl/>
        </w:rPr>
        <w:t>التخطيط المكاني البحري على نطاقات مختلفة، بما في ذلك في إطار اللجنة الدولية الحكومية لعلوم المحيطات التابعة لمنظمة الأمم المتحدة للتربية والعلم والثقافة،</w:t>
      </w:r>
      <w:r w:rsidR="00C22A35">
        <w:rPr>
          <w:rFonts w:cs="Simplified Arabic" w:hint="cs"/>
          <w:szCs w:val="24"/>
          <w:rtl/>
        </w:rPr>
        <w:t xml:space="preserve"> </w:t>
      </w:r>
    </w:p>
    <w:p w14:paraId="0BB30466" w14:textId="2C29F8EB" w:rsidR="0031627D" w:rsidRDefault="00ED3CC3" w:rsidP="00ED3CC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2130" w:hanging="708"/>
        <w:rPr>
          <w:rFonts w:cs="Simplified Arabic"/>
          <w:szCs w:val="24"/>
        </w:rPr>
      </w:pPr>
      <w:r w:rsidRPr="00774A04">
        <w:rPr>
          <w:rFonts w:cs="Simplified Arabic"/>
          <w:szCs w:val="24"/>
          <w:rtl/>
        </w:rPr>
        <w:t>[</w:t>
      </w:r>
      <w:r>
        <w:rPr>
          <w:rFonts w:cs="Simplified Arabic"/>
          <w:szCs w:val="24"/>
          <w:lang w:val="en-US"/>
        </w:rPr>
        <w:t>1</w:t>
      </w:r>
      <w:r>
        <w:rPr>
          <w:rFonts w:cs="Simplified Arabic" w:hint="cs"/>
          <w:szCs w:val="24"/>
          <w:rtl/>
          <w:lang w:val="en-US"/>
        </w:rPr>
        <w:t>-</w:t>
      </w:r>
      <w:r>
        <w:rPr>
          <w:rFonts w:cs="Simplified Arabic"/>
          <w:szCs w:val="24"/>
          <w:rtl/>
          <w:lang w:val="en-US"/>
        </w:rPr>
        <w:tab/>
      </w:r>
      <w:r w:rsidR="0031627D" w:rsidRPr="00176AF8">
        <w:rPr>
          <w:rFonts w:cs="Simplified Arabic"/>
          <w:i/>
          <w:iCs/>
          <w:szCs w:val="24"/>
          <w:rtl/>
        </w:rPr>
        <w:t xml:space="preserve">يطلب </w:t>
      </w:r>
      <w:r w:rsidR="00176AF8" w:rsidRPr="00176AF8">
        <w:rPr>
          <w:rFonts w:cs="Simplified Arabic" w:hint="cs"/>
          <w:i/>
          <w:iCs/>
          <w:szCs w:val="24"/>
          <w:rtl/>
        </w:rPr>
        <w:t>إلى</w:t>
      </w:r>
      <w:r w:rsidR="0031627D" w:rsidRPr="0031627D">
        <w:rPr>
          <w:rFonts w:cs="Simplified Arabic"/>
          <w:szCs w:val="24"/>
          <w:rtl/>
        </w:rPr>
        <w:t xml:space="preserve"> الأمينة التنفيذية لاتفاقية التنوع البيولوجي</w:t>
      </w:r>
      <w:r w:rsidR="0031627D" w:rsidRPr="005972B5">
        <w:rPr>
          <w:rStyle w:val="FootnoteReference"/>
          <w:rFonts w:ascii="Simplified Arabic" w:hAnsi="Simplified Arabic" w:cs="Simplified Arabic"/>
          <w:sz w:val="24"/>
          <w:szCs w:val="24"/>
        </w:rPr>
        <w:footnoteReference w:id="7"/>
      </w:r>
      <w:r w:rsidR="0031627D" w:rsidRPr="0031627D">
        <w:rPr>
          <w:rFonts w:cs="Simplified Arabic"/>
          <w:szCs w:val="24"/>
          <w:rtl/>
        </w:rPr>
        <w:t xml:space="preserve"> أن تقوم بما يلي، رهنا بتوافر الموارد:</w:t>
      </w:r>
    </w:p>
    <w:p w14:paraId="4B80B0D4" w14:textId="58F4A0C6" w:rsidR="00D329F3" w:rsidRDefault="00D329F3" w:rsidP="008047EF">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إ</w:t>
      </w:r>
      <w:r w:rsidRPr="00D329F3">
        <w:rPr>
          <w:rFonts w:cs="Simplified Arabic"/>
          <w:szCs w:val="24"/>
          <w:rtl/>
        </w:rPr>
        <w:t xml:space="preserve">عداد تقرير عن </w:t>
      </w:r>
      <w:r w:rsidR="00797EED">
        <w:rPr>
          <w:rFonts w:cs="Simplified Arabic" w:hint="cs"/>
          <w:szCs w:val="24"/>
          <w:rtl/>
        </w:rPr>
        <w:t>الخبرات</w:t>
      </w:r>
      <w:r w:rsidRPr="00D329F3">
        <w:rPr>
          <w:rFonts w:cs="Simplified Arabic"/>
          <w:szCs w:val="24"/>
          <w:rtl/>
        </w:rPr>
        <w:t xml:space="preserve"> في مجال التخطيط المكاني التشاركي والمتكامل والشامل للتنوع البيولوجي، مع التركيز على المجالات الأرضية </w:t>
      </w:r>
      <w:r w:rsidR="007701C4">
        <w:rPr>
          <w:rFonts w:cs="Simplified Arabic" w:hint="cs"/>
          <w:szCs w:val="24"/>
          <w:rtl/>
        </w:rPr>
        <w:t>والنظم الإيكولوجية ل</w:t>
      </w:r>
      <w:r w:rsidRPr="00D329F3">
        <w:rPr>
          <w:rFonts w:cs="Simplified Arabic"/>
          <w:szCs w:val="24"/>
          <w:rtl/>
        </w:rPr>
        <w:t xml:space="preserve">لمياه العذبة، بالاستفادة من المدخلات الواردة في </w:t>
      </w:r>
      <w:r>
        <w:rPr>
          <w:rFonts w:cs="Simplified Arabic" w:hint="cs"/>
          <w:szCs w:val="24"/>
          <w:rtl/>
        </w:rPr>
        <w:t>الاستعراض</w:t>
      </w:r>
      <w:r w:rsidRPr="00D329F3">
        <w:rPr>
          <w:rFonts w:cs="Simplified Arabic"/>
          <w:szCs w:val="24"/>
          <w:rtl/>
        </w:rPr>
        <w:t xml:space="preserve"> العالمي </w:t>
      </w:r>
      <w:r>
        <w:rPr>
          <w:rFonts w:cs="Simplified Arabic" w:hint="cs"/>
          <w:szCs w:val="24"/>
          <w:rtl/>
        </w:rPr>
        <w:t>للعملية الجماعية</w:t>
      </w:r>
      <w:r w:rsidRPr="00D329F3">
        <w:rPr>
          <w:rFonts w:cs="Simplified Arabic"/>
          <w:szCs w:val="24"/>
          <w:rtl/>
        </w:rPr>
        <w:t xml:space="preserve"> في تنفيذ إطار </w:t>
      </w:r>
      <w:proofErr w:type="spellStart"/>
      <w:r w:rsidRPr="00D329F3">
        <w:rPr>
          <w:rFonts w:cs="Simplified Arabic"/>
          <w:szCs w:val="24"/>
          <w:rtl/>
        </w:rPr>
        <w:t>كونمينغ</w:t>
      </w:r>
      <w:proofErr w:type="spellEnd"/>
      <w:r w:rsidRPr="00D329F3">
        <w:rPr>
          <w:rFonts w:cs="Simplified Arabic"/>
          <w:szCs w:val="24"/>
          <w:rtl/>
        </w:rPr>
        <w:t>-مونتريال العالمي للتنوع البيولوجي،</w:t>
      </w:r>
      <w:r w:rsidRPr="005972B5">
        <w:rPr>
          <w:rStyle w:val="FootnoteReference"/>
          <w:rFonts w:ascii="Simplified Arabic" w:hAnsi="Simplified Arabic" w:cs="Simplified Arabic"/>
          <w:sz w:val="24"/>
          <w:szCs w:val="24"/>
        </w:rPr>
        <w:footnoteReference w:id="8"/>
      </w:r>
      <w:r w:rsidRPr="0031627D">
        <w:rPr>
          <w:rFonts w:cs="Simplified Arabic"/>
          <w:szCs w:val="24"/>
          <w:rtl/>
        </w:rPr>
        <w:t xml:space="preserve"> </w:t>
      </w:r>
      <w:r w:rsidRPr="00D329F3">
        <w:rPr>
          <w:rFonts w:cs="Simplified Arabic"/>
          <w:szCs w:val="24"/>
          <w:rtl/>
        </w:rPr>
        <w:t>[</w:t>
      </w:r>
      <w:r>
        <w:rPr>
          <w:rFonts w:cs="Simplified Arabic" w:hint="cs"/>
          <w:szCs w:val="24"/>
          <w:rtl/>
        </w:rPr>
        <w:t>والمقرر</w:t>
      </w:r>
      <w:r w:rsidRPr="00D329F3">
        <w:rPr>
          <w:rFonts w:cs="Simplified Arabic"/>
          <w:szCs w:val="24"/>
          <w:rtl/>
        </w:rPr>
        <w:t xml:space="preserve"> 17/</w:t>
      </w:r>
      <w:r w:rsidRPr="00D329F3">
        <w:rPr>
          <w:rFonts w:cs="Simplified Arabic"/>
          <w:szCs w:val="24"/>
        </w:rPr>
        <w:t>xx</w:t>
      </w:r>
      <w:r w:rsidRPr="00D329F3">
        <w:rPr>
          <w:rFonts w:cs="Simplified Arabic"/>
          <w:szCs w:val="24"/>
          <w:rtl/>
        </w:rPr>
        <w:t xml:space="preserve"> بشأن المبادئ التوجيهية الطوعية لإدراج الأراضي التقليدية واستخدام الموارد </w:t>
      </w:r>
      <w:r>
        <w:rPr>
          <w:rFonts w:cs="Simplified Arabic" w:hint="cs"/>
          <w:szCs w:val="24"/>
          <w:rtl/>
        </w:rPr>
        <w:t>ومراعاتها</w:t>
      </w:r>
      <w:r w:rsidRPr="00D329F3">
        <w:rPr>
          <w:rFonts w:cs="Simplified Arabic"/>
          <w:szCs w:val="24"/>
          <w:rtl/>
        </w:rPr>
        <w:t xml:space="preserve"> في عمليات التخطيط المكاني وتقييمات الأثر البيئي]، والمعلومات الواردة من الأطراف، بما في ذلك تقاريرها الوطنية، </w:t>
      </w:r>
      <w:r w:rsidR="00A83F95">
        <w:rPr>
          <w:rFonts w:cs="Simplified Arabic" w:hint="cs"/>
          <w:szCs w:val="24"/>
          <w:rtl/>
        </w:rPr>
        <w:t>و</w:t>
      </w:r>
      <w:r w:rsidRPr="00D329F3">
        <w:rPr>
          <w:rFonts w:cs="Simplified Arabic"/>
          <w:szCs w:val="24"/>
          <w:rtl/>
        </w:rPr>
        <w:t xml:space="preserve">التقييم المنهجي للتخطيط المكاني المتكامل </w:t>
      </w:r>
      <w:r w:rsidRPr="00D329F3">
        <w:rPr>
          <w:rFonts w:cs="Simplified Arabic"/>
          <w:szCs w:val="24"/>
          <w:rtl/>
        </w:rPr>
        <w:lastRenderedPageBreak/>
        <w:t xml:space="preserve">والشامل للتنوع البيولوجي والترابط </w:t>
      </w:r>
      <w:r>
        <w:rPr>
          <w:rFonts w:cs="Simplified Arabic" w:hint="cs"/>
          <w:szCs w:val="24"/>
          <w:rtl/>
        </w:rPr>
        <w:t>الإيكولوجي</w:t>
      </w:r>
      <w:r w:rsidRPr="00D329F3">
        <w:rPr>
          <w:rFonts w:cs="Simplified Arabic"/>
          <w:szCs w:val="24"/>
          <w:rtl/>
        </w:rPr>
        <w:t xml:space="preserve"> </w:t>
      </w:r>
      <w:r>
        <w:rPr>
          <w:rFonts w:cs="Simplified Arabic" w:hint="cs"/>
          <w:szCs w:val="24"/>
          <w:rtl/>
        </w:rPr>
        <w:t>للمنبر</w:t>
      </w:r>
      <w:r w:rsidRPr="00D329F3">
        <w:rPr>
          <w:rFonts w:cs="Simplified Arabic"/>
          <w:szCs w:val="24"/>
          <w:rtl/>
        </w:rPr>
        <w:t xml:space="preserve"> الحكومي الدولي لسياسات العلوم في مجال التنوع البيولوجي وخدمات النظم الإيكولوجية؛</w:t>
      </w:r>
    </w:p>
    <w:p w14:paraId="6E5B72F1" w14:textId="0F100AC8" w:rsidR="0031627D" w:rsidRDefault="00D329F3" w:rsidP="008047EF">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D329F3">
        <w:rPr>
          <w:rFonts w:cs="Simplified Arabic"/>
          <w:szCs w:val="24"/>
          <w:rtl/>
        </w:rPr>
        <w:t xml:space="preserve">استنادا إلى نتائج التقرير المشار إليه أعلاه، تنظيم </w:t>
      </w:r>
      <w:r>
        <w:rPr>
          <w:rFonts w:cs="Simplified Arabic" w:hint="cs"/>
          <w:szCs w:val="24"/>
          <w:rtl/>
        </w:rPr>
        <w:t>حلقة</w:t>
      </w:r>
      <w:r w:rsidRPr="00D329F3">
        <w:rPr>
          <w:rFonts w:cs="Simplified Arabic"/>
          <w:szCs w:val="24"/>
          <w:rtl/>
        </w:rPr>
        <w:t xml:space="preserve"> عمل للخبراء لتعزيز الفهم المشترك للتخطيط المكاني التشاركي والمتكامل والشامل للتنوع البيولوجي </w:t>
      </w:r>
      <w:r>
        <w:rPr>
          <w:rFonts w:cs="Simplified Arabic" w:hint="cs"/>
          <w:szCs w:val="24"/>
          <w:rtl/>
        </w:rPr>
        <w:t>ونُهجه</w:t>
      </w:r>
      <w:r w:rsidRPr="00D329F3">
        <w:rPr>
          <w:rFonts w:cs="Simplified Arabic"/>
          <w:szCs w:val="24"/>
          <w:rtl/>
        </w:rPr>
        <w:t xml:space="preserve">، في سياق تنفيذ الإطار، وإعداد مقترح لمزيد من العمل المحتمل بشأن التخطيط المكاني التشاركي والمتكامل والشامل للتنوع البيولوجي، </w:t>
      </w:r>
      <w:r>
        <w:rPr>
          <w:rFonts w:cs="Simplified Arabic" w:hint="cs"/>
          <w:szCs w:val="24"/>
          <w:rtl/>
        </w:rPr>
        <w:t>لتنظر فيه</w:t>
      </w:r>
      <w:r w:rsidRPr="00D329F3">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p>
    <w:p w14:paraId="1BFB9648" w14:textId="0B59FD49" w:rsidR="00B21D28" w:rsidRPr="00385246" w:rsidRDefault="00D329F3"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774A04">
        <w:rPr>
          <w:rFonts w:cs="Simplified Arabic"/>
          <w:szCs w:val="24"/>
          <w:rtl/>
        </w:rPr>
        <w:t>[</w:t>
      </w:r>
      <w:r w:rsidR="00B21D28">
        <w:rPr>
          <w:rFonts w:ascii="Simplified Arabic" w:hAnsi="Simplified Arabic" w:cs="Simplified Arabic" w:hint="cs"/>
          <w:b w:val="0"/>
          <w:bCs/>
          <w:sz w:val="24"/>
          <w:szCs w:val="24"/>
          <w:rtl/>
        </w:rPr>
        <w:t>باء</w:t>
      </w:r>
      <w:r w:rsidR="00CB3510">
        <w:rPr>
          <w:rFonts w:ascii="Simplified Arabic" w:hAnsi="Simplified Arabic" w:cs="Simplified Arabic"/>
          <w:b w:val="0"/>
          <w:bCs/>
          <w:sz w:val="24"/>
          <w:szCs w:val="24"/>
          <w:rtl/>
        </w:rPr>
        <w:br/>
      </w:r>
      <w:r w:rsidR="000C1E5D">
        <w:rPr>
          <w:rFonts w:ascii="Simplified Arabic" w:hAnsi="Simplified Arabic" w:cs="Simplified Arabic" w:hint="cs"/>
          <w:b w:val="0"/>
          <w:bCs/>
          <w:sz w:val="24"/>
          <w:szCs w:val="24"/>
          <w:rtl/>
        </w:rPr>
        <w:t>التلوث والتنوع البيولوجي</w:t>
      </w:r>
    </w:p>
    <w:p w14:paraId="1DC106CC" w14:textId="77777777"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112E9442" w14:textId="2C0507B1" w:rsidR="00B21D28"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إذ </w:t>
      </w:r>
      <w:r w:rsidR="00176AF8">
        <w:rPr>
          <w:rFonts w:cs="Simplified Arabic" w:hint="cs"/>
          <w:i/>
          <w:iCs/>
          <w:szCs w:val="24"/>
          <w:rtl/>
        </w:rPr>
        <w:t>يشير</w:t>
      </w:r>
      <w:r>
        <w:rPr>
          <w:rFonts w:cs="Simplified Arabic" w:hint="cs"/>
          <w:i/>
          <w:iCs/>
          <w:szCs w:val="24"/>
          <w:rtl/>
        </w:rPr>
        <w:t xml:space="preserve"> </w:t>
      </w:r>
      <w:r>
        <w:rPr>
          <w:rFonts w:cs="Simplified Arabic" w:hint="cs"/>
          <w:szCs w:val="24"/>
          <w:rtl/>
        </w:rPr>
        <w:t>إلى</w:t>
      </w:r>
      <w:r w:rsidR="00176AF8">
        <w:rPr>
          <w:rFonts w:cs="Simplified Arabic" w:hint="cs"/>
          <w:szCs w:val="24"/>
          <w:rtl/>
        </w:rPr>
        <w:t xml:space="preserve"> مقرراته </w:t>
      </w:r>
      <w:hyperlink r:id="rId18" w:history="1">
        <w:r w:rsidR="00176AF8" w:rsidRPr="00176AF8">
          <w:rPr>
            <w:rStyle w:val="Hyperlink"/>
            <w:rFonts w:cs="Simplified Arabic" w:hint="cs"/>
            <w:szCs w:val="24"/>
            <w:rtl/>
          </w:rPr>
          <w:t>16/12</w:t>
        </w:r>
      </w:hyperlink>
      <w:r w:rsidR="00176AF8">
        <w:rPr>
          <w:rFonts w:cs="Simplified Arabic" w:hint="cs"/>
          <w:szCs w:val="24"/>
          <w:rtl/>
        </w:rPr>
        <w:t xml:space="preserve"> المؤرخ 1 نوفمبر/تشرين الثاني 2024، و</w:t>
      </w:r>
      <w:hyperlink r:id="rId19" w:history="1">
        <w:r w:rsidR="00176AF8" w:rsidRPr="00176AF8">
          <w:rPr>
            <w:rStyle w:val="Hyperlink"/>
            <w:rFonts w:cs="Simplified Arabic" w:hint="cs"/>
            <w:szCs w:val="24"/>
            <w:rtl/>
          </w:rPr>
          <w:t>16/31</w:t>
        </w:r>
      </w:hyperlink>
      <w:r w:rsidR="00176AF8">
        <w:rPr>
          <w:rFonts w:cs="Simplified Arabic" w:hint="cs"/>
          <w:szCs w:val="24"/>
          <w:rtl/>
        </w:rPr>
        <w:t xml:space="preserve"> و</w:t>
      </w:r>
      <w:hyperlink r:id="rId20" w:history="1">
        <w:r w:rsidR="00176AF8" w:rsidRPr="00176AF8">
          <w:rPr>
            <w:rStyle w:val="Hyperlink"/>
            <w:rFonts w:cs="Simplified Arabic" w:hint="cs"/>
            <w:szCs w:val="24"/>
            <w:rtl/>
          </w:rPr>
          <w:t>16/35</w:t>
        </w:r>
      </w:hyperlink>
      <w:r w:rsidR="00176AF8">
        <w:rPr>
          <w:rFonts w:cs="Simplified Arabic" w:hint="cs"/>
          <w:szCs w:val="24"/>
          <w:rtl/>
        </w:rPr>
        <w:t xml:space="preserve"> المؤرخين 27 فبراير/شباط 2025،</w:t>
      </w:r>
    </w:p>
    <w:p w14:paraId="0C5F48F3" w14:textId="51045BB9" w:rsidR="00D329F3" w:rsidRPr="00D329F3" w:rsidRDefault="00D329F3"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7"/>
        <w:rPr>
          <w:rFonts w:cs="Simplified Arabic"/>
          <w:szCs w:val="24"/>
          <w:lang w:val="en-US"/>
        </w:rPr>
      </w:pPr>
      <w:r w:rsidRPr="00D329F3">
        <w:rPr>
          <w:rFonts w:cs="Simplified Arabic" w:hint="cs"/>
          <w:szCs w:val="24"/>
          <w:rtl/>
        </w:rPr>
        <w:t xml:space="preserve">الخيار </w:t>
      </w:r>
      <w:r w:rsidRPr="00D329F3">
        <w:rPr>
          <w:rFonts w:cs="Simplified Arabic"/>
          <w:szCs w:val="24"/>
          <w:lang w:val="en-US"/>
        </w:rPr>
        <w:t>1</w:t>
      </w:r>
      <w:r w:rsidR="00370A65">
        <w:rPr>
          <w:rFonts w:cs="Simplified Arabic" w:hint="cs"/>
          <w:szCs w:val="24"/>
          <w:rtl/>
          <w:lang w:val="en-US"/>
        </w:rPr>
        <w:t xml:space="preserve"> </w:t>
      </w:r>
    </w:p>
    <w:p w14:paraId="3BEBAF64" w14:textId="0991F533" w:rsidR="00176AF8" w:rsidRDefault="00176AF8" w:rsidP="00176AF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يسلم </w:t>
      </w:r>
      <w:r>
        <w:rPr>
          <w:rFonts w:cs="Simplified Arabic" w:hint="cs"/>
          <w:szCs w:val="24"/>
          <w:rtl/>
        </w:rPr>
        <w:t xml:space="preserve">بأن </w:t>
      </w:r>
      <w:r w:rsidRPr="00176AF8">
        <w:rPr>
          <w:rFonts w:cs="Simplified Arabic"/>
          <w:szCs w:val="24"/>
          <w:rtl/>
        </w:rPr>
        <w:t>التلوث هو أحد الدوافع الرئيسية لفقدان التنوع البيولوجي،</w:t>
      </w:r>
    </w:p>
    <w:p w14:paraId="3F7869DD" w14:textId="7C14F028" w:rsidR="00176AF8" w:rsidRDefault="00D329F3"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74A04">
        <w:rPr>
          <w:rFonts w:cs="Simplified Arabic"/>
          <w:szCs w:val="24"/>
          <w:rtl/>
        </w:rPr>
        <w:t>[</w:t>
      </w:r>
      <w:r>
        <w:rPr>
          <w:rFonts w:cs="Simplified Arabic"/>
          <w:szCs w:val="24"/>
        </w:rPr>
        <w:t>1</w:t>
      </w:r>
      <w:r>
        <w:rPr>
          <w:rFonts w:cs="Simplified Arabic" w:hint="cs"/>
          <w:szCs w:val="24"/>
          <w:rtl/>
        </w:rPr>
        <w:t>-</w:t>
      </w:r>
      <w:r w:rsidR="00370A65">
        <w:rPr>
          <w:rFonts w:cs="Simplified Arabic"/>
          <w:szCs w:val="24"/>
          <w:rtl/>
        </w:rPr>
        <w:tab/>
      </w:r>
      <w:r w:rsidR="00176AF8">
        <w:rPr>
          <w:rFonts w:cs="Simplified Arabic" w:hint="cs"/>
          <w:i/>
          <w:iCs/>
          <w:szCs w:val="24"/>
          <w:rtl/>
        </w:rPr>
        <w:t>يقرر</w:t>
      </w:r>
      <w:r w:rsidR="00176AF8">
        <w:rPr>
          <w:rFonts w:cs="Simplified Arabic" w:hint="cs"/>
          <w:szCs w:val="24"/>
          <w:rtl/>
        </w:rPr>
        <w:t xml:space="preserve">، رهنا بتوافر الموارد، </w:t>
      </w:r>
      <w:r w:rsidR="00176AF8" w:rsidRPr="00176AF8">
        <w:rPr>
          <w:rFonts w:cs="Simplified Arabic"/>
          <w:szCs w:val="24"/>
          <w:rtl/>
        </w:rPr>
        <w:t>إنشاء فريق خبراء تقنيين مخصص معني بالتلوث والتنوع البيولوجي، مُكلّف بولاية محددة زمنيا حتى الاجتماع الثامن عشر لمؤتمر الأطراف، لوضع إرشادات بشأن سبل معالجة آثار التلوث على التنوع البيولوجي، وفقا للاختصاصات الواردة في مرفق هذا المقرر؛</w:t>
      </w:r>
    </w:p>
    <w:p w14:paraId="69156729" w14:textId="0E67A578" w:rsidR="00176AF8"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370A65">
        <w:rPr>
          <w:rFonts w:cs="Simplified Arabic"/>
          <w:szCs w:val="24"/>
          <w:lang w:val="en-US"/>
        </w:rPr>
        <w:t>2</w:t>
      </w:r>
      <w:r w:rsidRPr="00370A65">
        <w:rPr>
          <w:rFonts w:cs="Simplified Arabic" w:hint="cs"/>
          <w:szCs w:val="24"/>
          <w:rtl/>
          <w:lang w:val="en-US"/>
        </w:rPr>
        <w:t>-</w:t>
      </w:r>
      <w:r>
        <w:rPr>
          <w:rFonts w:cs="Simplified Arabic"/>
          <w:i/>
          <w:iCs/>
          <w:szCs w:val="24"/>
          <w:rtl/>
          <w:lang w:val="en-US"/>
        </w:rPr>
        <w:tab/>
      </w:r>
      <w:r w:rsidR="00176AF8">
        <w:rPr>
          <w:rFonts w:cs="Simplified Arabic" w:hint="cs"/>
          <w:i/>
          <w:iCs/>
          <w:szCs w:val="24"/>
          <w:rtl/>
        </w:rPr>
        <w:t xml:space="preserve">يدعو </w:t>
      </w:r>
      <w:r w:rsidR="00176AF8">
        <w:rPr>
          <w:rFonts w:cs="Simplified Arabic" w:hint="cs"/>
          <w:szCs w:val="24"/>
          <w:rtl/>
        </w:rPr>
        <w:t xml:space="preserve">الأطراف، </w:t>
      </w:r>
      <w:r w:rsidR="00176AF8" w:rsidRPr="00176AF8">
        <w:rPr>
          <w:rFonts w:cs="Simplified Arabic"/>
          <w:szCs w:val="24"/>
          <w:rtl/>
        </w:rPr>
        <w:t>والشعوب الأصلية والمجتمعات المحلية والمنظمات ذات الصلة إلى تقديم معلومات علمية وتقنية إلى أمانة اتفاقية التنوع البيولوجي</w:t>
      </w:r>
      <w:r w:rsidR="00176AF8" w:rsidRPr="005972B5">
        <w:rPr>
          <w:rStyle w:val="FootnoteReference"/>
          <w:rFonts w:ascii="Simplified Arabic" w:hAnsi="Simplified Arabic" w:cs="Simplified Arabic"/>
          <w:sz w:val="24"/>
          <w:szCs w:val="24"/>
        </w:rPr>
        <w:footnoteReference w:id="9"/>
      </w:r>
      <w:r w:rsidR="00176AF8" w:rsidRPr="00176AF8">
        <w:rPr>
          <w:rFonts w:cs="Simplified Arabic"/>
          <w:szCs w:val="24"/>
          <w:rtl/>
        </w:rPr>
        <w:t xml:space="preserve"> فيما يتعلق بما يلي:</w:t>
      </w:r>
    </w:p>
    <w:p w14:paraId="244FB8A2" w14:textId="30678E08" w:rsidR="00176AF8" w:rsidRDefault="00176AF8" w:rsidP="008047EF">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176AF8">
        <w:rPr>
          <w:rFonts w:cs="Simplified Arabic"/>
          <w:szCs w:val="24"/>
          <w:rtl/>
        </w:rPr>
        <w:t>آثار التلوث على التنوع البيولوجي في مختلف الوحدات الأحيائية، بما في ذلك أنواع ومصادر التلوث ذات الأولوية بالنسبة لمختلف الوحدات الأحيائية والأنواع؛</w:t>
      </w:r>
    </w:p>
    <w:p w14:paraId="0FC0A4FF" w14:textId="39C79727" w:rsidR="00176AF8" w:rsidRDefault="00176AF8" w:rsidP="008047EF">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176AF8">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p>
    <w:p w14:paraId="38FE83A4" w14:textId="66658739" w:rsidR="00176AF8" w:rsidRDefault="00176AF8" w:rsidP="008047EF">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176AF8">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600190F6" w14:textId="4E1AE55A" w:rsidR="00176AF8"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0C0896">
        <w:rPr>
          <w:rFonts w:cs="Simplified Arabic"/>
          <w:szCs w:val="24"/>
        </w:rPr>
        <w:t>3</w:t>
      </w:r>
      <w:r w:rsidRPr="000C0896">
        <w:rPr>
          <w:rFonts w:cs="Simplified Arabic" w:hint="cs"/>
          <w:szCs w:val="24"/>
          <w:rtl/>
        </w:rPr>
        <w:t>-</w:t>
      </w:r>
      <w:r>
        <w:rPr>
          <w:rFonts w:cs="Simplified Arabic" w:hint="cs"/>
          <w:i/>
          <w:iCs/>
          <w:szCs w:val="24"/>
          <w:rtl/>
        </w:rPr>
        <w:t xml:space="preserve"> </w:t>
      </w:r>
      <w:r w:rsidR="003E78CB">
        <w:rPr>
          <w:rFonts w:cs="Simplified Arabic" w:hint="cs"/>
          <w:i/>
          <w:iCs/>
          <w:szCs w:val="24"/>
          <w:rtl/>
        </w:rPr>
        <w:t xml:space="preserve">يطلب إلى </w:t>
      </w:r>
      <w:r w:rsidR="003E78CB">
        <w:rPr>
          <w:rFonts w:cs="Simplified Arabic" w:hint="cs"/>
          <w:szCs w:val="24"/>
          <w:rtl/>
        </w:rPr>
        <w:t xml:space="preserve">الأمينة </w:t>
      </w:r>
      <w:r w:rsidR="003E78CB" w:rsidRPr="003E78CB">
        <w:rPr>
          <w:rFonts w:cs="Simplified Arabic"/>
          <w:szCs w:val="24"/>
          <w:rtl/>
        </w:rPr>
        <w:t xml:space="preserve">التنفيذية أن تتيح المعلومات العلمية والتقنية المقدمة عملا بالفقرة 3 أعلاه لفريق الخبراء التقنيين المخصص المعني بالتلوث والتنوع </w:t>
      </w:r>
      <w:proofErr w:type="gramStart"/>
      <w:r w:rsidR="003E78CB" w:rsidRPr="003E78CB">
        <w:rPr>
          <w:rFonts w:cs="Simplified Arabic"/>
          <w:szCs w:val="24"/>
          <w:rtl/>
        </w:rPr>
        <w:t>البيولوجي؛</w:t>
      </w:r>
      <w:proofErr w:type="gramEnd"/>
    </w:p>
    <w:p w14:paraId="1178C35D" w14:textId="4AD58694" w:rsidR="003E78CB"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0C0896">
        <w:rPr>
          <w:rFonts w:cs="Simplified Arabic"/>
          <w:szCs w:val="24"/>
          <w:lang w:val="en-US"/>
        </w:rPr>
        <w:t>4</w:t>
      </w:r>
      <w:r w:rsidRPr="000C0896">
        <w:rPr>
          <w:rFonts w:cs="Simplified Arabic" w:hint="cs"/>
          <w:szCs w:val="24"/>
          <w:rtl/>
          <w:lang w:val="en-US"/>
        </w:rPr>
        <w:t>-</w:t>
      </w:r>
      <w:r>
        <w:rPr>
          <w:rFonts w:cs="Simplified Arabic" w:hint="cs"/>
          <w:i/>
          <w:iCs/>
          <w:szCs w:val="24"/>
          <w:rtl/>
          <w:lang w:val="en-US"/>
        </w:rPr>
        <w:t xml:space="preserve"> </w:t>
      </w:r>
      <w:r w:rsidR="003E78CB">
        <w:rPr>
          <w:rFonts w:cs="Simplified Arabic" w:hint="cs"/>
          <w:i/>
          <w:iCs/>
          <w:szCs w:val="24"/>
          <w:rtl/>
        </w:rPr>
        <w:t xml:space="preserve">يطلب إلى </w:t>
      </w:r>
      <w:r w:rsidR="003E78CB">
        <w:rPr>
          <w:rFonts w:cs="Simplified Arabic" w:hint="cs"/>
          <w:szCs w:val="24"/>
          <w:rtl/>
        </w:rPr>
        <w:t xml:space="preserve">الهيئة الفرعية للمشورة </w:t>
      </w:r>
      <w:r w:rsidR="003E78CB" w:rsidRPr="003E78CB">
        <w:rPr>
          <w:rFonts w:cs="Simplified Arabic"/>
          <w:szCs w:val="24"/>
          <w:rtl/>
        </w:rPr>
        <w:t>العلمية والتقنية والتكنولوجية أن تستعرض نتائج أعمال فريق الخبراء التقنيين المخصص المعني بالتلوث والتنوع البيولوجي وأن تقدم توصياتها إلى مؤتمر الأطراف لكي ينظر فيها في اجتماعه الثامن عشر؛</w:t>
      </w:r>
    </w:p>
    <w:p w14:paraId="2C41E77E" w14:textId="498E4EBD" w:rsidR="003E78CB" w:rsidRPr="00176AF8"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0C0896">
        <w:rPr>
          <w:rFonts w:cs="Simplified Arabic"/>
          <w:szCs w:val="24"/>
          <w:lang w:val="en-US"/>
        </w:rPr>
        <w:lastRenderedPageBreak/>
        <w:t>5</w:t>
      </w:r>
      <w:r w:rsidRPr="000C0896">
        <w:rPr>
          <w:rFonts w:cs="Simplified Arabic" w:hint="cs"/>
          <w:szCs w:val="24"/>
          <w:rtl/>
          <w:lang w:val="en-US"/>
        </w:rPr>
        <w:t>-</w:t>
      </w:r>
      <w:r>
        <w:rPr>
          <w:rFonts w:cs="Simplified Arabic" w:hint="cs"/>
          <w:i/>
          <w:iCs/>
          <w:szCs w:val="24"/>
          <w:rtl/>
          <w:lang w:val="en-US"/>
        </w:rPr>
        <w:t xml:space="preserve"> </w:t>
      </w:r>
      <w:r w:rsidR="003E78CB">
        <w:rPr>
          <w:rFonts w:cs="Simplified Arabic" w:hint="cs"/>
          <w:i/>
          <w:iCs/>
          <w:szCs w:val="24"/>
          <w:rtl/>
        </w:rPr>
        <w:t xml:space="preserve">يدعو </w:t>
      </w:r>
      <w:r w:rsidR="003E78CB">
        <w:rPr>
          <w:rFonts w:cs="Simplified Arabic" w:hint="cs"/>
          <w:szCs w:val="24"/>
          <w:rtl/>
        </w:rPr>
        <w:t xml:space="preserve">أمانة </w:t>
      </w:r>
      <w:r w:rsidR="003E78CB" w:rsidRPr="003E78CB">
        <w:rPr>
          <w:rFonts w:cs="Simplified Arabic"/>
          <w:szCs w:val="24"/>
          <w:rtl/>
        </w:rPr>
        <w:t>اتفاقية بازل بشأن التحكم في نقل النفايات الخطرة والتخلص منها عبر الحدود،</w:t>
      </w:r>
      <w:r w:rsidR="003E78CB" w:rsidRPr="005972B5">
        <w:rPr>
          <w:rStyle w:val="FootnoteReference"/>
          <w:rFonts w:ascii="Simplified Arabic" w:hAnsi="Simplified Arabic" w:cs="Simplified Arabic"/>
          <w:sz w:val="24"/>
          <w:szCs w:val="24"/>
        </w:rPr>
        <w:footnoteReference w:id="10"/>
      </w:r>
      <w:r w:rsidR="003E78CB" w:rsidRPr="003E78CB">
        <w:rPr>
          <w:rFonts w:cs="Simplified Arabic"/>
          <w:szCs w:val="24"/>
          <w:rtl/>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003E78CB" w:rsidRPr="005972B5">
        <w:rPr>
          <w:rStyle w:val="FootnoteReference"/>
          <w:rFonts w:ascii="Simplified Arabic" w:hAnsi="Simplified Arabic" w:cs="Simplified Arabic"/>
          <w:sz w:val="24"/>
          <w:szCs w:val="24"/>
        </w:rPr>
        <w:footnoteReference w:id="11"/>
      </w:r>
      <w:r w:rsidR="003E78CB" w:rsidRPr="003E78CB">
        <w:rPr>
          <w:rFonts w:cs="Simplified Arabic"/>
          <w:szCs w:val="24"/>
          <w:rtl/>
        </w:rPr>
        <w:t xml:space="preserve"> واتفاقية استكهولم بشأن الملوثات العضوية الثابتة،</w:t>
      </w:r>
      <w:r w:rsidR="003E78CB" w:rsidRPr="005972B5">
        <w:rPr>
          <w:rStyle w:val="FootnoteReference"/>
          <w:rFonts w:ascii="Simplified Arabic" w:hAnsi="Simplified Arabic" w:cs="Simplified Arabic"/>
          <w:sz w:val="24"/>
          <w:szCs w:val="24"/>
        </w:rPr>
        <w:footnoteReference w:id="12"/>
      </w:r>
      <w:r w:rsidR="003E78CB" w:rsidRPr="003E78CB">
        <w:rPr>
          <w:rFonts w:cs="Simplified Arabic"/>
          <w:szCs w:val="24"/>
          <w:rtl/>
        </w:rPr>
        <w:t xml:space="preserve"> وأمانة اتفاقية ميناماتا بشأن الزئبق،</w:t>
      </w:r>
      <w:r w:rsidR="003E78CB" w:rsidRPr="005972B5">
        <w:rPr>
          <w:rStyle w:val="FootnoteReference"/>
          <w:rFonts w:ascii="Simplified Arabic" w:hAnsi="Simplified Arabic" w:cs="Simplified Arabic"/>
          <w:sz w:val="24"/>
          <w:szCs w:val="24"/>
        </w:rPr>
        <w:footnoteReference w:id="13"/>
      </w:r>
      <w:r w:rsidR="003E78CB" w:rsidRPr="003E78CB">
        <w:rPr>
          <w:rFonts w:cs="Simplified Arabic"/>
          <w:szCs w:val="24"/>
          <w:rtl/>
        </w:rPr>
        <w:t xml:space="preserve"> والمنظمة البحرية الدولية والسلطة الدولية لقاع البحار، وأمانات اتفاقيات البحار الإقليمية وخطط عملها إلى تعزيز تركيزها على تفاعل المواد الكيميائية والنفايات، بما في ذلك النفايات البلاستيكية، مع التنوع البيولوجي وخدمات النظم الإيكولوجية</w:t>
      </w:r>
      <w:r w:rsidR="000C0896">
        <w:rPr>
          <w:rFonts w:cs="Simplified Arabic" w:hint="cs"/>
          <w:szCs w:val="24"/>
          <w:rtl/>
        </w:rPr>
        <w:t>.</w:t>
      </w:r>
      <w:r w:rsidR="000C0896" w:rsidRPr="00D329F3">
        <w:rPr>
          <w:rFonts w:cs="Simplified Arabic"/>
          <w:szCs w:val="24"/>
          <w:rtl/>
        </w:rPr>
        <w:t>]</w:t>
      </w:r>
    </w:p>
    <w:p w14:paraId="34CD91AB" w14:textId="3132DE2A" w:rsidR="00155110" w:rsidRDefault="002527C2" w:rsidP="001551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sidRPr="00774A04">
        <w:rPr>
          <w:rFonts w:cs="Simplified Arabic"/>
          <w:szCs w:val="24"/>
          <w:rtl/>
        </w:rPr>
        <w:t>[</w:t>
      </w:r>
      <w:r w:rsidR="00155110">
        <w:rPr>
          <w:rFonts w:ascii="Simplified Arabic" w:hAnsi="Simplified Arabic" w:cs="Simplified Arabic" w:hint="cs"/>
          <w:b w:val="0"/>
          <w:bCs/>
          <w:sz w:val="24"/>
          <w:szCs w:val="24"/>
          <w:rtl/>
        </w:rPr>
        <w:t>المرفق</w:t>
      </w:r>
    </w:p>
    <w:p w14:paraId="49CA2FC9" w14:textId="4EE61BEB" w:rsidR="00155110" w:rsidRDefault="00155110" w:rsidP="001551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Pr>
          <w:rFonts w:ascii="Simplified Arabic" w:hAnsi="Simplified Arabic" w:cs="Simplified Arabic" w:hint="cs"/>
          <w:b w:val="0"/>
          <w:bCs/>
          <w:sz w:val="24"/>
          <w:szCs w:val="24"/>
          <w:rtl/>
        </w:rPr>
        <w:t>اختصاصات</w:t>
      </w:r>
      <w:r w:rsidR="003E78CB" w:rsidRPr="003E78CB">
        <w:rPr>
          <w:rFonts w:ascii="Simplified Arabic" w:hAnsi="Simplified Arabic" w:cs="Simplified Arabic"/>
          <w:b w:val="0"/>
          <w:bCs/>
          <w:sz w:val="24"/>
          <w:szCs w:val="24"/>
          <w:rtl/>
        </w:rPr>
        <w:t xml:space="preserve"> فريق الخبراء التقنيين المخصص المعني بالتلوث والتنوع البيولوجي</w:t>
      </w:r>
    </w:p>
    <w:p w14:paraId="5BDBD808" w14:textId="69516673" w:rsidR="00B21D28"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يقدم فريق الخبراء التقنيين المخصص المعني بالتلوث والتنوع البيولوجي</w:t>
      </w:r>
      <w:r w:rsidR="000C0896">
        <w:rPr>
          <w:rFonts w:cs="Simplified Arabic" w:hint="cs"/>
          <w:szCs w:val="24"/>
          <w:rtl/>
        </w:rPr>
        <w:t>،</w:t>
      </w:r>
      <w:r w:rsidRPr="003E78CB">
        <w:rPr>
          <w:rFonts w:cs="Simplified Arabic"/>
          <w:szCs w:val="24"/>
          <w:rtl/>
        </w:rPr>
        <w:t xml:space="preserve"> </w:t>
      </w:r>
      <w:r w:rsidR="000C0896">
        <w:rPr>
          <w:rFonts w:cs="Simplified Arabic" w:hint="cs"/>
          <w:szCs w:val="24"/>
          <w:rtl/>
        </w:rPr>
        <w:t>مسترشدا بتقديمات</w:t>
      </w:r>
      <w:r w:rsidR="000C0896" w:rsidRPr="000C0896">
        <w:rPr>
          <w:rFonts w:cs="Simplified Arabic"/>
          <w:szCs w:val="24"/>
          <w:rtl/>
        </w:rPr>
        <w:t xml:space="preserve"> الأطراف والشعوب الأصلية والمجتمعات المحلية والمنظمات ذات الصلة، المشورة الفنية إلى الهيئة الفرعية للمشورة العلمية والتقنية والتكنولوجية </w:t>
      </w:r>
      <w:r w:rsidRPr="003E78CB">
        <w:rPr>
          <w:rFonts w:cs="Simplified Arabic"/>
          <w:szCs w:val="24"/>
          <w:rtl/>
        </w:rPr>
        <w:t>بشأن ما يلي:</w:t>
      </w:r>
    </w:p>
    <w:p w14:paraId="6B7DDC1F" w14:textId="1D2A5A36" w:rsidR="00155110" w:rsidRDefault="003E78CB" w:rsidP="008047EF">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آثار التلوث على التنوع البيولوجي في مختلف الوحدات الأحيائية</w:t>
      </w:r>
      <w:r w:rsidR="00C50242" w:rsidRPr="00C50242">
        <w:rPr>
          <w:rtl/>
        </w:rPr>
        <w:t xml:space="preserve"> </w:t>
      </w:r>
      <w:r w:rsidR="00C50242" w:rsidRPr="00C50242">
        <w:rPr>
          <w:rFonts w:cs="Simplified Arabic"/>
          <w:szCs w:val="24"/>
          <w:rtl/>
        </w:rPr>
        <w:t xml:space="preserve">بما في ذلك أنواع ومصادر التلوث ذات الأولوية، بما يتماشى مع الهدف 7 من إطار </w:t>
      </w:r>
      <w:proofErr w:type="spellStart"/>
      <w:r w:rsidR="00C50242" w:rsidRPr="00C50242">
        <w:rPr>
          <w:rFonts w:cs="Simplified Arabic"/>
          <w:szCs w:val="24"/>
          <w:rtl/>
        </w:rPr>
        <w:t>كونمينغ</w:t>
      </w:r>
      <w:proofErr w:type="spellEnd"/>
      <w:r w:rsidR="00C50242" w:rsidRPr="00C50242">
        <w:rPr>
          <w:rFonts w:cs="Simplified Arabic"/>
          <w:szCs w:val="24"/>
          <w:rtl/>
        </w:rPr>
        <w:t>-مونتريال العالمي للتنوع البيولوجي</w:t>
      </w:r>
      <w:r w:rsidR="00EF1735" w:rsidRPr="005972B5">
        <w:rPr>
          <w:rStyle w:val="FootnoteReference"/>
          <w:rFonts w:ascii="Simplified Arabic" w:hAnsi="Simplified Arabic" w:cs="Simplified Arabic"/>
          <w:sz w:val="24"/>
          <w:szCs w:val="24"/>
        </w:rPr>
        <w:footnoteReference w:id="14"/>
      </w:r>
      <w:r w:rsidR="00C50242" w:rsidRPr="00C50242">
        <w:rPr>
          <w:rFonts w:cs="Simplified Arabic"/>
          <w:szCs w:val="24"/>
          <w:rtl/>
        </w:rPr>
        <w:t xml:space="preserve"> لمختلف </w:t>
      </w:r>
      <w:r w:rsidR="00C50242">
        <w:rPr>
          <w:rFonts w:cs="Simplified Arabic" w:hint="cs"/>
          <w:szCs w:val="24"/>
          <w:rtl/>
        </w:rPr>
        <w:t>الوحدات</w:t>
      </w:r>
      <w:r w:rsidR="00C50242" w:rsidRPr="00C50242">
        <w:rPr>
          <w:rFonts w:cs="Simplified Arabic"/>
          <w:szCs w:val="24"/>
          <w:rtl/>
        </w:rPr>
        <w:t xml:space="preserve"> الأحيائية والأنواع؛</w:t>
      </w:r>
    </w:p>
    <w:p w14:paraId="0E513AF1" w14:textId="3F88A46D" w:rsidR="003E78CB" w:rsidRPr="003E78CB" w:rsidRDefault="003E78CB" w:rsidP="008047EF">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r>
        <w:rPr>
          <w:rFonts w:cs="Simplified Arabic" w:hint="cs"/>
          <w:szCs w:val="24"/>
          <w:rtl/>
        </w:rPr>
        <w:t xml:space="preserve"> و</w:t>
      </w:r>
      <w:r w:rsidRPr="003E78CB">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680E9CDE" w14:textId="51D4ED26" w:rsidR="003E78CB" w:rsidRDefault="003E78CB" w:rsidP="008047EF">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إدارة البيانات والمعلومات، لا سيما فيما يتعلق بالمعلومات الخاصة</w:t>
      </w:r>
      <w:r w:rsidR="00C50242">
        <w:rPr>
          <w:rFonts w:cs="Simplified Arabic" w:hint="cs"/>
          <w:szCs w:val="24"/>
          <w:rtl/>
        </w:rPr>
        <w:t xml:space="preserve"> برصد السمية</w:t>
      </w:r>
      <w:r w:rsidRPr="003E78CB">
        <w:rPr>
          <w:rFonts w:cs="Simplified Arabic"/>
          <w:szCs w:val="24"/>
          <w:rtl/>
        </w:rPr>
        <w:t xml:space="preserve"> </w:t>
      </w:r>
      <w:r w:rsidR="00C50242">
        <w:rPr>
          <w:rFonts w:cs="Simplified Arabic" w:hint="cs"/>
          <w:szCs w:val="24"/>
          <w:rtl/>
        </w:rPr>
        <w:t>و</w:t>
      </w:r>
      <w:r w:rsidRPr="003E78CB">
        <w:rPr>
          <w:rFonts w:cs="Simplified Arabic"/>
          <w:szCs w:val="24"/>
          <w:rtl/>
        </w:rPr>
        <w:t>الحد من مخاطر الملوثات المحددة ذات الأولوية بالنسبة للتنوع البيولوجي؛</w:t>
      </w:r>
    </w:p>
    <w:p w14:paraId="7C327926" w14:textId="5CA3A96F" w:rsidR="003E78CB" w:rsidRDefault="003E78CB" w:rsidP="008047EF">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 xml:space="preserve">مراعاة اعتبارات التنوع البيولوجي في نظم الرصد البيئي الوطنية المتكاملة ومواءمة البيانات المتعلقة بتدابير مكافحة التلوث مع أهداف </w:t>
      </w:r>
      <w:r w:rsidR="00EF1735">
        <w:rPr>
          <w:rFonts w:cs="Simplified Arabic" w:hint="cs"/>
          <w:szCs w:val="24"/>
          <w:rtl/>
        </w:rPr>
        <w:t>ال</w:t>
      </w:r>
      <w:r w:rsidRPr="003E78CB">
        <w:rPr>
          <w:rFonts w:cs="Simplified Arabic"/>
          <w:szCs w:val="24"/>
          <w:rtl/>
        </w:rPr>
        <w:t>إطار.</w:t>
      </w:r>
    </w:p>
    <w:p w14:paraId="08F9550C" w14:textId="0903A07F" w:rsidR="00155110"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يتألف فريق الخبراء التقنيين من 30 خبيرا تقنيا ترشحهم الأطراف، بمن فيهم خبراء في التنوع البيولوجي والتلوث،</w:t>
      </w:r>
      <w:r w:rsidR="00C50242" w:rsidRPr="00C50242">
        <w:rPr>
          <w:rtl/>
        </w:rPr>
        <w:t xml:space="preserve"> </w:t>
      </w:r>
      <w:r w:rsidR="00C50242" w:rsidRPr="00C50242">
        <w:rPr>
          <w:rFonts w:cs="Simplified Arabic"/>
          <w:szCs w:val="24"/>
          <w:rtl/>
        </w:rPr>
        <w:t>مع تمثيل عادل من جميع ال</w:t>
      </w:r>
      <w:r w:rsidR="00C50242">
        <w:rPr>
          <w:rFonts w:cs="Simplified Arabic" w:hint="cs"/>
          <w:szCs w:val="24"/>
          <w:rtl/>
        </w:rPr>
        <w:t>أقاليم،</w:t>
      </w:r>
      <w:r w:rsidRPr="003E78CB">
        <w:rPr>
          <w:rFonts w:cs="Simplified Arabic"/>
          <w:szCs w:val="24"/>
          <w:rtl/>
        </w:rPr>
        <w:t xml:space="preserve"> وما يصل إلى خمسة ممثلين ترشحهم المنظمات المراقبة والمنظمات الأخرى ذات الصلة.</w:t>
      </w:r>
    </w:p>
    <w:p w14:paraId="5CC3CDD3" w14:textId="5581E013" w:rsidR="00155110"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يعين فريق الخبراء التقنيين رئيسيْن مشاركين من بين الخبراء المختارين.</w:t>
      </w:r>
    </w:p>
    <w:p w14:paraId="487205A6" w14:textId="273517C9" w:rsidR="00155110"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t>يُدعى رئيس الهيئة الفرعية للمشورة العلمية والتقنية والتكنولوجية إلى المشاركة، بحكم منصبه، في اجتماعات فريق الخبراء التقنيين.</w:t>
      </w:r>
    </w:p>
    <w:p w14:paraId="545EEC4C" w14:textId="0BB02F4F" w:rsidR="00155110"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E78CB">
        <w:rPr>
          <w:rFonts w:cs="Simplified Arabic"/>
          <w:szCs w:val="24"/>
          <w:rtl/>
        </w:rPr>
        <w:lastRenderedPageBreak/>
        <w:t>يباشر فريق الخبراء التقنيين أعماله إلكترونيا بشكل أساسي؛</w:t>
      </w:r>
      <w:r>
        <w:rPr>
          <w:rFonts w:cs="Simplified Arabic" w:hint="cs"/>
          <w:szCs w:val="24"/>
          <w:rtl/>
        </w:rPr>
        <w:t xml:space="preserve"> </w:t>
      </w:r>
      <w:r w:rsidRPr="003E78CB">
        <w:rPr>
          <w:rFonts w:cs="Simplified Arabic"/>
          <w:szCs w:val="24"/>
          <w:rtl/>
        </w:rPr>
        <w:t>ويجتمع أيضا، رهنا بتوافر الموارد، بشكل شخصي مرتين على الأقل خلال فترة ما بين الدورات.</w:t>
      </w:r>
    </w:p>
    <w:p w14:paraId="3FFA8100" w14:textId="3CB08EA1" w:rsidR="00155110"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after="240" w:line="216" w:lineRule="auto"/>
        <w:ind w:left="720" w:firstLine="0"/>
        <w:rPr>
          <w:rFonts w:cs="Simplified Arabic"/>
          <w:szCs w:val="24"/>
        </w:rPr>
      </w:pPr>
      <w:r w:rsidRPr="003E78CB">
        <w:rPr>
          <w:rFonts w:cs="Simplified Arabic"/>
          <w:szCs w:val="24"/>
          <w:rtl/>
        </w:rPr>
        <w:t>ينبغي إنشاء فريق الخبراء التقنيين وبدء عمله مباشرة بعد الاجتماع السابع عشر لمؤتمر الأطراف وتقديم تقرير عن أعماله إلى الهيئة الفرعية للمشورة العلمية والتقنية والتكنولوجية في اجتماع يُعقد قبل الاجتماع الثامن عشر لمؤتمر الأطراف.</w:t>
      </w:r>
      <w:r w:rsidR="00C50242" w:rsidRPr="00D329F3">
        <w:rPr>
          <w:rFonts w:cs="Simplified Arabic"/>
          <w:szCs w:val="24"/>
          <w:rtl/>
        </w:rPr>
        <w:t>]</w:t>
      </w:r>
    </w:p>
    <w:p w14:paraId="1A648608" w14:textId="1E148241" w:rsidR="00C50242" w:rsidRPr="00C50242" w:rsidRDefault="002E4383" w:rsidP="002E438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7"/>
        <w:rPr>
          <w:rFonts w:cs="Simplified Arabic"/>
          <w:szCs w:val="24"/>
          <w:rtl/>
        </w:rPr>
      </w:pPr>
      <w:r>
        <w:rPr>
          <w:rFonts w:cs="Simplified Arabic" w:hint="cs"/>
          <w:szCs w:val="24"/>
          <w:rtl/>
        </w:rPr>
        <w:t>ا</w:t>
      </w:r>
      <w:r w:rsidR="00C50242" w:rsidRPr="00C50242">
        <w:rPr>
          <w:rFonts w:cs="Simplified Arabic"/>
          <w:szCs w:val="24"/>
          <w:rtl/>
        </w:rPr>
        <w:t>لخيار 2</w:t>
      </w:r>
    </w:p>
    <w:p w14:paraId="4DA4F71C" w14:textId="54712095" w:rsidR="00141334" w:rsidRDefault="00141334" w:rsidP="0014133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141334">
        <w:rPr>
          <w:rFonts w:cs="Simplified Arabic"/>
          <w:i/>
          <w:iCs/>
          <w:szCs w:val="24"/>
          <w:rtl/>
        </w:rPr>
        <w:t>[</w:t>
      </w:r>
      <w:r w:rsidRPr="00141334">
        <w:rPr>
          <w:rFonts w:cs="Simplified Arabic" w:hint="cs"/>
          <w:i/>
          <w:iCs/>
          <w:szCs w:val="24"/>
          <w:rtl/>
        </w:rPr>
        <w:t>و</w:t>
      </w:r>
      <w:r>
        <w:rPr>
          <w:rFonts w:cs="Simplified Arabic" w:hint="cs"/>
          <w:i/>
          <w:iCs/>
          <w:szCs w:val="24"/>
          <w:rtl/>
        </w:rPr>
        <w:t xml:space="preserve">إذ يسلم </w:t>
      </w:r>
      <w:r>
        <w:rPr>
          <w:rFonts w:cs="Simplified Arabic" w:hint="cs"/>
          <w:szCs w:val="24"/>
          <w:rtl/>
        </w:rPr>
        <w:t xml:space="preserve">بأن </w:t>
      </w:r>
      <w:r w:rsidRPr="00176AF8">
        <w:rPr>
          <w:rFonts w:cs="Simplified Arabic"/>
          <w:szCs w:val="24"/>
          <w:rtl/>
        </w:rPr>
        <w:t>التلوث هو أحد الدوافع الرئيسية لفقدان التنوع البيولوجي،</w:t>
      </w:r>
    </w:p>
    <w:p w14:paraId="69BCBE8C" w14:textId="77777777" w:rsidR="00C50242" w:rsidRPr="00C50242" w:rsidRDefault="00C50242" w:rsidP="00C5024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141334">
        <w:rPr>
          <w:rFonts w:cs="Simplified Arabic"/>
          <w:i/>
          <w:iCs/>
          <w:szCs w:val="24"/>
          <w:rtl/>
        </w:rPr>
        <w:t>وإذ يُرحّب</w:t>
      </w:r>
      <w:r w:rsidRPr="00C50242">
        <w:rPr>
          <w:rFonts w:cs="Simplified Arabic"/>
          <w:szCs w:val="24"/>
          <w:rtl/>
        </w:rPr>
        <w:t xml:space="preserve"> بإنشاء الفريق الحكومي الدولي للعلوم والسياسات المعني بالمواد الكيميائية والنفايات والتلوث،</w:t>
      </w:r>
    </w:p>
    <w:p w14:paraId="1DB0FC0F" w14:textId="262C41B7" w:rsidR="00C50242" w:rsidRPr="00A96079" w:rsidRDefault="002B3ADA" w:rsidP="00A96079">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Pr>
          <w:rFonts w:cs="Simplified Arabic"/>
          <w:szCs w:val="24"/>
          <w:lang w:val="en-US"/>
        </w:rPr>
        <w:t>1</w:t>
      </w:r>
      <w:r>
        <w:rPr>
          <w:rFonts w:cs="Simplified Arabic" w:hint="cs"/>
          <w:szCs w:val="24"/>
          <w:rtl/>
          <w:lang w:val="en-US"/>
        </w:rPr>
        <w:t>-</w:t>
      </w:r>
      <w:r>
        <w:rPr>
          <w:rFonts w:cs="Simplified Arabic"/>
          <w:szCs w:val="24"/>
          <w:rtl/>
          <w:lang w:val="en-US"/>
        </w:rPr>
        <w:tab/>
      </w:r>
      <w:r w:rsidR="00C50242" w:rsidRPr="00AA158C">
        <w:rPr>
          <w:rFonts w:cs="Simplified Arabic"/>
          <w:i/>
          <w:iCs/>
          <w:szCs w:val="24"/>
          <w:rtl/>
        </w:rPr>
        <w:t>يدعو</w:t>
      </w:r>
      <w:r w:rsidR="00C50242" w:rsidRPr="00C50242">
        <w:rPr>
          <w:rFonts w:cs="Simplified Arabic"/>
          <w:szCs w:val="24"/>
          <w:rtl/>
        </w:rPr>
        <w:t xml:space="preserve"> الفريق الحكومي الدولي للعلوم والسياسات المعني بالمواد الكيميائية والنفايات والتلوث، والمنبر الحكومي الدولي للعلوم والسياسات </w:t>
      </w:r>
      <w:r w:rsidR="00141334">
        <w:rPr>
          <w:rFonts w:cs="Simplified Arabic" w:hint="cs"/>
          <w:szCs w:val="24"/>
          <w:rtl/>
        </w:rPr>
        <w:t>في مجال</w:t>
      </w:r>
      <w:r w:rsidR="00C50242" w:rsidRPr="00C50242">
        <w:rPr>
          <w:rFonts w:cs="Simplified Arabic"/>
          <w:szCs w:val="24"/>
          <w:rtl/>
        </w:rPr>
        <w:t xml:space="preserve"> التنوع البيولوجي وخدمات النظم الإيكولوجية، والإطار العالمي للمواد الكيميائية، و</w:t>
      </w:r>
      <w:r w:rsidR="00EF1735">
        <w:rPr>
          <w:rFonts w:cs="Simplified Arabic" w:hint="cs"/>
          <w:szCs w:val="24"/>
          <w:rtl/>
        </w:rPr>
        <w:t xml:space="preserve">أمانة </w:t>
      </w:r>
      <w:r w:rsidR="00C50242" w:rsidRPr="00C50242">
        <w:rPr>
          <w:rFonts w:cs="Simplified Arabic"/>
          <w:szCs w:val="24"/>
          <w:rtl/>
        </w:rPr>
        <w:t>اتفاقية بازل بشأن التحكم في نقل النفايات الخطرة والتخلص منها عبر الحدود،</w:t>
      </w:r>
      <w:r w:rsidR="005F3BF2" w:rsidRPr="005972B5">
        <w:rPr>
          <w:rStyle w:val="FootnoteReference"/>
          <w:rFonts w:ascii="Simplified Arabic" w:hAnsi="Simplified Arabic" w:cs="Simplified Arabic"/>
          <w:sz w:val="24"/>
          <w:szCs w:val="24"/>
        </w:rPr>
        <w:footnoteReference w:id="15"/>
      </w:r>
      <w:r w:rsidR="00C50242" w:rsidRPr="00C50242">
        <w:rPr>
          <w:rFonts w:cs="Simplified Arabic"/>
          <w:szCs w:val="24"/>
          <w:rtl/>
        </w:rPr>
        <w:t xml:space="preserve"> واتفاقية روتردام </w:t>
      </w:r>
      <w:r w:rsidR="00141334">
        <w:rPr>
          <w:rFonts w:cs="Simplified Arabic" w:hint="cs"/>
          <w:szCs w:val="24"/>
          <w:rtl/>
        </w:rPr>
        <w:t>المتعلقة بتطبيق إجراء الموافقة</w:t>
      </w:r>
      <w:r w:rsidR="00C50242" w:rsidRPr="00C50242">
        <w:rPr>
          <w:rFonts w:cs="Simplified Arabic"/>
          <w:szCs w:val="24"/>
          <w:rtl/>
        </w:rPr>
        <w:t xml:space="preserve"> المسبقة عن علم على مواد كيميائية ومبيدات آفات</w:t>
      </w:r>
      <w:r w:rsidR="00141334">
        <w:rPr>
          <w:rFonts w:cs="Simplified Arabic" w:hint="cs"/>
          <w:szCs w:val="24"/>
          <w:rtl/>
        </w:rPr>
        <w:t xml:space="preserve"> معينة</w:t>
      </w:r>
      <w:r w:rsidR="00C50242" w:rsidRPr="00C50242">
        <w:rPr>
          <w:rFonts w:cs="Simplified Arabic"/>
          <w:szCs w:val="24"/>
          <w:rtl/>
        </w:rPr>
        <w:t xml:space="preserve"> خطرة متداولة في التجارة الدولية،</w:t>
      </w:r>
      <w:r w:rsidR="005F3BF2" w:rsidRPr="005972B5">
        <w:rPr>
          <w:rStyle w:val="FootnoteReference"/>
          <w:rFonts w:ascii="Simplified Arabic" w:hAnsi="Simplified Arabic" w:cs="Simplified Arabic"/>
          <w:sz w:val="24"/>
          <w:szCs w:val="24"/>
        </w:rPr>
        <w:footnoteReference w:id="16"/>
      </w:r>
      <w:r w:rsidR="00C50242" w:rsidRPr="00C50242">
        <w:rPr>
          <w:rFonts w:cs="Simplified Arabic"/>
          <w:szCs w:val="24"/>
          <w:rtl/>
        </w:rPr>
        <w:t xml:space="preserve"> واتفاقية </w:t>
      </w:r>
      <w:r w:rsidR="00EF1735">
        <w:rPr>
          <w:rFonts w:cs="Simplified Arabic"/>
          <w:szCs w:val="24"/>
          <w:rtl/>
        </w:rPr>
        <w:t>استكهولم</w:t>
      </w:r>
      <w:r w:rsidR="00C50242" w:rsidRPr="00C50242">
        <w:rPr>
          <w:rFonts w:cs="Simplified Arabic"/>
          <w:szCs w:val="24"/>
          <w:rtl/>
        </w:rPr>
        <w:t xml:space="preserve"> بشأن الملوثات العضوية الثابتة،</w:t>
      </w:r>
      <w:r w:rsidR="005F3BF2" w:rsidRPr="005972B5">
        <w:rPr>
          <w:rStyle w:val="FootnoteReference"/>
          <w:rFonts w:ascii="Simplified Arabic" w:hAnsi="Simplified Arabic" w:cs="Simplified Arabic"/>
          <w:sz w:val="24"/>
          <w:szCs w:val="24"/>
        </w:rPr>
        <w:footnoteReference w:id="17"/>
      </w:r>
      <w:r w:rsidR="00C50242" w:rsidRPr="00C50242">
        <w:rPr>
          <w:rFonts w:cs="Simplified Arabic"/>
          <w:szCs w:val="24"/>
          <w:rtl/>
        </w:rPr>
        <w:t xml:space="preserve"> وأمانة اتفاقية </w:t>
      </w:r>
      <w:proofErr w:type="spellStart"/>
      <w:r w:rsidR="00C50242" w:rsidRPr="00C50242">
        <w:rPr>
          <w:rFonts w:cs="Simplified Arabic"/>
          <w:szCs w:val="24"/>
          <w:rtl/>
        </w:rPr>
        <w:t>ميناماتا</w:t>
      </w:r>
      <w:proofErr w:type="spellEnd"/>
      <w:r w:rsidR="00C50242" w:rsidRPr="00C50242">
        <w:rPr>
          <w:rFonts w:cs="Simplified Arabic"/>
          <w:szCs w:val="24"/>
          <w:rtl/>
        </w:rPr>
        <w:t xml:space="preserve"> بشأن الزئبق،</w:t>
      </w:r>
      <w:r w:rsidR="005F3BF2" w:rsidRPr="005972B5">
        <w:rPr>
          <w:rStyle w:val="FootnoteReference"/>
          <w:rFonts w:ascii="Simplified Arabic" w:hAnsi="Simplified Arabic" w:cs="Simplified Arabic"/>
          <w:sz w:val="24"/>
          <w:szCs w:val="24"/>
        </w:rPr>
        <w:footnoteReference w:id="18"/>
      </w:r>
      <w:r w:rsidR="00C50242" w:rsidRPr="00C50242">
        <w:rPr>
          <w:rFonts w:cs="Simplified Arabic"/>
          <w:szCs w:val="24"/>
          <w:rtl/>
        </w:rPr>
        <w:t xml:space="preserve"> ومنظمة الأغذية والزراعة</w:t>
      </w:r>
      <w:r w:rsidR="00EF1735">
        <w:rPr>
          <w:rFonts w:cs="Simplified Arabic" w:hint="cs"/>
          <w:szCs w:val="24"/>
          <w:rtl/>
        </w:rPr>
        <w:t xml:space="preserve"> للأمم المتحدة</w:t>
      </w:r>
      <w:r w:rsidR="00C50242" w:rsidRPr="00C50242">
        <w:rPr>
          <w:rFonts w:cs="Simplified Arabic"/>
          <w:szCs w:val="24"/>
          <w:rtl/>
        </w:rPr>
        <w:t>، والمنظمة البحري</w:t>
      </w:r>
      <w:r w:rsidR="005F3BF2">
        <w:rPr>
          <w:rFonts w:cs="Simplified Arabic" w:hint="cs"/>
          <w:szCs w:val="24"/>
          <w:rtl/>
          <w:lang w:val="en-US"/>
        </w:rPr>
        <w:t>ة</w:t>
      </w:r>
      <w:r w:rsidR="00C50242" w:rsidRPr="00C50242">
        <w:rPr>
          <w:rFonts w:cs="Simplified Arabic"/>
          <w:szCs w:val="24"/>
          <w:rtl/>
        </w:rPr>
        <w:t xml:space="preserve"> الدولية، والسلطة الدولية لقاع البحار، وأمانات </w:t>
      </w:r>
      <w:r w:rsidR="00A96079">
        <w:rPr>
          <w:rFonts w:cs="Simplified Arabic" w:hint="cs"/>
          <w:szCs w:val="24"/>
          <w:rtl/>
        </w:rPr>
        <w:t>الإقليمية</w:t>
      </w:r>
      <w:r w:rsidR="00C50242" w:rsidRPr="00C50242">
        <w:rPr>
          <w:rFonts w:cs="Simplified Arabic"/>
          <w:szCs w:val="24"/>
          <w:rtl/>
        </w:rPr>
        <w:t xml:space="preserve"> </w:t>
      </w:r>
      <w:r w:rsidR="00A96079">
        <w:rPr>
          <w:rFonts w:cs="Simplified Arabic" w:hint="cs"/>
          <w:szCs w:val="24"/>
          <w:rtl/>
        </w:rPr>
        <w:t xml:space="preserve">لاتفاقيات البحار </w:t>
      </w:r>
      <w:r w:rsidR="00C50242" w:rsidRPr="00C50242">
        <w:rPr>
          <w:rFonts w:cs="Simplified Arabic"/>
          <w:szCs w:val="24"/>
          <w:rtl/>
        </w:rPr>
        <w:t>وخطط عملها، إلى تعزيز تركيزها وتنمية أنشطتها بشأن تفاعل المواد الكيميائية والنفايات، بما في ذلك النفايات البلاستيكية، مع التنوع البيولوجي وخدمات النظم الإيكولوجية، للنهوض بتنفيذ الهدف 7 لإطار</w:t>
      </w:r>
      <w:r w:rsidR="00EF1735">
        <w:rPr>
          <w:rFonts w:cs="Simplified Arabic" w:hint="cs"/>
          <w:szCs w:val="24"/>
          <w:rtl/>
        </w:rPr>
        <w:t xml:space="preserve"> </w:t>
      </w:r>
      <w:proofErr w:type="spellStart"/>
      <w:r w:rsidR="00EF1735">
        <w:rPr>
          <w:rFonts w:cs="Simplified Arabic" w:hint="cs"/>
          <w:szCs w:val="24"/>
          <w:rtl/>
        </w:rPr>
        <w:t>كونمينغ</w:t>
      </w:r>
      <w:proofErr w:type="spellEnd"/>
      <w:r w:rsidR="00EF1735">
        <w:rPr>
          <w:rFonts w:cs="Simplified Arabic" w:hint="cs"/>
          <w:szCs w:val="24"/>
          <w:rtl/>
        </w:rPr>
        <w:t>-مونتريال العالمي للتنوع البيولوجي</w:t>
      </w:r>
      <w:r w:rsidR="00A96079">
        <w:rPr>
          <w:rFonts w:cs="Simplified Arabic" w:hint="cs"/>
          <w:szCs w:val="24"/>
          <w:rtl/>
        </w:rPr>
        <w:t>.</w:t>
      </w:r>
      <w:r w:rsidR="00EF1735" w:rsidRPr="00EF1735">
        <w:rPr>
          <w:rStyle w:val="FootnoteReference"/>
          <w:rFonts w:ascii="Simplified Arabic" w:hAnsi="Simplified Arabic" w:cs="Simplified Arabic"/>
          <w:sz w:val="24"/>
          <w:szCs w:val="24"/>
        </w:rPr>
        <w:t xml:space="preserve"> </w:t>
      </w:r>
      <w:r w:rsidR="00EF1735" w:rsidRPr="005972B5">
        <w:rPr>
          <w:rStyle w:val="FootnoteReference"/>
          <w:rFonts w:ascii="Simplified Arabic" w:hAnsi="Simplified Arabic" w:cs="Simplified Arabic"/>
          <w:sz w:val="24"/>
          <w:szCs w:val="24"/>
        </w:rPr>
        <w:footnoteReference w:id="19"/>
      </w:r>
    </w:p>
    <w:p w14:paraId="2A7CE2DE" w14:textId="5F1BFC66" w:rsidR="00C50242" w:rsidRPr="00C50242" w:rsidRDefault="006519CE" w:rsidP="006519CE">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Pr>
          <w:rFonts w:cs="Simplified Arabic"/>
          <w:szCs w:val="24"/>
          <w:lang w:val="en-US"/>
        </w:rPr>
        <w:t>2</w:t>
      </w:r>
      <w:r>
        <w:rPr>
          <w:rFonts w:cs="Simplified Arabic" w:hint="cs"/>
          <w:szCs w:val="24"/>
          <w:rtl/>
          <w:lang w:val="en-US"/>
        </w:rPr>
        <w:t>-</w:t>
      </w:r>
      <w:r>
        <w:rPr>
          <w:rFonts w:cs="Simplified Arabic"/>
          <w:szCs w:val="24"/>
          <w:lang w:val="en-US"/>
        </w:rPr>
        <w:tab/>
      </w:r>
      <w:r w:rsidR="002B3ADA">
        <w:rPr>
          <w:rFonts w:cs="Simplified Arabic" w:hint="cs"/>
          <w:szCs w:val="24"/>
          <w:rtl/>
          <w:lang w:val="en-US"/>
        </w:rPr>
        <w:t>يطلب</w:t>
      </w:r>
      <w:r w:rsidR="00C50242" w:rsidRPr="00A96079">
        <w:rPr>
          <w:rFonts w:cs="Simplified Arabic"/>
          <w:i/>
          <w:iCs/>
          <w:szCs w:val="24"/>
          <w:rtl/>
        </w:rPr>
        <w:t xml:space="preserve"> </w:t>
      </w:r>
      <w:r w:rsidR="00A96079" w:rsidRPr="00EF1735">
        <w:rPr>
          <w:rFonts w:cs="Simplified Arabic" w:hint="cs"/>
          <w:szCs w:val="24"/>
          <w:rtl/>
        </w:rPr>
        <w:t>إلى</w:t>
      </w:r>
      <w:r w:rsidR="00A96079">
        <w:rPr>
          <w:rFonts w:cs="Simplified Arabic" w:hint="cs"/>
          <w:szCs w:val="24"/>
          <w:rtl/>
        </w:rPr>
        <w:t xml:space="preserve"> الأمينة التنفيذية</w:t>
      </w:r>
      <w:r w:rsidR="00C50242" w:rsidRPr="00C50242">
        <w:rPr>
          <w:rFonts w:cs="Simplified Arabic"/>
          <w:szCs w:val="24"/>
          <w:rtl/>
        </w:rPr>
        <w:t xml:space="preserve"> التعاون مع </w:t>
      </w:r>
      <w:r w:rsidR="00A96079">
        <w:rPr>
          <w:rFonts w:cs="Simplified Arabic" w:hint="cs"/>
          <w:szCs w:val="24"/>
          <w:rtl/>
        </w:rPr>
        <w:t>الفريق</w:t>
      </w:r>
      <w:r w:rsidR="00C50242" w:rsidRPr="00C50242">
        <w:rPr>
          <w:rFonts w:cs="Simplified Arabic"/>
          <w:szCs w:val="24"/>
          <w:rtl/>
        </w:rPr>
        <w:t xml:space="preserve"> الحكومي الدولي للعلوم والسياسات المعني بالمواد الكيميائية والنفايات والتلوث، والاتفاقات والمنظمات البيئية المتعددة الأطراف ذات الصلة، </w:t>
      </w:r>
      <w:r w:rsidR="00EF1735">
        <w:rPr>
          <w:rFonts w:cs="Simplified Arabic" w:hint="cs"/>
          <w:szCs w:val="24"/>
          <w:rtl/>
        </w:rPr>
        <w:t>لعقد</w:t>
      </w:r>
      <w:r w:rsidR="00C50242" w:rsidRPr="00C50242">
        <w:rPr>
          <w:rFonts w:cs="Simplified Arabic"/>
          <w:szCs w:val="24"/>
          <w:rtl/>
        </w:rPr>
        <w:t xml:space="preserve"> حلقة عمل للخبراء التقنيين </w:t>
      </w:r>
      <w:r w:rsidR="00EF1735">
        <w:rPr>
          <w:rFonts w:cs="Simplified Arabic" w:hint="cs"/>
          <w:szCs w:val="24"/>
          <w:rtl/>
        </w:rPr>
        <w:t>بشأن</w:t>
      </w:r>
      <w:r w:rsidR="00C50242" w:rsidRPr="00C50242">
        <w:rPr>
          <w:rFonts w:cs="Simplified Arabic"/>
          <w:szCs w:val="24"/>
          <w:rtl/>
        </w:rPr>
        <w:t xml:space="preserve"> </w:t>
      </w:r>
      <w:r w:rsidR="00A96079">
        <w:rPr>
          <w:rFonts w:cs="Simplified Arabic" w:hint="cs"/>
          <w:szCs w:val="24"/>
          <w:rtl/>
        </w:rPr>
        <w:t>نُهج</w:t>
      </w:r>
      <w:r w:rsidR="00C50242" w:rsidRPr="00C50242">
        <w:rPr>
          <w:rFonts w:cs="Simplified Arabic"/>
          <w:szCs w:val="24"/>
          <w:rtl/>
        </w:rPr>
        <w:t xml:space="preserve"> </w:t>
      </w:r>
      <w:r w:rsidR="00A96079">
        <w:rPr>
          <w:rFonts w:cs="Simplified Arabic" w:hint="cs"/>
          <w:szCs w:val="24"/>
          <w:rtl/>
        </w:rPr>
        <w:t>تسهم</w:t>
      </w:r>
      <w:r w:rsidR="00C50242" w:rsidRPr="00C50242">
        <w:rPr>
          <w:rFonts w:cs="Simplified Arabic"/>
          <w:szCs w:val="24"/>
          <w:rtl/>
        </w:rPr>
        <w:t xml:space="preserve"> في سد الثغرات في الأدوات </w:t>
      </w:r>
      <w:r w:rsidR="00A96079">
        <w:rPr>
          <w:rFonts w:cs="Simplified Arabic" w:hint="cs"/>
          <w:szCs w:val="24"/>
          <w:rtl/>
        </w:rPr>
        <w:t>والإرشادات</w:t>
      </w:r>
      <w:r w:rsidR="00C50242" w:rsidRPr="00C50242">
        <w:rPr>
          <w:rFonts w:cs="Simplified Arabic"/>
          <w:szCs w:val="24"/>
          <w:rtl/>
        </w:rPr>
        <w:t xml:space="preserve"> اللازمة لتحقيق الهدف 7 من الإطار؛</w:t>
      </w:r>
    </w:p>
    <w:p w14:paraId="64A7096D" w14:textId="317822C0" w:rsidR="00C50242" w:rsidRDefault="002E4383" w:rsidP="003D050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after="240" w:line="216" w:lineRule="auto"/>
        <w:ind w:left="714" w:firstLine="709"/>
        <w:rPr>
          <w:rFonts w:cs="Simplified Arabic"/>
          <w:szCs w:val="24"/>
        </w:rPr>
      </w:pPr>
      <w:r>
        <w:rPr>
          <w:rFonts w:cs="Simplified Arabic"/>
          <w:szCs w:val="24"/>
          <w:lang w:val="en-US"/>
        </w:rPr>
        <w:t>3</w:t>
      </w:r>
      <w:r>
        <w:rPr>
          <w:rFonts w:cs="Simplified Arabic" w:hint="cs"/>
          <w:szCs w:val="24"/>
          <w:rtl/>
          <w:lang w:val="en-US"/>
        </w:rPr>
        <w:t>-</w:t>
      </w:r>
      <w:r>
        <w:rPr>
          <w:rFonts w:cs="Simplified Arabic"/>
          <w:szCs w:val="24"/>
          <w:rtl/>
          <w:lang w:val="en-US"/>
        </w:rPr>
        <w:tab/>
      </w:r>
      <w:r w:rsidR="00C50242" w:rsidRPr="003D0507">
        <w:rPr>
          <w:rFonts w:cs="Simplified Arabic"/>
          <w:i/>
          <w:iCs/>
          <w:szCs w:val="24"/>
          <w:rtl/>
        </w:rPr>
        <w:t xml:space="preserve">يطلب أيضا </w:t>
      </w:r>
      <w:r w:rsidR="00A96079" w:rsidRPr="00EF1735">
        <w:rPr>
          <w:rFonts w:cs="Simplified Arabic" w:hint="cs"/>
          <w:szCs w:val="24"/>
          <w:rtl/>
        </w:rPr>
        <w:t>إلى</w:t>
      </w:r>
      <w:r w:rsidR="00C50242" w:rsidRPr="00C50242">
        <w:rPr>
          <w:rFonts w:cs="Simplified Arabic"/>
          <w:szCs w:val="24"/>
          <w:rtl/>
        </w:rPr>
        <w:t xml:space="preserve"> الأمين</w:t>
      </w:r>
      <w:r w:rsidR="00A96079">
        <w:rPr>
          <w:rFonts w:cs="Simplified Arabic" w:hint="cs"/>
          <w:szCs w:val="24"/>
          <w:rtl/>
        </w:rPr>
        <w:t>ة</w:t>
      </w:r>
      <w:r w:rsidR="00C50242" w:rsidRPr="00C50242">
        <w:rPr>
          <w:rFonts w:cs="Simplified Arabic"/>
          <w:szCs w:val="24"/>
          <w:rtl/>
        </w:rPr>
        <w:t xml:space="preserve"> التنفيذي</w:t>
      </w:r>
      <w:r w:rsidR="00A96079">
        <w:rPr>
          <w:rFonts w:cs="Simplified Arabic" w:hint="cs"/>
          <w:szCs w:val="24"/>
          <w:rtl/>
        </w:rPr>
        <w:t>ة</w:t>
      </w:r>
      <w:r w:rsidR="00C50242" w:rsidRPr="00C50242">
        <w:rPr>
          <w:rFonts w:cs="Simplified Arabic"/>
          <w:szCs w:val="24"/>
          <w:rtl/>
        </w:rPr>
        <w:t xml:space="preserve">، بالتعاون مع المنظمات المشار إليها في الفقرة </w:t>
      </w:r>
      <w:r w:rsidR="00EF1735">
        <w:rPr>
          <w:rFonts w:cs="Simplified Arabic" w:hint="cs"/>
          <w:szCs w:val="24"/>
          <w:rtl/>
        </w:rPr>
        <w:t>1</w:t>
      </w:r>
      <w:r w:rsidR="00C50242" w:rsidRPr="00C50242">
        <w:rPr>
          <w:rFonts w:cs="Simplified Arabic"/>
          <w:szCs w:val="24"/>
          <w:rtl/>
        </w:rPr>
        <w:t xml:space="preserve"> أعلاه، إعداد تقرير يحدد العمل الذي يمكن أن تقوم به كل </w:t>
      </w:r>
      <w:r w:rsidR="00EF1735">
        <w:rPr>
          <w:rFonts w:cs="Simplified Arabic" w:hint="cs"/>
          <w:szCs w:val="24"/>
          <w:rtl/>
        </w:rPr>
        <w:t>كيان</w:t>
      </w:r>
      <w:r w:rsidR="00C50242" w:rsidRPr="00C50242">
        <w:rPr>
          <w:rFonts w:cs="Simplified Arabic"/>
          <w:szCs w:val="24"/>
          <w:rtl/>
        </w:rPr>
        <w:t xml:space="preserve"> من </w:t>
      </w:r>
      <w:r w:rsidR="00EF1735">
        <w:rPr>
          <w:rFonts w:cs="Simplified Arabic" w:hint="cs"/>
          <w:szCs w:val="24"/>
          <w:rtl/>
        </w:rPr>
        <w:t>هذه الكيانات</w:t>
      </w:r>
      <w:r w:rsidR="00C50242" w:rsidRPr="00C50242">
        <w:rPr>
          <w:rFonts w:cs="Simplified Arabic"/>
          <w:szCs w:val="24"/>
          <w:rtl/>
        </w:rPr>
        <w:t xml:space="preserve"> لتحقيق الهدف 7</w:t>
      </w:r>
      <w:r w:rsidR="00EF1735">
        <w:rPr>
          <w:rFonts w:cs="Simplified Arabic" w:hint="cs"/>
          <w:szCs w:val="24"/>
          <w:rtl/>
        </w:rPr>
        <w:t xml:space="preserve"> من الإطار</w:t>
      </w:r>
      <w:r w:rsidR="00C50242" w:rsidRPr="00C50242">
        <w:rPr>
          <w:rFonts w:cs="Simplified Arabic"/>
          <w:szCs w:val="24"/>
          <w:rtl/>
        </w:rPr>
        <w:t xml:space="preserve">، </w:t>
      </w:r>
      <w:r w:rsidR="00EF1735">
        <w:rPr>
          <w:rFonts w:cs="Simplified Arabic" w:hint="cs"/>
          <w:szCs w:val="24"/>
          <w:rtl/>
        </w:rPr>
        <w:t>مع</w:t>
      </w:r>
      <w:r w:rsidR="00C50242" w:rsidRPr="00C50242">
        <w:rPr>
          <w:rFonts w:cs="Simplified Arabic"/>
          <w:szCs w:val="24"/>
          <w:rtl/>
        </w:rPr>
        <w:t xml:space="preserve"> توصيات بإجراءات محددة لتحقيق ذلك، لينظر فيه مؤتمر الأطراف في اجتماعه الثامن عشر.]]</w:t>
      </w:r>
    </w:p>
    <w:p w14:paraId="12975835" w14:textId="195EEEEC" w:rsidR="00390063" w:rsidRPr="00FD0D78" w:rsidRDefault="00390063"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lang w:val="en-US"/>
        </w:rPr>
      </w:pPr>
      <w:r>
        <w:rPr>
          <w:rFonts w:ascii="Simplified Arabic" w:hAnsi="Simplified Arabic" w:cs="Simplified Arabic" w:hint="cs"/>
          <w:b w:val="0"/>
          <w:bCs/>
          <w:sz w:val="24"/>
          <w:szCs w:val="24"/>
          <w:rtl/>
        </w:rPr>
        <w:t>جيم</w:t>
      </w:r>
      <w:r w:rsidR="00CB3510">
        <w:rPr>
          <w:rFonts w:ascii="Simplified Arabic" w:hAnsi="Simplified Arabic" w:cs="Simplified Arabic"/>
          <w:b w:val="0"/>
          <w:bCs/>
          <w:sz w:val="24"/>
          <w:szCs w:val="24"/>
          <w:rtl/>
        </w:rPr>
        <w:br/>
      </w:r>
      <w:r w:rsidR="003E78CB" w:rsidRPr="003E78CB">
        <w:rPr>
          <w:rFonts w:ascii="Simplified Arabic" w:hAnsi="Simplified Arabic" w:cs="Simplified Arabic"/>
          <w:b w:val="0"/>
          <w:bCs/>
          <w:sz w:val="24"/>
          <w:szCs w:val="24"/>
          <w:rtl/>
        </w:rPr>
        <w:t>الأنشطة والمنتجات والخدمات المستدامة القائمة على التنوع البيولوجي</w:t>
      </w:r>
      <w:r w:rsidR="00FD0D78">
        <w:rPr>
          <w:rFonts w:ascii="Simplified Arabic" w:hAnsi="Simplified Arabic" w:cs="Simplified Arabic" w:hint="cs"/>
          <w:b w:val="0"/>
          <w:bCs/>
          <w:sz w:val="24"/>
          <w:szCs w:val="24"/>
          <w:rtl/>
        </w:rPr>
        <w:t xml:space="preserve"> والتي تعزز التنوع البيولوجي</w:t>
      </w:r>
    </w:p>
    <w:p w14:paraId="531F9456" w14:textId="77777777"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7D8A9216" w14:textId="75C8CD85" w:rsidR="00390063" w:rsidRPr="00B21D28"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lastRenderedPageBreak/>
        <w:t xml:space="preserve">إذ </w:t>
      </w:r>
      <w:r w:rsidR="003E78CB">
        <w:rPr>
          <w:rFonts w:cs="Simplified Arabic" w:hint="cs"/>
          <w:i/>
          <w:iCs/>
          <w:szCs w:val="24"/>
          <w:rtl/>
        </w:rPr>
        <w:t xml:space="preserve">يشير </w:t>
      </w:r>
      <w:r w:rsidR="003E78CB">
        <w:rPr>
          <w:rFonts w:cs="Simplified Arabic" w:hint="cs"/>
          <w:szCs w:val="24"/>
          <w:rtl/>
        </w:rPr>
        <w:t xml:space="preserve">إلى </w:t>
      </w:r>
      <w:r w:rsidR="005C06A4">
        <w:rPr>
          <w:rFonts w:cs="Simplified Arabic" w:hint="cs"/>
          <w:szCs w:val="24"/>
          <w:rtl/>
        </w:rPr>
        <w:t>مقرريه</w:t>
      </w:r>
      <w:r w:rsidR="003E78CB">
        <w:rPr>
          <w:rFonts w:cs="Simplified Arabic" w:hint="cs"/>
          <w:szCs w:val="24"/>
          <w:rtl/>
        </w:rPr>
        <w:t xml:space="preserve"> </w:t>
      </w:r>
      <w:hyperlink r:id="rId21" w:history="1">
        <w:r w:rsidR="003E78CB" w:rsidRPr="00176AF8">
          <w:rPr>
            <w:rStyle w:val="Hyperlink"/>
            <w:rFonts w:cs="Simplified Arabic" w:hint="cs"/>
            <w:szCs w:val="24"/>
            <w:rtl/>
          </w:rPr>
          <w:t>16/12</w:t>
        </w:r>
      </w:hyperlink>
      <w:r w:rsidR="003E78CB">
        <w:rPr>
          <w:rFonts w:cs="Simplified Arabic" w:hint="cs"/>
          <w:szCs w:val="24"/>
          <w:rtl/>
        </w:rPr>
        <w:t xml:space="preserve"> المؤرخ 1 نوفمبر/تشرين الثاني 2024،</w:t>
      </w:r>
      <w:r w:rsidR="005C06A4">
        <w:rPr>
          <w:rFonts w:cs="Simplified Arabic" w:hint="cs"/>
          <w:szCs w:val="24"/>
          <w:rtl/>
        </w:rPr>
        <w:t xml:space="preserve"> و</w:t>
      </w:r>
      <w:hyperlink r:id="rId22" w:history="1">
        <w:r w:rsidR="005C06A4" w:rsidRPr="005C06A4">
          <w:rPr>
            <w:rStyle w:val="Hyperlink"/>
            <w:rFonts w:cs="Simplified Arabic" w:hint="cs"/>
            <w:szCs w:val="24"/>
            <w:rtl/>
          </w:rPr>
          <w:t>16/15</w:t>
        </w:r>
      </w:hyperlink>
      <w:r w:rsidR="005C06A4">
        <w:rPr>
          <w:rFonts w:cs="Simplified Arabic" w:hint="cs"/>
          <w:szCs w:val="24"/>
          <w:rtl/>
        </w:rPr>
        <w:t xml:space="preserve"> المؤرخ 25 أكتوبر/تشرين الأول 2024،</w:t>
      </w:r>
    </w:p>
    <w:p w14:paraId="6CDC0C10" w14:textId="511556CE" w:rsidR="002527C2" w:rsidRDefault="002527C2" w:rsidP="002527C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774A04">
        <w:rPr>
          <w:rFonts w:cs="Simplified Arabic"/>
          <w:szCs w:val="24"/>
          <w:rtl/>
        </w:rPr>
        <w:t>[</w:t>
      </w:r>
      <w:r w:rsidRPr="00EF1735">
        <w:rPr>
          <w:rFonts w:cs="Simplified Arabic"/>
          <w:i/>
          <w:iCs/>
          <w:szCs w:val="24"/>
          <w:rtl/>
        </w:rPr>
        <w:t>يطلب</w:t>
      </w:r>
      <w:r w:rsidRPr="002527C2">
        <w:rPr>
          <w:rFonts w:cs="Simplified Arabic"/>
          <w:szCs w:val="24"/>
          <w:rtl/>
        </w:rPr>
        <w:t xml:space="preserve"> </w:t>
      </w:r>
      <w:r>
        <w:rPr>
          <w:rFonts w:cs="Simplified Arabic" w:hint="cs"/>
          <w:szCs w:val="24"/>
          <w:rtl/>
        </w:rPr>
        <w:t>إلى</w:t>
      </w:r>
      <w:r w:rsidRPr="002527C2">
        <w:rPr>
          <w:rFonts w:cs="Simplified Arabic"/>
          <w:szCs w:val="24"/>
          <w:rtl/>
        </w:rPr>
        <w:t xml:space="preserve"> الأمين</w:t>
      </w:r>
      <w:r>
        <w:rPr>
          <w:rFonts w:cs="Simplified Arabic" w:hint="cs"/>
          <w:szCs w:val="24"/>
          <w:rtl/>
        </w:rPr>
        <w:t>ة</w:t>
      </w:r>
      <w:r w:rsidRPr="002527C2">
        <w:rPr>
          <w:rFonts w:cs="Simplified Arabic"/>
          <w:szCs w:val="24"/>
          <w:rtl/>
        </w:rPr>
        <w:t xml:space="preserve"> التنفيذي</w:t>
      </w:r>
      <w:r>
        <w:rPr>
          <w:rFonts w:cs="Simplified Arabic" w:hint="cs"/>
          <w:szCs w:val="24"/>
          <w:rtl/>
        </w:rPr>
        <w:t>ة</w:t>
      </w:r>
      <w:r w:rsidRPr="002527C2">
        <w:rPr>
          <w:rFonts w:cs="Simplified Arabic"/>
          <w:szCs w:val="24"/>
          <w:rtl/>
        </w:rPr>
        <w:t xml:space="preserve"> لاتفاقية التنوع البيولوجي،</w:t>
      </w:r>
      <w:r w:rsidRPr="005972B5">
        <w:rPr>
          <w:rStyle w:val="FootnoteReference"/>
          <w:rFonts w:ascii="Simplified Arabic" w:hAnsi="Simplified Arabic" w:cs="Simplified Arabic"/>
          <w:sz w:val="24"/>
          <w:szCs w:val="24"/>
        </w:rPr>
        <w:footnoteReference w:id="20"/>
      </w:r>
      <w:r w:rsidRPr="002527C2">
        <w:rPr>
          <w:rFonts w:cs="Simplified Arabic"/>
          <w:szCs w:val="24"/>
          <w:rtl/>
        </w:rPr>
        <w:t xml:space="preserve"> رهنا بتوافر الموارد، إعداد تقرير عن </w:t>
      </w:r>
      <w:r>
        <w:rPr>
          <w:rFonts w:cs="Simplified Arabic" w:hint="cs"/>
          <w:szCs w:val="24"/>
          <w:rtl/>
        </w:rPr>
        <w:t>خبرات</w:t>
      </w:r>
      <w:r w:rsidRPr="002527C2">
        <w:rPr>
          <w:rFonts w:cs="Simplified Arabic"/>
          <w:szCs w:val="24"/>
          <w:rtl/>
        </w:rPr>
        <w:t xml:space="preserve"> [الأطراف] [في تنفيذ] [</w:t>
      </w:r>
      <w:r>
        <w:rPr>
          <w:rFonts w:cs="Simplified Arabic" w:hint="cs"/>
          <w:szCs w:val="24"/>
          <w:rtl/>
        </w:rPr>
        <w:t>بشأن</w:t>
      </w:r>
      <w:r w:rsidRPr="002527C2">
        <w:rPr>
          <w:rFonts w:cs="Simplified Arabic"/>
          <w:szCs w:val="24"/>
          <w:rtl/>
        </w:rPr>
        <w:t xml:space="preserve">] الأنشطة والمنتجات والخدمات المستدامة القائمة على التنوع البيولوجي التي تعزز </w:t>
      </w:r>
      <w:r>
        <w:rPr>
          <w:rFonts w:cs="Simplified Arabic" w:hint="cs"/>
          <w:szCs w:val="24"/>
          <w:rtl/>
        </w:rPr>
        <w:t>خبرات</w:t>
      </w:r>
      <w:r w:rsidRPr="002527C2">
        <w:rPr>
          <w:rFonts w:cs="Simplified Arabic"/>
          <w:szCs w:val="24"/>
          <w:rtl/>
        </w:rPr>
        <w:t xml:space="preserve"> التنوع البيولوجي </w:t>
      </w:r>
      <w:r>
        <w:rPr>
          <w:rFonts w:cs="Simplified Arabic" w:hint="cs"/>
          <w:szCs w:val="24"/>
          <w:rtl/>
        </w:rPr>
        <w:t xml:space="preserve">المستمدة </w:t>
      </w:r>
      <w:r w:rsidRPr="002527C2">
        <w:rPr>
          <w:rFonts w:cs="Simplified Arabic"/>
          <w:szCs w:val="24"/>
          <w:rtl/>
        </w:rPr>
        <w:t xml:space="preserve">من الاقتصادات المحلية والمجتمعات الأصلية والريفية [وكذلك آليات التجارة العادلة وإصدار الشهادات المستدامة]، [و] [بما في ذلك، حسب الاقتضاء،] [الاقتصاد </w:t>
      </w:r>
      <w:r w:rsidR="00EE2404">
        <w:rPr>
          <w:rFonts w:cs="Simplified Arabic" w:hint="cs"/>
          <w:szCs w:val="24"/>
          <w:rtl/>
        </w:rPr>
        <w:t>البيولوجي</w:t>
      </w:r>
      <w:r w:rsidRPr="002527C2">
        <w:rPr>
          <w:rFonts w:cs="Simplified Arabic"/>
          <w:szCs w:val="24"/>
          <w:rtl/>
        </w:rPr>
        <w:t xml:space="preserve"> الدائري والمستدام]، بالاستفادة من [المعلومات الواردة من الأطراف و] المدخلات في </w:t>
      </w:r>
      <w:r>
        <w:rPr>
          <w:rFonts w:cs="Simplified Arabic" w:hint="cs"/>
          <w:szCs w:val="24"/>
          <w:rtl/>
        </w:rPr>
        <w:t>الاستعراض</w:t>
      </w:r>
      <w:r w:rsidRPr="002527C2">
        <w:rPr>
          <w:rFonts w:cs="Simplified Arabic"/>
          <w:szCs w:val="24"/>
          <w:rtl/>
        </w:rPr>
        <w:t xml:space="preserve"> العالمي </w:t>
      </w:r>
      <w:r>
        <w:rPr>
          <w:rFonts w:cs="Simplified Arabic" w:hint="cs"/>
          <w:szCs w:val="24"/>
          <w:rtl/>
        </w:rPr>
        <w:t>للعملية الجماعية</w:t>
      </w:r>
      <w:r w:rsidRPr="002527C2">
        <w:rPr>
          <w:rFonts w:cs="Simplified Arabic"/>
          <w:szCs w:val="24"/>
          <w:rtl/>
        </w:rPr>
        <w:t xml:space="preserve"> في تنفيذ إطار </w:t>
      </w:r>
      <w:proofErr w:type="spellStart"/>
      <w:r w:rsidRPr="002527C2">
        <w:rPr>
          <w:rFonts w:cs="Simplified Arabic"/>
          <w:szCs w:val="24"/>
          <w:rtl/>
        </w:rPr>
        <w:t>كونمينغ</w:t>
      </w:r>
      <w:proofErr w:type="spellEnd"/>
      <w:r w:rsidRPr="002527C2">
        <w:rPr>
          <w:rFonts w:cs="Simplified Arabic"/>
          <w:szCs w:val="24"/>
          <w:rtl/>
        </w:rPr>
        <w:t>-مونتريال العالمي للتنوع البيولوجي،</w:t>
      </w:r>
      <w:r w:rsidRPr="005972B5">
        <w:rPr>
          <w:rStyle w:val="FootnoteReference"/>
          <w:rFonts w:ascii="Simplified Arabic" w:hAnsi="Simplified Arabic" w:cs="Simplified Arabic"/>
          <w:sz w:val="24"/>
          <w:szCs w:val="24"/>
        </w:rPr>
        <w:footnoteReference w:id="21"/>
      </w:r>
      <w:r w:rsidRPr="005C06A4">
        <w:rPr>
          <w:rFonts w:cs="Simplified Arabic"/>
          <w:szCs w:val="24"/>
          <w:rtl/>
        </w:rPr>
        <w:t xml:space="preserve"> </w:t>
      </w:r>
      <w:r>
        <w:rPr>
          <w:rFonts w:cs="Simplified Arabic" w:hint="cs"/>
          <w:szCs w:val="24"/>
          <w:rtl/>
        </w:rPr>
        <w:t>واستنادا إلى</w:t>
      </w:r>
      <w:r w:rsidRPr="002527C2">
        <w:rPr>
          <w:rFonts w:cs="Simplified Arabic"/>
          <w:szCs w:val="24"/>
          <w:rtl/>
        </w:rPr>
        <w:t xml:space="preserve"> نتائج </w:t>
      </w:r>
      <w:r>
        <w:rPr>
          <w:rFonts w:cs="Simplified Arabic" w:hint="cs"/>
          <w:szCs w:val="24"/>
          <w:rtl/>
        </w:rPr>
        <w:t>الاستعراض</w:t>
      </w:r>
      <w:r w:rsidRPr="002527C2">
        <w:rPr>
          <w:rFonts w:cs="Simplified Arabic"/>
          <w:szCs w:val="24"/>
          <w:rtl/>
        </w:rPr>
        <w:t xml:space="preserve">، عقد </w:t>
      </w:r>
      <w:r>
        <w:rPr>
          <w:rFonts w:cs="Simplified Arabic" w:hint="cs"/>
          <w:szCs w:val="24"/>
          <w:rtl/>
        </w:rPr>
        <w:t>حلقة</w:t>
      </w:r>
      <w:r w:rsidRPr="002527C2">
        <w:rPr>
          <w:rFonts w:cs="Simplified Arabic"/>
          <w:szCs w:val="24"/>
          <w:rtl/>
        </w:rPr>
        <w:t xml:space="preserve"> عمل للخبراء لتقديم المشورة </w:t>
      </w:r>
      <w:r>
        <w:rPr>
          <w:rFonts w:cs="Simplified Arabic" w:hint="cs"/>
          <w:szCs w:val="24"/>
          <w:rtl/>
        </w:rPr>
        <w:t>التقنية</w:t>
      </w:r>
      <w:r w:rsidRPr="002527C2">
        <w:rPr>
          <w:rFonts w:cs="Simplified Arabic"/>
          <w:szCs w:val="24"/>
          <w:rtl/>
        </w:rPr>
        <w:t xml:space="preserve"> والعلمية بشأن تعريف ونطاق وعناصر مفهوم الأنشطة والمنتجات والخدمات المستدامة القائمة على التنوع البيولوجي التي تعزز التنوع البيولوجي، و[المساهمة المحتملة للاقتصاد </w:t>
      </w:r>
      <w:r w:rsidR="00EE2404">
        <w:rPr>
          <w:rFonts w:cs="Simplified Arabic" w:hint="cs"/>
          <w:szCs w:val="24"/>
          <w:rtl/>
        </w:rPr>
        <w:t>البيولوجي</w:t>
      </w:r>
      <w:r w:rsidRPr="002527C2">
        <w:rPr>
          <w:rFonts w:cs="Simplified Arabic"/>
          <w:szCs w:val="24"/>
          <w:rtl/>
        </w:rPr>
        <w:t xml:space="preserve"> الدائري والمستدام الشامل] [الدائري والمستدام]، وإعداد تقرير </w:t>
      </w:r>
      <w:r>
        <w:rPr>
          <w:rFonts w:cs="Simplified Arabic" w:hint="cs"/>
          <w:szCs w:val="24"/>
          <w:rtl/>
        </w:rPr>
        <w:t>لكي تنظر فيه</w:t>
      </w:r>
      <w:r w:rsidRPr="002527C2">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p>
    <w:p w14:paraId="6B418B5A" w14:textId="137EDD8D" w:rsidR="00390063" w:rsidRPr="00385246" w:rsidRDefault="00EE2404"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774A04">
        <w:rPr>
          <w:rFonts w:cs="Simplified Arabic"/>
          <w:szCs w:val="24"/>
          <w:rtl/>
        </w:rPr>
        <w:t>[</w:t>
      </w:r>
      <w:r w:rsidR="00390063">
        <w:rPr>
          <w:rFonts w:ascii="Simplified Arabic" w:hAnsi="Simplified Arabic" w:cs="Simplified Arabic" w:hint="cs"/>
          <w:b w:val="0"/>
          <w:bCs/>
          <w:sz w:val="24"/>
          <w:szCs w:val="24"/>
          <w:rtl/>
        </w:rPr>
        <w:t>دال</w:t>
      </w:r>
      <w:r w:rsidR="00CB3510">
        <w:rPr>
          <w:rFonts w:ascii="Simplified Arabic" w:hAnsi="Simplified Arabic" w:cs="Simplified Arabic"/>
          <w:b w:val="0"/>
          <w:bCs/>
          <w:sz w:val="24"/>
          <w:szCs w:val="24"/>
          <w:rtl/>
        </w:rPr>
        <w:br/>
      </w:r>
      <w:r w:rsidR="005C06A4" w:rsidRPr="005C06A4">
        <w:rPr>
          <w:rFonts w:ascii="Simplified Arabic" w:hAnsi="Simplified Arabic" w:cs="Simplified Arabic"/>
          <w:b w:val="0"/>
          <w:bCs/>
          <w:sz w:val="24"/>
          <w:szCs w:val="24"/>
          <w:rtl/>
        </w:rPr>
        <w:t>الإنصاف والمساواة بين الجنسين والنهج القائم على حقوق الإنسان فيما يتعلق بحفظ التنوع البيولوجي واستخدامه المستدام والتقاسم العادل والمنصف للمنافع الناشئة عن استخدام الموارد الوراثية</w:t>
      </w:r>
    </w:p>
    <w:p w14:paraId="4C8BDD40" w14:textId="77777777"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5EECCAC5" w14:textId="64728B02" w:rsidR="00EE2404" w:rsidRPr="00EE2404" w:rsidRDefault="00EE2404"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EE2404">
        <w:rPr>
          <w:rFonts w:cs="Simplified Arabic"/>
          <w:i/>
          <w:iCs/>
          <w:szCs w:val="24"/>
          <w:rtl/>
        </w:rPr>
        <w:t xml:space="preserve">إذ </w:t>
      </w:r>
      <w:r>
        <w:rPr>
          <w:rFonts w:cs="Simplified Arabic" w:hint="cs"/>
          <w:i/>
          <w:iCs/>
          <w:szCs w:val="24"/>
          <w:rtl/>
        </w:rPr>
        <w:t xml:space="preserve">يشير </w:t>
      </w:r>
      <w:r w:rsidRPr="00EE2404">
        <w:rPr>
          <w:rFonts w:cs="Simplified Arabic" w:hint="cs"/>
          <w:szCs w:val="24"/>
          <w:rtl/>
        </w:rPr>
        <w:t>إلى</w:t>
      </w:r>
      <w:r w:rsidRPr="00EE2404">
        <w:rPr>
          <w:rFonts w:cs="Simplified Arabic"/>
          <w:szCs w:val="24"/>
          <w:rtl/>
        </w:rPr>
        <w:t xml:space="preserve"> المقرر </w:t>
      </w:r>
      <w:hyperlink r:id="rId23" w:history="1">
        <w:r w:rsidRPr="00EF1735">
          <w:rPr>
            <w:rStyle w:val="Hyperlink"/>
            <w:rFonts w:cs="Simplified Arabic"/>
            <w:szCs w:val="24"/>
            <w:rtl/>
          </w:rPr>
          <w:t>16/35</w:t>
        </w:r>
      </w:hyperlink>
      <w:r w:rsidRPr="00EE2404">
        <w:rPr>
          <w:rFonts w:cs="Simplified Arabic"/>
          <w:szCs w:val="24"/>
          <w:rtl/>
        </w:rPr>
        <w:t xml:space="preserve"> </w:t>
      </w:r>
      <w:r w:rsidR="00EF1735">
        <w:rPr>
          <w:rFonts w:cs="Simplified Arabic" w:hint="cs"/>
          <w:szCs w:val="24"/>
          <w:rtl/>
        </w:rPr>
        <w:t>المؤرخ 27 فبراير/شباط 2025</w:t>
      </w:r>
      <w:r w:rsidR="008620D2">
        <w:rPr>
          <w:rFonts w:cs="Simplified Arabic" w:hint="cs"/>
          <w:szCs w:val="24"/>
          <w:rtl/>
        </w:rPr>
        <w:t xml:space="preserve"> </w:t>
      </w:r>
      <w:r w:rsidRPr="00EE2404">
        <w:rPr>
          <w:rFonts w:cs="Simplified Arabic"/>
          <w:szCs w:val="24"/>
          <w:rtl/>
        </w:rPr>
        <w:t xml:space="preserve">الذي </w:t>
      </w:r>
      <w:r w:rsidR="008620D2">
        <w:rPr>
          <w:rFonts w:cs="Simplified Arabic" w:hint="cs"/>
          <w:szCs w:val="24"/>
          <w:rtl/>
        </w:rPr>
        <w:t>دعا فيه</w:t>
      </w:r>
      <w:r w:rsidRPr="00EE2404">
        <w:rPr>
          <w:rFonts w:cs="Simplified Arabic"/>
          <w:szCs w:val="24"/>
          <w:rtl/>
        </w:rPr>
        <w:t xml:space="preserve"> مفوضية الأمم المتحدة السامية لحقوق الإنسان إلى وضع أدوات وإرشادات بشأن نهج قائم على حقوق الإنسان لتنفيذ إطار </w:t>
      </w:r>
      <w:proofErr w:type="spellStart"/>
      <w:r w:rsidR="008620D2">
        <w:rPr>
          <w:rFonts w:cs="Simplified Arabic" w:hint="cs"/>
          <w:szCs w:val="24"/>
          <w:rtl/>
        </w:rPr>
        <w:t>كونمينغ</w:t>
      </w:r>
      <w:proofErr w:type="spellEnd"/>
      <w:r w:rsidR="008620D2">
        <w:rPr>
          <w:rFonts w:cs="Simplified Arabic" w:hint="cs"/>
          <w:szCs w:val="24"/>
          <w:rtl/>
        </w:rPr>
        <w:t>-مونتريال العالمي للتنوع البيولوجي</w:t>
      </w:r>
      <w:r w:rsidR="008620D2" w:rsidRPr="005972B5">
        <w:rPr>
          <w:rStyle w:val="FootnoteReference"/>
          <w:rFonts w:ascii="Simplified Arabic" w:hAnsi="Simplified Arabic" w:cs="Simplified Arabic"/>
          <w:sz w:val="24"/>
          <w:szCs w:val="24"/>
        </w:rPr>
        <w:footnoteReference w:id="22"/>
      </w:r>
      <w:r w:rsidR="008620D2">
        <w:rPr>
          <w:rFonts w:cs="Simplified Arabic" w:hint="cs"/>
          <w:szCs w:val="24"/>
          <w:rtl/>
        </w:rPr>
        <w:t xml:space="preserve"> </w:t>
      </w:r>
      <w:r>
        <w:rPr>
          <w:rFonts w:cs="Simplified Arabic" w:hint="cs"/>
          <w:szCs w:val="24"/>
          <w:rtl/>
        </w:rPr>
        <w:t>وإبلاغ</w:t>
      </w:r>
      <w:r w:rsidRPr="00EE2404">
        <w:rPr>
          <w:rFonts w:cs="Simplified Arabic"/>
          <w:szCs w:val="24"/>
          <w:rtl/>
        </w:rPr>
        <w:t xml:space="preserve"> الأمانة</w:t>
      </w:r>
      <w:r>
        <w:rPr>
          <w:rFonts w:cs="Simplified Arabic" w:hint="cs"/>
          <w:szCs w:val="24"/>
          <w:rtl/>
        </w:rPr>
        <w:t xml:space="preserve"> بالنتائج</w:t>
      </w:r>
      <w:r w:rsidRPr="00EE2404">
        <w:rPr>
          <w:rFonts w:cs="Simplified Arabic"/>
          <w:szCs w:val="24"/>
          <w:rtl/>
        </w:rPr>
        <w:t>،</w:t>
      </w:r>
    </w:p>
    <w:p w14:paraId="2CB3CD46" w14:textId="5150F223" w:rsidR="00390063" w:rsidRDefault="00EE2404" w:rsidP="00EE240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و</w:t>
      </w:r>
      <w:r w:rsidR="00390063">
        <w:rPr>
          <w:rFonts w:cs="Simplified Arabic" w:hint="cs"/>
          <w:i/>
          <w:iCs/>
          <w:szCs w:val="24"/>
          <w:rtl/>
        </w:rPr>
        <w:t xml:space="preserve">إذ </w:t>
      </w:r>
      <w:r w:rsidR="005C06A4">
        <w:rPr>
          <w:rFonts w:cs="Simplified Arabic" w:hint="cs"/>
          <w:i/>
          <w:iCs/>
          <w:szCs w:val="24"/>
          <w:rtl/>
        </w:rPr>
        <w:t>يحيط علما</w:t>
      </w:r>
      <w:r w:rsidR="00390063">
        <w:rPr>
          <w:rFonts w:cs="Simplified Arabic" w:hint="cs"/>
          <w:i/>
          <w:iCs/>
          <w:szCs w:val="24"/>
          <w:rtl/>
        </w:rPr>
        <w:t xml:space="preserve"> </w:t>
      </w:r>
      <w:r w:rsidR="005C06A4">
        <w:rPr>
          <w:rFonts w:cs="Simplified Arabic" w:hint="cs"/>
          <w:szCs w:val="24"/>
          <w:rtl/>
        </w:rPr>
        <w:t xml:space="preserve">بالدراسة </w:t>
      </w:r>
      <w:r w:rsidR="005C06A4" w:rsidRPr="005C06A4">
        <w:rPr>
          <w:rFonts w:cs="Simplified Arabic"/>
          <w:szCs w:val="24"/>
          <w:rtl/>
        </w:rPr>
        <w:t xml:space="preserve">التحليلية العالمية بشأن تنفيذ نهج قائم على حقوق الإنسان </w:t>
      </w:r>
      <w:r w:rsidR="005C06A4">
        <w:rPr>
          <w:rFonts w:cs="Simplified Arabic" w:hint="cs"/>
          <w:szCs w:val="24"/>
          <w:rtl/>
        </w:rPr>
        <w:t>إزاء</w:t>
      </w:r>
      <w:r w:rsidR="005C06A4" w:rsidRPr="005C06A4">
        <w:rPr>
          <w:rFonts w:cs="Simplified Arabic"/>
          <w:szCs w:val="24"/>
          <w:rtl/>
        </w:rPr>
        <w:t xml:space="preserve"> غايات وأهداف </w:t>
      </w:r>
      <w:r w:rsidR="008620D2">
        <w:rPr>
          <w:rFonts w:cs="Simplified Arabic" w:hint="cs"/>
          <w:szCs w:val="24"/>
          <w:rtl/>
        </w:rPr>
        <w:t>ال</w:t>
      </w:r>
      <w:r w:rsidR="005C06A4" w:rsidRPr="005C06A4">
        <w:rPr>
          <w:rFonts w:cs="Simplified Arabic"/>
          <w:szCs w:val="24"/>
          <w:rtl/>
        </w:rPr>
        <w:t>إطار التي أجرتها مفوضية الأمم المتحدة لحقوق الإنسان،</w:t>
      </w:r>
    </w:p>
    <w:p w14:paraId="34E76595" w14:textId="00755474" w:rsidR="005C06A4" w:rsidRPr="005C06A4" w:rsidRDefault="005C06A4" w:rsidP="005C06A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i/>
          <w:iCs/>
          <w:szCs w:val="24"/>
          <w:rtl/>
        </w:rPr>
        <w:t xml:space="preserve">وإذ يحيط علما أيضا </w:t>
      </w:r>
      <w:r>
        <w:rPr>
          <w:rFonts w:cs="Simplified Arabic" w:hint="cs"/>
          <w:szCs w:val="24"/>
          <w:rtl/>
        </w:rPr>
        <w:t xml:space="preserve">بالمقترح </w:t>
      </w:r>
      <w:r w:rsidRPr="005C06A4">
        <w:rPr>
          <w:rFonts w:cs="Simplified Arabic"/>
          <w:szCs w:val="24"/>
          <w:rtl/>
        </w:rPr>
        <w:t>المتعلق بالعمل الإضافي المحتمل بشأن</w:t>
      </w:r>
      <w:r w:rsidR="00EE2404">
        <w:rPr>
          <w:rFonts w:cs="Simplified Arabic" w:hint="cs"/>
          <w:szCs w:val="24"/>
          <w:rtl/>
        </w:rPr>
        <w:t xml:space="preserve"> الإنصاف والمساواة بين الجنسين</w:t>
      </w:r>
      <w:r w:rsidRPr="005C06A4">
        <w:rPr>
          <w:rFonts w:cs="Simplified Arabic"/>
          <w:szCs w:val="24"/>
          <w:rtl/>
        </w:rPr>
        <w:t xml:space="preserve"> </w:t>
      </w:r>
      <w:r w:rsidR="00EE2404">
        <w:rPr>
          <w:rFonts w:cs="Simplified Arabic" w:hint="cs"/>
          <w:szCs w:val="24"/>
          <w:rtl/>
        </w:rPr>
        <w:t>و</w:t>
      </w:r>
      <w:r w:rsidRPr="005C06A4">
        <w:rPr>
          <w:rFonts w:cs="Simplified Arabic"/>
          <w:szCs w:val="24"/>
          <w:rtl/>
        </w:rPr>
        <w:t>النهج القائم على حقوق الإنسان، بما في ذلك المساواة بين الأجيال والمساواة بين الجنسين، الذي أعدته الأمينة التنفيذية لاتفاقية التنوع البيولوجي</w:t>
      </w:r>
      <w:r w:rsidRPr="005972B5">
        <w:rPr>
          <w:rStyle w:val="FootnoteReference"/>
          <w:rFonts w:ascii="Simplified Arabic" w:hAnsi="Simplified Arabic" w:cs="Simplified Arabic"/>
          <w:sz w:val="24"/>
          <w:szCs w:val="24"/>
        </w:rPr>
        <w:footnoteReference w:id="23"/>
      </w:r>
      <w:r w:rsidRPr="005C06A4">
        <w:rPr>
          <w:rFonts w:cs="Simplified Arabic"/>
          <w:szCs w:val="24"/>
          <w:rtl/>
        </w:rPr>
        <w:t xml:space="preserve"> عملا بالتوصية 27/-- للهيئة الفرعية للمشورة العلمية والتقنية والتكنولوجية،</w:t>
      </w:r>
    </w:p>
    <w:p w14:paraId="632E5977" w14:textId="384844A0" w:rsidR="00390063" w:rsidRPr="00390063" w:rsidRDefault="005C06A4" w:rsidP="00EE240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Pr>
          <w:rFonts w:cs="Simplified Arabic" w:hint="cs"/>
          <w:i/>
          <w:iCs/>
          <w:szCs w:val="24"/>
          <w:rtl/>
        </w:rPr>
        <w:t xml:space="preserve">يطلب </w:t>
      </w:r>
      <w:r w:rsidRPr="008620D2">
        <w:rPr>
          <w:rFonts w:cs="Simplified Arabic" w:hint="cs"/>
          <w:szCs w:val="24"/>
          <w:rtl/>
        </w:rPr>
        <w:t>إلى</w:t>
      </w:r>
      <w:r>
        <w:rPr>
          <w:rFonts w:cs="Simplified Arabic" w:hint="cs"/>
          <w:i/>
          <w:iCs/>
          <w:szCs w:val="24"/>
          <w:rtl/>
        </w:rPr>
        <w:t xml:space="preserve"> </w:t>
      </w:r>
      <w:r>
        <w:rPr>
          <w:rFonts w:cs="Simplified Arabic" w:hint="cs"/>
          <w:szCs w:val="24"/>
          <w:rtl/>
        </w:rPr>
        <w:t xml:space="preserve">الأمينة التنفيذية </w:t>
      </w:r>
      <w:r w:rsidRPr="005C06A4">
        <w:rPr>
          <w:rFonts w:cs="Simplified Arabic"/>
          <w:szCs w:val="24"/>
          <w:rtl/>
        </w:rPr>
        <w:t>لاتفاقية التنوع البيولوجي</w:t>
      </w:r>
      <w:r w:rsidR="00EE2404">
        <w:rPr>
          <w:rFonts w:cs="Simplified Arabic" w:hint="cs"/>
          <w:szCs w:val="24"/>
          <w:rtl/>
        </w:rPr>
        <w:t>، رهنا بتوافر الموارد،</w:t>
      </w:r>
      <w:r w:rsidRPr="005C06A4">
        <w:rPr>
          <w:rFonts w:cs="Simplified Arabic"/>
          <w:szCs w:val="24"/>
          <w:rtl/>
        </w:rPr>
        <w:t xml:space="preserve"> أن </w:t>
      </w:r>
      <w:r w:rsidR="00EE2404">
        <w:rPr>
          <w:rFonts w:cs="Simplified Arabic" w:hint="cs"/>
          <w:szCs w:val="24"/>
          <w:rtl/>
        </w:rPr>
        <w:t>تواصل تطوير</w:t>
      </w:r>
      <w:r w:rsidRPr="005C06A4">
        <w:rPr>
          <w:rFonts w:cs="Simplified Arabic"/>
          <w:szCs w:val="24"/>
          <w:rtl/>
        </w:rPr>
        <w:t xml:space="preserve"> مقترح بشأن العمل الإضافي المحتمل بشأن</w:t>
      </w:r>
      <w:r w:rsidR="00EE2404">
        <w:rPr>
          <w:rFonts w:cs="Simplified Arabic" w:hint="cs"/>
          <w:szCs w:val="24"/>
          <w:rtl/>
        </w:rPr>
        <w:t xml:space="preserve"> الإنصاف والمساواة بين الجنسين</w:t>
      </w:r>
      <w:r w:rsidRPr="005C06A4">
        <w:rPr>
          <w:rFonts w:cs="Simplified Arabic"/>
          <w:szCs w:val="24"/>
          <w:rtl/>
        </w:rPr>
        <w:t xml:space="preserve"> </w:t>
      </w:r>
      <w:r w:rsidR="00EE2404">
        <w:rPr>
          <w:rFonts w:cs="Simplified Arabic" w:hint="cs"/>
          <w:szCs w:val="24"/>
          <w:rtl/>
        </w:rPr>
        <w:t>و</w:t>
      </w:r>
      <w:r w:rsidRPr="005C06A4">
        <w:rPr>
          <w:rFonts w:cs="Simplified Arabic"/>
          <w:szCs w:val="24"/>
          <w:rtl/>
        </w:rPr>
        <w:t>النهج القائم على حقوق الإنسان، بما في ذلك المساواة بين الأجيال والمساواة بين الجنسين</w:t>
      </w:r>
      <w:r w:rsidRPr="00C05FA7">
        <w:rPr>
          <w:rFonts w:cs="Simplified Arabic"/>
          <w:szCs w:val="24"/>
          <w:rtl/>
        </w:rPr>
        <w:t>، مع مراعاة</w:t>
      </w:r>
      <w:r w:rsidR="00C05FA7" w:rsidRPr="00C05FA7">
        <w:rPr>
          <w:rFonts w:cs="Simplified Arabic" w:hint="cs"/>
          <w:szCs w:val="24"/>
          <w:rtl/>
        </w:rPr>
        <w:t xml:space="preserve"> استعراض منتصف المدة ل</w:t>
      </w:r>
      <w:r w:rsidR="00C05FA7" w:rsidRPr="00C05FA7">
        <w:rPr>
          <w:rFonts w:cs="Simplified Arabic"/>
          <w:szCs w:val="24"/>
          <w:rtl/>
        </w:rPr>
        <w:t>خطة العمل</w:t>
      </w:r>
      <w:r w:rsidR="008620D2">
        <w:rPr>
          <w:rFonts w:cs="Simplified Arabic" w:hint="cs"/>
          <w:szCs w:val="24"/>
          <w:rtl/>
        </w:rPr>
        <w:t xml:space="preserve"> (2023-2030)</w:t>
      </w:r>
      <w:r w:rsidR="008620D2" w:rsidRPr="008620D2">
        <w:rPr>
          <w:rStyle w:val="FootnoteReference"/>
          <w:rFonts w:ascii="Simplified Arabic" w:hAnsi="Simplified Arabic" w:cs="Simplified Arabic"/>
          <w:sz w:val="24"/>
          <w:szCs w:val="24"/>
        </w:rPr>
        <w:t xml:space="preserve"> </w:t>
      </w:r>
      <w:r w:rsidR="008620D2" w:rsidRPr="005972B5">
        <w:rPr>
          <w:rStyle w:val="FootnoteReference"/>
          <w:rFonts w:ascii="Simplified Arabic" w:hAnsi="Simplified Arabic" w:cs="Simplified Arabic"/>
          <w:sz w:val="24"/>
          <w:szCs w:val="24"/>
        </w:rPr>
        <w:footnoteReference w:id="24"/>
      </w:r>
      <w:r w:rsidR="00C05FA7" w:rsidRPr="00C05FA7">
        <w:rPr>
          <w:rFonts w:cs="Simplified Arabic"/>
          <w:szCs w:val="24"/>
          <w:rtl/>
        </w:rPr>
        <w:t xml:space="preserve"> المتعلقة بالمسائل الجنسانية</w:t>
      </w:r>
      <w:r w:rsidR="00C05FA7" w:rsidRPr="00C05FA7">
        <w:rPr>
          <w:rFonts w:cs="Simplified Arabic" w:hint="cs"/>
          <w:szCs w:val="24"/>
          <w:rtl/>
        </w:rPr>
        <w:t>، بالإضافة إلى</w:t>
      </w:r>
      <w:r w:rsidRPr="00C05FA7">
        <w:rPr>
          <w:rFonts w:cs="Simplified Arabic"/>
          <w:szCs w:val="24"/>
          <w:rtl/>
        </w:rPr>
        <w:t xml:space="preserve"> </w:t>
      </w:r>
      <w:r w:rsidR="00C05FA7" w:rsidRPr="00C05FA7">
        <w:rPr>
          <w:rFonts w:cs="Simplified Arabic" w:hint="cs"/>
          <w:szCs w:val="24"/>
          <w:rtl/>
        </w:rPr>
        <w:t xml:space="preserve">استعراض منتصف المدة لخطة </w:t>
      </w:r>
      <w:r w:rsidRPr="00C05FA7">
        <w:rPr>
          <w:rFonts w:cs="Simplified Arabic"/>
          <w:szCs w:val="24"/>
          <w:rtl/>
        </w:rPr>
        <w:t>الدراسة التحليلية العالمية بشأن تنفيذ نهج قائم على حقوق الإنسان إزاء غايات وأهداف إطار كونمينغ</w:t>
      </w:r>
      <w:r w:rsidRPr="00C05FA7">
        <w:rPr>
          <w:rFonts w:cs="Simplified Arabic"/>
          <w:szCs w:val="24"/>
          <w:rtl/>
        </w:rPr>
        <w:noBreakHyphen/>
      </w:r>
      <w:r w:rsidRPr="005C06A4">
        <w:rPr>
          <w:rFonts w:cs="Simplified Arabic"/>
          <w:szCs w:val="24"/>
          <w:rtl/>
        </w:rPr>
        <w:t xml:space="preserve">مونتريال العالمي للتنوع البيولوجي التي أجرتها مفوضية الأمم المتحدة </w:t>
      </w:r>
      <w:r w:rsidRPr="005C06A4">
        <w:rPr>
          <w:rFonts w:cs="Simplified Arabic"/>
          <w:szCs w:val="24"/>
          <w:rtl/>
        </w:rPr>
        <w:lastRenderedPageBreak/>
        <w:t>السامية لحقوق الإنسان،</w:t>
      </w:r>
      <w:r w:rsidR="00C05FA7" w:rsidRPr="00C05FA7">
        <w:rPr>
          <w:rtl/>
        </w:rPr>
        <w:t xml:space="preserve"> </w:t>
      </w:r>
      <w:r w:rsidR="00C05FA7" w:rsidRPr="00C05FA7">
        <w:rPr>
          <w:rFonts w:cs="Simplified Arabic"/>
          <w:szCs w:val="24"/>
          <w:rtl/>
        </w:rPr>
        <w:t>وأدوات المعلومات الأخرى والتوجيهات والتقييمات ذات الصلة</w:t>
      </w:r>
      <w:r w:rsidR="00C05FA7">
        <w:rPr>
          <w:rFonts w:cs="Simplified Arabic" w:hint="cs"/>
          <w:szCs w:val="24"/>
          <w:rtl/>
        </w:rPr>
        <w:t>،</w:t>
      </w:r>
      <w:r w:rsidRPr="005C06A4">
        <w:rPr>
          <w:rFonts w:cs="Simplified Arabic"/>
          <w:szCs w:val="24"/>
          <w:rtl/>
        </w:rPr>
        <w:t xml:space="preserve"> وأن تقدم هذا الاقتراح إلى الهيئة الفرعية للتنفيذ والهيئة الفرعية المعنية بالمادة 8 (ي) وغيرها من أحكام اتفاقية التنوع البيولوجي المتعلقة بالشعوب الأصلية والمجتمعات المحلية للنظر فيه في الاجتماعات التي ستُعقد قبل الاجتماع الثامن عشر لمؤتمر الأطراف</w:t>
      </w:r>
      <w:r w:rsidR="008620D2">
        <w:rPr>
          <w:rFonts w:cs="Simplified Arabic" w:hint="cs"/>
          <w:szCs w:val="24"/>
          <w:rtl/>
        </w:rPr>
        <w:t>.</w:t>
      </w:r>
      <w:r w:rsidR="00C05FA7" w:rsidRPr="002527C2">
        <w:rPr>
          <w:rFonts w:cs="Simplified Arabic"/>
          <w:szCs w:val="24"/>
          <w:rtl/>
        </w:rPr>
        <w:t>]</w:t>
      </w:r>
    </w:p>
    <w:p w14:paraId="582AB00E" w14:textId="3AEFF7BA" w:rsidR="00390063" w:rsidRPr="00385246" w:rsidRDefault="00390063"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Pr>
          <w:rFonts w:ascii="Simplified Arabic" w:hAnsi="Simplified Arabic" w:cs="Simplified Arabic" w:hint="cs"/>
          <w:b w:val="0"/>
          <w:bCs/>
          <w:sz w:val="24"/>
          <w:szCs w:val="24"/>
          <w:rtl/>
        </w:rPr>
        <w:t>هاء</w:t>
      </w:r>
      <w:r w:rsidR="00CB3510">
        <w:rPr>
          <w:rFonts w:ascii="Simplified Arabic" w:hAnsi="Simplified Arabic" w:cs="Simplified Arabic"/>
          <w:b w:val="0"/>
          <w:bCs/>
          <w:sz w:val="24"/>
          <w:szCs w:val="24"/>
          <w:rtl/>
        </w:rPr>
        <w:br/>
      </w:r>
      <w:r w:rsidR="0056297B" w:rsidRPr="0056297B">
        <w:rPr>
          <w:rFonts w:ascii="Simplified Arabic" w:hAnsi="Simplified Arabic" w:cs="Simplified Arabic"/>
          <w:b w:val="0"/>
          <w:bCs/>
          <w:sz w:val="24"/>
          <w:szCs w:val="24"/>
          <w:rtl/>
        </w:rPr>
        <w:t>نظم القيم المختلفة، كما هو مذكور في الفقرة 7 (ب) من القسم جيم من إطار كونمينغ-مونتريال العالمي للتنوع البيولوجي</w:t>
      </w:r>
    </w:p>
    <w:p w14:paraId="78B0FAAD" w14:textId="77777777"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Pr>
          <w:rFonts w:cs="Simplified Arabic" w:hint="cs"/>
          <w:i/>
          <w:iCs/>
          <w:szCs w:val="24"/>
          <w:rtl/>
        </w:rPr>
        <w:t>إن مؤتمر الأطراف،</w:t>
      </w:r>
    </w:p>
    <w:p w14:paraId="388DA6C6" w14:textId="354BE69C" w:rsidR="00390063"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إذ</w:t>
      </w:r>
      <w:r w:rsidR="0056297B">
        <w:rPr>
          <w:rFonts w:cs="Simplified Arabic" w:hint="cs"/>
          <w:i/>
          <w:iCs/>
          <w:szCs w:val="24"/>
          <w:rtl/>
        </w:rPr>
        <w:t xml:space="preserve"> ي</w:t>
      </w:r>
      <w:r>
        <w:rPr>
          <w:rFonts w:cs="Simplified Arabic" w:hint="cs"/>
          <w:i/>
          <w:iCs/>
          <w:szCs w:val="24"/>
          <w:rtl/>
        </w:rPr>
        <w:t xml:space="preserve">شير </w:t>
      </w:r>
      <w:r>
        <w:rPr>
          <w:rFonts w:cs="Simplified Arabic" w:hint="cs"/>
          <w:szCs w:val="24"/>
          <w:rtl/>
        </w:rPr>
        <w:t>إلى</w:t>
      </w:r>
      <w:r w:rsidR="0056297B">
        <w:rPr>
          <w:rFonts w:cs="Simplified Arabic" w:hint="cs"/>
          <w:szCs w:val="24"/>
          <w:rtl/>
        </w:rPr>
        <w:t xml:space="preserve"> </w:t>
      </w:r>
      <w:r w:rsidR="0056297B" w:rsidRPr="0056297B">
        <w:rPr>
          <w:rFonts w:cs="Simplified Arabic"/>
          <w:szCs w:val="24"/>
          <w:rtl/>
        </w:rPr>
        <w:t>أن</w:t>
      </w:r>
      <w:r w:rsidR="008620D2">
        <w:rPr>
          <w:rFonts w:cs="Simplified Arabic" w:hint="cs"/>
          <w:szCs w:val="24"/>
          <w:rtl/>
        </w:rPr>
        <w:t>ه</w:t>
      </w:r>
      <w:r w:rsidR="0056297B" w:rsidRPr="0056297B">
        <w:rPr>
          <w:rFonts w:cs="Simplified Arabic"/>
          <w:szCs w:val="24"/>
          <w:rtl/>
        </w:rPr>
        <w:t xml:space="preserve"> أكد، في الفقرة الفرعية 7 (ب) من القسم جيم من إطار كونمينغ-مونتريال العالمي للتنوع البيولوجي،</w:t>
      </w:r>
      <w:r w:rsidR="0056297B" w:rsidRPr="005972B5">
        <w:rPr>
          <w:rStyle w:val="FootnoteReference"/>
          <w:rFonts w:ascii="Simplified Arabic" w:hAnsi="Simplified Arabic" w:cs="Simplified Arabic"/>
          <w:sz w:val="24"/>
          <w:szCs w:val="24"/>
        </w:rPr>
        <w:footnoteReference w:id="25"/>
      </w:r>
      <w:r w:rsidR="0056297B" w:rsidRPr="0056297B">
        <w:rPr>
          <w:rFonts w:cs="Simplified Arabic"/>
          <w:szCs w:val="24"/>
          <w:rtl/>
        </w:rPr>
        <w:t xml:space="preserve"> أنه ينبغي مراعاة مختلف نظم القيم في تنفيذه، وأنه دعا في الهدف 14 من الإطار إلى إدماج القيم المتعددة للتنوع البيولوجي في عملية صنع القرار،</w:t>
      </w:r>
    </w:p>
    <w:p w14:paraId="327124B1" w14:textId="08FCF7F5" w:rsidR="0056297B" w:rsidRDefault="0056297B" w:rsidP="0056297B">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يشير أيضا </w:t>
      </w:r>
      <w:r>
        <w:rPr>
          <w:rFonts w:cs="Simplified Arabic" w:hint="cs"/>
          <w:szCs w:val="24"/>
          <w:rtl/>
        </w:rPr>
        <w:t xml:space="preserve">إلى </w:t>
      </w:r>
      <w:r w:rsidRPr="0056297B">
        <w:rPr>
          <w:rFonts w:cs="Simplified Arabic"/>
          <w:szCs w:val="24"/>
          <w:rtl/>
        </w:rPr>
        <w:t xml:space="preserve">اعتماد برنامج العمل بشأن المادة 8 (ي) وغيرها من أحكام اتفاقية التنوع البيولوجي المتعلقة بالشعوب الأصلية والمجتمعات المحلية حتى عام 2030 بموجب المقرر </w:t>
      </w:r>
      <w:hyperlink r:id="rId24" w:history="1">
        <w:r w:rsidRPr="0056297B">
          <w:rPr>
            <w:rStyle w:val="Hyperlink"/>
            <w:rFonts w:cs="Simplified Arabic"/>
            <w:szCs w:val="24"/>
            <w:rtl/>
          </w:rPr>
          <w:t>16/4</w:t>
        </w:r>
      </w:hyperlink>
      <w:r w:rsidRPr="0056297B">
        <w:rPr>
          <w:rFonts w:cs="Simplified Arabic"/>
          <w:szCs w:val="24"/>
          <w:rtl/>
        </w:rPr>
        <w:t xml:space="preserve"> المؤرخ 30 أكتوبر/تشرين الأول 2024 والعناصر والمهام المتعلقة ببرنامج العمل المشترك بشأن الروابط بين التنوع البيولوجي والثقافي في مرفق المقرر </w:t>
      </w:r>
      <w:hyperlink r:id="rId25" w:history="1">
        <w:r w:rsidRPr="0056297B">
          <w:rPr>
            <w:rStyle w:val="Hyperlink"/>
            <w:rFonts w:cs="Simplified Arabic"/>
            <w:szCs w:val="24"/>
            <w:rtl/>
          </w:rPr>
          <w:t>15/22</w:t>
        </w:r>
      </w:hyperlink>
      <w:r w:rsidRPr="0056297B">
        <w:rPr>
          <w:rFonts w:cs="Simplified Arabic"/>
          <w:szCs w:val="24"/>
          <w:rtl/>
        </w:rPr>
        <w:t xml:space="preserve"> المؤرخ 10 ديسمبر/كانون الأول 2022، وكلاهما يدعم تطبيق نظم القيم المتنوعة في تنفيذ </w:t>
      </w:r>
      <w:r w:rsidR="008620D2">
        <w:rPr>
          <w:rFonts w:cs="Simplified Arabic" w:hint="cs"/>
          <w:szCs w:val="24"/>
          <w:rtl/>
        </w:rPr>
        <w:t>ال</w:t>
      </w:r>
      <w:r w:rsidR="00C05FA7">
        <w:rPr>
          <w:rFonts w:cs="Simplified Arabic" w:hint="cs"/>
          <w:szCs w:val="24"/>
          <w:rtl/>
        </w:rPr>
        <w:t>إطار</w:t>
      </w:r>
      <w:r w:rsidRPr="0056297B">
        <w:rPr>
          <w:rFonts w:cs="Simplified Arabic"/>
          <w:szCs w:val="24"/>
          <w:rtl/>
        </w:rPr>
        <w:t>،</w:t>
      </w:r>
    </w:p>
    <w:p w14:paraId="7EC63A77" w14:textId="44C39912" w:rsidR="00AE4BB2" w:rsidRDefault="00AE4BB2" w:rsidP="00AE4BB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i/>
          <w:iCs/>
          <w:szCs w:val="24"/>
          <w:rtl/>
        </w:rPr>
        <w:t xml:space="preserve">وإذ يشير كذلك </w:t>
      </w:r>
      <w:r>
        <w:rPr>
          <w:rFonts w:cs="Simplified Arabic" w:hint="cs"/>
          <w:szCs w:val="24"/>
          <w:rtl/>
        </w:rPr>
        <w:t xml:space="preserve">إلى </w:t>
      </w:r>
      <w:r w:rsidRPr="00AE4BB2">
        <w:rPr>
          <w:rFonts w:cs="Simplified Arabic"/>
          <w:i/>
          <w:iCs/>
          <w:szCs w:val="24"/>
          <w:rtl/>
        </w:rPr>
        <w:t xml:space="preserve">تقرير التقييم المنهجي المـتـعـلـق بالقـيـم المـتـعـددة </w:t>
      </w:r>
      <w:r>
        <w:rPr>
          <w:rFonts w:cs="Simplified Arabic" w:hint="cs"/>
          <w:i/>
          <w:iCs/>
          <w:szCs w:val="24"/>
          <w:rtl/>
        </w:rPr>
        <w:t>وتقييم الطبيعة</w:t>
      </w:r>
      <w:r w:rsidRPr="00AE4BB2">
        <w:rPr>
          <w:rFonts w:cs="Simplified Arabic"/>
          <w:szCs w:val="24"/>
          <w:rtl/>
        </w:rPr>
        <w:t xml:space="preserve"> الصادر عن المنبر الحكومي الدولي لسياسات العلوم في مجال التنوع البيولوجي وخدمات النظم الإيكولوجية</w:t>
      </w:r>
      <w:r>
        <w:rPr>
          <w:rFonts w:cs="Simplified Arabic" w:hint="cs"/>
          <w:szCs w:val="24"/>
          <w:rtl/>
        </w:rPr>
        <w:t>،</w:t>
      </w:r>
    </w:p>
    <w:p w14:paraId="62982C07" w14:textId="40202EF7" w:rsidR="00C05FA7" w:rsidRPr="00C05FA7" w:rsidRDefault="003253ED" w:rsidP="003253E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lang w:val="en-US"/>
        </w:rPr>
      </w:pPr>
      <w:r>
        <w:rPr>
          <w:rFonts w:cs="Simplified Arabic"/>
          <w:szCs w:val="24"/>
          <w:lang w:val="en-US"/>
        </w:rPr>
        <w:t>1</w:t>
      </w:r>
      <w:r>
        <w:rPr>
          <w:rFonts w:cs="Simplified Arabic" w:hint="cs"/>
          <w:szCs w:val="24"/>
          <w:rtl/>
          <w:lang w:val="en-US"/>
        </w:rPr>
        <w:t>-</w:t>
      </w:r>
      <w:r>
        <w:rPr>
          <w:rFonts w:cs="Simplified Arabic"/>
          <w:szCs w:val="24"/>
          <w:rtl/>
          <w:lang w:val="en-US"/>
        </w:rPr>
        <w:tab/>
      </w:r>
      <w:r w:rsidR="00C05FA7" w:rsidRPr="00F74362">
        <w:rPr>
          <w:rFonts w:cs="Simplified Arabic"/>
          <w:i/>
          <w:iCs/>
          <w:szCs w:val="24"/>
          <w:rtl/>
          <w:lang w:val="en-US"/>
        </w:rPr>
        <w:t>يدعو</w:t>
      </w:r>
      <w:r w:rsidR="00C05FA7" w:rsidRPr="00C05FA7">
        <w:rPr>
          <w:rFonts w:cs="Simplified Arabic"/>
          <w:szCs w:val="24"/>
          <w:rtl/>
          <w:lang w:val="en-US"/>
        </w:rPr>
        <w:t xml:space="preserve"> مراكز دعم التعاون التقني والعلمي الإقليمية ودون </w:t>
      </w:r>
      <w:r w:rsidR="00C05FA7" w:rsidRPr="00C05FA7">
        <w:rPr>
          <w:rFonts w:cs="Simplified Arabic"/>
          <w:szCs w:val="24"/>
          <w:rtl/>
        </w:rPr>
        <w:t>الإقليمية</w:t>
      </w:r>
      <w:r w:rsidR="00C05FA7" w:rsidRPr="00C05FA7">
        <w:rPr>
          <w:rFonts w:cs="Simplified Arabic"/>
          <w:szCs w:val="24"/>
          <w:rtl/>
          <w:lang w:val="en-US"/>
        </w:rPr>
        <w:t xml:space="preserve"> إلى الاستفادة بشكل فعال من </w:t>
      </w:r>
      <w:r w:rsidR="005B1A8F" w:rsidRPr="005B1A8F">
        <w:rPr>
          <w:rFonts w:cs="Simplified Arabic" w:hint="cs"/>
          <w:i/>
          <w:iCs/>
          <w:szCs w:val="24"/>
          <w:rtl/>
          <w:lang w:val="en-US"/>
        </w:rPr>
        <w:t xml:space="preserve">تقرير التقييم المنهجي للقيم المتنوعة </w:t>
      </w:r>
      <w:r w:rsidR="005B1A8F">
        <w:rPr>
          <w:rFonts w:cs="Simplified Arabic" w:hint="cs"/>
          <w:i/>
          <w:iCs/>
          <w:szCs w:val="24"/>
          <w:rtl/>
          <w:lang w:val="en-US"/>
        </w:rPr>
        <w:t xml:space="preserve">وتقيم الطبيعية </w:t>
      </w:r>
      <w:r w:rsidR="005B1A8F" w:rsidRPr="005B1A8F">
        <w:rPr>
          <w:rFonts w:cs="Simplified Arabic" w:hint="cs"/>
          <w:i/>
          <w:iCs/>
          <w:szCs w:val="24"/>
          <w:rtl/>
          <w:lang w:val="en-US"/>
        </w:rPr>
        <w:t>الصادر عن المنبر الحكومي الدولي للعلوم في مجال التنوع البيولوجي وخدمات النظم الإيكولوجية</w:t>
      </w:r>
      <w:r w:rsidR="00C05FA7" w:rsidRPr="00C05FA7">
        <w:rPr>
          <w:rFonts w:cs="Simplified Arabic"/>
          <w:szCs w:val="24"/>
          <w:rtl/>
          <w:lang w:val="en-US"/>
        </w:rPr>
        <w:t xml:space="preserve"> في دعم الأطراف في تنفيذ إطار </w:t>
      </w:r>
      <w:proofErr w:type="spellStart"/>
      <w:r w:rsidR="00C05FA7" w:rsidRPr="00C05FA7">
        <w:rPr>
          <w:rFonts w:cs="Simplified Arabic"/>
          <w:szCs w:val="24"/>
          <w:rtl/>
          <w:lang w:val="en-US"/>
        </w:rPr>
        <w:t>كونمينغ</w:t>
      </w:r>
      <w:proofErr w:type="spellEnd"/>
      <w:r w:rsidR="00C05FA7" w:rsidRPr="00C05FA7">
        <w:rPr>
          <w:rFonts w:cs="Simplified Arabic"/>
          <w:szCs w:val="24"/>
          <w:rtl/>
          <w:lang w:val="en-US"/>
        </w:rPr>
        <w:t xml:space="preserve">-مونتريال العالمي </w:t>
      </w:r>
      <w:r w:rsidR="00C05FA7" w:rsidRPr="003253ED">
        <w:rPr>
          <w:rFonts w:cs="Simplified Arabic"/>
          <w:szCs w:val="24"/>
          <w:rtl/>
        </w:rPr>
        <w:t>للتنوع</w:t>
      </w:r>
      <w:r w:rsidR="00C05FA7" w:rsidRPr="00C05FA7">
        <w:rPr>
          <w:rFonts w:cs="Simplified Arabic"/>
          <w:szCs w:val="24"/>
          <w:rtl/>
          <w:lang w:val="en-US"/>
        </w:rPr>
        <w:t xml:space="preserve"> البيولوجي؛</w:t>
      </w:r>
    </w:p>
    <w:p w14:paraId="318618E6" w14:textId="1C165ECB" w:rsidR="00C05FA7" w:rsidRPr="00EF079A" w:rsidRDefault="003253ED" w:rsidP="003253E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lang w:val="en-US"/>
        </w:rPr>
      </w:pPr>
      <w:r>
        <w:rPr>
          <w:rFonts w:cs="Simplified Arabic"/>
          <w:szCs w:val="24"/>
          <w:lang w:val="en-US"/>
        </w:rPr>
        <w:t>2</w:t>
      </w:r>
      <w:r>
        <w:rPr>
          <w:rFonts w:cs="Simplified Arabic" w:hint="cs"/>
          <w:szCs w:val="24"/>
          <w:rtl/>
          <w:lang w:val="en-US"/>
        </w:rPr>
        <w:t>-</w:t>
      </w:r>
      <w:r>
        <w:rPr>
          <w:rFonts w:cs="Simplified Arabic"/>
          <w:szCs w:val="24"/>
          <w:rtl/>
          <w:lang w:val="en-US"/>
        </w:rPr>
        <w:tab/>
      </w:r>
      <w:r w:rsidR="00C05FA7" w:rsidRPr="00F74362">
        <w:rPr>
          <w:rFonts w:cs="Simplified Arabic"/>
          <w:i/>
          <w:iCs/>
          <w:szCs w:val="24"/>
          <w:rtl/>
          <w:lang w:val="en-US"/>
        </w:rPr>
        <w:t>يدعو</w:t>
      </w:r>
      <w:r w:rsidR="00C05FA7" w:rsidRPr="00C05FA7">
        <w:rPr>
          <w:rFonts w:cs="Simplified Arabic"/>
          <w:szCs w:val="24"/>
          <w:rtl/>
          <w:lang w:val="en-US"/>
        </w:rPr>
        <w:t xml:space="preserve"> المنظمات المعنية إلى مواصلة دعم استخدام واعتماد </w:t>
      </w:r>
      <w:r w:rsidR="00F74362">
        <w:rPr>
          <w:rFonts w:cs="Simplified Arabic" w:hint="cs"/>
          <w:i/>
          <w:iCs/>
          <w:szCs w:val="24"/>
          <w:rtl/>
          <w:lang w:val="en-US"/>
        </w:rPr>
        <w:t>تقرير</w:t>
      </w:r>
      <w:r w:rsidR="00F74362" w:rsidRPr="00F74362">
        <w:rPr>
          <w:rFonts w:cs="Simplified Arabic"/>
          <w:i/>
          <w:iCs/>
          <w:szCs w:val="24"/>
          <w:rtl/>
          <w:lang w:val="en-US"/>
        </w:rPr>
        <w:t xml:space="preserve"> التقييم المنهجي للقيم المتنوعة وتقييم الطبيعة </w:t>
      </w:r>
      <w:r w:rsidR="00F74362" w:rsidRPr="005B1A8F">
        <w:rPr>
          <w:rFonts w:cs="Simplified Arabic"/>
          <w:szCs w:val="24"/>
          <w:rtl/>
          <w:lang w:val="en-US"/>
        </w:rPr>
        <w:t>ال</w:t>
      </w:r>
      <w:r w:rsidR="00F74362" w:rsidRPr="00E12182">
        <w:rPr>
          <w:rFonts w:cs="Simplified Arabic"/>
          <w:szCs w:val="24"/>
          <w:rtl/>
          <w:lang w:val="en-US"/>
        </w:rPr>
        <w:t xml:space="preserve">صادر عن المنبر الحكومي الدولي للعلوم والسياسات في مجال التنوع البيولوجي </w:t>
      </w:r>
      <w:r w:rsidR="00C05FA7" w:rsidRPr="00C05FA7">
        <w:rPr>
          <w:rFonts w:cs="Simplified Arabic"/>
          <w:szCs w:val="24"/>
          <w:rtl/>
          <w:lang w:val="en-US"/>
        </w:rPr>
        <w:t>في تنفيذ اتفاقية التنوع البيولوجي</w:t>
      </w:r>
      <w:r w:rsidR="005B1A8F" w:rsidRPr="005972B5">
        <w:rPr>
          <w:rStyle w:val="FootnoteReference"/>
          <w:rFonts w:ascii="Simplified Arabic" w:hAnsi="Simplified Arabic" w:cs="Simplified Arabic"/>
          <w:sz w:val="24"/>
          <w:szCs w:val="24"/>
        </w:rPr>
        <w:footnoteReference w:id="26"/>
      </w:r>
      <w:r w:rsidR="00C05FA7" w:rsidRPr="00C05FA7">
        <w:rPr>
          <w:rFonts w:cs="Simplified Arabic"/>
          <w:szCs w:val="24"/>
          <w:rtl/>
          <w:lang w:val="en-US"/>
        </w:rPr>
        <w:t xml:space="preserve"> وإطار </w:t>
      </w:r>
      <w:proofErr w:type="spellStart"/>
      <w:r w:rsidR="00C05FA7" w:rsidRPr="00C05FA7">
        <w:rPr>
          <w:rFonts w:cs="Simplified Arabic"/>
          <w:szCs w:val="24"/>
          <w:rtl/>
          <w:lang w:val="en-US"/>
        </w:rPr>
        <w:t>كونمينغ</w:t>
      </w:r>
      <w:proofErr w:type="spellEnd"/>
      <w:r w:rsidR="00C05FA7" w:rsidRPr="00C05FA7">
        <w:rPr>
          <w:rFonts w:cs="Simplified Arabic"/>
          <w:szCs w:val="24"/>
          <w:rtl/>
          <w:lang w:val="en-US"/>
        </w:rPr>
        <w:t>-مونتريال العالمي للتنوع البيولوجي؛</w:t>
      </w:r>
    </w:p>
    <w:p w14:paraId="27460C09" w14:textId="7BA76A88" w:rsidR="00390063" w:rsidRPr="00B21D28" w:rsidRDefault="003253ED" w:rsidP="003253E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Pr>
      </w:pPr>
      <w:r w:rsidRPr="00774A04">
        <w:rPr>
          <w:rFonts w:cs="Simplified Arabic"/>
          <w:szCs w:val="24"/>
          <w:rtl/>
        </w:rPr>
        <w:t>[</w:t>
      </w:r>
      <w:r>
        <w:rPr>
          <w:rFonts w:cs="Simplified Arabic"/>
          <w:szCs w:val="24"/>
        </w:rPr>
        <w:t>3</w:t>
      </w:r>
      <w:r>
        <w:rPr>
          <w:rFonts w:cs="Simplified Arabic" w:hint="cs"/>
          <w:szCs w:val="24"/>
          <w:rtl/>
        </w:rPr>
        <w:t>-</w:t>
      </w:r>
      <w:r>
        <w:rPr>
          <w:rFonts w:cs="Simplified Arabic"/>
          <w:szCs w:val="24"/>
          <w:rtl/>
        </w:rPr>
        <w:tab/>
      </w:r>
      <w:r w:rsidR="00EF079A">
        <w:rPr>
          <w:rFonts w:cs="Simplified Arabic" w:hint="cs"/>
          <w:i/>
          <w:iCs/>
          <w:szCs w:val="24"/>
          <w:rtl/>
        </w:rPr>
        <w:t xml:space="preserve">يطلب إلى </w:t>
      </w:r>
      <w:r w:rsidR="00EF079A">
        <w:rPr>
          <w:rFonts w:cs="Simplified Arabic" w:hint="cs"/>
          <w:szCs w:val="24"/>
          <w:rtl/>
        </w:rPr>
        <w:t xml:space="preserve">الأمينة التنفيذية </w:t>
      </w:r>
      <w:r w:rsidR="00EF079A" w:rsidRPr="00EF079A">
        <w:rPr>
          <w:rFonts w:cs="Simplified Arabic"/>
          <w:szCs w:val="24"/>
          <w:rtl/>
        </w:rPr>
        <w:t>لاتفاقية التنوع البيولوجي أن تقوم، رهنا بتوافر الموارد، بتيسير تبادل المعارف والخبرات والممارسات الجيدة فيما بين الأطراف</w:t>
      </w:r>
      <w:r w:rsidR="00E12182">
        <w:rPr>
          <w:rFonts w:cs="Simplified Arabic" w:hint="cs"/>
          <w:szCs w:val="24"/>
          <w:rtl/>
        </w:rPr>
        <w:t>، والحكومات الأخرى، والحكومات دون الوطنية،</w:t>
      </w:r>
      <w:r w:rsidR="00EF079A" w:rsidRPr="00EF079A">
        <w:rPr>
          <w:rFonts w:cs="Simplified Arabic"/>
          <w:szCs w:val="24"/>
          <w:rtl/>
        </w:rPr>
        <w:t xml:space="preserve"> والشعوب الأصلية والمجتمعات المحلية وأصحاب المصلحة ذوي الصلة، بما في ذلك من خلال عقد حوارات ومن خلال منصات التعلم، لدعم الإدماج الفعال لقيم ونظم المعارف المتنوعة في تنفيذ إطار </w:t>
      </w:r>
      <w:proofErr w:type="spellStart"/>
      <w:r w:rsidR="00EF079A" w:rsidRPr="00EF079A">
        <w:rPr>
          <w:rFonts w:cs="Simplified Arabic"/>
          <w:szCs w:val="24"/>
          <w:rtl/>
        </w:rPr>
        <w:t>كونمينغ</w:t>
      </w:r>
      <w:proofErr w:type="spellEnd"/>
      <w:r w:rsidR="00EF079A" w:rsidRPr="00EF079A">
        <w:rPr>
          <w:rFonts w:cs="Simplified Arabic"/>
          <w:szCs w:val="24"/>
          <w:rtl/>
        </w:rPr>
        <w:t>-مونتريال العالمي للتنوع البيولوجي.</w:t>
      </w:r>
      <w:r w:rsidR="00F74362" w:rsidRPr="002527C2">
        <w:rPr>
          <w:rFonts w:cs="Simplified Arabic"/>
          <w:szCs w:val="24"/>
          <w:rtl/>
        </w:rPr>
        <w:t>]</w:t>
      </w:r>
    </w:p>
    <w:p w14:paraId="6CC84D1C" w14:textId="75D004A7" w:rsidR="00C91997" w:rsidRPr="00D767FB" w:rsidRDefault="005617F9" w:rsidP="00695EE0">
      <w:pPr>
        <w:jc w:val="center"/>
      </w:pPr>
      <w:r w:rsidRPr="00D767FB">
        <w:t>__________</w:t>
      </w:r>
      <w:bookmarkEnd w:id="0"/>
      <w:bookmarkEnd w:id="1"/>
      <w:bookmarkEnd w:id="2"/>
    </w:p>
    <w:sectPr w:rsidR="00C91997" w:rsidRPr="00D767FB" w:rsidSect="00695EE0">
      <w:headerReference w:type="even" r:id="rId26"/>
      <w:headerReference w:type="default" r:id="rId27"/>
      <w:footerReference w:type="even" r:id="rId28"/>
      <w:footerReference w:type="default" r:id="rId29"/>
      <w:footnoteP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94C74" w14:textId="77777777" w:rsidR="007663A4" w:rsidRPr="00C6209A" w:rsidRDefault="007663A4" w:rsidP="00007904">
      <w:r w:rsidRPr="00C6209A">
        <w:separator/>
      </w:r>
    </w:p>
  </w:endnote>
  <w:endnote w:type="continuationSeparator" w:id="0">
    <w:p w14:paraId="23BF933A" w14:textId="77777777" w:rsidR="007663A4" w:rsidRPr="00C6209A" w:rsidRDefault="007663A4"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4E17C4" w:rsidRPr="0056451A" w:rsidRDefault="004E17C4" w:rsidP="00CB693C">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137135"/>
      <w:docPartObj>
        <w:docPartGallery w:val="Page Numbers (Bottom of Page)"/>
        <w:docPartUnique/>
      </w:docPartObj>
    </w:sdtPr>
    <w:sdtEndPr>
      <w:rPr>
        <w:noProof/>
      </w:rPr>
    </w:sdtEndPr>
    <w:sdtContent>
      <w:sdt>
        <w:sdtPr>
          <w:id w:val="-1591458131"/>
          <w:docPartObj>
            <w:docPartGallery w:val="Page Numbers (Top of Page)"/>
            <w:docPartUnique/>
          </w:docPartObj>
        </w:sdtPr>
        <w:sdtEndPr/>
        <w:sdtContent>
          <w:p w14:paraId="20640DE0" w14:textId="3BD70659" w:rsidR="00CB693C" w:rsidRPr="00CB693C" w:rsidRDefault="00CB693C" w:rsidP="00CB693C">
            <w:pPr>
              <w:pStyle w:val="Footer"/>
              <w:jc w:val="lef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14</w:t>
            </w:r>
            <w:r w:rsidRPr="002A5512">
              <w:rPr>
                <w:szCs w:val="20"/>
              </w:rPr>
              <w:fldChar w:fldCharType="end"/>
            </w:r>
          </w:p>
        </w:sdtContent>
      </w:sdt>
    </w:sdtContent>
  </w:sdt>
  <w:sdt>
    <w:sdtPr>
      <w:id w:val="-1205708784"/>
      <w:docPartObj>
        <w:docPartGallery w:val="Page Numbers (Top of Page)"/>
        <w:docPartUnique/>
      </w:docPartObj>
    </w:sdtPr>
    <w:sdtEndPr/>
    <w:sdtContent>
      <w:p w14:paraId="680A872A" w14:textId="532DD715" w:rsidR="004E17C4" w:rsidRPr="0056451A" w:rsidRDefault="00D74408" w:rsidP="00263818">
        <w:pPr>
          <w:pStyle w:val="Footer"/>
          <w:jc w:val="right"/>
          <w:rPr>
            <w:sz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7F807" w14:textId="77777777" w:rsidR="007663A4" w:rsidRPr="00C6209A" w:rsidRDefault="007663A4" w:rsidP="00413FCD">
      <w:pPr>
        <w:bidi/>
      </w:pPr>
      <w:r w:rsidRPr="00C6209A">
        <w:separator/>
      </w:r>
    </w:p>
  </w:footnote>
  <w:footnote w:type="continuationSeparator" w:id="0">
    <w:p w14:paraId="7157575D" w14:textId="77777777" w:rsidR="007663A4" w:rsidRPr="00C6209A" w:rsidRDefault="007663A4" w:rsidP="00007904">
      <w:r w:rsidRPr="00C6209A">
        <w:continuationSeparator/>
      </w:r>
    </w:p>
  </w:footnote>
  <w:footnote w:id="1">
    <w:p w14:paraId="7F4D7571" w14:textId="7D6FAECC" w:rsidR="009D3F4D" w:rsidRPr="009D3F4D" w:rsidRDefault="009D3F4D" w:rsidP="009D3F4D">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xml:space="preserve">، المجلد 1760، </w:t>
      </w:r>
      <w:r w:rsidR="002B7A27">
        <w:rPr>
          <w:rFonts w:cs="Simplified Arabic" w:hint="cs"/>
          <w:rtl/>
        </w:rPr>
        <w:t>ال</w:t>
      </w:r>
      <w:r>
        <w:rPr>
          <w:rFonts w:cs="Simplified Arabic" w:hint="cs"/>
          <w:rtl/>
        </w:rPr>
        <w:t>رقم 30619.</w:t>
      </w:r>
    </w:p>
  </w:footnote>
  <w:footnote w:id="2">
    <w:p w14:paraId="555D16E1" w14:textId="0C595BCA" w:rsidR="009D3F4D" w:rsidRPr="005972B5" w:rsidRDefault="009D3F4D" w:rsidP="009D3F4D">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1"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3">
    <w:p w14:paraId="42131882" w14:textId="26469062" w:rsidR="003218C8" w:rsidRPr="009D3F4D" w:rsidRDefault="003218C8" w:rsidP="003218C8">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xml:space="preserve">، المجلد </w:t>
      </w:r>
      <w:r>
        <w:rPr>
          <w:rFonts w:cs="Simplified Arabic" w:hint="cs"/>
          <w:rtl/>
        </w:rPr>
        <w:t>1673</w:t>
      </w:r>
      <w:r>
        <w:rPr>
          <w:rFonts w:cs="Simplified Arabic" w:hint="cs"/>
          <w:rtl/>
        </w:rPr>
        <w:t xml:space="preserve">، الرقم </w:t>
      </w:r>
      <w:r>
        <w:rPr>
          <w:rFonts w:cs="Simplified Arabic" w:hint="cs"/>
          <w:rtl/>
        </w:rPr>
        <w:t>28911</w:t>
      </w:r>
      <w:r>
        <w:rPr>
          <w:rFonts w:cs="Simplified Arabic" w:hint="cs"/>
          <w:rtl/>
        </w:rPr>
        <w:t>.</w:t>
      </w:r>
    </w:p>
  </w:footnote>
  <w:footnote w:id="4">
    <w:p w14:paraId="51047CFD" w14:textId="4422A1B7" w:rsidR="003218C8" w:rsidRPr="009D3F4D" w:rsidRDefault="003218C8" w:rsidP="003218C8">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w:t>
      </w:r>
      <w:r>
        <w:rPr>
          <w:rFonts w:cs="Simplified Arabic" w:hint="cs"/>
          <w:rtl/>
        </w:rPr>
        <w:t xml:space="preserve">، المجلد </w:t>
      </w:r>
      <w:r w:rsidR="007701C4">
        <w:rPr>
          <w:rFonts w:cs="Simplified Arabic" w:hint="cs"/>
          <w:rtl/>
        </w:rPr>
        <w:t>2244</w:t>
      </w:r>
      <w:r>
        <w:rPr>
          <w:rFonts w:cs="Simplified Arabic" w:hint="cs"/>
          <w:rtl/>
        </w:rPr>
        <w:t xml:space="preserve">، الرقم </w:t>
      </w:r>
      <w:r w:rsidR="007701C4">
        <w:rPr>
          <w:rFonts w:cs="Simplified Arabic" w:hint="cs"/>
          <w:rtl/>
        </w:rPr>
        <w:t>39973</w:t>
      </w:r>
      <w:r>
        <w:rPr>
          <w:rFonts w:cs="Simplified Arabic" w:hint="cs"/>
          <w:rtl/>
        </w:rPr>
        <w:t>.</w:t>
      </w:r>
    </w:p>
  </w:footnote>
  <w:footnote w:id="5">
    <w:p w14:paraId="548F705E" w14:textId="72FFCB02" w:rsidR="003218C8" w:rsidRPr="009D3F4D" w:rsidRDefault="003218C8" w:rsidP="003218C8">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المرجع نفسه، المجلد </w:t>
      </w:r>
      <w:r w:rsidR="007701C4">
        <w:rPr>
          <w:rFonts w:cs="Simplified Arabic" w:hint="cs"/>
          <w:rtl/>
        </w:rPr>
        <w:t>2256</w:t>
      </w:r>
      <w:r>
        <w:rPr>
          <w:rFonts w:cs="Simplified Arabic" w:hint="cs"/>
          <w:rtl/>
        </w:rPr>
        <w:t xml:space="preserve">، الرقم </w:t>
      </w:r>
      <w:r w:rsidR="007701C4">
        <w:rPr>
          <w:rFonts w:cs="Simplified Arabic" w:hint="cs"/>
          <w:rtl/>
        </w:rPr>
        <w:t>40214</w:t>
      </w:r>
      <w:r>
        <w:rPr>
          <w:rFonts w:cs="Simplified Arabic" w:hint="cs"/>
          <w:rtl/>
        </w:rPr>
        <w:t>.</w:t>
      </w:r>
    </w:p>
  </w:footnote>
  <w:footnote w:id="6">
    <w:p w14:paraId="36618EB3" w14:textId="53929AE8" w:rsidR="003218C8" w:rsidRPr="009D3F4D" w:rsidRDefault="003218C8" w:rsidP="003218C8">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المرجع نفسه، المجلد </w:t>
      </w:r>
      <w:r w:rsidR="007701C4">
        <w:rPr>
          <w:rFonts w:cs="Simplified Arabic" w:hint="cs"/>
          <w:rtl/>
        </w:rPr>
        <w:t>3201</w:t>
      </w:r>
      <w:r>
        <w:rPr>
          <w:rFonts w:cs="Simplified Arabic" w:hint="cs"/>
          <w:rtl/>
        </w:rPr>
        <w:t xml:space="preserve">، الرقم </w:t>
      </w:r>
      <w:r w:rsidR="007701C4">
        <w:rPr>
          <w:rFonts w:cs="Simplified Arabic" w:hint="cs"/>
          <w:rtl/>
        </w:rPr>
        <w:t>54669</w:t>
      </w:r>
      <w:r>
        <w:rPr>
          <w:rFonts w:cs="Simplified Arabic" w:hint="cs"/>
          <w:rtl/>
        </w:rPr>
        <w:t>.</w:t>
      </w:r>
    </w:p>
  </w:footnote>
  <w:footnote w:id="7">
    <w:p w14:paraId="4E851B9D" w14:textId="77777777" w:rsidR="0031627D" w:rsidRPr="009D3F4D" w:rsidRDefault="0031627D" w:rsidP="0031627D">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8">
    <w:p w14:paraId="18ED605D" w14:textId="77777777" w:rsidR="00D329F3" w:rsidRPr="005972B5" w:rsidRDefault="00D329F3" w:rsidP="00D329F3">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2"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9">
    <w:p w14:paraId="2F6B0A2E" w14:textId="77777777" w:rsidR="00176AF8" w:rsidRPr="009D3F4D" w:rsidRDefault="00176AF8" w:rsidP="00176AF8">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10">
    <w:p w14:paraId="6A37F72C" w14:textId="1CF2FE77"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1673، الرقم 28911.</w:t>
      </w:r>
    </w:p>
  </w:footnote>
  <w:footnote w:id="11">
    <w:p w14:paraId="18E7ABC7" w14:textId="07A5BE5D"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2244، الرقم 39973.</w:t>
      </w:r>
    </w:p>
  </w:footnote>
  <w:footnote w:id="12">
    <w:p w14:paraId="078F4A54" w14:textId="458DC34E"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2256، الرقم 40214.</w:t>
      </w:r>
    </w:p>
  </w:footnote>
  <w:footnote w:id="13">
    <w:p w14:paraId="5C0652C4" w14:textId="76D06E7B" w:rsidR="003E78CB" w:rsidRPr="009D3F4D" w:rsidRDefault="003E78CB" w:rsidP="003E78C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3201، الرقم 54669.</w:t>
      </w:r>
    </w:p>
  </w:footnote>
  <w:footnote w:id="14">
    <w:p w14:paraId="7CD39285" w14:textId="77777777" w:rsidR="00EF1735" w:rsidRPr="005972B5" w:rsidRDefault="00EF1735" w:rsidP="00EF1735">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3"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15">
    <w:p w14:paraId="2539DC04" w14:textId="741AE3D5" w:rsidR="005F3BF2" w:rsidRPr="005F3BF2" w:rsidRDefault="005F3BF2" w:rsidP="005F3BF2">
      <w:pPr>
        <w:pStyle w:val="FootnoteText"/>
        <w:bidi/>
        <w:spacing w:before="60" w:after="60" w:line="216" w:lineRule="auto"/>
        <w:jc w:val="both"/>
        <w:rPr>
          <w:rFonts w:cs="Simplified Arabic"/>
        </w:rPr>
      </w:pPr>
      <w:r w:rsidRPr="005972B5">
        <w:rPr>
          <w:rStyle w:val="FootnoteReference"/>
        </w:rPr>
        <w:footnoteRef/>
      </w:r>
      <w:r w:rsidRPr="005972B5">
        <w:rPr>
          <w:rFonts w:cs="Simplified Arabic" w:hint="cs"/>
          <w:rtl/>
        </w:rPr>
        <w:t xml:space="preserve"> </w:t>
      </w:r>
      <w:r w:rsidRPr="005F3BF2">
        <w:rPr>
          <w:rFonts w:cs="Simplified Arabic"/>
          <w:rtl/>
        </w:rPr>
        <w:t xml:space="preserve">الأمم المتحدة، </w:t>
      </w:r>
      <w:r w:rsidR="00EE2404" w:rsidRPr="00EE2404">
        <w:rPr>
          <w:rFonts w:cs="Simplified Arabic" w:hint="cs"/>
          <w:i/>
          <w:iCs/>
          <w:rtl/>
        </w:rPr>
        <w:t>مجموعة</w:t>
      </w:r>
      <w:r w:rsidRPr="00EE2404">
        <w:rPr>
          <w:rFonts w:cs="Simplified Arabic"/>
          <w:i/>
          <w:iCs/>
          <w:rtl/>
        </w:rPr>
        <w:t xml:space="preserve"> المعاهدات</w:t>
      </w:r>
      <w:r w:rsidRPr="005F3BF2">
        <w:rPr>
          <w:rFonts w:cs="Simplified Arabic"/>
          <w:rtl/>
        </w:rPr>
        <w:t>، المجلد 1673، العدد 28911.</w:t>
      </w:r>
    </w:p>
  </w:footnote>
  <w:footnote w:id="16">
    <w:p w14:paraId="2229D85D" w14:textId="77777777" w:rsidR="005F3BF2" w:rsidRPr="009D3F4D" w:rsidRDefault="005F3BF2" w:rsidP="005F3BF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2244، الرقم 39973.</w:t>
      </w:r>
    </w:p>
  </w:footnote>
  <w:footnote w:id="17">
    <w:p w14:paraId="08B8A212" w14:textId="77777777" w:rsidR="005F3BF2" w:rsidRPr="009D3F4D" w:rsidRDefault="005F3BF2" w:rsidP="005F3BF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2256، الرقم 40214.</w:t>
      </w:r>
    </w:p>
  </w:footnote>
  <w:footnote w:id="18">
    <w:p w14:paraId="77A715AA" w14:textId="77777777" w:rsidR="005F3BF2" w:rsidRPr="009D3F4D" w:rsidRDefault="005F3BF2" w:rsidP="005F3BF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3201، الرقم 54669.</w:t>
      </w:r>
    </w:p>
  </w:footnote>
  <w:footnote w:id="19">
    <w:p w14:paraId="631E8DA1" w14:textId="77777777" w:rsidR="00EF1735" w:rsidRPr="005972B5" w:rsidRDefault="00EF1735" w:rsidP="00EF1735">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4"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20">
    <w:p w14:paraId="481673E3" w14:textId="77777777" w:rsidR="002527C2" w:rsidRPr="009D3F4D" w:rsidRDefault="002527C2" w:rsidP="002527C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21">
    <w:p w14:paraId="5DD9D119" w14:textId="77777777" w:rsidR="002527C2" w:rsidRPr="005972B5" w:rsidRDefault="002527C2" w:rsidP="002527C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5"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22">
    <w:p w14:paraId="194BBE5F" w14:textId="77777777" w:rsidR="008620D2" w:rsidRPr="005972B5" w:rsidRDefault="008620D2" w:rsidP="008620D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6"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23">
    <w:p w14:paraId="0F21B4A7" w14:textId="77777777" w:rsidR="005C06A4" w:rsidRPr="009D3F4D" w:rsidRDefault="005C06A4" w:rsidP="005C06A4">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24">
    <w:p w14:paraId="60B83A2C" w14:textId="5132FA2B" w:rsidR="008620D2" w:rsidRPr="005972B5" w:rsidRDefault="008620D2" w:rsidP="008620D2">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7" w:history="1">
        <w:r w:rsidRPr="009D3F4D">
          <w:rPr>
            <w:rStyle w:val="Hyperlink"/>
            <w:rFonts w:cs="Simplified Arabic" w:hint="cs"/>
            <w:rtl/>
          </w:rPr>
          <w:t>15/</w:t>
        </w:r>
        <w:r>
          <w:rPr>
            <w:rStyle w:val="Hyperlink"/>
            <w:rFonts w:cs="Simplified Arabic" w:hint="cs"/>
            <w:rtl/>
          </w:rPr>
          <w:t>11</w:t>
        </w:r>
      </w:hyperlink>
      <w:r>
        <w:rPr>
          <w:rFonts w:cs="Simplified Arabic" w:hint="cs"/>
          <w:rtl/>
        </w:rPr>
        <w:t>، المرفق</w:t>
      </w:r>
      <w:r w:rsidRPr="00991362">
        <w:rPr>
          <w:rFonts w:cs="Simplified Arabic"/>
          <w:rtl/>
        </w:rPr>
        <w:t>.</w:t>
      </w:r>
    </w:p>
  </w:footnote>
  <w:footnote w:id="25">
    <w:p w14:paraId="6B7AEB3D" w14:textId="77777777" w:rsidR="0056297B" w:rsidRPr="005972B5" w:rsidRDefault="0056297B" w:rsidP="0056297B">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8"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26">
    <w:p w14:paraId="213F5FF9" w14:textId="77777777" w:rsidR="005B1A8F" w:rsidRPr="009D3F4D" w:rsidRDefault="005B1A8F" w:rsidP="005B1A8F">
      <w:pPr>
        <w:pStyle w:val="FootnoteText"/>
        <w:bidi/>
        <w:spacing w:before="60" w:after="60" w:line="216" w:lineRule="auto"/>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0B52C595" w:rsidR="004E17C4" w:rsidRPr="00C6209A" w:rsidRDefault="004E17C4" w:rsidP="00CB693C">
    <w:pPr>
      <w:pStyle w:val="Header"/>
      <w:bidi/>
      <w:rPr>
        <w:rtl/>
      </w:rPr>
    </w:pPr>
    <w:r w:rsidRPr="00C6209A">
      <w:t>CBD/SBSTTA/27/</w:t>
    </w:r>
    <w:r w:rsidR="005C2302">
      <w:t>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EA20" w14:textId="37FC7054" w:rsidR="00CB693C" w:rsidRDefault="00CB693C" w:rsidP="00CB693C">
    <w:pPr>
      <w:pStyle w:val="Header"/>
      <w:rPr>
        <w:rtl/>
      </w:rPr>
    </w:pPr>
    <w:r w:rsidRPr="00C6209A">
      <w:t>CBD/SBSTTA/27/</w:t>
    </w:r>
    <w:r w:rsidR="005C2302">
      <w:t>CRP.10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076C6E0B"/>
    <w:multiLevelType w:val="singleLevel"/>
    <w:tmpl w:val="DCFA0864"/>
    <w:lvl w:ilvl="0">
      <w:start w:val="3"/>
      <w:numFmt w:val="decimal"/>
      <w:pStyle w:val="CBDNormalNumber"/>
      <w:lvlText w:val="%1-"/>
      <w:lvlJc w:val="left"/>
      <w:pPr>
        <w:ind w:left="1800" w:firstLine="0"/>
      </w:pPr>
      <w:rPr>
        <w:rFonts w:ascii="Simplified Arabic" w:hAnsi="Simplified Arabic" w:cs="Simplified Arabic" w:hint="default"/>
        <w:b w:val="0"/>
        <w:bCs w:val="0"/>
        <w:i w:val="0"/>
        <w:iCs w:val="0"/>
        <w:color w:val="auto"/>
        <w:sz w:val="24"/>
      </w:rPr>
    </w:lvl>
  </w:abstractNum>
  <w:abstractNum w:abstractNumId="2" w15:restartNumberingAfterBreak="0">
    <w:nsid w:val="0CE56232"/>
    <w:multiLevelType w:val="hybridMultilevel"/>
    <w:tmpl w:val="BF163BFA"/>
    <w:lvl w:ilvl="0" w:tplc="71D6BF2E">
      <w:start w:val="1"/>
      <w:numFmt w:val="decimal"/>
      <w:lvlText w:val="%1-"/>
      <w:lvlJc w:val="left"/>
      <w:pPr>
        <w:ind w:left="2160" w:hanging="360"/>
      </w:pPr>
      <w:rPr>
        <w:rFonts w:hint="default"/>
        <w:lang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 w15:restartNumberingAfterBreak="0">
    <w:nsid w:val="1FFB1D30"/>
    <w:multiLevelType w:val="hybridMultilevel"/>
    <w:tmpl w:val="BD52AD22"/>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8"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40772526">
    <w:abstractNumId w:val="10"/>
  </w:num>
  <w:num w:numId="2" w16cid:durableId="1710104492">
    <w:abstractNumId w:val="5"/>
  </w:num>
  <w:num w:numId="3" w16cid:durableId="595210648">
    <w:abstractNumId w:val="9"/>
  </w:num>
  <w:num w:numId="4" w16cid:durableId="2013726984">
    <w:abstractNumId w:val="1"/>
  </w:num>
  <w:num w:numId="5" w16cid:durableId="873692922">
    <w:abstractNumId w:val="6"/>
  </w:num>
  <w:num w:numId="6" w16cid:durableId="1934623553">
    <w:abstractNumId w:val="8"/>
  </w:num>
  <w:num w:numId="7" w16cid:durableId="961378595">
    <w:abstractNumId w:val="4"/>
  </w:num>
  <w:num w:numId="8" w16cid:durableId="1358123123">
    <w:abstractNumId w:val="3"/>
  </w:num>
  <w:num w:numId="9" w16cid:durableId="2013600812">
    <w:abstractNumId w:val="7"/>
  </w:num>
  <w:num w:numId="10" w16cid:durableId="1035302985">
    <w:abstractNumId w:val="0"/>
  </w:num>
  <w:num w:numId="11" w16cid:durableId="1793135101">
    <w:abstractNumId w:val="2"/>
  </w:num>
  <w:num w:numId="12" w16cid:durableId="1704478661">
    <w:abstractNumId w:val="1"/>
    <w:lvlOverride w:ilvl="0">
      <w:startOverride w:val="3"/>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4053"/>
    <w:rsid w:val="000245B9"/>
    <w:rsid w:val="000252F2"/>
    <w:rsid w:val="00025963"/>
    <w:rsid w:val="000265FF"/>
    <w:rsid w:val="00027899"/>
    <w:rsid w:val="000302C2"/>
    <w:rsid w:val="000307A4"/>
    <w:rsid w:val="00032603"/>
    <w:rsid w:val="0003286F"/>
    <w:rsid w:val="000328E4"/>
    <w:rsid w:val="00032F45"/>
    <w:rsid w:val="00033202"/>
    <w:rsid w:val="00033FDE"/>
    <w:rsid w:val="000340F8"/>
    <w:rsid w:val="000349E3"/>
    <w:rsid w:val="00034A19"/>
    <w:rsid w:val="00035197"/>
    <w:rsid w:val="000356AC"/>
    <w:rsid w:val="000367BB"/>
    <w:rsid w:val="000370DD"/>
    <w:rsid w:val="000371E6"/>
    <w:rsid w:val="00040F02"/>
    <w:rsid w:val="000415AD"/>
    <w:rsid w:val="00041CD3"/>
    <w:rsid w:val="000435C8"/>
    <w:rsid w:val="000439CE"/>
    <w:rsid w:val="00043A2F"/>
    <w:rsid w:val="00044AD4"/>
    <w:rsid w:val="00044E0D"/>
    <w:rsid w:val="000452AF"/>
    <w:rsid w:val="0004585B"/>
    <w:rsid w:val="00045C3E"/>
    <w:rsid w:val="00046B61"/>
    <w:rsid w:val="00046D7A"/>
    <w:rsid w:val="00046DAA"/>
    <w:rsid w:val="00047615"/>
    <w:rsid w:val="00047DC8"/>
    <w:rsid w:val="000501D7"/>
    <w:rsid w:val="00050941"/>
    <w:rsid w:val="00050B29"/>
    <w:rsid w:val="00051DDF"/>
    <w:rsid w:val="00051E94"/>
    <w:rsid w:val="00052FD6"/>
    <w:rsid w:val="000532DD"/>
    <w:rsid w:val="000547B4"/>
    <w:rsid w:val="00055481"/>
    <w:rsid w:val="00055D09"/>
    <w:rsid w:val="000561E8"/>
    <w:rsid w:val="00056646"/>
    <w:rsid w:val="000568BF"/>
    <w:rsid w:val="000569C8"/>
    <w:rsid w:val="00056E68"/>
    <w:rsid w:val="000571E3"/>
    <w:rsid w:val="00057A4C"/>
    <w:rsid w:val="00060075"/>
    <w:rsid w:val="000605C9"/>
    <w:rsid w:val="0006086E"/>
    <w:rsid w:val="000617A1"/>
    <w:rsid w:val="00063151"/>
    <w:rsid w:val="000631B4"/>
    <w:rsid w:val="00063353"/>
    <w:rsid w:val="00063BF7"/>
    <w:rsid w:val="00063D25"/>
    <w:rsid w:val="00064542"/>
    <w:rsid w:val="00064775"/>
    <w:rsid w:val="00065142"/>
    <w:rsid w:val="00066A5B"/>
    <w:rsid w:val="000675DE"/>
    <w:rsid w:val="00067CEB"/>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D6B"/>
    <w:rsid w:val="00080FA6"/>
    <w:rsid w:val="00082919"/>
    <w:rsid w:val="00082DB5"/>
    <w:rsid w:val="00082FCE"/>
    <w:rsid w:val="000846DE"/>
    <w:rsid w:val="00084887"/>
    <w:rsid w:val="00084EFD"/>
    <w:rsid w:val="00085158"/>
    <w:rsid w:val="00085188"/>
    <w:rsid w:val="00086033"/>
    <w:rsid w:val="000864B9"/>
    <w:rsid w:val="000867D9"/>
    <w:rsid w:val="0008700A"/>
    <w:rsid w:val="00087215"/>
    <w:rsid w:val="0009010E"/>
    <w:rsid w:val="00091E18"/>
    <w:rsid w:val="00092681"/>
    <w:rsid w:val="00092E94"/>
    <w:rsid w:val="000932A3"/>
    <w:rsid w:val="00093A04"/>
    <w:rsid w:val="00094319"/>
    <w:rsid w:val="000946C9"/>
    <w:rsid w:val="00094B1D"/>
    <w:rsid w:val="00094DC8"/>
    <w:rsid w:val="00095D83"/>
    <w:rsid w:val="0009773D"/>
    <w:rsid w:val="00097B46"/>
    <w:rsid w:val="000A02F5"/>
    <w:rsid w:val="000A0D46"/>
    <w:rsid w:val="000A0F28"/>
    <w:rsid w:val="000A1919"/>
    <w:rsid w:val="000A1EE8"/>
    <w:rsid w:val="000A232A"/>
    <w:rsid w:val="000A3A26"/>
    <w:rsid w:val="000A44DA"/>
    <w:rsid w:val="000A4A8C"/>
    <w:rsid w:val="000A58D1"/>
    <w:rsid w:val="000A60A5"/>
    <w:rsid w:val="000A721E"/>
    <w:rsid w:val="000B0000"/>
    <w:rsid w:val="000B08FE"/>
    <w:rsid w:val="000B0DEF"/>
    <w:rsid w:val="000B1EB8"/>
    <w:rsid w:val="000B1EFA"/>
    <w:rsid w:val="000B2B6D"/>
    <w:rsid w:val="000B33A2"/>
    <w:rsid w:val="000B395E"/>
    <w:rsid w:val="000B48BA"/>
    <w:rsid w:val="000B4A14"/>
    <w:rsid w:val="000B6309"/>
    <w:rsid w:val="000B65FF"/>
    <w:rsid w:val="000C06E5"/>
    <w:rsid w:val="000C0896"/>
    <w:rsid w:val="000C0CD0"/>
    <w:rsid w:val="000C1143"/>
    <w:rsid w:val="000C1E5D"/>
    <w:rsid w:val="000C2425"/>
    <w:rsid w:val="000C26BA"/>
    <w:rsid w:val="000C34B9"/>
    <w:rsid w:val="000C4216"/>
    <w:rsid w:val="000C51EC"/>
    <w:rsid w:val="000C538B"/>
    <w:rsid w:val="000C73C6"/>
    <w:rsid w:val="000C78CB"/>
    <w:rsid w:val="000D0A25"/>
    <w:rsid w:val="000D0E90"/>
    <w:rsid w:val="000D1766"/>
    <w:rsid w:val="000D1F74"/>
    <w:rsid w:val="000D1FF3"/>
    <w:rsid w:val="000D2504"/>
    <w:rsid w:val="000D2ACC"/>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F1E95"/>
    <w:rsid w:val="000F1F60"/>
    <w:rsid w:val="000F205D"/>
    <w:rsid w:val="000F245F"/>
    <w:rsid w:val="000F2F01"/>
    <w:rsid w:val="000F3BCD"/>
    <w:rsid w:val="000F4668"/>
    <w:rsid w:val="000F4F89"/>
    <w:rsid w:val="000F576B"/>
    <w:rsid w:val="000F69C6"/>
    <w:rsid w:val="000F6DD4"/>
    <w:rsid w:val="000F6FED"/>
    <w:rsid w:val="000F759F"/>
    <w:rsid w:val="0010000F"/>
    <w:rsid w:val="001000B2"/>
    <w:rsid w:val="00100684"/>
    <w:rsid w:val="00101438"/>
    <w:rsid w:val="001014B0"/>
    <w:rsid w:val="0010296D"/>
    <w:rsid w:val="00102B0D"/>
    <w:rsid w:val="00103863"/>
    <w:rsid w:val="0010388A"/>
    <w:rsid w:val="001049FB"/>
    <w:rsid w:val="00104CC2"/>
    <w:rsid w:val="001065E9"/>
    <w:rsid w:val="001067E8"/>
    <w:rsid w:val="00107051"/>
    <w:rsid w:val="00107295"/>
    <w:rsid w:val="00107FD9"/>
    <w:rsid w:val="00110063"/>
    <w:rsid w:val="001101E2"/>
    <w:rsid w:val="00110898"/>
    <w:rsid w:val="00110D00"/>
    <w:rsid w:val="00112C99"/>
    <w:rsid w:val="001131E2"/>
    <w:rsid w:val="001132D7"/>
    <w:rsid w:val="00113971"/>
    <w:rsid w:val="0011431D"/>
    <w:rsid w:val="001146A0"/>
    <w:rsid w:val="001158BA"/>
    <w:rsid w:val="001174D8"/>
    <w:rsid w:val="0012151C"/>
    <w:rsid w:val="00122812"/>
    <w:rsid w:val="001235DF"/>
    <w:rsid w:val="00123875"/>
    <w:rsid w:val="001239E5"/>
    <w:rsid w:val="00123FBE"/>
    <w:rsid w:val="00124FED"/>
    <w:rsid w:val="001258FD"/>
    <w:rsid w:val="00125BC7"/>
    <w:rsid w:val="001316C7"/>
    <w:rsid w:val="00132C44"/>
    <w:rsid w:val="00132F50"/>
    <w:rsid w:val="00133EED"/>
    <w:rsid w:val="001347F9"/>
    <w:rsid w:val="0013512E"/>
    <w:rsid w:val="001353E6"/>
    <w:rsid w:val="00135822"/>
    <w:rsid w:val="001358A8"/>
    <w:rsid w:val="0013596C"/>
    <w:rsid w:val="001359B9"/>
    <w:rsid w:val="00136303"/>
    <w:rsid w:val="00136454"/>
    <w:rsid w:val="00136599"/>
    <w:rsid w:val="00136A73"/>
    <w:rsid w:val="00136F3A"/>
    <w:rsid w:val="001372AF"/>
    <w:rsid w:val="00140E88"/>
    <w:rsid w:val="00141302"/>
    <w:rsid w:val="00141334"/>
    <w:rsid w:val="00141FEE"/>
    <w:rsid w:val="00142224"/>
    <w:rsid w:val="001426CE"/>
    <w:rsid w:val="00143A7B"/>
    <w:rsid w:val="00143B3C"/>
    <w:rsid w:val="00143D0E"/>
    <w:rsid w:val="001444EE"/>
    <w:rsid w:val="001453EA"/>
    <w:rsid w:val="00145DFE"/>
    <w:rsid w:val="00146A22"/>
    <w:rsid w:val="00146FB5"/>
    <w:rsid w:val="001510E7"/>
    <w:rsid w:val="001520B2"/>
    <w:rsid w:val="00152CB7"/>
    <w:rsid w:val="0015362C"/>
    <w:rsid w:val="00154EB9"/>
    <w:rsid w:val="00155110"/>
    <w:rsid w:val="00155661"/>
    <w:rsid w:val="00155744"/>
    <w:rsid w:val="001559B6"/>
    <w:rsid w:val="00156568"/>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335B"/>
    <w:rsid w:val="0017451F"/>
    <w:rsid w:val="00175115"/>
    <w:rsid w:val="00175A45"/>
    <w:rsid w:val="00175AE5"/>
    <w:rsid w:val="00175CC7"/>
    <w:rsid w:val="001760C5"/>
    <w:rsid w:val="00176649"/>
    <w:rsid w:val="00176A82"/>
    <w:rsid w:val="00176AF8"/>
    <w:rsid w:val="00180EEF"/>
    <w:rsid w:val="001810AD"/>
    <w:rsid w:val="001831C6"/>
    <w:rsid w:val="00183716"/>
    <w:rsid w:val="0018385F"/>
    <w:rsid w:val="00183F72"/>
    <w:rsid w:val="00184F62"/>
    <w:rsid w:val="001852EE"/>
    <w:rsid w:val="0018677D"/>
    <w:rsid w:val="00187100"/>
    <w:rsid w:val="00187AD4"/>
    <w:rsid w:val="00187C9B"/>
    <w:rsid w:val="00187F64"/>
    <w:rsid w:val="0019003C"/>
    <w:rsid w:val="00191A37"/>
    <w:rsid w:val="00191ABE"/>
    <w:rsid w:val="00192F67"/>
    <w:rsid w:val="0019336B"/>
    <w:rsid w:val="00193BE8"/>
    <w:rsid w:val="00193C94"/>
    <w:rsid w:val="00194545"/>
    <w:rsid w:val="00194698"/>
    <w:rsid w:val="00194DF9"/>
    <w:rsid w:val="00194E20"/>
    <w:rsid w:val="00195515"/>
    <w:rsid w:val="0019664E"/>
    <w:rsid w:val="00197955"/>
    <w:rsid w:val="001A0699"/>
    <w:rsid w:val="001A0D43"/>
    <w:rsid w:val="001A125B"/>
    <w:rsid w:val="001A172C"/>
    <w:rsid w:val="001A1D2B"/>
    <w:rsid w:val="001A2AEE"/>
    <w:rsid w:val="001A2C9A"/>
    <w:rsid w:val="001A345E"/>
    <w:rsid w:val="001A4DF6"/>
    <w:rsid w:val="001A50B3"/>
    <w:rsid w:val="001A5205"/>
    <w:rsid w:val="001A5A37"/>
    <w:rsid w:val="001A6846"/>
    <w:rsid w:val="001A7A16"/>
    <w:rsid w:val="001A7A7F"/>
    <w:rsid w:val="001A7F1B"/>
    <w:rsid w:val="001B10FC"/>
    <w:rsid w:val="001B14E2"/>
    <w:rsid w:val="001B1849"/>
    <w:rsid w:val="001B2C27"/>
    <w:rsid w:val="001B2C6D"/>
    <w:rsid w:val="001B3049"/>
    <w:rsid w:val="001B337C"/>
    <w:rsid w:val="001B45A9"/>
    <w:rsid w:val="001B4B1E"/>
    <w:rsid w:val="001B5A51"/>
    <w:rsid w:val="001B5E86"/>
    <w:rsid w:val="001B630C"/>
    <w:rsid w:val="001B6A3E"/>
    <w:rsid w:val="001B721E"/>
    <w:rsid w:val="001B776A"/>
    <w:rsid w:val="001C0068"/>
    <w:rsid w:val="001C05B6"/>
    <w:rsid w:val="001C0B14"/>
    <w:rsid w:val="001C0B87"/>
    <w:rsid w:val="001C1613"/>
    <w:rsid w:val="001C1953"/>
    <w:rsid w:val="001C2618"/>
    <w:rsid w:val="001C2EFE"/>
    <w:rsid w:val="001C3254"/>
    <w:rsid w:val="001C3905"/>
    <w:rsid w:val="001C3D44"/>
    <w:rsid w:val="001C43A1"/>
    <w:rsid w:val="001C4791"/>
    <w:rsid w:val="001C4821"/>
    <w:rsid w:val="001C5560"/>
    <w:rsid w:val="001C5D1D"/>
    <w:rsid w:val="001C5E21"/>
    <w:rsid w:val="001C616D"/>
    <w:rsid w:val="001C68DE"/>
    <w:rsid w:val="001C6C37"/>
    <w:rsid w:val="001C793D"/>
    <w:rsid w:val="001D01A2"/>
    <w:rsid w:val="001D03FA"/>
    <w:rsid w:val="001D05AA"/>
    <w:rsid w:val="001D06F7"/>
    <w:rsid w:val="001D0DC7"/>
    <w:rsid w:val="001D0F59"/>
    <w:rsid w:val="001D3395"/>
    <w:rsid w:val="001D4490"/>
    <w:rsid w:val="001D4A51"/>
    <w:rsid w:val="001D5052"/>
    <w:rsid w:val="001D5A2D"/>
    <w:rsid w:val="001D66F7"/>
    <w:rsid w:val="001D6DB3"/>
    <w:rsid w:val="001D73AF"/>
    <w:rsid w:val="001E01BC"/>
    <w:rsid w:val="001E151A"/>
    <w:rsid w:val="001E2370"/>
    <w:rsid w:val="001E284E"/>
    <w:rsid w:val="001E3874"/>
    <w:rsid w:val="001E3A2E"/>
    <w:rsid w:val="001E3C11"/>
    <w:rsid w:val="001E3E3F"/>
    <w:rsid w:val="001E3FF3"/>
    <w:rsid w:val="001E4732"/>
    <w:rsid w:val="001E4B24"/>
    <w:rsid w:val="001E6632"/>
    <w:rsid w:val="001E76F4"/>
    <w:rsid w:val="001E7DD3"/>
    <w:rsid w:val="001F03DC"/>
    <w:rsid w:val="001F0A2D"/>
    <w:rsid w:val="001F0BFD"/>
    <w:rsid w:val="001F104C"/>
    <w:rsid w:val="001F114B"/>
    <w:rsid w:val="001F1A64"/>
    <w:rsid w:val="001F37DD"/>
    <w:rsid w:val="001F39E3"/>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4478"/>
    <w:rsid w:val="00205A21"/>
    <w:rsid w:val="00205FCB"/>
    <w:rsid w:val="002061D8"/>
    <w:rsid w:val="00206410"/>
    <w:rsid w:val="0020707D"/>
    <w:rsid w:val="002070EE"/>
    <w:rsid w:val="00207804"/>
    <w:rsid w:val="002105E7"/>
    <w:rsid w:val="002107B6"/>
    <w:rsid w:val="00210F21"/>
    <w:rsid w:val="00210FD8"/>
    <w:rsid w:val="002121CF"/>
    <w:rsid w:val="0021277E"/>
    <w:rsid w:val="002142DF"/>
    <w:rsid w:val="00215157"/>
    <w:rsid w:val="00215806"/>
    <w:rsid w:val="00216128"/>
    <w:rsid w:val="002178CA"/>
    <w:rsid w:val="00217F30"/>
    <w:rsid w:val="00220E84"/>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7D13"/>
    <w:rsid w:val="00250448"/>
    <w:rsid w:val="00250B35"/>
    <w:rsid w:val="002512AB"/>
    <w:rsid w:val="00251535"/>
    <w:rsid w:val="002527C2"/>
    <w:rsid w:val="00253E6C"/>
    <w:rsid w:val="00254715"/>
    <w:rsid w:val="002558D2"/>
    <w:rsid w:val="00255A1A"/>
    <w:rsid w:val="00257091"/>
    <w:rsid w:val="00257D1C"/>
    <w:rsid w:val="002605A0"/>
    <w:rsid w:val="00260A49"/>
    <w:rsid w:val="00260C5C"/>
    <w:rsid w:val="00261DFF"/>
    <w:rsid w:val="00262D39"/>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4EFE"/>
    <w:rsid w:val="00275398"/>
    <w:rsid w:val="00275FD7"/>
    <w:rsid w:val="002765E3"/>
    <w:rsid w:val="00276FA3"/>
    <w:rsid w:val="002775FF"/>
    <w:rsid w:val="002778C8"/>
    <w:rsid w:val="00280041"/>
    <w:rsid w:val="00280299"/>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2D"/>
    <w:rsid w:val="00292B40"/>
    <w:rsid w:val="00292B43"/>
    <w:rsid w:val="00292C59"/>
    <w:rsid w:val="00292D6B"/>
    <w:rsid w:val="00292FE7"/>
    <w:rsid w:val="0029462E"/>
    <w:rsid w:val="00294B9E"/>
    <w:rsid w:val="00294BCE"/>
    <w:rsid w:val="002954EC"/>
    <w:rsid w:val="00295539"/>
    <w:rsid w:val="00295EAD"/>
    <w:rsid w:val="002A0033"/>
    <w:rsid w:val="002A08F4"/>
    <w:rsid w:val="002A154C"/>
    <w:rsid w:val="002A23E2"/>
    <w:rsid w:val="002A24F5"/>
    <w:rsid w:val="002A2961"/>
    <w:rsid w:val="002A2A77"/>
    <w:rsid w:val="002A2B30"/>
    <w:rsid w:val="002A375E"/>
    <w:rsid w:val="002A3BA3"/>
    <w:rsid w:val="002A3FB9"/>
    <w:rsid w:val="002A6314"/>
    <w:rsid w:val="002A6C72"/>
    <w:rsid w:val="002A7CCF"/>
    <w:rsid w:val="002B094D"/>
    <w:rsid w:val="002B0C7C"/>
    <w:rsid w:val="002B1521"/>
    <w:rsid w:val="002B3822"/>
    <w:rsid w:val="002B3ADA"/>
    <w:rsid w:val="002B614A"/>
    <w:rsid w:val="002B63C5"/>
    <w:rsid w:val="002B67A6"/>
    <w:rsid w:val="002B6A8D"/>
    <w:rsid w:val="002B6B1F"/>
    <w:rsid w:val="002B7A27"/>
    <w:rsid w:val="002C039A"/>
    <w:rsid w:val="002C0565"/>
    <w:rsid w:val="002C06BB"/>
    <w:rsid w:val="002C0B98"/>
    <w:rsid w:val="002C0C72"/>
    <w:rsid w:val="002C1F3F"/>
    <w:rsid w:val="002C25AE"/>
    <w:rsid w:val="002C2886"/>
    <w:rsid w:val="002C3F77"/>
    <w:rsid w:val="002C4072"/>
    <w:rsid w:val="002C4ED1"/>
    <w:rsid w:val="002C4F1E"/>
    <w:rsid w:val="002C572C"/>
    <w:rsid w:val="002C5856"/>
    <w:rsid w:val="002C6B81"/>
    <w:rsid w:val="002C7B07"/>
    <w:rsid w:val="002D3041"/>
    <w:rsid w:val="002D4596"/>
    <w:rsid w:val="002D5537"/>
    <w:rsid w:val="002D5B5F"/>
    <w:rsid w:val="002D5F0C"/>
    <w:rsid w:val="002D659E"/>
    <w:rsid w:val="002D68F0"/>
    <w:rsid w:val="002E0EF3"/>
    <w:rsid w:val="002E347E"/>
    <w:rsid w:val="002E4383"/>
    <w:rsid w:val="002E4D24"/>
    <w:rsid w:val="002E5000"/>
    <w:rsid w:val="002E6E4A"/>
    <w:rsid w:val="002E7CAF"/>
    <w:rsid w:val="002F15EC"/>
    <w:rsid w:val="002F263B"/>
    <w:rsid w:val="002F2880"/>
    <w:rsid w:val="002F406E"/>
    <w:rsid w:val="002F4681"/>
    <w:rsid w:val="002F53AC"/>
    <w:rsid w:val="002F56AB"/>
    <w:rsid w:val="002F5700"/>
    <w:rsid w:val="002F619A"/>
    <w:rsid w:val="002F6634"/>
    <w:rsid w:val="002F6894"/>
    <w:rsid w:val="002F79F6"/>
    <w:rsid w:val="002F7CC3"/>
    <w:rsid w:val="00300D57"/>
    <w:rsid w:val="0030100F"/>
    <w:rsid w:val="0030134A"/>
    <w:rsid w:val="003015A5"/>
    <w:rsid w:val="00301F08"/>
    <w:rsid w:val="00302BCF"/>
    <w:rsid w:val="003048BB"/>
    <w:rsid w:val="003052A8"/>
    <w:rsid w:val="0030679D"/>
    <w:rsid w:val="00306A27"/>
    <w:rsid w:val="00306FB1"/>
    <w:rsid w:val="00306FE0"/>
    <w:rsid w:val="003077BF"/>
    <w:rsid w:val="00310638"/>
    <w:rsid w:val="00310F16"/>
    <w:rsid w:val="00312CA4"/>
    <w:rsid w:val="00312F06"/>
    <w:rsid w:val="0031343C"/>
    <w:rsid w:val="00314BCB"/>
    <w:rsid w:val="00315528"/>
    <w:rsid w:val="0031627D"/>
    <w:rsid w:val="003169C4"/>
    <w:rsid w:val="00320F28"/>
    <w:rsid w:val="003218C8"/>
    <w:rsid w:val="003221A3"/>
    <w:rsid w:val="0032244D"/>
    <w:rsid w:val="003226C8"/>
    <w:rsid w:val="00322AE2"/>
    <w:rsid w:val="00322D4E"/>
    <w:rsid w:val="003240FA"/>
    <w:rsid w:val="00324B38"/>
    <w:rsid w:val="003253ED"/>
    <w:rsid w:val="00325B45"/>
    <w:rsid w:val="00325F5D"/>
    <w:rsid w:val="00326F48"/>
    <w:rsid w:val="00327B29"/>
    <w:rsid w:val="00327EB2"/>
    <w:rsid w:val="00327F52"/>
    <w:rsid w:val="003309EC"/>
    <w:rsid w:val="00332BC0"/>
    <w:rsid w:val="00337694"/>
    <w:rsid w:val="0034130A"/>
    <w:rsid w:val="0034161D"/>
    <w:rsid w:val="00342752"/>
    <w:rsid w:val="00343052"/>
    <w:rsid w:val="0034328C"/>
    <w:rsid w:val="003449CE"/>
    <w:rsid w:val="003450A7"/>
    <w:rsid w:val="00345509"/>
    <w:rsid w:val="00345C4F"/>
    <w:rsid w:val="00345CD4"/>
    <w:rsid w:val="00345F8F"/>
    <w:rsid w:val="00346287"/>
    <w:rsid w:val="00347A18"/>
    <w:rsid w:val="00350189"/>
    <w:rsid w:val="003513C9"/>
    <w:rsid w:val="003526A6"/>
    <w:rsid w:val="00352A9C"/>
    <w:rsid w:val="00352E25"/>
    <w:rsid w:val="0035369C"/>
    <w:rsid w:val="0035375E"/>
    <w:rsid w:val="00353B87"/>
    <w:rsid w:val="00356475"/>
    <w:rsid w:val="00356D76"/>
    <w:rsid w:val="00357008"/>
    <w:rsid w:val="00360FE7"/>
    <w:rsid w:val="00361185"/>
    <w:rsid w:val="00361D61"/>
    <w:rsid w:val="003634E9"/>
    <w:rsid w:val="0036385B"/>
    <w:rsid w:val="00364C9F"/>
    <w:rsid w:val="00365307"/>
    <w:rsid w:val="00365C04"/>
    <w:rsid w:val="003700C9"/>
    <w:rsid w:val="0037029B"/>
    <w:rsid w:val="00370403"/>
    <w:rsid w:val="00370A65"/>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6987"/>
    <w:rsid w:val="00376C27"/>
    <w:rsid w:val="00377659"/>
    <w:rsid w:val="0037765C"/>
    <w:rsid w:val="0037794B"/>
    <w:rsid w:val="0038042A"/>
    <w:rsid w:val="00380474"/>
    <w:rsid w:val="00381CBB"/>
    <w:rsid w:val="00381F52"/>
    <w:rsid w:val="00382053"/>
    <w:rsid w:val="00382778"/>
    <w:rsid w:val="00382F41"/>
    <w:rsid w:val="003842D5"/>
    <w:rsid w:val="00384658"/>
    <w:rsid w:val="00384C80"/>
    <w:rsid w:val="00384C83"/>
    <w:rsid w:val="00384FFA"/>
    <w:rsid w:val="00385246"/>
    <w:rsid w:val="0038569A"/>
    <w:rsid w:val="00387043"/>
    <w:rsid w:val="00387A00"/>
    <w:rsid w:val="00387BEC"/>
    <w:rsid w:val="00390063"/>
    <w:rsid w:val="00390379"/>
    <w:rsid w:val="0039054F"/>
    <w:rsid w:val="00390A48"/>
    <w:rsid w:val="00390E41"/>
    <w:rsid w:val="00391074"/>
    <w:rsid w:val="003911CC"/>
    <w:rsid w:val="003921AD"/>
    <w:rsid w:val="003928B3"/>
    <w:rsid w:val="00392D7A"/>
    <w:rsid w:val="00394324"/>
    <w:rsid w:val="00394A61"/>
    <w:rsid w:val="003951D3"/>
    <w:rsid w:val="00396548"/>
    <w:rsid w:val="00396B5E"/>
    <w:rsid w:val="00396C60"/>
    <w:rsid w:val="00396E43"/>
    <w:rsid w:val="00396F50"/>
    <w:rsid w:val="0039780F"/>
    <w:rsid w:val="00397A89"/>
    <w:rsid w:val="00397CFB"/>
    <w:rsid w:val="003A01C3"/>
    <w:rsid w:val="003A124C"/>
    <w:rsid w:val="003A2423"/>
    <w:rsid w:val="003A2732"/>
    <w:rsid w:val="003A315C"/>
    <w:rsid w:val="003A5FD9"/>
    <w:rsid w:val="003A686C"/>
    <w:rsid w:val="003A68F8"/>
    <w:rsid w:val="003A6F75"/>
    <w:rsid w:val="003A7306"/>
    <w:rsid w:val="003B0917"/>
    <w:rsid w:val="003B142B"/>
    <w:rsid w:val="003B142D"/>
    <w:rsid w:val="003B2339"/>
    <w:rsid w:val="003B28C5"/>
    <w:rsid w:val="003B29B1"/>
    <w:rsid w:val="003B2A59"/>
    <w:rsid w:val="003B3B5F"/>
    <w:rsid w:val="003B4C77"/>
    <w:rsid w:val="003B558D"/>
    <w:rsid w:val="003B5A2C"/>
    <w:rsid w:val="003B699E"/>
    <w:rsid w:val="003B73D6"/>
    <w:rsid w:val="003C0696"/>
    <w:rsid w:val="003C0A1E"/>
    <w:rsid w:val="003C0BC9"/>
    <w:rsid w:val="003C0FB8"/>
    <w:rsid w:val="003C18EF"/>
    <w:rsid w:val="003C1E84"/>
    <w:rsid w:val="003C239F"/>
    <w:rsid w:val="003C2EBE"/>
    <w:rsid w:val="003C43DA"/>
    <w:rsid w:val="003C5543"/>
    <w:rsid w:val="003C59C7"/>
    <w:rsid w:val="003C6BC1"/>
    <w:rsid w:val="003C6CB7"/>
    <w:rsid w:val="003C7768"/>
    <w:rsid w:val="003C78AE"/>
    <w:rsid w:val="003C7A2F"/>
    <w:rsid w:val="003C7AD4"/>
    <w:rsid w:val="003D0141"/>
    <w:rsid w:val="003D0507"/>
    <w:rsid w:val="003D0DB9"/>
    <w:rsid w:val="003D1117"/>
    <w:rsid w:val="003D1143"/>
    <w:rsid w:val="003D1B36"/>
    <w:rsid w:val="003D271A"/>
    <w:rsid w:val="003D2DB6"/>
    <w:rsid w:val="003D2E7D"/>
    <w:rsid w:val="003D3DA4"/>
    <w:rsid w:val="003D3F0A"/>
    <w:rsid w:val="003D4C44"/>
    <w:rsid w:val="003D6153"/>
    <w:rsid w:val="003D63EA"/>
    <w:rsid w:val="003D64FF"/>
    <w:rsid w:val="003D651E"/>
    <w:rsid w:val="003D6612"/>
    <w:rsid w:val="003D6791"/>
    <w:rsid w:val="003D7567"/>
    <w:rsid w:val="003D7BAF"/>
    <w:rsid w:val="003E288A"/>
    <w:rsid w:val="003E3789"/>
    <w:rsid w:val="003E3C37"/>
    <w:rsid w:val="003E3C4A"/>
    <w:rsid w:val="003E3E23"/>
    <w:rsid w:val="003E44E1"/>
    <w:rsid w:val="003E5D01"/>
    <w:rsid w:val="003E64C7"/>
    <w:rsid w:val="003E691C"/>
    <w:rsid w:val="003E6BCD"/>
    <w:rsid w:val="003E78CB"/>
    <w:rsid w:val="003F29DE"/>
    <w:rsid w:val="003F4687"/>
    <w:rsid w:val="003F48F7"/>
    <w:rsid w:val="003F4C4A"/>
    <w:rsid w:val="003F5E1E"/>
    <w:rsid w:val="003F70E0"/>
    <w:rsid w:val="003F782A"/>
    <w:rsid w:val="003F7B06"/>
    <w:rsid w:val="00400176"/>
    <w:rsid w:val="0040065A"/>
    <w:rsid w:val="0040152E"/>
    <w:rsid w:val="00401531"/>
    <w:rsid w:val="00401821"/>
    <w:rsid w:val="00403447"/>
    <w:rsid w:val="0040450D"/>
    <w:rsid w:val="00404604"/>
    <w:rsid w:val="00404888"/>
    <w:rsid w:val="00404E97"/>
    <w:rsid w:val="00405A6D"/>
    <w:rsid w:val="0040621D"/>
    <w:rsid w:val="004073C7"/>
    <w:rsid w:val="00412B4D"/>
    <w:rsid w:val="00412C5B"/>
    <w:rsid w:val="004135CB"/>
    <w:rsid w:val="00413FCD"/>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29C3"/>
    <w:rsid w:val="0045309F"/>
    <w:rsid w:val="0045440B"/>
    <w:rsid w:val="00455440"/>
    <w:rsid w:val="004560D8"/>
    <w:rsid w:val="00460DA3"/>
    <w:rsid w:val="00462849"/>
    <w:rsid w:val="00463C41"/>
    <w:rsid w:val="00463D1A"/>
    <w:rsid w:val="00464526"/>
    <w:rsid w:val="004645B2"/>
    <w:rsid w:val="00465048"/>
    <w:rsid w:val="0046507A"/>
    <w:rsid w:val="00466150"/>
    <w:rsid w:val="00466B99"/>
    <w:rsid w:val="00466FE1"/>
    <w:rsid w:val="00467342"/>
    <w:rsid w:val="00467651"/>
    <w:rsid w:val="0047035D"/>
    <w:rsid w:val="00470922"/>
    <w:rsid w:val="00470F6A"/>
    <w:rsid w:val="00472A4E"/>
    <w:rsid w:val="004732AB"/>
    <w:rsid w:val="00474230"/>
    <w:rsid w:val="00475925"/>
    <w:rsid w:val="00475B37"/>
    <w:rsid w:val="00475FD7"/>
    <w:rsid w:val="00476D7C"/>
    <w:rsid w:val="00476F55"/>
    <w:rsid w:val="004777E6"/>
    <w:rsid w:val="00480417"/>
    <w:rsid w:val="00480976"/>
    <w:rsid w:val="0048118B"/>
    <w:rsid w:val="00482322"/>
    <w:rsid w:val="00482F7D"/>
    <w:rsid w:val="004834BD"/>
    <w:rsid w:val="004846E5"/>
    <w:rsid w:val="00484FFF"/>
    <w:rsid w:val="00485876"/>
    <w:rsid w:val="00487027"/>
    <w:rsid w:val="00490C7C"/>
    <w:rsid w:val="004913A1"/>
    <w:rsid w:val="00491ECE"/>
    <w:rsid w:val="004926FA"/>
    <w:rsid w:val="00493CC9"/>
    <w:rsid w:val="0049446D"/>
    <w:rsid w:val="00494E95"/>
    <w:rsid w:val="004966BF"/>
    <w:rsid w:val="00496ACC"/>
    <w:rsid w:val="00496B38"/>
    <w:rsid w:val="004974DB"/>
    <w:rsid w:val="0049784C"/>
    <w:rsid w:val="00497C62"/>
    <w:rsid w:val="004A0510"/>
    <w:rsid w:val="004A10BC"/>
    <w:rsid w:val="004A2CA9"/>
    <w:rsid w:val="004A2E69"/>
    <w:rsid w:val="004A48B7"/>
    <w:rsid w:val="004A50AC"/>
    <w:rsid w:val="004A568D"/>
    <w:rsid w:val="004A5F89"/>
    <w:rsid w:val="004A6883"/>
    <w:rsid w:val="004A748D"/>
    <w:rsid w:val="004A7D12"/>
    <w:rsid w:val="004B1469"/>
    <w:rsid w:val="004B1545"/>
    <w:rsid w:val="004B1C06"/>
    <w:rsid w:val="004B1E36"/>
    <w:rsid w:val="004B3E81"/>
    <w:rsid w:val="004B4219"/>
    <w:rsid w:val="004B53F4"/>
    <w:rsid w:val="004B5CCC"/>
    <w:rsid w:val="004B7369"/>
    <w:rsid w:val="004B73D6"/>
    <w:rsid w:val="004C1774"/>
    <w:rsid w:val="004C1B05"/>
    <w:rsid w:val="004C25C2"/>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387"/>
    <w:rsid w:val="004D66F9"/>
    <w:rsid w:val="004D6DD7"/>
    <w:rsid w:val="004D75DC"/>
    <w:rsid w:val="004E17C4"/>
    <w:rsid w:val="004E1BCB"/>
    <w:rsid w:val="004E3627"/>
    <w:rsid w:val="004E39F8"/>
    <w:rsid w:val="004E3A7E"/>
    <w:rsid w:val="004E3DB6"/>
    <w:rsid w:val="004E4ECD"/>
    <w:rsid w:val="004E5630"/>
    <w:rsid w:val="004E6E3D"/>
    <w:rsid w:val="004E6F60"/>
    <w:rsid w:val="004E746C"/>
    <w:rsid w:val="004F204A"/>
    <w:rsid w:val="004F21F5"/>
    <w:rsid w:val="004F282E"/>
    <w:rsid w:val="004F359B"/>
    <w:rsid w:val="004F3F11"/>
    <w:rsid w:val="004F66D3"/>
    <w:rsid w:val="004F6760"/>
    <w:rsid w:val="004F6B9A"/>
    <w:rsid w:val="004F6F00"/>
    <w:rsid w:val="00500182"/>
    <w:rsid w:val="00500954"/>
    <w:rsid w:val="00500A72"/>
    <w:rsid w:val="00500E82"/>
    <w:rsid w:val="005012FC"/>
    <w:rsid w:val="0050235E"/>
    <w:rsid w:val="00504A99"/>
    <w:rsid w:val="00505586"/>
    <w:rsid w:val="005078C3"/>
    <w:rsid w:val="00507DB4"/>
    <w:rsid w:val="00507E4C"/>
    <w:rsid w:val="00510C76"/>
    <w:rsid w:val="005115F0"/>
    <w:rsid w:val="005116BE"/>
    <w:rsid w:val="00511B66"/>
    <w:rsid w:val="00512A9C"/>
    <w:rsid w:val="00514665"/>
    <w:rsid w:val="00514BDE"/>
    <w:rsid w:val="00515CCC"/>
    <w:rsid w:val="00516E13"/>
    <w:rsid w:val="00516EEB"/>
    <w:rsid w:val="0051762A"/>
    <w:rsid w:val="00517823"/>
    <w:rsid w:val="00517C60"/>
    <w:rsid w:val="00520088"/>
    <w:rsid w:val="00521368"/>
    <w:rsid w:val="0052147B"/>
    <w:rsid w:val="00521C48"/>
    <w:rsid w:val="00522367"/>
    <w:rsid w:val="00523364"/>
    <w:rsid w:val="00523370"/>
    <w:rsid w:val="0052432C"/>
    <w:rsid w:val="00524688"/>
    <w:rsid w:val="00525350"/>
    <w:rsid w:val="005253CF"/>
    <w:rsid w:val="005257E4"/>
    <w:rsid w:val="00525864"/>
    <w:rsid w:val="00525D1B"/>
    <w:rsid w:val="0052624C"/>
    <w:rsid w:val="005266FF"/>
    <w:rsid w:val="00526756"/>
    <w:rsid w:val="00526946"/>
    <w:rsid w:val="00526F23"/>
    <w:rsid w:val="00526F29"/>
    <w:rsid w:val="00527582"/>
    <w:rsid w:val="00527705"/>
    <w:rsid w:val="0053017A"/>
    <w:rsid w:val="00530909"/>
    <w:rsid w:val="005317E2"/>
    <w:rsid w:val="00531F11"/>
    <w:rsid w:val="00532636"/>
    <w:rsid w:val="005326C3"/>
    <w:rsid w:val="00533BC4"/>
    <w:rsid w:val="00533F74"/>
    <w:rsid w:val="00533FDC"/>
    <w:rsid w:val="005348AC"/>
    <w:rsid w:val="005358C2"/>
    <w:rsid w:val="00535B1E"/>
    <w:rsid w:val="0053674D"/>
    <w:rsid w:val="005377ED"/>
    <w:rsid w:val="00537DE1"/>
    <w:rsid w:val="005424F3"/>
    <w:rsid w:val="0054290C"/>
    <w:rsid w:val="00542921"/>
    <w:rsid w:val="005439ED"/>
    <w:rsid w:val="0054404E"/>
    <w:rsid w:val="0054413D"/>
    <w:rsid w:val="0054415A"/>
    <w:rsid w:val="00544B4C"/>
    <w:rsid w:val="0054551D"/>
    <w:rsid w:val="00545A52"/>
    <w:rsid w:val="00546428"/>
    <w:rsid w:val="0054695C"/>
    <w:rsid w:val="00550A02"/>
    <w:rsid w:val="005512D9"/>
    <w:rsid w:val="005524DE"/>
    <w:rsid w:val="00552601"/>
    <w:rsid w:val="00553146"/>
    <w:rsid w:val="0055362F"/>
    <w:rsid w:val="00553673"/>
    <w:rsid w:val="00553AFC"/>
    <w:rsid w:val="00554289"/>
    <w:rsid w:val="00554343"/>
    <w:rsid w:val="005548CF"/>
    <w:rsid w:val="00554B67"/>
    <w:rsid w:val="0055573A"/>
    <w:rsid w:val="00555A85"/>
    <w:rsid w:val="0055671A"/>
    <w:rsid w:val="00556CE5"/>
    <w:rsid w:val="0055736E"/>
    <w:rsid w:val="0055766D"/>
    <w:rsid w:val="00560106"/>
    <w:rsid w:val="0056031D"/>
    <w:rsid w:val="00560627"/>
    <w:rsid w:val="005617F9"/>
    <w:rsid w:val="0056297B"/>
    <w:rsid w:val="00563077"/>
    <w:rsid w:val="0056451A"/>
    <w:rsid w:val="00564D18"/>
    <w:rsid w:val="00564D9D"/>
    <w:rsid w:val="00566152"/>
    <w:rsid w:val="0056731E"/>
    <w:rsid w:val="00571075"/>
    <w:rsid w:val="005712A0"/>
    <w:rsid w:val="005725C9"/>
    <w:rsid w:val="0057308F"/>
    <w:rsid w:val="00573390"/>
    <w:rsid w:val="005737E0"/>
    <w:rsid w:val="005746A9"/>
    <w:rsid w:val="005748AC"/>
    <w:rsid w:val="005768C8"/>
    <w:rsid w:val="00576D0F"/>
    <w:rsid w:val="005772F3"/>
    <w:rsid w:val="00577D74"/>
    <w:rsid w:val="005810AA"/>
    <w:rsid w:val="00581777"/>
    <w:rsid w:val="00581DE8"/>
    <w:rsid w:val="00582EA6"/>
    <w:rsid w:val="005836D1"/>
    <w:rsid w:val="00584711"/>
    <w:rsid w:val="0058496B"/>
    <w:rsid w:val="00584A65"/>
    <w:rsid w:val="00584CB0"/>
    <w:rsid w:val="00586B17"/>
    <w:rsid w:val="00587133"/>
    <w:rsid w:val="005871E3"/>
    <w:rsid w:val="00587474"/>
    <w:rsid w:val="0058782D"/>
    <w:rsid w:val="00587A59"/>
    <w:rsid w:val="00590144"/>
    <w:rsid w:val="005901F4"/>
    <w:rsid w:val="0059023C"/>
    <w:rsid w:val="0059080A"/>
    <w:rsid w:val="0059127B"/>
    <w:rsid w:val="005922DB"/>
    <w:rsid w:val="005927D1"/>
    <w:rsid w:val="0059289C"/>
    <w:rsid w:val="00592BAD"/>
    <w:rsid w:val="005934F0"/>
    <w:rsid w:val="00593BEB"/>
    <w:rsid w:val="00593DDD"/>
    <w:rsid w:val="005942B3"/>
    <w:rsid w:val="00594B07"/>
    <w:rsid w:val="005972B5"/>
    <w:rsid w:val="005976F7"/>
    <w:rsid w:val="005A0279"/>
    <w:rsid w:val="005A0EBF"/>
    <w:rsid w:val="005A23B8"/>
    <w:rsid w:val="005A27F7"/>
    <w:rsid w:val="005A2B12"/>
    <w:rsid w:val="005A3DFB"/>
    <w:rsid w:val="005A72C0"/>
    <w:rsid w:val="005B04DC"/>
    <w:rsid w:val="005B0921"/>
    <w:rsid w:val="005B1A8F"/>
    <w:rsid w:val="005B2154"/>
    <w:rsid w:val="005B2321"/>
    <w:rsid w:val="005B2969"/>
    <w:rsid w:val="005B338D"/>
    <w:rsid w:val="005B3435"/>
    <w:rsid w:val="005B37CC"/>
    <w:rsid w:val="005B457C"/>
    <w:rsid w:val="005B5000"/>
    <w:rsid w:val="005B6146"/>
    <w:rsid w:val="005B7C92"/>
    <w:rsid w:val="005C06A4"/>
    <w:rsid w:val="005C07EA"/>
    <w:rsid w:val="005C12EC"/>
    <w:rsid w:val="005C2302"/>
    <w:rsid w:val="005C38D7"/>
    <w:rsid w:val="005C38EE"/>
    <w:rsid w:val="005C3B76"/>
    <w:rsid w:val="005C413B"/>
    <w:rsid w:val="005C4B2D"/>
    <w:rsid w:val="005C4C0C"/>
    <w:rsid w:val="005C62D3"/>
    <w:rsid w:val="005C6720"/>
    <w:rsid w:val="005D074B"/>
    <w:rsid w:val="005D0C7B"/>
    <w:rsid w:val="005D1AFB"/>
    <w:rsid w:val="005D22C5"/>
    <w:rsid w:val="005D2799"/>
    <w:rsid w:val="005D2BF8"/>
    <w:rsid w:val="005D3887"/>
    <w:rsid w:val="005D48B8"/>
    <w:rsid w:val="005D4D95"/>
    <w:rsid w:val="005D5A44"/>
    <w:rsid w:val="005D6005"/>
    <w:rsid w:val="005D6081"/>
    <w:rsid w:val="005D62EE"/>
    <w:rsid w:val="005D6ACB"/>
    <w:rsid w:val="005D6D3B"/>
    <w:rsid w:val="005D7546"/>
    <w:rsid w:val="005E0252"/>
    <w:rsid w:val="005E0431"/>
    <w:rsid w:val="005E1546"/>
    <w:rsid w:val="005E16B3"/>
    <w:rsid w:val="005E1B19"/>
    <w:rsid w:val="005E1F8E"/>
    <w:rsid w:val="005E2BD0"/>
    <w:rsid w:val="005E34A4"/>
    <w:rsid w:val="005E3A32"/>
    <w:rsid w:val="005E4F77"/>
    <w:rsid w:val="005E5463"/>
    <w:rsid w:val="005E74D4"/>
    <w:rsid w:val="005E7623"/>
    <w:rsid w:val="005F078D"/>
    <w:rsid w:val="005F08D4"/>
    <w:rsid w:val="005F0CD0"/>
    <w:rsid w:val="005F0E6F"/>
    <w:rsid w:val="005F177F"/>
    <w:rsid w:val="005F2946"/>
    <w:rsid w:val="005F2B93"/>
    <w:rsid w:val="005F333F"/>
    <w:rsid w:val="005F3BF2"/>
    <w:rsid w:val="005F3CD1"/>
    <w:rsid w:val="005F426C"/>
    <w:rsid w:val="005F4271"/>
    <w:rsid w:val="005F4C45"/>
    <w:rsid w:val="005F4D58"/>
    <w:rsid w:val="005F4F01"/>
    <w:rsid w:val="005F65C2"/>
    <w:rsid w:val="0060038B"/>
    <w:rsid w:val="00600B46"/>
    <w:rsid w:val="00600F0F"/>
    <w:rsid w:val="00601646"/>
    <w:rsid w:val="00602614"/>
    <w:rsid w:val="006034B6"/>
    <w:rsid w:val="006041D6"/>
    <w:rsid w:val="006043E4"/>
    <w:rsid w:val="00604BFC"/>
    <w:rsid w:val="006056B8"/>
    <w:rsid w:val="00605902"/>
    <w:rsid w:val="00605F57"/>
    <w:rsid w:val="00606229"/>
    <w:rsid w:val="00606311"/>
    <w:rsid w:val="0060647E"/>
    <w:rsid w:val="006064F8"/>
    <w:rsid w:val="00607F79"/>
    <w:rsid w:val="0061053A"/>
    <w:rsid w:val="00610B52"/>
    <w:rsid w:val="006110E2"/>
    <w:rsid w:val="006121BC"/>
    <w:rsid w:val="006124B5"/>
    <w:rsid w:val="0061255D"/>
    <w:rsid w:val="00612BC8"/>
    <w:rsid w:val="00612D58"/>
    <w:rsid w:val="00612DFB"/>
    <w:rsid w:val="0061328E"/>
    <w:rsid w:val="006134A1"/>
    <w:rsid w:val="00613AB6"/>
    <w:rsid w:val="006148A0"/>
    <w:rsid w:val="00615A87"/>
    <w:rsid w:val="00615F44"/>
    <w:rsid w:val="00616C2C"/>
    <w:rsid w:val="00617CE7"/>
    <w:rsid w:val="0062017A"/>
    <w:rsid w:val="00620346"/>
    <w:rsid w:val="006204A8"/>
    <w:rsid w:val="00621100"/>
    <w:rsid w:val="0062118E"/>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15DC"/>
    <w:rsid w:val="00632590"/>
    <w:rsid w:val="0063294C"/>
    <w:rsid w:val="00632D03"/>
    <w:rsid w:val="006331E6"/>
    <w:rsid w:val="00633976"/>
    <w:rsid w:val="00633AB1"/>
    <w:rsid w:val="006341CD"/>
    <w:rsid w:val="006344ED"/>
    <w:rsid w:val="006348C8"/>
    <w:rsid w:val="00635807"/>
    <w:rsid w:val="00635E19"/>
    <w:rsid w:val="00635F3E"/>
    <w:rsid w:val="006360CF"/>
    <w:rsid w:val="00636125"/>
    <w:rsid w:val="006365F0"/>
    <w:rsid w:val="00636D46"/>
    <w:rsid w:val="00637861"/>
    <w:rsid w:val="006402CB"/>
    <w:rsid w:val="00640B89"/>
    <w:rsid w:val="006428FC"/>
    <w:rsid w:val="00642B79"/>
    <w:rsid w:val="00644036"/>
    <w:rsid w:val="006465AD"/>
    <w:rsid w:val="00646A12"/>
    <w:rsid w:val="0065050C"/>
    <w:rsid w:val="0065090F"/>
    <w:rsid w:val="006519CE"/>
    <w:rsid w:val="00651A09"/>
    <w:rsid w:val="00651C45"/>
    <w:rsid w:val="00651F88"/>
    <w:rsid w:val="00652299"/>
    <w:rsid w:val="00652FE9"/>
    <w:rsid w:val="00653B24"/>
    <w:rsid w:val="00653C0C"/>
    <w:rsid w:val="00653DF3"/>
    <w:rsid w:val="006540BF"/>
    <w:rsid w:val="00654695"/>
    <w:rsid w:val="00654CFA"/>
    <w:rsid w:val="00655501"/>
    <w:rsid w:val="00657B8B"/>
    <w:rsid w:val="00661179"/>
    <w:rsid w:val="00662CCD"/>
    <w:rsid w:val="0066364E"/>
    <w:rsid w:val="0066375D"/>
    <w:rsid w:val="00663918"/>
    <w:rsid w:val="006643F6"/>
    <w:rsid w:val="0066525D"/>
    <w:rsid w:val="00665682"/>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6E72"/>
    <w:rsid w:val="00677B80"/>
    <w:rsid w:val="006808CE"/>
    <w:rsid w:val="00680934"/>
    <w:rsid w:val="006810F5"/>
    <w:rsid w:val="006811E6"/>
    <w:rsid w:val="006832E7"/>
    <w:rsid w:val="00683365"/>
    <w:rsid w:val="006841C5"/>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45D"/>
    <w:rsid w:val="006A674E"/>
    <w:rsid w:val="006A6FAB"/>
    <w:rsid w:val="006B1F7D"/>
    <w:rsid w:val="006B230F"/>
    <w:rsid w:val="006B342D"/>
    <w:rsid w:val="006B37E1"/>
    <w:rsid w:val="006B3CE8"/>
    <w:rsid w:val="006B3D65"/>
    <w:rsid w:val="006B487F"/>
    <w:rsid w:val="006B4C5B"/>
    <w:rsid w:val="006B545C"/>
    <w:rsid w:val="006B5F93"/>
    <w:rsid w:val="006B6D3E"/>
    <w:rsid w:val="006B6FAE"/>
    <w:rsid w:val="006B760D"/>
    <w:rsid w:val="006B786D"/>
    <w:rsid w:val="006B7D2D"/>
    <w:rsid w:val="006C0A5E"/>
    <w:rsid w:val="006C0F3D"/>
    <w:rsid w:val="006C16CA"/>
    <w:rsid w:val="006C2C7A"/>
    <w:rsid w:val="006C305D"/>
    <w:rsid w:val="006C412F"/>
    <w:rsid w:val="006C4BE2"/>
    <w:rsid w:val="006C5192"/>
    <w:rsid w:val="006C550A"/>
    <w:rsid w:val="006C604D"/>
    <w:rsid w:val="006C688A"/>
    <w:rsid w:val="006C6DA7"/>
    <w:rsid w:val="006C72FC"/>
    <w:rsid w:val="006C75CA"/>
    <w:rsid w:val="006C7CDA"/>
    <w:rsid w:val="006C7F72"/>
    <w:rsid w:val="006D1340"/>
    <w:rsid w:val="006D16E6"/>
    <w:rsid w:val="006D19AA"/>
    <w:rsid w:val="006D28CD"/>
    <w:rsid w:val="006D3B08"/>
    <w:rsid w:val="006D3D6F"/>
    <w:rsid w:val="006D4C08"/>
    <w:rsid w:val="006D5146"/>
    <w:rsid w:val="006D5168"/>
    <w:rsid w:val="006E0A08"/>
    <w:rsid w:val="006E0C84"/>
    <w:rsid w:val="006E1526"/>
    <w:rsid w:val="006E1EEF"/>
    <w:rsid w:val="006E2ADE"/>
    <w:rsid w:val="006E3F5E"/>
    <w:rsid w:val="006E4837"/>
    <w:rsid w:val="006E4C35"/>
    <w:rsid w:val="006E4CA0"/>
    <w:rsid w:val="006E520B"/>
    <w:rsid w:val="006E584F"/>
    <w:rsid w:val="006E6535"/>
    <w:rsid w:val="006E6E96"/>
    <w:rsid w:val="006F0F12"/>
    <w:rsid w:val="006F1A94"/>
    <w:rsid w:val="006F203D"/>
    <w:rsid w:val="006F2DEF"/>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5F"/>
    <w:rsid w:val="00705DD3"/>
    <w:rsid w:val="00706018"/>
    <w:rsid w:val="00706B2E"/>
    <w:rsid w:val="00706C79"/>
    <w:rsid w:val="007073FB"/>
    <w:rsid w:val="007113FC"/>
    <w:rsid w:val="00712414"/>
    <w:rsid w:val="007125F7"/>
    <w:rsid w:val="007128F9"/>
    <w:rsid w:val="00712BB8"/>
    <w:rsid w:val="007130B9"/>
    <w:rsid w:val="00714952"/>
    <w:rsid w:val="00714B4B"/>
    <w:rsid w:val="00715761"/>
    <w:rsid w:val="00715B26"/>
    <w:rsid w:val="007161A1"/>
    <w:rsid w:val="007162E1"/>
    <w:rsid w:val="007168AF"/>
    <w:rsid w:val="00716B66"/>
    <w:rsid w:val="00716DDB"/>
    <w:rsid w:val="007171E0"/>
    <w:rsid w:val="007176A6"/>
    <w:rsid w:val="007203DE"/>
    <w:rsid w:val="0072042F"/>
    <w:rsid w:val="00722B44"/>
    <w:rsid w:val="00722C72"/>
    <w:rsid w:val="007236D1"/>
    <w:rsid w:val="00723701"/>
    <w:rsid w:val="00724032"/>
    <w:rsid w:val="007244E3"/>
    <w:rsid w:val="00724982"/>
    <w:rsid w:val="00726C1F"/>
    <w:rsid w:val="00726C45"/>
    <w:rsid w:val="00726DA4"/>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0FF9"/>
    <w:rsid w:val="0074217B"/>
    <w:rsid w:val="007421F7"/>
    <w:rsid w:val="007423DA"/>
    <w:rsid w:val="00742622"/>
    <w:rsid w:val="00742A4A"/>
    <w:rsid w:val="00743274"/>
    <w:rsid w:val="00743743"/>
    <w:rsid w:val="00743DA3"/>
    <w:rsid w:val="00744CC0"/>
    <w:rsid w:val="00745FB3"/>
    <w:rsid w:val="007462D2"/>
    <w:rsid w:val="0074642D"/>
    <w:rsid w:val="00746B18"/>
    <w:rsid w:val="007473D4"/>
    <w:rsid w:val="00747AFE"/>
    <w:rsid w:val="007507ED"/>
    <w:rsid w:val="00750C69"/>
    <w:rsid w:val="007510EE"/>
    <w:rsid w:val="00751633"/>
    <w:rsid w:val="00751B53"/>
    <w:rsid w:val="00751B95"/>
    <w:rsid w:val="00752346"/>
    <w:rsid w:val="00752CD9"/>
    <w:rsid w:val="00752E6E"/>
    <w:rsid w:val="00753357"/>
    <w:rsid w:val="007536DE"/>
    <w:rsid w:val="00754A09"/>
    <w:rsid w:val="00754F3E"/>
    <w:rsid w:val="00755C9D"/>
    <w:rsid w:val="00756D5E"/>
    <w:rsid w:val="00757177"/>
    <w:rsid w:val="007572C1"/>
    <w:rsid w:val="0075737A"/>
    <w:rsid w:val="007576A3"/>
    <w:rsid w:val="007604F9"/>
    <w:rsid w:val="00760947"/>
    <w:rsid w:val="00760C6B"/>
    <w:rsid w:val="007618F6"/>
    <w:rsid w:val="00761F47"/>
    <w:rsid w:val="00762111"/>
    <w:rsid w:val="0076241D"/>
    <w:rsid w:val="00762922"/>
    <w:rsid w:val="00762CC0"/>
    <w:rsid w:val="00763E32"/>
    <w:rsid w:val="00764582"/>
    <w:rsid w:val="00766362"/>
    <w:rsid w:val="007663A4"/>
    <w:rsid w:val="007672AA"/>
    <w:rsid w:val="007701C4"/>
    <w:rsid w:val="00770341"/>
    <w:rsid w:val="00770FB7"/>
    <w:rsid w:val="00771553"/>
    <w:rsid w:val="00772506"/>
    <w:rsid w:val="00772BE3"/>
    <w:rsid w:val="007735BF"/>
    <w:rsid w:val="0077384C"/>
    <w:rsid w:val="00774524"/>
    <w:rsid w:val="007747F2"/>
    <w:rsid w:val="00774A04"/>
    <w:rsid w:val="007750E6"/>
    <w:rsid w:val="007757D9"/>
    <w:rsid w:val="007759E3"/>
    <w:rsid w:val="00775B42"/>
    <w:rsid w:val="0078070E"/>
    <w:rsid w:val="00781F80"/>
    <w:rsid w:val="00782425"/>
    <w:rsid w:val="00783390"/>
    <w:rsid w:val="00790040"/>
    <w:rsid w:val="0079012E"/>
    <w:rsid w:val="007904A5"/>
    <w:rsid w:val="0079059A"/>
    <w:rsid w:val="00790BBE"/>
    <w:rsid w:val="00791D4B"/>
    <w:rsid w:val="00792209"/>
    <w:rsid w:val="007922F1"/>
    <w:rsid w:val="00793DD0"/>
    <w:rsid w:val="007945C7"/>
    <w:rsid w:val="007949C2"/>
    <w:rsid w:val="00794C30"/>
    <w:rsid w:val="00794D79"/>
    <w:rsid w:val="0079550F"/>
    <w:rsid w:val="00795EA4"/>
    <w:rsid w:val="00796458"/>
    <w:rsid w:val="007964EC"/>
    <w:rsid w:val="007965C6"/>
    <w:rsid w:val="00796C05"/>
    <w:rsid w:val="00797503"/>
    <w:rsid w:val="007978C4"/>
    <w:rsid w:val="00797EED"/>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7E7"/>
    <w:rsid w:val="007B28A5"/>
    <w:rsid w:val="007B28ED"/>
    <w:rsid w:val="007B41DD"/>
    <w:rsid w:val="007B4AD5"/>
    <w:rsid w:val="007B5F8B"/>
    <w:rsid w:val="007B606A"/>
    <w:rsid w:val="007B7EBA"/>
    <w:rsid w:val="007C06A4"/>
    <w:rsid w:val="007C13BF"/>
    <w:rsid w:val="007C1928"/>
    <w:rsid w:val="007C1E73"/>
    <w:rsid w:val="007C376F"/>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A22"/>
    <w:rsid w:val="007D3BDF"/>
    <w:rsid w:val="007D3FC3"/>
    <w:rsid w:val="007D4258"/>
    <w:rsid w:val="007D7353"/>
    <w:rsid w:val="007D7A56"/>
    <w:rsid w:val="007E04A6"/>
    <w:rsid w:val="007E0B03"/>
    <w:rsid w:val="007E0BF7"/>
    <w:rsid w:val="007E1EDE"/>
    <w:rsid w:val="007E4178"/>
    <w:rsid w:val="007E7562"/>
    <w:rsid w:val="007F024A"/>
    <w:rsid w:val="007F0FF2"/>
    <w:rsid w:val="007F166C"/>
    <w:rsid w:val="007F190C"/>
    <w:rsid w:val="007F2105"/>
    <w:rsid w:val="007F2129"/>
    <w:rsid w:val="007F2819"/>
    <w:rsid w:val="007F2ED7"/>
    <w:rsid w:val="007F3D46"/>
    <w:rsid w:val="007F4D46"/>
    <w:rsid w:val="007F6325"/>
    <w:rsid w:val="007F65FD"/>
    <w:rsid w:val="007F6A52"/>
    <w:rsid w:val="007F777C"/>
    <w:rsid w:val="00800425"/>
    <w:rsid w:val="0080145C"/>
    <w:rsid w:val="00802427"/>
    <w:rsid w:val="00802DB7"/>
    <w:rsid w:val="00803885"/>
    <w:rsid w:val="00804699"/>
    <w:rsid w:val="008047EF"/>
    <w:rsid w:val="008058C0"/>
    <w:rsid w:val="00806602"/>
    <w:rsid w:val="00806E7E"/>
    <w:rsid w:val="00807010"/>
    <w:rsid w:val="00807113"/>
    <w:rsid w:val="00810129"/>
    <w:rsid w:val="00810239"/>
    <w:rsid w:val="00810FE4"/>
    <w:rsid w:val="0081101D"/>
    <w:rsid w:val="00811512"/>
    <w:rsid w:val="00811CF0"/>
    <w:rsid w:val="0081245E"/>
    <w:rsid w:val="00812EB6"/>
    <w:rsid w:val="00812EEE"/>
    <w:rsid w:val="0081316E"/>
    <w:rsid w:val="0081368A"/>
    <w:rsid w:val="00814BC5"/>
    <w:rsid w:val="00814FD6"/>
    <w:rsid w:val="0081509B"/>
    <w:rsid w:val="008151A5"/>
    <w:rsid w:val="00815645"/>
    <w:rsid w:val="008160B1"/>
    <w:rsid w:val="00816626"/>
    <w:rsid w:val="00820A01"/>
    <w:rsid w:val="00820A1F"/>
    <w:rsid w:val="00820C9C"/>
    <w:rsid w:val="00820EE9"/>
    <w:rsid w:val="00821252"/>
    <w:rsid w:val="00821B37"/>
    <w:rsid w:val="00821E41"/>
    <w:rsid w:val="00822866"/>
    <w:rsid w:val="008229F1"/>
    <w:rsid w:val="00822F02"/>
    <w:rsid w:val="0082342C"/>
    <w:rsid w:val="00823AA1"/>
    <w:rsid w:val="00823E7A"/>
    <w:rsid w:val="008254DC"/>
    <w:rsid w:val="0082553E"/>
    <w:rsid w:val="00826D72"/>
    <w:rsid w:val="00827059"/>
    <w:rsid w:val="008270EE"/>
    <w:rsid w:val="008271E5"/>
    <w:rsid w:val="008275B0"/>
    <w:rsid w:val="00827FC9"/>
    <w:rsid w:val="008300A2"/>
    <w:rsid w:val="008304B5"/>
    <w:rsid w:val="00830FA5"/>
    <w:rsid w:val="008322AC"/>
    <w:rsid w:val="00832559"/>
    <w:rsid w:val="00832DB8"/>
    <w:rsid w:val="008336D8"/>
    <w:rsid w:val="00833A11"/>
    <w:rsid w:val="00834433"/>
    <w:rsid w:val="008352A7"/>
    <w:rsid w:val="008363B8"/>
    <w:rsid w:val="0083641A"/>
    <w:rsid w:val="0083642B"/>
    <w:rsid w:val="00836FC0"/>
    <w:rsid w:val="00840D3D"/>
    <w:rsid w:val="0084106D"/>
    <w:rsid w:val="00842625"/>
    <w:rsid w:val="00842EC7"/>
    <w:rsid w:val="008438CB"/>
    <w:rsid w:val="00843E29"/>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52A"/>
    <w:rsid w:val="00861E45"/>
    <w:rsid w:val="008620D2"/>
    <w:rsid w:val="0086233D"/>
    <w:rsid w:val="008623C8"/>
    <w:rsid w:val="008643CB"/>
    <w:rsid w:val="008645FD"/>
    <w:rsid w:val="00866539"/>
    <w:rsid w:val="0086674C"/>
    <w:rsid w:val="008668B9"/>
    <w:rsid w:val="00867D8A"/>
    <w:rsid w:val="00871365"/>
    <w:rsid w:val="00871FBE"/>
    <w:rsid w:val="00872370"/>
    <w:rsid w:val="00872C1E"/>
    <w:rsid w:val="0087304A"/>
    <w:rsid w:val="008733BC"/>
    <w:rsid w:val="00873C65"/>
    <w:rsid w:val="0087467A"/>
    <w:rsid w:val="0087510B"/>
    <w:rsid w:val="008757D1"/>
    <w:rsid w:val="00876770"/>
    <w:rsid w:val="00876AC1"/>
    <w:rsid w:val="00876F15"/>
    <w:rsid w:val="00877258"/>
    <w:rsid w:val="008773C1"/>
    <w:rsid w:val="00881968"/>
    <w:rsid w:val="0088251F"/>
    <w:rsid w:val="00882ED6"/>
    <w:rsid w:val="00883509"/>
    <w:rsid w:val="0088385C"/>
    <w:rsid w:val="008842C5"/>
    <w:rsid w:val="008848F0"/>
    <w:rsid w:val="008849DF"/>
    <w:rsid w:val="00884D3E"/>
    <w:rsid w:val="00884DAF"/>
    <w:rsid w:val="0088590D"/>
    <w:rsid w:val="00885957"/>
    <w:rsid w:val="00885ED0"/>
    <w:rsid w:val="00887200"/>
    <w:rsid w:val="00887B2D"/>
    <w:rsid w:val="00887DBB"/>
    <w:rsid w:val="008907B9"/>
    <w:rsid w:val="00890B90"/>
    <w:rsid w:val="00890C4F"/>
    <w:rsid w:val="00891491"/>
    <w:rsid w:val="00891665"/>
    <w:rsid w:val="008917A4"/>
    <w:rsid w:val="00891FE9"/>
    <w:rsid w:val="0089296E"/>
    <w:rsid w:val="008929BF"/>
    <w:rsid w:val="00892C4C"/>
    <w:rsid w:val="00892D2E"/>
    <w:rsid w:val="00895F1D"/>
    <w:rsid w:val="00896724"/>
    <w:rsid w:val="00896B30"/>
    <w:rsid w:val="00897042"/>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C71"/>
    <w:rsid w:val="008A7C54"/>
    <w:rsid w:val="008B00ED"/>
    <w:rsid w:val="008B0EED"/>
    <w:rsid w:val="008B182C"/>
    <w:rsid w:val="008B24FF"/>
    <w:rsid w:val="008B2890"/>
    <w:rsid w:val="008B2CED"/>
    <w:rsid w:val="008B37FF"/>
    <w:rsid w:val="008B4463"/>
    <w:rsid w:val="008B50BF"/>
    <w:rsid w:val="008B54BA"/>
    <w:rsid w:val="008B617A"/>
    <w:rsid w:val="008B6322"/>
    <w:rsid w:val="008B63BE"/>
    <w:rsid w:val="008B7125"/>
    <w:rsid w:val="008B74C6"/>
    <w:rsid w:val="008C06F8"/>
    <w:rsid w:val="008C0BB0"/>
    <w:rsid w:val="008C0FAD"/>
    <w:rsid w:val="008C29FD"/>
    <w:rsid w:val="008C2A65"/>
    <w:rsid w:val="008C2D1D"/>
    <w:rsid w:val="008C33E8"/>
    <w:rsid w:val="008C4006"/>
    <w:rsid w:val="008C45C8"/>
    <w:rsid w:val="008C59A3"/>
    <w:rsid w:val="008C6765"/>
    <w:rsid w:val="008C6947"/>
    <w:rsid w:val="008C72C4"/>
    <w:rsid w:val="008C7E8F"/>
    <w:rsid w:val="008D0BD4"/>
    <w:rsid w:val="008D1081"/>
    <w:rsid w:val="008D1B97"/>
    <w:rsid w:val="008D2E8D"/>
    <w:rsid w:val="008D4860"/>
    <w:rsid w:val="008D4ED6"/>
    <w:rsid w:val="008D5E78"/>
    <w:rsid w:val="008D7CBE"/>
    <w:rsid w:val="008D7D84"/>
    <w:rsid w:val="008E0AE2"/>
    <w:rsid w:val="008E16D9"/>
    <w:rsid w:val="008E188D"/>
    <w:rsid w:val="008E1AE4"/>
    <w:rsid w:val="008E20FC"/>
    <w:rsid w:val="008E2376"/>
    <w:rsid w:val="008E2D94"/>
    <w:rsid w:val="008E2E8D"/>
    <w:rsid w:val="008E343F"/>
    <w:rsid w:val="008E35A8"/>
    <w:rsid w:val="008E3A09"/>
    <w:rsid w:val="008E46A0"/>
    <w:rsid w:val="008E4CEE"/>
    <w:rsid w:val="008E4EA5"/>
    <w:rsid w:val="008E608E"/>
    <w:rsid w:val="008E63C4"/>
    <w:rsid w:val="008E798C"/>
    <w:rsid w:val="008E7CD2"/>
    <w:rsid w:val="008F0170"/>
    <w:rsid w:val="008F0D63"/>
    <w:rsid w:val="008F0D8B"/>
    <w:rsid w:val="008F158A"/>
    <w:rsid w:val="008F1E7D"/>
    <w:rsid w:val="008F2002"/>
    <w:rsid w:val="008F38AC"/>
    <w:rsid w:val="008F3C9A"/>
    <w:rsid w:val="008F4923"/>
    <w:rsid w:val="008F5622"/>
    <w:rsid w:val="008F5C32"/>
    <w:rsid w:val="008F6DF1"/>
    <w:rsid w:val="008F7C5A"/>
    <w:rsid w:val="0090049F"/>
    <w:rsid w:val="00901CCC"/>
    <w:rsid w:val="009025AE"/>
    <w:rsid w:val="009025FD"/>
    <w:rsid w:val="00902A32"/>
    <w:rsid w:val="00902F85"/>
    <w:rsid w:val="00903CFB"/>
    <w:rsid w:val="009049A9"/>
    <w:rsid w:val="00905FD2"/>
    <w:rsid w:val="0090656A"/>
    <w:rsid w:val="00906D21"/>
    <w:rsid w:val="00906F82"/>
    <w:rsid w:val="0090725E"/>
    <w:rsid w:val="00907589"/>
    <w:rsid w:val="00907907"/>
    <w:rsid w:val="00911615"/>
    <w:rsid w:val="00911BFA"/>
    <w:rsid w:val="00912316"/>
    <w:rsid w:val="009125CB"/>
    <w:rsid w:val="00912669"/>
    <w:rsid w:val="0091297E"/>
    <w:rsid w:val="00912C0A"/>
    <w:rsid w:val="00912E40"/>
    <w:rsid w:val="00912FB0"/>
    <w:rsid w:val="0091341B"/>
    <w:rsid w:val="00913503"/>
    <w:rsid w:val="00914089"/>
    <w:rsid w:val="009142AC"/>
    <w:rsid w:val="009153CD"/>
    <w:rsid w:val="0091564E"/>
    <w:rsid w:val="00915DB8"/>
    <w:rsid w:val="00917045"/>
    <w:rsid w:val="00917E0E"/>
    <w:rsid w:val="00920A72"/>
    <w:rsid w:val="00920BAD"/>
    <w:rsid w:val="00920D33"/>
    <w:rsid w:val="009220A7"/>
    <w:rsid w:val="009222AB"/>
    <w:rsid w:val="0092335C"/>
    <w:rsid w:val="009239F8"/>
    <w:rsid w:val="009240C7"/>
    <w:rsid w:val="009240FA"/>
    <w:rsid w:val="00924C6E"/>
    <w:rsid w:val="00924F07"/>
    <w:rsid w:val="00925451"/>
    <w:rsid w:val="0092565C"/>
    <w:rsid w:val="00925E6F"/>
    <w:rsid w:val="009269F7"/>
    <w:rsid w:val="0092764F"/>
    <w:rsid w:val="009278D4"/>
    <w:rsid w:val="00930928"/>
    <w:rsid w:val="00931757"/>
    <w:rsid w:val="00931876"/>
    <w:rsid w:val="009320A7"/>
    <w:rsid w:val="00932E73"/>
    <w:rsid w:val="00933B56"/>
    <w:rsid w:val="00933C91"/>
    <w:rsid w:val="009348AF"/>
    <w:rsid w:val="009359A3"/>
    <w:rsid w:val="00937AEC"/>
    <w:rsid w:val="00940B6F"/>
    <w:rsid w:val="009411BD"/>
    <w:rsid w:val="0094199F"/>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6F6"/>
    <w:rsid w:val="00956F12"/>
    <w:rsid w:val="009574BA"/>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DE"/>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10D8"/>
    <w:rsid w:val="00982981"/>
    <w:rsid w:val="009829B6"/>
    <w:rsid w:val="00982A54"/>
    <w:rsid w:val="00983168"/>
    <w:rsid w:val="009839B3"/>
    <w:rsid w:val="00983AE7"/>
    <w:rsid w:val="00983B3E"/>
    <w:rsid w:val="00985119"/>
    <w:rsid w:val="00985446"/>
    <w:rsid w:val="00985507"/>
    <w:rsid w:val="00985518"/>
    <w:rsid w:val="0098573C"/>
    <w:rsid w:val="00985B1B"/>
    <w:rsid w:val="00985F04"/>
    <w:rsid w:val="009865BA"/>
    <w:rsid w:val="0098699E"/>
    <w:rsid w:val="00986A3A"/>
    <w:rsid w:val="009878F4"/>
    <w:rsid w:val="00987AB9"/>
    <w:rsid w:val="00987FE6"/>
    <w:rsid w:val="009901A5"/>
    <w:rsid w:val="0099067B"/>
    <w:rsid w:val="009909C3"/>
    <w:rsid w:val="00990E44"/>
    <w:rsid w:val="00991211"/>
    <w:rsid w:val="00991362"/>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39C5"/>
    <w:rsid w:val="009A3A19"/>
    <w:rsid w:val="009A3C75"/>
    <w:rsid w:val="009A6020"/>
    <w:rsid w:val="009A60AD"/>
    <w:rsid w:val="009A6C78"/>
    <w:rsid w:val="009A7861"/>
    <w:rsid w:val="009A7D6C"/>
    <w:rsid w:val="009B0BE2"/>
    <w:rsid w:val="009B19A4"/>
    <w:rsid w:val="009B344F"/>
    <w:rsid w:val="009B368E"/>
    <w:rsid w:val="009B376E"/>
    <w:rsid w:val="009B3E43"/>
    <w:rsid w:val="009B46D0"/>
    <w:rsid w:val="009B525F"/>
    <w:rsid w:val="009B6478"/>
    <w:rsid w:val="009B694A"/>
    <w:rsid w:val="009B6D64"/>
    <w:rsid w:val="009B7885"/>
    <w:rsid w:val="009C01DD"/>
    <w:rsid w:val="009C0370"/>
    <w:rsid w:val="009C04DF"/>
    <w:rsid w:val="009C0BBB"/>
    <w:rsid w:val="009C1B5F"/>
    <w:rsid w:val="009C2135"/>
    <w:rsid w:val="009C216F"/>
    <w:rsid w:val="009C22B5"/>
    <w:rsid w:val="009C23DD"/>
    <w:rsid w:val="009C3A89"/>
    <w:rsid w:val="009C3CA9"/>
    <w:rsid w:val="009C3D93"/>
    <w:rsid w:val="009C3FF4"/>
    <w:rsid w:val="009C4575"/>
    <w:rsid w:val="009C4827"/>
    <w:rsid w:val="009C62AF"/>
    <w:rsid w:val="009C6F35"/>
    <w:rsid w:val="009D1FCA"/>
    <w:rsid w:val="009D3A4D"/>
    <w:rsid w:val="009D3F4D"/>
    <w:rsid w:val="009D5D57"/>
    <w:rsid w:val="009D6004"/>
    <w:rsid w:val="009D681B"/>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471"/>
    <w:rsid w:val="009F2EA6"/>
    <w:rsid w:val="009F2EA7"/>
    <w:rsid w:val="009F3085"/>
    <w:rsid w:val="009F35E3"/>
    <w:rsid w:val="009F3A24"/>
    <w:rsid w:val="009F3B2B"/>
    <w:rsid w:val="009F3FEC"/>
    <w:rsid w:val="009F4D01"/>
    <w:rsid w:val="009F5950"/>
    <w:rsid w:val="009F67EB"/>
    <w:rsid w:val="009F6916"/>
    <w:rsid w:val="009F6D9B"/>
    <w:rsid w:val="009F6F0D"/>
    <w:rsid w:val="009F7A12"/>
    <w:rsid w:val="00A00334"/>
    <w:rsid w:val="00A00504"/>
    <w:rsid w:val="00A01391"/>
    <w:rsid w:val="00A01A53"/>
    <w:rsid w:val="00A026F5"/>
    <w:rsid w:val="00A02E04"/>
    <w:rsid w:val="00A05F63"/>
    <w:rsid w:val="00A06123"/>
    <w:rsid w:val="00A06843"/>
    <w:rsid w:val="00A068C8"/>
    <w:rsid w:val="00A07799"/>
    <w:rsid w:val="00A07C48"/>
    <w:rsid w:val="00A11184"/>
    <w:rsid w:val="00A14598"/>
    <w:rsid w:val="00A1512E"/>
    <w:rsid w:val="00A160EE"/>
    <w:rsid w:val="00A16535"/>
    <w:rsid w:val="00A169F2"/>
    <w:rsid w:val="00A16F18"/>
    <w:rsid w:val="00A1772C"/>
    <w:rsid w:val="00A178A5"/>
    <w:rsid w:val="00A17CED"/>
    <w:rsid w:val="00A17D8C"/>
    <w:rsid w:val="00A20009"/>
    <w:rsid w:val="00A20932"/>
    <w:rsid w:val="00A217EB"/>
    <w:rsid w:val="00A233B0"/>
    <w:rsid w:val="00A237F4"/>
    <w:rsid w:val="00A24C41"/>
    <w:rsid w:val="00A24C49"/>
    <w:rsid w:val="00A262E8"/>
    <w:rsid w:val="00A263A0"/>
    <w:rsid w:val="00A2784C"/>
    <w:rsid w:val="00A27A36"/>
    <w:rsid w:val="00A302B2"/>
    <w:rsid w:val="00A33513"/>
    <w:rsid w:val="00A33AD2"/>
    <w:rsid w:val="00A34565"/>
    <w:rsid w:val="00A34D44"/>
    <w:rsid w:val="00A361C4"/>
    <w:rsid w:val="00A36CFC"/>
    <w:rsid w:val="00A37358"/>
    <w:rsid w:val="00A40B1F"/>
    <w:rsid w:val="00A41453"/>
    <w:rsid w:val="00A41B66"/>
    <w:rsid w:val="00A4264B"/>
    <w:rsid w:val="00A42F38"/>
    <w:rsid w:val="00A44537"/>
    <w:rsid w:val="00A44829"/>
    <w:rsid w:val="00A45C99"/>
    <w:rsid w:val="00A46021"/>
    <w:rsid w:val="00A463DC"/>
    <w:rsid w:val="00A46FA2"/>
    <w:rsid w:val="00A470DB"/>
    <w:rsid w:val="00A50327"/>
    <w:rsid w:val="00A503DB"/>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5590"/>
    <w:rsid w:val="00A66037"/>
    <w:rsid w:val="00A660D1"/>
    <w:rsid w:val="00A664D2"/>
    <w:rsid w:val="00A66E43"/>
    <w:rsid w:val="00A66F62"/>
    <w:rsid w:val="00A66FC5"/>
    <w:rsid w:val="00A67278"/>
    <w:rsid w:val="00A67789"/>
    <w:rsid w:val="00A678A4"/>
    <w:rsid w:val="00A67C50"/>
    <w:rsid w:val="00A67FEE"/>
    <w:rsid w:val="00A706D4"/>
    <w:rsid w:val="00A7074B"/>
    <w:rsid w:val="00A734EF"/>
    <w:rsid w:val="00A74116"/>
    <w:rsid w:val="00A750F1"/>
    <w:rsid w:val="00A755C5"/>
    <w:rsid w:val="00A756BA"/>
    <w:rsid w:val="00A75A3A"/>
    <w:rsid w:val="00A776CC"/>
    <w:rsid w:val="00A80452"/>
    <w:rsid w:val="00A807B0"/>
    <w:rsid w:val="00A80ACC"/>
    <w:rsid w:val="00A83124"/>
    <w:rsid w:val="00A831C5"/>
    <w:rsid w:val="00A837B4"/>
    <w:rsid w:val="00A837DD"/>
    <w:rsid w:val="00A83F5B"/>
    <w:rsid w:val="00A83F95"/>
    <w:rsid w:val="00A84D26"/>
    <w:rsid w:val="00A87C9C"/>
    <w:rsid w:val="00A90F39"/>
    <w:rsid w:val="00A922AC"/>
    <w:rsid w:val="00A93137"/>
    <w:rsid w:val="00A93CDD"/>
    <w:rsid w:val="00A940ED"/>
    <w:rsid w:val="00A947A7"/>
    <w:rsid w:val="00A94F25"/>
    <w:rsid w:val="00A95EB1"/>
    <w:rsid w:val="00A96079"/>
    <w:rsid w:val="00A96118"/>
    <w:rsid w:val="00A96387"/>
    <w:rsid w:val="00A97282"/>
    <w:rsid w:val="00A97F64"/>
    <w:rsid w:val="00AA09F2"/>
    <w:rsid w:val="00AA0B96"/>
    <w:rsid w:val="00AA0DBC"/>
    <w:rsid w:val="00AA158C"/>
    <w:rsid w:val="00AA1A17"/>
    <w:rsid w:val="00AA1AED"/>
    <w:rsid w:val="00AA1E61"/>
    <w:rsid w:val="00AA2750"/>
    <w:rsid w:val="00AA2E3D"/>
    <w:rsid w:val="00AA3C7C"/>
    <w:rsid w:val="00AA4636"/>
    <w:rsid w:val="00AA60B4"/>
    <w:rsid w:val="00AA66D4"/>
    <w:rsid w:val="00AA7527"/>
    <w:rsid w:val="00AB09DD"/>
    <w:rsid w:val="00AB160E"/>
    <w:rsid w:val="00AB18E0"/>
    <w:rsid w:val="00AB23C5"/>
    <w:rsid w:val="00AB3344"/>
    <w:rsid w:val="00AB33D3"/>
    <w:rsid w:val="00AB3753"/>
    <w:rsid w:val="00AB3EF2"/>
    <w:rsid w:val="00AB5843"/>
    <w:rsid w:val="00AB58D8"/>
    <w:rsid w:val="00AB608C"/>
    <w:rsid w:val="00AB6DF0"/>
    <w:rsid w:val="00AB6E38"/>
    <w:rsid w:val="00AB704B"/>
    <w:rsid w:val="00AB7B6E"/>
    <w:rsid w:val="00AB7FDA"/>
    <w:rsid w:val="00AC00DC"/>
    <w:rsid w:val="00AC05BF"/>
    <w:rsid w:val="00AC08B6"/>
    <w:rsid w:val="00AC117E"/>
    <w:rsid w:val="00AC139B"/>
    <w:rsid w:val="00AC17EA"/>
    <w:rsid w:val="00AC1923"/>
    <w:rsid w:val="00AC1CF8"/>
    <w:rsid w:val="00AC268A"/>
    <w:rsid w:val="00AC27BB"/>
    <w:rsid w:val="00AC2E9C"/>
    <w:rsid w:val="00AC3FE3"/>
    <w:rsid w:val="00AC486C"/>
    <w:rsid w:val="00AC4E85"/>
    <w:rsid w:val="00AC622A"/>
    <w:rsid w:val="00AC6ADC"/>
    <w:rsid w:val="00AC6C63"/>
    <w:rsid w:val="00AC7B40"/>
    <w:rsid w:val="00AC7B6E"/>
    <w:rsid w:val="00AC7F16"/>
    <w:rsid w:val="00AD058C"/>
    <w:rsid w:val="00AD0A27"/>
    <w:rsid w:val="00AD0B24"/>
    <w:rsid w:val="00AD0EA5"/>
    <w:rsid w:val="00AD15F7"/>
    <w:rsid w:val="00AD162C"/>
    <w:rsid w:val="00AD164A"/>
    <w:rsid w:val="00AD16AD"/>
    <w:rsid w:val="00AD1CA1"/>
    <w:rsid w:val="00AD2247"/>
    <w:rsid w:val="00AD228E"/>
    <w:rsid w:val="00AD26A6"/>
    <w:rsid w:val="00AD2FCC"/>
    <w:rsid w:val="00AD3459"/>
    <w:rsid w:val="00AD36F5"/>
    <w:rsid w:val="00AD3864"/>
    <w:rsid w:val="00AD39C6"/>
    <w:rsid w:val="00AD42B4"/>
    <w:rsid w:val="00AD5308"/>
    <w:rsid w:val="00AD5AAA"/>
    <w:rsid w:val="00AD5F73"/>
    <w:rsid w:val="00AD5FA6"/>
    <w:rsid w:val="00AD71C2"/>
    <w:rsid w:val="00AD73E0"/>
    <w:rsid w:val="00AD7714"/>
    <w:rsid w:val="00AE0078"/>
    <w:rsid w:val="00AE01D1"/>
    <w:rsid w:val="00AE1255"/>
    <w:rsid w:val="00AE1258"/>
    <w:rsid w:val="00AE12FF"/>
    <w:rsid w:val="00AE261E"/>
    <w:rsid w:val="00AE30CD"/>
    <w:rsid w:val="00AE34B7"/>
    <w:rsid w:val="00AE46C5"/>
    <w:rsid w:val="00AE4B20"/>
    <w:rsid w:val="00AE4BB2"/>
    <w:rsid w:val="00AE56BA"/>
    <w:rsid w:val="00AE579D"/>
    <w:rsid w:val="00AE64EC"/>
    <w:rsid w:val="00AE6AF2"/>
    <w:rsid w:val="00AE705C"/>
    <w:rsid w:val="00AE77BC"/>
    <w:rsid w:val="00AF0800"/>
    <w:rsid w:val="00AF1208"/>
    <w:rsid w:val="00AF19C7"/>
    <w:rsid w:val="00AF1DEB"/>
    <w:rsid w:val="00AF22D3"/>
    <w:rsid w:val="00AF2D32"/>
    <w:rsid w:val="00AF3CD1"/>
    <w:rsid w:val="00AF4109"/>
    <w:rsid w:val="00AF42F5"/>
    <w:rsid w:val="00AF58C1"/>
    <w:rsid w:val="00AF6A72"/>
    <w:rsid w:val="00B003AE"/>
    <w:rsid w:val="00B00447"/>
    <w:rsid w:val="00B00860"/>
    <w:rsid w:val="00B00C0D"/>
    <w:rsid w:val="00B01167"/>
    <w:rsid w:val="00B018FF"/>
    <w:rsid w:val="00B01AA2"/>
    <w:rsid w:val="00B02085"/>
    <w:rsid w:val="00B0219E"/>
    <w:rsid w:val="00B0228B"/>
    <w:rsid w:val="00B025A2"/>
    <w:rsid w:val="00B02828"/>
    <w:rsid w:val="00B0422A"/>
    <w:rsid w:val="00B04794"/>
    <w:rsid w:val="00B04B8F"/>
    <w:rsid w:val="00B05BFB"/>
    <w:rsid w:val="00B05E2A"/>
    <w:rsid w:val="00B102F7"/>
    <w:rsid w:val="00B1073B"/>
    <w:rsid w:val="00B10921"/>
    <w:rsid w:val="00B11CF2"/>
    <w:rsid w:val="00B12643"/>
    <w:rsid w:val="00B12E80"/>
    <w:rsid w:val="00B134F4"/>
    <w:rsid w:val="00B13ADB"/>
    <w:rsid w:val="00B14312"/>
    <w:rsid w:val="00B14A0F"/>
    <w:rsid w:val="00B14C0F"/>
    <w:rsid w:val="00B15BAF"/>
    <w:rsid w:val="00B17258"/>
    <w:rsid w:val="00B172C4"/>
    <w:rsid w:val="00B17DDE"/>
    <w:rsid w:val="00B2094D"/>
    <w:rsid w:val="00B20EB6"/>
    <w:rsid w:val="00B2194C"/>
    <w:rsid w:val="00B21B56"/>
    <w:rsid w:val="00B21D28"/>
    <w:rsid w:val="00B2202D"/>
    <w:rsid w:val="00B238E0"/>
    <w:rsid w:val="00B23E6B"/>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204"/>
    <w:rsid w:val="00B41F5F"/>
    <w:rsid w:val="00B41F7A"/>
    <w:rsid w:val="00B4215F"/>
    <w:rsid w:val="00B4288E"/>
    <w:rsid w:val="00B441FF"/>
    <w:rsid w:val="00B44414"/>
    <w:rsid w:val="00B45B64"/>
    <w:rsid w:val="00B461E2"/>
    <w:rsid w:val="00B46BE7"/>
    <w:rsid w:val="00B46F9D"/>
    <w:rsid w:val="00B4750D"/>
    <w:rsid w:val="00B507A6"/>
    <w:rsid w:val="00B50F78"/>
    <w:rsid w:val="00B51EA5"/>
    <w:rsid w:val="00B521E9"/>
    <w:rsid w:val="00B5316A"/>
    <w:rsid w:val="00B53B5A"/>
    <w:rsid w:val="00B54608"/>
    <w:rsid w:val="00B54CB0"/>
    <w:rsid w:val="00B54E7F"/>
    <w:rsid w:val="00B554C3"/>
    <w:rsid w:val="00B5611D"/>
    <w:rsid w:val="00B57E4D"/>
    <w:rsid w:val="00B604D0"/>
    <w:rsid w:val="00B6061A"/>
    <w:rsid w:val="00B608D4"/>
    <w:rsid w:val="00B6142E"/>
    <w:rsid w:val="00B622DF"/>
    <w:rsid w:val="00B6254F"/>
    <w:rsid w:val="00B629FF"/>
    <w:rsid w:val="00B62E81"/>
    <w:rsid w:val="00B63C64"/>
    <w:rsid w:val="00B642B4"/>
    <w:rsid w:val="00B7042B"/>
    <w:rsid w:val="00B70CC3"/>
    <w:rsid w:val="00B72849"/>
    <w:rsid w:val="00B728DF"/>
    <w:rsid w:val="00B72BFC"/>
    <w:rsid w:val="00B72D18"/>
    <w:rsid w:val="00B74F5A"/>
    <w:rsid w:val="00B75F61"/>
    <w:rsid w:val="00B763A5"/>
    <w:rsid w:val="00B76F11"/>
    <w:rsid w:val="00B80028"/>
    <w:rsid w:val="00B80CD5"/>
    <w:rsid w:val="00B81488"/>
    <w:rsid w:val="00B8165B"/>
    <w:rsid w:val="00B8261E"/>
    <w:rsid w:val="00B84308"/>
    <w:rsid w:val="00B844E1"/>
    <w:rsid w:val="00B85C31"/>
    <w:rsid w:val="00B8672C"/>
    <w:rsid w:val="00B8797E"/>
    <w:rsid w:val="00B87FB7"/>
    <w:rsid w:val="00B87FCF"/>
    <w:rsid w:val="00B90497"/>
    <w:rsid w:val="00B91558"/>
    <w:rsid w:val="00B91EF7"/>
    <w:rsid w:val="00B9224B"/>
    <w:rsid w:val="00B93688"/>
    <w:rsid w:val="00B94643"/>
    <w:rsid w:val="00B96B27"/>
    <w:rsid w:val="00B96FEF"/>
    <w:rsid w:val="00B97ACC"/>
    <w:rsid w:val="00B97CAD"/>
    <w:rsid w:val="00B97D9B"/>
    <w:rsid w:val="00BA0933"/>
    <w:rsid w:val="00BA11A6"/>
    <w:rsid w:val="00BA1258"/>
    <w:rsid w:val="00BA18C4"/>
    <w:rsid w:val="00BA1C4F"/>
    <w:rsid w:val="00BA2155"/>
    <w:rsid w:val="00BA2376"/>
    <w:rsid w:val="00BA322E"/>
    <w:rsid w:val="00BA39CF"/>
    <w:rsid w:val="00BA757E"/>
    <w:rsid w:val="00BB0604"/>
    <w:rsid w:val="00BB19B4"/>
    <w:rsid w:val="00BB1A16"/>
    <w:rsid w:val="00BB1B5D"/>
    <w:rsid w:val="00BB1B7D"/>
    <w:rsid w:val="00BB24F1"/>
    <w:rsid w:val="00BB2A04"/>
    <w:rsid w:val="00BB348A"/>
    <w:rsid w:val="00BB42E1"/>
    <w:rsid w:val="00BB49C2"/>
    <w:rsid w:val="00BB4DB3"/>
    <w:rsid w:val="00BB4DC4"/>
    <w:rsid w:val="00BB5502"/>
    <w:rsid w:val="00BB5505"/>
    <w:rsid w:val="00BB6A2A"/>
    <w:rsid w:val="00BB6AB6"/>
    <w:rsid w:val="00BB6ACD"/>
    <w:rsid w:val="00BB7407"/>
    <w:rsid w:val="00BB782A"/>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B1D"/>
    <w:rsid w:val="00BC6EAD"/>
    <w:rsid w:val="00BC7A80"/>
    <w:rsid w:val="00BD11F7"/>
    <w:rsid w:val="00BD1553"/>
    <w:rsid w:val="00BD3248"/>
    <w:rsid w:val="00BD37E9"/>
    <w:rsid w:val="00BD39D7"/>
    <w:rsid w:val="00BD3BF7"/>
    <w:rsid w:val="00BD3C7F"/>
    <w:rsid w:val="00BD58E9"/>
    <w:rsid w:val="00BD5B96"/>
    <w:rsid w:val="00BD6AC0"/>
    <w:rsid w:val="00BD6C0F"/>
    <w:rsid w:val="00BD779D"/>
    <w:rsid w:val="00BE0153"/>
    <w:rsid w:val="00BE0DA9"/>
    <w:rsid w:val="00BE155A"/>
    <w:rsid w:val="00BE1CB6"/>
    <w:rsid w:val="00BE2401"/>
    <w:rsid w:val="00BE4870"/>
    <w:rsid w:val="00BE4C1C"/>
    <w:rsid w:val="00BE555D"/>
    <w:rsid w:val="00BE59B1"/>
    <w:rsid w:val="00BE5A9E"/>
    <w:rsid w:val="00BE605F"/>
    <w:rsid w:val="00BE612D"/>
    <w:rsid w:val="00BF0D4C"/>
    <w:rsid w:val="00BF0E1A"/>
    <w:rsid w:val="00BF16EE"/>
    <w:rsid w:val="00BF29C9"/>
    <w:rsid w:val="00BF3245"/>
    <w:rsid w:val="00BF32DD"/>
    <w:rsid w:val="00BF3C7A"/>
    <w:rsid w:val="00BF472B"/>
    <w:rsid w:val="00BF4DCA"/>
    <w:rsid w:val="00BF52F8"/>
    <w:rsid w:val="00BF7EF3"/>
    <w:rsid w:val="00C00120"/>
    <w:rsid w:val="00C007BE"/>
    <w:rsid w:val="00C00CCF"/>
    <w:rsid w:val="00C0264B"/>
    <w:rsid w:val="00C02CA8"/>
    <w:rsid w:val="00C02CB3"/>
    <w:rsid w:val="00C0329F"/>
    <w:rsid w:val="00C03CBD"/>
    <w:rsid w:val="00C03F4C"/>
    <w:rsid w:val="00C04069"/>
    <w:rsid w:val="00C059C2"/>
    <w:rsid w:val="00C05E1E"/>
    <w:rsid w:val="00C05FA7"/>
    <w:rsid w:val="00C062D7"/>
    <w:rsid w:val="00C06D01"/>
    <w:rsid w:val="00C06E04"/>
    <w:rsid w:val="00C06FB5"/>
    <w:rsid w:val="00C07BE1"/>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2A35"/>
    <w:rsid w:val="00C2309F"/>
    <w:rsid w:val="00C2375F"/>
    <w:rsid w:val="00C23BC1"/>
    <w:rsid w:val="00C248A8"/>
    <w:rsid w:val="00C24CB3"/>
    <w:rsid w:val="00C25160"/>
    <w:rsid w:val="00C25E5D"/>
    <w:rsid w:val="00C25ED2"/>
    <w:rsid w:val="00C262F4"/>
    <w:rsid w:val="00C2705F"/>
    <w:rsid w:val="00C27A5F"/>
    <w:rsid w:val="00C30135"/>
    <w:rsid w:val="00C309B3"/>
    <w:rsid w:val="00C309B5"/>
    <w:rsid w:val="00C30B88"/>
    <w:rsid w:val="00C321C4"/>
    <w:rsid w:val="00C32392"/>
    <w:rsid w:val="00C32E60"/>
    <w:rsid w:val="00C32EB6"/>
    <w:rsid w:val="00C33CDA"/>
    <w:rsid w:val="00C3483A"/>
    <w:rsid w:val="00C35589"/>
    <w:rsid w:val="00C35998"/>
    <w:rsid w:val="00C361F6"/>
    <w:rsid w:val="00C36703"/>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242"/>
    <w:rsid w:val="00C5066C"/>
    <w:rsid w:val="00C50748"/>
    <w:rsid w:val="00C50FA7"/>
    <w:rsid w:val="00C5125D"/>
    <w:rsid w:val="00C51EDA"/>
    <w:rsid w:val="00C52228"/>
    <w:rsid w:val="00C525A3"/>
    <w:rsid w:val="00C5275F"/>
    <w:rsid w:val="00C54CB0"/>
    <w:rsid w:val="00C5537E"/>
    <w:rsid w:val="00C55C19"/>
    <w:rsid w:val="00C55CEE"/>
    <w:rsid w:val="00C5659C"/>
    <w:rsid w:val="00C573F9"/>
    <w:rsid w:val="00C574E4"/>
    <w:rsid w:val="00C575AF"/>
    <w:rsid w:val="00C57DCA"/>
    <w:rsid w:val="00C6039D"/>
    <w:rsid w:val="00C60763"/>
    <w:rsid w:val="00C618C4"/>
    <w:rsid w:val="00C61DE0"/>
    <w:rsid w:val="00C6209A"/>
    <w:rsid w:val="00C625E2"/>
    <w:rsid w:val="00C6311B"/>
    <w:rsid w:val="00C63BC1"/>
    <w:rsid w:val="00C63BE7"/>
    <w:rsid w:val="00C648C7"/>
    <w:rsid w:val="00C6504E"/>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2E7A"/>
    <w:rsid w:val="00C8429D"/>
    <w:rsid w:val="00C84F51"/>
    <w:rsid w:val="00C852CA"/>
    <w:rsid w:val="00C8591D"/>
    <w:rsid w:val="00C85F99"/>
    <w:rsid w:val="00C86AD0"/>
    <w:rsid w:val="00C87257"/>
    <w:rsid w:val="00C87BD7"/>
    <w:rsid w:val="00C910D0"/>
    <w:rsid w:val="00C91997"/>
    <w:rsid w:val="00C91F5A"/>
    <w:rsid w:val="00C92B6B"/>
    <w:rsid w:val="00C92C15"/>
    <w:rsid w:val="00C9309B"/>
    <w:rsid w:val="00C938CF"/>
    <w:rsid w:val="00C94478"/>
    <w:rsid w:val="00C94CD4"/>
    <w:rsid w:val="00C94D51"/>
    <w:rsid w:val="00C96A88"/>
    <w:rsid w:val="00C96E9D"/>
    <w:rsid w:val="00CA0345"/>
    <w:rsid w:val="00CA126C"/>
    <w:rsid w:val="00CA183A"/>
    <w:rsid w:val="00CA1916"/>
    <w:rsid w:val="00CA1993"/>
    <w:rsid w:val="00CA1A19"/>
    <w:rsid w:val="00CA22DF"/>
    <w:rsid w:val="00CA3292"/>
    <w:rsid w:val="00CA4588"/>
    <w:rsid w:val="00CA49A2"/>
    <w:rsid w:val="00CA4CD8"/>
    <w:rsid w:val="00CA552C"/>
    <w:rsid w:val="00CA64FD"/>
    <w:rsid w:val="00CA6D1B"/>
    <w:rsid w:val="00CA6D38"/>
    <w:rsid w:val="00CA6E57"/>
    <w:rsid w:val="00CA7C5D"/>
    <w:rsid w:val="00CB03E7"/>
    <w:rsid w:val="00CB094C"/>
    <w:rsid w:val="00CB0D65"/>
    <w:rsid w:val="00CB14CC"/>
    <w:rsid w:val="00CB1A88"/>
    <w:rsid w:val="00CB24D8"/>
    <w:rsid w:val="00CB2E94"/>
    <w:rsid w:val="00CB3510"/>
    <w:rsid w:val="00CB38C9"/>
    <w:rsid w:val="00CB3A71"/>
    <w:rsid w:val="00CB4C8C"/>
    <w:rsid w:val="00CB56BD"/>
    <w:rsid w:val="00CB5B23"/>
    <w:rsid w:val="00CB684E"/>
    <w:rsid w:val="00CB693C"/>
    <w:rsid w:val="00CB69D7"/>
    <w:rsid w:val="00CB7190"/>
    <w:rsid w:val="00CB7C0D"/>
    <w:rsid w:val="00CB7CB7"/>
    <w:rsid w:val="00CC20AB"/>
    <w:rsid w:val="00CC2AEA"/>
    <w:rsid w:val="00CC3FD3"/>
    <w:rsid w:val="00CC454E"/>
    <w:rsid w:val="00CC4744"/>
    <w:rsid w:val="00CC5AD4"/>
    <w:rsid w:val="00CC69D3"/>
    <w:rsid w:val="00CC6DA0"/>
    <w:rsid w:val="00CC6FB6"/>
    <w:rsid w:val="00CC7304"/>
    <w:rsid w:val="00CD0674"/>
    <w:rsid w:val="00CD0704"/>
    <w:rsid w:val="00CD0728"/>
    <w:rsid w:val="00CD0C6C"/>
    <w:rsid w:val="00CD0E84"/>
    <w:rsid w:val="00CD0F1C"/>
    <w:rsid w:val="00CD179A"/>
    <w:rsid w:val="00CD1848"/>
    <w:rsid w:val="00CD281D"/>
    <w:rsid w:val="00CD583D"/>
    <w:rsid w:val="00CD665E"/>
    <w:rsid w:val="00CD69BB"/>
    <w:rsid w:val="00CD69CA"/>
    <w:rsid w:val="00CD6C41"/>
    <w:rsid w:val="00CD76DE"/>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9BB"/>
    <w:rsid w:val="00D05D53"/>
    <w:rsid w:val="00D100C4"/>
    <w:rsid w:val="00D11D95"/>
    <w:rsid w:val="00D12093"/>
    <w:rsid w:val="00D12B5A"/>
    <w:rsid w:val="00D12E72"/>
    <w:rsid w:val="00D131E7"/>
    <w:rsid w:val="00D1464D"/>
    <w:rsid w:val="00D147DF"/>
    <w:rsid w:val="00D15BFD"/>
    <w:rsid w:val="00D15E8D"/>
    <w:rsid w:val="00D1616C"/>
    <w:rsid w:val="00D16B32"/>
    <w:rsid w:val="00D2024B"/>
    <w:rsid w:val="00D20423"/>
    <w:rsid w:val="00D21A4D"/>
    <w:rsid w:val="00D21DDB"/>
    <w:rsid w:val="00D22243"/>
    <w:rsid w:val="00D2318D"/>
    <w:rsid w:val="00D23841"/>
    <w:rsid w:val="00D23AF1"/>
    <w:rsid w:val="00D253C7"/>
    <w:rsid w:val="00D25B9C"/>
    <w:rsid w:val="00D25D2B"/>
    <w:rsid w:val="00D25FCF"/>
    <w:rsid w:val="00D261DC"/>
    <w:rsid w:val="00D262BD"/>
    <w:rsid w:val="00D300C1"/>
    <w:rsid w:val="00D30A16"/>
    <w:rsid w:val="00D30B39"/>
    <w:rsid w:val="00D30B40"/>
    <w:rsid w:val="00D30ED4"/>
    <w:rsid w:val="00D31DB4"/>
    <w:rsid w:val="00D31F78"/>
    <w:rsid w:val="00D31FAE"/>
    <w:rsid w:val="00D32583"/>
    <w:rsid w:val="00D329F3"/>
    <w:rsid w:val="00D32BB5"/>
    <w:rsid w:val="00D32F41"/>
    <w:rsid w:val="00D3311A"/>
    <w:rsid w:val="00D335AE"/>
    <w:rsid w:val="00D33F4B"/>
    <w:rsid w:val="00D341FF"/>
    <w:rsid w:val="00D35B44"/>
    <w:rsid w:val="00D3627E"/>
    <w:rsid w:val="00D3642F"/>
    <w:rsid w:val="00D36A41"/>
    <w:rsid w:val="00D373D6"/>
    <w:rsid w:val="00D3786A"/>
    <w:rsid w:val="00D406C5"/>
    <w:rsid w:val="00D4208D"/>
    <w:rsid w:val="00D422F9"/>
    <w:rsid w:val="00D42686"/>
    <w:rsid w:val="00D42A73"/>
    <w:rsid w:val="00D42E6F"/>
    <w:rsid w:val="00D43613"/>
    <w:rsid w:val="00D44CA5"/>
    <w:rsid w:val="00D457BE"/>
    <w:rsid w:val="00D458BC"/>
    <w:rsid w:val="00D45E69"/>
    <w:rsid w:val="00D46570"/>
    <w:rsid w:val="00D51284"/>
    <w:rsid w:val="00D5263C"/>
    <w:rsid w:val="00D52CC4"/>
    <w:rsid w:val="00D535C3"/>
    <w:rsid w:val="00D53E24"/>
    <w:rsid w:val="00D5460C"/>
    <w:rsid w:val="00D54C58"/>
    <w:rsid w:val="00D565A1"/>
    <w:rsid w:val="00D5673D"/>
    <w:rsid w:val="00D5696A"/>
    <w:rsid w:val="00D570C5"/>
    <w:rsid w:val="00D606A7"/>
    <w:rsid w:val="00D60DE5"/>
    <w:rsid w:val="00D60EE0"/>
    <w:rsid w:val="00D61CD4"/>
    <w:rsid w:val="00D622A9"/>
    <w:rsid w:val="00D62C75"/>
    <w:rsid w:val="00D63109"/>
    <w:rsid w:val="00D63393"/>
    <w:rsid w:val="00D633CA"/>
    <w:rsid w:val="00D6350A"/>
    <w:rsid w:val="00D64385"/>
    <w:rsid w:val="00D646D5"/>
    <w:rsid w:val="00D65342"/>
    <w:rsid w:val="00D65869"/>
    <w:rsid w:val="00D65C91"/>
    <w:rsid w:val="00D65D44"/>
    <w:rsid w:val="00D66A36"/>
    <w:rsid w:val="00D70697"/>
    <w:rsid w:val="00D71B36"/>
    <w:rsid w:val="00D71F90"/>
    <w:rsid w:val="00D720CC"/>
    <w:rsid w:val="00D72665"/>
    <w:rsid w:val="00D7270C"/>
    <w:rsid w:val="00D72F7C"/>
    <w:rsid w:val="00D73B45"/>
    <w:rsid w:val="00D7418B"/>
    <w:rsid w:val="00D74408"/>
    <w:rsid w:val="00D749E7"/>
    <w:rsid w:val="00D74EA8"/>
    <w:rsid w:val="00D76218"/>
    <w:rsid w:val="00D767FB"/>
    <w:rsid w:val="00D775E5"/>
    <w:rsid w:val="00D809CC"/>
    <w:rsid w:val="00D81041"/>
    <w:rsid w:val="00D8145C"/>
    <w:rsid w:val="00D816C9"/>
    <w:rsid w:val="00D81C4A"/>
    <w:rsid w:val="00D8332C"/>
    <w:rsid w:val="00D83466"/>
    <w:rsid w:val="00D83906"/>
    <w:rsid w:val="00D8466E"/>
    <w:rsid w:val="00D84C79"/>
    <w:rsid w:val="00D85619"/>
    <w:rsid w:val="00D85AF4"/>
    <w:rsid w:val="00D86558"/>
    <w:rsid w:val="00D9037D"/>
    <w:rsid w:val="00D90574"/>
    <w:rsid w:val="00D91D47"/>
    <w:rsid w:val="00D92592"/>
    <w:rsid w:val="00D92D54"/>
    <w:rsid w:val="00D93DAC"/>
    <w:rsid w:val="00D94502"/>
    <w:rsid w:val="00D94B4C"/>
    <w:rsid w:val="00D94E9C"/>
    <w:rsid w:val="00D95F2A"/>
    <w:rsid w:val="00D977C0"/>
    <w:rsid w:val="00D97C8A"/>
    <w:rsid w:val="00DA357E"/>
    <w:rsid w:val="00DA3618"/>
    <w:rsid w:val="00DA3E8E"/>
    <w:rsid w:val="00DA5139"/>
    <w:rsid w:val="00DA55D8"/>
    <w:rsid w:val="00DA5FB3"/>
    <w:rsid w:val="00DA6075"/>
    <w:rsid w:val="00DA67CB"/>
    <w:rsid w:val="00DA770D"/>
    <w:rsid w:val="00DA77B6"/>
    <w:rsid w:val="00DA7B69"/>
    <w:rsid w:val="00DA7BE8"/>
    <w:rsid w:val="00DB0225"/>
    <w:rsid w:val="00DB0318"/>
    <w:rsid w:val="00DB0AB7"/>
    <w:rsid w:val="00DB1871"/>
    <w:rsid w:val="00DB22F9"/>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6498"/>
    <w:rsid w:val="00DC6D91"/>
    <w:rsid w:val="00DC7638"/>
    <w:rsid w:val="00DD06D0"/>
    <w:rsid w:val="00DD1821"/>
    <w:rsid w:val="00DD1D7E"/>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5BEC"/>
    <w:rsid w:val="00DE7912"/>
    <w:rsid w:val="00DF0335"/>
    <w:rsid w:val="00DF0666"/>
    <w:rsid w:val="00DF15D2"/>
    <w:rsid w:val="00DF1A8C"/>
    <w:rsid w:val="00DF1F82"/>
    <w:rsid w:val="00DF2BCB"/>
    <w:rsid w:val="00DF40BE"/>
    <w:rsid w:val="00DF4B56"/>
    <w:rsid w:val="00DF552F"/>
    <w:rsid w:val="00DF6203"/>
    <w:rsid w:val="00DF7C2E"/>
    <w:rsid w:val="00E00B70"/>
    <w:rsid w:val="00E01A05"/>
    <w:rsid w:val="00E032C0"/>
    <w:rsid w:val="00E05289"/>
    <w:rsid w:val="00E05C55"/>
    <w:rsid w:val="00E064BA"/>
    <w:rsid w:val="00E064ED"/>
    <w:rsid w:val="00E06801"/>
    <w:rsid w:val="00E0696D"/>
    <w:rsid w:val="00E06B68"/>
    <w:rsid w:val="00E10F36"/>
    <w:rsid w:val="00E110AD"/>
    <w:rsid w:val="00E1160F"/>
    <w:rsid w:val="00E11DCF"/>
    <w:rsid w:val="00E12182"/>
    <w:rsid w:val="00E126C6"/>
    <w:rsid w:val="00E1281E"/>
    <w:rsid w:val="00E133EB"/>
    <w:rsid w:val="00E135C4"/>
    <w:rsid w:val="00E13D22"/>
    <w:rsid w:val="00E14025"/>
    <w:rsid w:val="00E148A9"/>
    <w:rsid w:val="00E17B31"/>
    <w:rsid w:val="00E17E5D"/>
    <w:rsid w:val="00E20ADB"/>
    <w:rsid w:val="00E20E85"/>
    <w:rsid w:val="00E20FD4"/>
    <w:rsid w:val="00E2174C"/>
    <w:rsid w:val="00E21E7E"/>
    <w:rsid w:val="00E21F56"/>
    <w:rsid w:val="00E2228E"/>
    <w:rsid w:val="00E227A3"/>
    <w:rsid w:val="00E229F1"/>
    <w:rsid w:val="00E2597E"/>
    <w:rsid w:val="00E264D5"/>
    <w:rsid w:val="00E266AE"/>
    <w:rsid w:val="00E26C70"/>
    <w:rsid w:val="00E26F9B"/>
    <w:rsid w:val="00E278A0"/>
    <w:rsid w:val="00E27EDE"/>
    <w:rsid w:val="00E30654"/>
    <w:rsid w:val="00E31073"/>
    <w:rsid w:val="00E3148E"/>
    <w:rsid w:val="00E323EA"/>
    <w:rsid w:val="00E32606"/>
    <w:rsid w:val="00E32BED"/>
    <w:rsid w:val="00E33000"/>
    <w:rsid w:val="00E3309C"/>
    <w:rsid w:val="00E33212"/>
    <w:rsid w:val="00E33321"/>
    <w:rsid w:val="00E337E8"/>
    <w:rsid w:val="00E33F20"/>
    <w:rsid w:val="00E343C6"/>
    <w:rsid w:val="00E345B9"/>
    <w:rsid w:val="00E34C36"/>
    <w:rsid w:val="00E35927"/>
    <w:rsid w:val="00E36917"/>
    <w:rsid w:val="00E374F6"/>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98A"/>
    <w:rsid w:val="00E53B81"/>
    <w:rsid w:val="00E553C6"/>
    <w:rsid w:val="00E55F69"/>
    <w:rsid w:val="00E5611B"/>
    <w:rsid w:val="00E5612C"/>
    <w:rsid w:val="00E5673B"/>
    <w:rsid w:val="00E57D4B"/>
    <w:rsid w:val="00E61108"/>
    <w:rsid w:val="00E61C5C"/>
    <w:rsid w:val="00E62402"/>
    <w:rsid w:val="00E62624"/>
    <w:rsid w:val="00E62A9C"/>
    <w:rsid w:val="00E63177"/>
    <w:rsid w:val="00E632AD"/>
    <w:rsid w:val="00E63455"/>
    <w:rsid w:val="00E6345B"/>
    <w:rsid w:val="00E645A6"/>
    <w:rsid w:val="00E64966"/>
    <w:rsid w:val="00E65651"/>
    <w:rsid w:val="00E66FB8"/>
    <w:rsid w:val="00E67112"/>
    <w:rsid w:val="00E70919"/>
    <w:rsid w:val="00E70F6B"/>
    <w:rsid w:val="00E70F76"/>
    <w:rsid w:val="00E712E5"/>
    <w:rsid w:val="00E71580"/>
    <w:rsid w:val="00E717E7"/>
    <w:rsid w:val="00E71D12"/>
    <w:rsid w:val="00E72859"/>
    <w:rsid w:val="00E73388"/>
    <w:rsid w:val="00E73C7E"/>
    <w:rsid w:val="00E73F9C"/>
    <w:rsid w:val="00E7536F"/>
    <w:rsid w:val="00E769F9"/>
    <w:rsid w:val="00E77593"/>
    <w:rsid w:val="00E775A6"/>
    <w:rsid w:val="00E800ED"/>
    <w:rsid w:val="00E80179"/>
    <w:rsid w:val="00E80F49"/>
    <w:rsid w:val="00E82B80"/>
    <w:rsid w:val="00E8385F"/>
    <w:rsid w:val="00E842D6"/>
    <w:rsid w:val="00E84C5B"/>
    <w:rsid w:val="00E855F2"/>
    <w:rsid w:val="00E8567F"/>
    <w:rsid w:val="00E879CB"/>
    <w:rsid w:val="00E87B7D"/>
    <w:rsid w:val="00E87FCD"/>
    <w:rsid w:val="00E904F1"/>
    <w:rsid w:val="00E904FC"/>
    <w:rsid w:val="00E91416"/>
    <w:rsid w:val="00E92080"/>
    <w:rsid w:val="00E927A4"/>
    <w:rsid w:val="00E929F2"/>
    <w:rsid w:val="00E92AF3"/>
    <w:rsid w:val="00E92F2E"/>
    <w:rsid w:val="00E92F61"/>
    <w:rsid w:val="00E93948"/>
    <w:rsid w:val="00E93CF1"/>
    <w:rsid w:val="00E93FF8"/>
    <w:rsid w:val="00E95D5D"/>
    <w:rsid w:val="00E95FF5"/>
    <w:rsid w:val="00E97006"/>
    <w:rsid w:val="00E97BE5"/>
    <w:rsid w:val="00E97F93"/>
    <w:rsid w:val="00EA0ABF"/>
    <w:rsid w:val="00EA0EB7"/>
    <w:rsid w:val="00EA0F09"/>
    <w:rsid w:val="00EA1974"/>
    <w:rsid w:val="00EA19C3"/>
    <w:rsid w:val="00EA1B1A"/>
    <w:rsid w:val="00EA23A3"/>
    <w:rsid w:val="00EA352C"/>
    <w:rsid w:val="00EA3F36"/>
    <w:rsid w:val="00EA4F4B"/>
    <w:rsid w:val="00EA5051"/>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B7839"/>
    <w:rsid w:val="00EC0284"/>
    <w:rsid w:val="00EC072E"/>
    <w:rsid w:val="00EC08AE"/>
    <w:rsid w:val="00EC195D"/>
    <w:rsid w:val="00EC2647"/>
    <w:rsid w:val="00EC3D76"/>
    <w:rsid w:val="00EC472F"/>
    <w:rsid w:val="00EC4ABF"/>
    <w:rsid w:val="00EC58C1"/>
    <w:rsid w:val="00EC5F8F"/>
    <w:rsid w:val="00EC63CE"/>
    <w:rsid w:val="00EC6BD1"/>
    <w:rsid w:val="00EC74EA"/>
    <w:rsid w:val="00ED1634"/>
    <w:rsid w:val="00ED20E0"/>
    <w:rsid w:val="00ED23DA"/>
    <w:rsid w:val="00ED2A92"/>
    <w:rsid w:val="00ED2F94"/>
    <w:rsid w:val="00ED3BA8"/>
    <w:rsid w:val="00ED3CC3"/>
    <w:rsid w:val="00ED3DEC"/>
    <w:rsid w:val="00ED4A4C"/>
    <w:rsid w:val="00ED55CF"/>
    <w:rsid w:val="00ED5FFA"/>
    <w:rsid w:val="00ED620A"/>
    <w:rsid w:val="00ED670E"/>
    <w:rsid w:val="00ED6B72"/>
    <w:rsid w:val="00ED71E8"/>
    <w:rsid w:val="00ED7684"/>
    <w:rsid w:val="00ED7B01"/>
    <w:rsid w:val="00EE04B1"/>
    <w:rsid w:val="00EE21C9"/>
    <w:rsid w:val="00EE21FD"/>
    <w:rsid w:val="00EE2404"/>
    <w:rsid w:val="00EE47A8"/>
    <w:rsid w:val="00EE4919"/>
    <w:rsid w:val="00EE50E1"/>
    <w:rsid w:val="00EE585D"/>
    <w:rsid w:val="00EE5F73"/>
    <w:rsid w:val="00EE60FF"/>
    <w:rsid w:val="00EE6C98"/>
    <w:rsid w:val="00EE6CBD"/>
    <w:rsid w:val="00EF061D"/>
    <w:rsid w:val="00EF079A"/>
    <w:rsid w:val="00EF1105"/>
    <w:rsid w:val="00EF1735"/>
    <w:rsid w:val="00EF186B"/>
    <w:rsid w:val="00EF1DD5"/>
    <w:rsid w:val="00EF1FD0"/>
    <w:rsid w:val="00EF21DA"/>
    <w:rsid w:val="00EF2275"/>
    <w:rsid w:val="00EF26F7"/>
    <w:rsid w:val="00EF272E"/>
    <w:rsid w:val="00EF29A5"/>
    <w:rsid w:val="00EF3A90"/>
    <w:rsid w:val="00EF3EAD"/>
    <w:rsid w:val="00EF404D"/>
    <w:rsid w:val="00EF421A"/>
    <w:rsid w:val="00EF485B"/>
    <w:rsid w:val="00EF58DE"/>
    <w:rsid w:val="00EF59EE"/>
    <w:rsid w:val="00EF69EA"/>
    <w:rsid w:val="00EF793F"/>
    <w:rsid w:val="00EF7E3D"/>
    <w:rsid w:val="00F006C3"/>
    <w:rsid w:val="00F0121A"/>
    <w:rsid w:val="00F01A25"/>
    <w:rsid w:val="00F01C04"/>
    <w:rsid w:val="00F01DFE"/>
    <w:rsid w:val="00F0288D"/>
    <w:rsid w:val="00F035FF"/>
    <w:rsid w:val="00F03674"/>
    <w:rsid w:val="00F05381"/>
    <w:rsid w:val="00F05451"/>
    <w:rsid w:val="00F05FB1"/>
    <w:rsid w:val="00F06D47"/>
    <w:rsid w:val="00F072CD"/>
    <w:rsid w:val="00F102E0"/>
    <w:rsid w:val="00F110DD"/>
    <w:rsid w:val="00F13665"/>
    <w:rsid w:val="00F138A0"/>
    <w:rsid w:val="00F14504"/>
    <w:rsid w:val="00F14642"/>
    <w:rsid w:val="00F15116"/>
    <w:rsid w:val="00F16822"/>
    <w:rsid w:val="00F16B39"/>
    <w:rsid w:val="00F17DFA"/>
    <w:rsid w:val="00F17ED2"/>
    <w:rsid w:val="00F20133"/>
    <w:rsid w:val="00F209D4"/>
    <w:rsid w:val="00F218B6"/>
    <w:rsid w:val="00F2199E"/>
    <w:rsid w:val="00F21F5F"/>
    <w:rsid w:val="00F222D2"/>
    <w:rsid w:val="00F229DB"/>
    <w:rsid w:val="00F2323B"/>
    <w:rsid w:val="00F2519F"/>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5008A"/>
    <w:rsid w:val="00F52C39"/>
    <w:rsid w:val="00F53765"/>
    <w:rsid w:val="00F55048"/>
    <w:rsid w:val="00F5626E"/>
    <w:rsid w:val="00F563E0"/>
    <w:rsid w:val="00F609CA"/>
    <w:rsid w:val="00F60A1C"/>
    <w:rsid w:val="00F60B49"/>
    <w:rsid w:val="00F60F30"/>
    <w:rsid w:val="00F61686"/>
    <w:rsid w:val="00F6263D"/>
    <w:rsid w:val="00F6390D"/>
    <w:rsid w:val="00F6402A"/>
    <w:rsid w:val="00F645F2"/>
    <w:rsid w:val="00F64663"/>
    <w:rsid w:val="00F6545A"/>
    <w:rsid w:val="00F657F1"/>
    <w:rsid w:val="00F65A49"/>
    <w:rsid w:val="00F65CD4"/>
    <w:rsid w:val="00F66046"/>
    <w:rsid w:val="00F66D88"/>
    <w:rsid w:val="00F6779F"/>
    <w:rsid w:val="00F678D3"/>
    <w:rsid w:val="00F67A69"/>
    <w:rsid w:val="00F67EED"/>
    <w:rsid w:val="00F7054E"/>
    <w:rsid w:val="00F7110F"/>
    <w:rsid w:val="00F71E60"/>
    <w:rsid w:val="00F7213C"/>
    <w:rsid w:val="00F72DEF"/>
    <w:rsid w:val="00F7303B"/>
    <w:rsid w:val="00F7395E"/>
    <w:rsid w:val="00F74362"/>
    <w:rsid w:val="00F74414"/>
    <w:rsid w:val="00F7549C"/>
    <w:rsid w:val="00F759E4"/>
    <w:rsid w:val="00F801F3"/>
    <w:rsid w:val="00F80DDB"/>
    <w:rsid w:val="00F81BBF"/>
    <w:rsid w:val="00F81D1C"/>
    <w:rsid w:val="00F83433"/>
    <w:rsid w:val="00F838F8"/>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9BB"/>
    <w:rsid w:val="00FA0CDB"/>
    <w:rsid w:val="00FA0CE7"/>
    <w:rsid w:val="00FA113B"/>
    <w:rsid w:val="00FA1567"/>
    <w:rsid w:val="00FA164C"/>
    <w:rsid w:val="00FA1E40"/>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A7AB2"/>
    <w:rsid w:val="00FB05E9"/>
    <w:rsid w:val="00FB0831"/>
    <w:rsid w:val="00FB0B8C"/>
    <w:rsid w:val="00FB2470"/>
    <w:rsid w:val="00FB3817"/>
    <w:rsid w:val="00FB4B68"/>
    <w:rsid w:val="00FB554D"/>
    <w:rsid w:val="00FB59BC"/>
    <w:rsid w:val="00FB6F85"/>
    <w:rsid w:val="00FC0096"/>
    <w:rsid w:val="00FC08A6"/>
    <w:rsid w:val="00FC0AC0"/>
    <w:rsid w:val="00FC119D"/>
    <w:rsid w:val="00FC1C38"/>
    <w:rsid w:val="00FC1E29"/>
    <w:rsid w:val="00FC3B45"/>
    <w:rsid w:val="00FC51F5"/>
    <w:rsid w:val="00FC5A37"/>
    <w:rsid w:val="00FC5A82"/>
    <w:rsid w:val="00FC767B"/>
    <w:rsid w:val="00FC77B0"/>
    <w:rsid w:val="00FC7D67"/>
    <w:rsid w:val="00FC7FC8"/>
    <w:rsid w:val="00FD017D"/>
    <w:rsid w:val="00FD0337"/>
    <w:rsid w:val="00FD0745"/>
    <w:rsid w:val="00FD0854"/>
    <w:rsid w:val="00FD09E7"/>
    <w:rsid w:val="00FD0D78"/>
    <w:rsid w:val="00FD1119"/>
    <w:rsid w:val="00FD1A5C"/>
    <w:rsid w:val="00FD2947"/>
    <w:rsid w:val="00FD2AD1"/>
    <w:rsid w:val="00FD3AED"/>
    <w:rsid w:val="00FD4161"/>
    <w:rsid w:val="00FD6DC0"/>
    <w:rsid w:val="00FD6EED"/>
    <w:rsid w:val="00FD6FE2"/>
    <w:rsid w:val="00FD7984"/>
    <w:rsid w:val="00FD7CCB"/>
    <w:rsid w:val="00FE0D6E"/>
    <w:rsid w:val="00FE1507"/>
    <w:rsid w:val="00FE1F01"/>
    <w:rsid w:val="00FE37B6"/>
    <w:rsid w:val="00FE42A7"/>
    <w:rsid w:val="00FE486C"/>
    <w:rsid w:val="00FE48FC"/>
    <w:rsid w:val="00FE4AE0"/>
    <w:rsid w:val="00FE6149"/>
    <w:rsid w:val="00FE6972"/>
    <w:rsid w:val="00FE6D2D"/>
    <w:rsid w:val="00FE6D6D"/>
    <w:rsid w:val="00FE6EC1"/>
    <w:rsid w:val="00FE790C"/>
    <w:rsid w:val="00FE796B"/>
    <w:rsid w:val="00FF250A"/>
    <w:rsid w:val="00FF28A8"/>
    <w:rsid w:val="00FF3165"/>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4"/>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2"/>
      </w:numPr>
    </w:pPr>
  </w:style>
  <w:style w:type="numbering" w:customStyle="1" w:styleId="CBDHeadings">
    <w:name w:val="CBD_Headings"/>
    <w:basedOn w:val="ListCBD"/>
    <w:uiPriority w:val="99"/>
    <w:rsid w:val="00C6209A"/>
    <w:pPr>
      <w:numPr>
        <w:numId w:val="3"/>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5"/>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3/cop-13-dec-09-ar.pdf"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oc/decisions/cop-16/cop-16-dec-35-ar.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35-ar.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778A"/>
    <w:rsid w:val="000845E5"/>
    <w:rsid w:val="000C6DA5"/>
    <w:rsid w:val="000E5DB6"/>
    <w:rsid w:val="000E664B"/>
    <w:rsid w:val="000F7684"/>
    <w:rsid w:val="001132D7"/>
    <w:rsid w:val="00117CD4"/>
    <w:rsid w:val="00132D18"/>
    <w:rsid w:val="00143851"/>
    <w:rsid w:val="00152840"/>
    <w:rsid w:val="00153590"/>
    <w:rsid w:val="00166A05"/>
    <w:rsid w:val="0018000E"/>
    <w:rsid w:val="0018662C"/>
    <w:rsid w:val="001A5B87"/>
    <w:rsid w:val="001C68DE"/>
    <w:rsid w:val="001D1AB5"/>
    <w:rsid w:val="00206E08"/>
    <w:rsid w:val="002558D2"/>
    <w:rsid w:val="0028236F"/>
    <w:rsid w:val="002A08F4"/>
    <w:rsid w:val="002A5969"/>
    <w:rsid w:val="002F66F2"/>
    <w:rsid w:val="00344D30"/>
    <w:rsid w:val="00357D57"/>
    <w:rsid w:val="003725B4"/>
    <w:rsid w:val="00396B5E"/>
    <w:rsid w:val="003C7768"/>
    <w:rsid w:val="00404298"/>
    <w:rsid w:val="00433A77"/>
    <w:rsid w:val="00451AB3"/>
    <w:rsid w:val="00482032"/>
    <w:rsid w:val="004D6DD7"/>
    <w:rsid w:val="00527705"/>
    <w:rsid w:val="005C12EC"/>
    <w:rsid w:val="005C3B02"/>
    <w:rsid w:val="005F65C2"/>
    <w:rsid w:val="00602D73"/>
    <w:rsid w:val="00616C2C"/>
    <w:rsid w:val="00635B86"/>
    <w:rsid w:val="006C305D"/>
    <w:rsid w:val="006E0086"/>
    <w:rsid w:val="00770728"/>
    <w:rsid w:val="00785A4D"/>
    <w:rsid w:val="007922F1"/>
    <w:rsid w:val="007F3D46"/>
    <w:rsid w:val="00832DB8"/>
    <w:rsid w:val="00881968"/>
    <w:rsid w:val="008C16B2"/>
    <w:rsid w:val="008D4ED6"/>
    <w:rsid w:val="009266FF"/>
    <w:rsid w:val="009532D3"/>
    <w:rsid w:val="00960889"/>
    <w:rsid w:val="0096626B"/>
    <w:rsid w:val="00983A27"/>
    <w:rsid w:val="009952FD"/>
    <w:rsid w:val="009F0704"/>
    <w:rsid w:val="00A35EF0"/>
    <w:rsid w:val="00A42EE1"/>
    <w:rsid w:val="00A42F38"/>
    <w:rsid w:val="00A56EF8"/>
    <w:rsid w:val="00A9005B"/>
    <w:rsid w:val="00A942C3"/>
    <w:rsid w:val="00AD02AB"/>
    <w:rsid w:val="00B04F98"/>
    <w:rsid w:val="00B15BAF"/>
    <w:rsid w:val="00B16835"/>
    <w:rsid w:val="00B23EC6"/>
    <w:rsid w:val="00B5754E"/>
    <w:rsid w:val="00BC2544"/>
    <w:rsid w:val="00BC39C1"/>
    <w:rsid w:val="00C02CA8"/>
    <w:rsid w:val="00C2309F"/>
    <w:rsid w:val="00C33898"/>
    <w:rsid w:val="00C852CA"/>
    <w:rsid w:val="00C91D86"/>
    <w:rsid w:val="00C942F6"/>
    <w:rsid w:val="00CB6510"/>
    <w:rsid w:val="00CC069B"/>
    <w:rsid w:val="00CF4B2C"/>
    <w:rsid w:val="00D12E72"/>
    <w:rsid w:val="00D977C0"/>
    <w:rsid w:val="00DA4612"/>
    <w:rsid w:val="00DA646E"/>
    <w:rsid w:val="00DC0C87"/>
    <w:rsid w:val="00DF1818"/>
    <w:rsid w:val="00E0696D"/>
    <w:rsid w:val="00E27EDE"/>
    <w:rsid w:val="00E33212"/>
    <w:rsid w:val="00EC526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662C"/>
    <w:rPr>
      <w:color w:val="808080"/>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3BB945-D33B-41F0-9D2F-B06D27E82058}">
  <ds:schemaRefs>
    <ds:schemaRef ds:uri="http://schemas.openxmlformats.org/officeDocument/2006/bibliography"/>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21</TotalTime>
  <Pages>8</Pages>
  <Words>2748</Words>
  <Characters>15667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مجالات العمل الإضافية المحتملة في سياق إطار كونمينغ-مونتريال العالمي للتنوع البيولوجي</vt:lpstr>
    </vt:vector>
  </TitlesOfParts>
  <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مجالات العمل الإضافية المحتملة في سياق إطار كونمينغ-مونتريال العالمي للتنوع البيولوجي</dc:title>
  <dc:subject/>
  <dc:creator>Secretariat of the Convention on Biological Diversity</dc:creator>
  <cp:keywords>Subsidiary Body on Scientific, Technical and Technological Advice, twenty-seventh meeting</cp:keywords>
  <dc:description/>
  <cp:lastModifiedBy>Ali</cp:lastModifiedBy>
  <cp:revision>9</cp:revision>
  <cp:lastPrinted>2025-10-24T11:51:00Z</cp:lastPrinted>
  <dcterms:created xsi:type="dcterms:W3CDTF">2025-10-24T16:16:00Z</dcterms:created>
  <dcterms:modified xsi:type="dcterms:W3CDTF">2025-10-24T16:45:00Z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