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topFromText="709" w:vertAnchor="text" w:horzAnchor="margin" w:tblpY="-34"/>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149"/>
        <w:gridCol w:w="1429"/>
        <w:gridCol w:w="1604"/>
        <w:gridCol w:w="6"/>
      </w:tblGrid>
      <w:tr w:rsidR="00DB19AE" w:rsidRPr="00792685" w14:paraId="4E9A4BB8" w14:textId="77777777" w:rsidTr="00E425A1">
        <w:trPr>
          <w:cantSplit/>
          <w:trHeight w:val="810"/>
        </w:trPr>
        <w:tc>
          <w:tcPr>
            <w:tcW w:w="3477" w:type="pct"/>
            <w:gridSpan w:val="2"/>
            <w:tcBorders>
              <w:top w:val="nil"/>
              <w:left w:val="nil"/>
              <w:bottom w:val="single" w:sz="12" w:space="0" w:color="auto"/>
              <w:right w:val="nil"/>
            </w:tcBorders>
          </w:tcPr>
          <w:p w14:paraId="0D48662F" w14:textId="7F7BF977" w:rsidR="00DB19AE" w:rsidRPr="00792685" w:rsidRDefault="00DB19AE" w:rsidP="00DB19AE">
            <w:pPr>
              <w:pStyle w:val="Heading2"/>
              <w:tabs>
                <w:tab w:val="right" w:pos="6372"/>
              </w:tabs>
              <w:spacing w:after="0"/>
              <w:jc w:val="left"/>
              <w:rPr>
                <w:rFonts w:cs="Simplified Arabic"/>
                <w:bCs w:val="0"/>
                <w:sz w:val="32"/>
                <w:szCs w:val="32"/>
                <w:lang w:val="en-CA"/>
              </w:rPr>
            </w:pPr>
            <w:bookmarkStart w:id="0" w:name="Meeting"/>
            <w:r w:rsidRPr="00792685">
              <w:rPr>
                <w:rFonts w:cs="Simplified Arabic"/>
                <w:bCs w:val="0"/>
                <w:iCs w:val="0"/>
                <w:sz w:val="32"/>
                <w:szCs w:val="32"/>
              </w:rPr>
              <w:t>CBD</w:t>
            </w:r>
          </w:p>
        </w:tc>
        <w:tc>
          <w:tcPr>
            <w:tcW w:w="716" w:type="pct"/>
            <w:tcBorders>
              <w:top w:val="nil"/>
              <w:left w:val="nil"/>
              <w:bottom w:val="single" w:sz="12" w:space="0" w:color="auto"/>
              <w:right w:val="nil"/>
            </w:tcBorders>
          </w:tcPr>
          <w:p w14:paraId="2D84DBD6" w14:textId="521E58BE" w:rsidR="00DB19AE" w:rsidRPr="00792685" w:rsidRDefault="00034DB8" w:rsidP="00DB19AE">
            <w:pPr>
              <w:tabs>
                <w:tab w:val="left" w:pos="-720"/>
              </w:tabs>
              <w:suppressAutoHyphens/>
              <w:jc w:val="center"/>
              <w:rPr>
                <w:rFonts w:cs="Simplified Arabic"/>
                <w:b/>
                <w:bCs/>
                <w:lang w:bidi="ar-EG"/>
              </w:rPr>
            </w:pPr>
            <w:r w:rsidRPr="00792685">
              <w:rPr>
                <w:rFonts w:cs="Simplified Arabic"/>
                <w:noProof/>
                <w:lang w:val="en-US"/>
              </w:rPr>
              <w:drawing>
                <wp:anchor distT="0" distB="0" distL="114300" distR="114300" simplePos="0" relativeHeight="251658240" behindDoc="0" locked="0" layoutInCell="1" allowOverlap="1" wp14:anchorId="43093F04" wp14:editId="63056269">
                  <wp:simplePos x="0" y="0"/>
                  <wp:positionH relativeFrom="column">
                    <wp:posOffset>-1172845</wp:posOffset>
                  </wp:positionH>
                  <wp:positionV relativeFrom="paragraph">
                    <wp:posOffset>17145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06" w:type="pct"/>
            <w:gridSpan w:val="2"/>
            <w:tcBorders>
              <w:top w:val="nil"/>
              <w:left w:val="nil"/>
              <w:bottom w:val="single" w:sz="12" w:space="0" w:color="auto"/>
              <w:right w:val="nil"/>
            </w:tcBorders>
          </w:tcPr>
          <w:p w14:paraId="5CF27483" w14:textId="3BBED5A3" w:rsidR="00DB19AE" w:rsidRPr="00792685" w:rsidRDefault="00CD65B8" w:rsidP="00DB19AE">
            <w:pPr>
              <w:tabs>
                <w:tab w:val="left" w:pos="-720"/>
              </w:tabs>
              <w:suppressAutoHyphens/>
              <w:spacing w:before="120"/>
              <w:jc w:val="center"/>
              <w:rPr>
                <w:rFonts w:cs="Simplified Arabic"/>
              </w:rPr>
            </w:pPr>
            <w:r w:rsidRPr="00792685">
              <w:rPr>
                <w:rFonts w:cs="Simplified Arabic"/>
                <w:b/>
                <w:noProof/>
                <w:lang w:val="en-US"/>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10"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792685" w:rsidRDefault="00DB19AE" w:rsidP="00DB19AE">
            <w:pPr>
              <w:tabs>
                <w:tab w:val="left" w:pos="-720"/>
              </w:tabs>
              <w:suppressAutoHyphens/>
              <w:spacing w:line="120" w:lineRule="auto"/>
              <w:rPr>
                <w:rFonts w:cs="Simplified Arabic"/>
              </w:rPr>
            </w:pPr>
          </w:p>
        </w:tc>
      </w:tr>
      <w:tr w:rsidR="00DB19AE" w:rsidRPr="00792685" w14:paraId="06B22433" w14:textId="77777777" w:rsidTr="00034DB8">
        <w:trPr>
          <w:gridAfter w:val="1"/>
          <w:wAfter w:w="4" w:type="pct"/>
          <w:cantSplit/>
          <w:trHeight w:val="1770"/>
        </w:trPr>
        <w:tc>
          <w:tcPr>
            <w:tcW w:w="2400" w:type="pct"/>
            <w:tcBorders>
              <w:top w:val="nil"/>
              <w:left w:val="nil"/>
              <w:bottom w:val="single" w:sz="24" w:space="0" w:color="auto"/>
              <w:right w:val="nil"/>
            </w:tcBorders>
          </w:tcPr>
          <w:p w14:paraId="1057A817" w14:textId="77777777" w:rsidR="00DB19AE" w:rsidRPr="00792685" w:rsidRDefault="00DB19AE" w:rsidP="00DB19AE">
            <w:pPr>
              <w:spacing w:before="60"/>
              <w:rPr>
                <w:rFonts w:cs="Simplified Arabic"/>
                <w:szCs w:val="22"/>
              </w:rPr>
            </w:pPr>
            <w:r w:rsidRPr="00792685">
              <w:rPr>
                <w:rFonts w:cs="Simplified Arabic"/>
                <w:szCs w:val="22"/>
              </w:rPr>
              <w:t>Distr.</w:t>
            </w:r>
          </w:p>
          <w:p w14:paraId="0DD83075" w14:textId="77777777" w:rsidR="00DB19AE" w:rsidRPr="00792685" w:rsidRDefault="00DB19AE" w:rsidP="00DB19AE">
            <w:pPr>
              <w:rPr>
                <w:rFonts w:cs="Simplified Arabic"/>
                <w:szCs w:val="22"/>
              </w:rPr>
            </w:pPr>
            <w:r w:rsidRPr="00792685">
              <w:rPr>
                <w:rFonts w:cs="Simplified Arabic"/>
                <w:szCs w:val="22"/>
              </w:rPr>
              <w:t>GENERAL</w:t>
            </w:r>
          </w:p>
          <w:p w14:paraId="39C7B186" w14:textId="77777777" w:rsidR="00DB19AE" w:rsidRPr="00792685" w:rsidRDefault="00DB19AE" w:rsidP="00DB19AE">
            <w:pPr>
              <w:pStyle w:val="Heading3"/>
              <w:spacing w:before="0" w:after="0"/>
              <w:jc w:val="left"/>
              <w:rPr>
                <w:rFonts w:cs="Simplified Arabic"/>
                <w:szCs w:val="22"/>
                <w:lang w:val="en-CA"/>
              </w:rPr>
            </w:pPr>
          </w:p>
          <w:sdt>
            <w:sdtPr>
              <w:rPr>
                <w:rFonts w:cs="Simplified Arabic"/>
                <w:noProof/>
                <w:kern w:val="22"/>
              </w:rPr>
              <w:alias w:val="Subject"/>
              <w:tag w:val=""/>
              <w:id w:val="-732545133"/>
              <w:placeholder>
                <w:docPart w:val="7B831238253440949B0D91C44F641C40"/>
              </w:placeholder>
              <w:dataBinding w:prefixMappings="xmlns:ns0='http://purl.org/dc/elements/1.1/' xmlns:ns1='http://schemas.openxmlformats.org/package/2006/metadata/core-properties' " w:xpath="/ns1:coreProperties[1]/ns0:subject[1]" w:storeItemID="{6C3C8BC8-F283-45AE-878A-BAB7291924A1}"/>
              <w:text/>
            </w:sdtPr>
            <w:sdtEndPr/>
            <w:sdtContent>
              <w:p w14:paraId="262C2D9F" w14:textId="6DD4AA90" w:rsidR="006D62B9" w:rsidRPr="00792685" w:rsidRDefault="00FB63C1" w:rsidP="00BB22DB">
                <w:pPr>
                  <w:pStyle w:val="Header"/>
                  <w:tabs>
                    <w:tab w:val="clear" w:pos="4320"/>
                    <w:tab w:val="clear" w:pos="8640"/>
                  </w:tabs>
                  <w:kinsoku w:val="0"/>
                  <w:overflowPunct w:val="0"/>
                  <w:autoSpaceDE w:val="0"/>
                  <w:autoSpaceDN w:val="0"/>
                  <w:jc w:val="left"/>
                  <w:rPr>
                    <w:rFonts w:cs="Simplified Arabic"/>
                    <w:noProof/>
                    <w:kern w:val="22"/>
                  </w:rPr>
                </w:pPr>
                <w:r>
                  <w:rPr>
                    <w:rFonts w:cs="Simplified Arabic"/>
                    <w:noProof/>
                    <w:kern w:val="22"/>
                    <w:lang w:val="en-US"/>
                  </w:rPr>
                  <w:t>CBD/WG2020/3/1/Add.2/Rev.</w:t>
                </w:r>
                <w:r w:rsidR="00BB22DB">
                  <w:rPr>
                    <w:rFonts w:cs="Simplified Arabic"/>
                    <w:noProof/>
                    <w:kern w:val="22"/>
                    <w:lang w:val="en-US"/>
                  </w:rPr>
                  <w:t>4</w:t>
                </w:r>
                <w:r>
                  <w:rPr>
                    <w:rFonts w:cs="Simplified Arabic"/>
                    <w:noProof/>
                    <w:kern w:val="22"/>
                    <w:lang w:val="en-US"/>
                  </w:rPr>
                  <w:t xml:space="preserve"> CBD/SBSTTA/24/1/Add.2/Rev.</w:t>
                </w:r>
                <w:r w:rsidR="00BB22DB">
                  <w:rPr>
                    <w:rFonts w:cs="Simplified Arabic"/>
                    <w:noProof/>
                    <w:kern w:val="22"/>
                    <w:lang w:val="en-US"/>
                  </w:rPr>
                  <w:t>2</w:t>
                </w:r>
                <w:r>
                  <w:rPr>
                    <w:rFonts w:cs="Simplified Arabic"/>
                    <w:noProof/>
                    <w:kern w:val="22"/>
                    <w:lang w:val="en-US"/>
                  </w:rPr>
                  <w:t xml:space="preserve"> CBD/SBI/</w:t>
                </w:r>
                <w:r w:rsidR="005E2BC7">
                  <w:rPr>
                    <w:rFonts w:cs="Simplified Arabic"/>
                    <w:noProof/>
                    <w:kern w:val="22"/>
                    <w:lang w:val="en-US"/>
                  </w:rPr>
                  <w:t>3</w:t>
                </w:r>
                <w:r>
                  <w:rPr>
                    <w:rFonts w:cs="Simplified Arabic"/>
                    <w:noProof/>
                    <w:kern w:val="22"/>
                    <w:lang w:val="en-US"/>
                  </w:rPr>
                  <w:t>/1/Add.2/Rev.</w:t>
                </w:r>
                <w:r w:rsidR="00BB22DB">
                  <w:rPr>
                    <w:rFonts w:cs="Simplified Arabic"/>
                    <w:noProof/>
                    <w:kern w:val="22"/>
                    <w:lang w:val="en-US"/>
                  </w:rPr>
                  <w:t>2</w:t>
                </w:r>
              </w:p>
            </w:sdtContent>
          </w:sdt>
          <w:p w14:paraId="184BE42A" w14:textId="77777777" w:rsidR="00034DB8" w:rsidRDefault="00034DB8" w:rsidP="00DB19AE">
            <w:pPr>
              <w:jc w:val="left"/>
              <w:rPr>
                <w:rFonts w:cs="Simplified Arabic"/>
                <w:snapToGrid w:val="0"/>
                <w:kern w:val="22"/>
                <w:szCs w:val="22"/>
              </w:rPr>
            </w:pPr>
          </w:p>
          <w:p w14:paraId="35327FDC" w14:textId="61933960" w:rsidR="00DB19AE" w:rsidRPr="00792685" w:rsidRDefault="00BB22DB" w:rsidP="00BB22DB">
            <w:pPr>
              <w:jc w:val="left"/>
              <w:rPr>
                <w:rFonts w:cs="Simplified Arabic"/>
                <w:szCs w:val="22"/>
              </w:rPr>
            </w:pPr>
            <w:r>
              <w:rPr>
                <w:rFonts w:cs="Simplified Arabic"/>
                <w:snapToGrid w:val="0"/>
                <w:kern w:val="22"/>
                <w:szCs w:val="22"/>
              </w:rPr>
              <w:t>26</w:t>
            </w:r>
            <w:r w:rsidR="003A5DB7">
              <w:rPr>
                <w:rFonts w:cs="Simplified Arabic"/>
                <w:snapToGrid w:val="0"/>
                <w:kern w:val="22"/>
                <w:szCs w:val="22"/>
              </w:rPr>
              <w:t xml:space="preserve"> </w:t>
            </w:r>
            <w:r>
              <w:rPr>
                <w:rFonts w:cs="Simplified Arabic"/>
                <w:snapToGrid w:val="0"/>
                <w:kern w:val="22"/>
                <w:szCs w:val="22"/>
              </w:rPr>
              <w:t>January</w:t>
            </w:r>
            <w:r w:rsidR="003A5DB7">
              <w:rPr>
                <w:rFonts w:cs="Simplified Arabic"/>
                <w:snapToGrid w:val="0"/>
                <w:kern w:val="22"/>
                <w:szCs w:val="22"/>
              </w:rPr>
              <w:t xml:space="preserve"> 202</w:t>
            </w:r>
            <w:r>
              <w:rPr>
                <w:rFonts w:cs="Simplified Arabic"/>
                <w:snapToGrid w:val="0"/>
                <w:kern w:val="22"/>
                <w:szCs w:val="22"/>
              </w:rPr>
              <w:t>2</w:t>
            </w:r>
            <w:r w:rsidR="00724E8D" w:rsidRPr="00724E8D">
              <w:rPr>
                <w:rStyle w:val="FootnoteReference"/>
                <w:rFonts w:cs="Simplified Arabic"/>
                <w:snapToGrid w:val="0"/>
                <w:kern w:val="22"/>
                <w:szCs w:val="22"/>
                <w:u w:val="none"/>
                <w:vertAlign w:val="superscript"/>
              </w:rPr>
              <w:footnoteReference w:customMarkFollows="1" w:id="1"/>
              <w:t>*</w:t>
            </w:r>
          </w:p>
          <w:p w14:paraId="6D5FDE81" w14:textId="77777777" w:rsidR="00DB19AE" w:rsidRPr="00792685" w:rsidRDefault="00DB19AE" w:rsidP="00DB19AE">
            <w:pPr>
              <w:pStyle w:val="Heading5"/>
              <w:numPr>
                <w:ilvl w:val="0"/>
                <w:numId w:val="0"/>
              </w:numPr>
              <w:tabs>
                <w:tab w:val="left" w:pos="-720"/>
              </w:tabs>
              <w:suppressAutoHyphens/>
              <w:spacing w:before="0" w:after="0"/>
              <w:rPr>
                <w:rFonts w:cs="Simplified Arabic"/>
                <w:b/>
                <w:bCs w:val="0"/>
                <w:szCs w:val="22"/>
              </w:rPr>
            </w:pPr>
          </w:p>
          <w:p w14:paraId="11E7F4ED" w14:textId="77777777" w:rsidR="00DB19AE" w:rsidRPr="00792685" w:rsidRDefault="00DB19AE" w:rsidP="00DB19AE">
            <w:pPr>
              <w:pStyle w:val="Heading5"/>
              <w:numPr>
                <w:ilvl w:val="0"/>
                <w:numId w:val="0"/>
              </w:numPr>
              <w:tabs>
                <w:tab w:val="left" w:pos="-720"/>
              </w:tabs>
              <w:suppressAutoHyphens/>
              <w:spacing w:before="0" w:after="0"/>
              <w:rPr>
                <w:rFonts w:cs="Simplified Arabic"/>
                <w:i w:val="0"/>
                <w:iCs/>
                <w:szCs w:val="22"/>
              </w:rPr>
            </w:pPr>
            <w:r w:rsidRPr="00792685">
              <w:rPr>
                <w:rFonts w:cs="Simplified Arabic"/>
                <w:i w:val="0"/>
                <w:iCs/>
                <w:szCs w:val="22"/>
              </w:rPr>
              <w:t>ARABIC</w:t>
            </w:r>
          </w:p>
          <w:p w14:paraId="0AABD788" w14:textId="78B83EA6" w:rsidR="00DB19AE" w:rsidRPr="00792685" w:rsidRDefault="00DB19AE" w:rsidP="00DB19AE">
            <w:pPr>
              <w:tabs>
                <w:tab w:val="left" w:pos="-720"/>
              </w:tabs>
              <w:suppressAutoHyphens/>
              <w:spacing w:after="40"/>
              <w:rPr>
                <w:rFonts w:cs="Simplified Arabic"/>
                <w:szCs w:val="22"/>
              </w:rPr>
            </w:pPr>
            <w:r w:rsidRPr="00792685">
              <w:rPr>
                <w:rFonts w:cs="Simplified Arabic"/>
                <w:szCs w:val="22"/>
              </w:rPr>
              <w:t>ORIGINAL:</w:t>
            </w:r>
            <w:r w:rsidR="00893CAF" w:rsidRPr="00792685">
              <w:rPr>
                <w:rFonts w:cs="Simplified Arabic"/>
                <w:szCs w:val="22"/>
              </w:rPr>
              <w:t xml:space="preserve"> </w:t>
            </w:r>
            <w:r w:rsidRPr="00792685">
              <w:rPr>
                <w:rFonts w:cs="Simplified Arabic"/>
                <w:szCs w:val="22"/>
              </w:rPr>
              <w:t>ENGLISH</w:t>
            </w:r>
            <w:r w:rsidR="00893CAF" w:rsidRPr="00792685">
              <w:rPr>
                <w:rFonts w:cs="Simplified Arabic"/>
                <w:szCs w:val="22"/>
              </w:rPr>
              <w:t xml:space="preserve"> </w:t>
            </w:r>
          </w:p>
        </w:tc>
        <w:tc>
          <w:tcPr>
            <w:tcW w:w="2597" w:type="pct"/>
            <w:gridSpan w:val="3"/>
            <w:tcBorders>
              <w:top w:val="nil"/>
              <w:left w:val="nil"/>
              <w:bottom w:val="single" w:sz="24" w:space="0" w:color="auto"/>
              <w:right w:val="nil"/>
            </w:tcBorders>
          </w:tcPr>
          <w:p w14:paraId="78C47271" w14:textId="77777777" w:rsidR="00034DB8" w:rsidRDefault="00034DB8" w:rsidP="00DB19AE">
            <w:pPr>
              <w:tabs>
                <w:tab w:val="left" w:pos="-720"/>
              </w:tabs>
              <w:suppressAutoHyphens/>
              <w:spacing w:before="120"/>
              <w:rPr>
                <w:rFonts w:cs="Simplified Arabic"/>
                <w:b/>
                <w:bCs/>
                <w:noProof/>
                <w:sz w:val="36"/>
                <w:szCs w:val="36"/>
                <w:rtl/>
                <w:lang w:val="en-US"/>
              </w:rPr>
            </w:pPr>
          </w:p>
          <w:p w14:paraId="7D782F0E" w14:textId="327CCCAA" w:rsidR="00DB19AE" w:rsidRPr="00792685" w:rsidRDefault="00DB19AE" w:rsidP="00DB19AE">
            <w:pPr>
              <w:tabs>
                <w:tab w:val="left" w:pos="-720"/>
              </w:tabs>
              <w:suppressAutoHyphens/>
              <w:spacing w:before="120"/>
              <w:rPr>
                <w:rFonts w:cs="Simplified Arabic"/>
                <w:rtl/>
                <w:lang w:bidi="ar-EG"/>
              </w:rPr>
            </w:pPr>
            <w:r w:rsidRPr="00792685">
              <w:rPr>
                <w:rFonts w:cs="Simplified Arabic"/>
                <w:b/>
                <w:bCs/>
                <w:noProof/>
                <w:sz w:val="36"/>
                <w:szCs w:val="36"/>
                <w:rtl/>
                <w:lang w:val="en-US"/>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1"/>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2700"/>
        <w:gridCol w:w="2448"/>
      </w:tblGrid>
      <w:tr w:rsidR="002D50E6" w14:paraId="2FAE5162" w14:textId="77777777" w:rsidTr="00524765">
        <w:tc>
          <w:tcPr>
            <w:tcW w:w="4428" w:type="dxa"/>
          </w:tcPr>
          <w:bookmarkEnd w:id="0"/>
          <w:p w14:paraId="2FC5E6F3" w14:textId="64677F0F" w:rsidR="002D50E6" w:rsidRPr="002D50E6" w:rsidRDefault="002D50E6" w:rsidP="002D50E6">
            <w:pPr>
              <w:bidi/>
              <w:rPr>
                <w:rFonts w:cs="Simplified Arabic"/>
                <w:b/>
                <w:bCs/>
              </w:rPr>
            </w:pPr>
            <w:r w:rsidRPr="002D50E6">
              <w:rPr>
                <w:rFonts w:cs="Simplified Arabic"/>
                <w:b/>
                <w:bCs/>
                <w:rtl/>
              </w:rPr>
              <w:t>الفريق ال</w:t>
            </w:r>
            <w:r>
              <w:rPr>
                <w:rFonts w:cs="Simplified Arabic"/>
                <w:b/>
                <w:bCs/>
                <w:rtl/>
              </w:rPr>
              <w:t>عامل المفتوح العضوية المعني</w:t>
            </w:r>
          </w:p>
          <w:p w14:paraId="5639C0E2" w14:textId="77777777" w:rsidR="002D50E6" w:rsidRPr="002D50E6" w:rsidRDefault="002D50E6" w:rsidP="002D50E6">
            <w:pPr>
              <w:bidi/>
              <w:rPr>
                <w:rFonts w:cs="Simplified Arabic"/>
                <w:b/>
                <w:bCs/>
              </w:rPr>
            </w:pPr>
            <w:r w:rsidRPr="002D50E6">
              <w:rPr>
                <w:rFonts w:cs="Simplified Arabic"/>
                <w:b/>
                <w:bCs/>
                <w:rtl/>
              </w:rPr>
              <w:t xml:space="preserve">بالإطار العالمي للتنوع البيولوجي لما بعد عام </w:t>
            </w:r>
            <w:r w:rsidRPr="002D50E6">
              <w:rPr>
                <w:rFonts w:cs="Simplified Arabic"/>
                <w:b/>
                <w:bCs/>
                <w:sz w:val="20"/>
                <w:szCs w:val="22"/>
                <w:rtl/>
              </w:rPr>
              <w:t>2020</w:t>
            </w:r>
          </w:p>
          <w:p w14:paraId="7B7A493A" w14:textId="00A97852" w:rsidR="002D50E6" w:rsidRPr="002D50E6" w:rsidRDefault="002D50E6" w:rsidP="002D50E6">
            <w:pPr>
              <w:bidi/>
              <w:rPr>
                <w:rFonts w:cs="Simplified Arabic"/>
                <w:rtl/>
              </w:rPr>
            </w:pPr>
            <w:r w:rsidRPr="002D50E6">
              <w:rPr>
                <w:rFonts w:cs="Simplified Arabic"/>
                <w:rtl/>
              </w:rPr>
              <w:t>الاجتماع الثالث (مستأنف)</w:t>
            </w:r>
          </w:p>
        </w:tc>
        <w:tc>
          <w:tcPr>
            <w:tcW w:w="2700" w:type="dxa"/>
          </w:tcPr>
          <w:p w14:paraId="01597206" w14:textId="77777777" w:rsidR="002D50E6" w:rsidRPr="002D50E6" w:rsidRDefault="002D50E6" w:rsidP="002D50E6">
            <w:pPr>
              <w:bidi/>
              <w:rPr>
                <w:rFonts w:cs="Simplified Arabic"/>
                <w:b/>
                <w:bCs/>
                <w:rtl/>
              </w:rPr>
            </w:pPr>
            <w:r w:rsidRPr="002D50E6">
              <w:rPr>
                <w:rFonts w:cs="Simplified Arabic"/>
                <w:b/>
                <w:bCs/>
                <w:rtl/>
              </w:rPr>
              <w:t>الهيئة الفرعية للمشورة العلمية والتقنية والتكنولوجية</w:t>
            </w:r>
          </w:p>
          <w:p w14:paraId="5F78102B" w14:textId="580992FC" w:rsidR="002D50E6" w:rsidRPr="002D50E6" w:rsidRDefault="002D50E6" w:rsidP="002D50E6">
            <w:pPr>
              <w:bidi/>
              <w:rPr>
                <w:rFonts w:cs="Simplified Arabic"/>
                <w:rtl/>
              </w:rPr>
            </w:pPr>
            <w:r w:rsidRPr="002D50E6">
              <w:rPr>
                <w:rFonts w:cs="Simplified Arabic"/>
                <w:rtl/>
              </w:rPr>
              <w:t>الاجتماع الرابع والعشرون</w:t>
            </w:r>
            <w:r>
              <w:rPr>
                <w:rFonts w:cs="Simplified Arabic" w:hint="cs"/>
                <w:rtl/>
              </w:rPr>
              <w:t xml:space="preserve"> </w:t>
            </w:r>
          </w:p>
          <w:p w14:paraId="1D581F32" w14:textId="1C11201C" w:rsidR="002D50E6" w:rsidRDefault="002D50E6" w:rsidP="002D50E6">
            <w:pPr>
              <w:bidi/>
              <w:rPr>
                <w:rFonts w:cs="Simplified Arabic"/>
                <w:b/>
                <w:bCs/>
                <w:rtl/>
              </w:rPr>
            </w:pPr>
            <w:r w:rsidRPr="002D50E6">
              <w:rPr>
                <w:rFonts w:cs="Simplified Arabic"/>
                <w:rtl/>
              </w:rPr>
              <w:t>(مستأنف)</w:t>
            </w:r>
          </w:p>
        </w:tc>
        <w:tc>
          <w:tcPr>
            <w:tcW w:w="2448" w:type="dxa"/>
          </w:tcPr>
          <w:p w14:paraId="772317B0" w14:textId="77777777" w:rsidR="002D50E6" w:rsidRPr="002D50E6" w:rsidRDefault="002D50E6" w:rsidP="002D50E6">
            <w:pPr>
              <w:bidi/>
              <w:rPr>
                <w:rFonts w:cs="Simplified Arabic"/>
                <w:b/>
                <w:bCs/>
                <w:rtl/>
              </w:rPr>
            </w:pPr>
            <w:r w:rsidRPr="002D50E6">
              <w:rPr>
                <w:rFonts w:cs="Simplified Arabic"/>
                <w:b/>
                <w:bCs/>
                <w:rtl/>
              </w:rPr>
              <w:t>الهيئة الفرعية للتنفيذ</w:t>
            </w:r>
          </w:p>
          <w:p w14:paraId="1850A9E9" w14:textId="77777777" w:rsidR="002D50E6" w:rsidRPr="002D50E6" w:rsidRDefault="002D50E6" w:rsidP="002D50E6">
            <w:pPr>
              <w:bidi/>
              <w:rPr>
                <w:rFonts w:cs="Simplified Arabic"/>
                <w:rtl/>
              </w:rPr>
            </w:pPr>
            <w:r w:rsidRPr="002D50E6">
              <w:rPr>
                <w:rFonts w:cs="Simplified Arabic"/>
                <w:rtl/>
              </w:rPr>
              <w:t>الاجتماع الثالث</w:t>
            </w:r>
          </w:p>
          <w:p w14:paraId="58B19502" w14:textId="69930391" w:rsidR="002D50E6" w:rsidRDefault="002D50E6" w:rsidP="002D50E6">
            <w:pPr>
              <w:bidi/>
              <w:rPr>
                <w:rFonts w:cs="Simplified Arabic"/>
                <w:b/>
                <w:bCs/>
                <w:rtl/>
              </w:rPr>
            </w:pPr>
            <w:r w:rsidRPr="002D50E6">
              <w:rPr>
                <w:rFonts w:cs="Simplified Arabic"/>
                <w:rtl/>
              </w:rPr>
              <w:t>(مستأنف)</w:t>
            </w:r>
          </w:p>
        </w:tc>
      </w:tr>
    </w:tbl>
    <w:p w14:paraId="1D537135" w14:textId="3434A2CE" w:rsidR="009A5B4C" w:rsidRDefault="00A0279E" w:rsidP="00BB22DB">
      <w:pPr>
        <w:suppressLineNumbers/>
        <w:suppressAutoHyphens/>
        <w:kinsoku w:val="0"/>
        <w:overflowPunct w:val="0"/>
        <w:autoSpaceDE w:val="0"/>
        <w:autoSpaceDN w:val="0"/>
        <w:bidi/>
        <w:adjustRightInd w:val="0"/>
        <w:snapToGrid w:val="0"/>
        <w:jc w:val="left"/>
        <w:rPr>
          <w:rFonts w:cs="Simplified Arabic"/>
          <w:sz w:val="24"/>
          <w:rtl/>
        </w:rPr>
      </w:pPr>
      <w:r w:rsidRPr="00792685">
        <w:rPr>
          <w:rFonts w:cs="Simplified Arabic" w:hint="cs"/>
          <w:sz w:val="24"/>
          <w:rtl/>
        </w:rPr>
        <w:t>جنيف،</w:t>
      </w:r>
      <w:r w:rsidR="00893CAF" w:rsidRPr="00792685">
        <w:rPr>
          <w:rFonts w:cs="Simplified Arabic" w:hint="cs"/>
          <w:sz w:val="24"/>
          <w:rtl/>
        </w:rPr>
        <w:t xml:space="preserve"> </w:t>
      </w:r>
      <w:r w:rsidRPr="00792685">
        <w:rPr>
          <w:rFonts w:cs="Simplified Arabic" w:hint="cs"/>
          <w:sz w:val="24"/>
          <w:rtl/>
        </w:rPr>
        <w:t>سويسرا،</w:t>
      </w:r>
      <w:r w:rsidR="00893CAF" w:rsidRPr="00792685">
        <w:rPr>
          <w:rFonts w:cs="Simplified Arabic" w:hint="cs"/>
          <w:sz w:val="24"/>
          <w:rtl/>
        </w:rPr>
        <w:t xml:space="preserve"> </w:t>
      </w:r>
      <w:r w:rsidR="00BB22DB">
        <w:rPr>
          <w:rFonts w:cs="Simplified Arabic"/>
          <w:sz w:val="24"/>
        </w:rPr>
        <w:t>14</w:t>
      </w:r>
      <w:r w:rsidRPr="00792685">
        <w:rPr>
          <w:rFonts w:cs="Simplified Arabic" w:hint="cs"/>
          <w:sz w:val="24"/>
          <w:rtl/>
        </w:rPr>
        <w:t>-</w:t>
      </w:r>
      <w:r w:rsidR="00BB22DB">
        <w:rPr>
          <w:rFonts w:cs="Simplified Arabic" w:hint="cs"/>
          <w:sz w:val="24"/>
          <w:rtl/>
        </w:rPr>
        <w:t>29</w:t>
      </w:r>
      <w:r w:rsidR="00893CAF" w:rsidRPr="00792685">
        <w:rPr>
          <w:rFonts w:cs="Simplified Arabic" w:hint="cs"/>
          <w:sz w:val="24"/>
          <w:rtl/>
        </w:rPr>
        <w:t xml:space="preserve"> </w:t>
      </w:r>
      <w:r w:rsidR="00BB22DB">
        <w:rPr>
          <w:rFonts w:cs="Simplified Arabic" w:hint="cs"/>
          <w:sz w:val="24"/>
          <w:rtl/>
        </w:rPr>
        <w:t>مارس</w:t>
      </w:r>
      <w:r w:rsidRPr="00792685">
        <w:rPr>
          <w:rFonts w:cs="Simplified Arabic" w:hint="cs"/>
          <w:sz w:val="24"/>
          <w:rtl/>
        </w:rPr>
        <w:t>/</w:t>
      </w:r>
      <w:r w:rsidR="00BB22DB">
        <w:rPr>
          <w:rFonts w:cs="Simplified Arabic" w:hint="cs"/>
          <w:sz w:val="24"/>
          <w:rtl/>
        </w:rPr>
        <w:t>آذار</w:t>
      </w:r>
      <w:r w:rsidR="00893CAF" w:rsidRPr="00792685">
        <w:rPr>
          <w:rFonts w:cs="Simplified Arabic" w:hint="cs"/>
          <w:sz w:val="24"/>
          <w:rtl/>
        </w:rPr>
        <w:t xml:space="preserve"> </w:t>
      </w:r>
      <w:r w:rsidRPr="00792685">
        <w:rPr>
          <w:rFonts w:cs="Simplified Arabic" w:hint="cs"/>
          <w:sz w:val="24"/>
          <w:rtl/>
        </w:rPr>
        <w:t>2022</w:t>
      </w:r>
    </w:p>
    <w:p w14:paraId="44D29AD9" w14:textId="21522BC8" w:rsidR="00DC7AF2" w:rsidRPr="00792685" w:rsidRDefault="00DC7AF2" w:rsidP="00DC7AF2">
      <w:pPr>
        <w:suppressLineNumbers/>
        <w:suppressAutoHyphens/>
        <w:kinsoku w:val="0"/>
        <w:overflowPunct w:val="0"/>
        <w:autoSpaceDE w:val="0"/>
        <w:autoSpaceDN w:val="0"/>
        <w:bidi/>
        <w:adjustRightInd w:val="0"/>
        <w:snapToGrid w:val="0"/>
        <w:jc w:val="left"/>
        <w:rPr>
          <w:rFonts w:cs="Simplified Arabic"/>
          <w:snapToGrid w:val="0"/>
          <w:kern w:val="22"/>
          <w:szCs w:val="22"/>
          <w:lang w:eastAsia="nb-NO"/>
        </w:rPr>
      </w:pPr>
      <w:r>
        <w:rPr>
          <w:rFonts w:cs="Simplified Arabic" w:hint="cs"/>
          <w:sz w:val="24"/>
          <w:rtl/>
        </w:rPr>
        <w:t>البند 2 من جدول الأعمال</w:t>
      </w:r>
    </w:p>
    <w:p w14:paraId="5EE206C7" w14:textId="53271A44" w:rsidR="00953DE9" w:rsidRPr="00953DE9" w:rsidRDefault="00953DE9" w:rsidP="00903C18">
      <w:pPr>
        <w:suppressLineNumbers/>
        <w:suppressAutoHyphens/>
        <w:kinsoku w:val="0"/>
        <w:overflowPunct w:val="0"/>
        <w:autoSpaceDE w:val="0"/>
        <w:autoSpaceDN w:val="0"/>
        <w:bidi/>
        <w:adjustRightInd w:val="0"/>
        <w:snapToGrid w:val="0"/>
        <w:spacing w:before="120" w:after="120"/>
        <w:ind w:left="855" w:right="851"/>
        <w:jc w:val="center"/>
        <w:rPr>
          <w:rStyle w:val="hps"/>
          <w:rFonts w:cs="Simplified Arabic"/>
          <w:b/>
          <w:bCs/>
          <w:sz w:val="24"/>
          <w:szCs w:val="28"/>
          <w:rtl/>
        </w:rPr>
      </w:pPr>
      <w:r w:rsidRPr="00953DE9">
        <w:rPr>
          <w:rStyle w:val="hps"/>
          <w:rFonts w:cs="Simplified Arabic"/>
          <w:b/>
          <w:bCs/>
          <w:sz w:val="24"/>
          <w:szCs w:val="28"/>
          <w:rtl/>
        </w:rPr>
        <w:t>مذكرة سيناريو للجلسات المستأنفة</w:t>
      </w:r>
      <w:r>
        <w:rPr>
          <w:rStyle w:val="hps"/>
          <w:rFonts w:cs="Simplified Arabic" w:hint="cs"/>
          <w:b/>
          <w:bCs/>
          <w:sz w:val="24"/>
          <w:szCs w:val="28"/>
          <w:rtl/>
        </w:rPr>
        <w:t xml:space="preserve"> لكل من</w:t>
      </w:r>
      <w:r w:rsidRPr="00953DE9">
        <w:rPr>
          <w:rStyle w:val="hps"/>
          <w:rFonts w:cs="Simplified Arabic"/>
          <w:b/>
          <w:bCs/>
          <w:sz w:val="24"/>
          <w:szCs w:val="28"/>
          <w:rtl/>
        </w:rPr>
        <w:t xml:space="preserve"> </w:t>
      </w:r>
      <w:r>
        <w:rPr>
          <w:rStyle w:val="hps"/>
          <w:rFonts w:cs="Simplified Arabic" w:hint="cs"/>
          <w:b/>
          <w:bCs/>
          <w:sz w:val="24"/>
          <w:szCs w:val="28"/>
          <w:rtl/>
        </w:rPr>
        <w:t>ا</w:t>
      </w:r>
      <w:r w:rsidRPr="00953DE9">
        <w:rPr>
          <w:rStyle w:val="hps"/>
          <w:rFonts w:cs="Simplified Arabic"/>
          <w:b/>
          <w:bCs/>
          <w:sz w:val="24"/>
          <w:szCs w:val="28"/>
          <w:rtl/>
        </w:rPr>
        <w:t xml:space="preserve">لاجتماع الرابع والعشرين للهيئة الفرعية </w:t>
      </w:r>
      <w:r>
        <w:rPr>
          <w:rStyle w:val="hps"/>
          <w:rFonts w:cs="Simplified Arabic" w:hint="cs"/>
          <w:b/>
          <w:bCs/>
          <w:sz w:val="24"/>
          <w:szCs w:val="28"/>
          <w:rtl/>
        </w:rPr>
        <w:t>ل</w:t>
      </w:r>
      <w:r w:rsidRPr="00953DE9">
        <w:rPr>
          <w:rStyle w:val="hps"/>
          <w:rFonts w:cs="Simplified Arabic"/>
          <w:b/>
          <w:bCs/>
          <w:sz w:val="24"/>
          <w:szCs w:val="28"/>
          <w:rtl/>
        </w:rPr>
        <w:t>لمشور</w:t>
      </w:r>
      <w:r>
        <w:rPr>
          <w:rStyle w:val="hps"/>
          <w:rFonts w:cs="Simplified Arabic"/>
          <w:b/>
          <w:bCs/>
          <w:sz w:val="24"/>
          <w:szCs w:val="28"/>
          <w:rtl/>
        </w:rPr>
        <w:t>ة العلمية والتقنية والتكنولوجية</w:t>
      </w:r>
      <w:r w:rsidRPr="00953DE9">
        <w:rPr>
          <w:rStyle w:val="hps"/>
          <w:rFonts w:cs="Simplified Arabic"/>
          <w:b/>
          <w:bCs/>
          <w:sz w:val="24"/>
          <w:szCs w:val="28"/>
          <w:rtl/>
        </w:rPr>
        <w:t xml:space="preserve">، والاجتماع الثالث للهيئة الفرعية </w:t>
      </w:r>
      <w:r>
        <w:rPr>
          <w:rStyle w:val="hps"/>
          <w:rFonts w:cs="Simplified Arabic" w:hint="cs"/>
          <w:b/>
          <w:bCs/>
          <w:sz w:val="24"/>
          <w:szCs w:val="28"/>
          <w:rtl/>
        </w:rPr>
        <w:t>ل</w:t>
      </w:r>
      <w:r w:rsidRPr="00953DE9">
        <w:rPr>
          <w:rStyle w:val="hps"/>
          <w:rFonts w:cs="Simplified Arabic"/>
          <w:b/>
          <w:bCs/>
          <w:sz w:val="24"/>
          <w:szCs w:val="28"/>
          <w:rtl/>
        </w:rPr>
        <w:t>لتنفيذ و</w:t>
      </w:r>
      <w:r>
        <w:rPr>
          <w:rStyle w:val="hps"/>
          <w:rFonts w:cs="Simplified Arabic" w:hint="cs"/>
          <w:b/>
          <w:bCs/>
          <w:sz w:val="24"/>
          <w:szCs w:val="28"/>
          <w:rtl/>
        </w:rPr>
        <w:t>ال</w:t>
      </w:r>
      <w:r w:rsidRPr="00953DE9">
        <w:rPr>
          <w:rStyle w:val="hps"/>
          <w:rFonts w:cs="Simplified Arabic"/>
          <w:b/>
          <w:bCs/>
          <w:sz w:val="24"/>
          <w:szCs w:val="28"/>
          <w:rtl/>
        </w:rPr>
        <w:t>اجتماع</w:t>
      </w:r>
      <w:r>
        <w:rPr>
          <w:rStyle w:val="hps"/>
          <w:rFonts w:cs="Simplified Arabic" w:hint="cs"/>
          <w:b/>
          <w:bCs/>
          <w:sz w:val="24"/>
          <w:szCs w:val="28"/>
          <w:rtl/>
        </w:rPr>
        <w:t xml:space="preserve"> الثالث</w:t>
      </w:r>
      <w:r w:rsidRPr="00953DE9">
        <w:rPr>
          <w:rStyle w:val="hps"/>
          <w:rFonts w:cs="Simplified Arabic"/>
          <w:b/>
          <w:bCs/>
          <w:sz w:val="24"/>
          <w:szCs w:val="28"/>
          <w:rtl/>
        </w:rPr>
        <w:t xml:space="preserve"> </w:t>
      </w:r>
      <w:r>
        <w:rPr>
          <w:rStyle w:val="hps"/>
          <w:rFonts w:cs="Simplified Arabic" w:hint="cs"/>
          <w:b/>
          <w:bCs/>
          <w:sz w:val="24"/>
          <w:szCs w:val="28"/>
          <w:rtl/>
        </w:rPr>
        <w:t>ل</w:t>
      </w:r>
      <w:r w:rsidRPr="00953DE9">
        <w:rPr>
          <w:rStyle w:val="hps"/>
          <w:rFonts w:cs="Simplified Arabic"/>
          <w:b/>
          <w:bCs/>
          <w:sz w:val="24"/>
          <w:szCs w:val="28"/>
          <w:rtl/>
        </w:rPr>
        <w:t xml:space="preserve">لفريق </w:t>
      </w:r>
      <w:r>
        <w:rPr>
          <w:rStyle w:val="hps"/>
          <w:rFonts w:cs="Simplified Arabic" w:hint="cs"/>
          <w:b/>
          <w:bCs/>
          <w:sz w:val="24"/>
          <w:szCs w:val="28"/>
          <w:rtl/>
        </w:rPr>
        <w:t>العامل المفتوح العضوية المعني بالإطار العالمي للتنوع البيولوجي لما بعد عام 2020</w:t>
      </w:r>
      <w:r w:rsidRPr="00953DE9">
        <w:rPr>
          <w:rStyle w:val="hps"/>
          <w:rFonts w:cs="Simplified Arabic"/>
          <w:b/>
          <w:bCs/>
          <w:sz w:val="24"/>
          <w:szCs w:val="28"/>
          <w:rtl/>
        </w:rPr>
        <w:t xml:space="preserve"> </w:t>
      </w:r>
    </w:p>
    <w:p w14:paraId="3EF220AD" w14:textId="7DCD2A0D" w:rsidR="00D56CCE" w:rsidRDefault="00903C18" w:rsidP="00953DE9">
      <w:pPr>
        <w:suppressLineNumbers/>
        <w:suppressAutoHyphens/>
        <w:kinsoku w:val="0"/>
        <w:overflowPunct w:val="0"/>
        <w:autoSpaceDE w:val="0"/>
        <w:autoSpaceDN w:val="0"/>
        <w:bidi/>
        <w:adjustRightInd w:val="0"/>
        <w:snapToGrid w:val="0"/>
        <w:spacing w:before="120" w:after="120"/>
        <w:ind w:left="855" w:right="851"/>
        <w:jc w:val="center"/>
        <w:rPr>
          <w:rStyle w:val="hps"/>
          <w:rFonts w:cs="Simplified Arabic"/>
          <w:i/>
          <w:iCs/>
          <w:sz w:val="24"/>
          <w:szCs w:val="28"/>
          <w:rtl/>
        </w:rPr>
      </w:pPr>
      <w:r w:rsidRPr="00903C18">
        <w:rPr>
          <w:rStyle w:val="hps"/>
          <w:rFonts w:cs="Simplified Arabic"/>
          <w:i/>
          <w:iCs/>
          <w:sz w:val="24"/>
          <w:szCs w:val="28"/>
          <w:rtl/>
        </w:rPr>
        <w:t>مذكرة من الأمين</w:t>
      </w:r>
      <w:r>
        <w:rPr>
          <w:rStyle w:val="hps"/>
          <w:rFonts w:cs="Simplified Arabic" w:hint="cs"/>
          <w:i/>
          <w:iCs/>
          <w:sz w:val="24"/>
          <w:szCs w:val="28"/>
          <w:rtl/>
        </w:rPr>
        <w:t>ة</w:t>
      </w:r>
      <w:r w:rsidRPr="00903C18">
        <w:rPr>
          <w:rStyle w:val="hps"/>
          <w:rFonts w:cs="Simplified Arabic"/>
          <w:i/>
          <w:iCs/>
          <w:sz w:val="24"/>
          <w:szCs w:val="28"/>
          <w:rtl/>
        </w:rPr>
        <w:t xml:space="preserve"> التنفيذي</w:t>
      </w:r>
      <w:r>
        <w:rPr>
          <w:rStyle w:val="hps"/>
          <w:rFonts w:cs="Simplified Arabic" w:hint="cs"/>
          <w:i/>
          <w:iCs/>
          <w:sz w:val="24"/>
          <w:szCs w:val="28"/>
          <w:rtl/>
        </w:rPr>
        <w:t>ة</w:t>
      </w:r>
      <w:r w:rsidRPr="00903C18">
        <w:rPr>
          <w:rStyle w:val="hps"/>
          <w:rFonts w:cs="Simplified Arabic"/>
          <w:i/>
          <w:iCs/>
          <w:sz w:val="24"/>
          <w:szCs w:val="28"/>
          <w:rtl/>
        </w:rPr>
        <w:t xml:space="preserve"> أعدت بالتشاور مع رؤساء</w:t>
      </w:r>
      <w:r>
        <w:rPr>
          <w:rStyle w:val="hps"/>
          <w:rFonts w:cs="Simplified Arabic" w:hint="cs"/>
          <w:i/>
          <w:iCs/>
          <w:sz w:val="24"/>
          <w:szCs w:val="28"/>
          <w:rtl/>
        </w:rPr>
        <w:t xml:space="preserve"> كل من</w:t>
      </w:r>
      <w:r w:rsidRPr="00903C18">
        <w:rPr>
          <w:rStyle w:val="hps"/>
          <w:rFonts w:cs="Simplified Arabic"/>
          <w:i/>
          <w:iCs/>
          <w:sz w:val="24"/>
          <w:szCs w:val="28"/>
          <w:rtl/>
        </w:rPr>
        <w:t xml:space="preserve"> الهيئة الفرعية للمشورة العلمية والتقنية والتكنولوجية والهيئة الفرعية للتنفيذ والرئيسين المشاركين للفريق العامل المفتوح العضوية المعني بالإطار العالمي للتنوع البيولوجي لما بعد عام 2020</w:t>
      </w:r>
    </w:p>
    <w:p w14:paraId="0E760F7F" w14:textId="5FB29049" w:rsidR="00903C18" w:rsidRPr="00903C18" w:rsidRDefault="00903C18" w:rsidP="00903C18">
      <w:pPr>
        <w:suppressLineNumbers/>
        <w:suppressAutoHyphens/>
        <w:kinsoku w:val="0"/>
        <w:overflowPunct w:val="0"/>
        <w:autoSpaceDE w:val="0"/>
        <w:autoSpaceDN w:val="0"/>
        <w:bidi/>
        <w:adjustRightInd w:val="0"/>
        <w:snapToGrid w:val="0"/>
        <w:spacing w:before="120" w:after="120"/>
        <w:ind w:left="855" w:right="851"/>
        <w:jc w:val="center"/>
        <w:rPr>
          <w:rStyle w:val="hps"/>
          <w:rFonts w:cs="Simplified Arabic"/>
          <w:b/>
          <w:bCs/>
          <w:sz w:val="24"/>
          <w:szCs w:val="28"/>
          <w:rtl/>
        </w:rPr>
      </w:pPr>
      <w:r w:rsidRPr="00903C18">
        <w:rPr>
          <w:rStyle w:val="hps"/>
          <w:rFonts w:cs="Simplified Arabic" w:hint="cs"/>
          <w:b/>
          <w:bCs/>
          <w:sz w:val="24"/>
          <w:szCs w:val="28"/>
          <w:rtl/>
        </w:rPr>
        <w:t>أولا -</w:t>
      </w:r>
      <w:r w:rsidRPr="00903C18">
        <w:rPr>
          <w:rStyle w:val="hps"/>
          <w:rFonts w:cs="Simplified Arabic" w:hint="cs"/>
          <w:b/>
          <w:bCs/>
          <w:sz w:val="24"/>
          <w:szCs w:val="28"/>
          <w:rtl/>
        </w:rPr>
        <w:tab/>
        <w:t>المقدمة</w:t>
      </w:r>
    </w:p>
    <w:p w14:paraId="3D57C30E" w14:textId="3A2CAA27" w:rsidR="00903C18" w:rsidRPr="00903C18" w:rsidRDefault="00903C18" w:rsidP="00BB22DB">
      <w:pPr>
        <w:pStyle w:val="ListParagraph"/>
        <w:numPr>
          <w:ilvl w:val="0"/>
          <w:numId w:val="39"/>
        </w:numPr>
        <w:bidi/>
        <w:spacing w:before="240" w:after="120" w:line="216" w:lineRule="auto"/>
        <w:ind w:left="0" w:firstLine="0"/>
        <w:rPr>
          <w:rFonts w:cs="Simplified Arabic"/>
        </w:rPr>
      </w:pPr>
      <w:r w:rsidRPr="00903C18">
        <w:rPr>
          <w:rFonts w:cs="Simplified Arabic"/>
          <w:rtl/>
        </w:rPr>
        <w:t xml:space="preserve">عقدت الهيئة الفرعية للمشورة العلمية والتقنية والتكنولوجية الجزء الأول من اجتماعها الرابع والعشرين </w:t>
      </w:r>
      <w:r w:rsidR="00165393">
        <w:rPr>
          <w:rFonts w:cs="Simplified Arabic" w:hint="cs"/>
          <w:rtl/>
        </w:rPr>
        <w:t>عبر</w:t>
      </w:r>
      <w:r w:rsidRPr="00903C18">
        <w:rPr>
          <w:rFonts w:cs="Simplified Arabic"/>
          <w:rtl/>
        </w:rPr>
        <w:t xml:space="preserve"> الإنترنت في الفترة من 3 </w:t>
      </w:r>
      <w:r w:rsidR="00165393">
        <w:rPr>
          <w:rFonts w:cs="Simplified Arabic" w:hint="cs"/>
          <w:rtl/>
        </w:rPr>
        <w:t>مايو</w:t>
      </w:r>
      <w:r w:rsidR="00165393">
        <w:rPr>
          <w:rFonts w:cs="Simplified Arabic"/>
          <w:rtl/>
        </w:rPr>
        <w:t>/</w:t>
      </w:r>
      <w:r w:rsidR="00165393">
        <w:rPr>
          <w:rFonts w:cs="Simplified Arabic" w:hint="cs"/>
          <w:rtl/>
        </w:rPr>
        <w:t xml:space="preserve">أيار </w:t>
      </w:r>
      <w:r w:rsidRPr="00903C18">
        <w:rPr>
          <w:rFonts w:cs="Simplified Arabic"/>
          <w:rtl/>
        </w:rPr>
        <w:t xml:space="preserve">إلى 9 </w:t>
      </w:r>
      <w:r w:rsidR="00165393">
        <w:rPr>
          <w:rFonts w:cs="Simplified Arabic" w:hint="cs"/>
          <w:rtl/>
        </w:rPr>
        <w:t>يونيو</w:t>
      </w:r>
      <w:r w:rsidRPr="00903C18">
        <w:rPr>
          <w:rFonts w:cs="Simplified Arabic"/>
          <w:rtl/>
        </w:rPr>
        <w:t>/</w:t>
      </w:r>
      <w:r w:rsidR="00165393">
        <w:rPr>
          <w:rFonts w:cs="Simplified Arabic" w:hint="cs"/>
          <w:rtl/>
        </w:rPr>
        <w:t>حزيران</w:t>
      </w:r>
      <w:r w:rsidR="00165393">
        <w:rPr>
          <w:rFonts w:cs="Simplified Arabic"/>
          <w:rtl/>
        </w:rPr>
        <w:t xml:space="preserve"> 2021</w:t>
      </w:r>
      <w:r w:rsidRPr="00903C18">
        <w:rPr>
          <w:rFonts w:cs="Simplified Arabic"/>
          <w:rtl/>
        </w:rPr>
        <w:t xml:space="preserve">، وعقدت الهيئة الفرعية للتنفيذ الجزء الأول من اجتماعها الثالث </w:t>
      </w:r>
      <w:r w:rsidR="00165393">
        <w:rPr>
          <w:rFonts w:cs="Simplified Arabic" w:hint="cs"/>
          <w:rtl/>
        </w:rPr>
        <w:t>عبر</w:t>
      </w:r>
      <w:r w:rsidRPr="00903C18">
        <w:rPr>
          <w:rFonts w:cs="Simplified Arabic"/>
          <w:rtl/>
        </w:rPr>
        <w:t xml:space="preserve"> الإنترنت في الفترة من 16 </w:t>
      </w:r>
      <w:r w:rsidR="00165393">
        <w:rPr>
          <w:rFonts w:cs="Simplified Arabic" w:hint="cs"/>
          <w:rtl/>
        </w:rPr>
        <w:t>مايو</w:t>
      </w:r>
      <w:r w:rsidRPr="00903C18">
        <w:rPr>
          <w:rFonts w:cs="Simplified Arabic"/>
          <w:rtl/>
        </w:rPr>
        <w:t>/</w:t>
      </w:r>
      <w:r w:rsidR="00165393">
        <w:rPr>
          <w:rFonts w:cs="Simplified Arabic" w:hint="cs"/>
          <w:rtl/>
        </w:rPr>
        <w:t>أيار</w:t>
      </w:r>
      <w:r w:rsidRPr="00903C18">
        <w:rPr>
          <w:rFonts w:cs="Simplified Arabic"/>
          <w:rtl/>
        </w:rPr>
        <w:t xml:space="preserve"> إلى 13 </w:t>
      </w:r>
      <w:r w:rsidR="00165393">
        <w:rPr>
          <w:rFonts w:cs="Simplified Arabic" w:hint="cs"/>
          <w:rtl/>
        </w:rPr>
        <w:t>يونيو</w:t>
      </w:r>
      <w:r w:rsidRPr="00903C18">
        <w:rPr>
          <w:rFonts w:cs="Simplified Arabic"/>
          <w:rtl/>
        </w:rPr>
        <w:t>/</w:t>
      </w:r>
      <w:r w:rsidR="00165393">
        <w:rPr>
          <w:rFonts w:cs="Simplified Arabic" w:hint="cs"/>
          <w:rtl/>
        </w:rPr>
        <w:t>حزيران</w:t>
      </w:r>
      <w:r w:rsidRPr="00903C18">
        <w:rPr>
          <w:rFonts w:cs="Simplified Arabic"/>
          <w:rtl/>
        </w:rPr>
        <w:t xml:space="preserve"> 2021. وقد يسرت</w:t>
      </w:r>
      <w:r w:rsidR="00165393" w:rsidRPr="00165393">
        <w:rPr>
          <w:rFonts w:cs="Simplified Arabic"/>
          <w:rtl/>
        </w:rPr>
        <w:t xml:space="preserve"> الجلسات غير الرسمية السابقة التي عقدت في فبراير</w:t>
      </w:r>
      <w:r w:rsidR="00165393">
        <w:rPr>
          <w:rFonts w:cs="Simplified Arabic" w:hint="cs"/>
          <w:rtl/>
        </w:rPr>
        <w:t>/شباط</w:t>
      </w:r>
      <w:r w:rsidR="00165393" w:rsidRPr="00165393">
        <w:rPr>
          <w:rFonts w:cs="Simplified Arabic"/>
          <w:rtl/>
        </w:rPr>
        <w:t xml:space="preserve"> ومارس</w:t>
      </w:r>
      <w:r w:rsidR="00165393">
        <w:rPr>
          <w:rFonts w:cs="Simplified Arabic" w:hint="cs"/>
          <w:rtl/>
        </w:rPr>
        <w:t>/آذار</w:t>
      </w:r>
      <w:r w:rsidR="00165393" w:rsidRPr="00165393">
        <w:rPr>
          <w:rFonts w:cs="Simplified Arabic"/>
          <w:rtl/>
        </w:rPr>
        <w:t xml:space="preserve"> 2021</w:t>
      </w:r>
      <w:r w:rsidRPr="00903C18">
        <w:rPr>
          <w:rFonts w:cs="Simplified Arabic"/>
          <w:rtl/>
        </w:rPr>
        <w:t xml:space="preserve"> عمل هذه الهيئات</w:t>
      </w:r>
      <w:r w:rsidR="00165393">
        <w:rPr>
          <w:rFonts w:cs="Simplified Arabic" w:hint="cs"/>
          <w:rtl/>
        </w:rPr>
        <w:t>.</w:t>
      </w:r>
      <w:r w:rsidRPr="00903C18">
        <w:rPr>
          <w:rFonts w:cs="Simplified Arabic"/>
          <w:rtl/>
        </w:rPr>
        <w:t xml:space="preserve"> وبينما تناولت الهيئات الفرعية جميع </w:t>
      </w:r>
      <w:r w:rsidR="00165393">
        <w:rPr>
          <w:rFonts w:cs="Simplified Arabic"/>
          <w:rtl/>
        </w:rPr>
        <w:t>البنود المدرجة في جداول أعمالها</w:t>
      </w:r>
      <w:r w:rsidRPr="00903C18">
        <w:rPr>
          <w:rFonts w:cs="Simplified Arabic"/>
          <w:rtl/>
        </w:rPr>
        <w:t xml:space="preserve">، </w:t>
      </w:r>
      <w:r w:rsidR="00BB22DB">
        <w:rPr>
          <w:rFonts w:cs="Simplified Arabic" w:hint="cs"/>
          <w:rtl/>
        </w:rPr>
        <w:t>فإ</w:t>
      </w:r>
      <w:r w:rsidRPr="00903C18">
        <w:rPr>
          <w:rFonts w:cs="Simplified Arabic"/>
          <w:rtl/>
        </w:rPr>
        <w:t xml:space="preserve">نها ستنتهي من النظر في بنود جدول الأعمال في موعد لاحق من خلال جلسات </w:t>
      </w:r>
      <w:r w:rsidR="00165393">
        <w:rPr>
          <w:rFonts w:cs="Simplified Arabic" w:hint="cs"/>
          <w:rtl/>
        </w:rPr>
        <w:t>حضورية</w:t>
      </w:r>
      <w:r w:rsidR="00BB22DB">
        <w:rPr>
          <w:rFonts w:cs="Simplified Arabic" w:hint="cs"/>
          <w:rtl/>
        </w:rPr>
        <w:t>، حسبما الاتفاق عليه سابقا</w:t>
      </w:r>
      <w:r w:rsidRPr="00903C18">
        <w:rPr>
          <w:rFonts w:cs="Simplified Arabic"/>
          <w:rtl/>
        </w:rPr>
        <w:t>.</w:t>
      </w:r>
    </w:p>
    <w:p w14:paraId="6AE2C1FB" w14:textId="07B0FEC5" w:rsidR="00903C18" w:rsidRPr="00903C18" w:rsidRDefault="008458BE" w:rsidP="00414E5D">
      <w:pPr>
        <w:pStyle w:val="ListParagraph"/>
        <w:numPr>
          <w:ilvl w:val="0"/>
          <w:numId w:val="39"/>
        </w:numPr>
        <w:bidi/>
        <w:spacing w:before="240" w:after="120" w:line="216" w:lineRule="auto"/>
        <w:ind w:left="0" w:firstLine="0"/>
        <w:contextualSpacing w:val="0"/>
        <w:rPr>
          <w:rFonts w:cs="Simplified Arabic"/>
        </w:rPr>
      </w:pPr>
      <w:r>
        <w:rPr>
          <w:rFonts w:cs="Simplified Arabic" w:hint="cs"/>
          <w:rtl/>
        </w:rPr>
        <w:lastRenderedPageBreak/>
        <w:t>و</w:t>
      </w:r>
      <w:r w:rsidR="00903C18" w:rsidRPr="00903C18">
        <w:rPr>
          <w:rFonts w:cs="Simplified Arabic"/>
          <w:rtl/>
        </w:rPr>
        <w:t xml:space="preserve">عقد الفريق العامل المفتوح العضوية المعني بالإطار العالمي للتنوع البيولوجي لما بعد عام 2020 الجزء الأول من اجتماعه الثالث </w:t>
      </w:r>
      <w:r>
        <w:rPr>
          <w:rFonts w:cs="Simplified Arabic" w:hint="cs"/>
          <w:rtl/>
        </w:rPr>
        <w:t>افتراضيا</w:t>
      </w:r>
      <w:r w:rsidR="00903C18" w:rsidRPr="00903C18">
        <w:rPr>
          <w:rFonts w:cs="Simplified Arabic"/>
          <w:rtl/>
        </w:rPr>
        <w:t xml:space="preserve"> في الفترة من 23 أغسطس</w:t>
      </w:r>
      <w:r>
        <w:rPr>
          <w:rFonts w:cs="Simplified Arabic" w:hint="cs"/>
          <w:rtl/>
        </w:rPr>
        <w:t>/آب</w:t>
      </w:r>
      <w:r w:rsidR="00903C18" w:rsidRPr="00903C18">
        <w:rPr>
          <w:rFonts w:cs="Simplified Arabic"/>
          <w:rtl/>
        </w:rPr>
        <w:t xml:space="preserve"> إلى 3 سبتمبر</w:t>
      </w:r>
      <w:r>
        <w:rPr>
          <w:rFonts w:cs="Simplified Arabic" w:hint="cs"/>
          <w:rtl/>
        </w:rPr>
        <w:t>/أيلول</w:t>
      </w:r>
      <w:r w:rsidR="00903C18" w:rsidRPr="00903C18">
        <w:rPr>
          <w:rFonts w:cs="Simplified Arabic"/>
          <w:rtl/>
        </w:rPr>
        <w:t xml:space="preserve"> 2021. واستمع الفريق العامل إلى تقارير عن التقدم</w:t>
      </w:r>
      <w:r>
        <w:rPr>
          <w:rFonts w:cs="Simplified Arabic"/>
          <w:rtl/>
        </w:rPr>
        <w:t xml:space="preserve"> المحرز منذ اجتماعه الثاني</w:t>
      </w:r>
      <w:r w:rsidR="00903C18" w:rsidRPr="00903C18">
        <w:rPr>
          <w:rFonts w:cs="Simplified Arabic"/>
          <w:rtl/>
        </w:rPr>
        <w:t xml:space="preserve">، وتناول </w:t>
      </w:r>
      <w:r>
        <w:rPr>
          <w:rFonts w:cs="Simplified Arabic" w:hint="cs"/>
          <w:rtl/>
        </w:rPr>
        <w:t>مسألة معلومات التسلسل الرقمي بشأن الموارد الجينية</w:t>
      </w:r>
      <w:r w:rsidR="00903C18" w:rsidRPr="00903C18">
        <w:rPr>
          <w:rFonts w:cs="Simplified Arabic"/>
          <w:rtl/>
        </w:rPr>
        <w:t>، و</w:t>
      </w:r>
      <w:r>
        <w:rPr>
          <w:rFonts w:cs="Simplified Arabic" w:hint="cs"/>
          <w:rtl/>
        </w:rPr>
        <w:t>أجرى</w:t>
      </w:r>
      <w:r w:rsidR="00903C18" w:rsidRPr="00903C18">
        <w:rPr>
          <w:rFonts w:cs="Simplified Arabic"/>
          <w:rtl/>
        </w:rPr>
        <w:t xml:space="preserve"> استعراض</w:t>
      </w:r>
      <w:r>
        <w:rPr>
          <w:rFonts w:cs="Simplified Arabic" w:hint="cs"/>
          <w:rtl/>
        </w:rPr>
        <w:t>ا</w:t>
      </w:r>
      <w:r w:rsidR="00903C18" w:rsidRPr="00903C18">
        <w:rPr>
          <w:rFonts w:cs="Simplified Arabic"/>
          <w:rtl/>
        </w:rPr>
        <w:t xml:space="preserve"> </w:t>
      </w:r>
      <w:r>
        <w:rPr>
          <w:rFonts w:cs="Simplified Arabic" w:hint="cs"/>
          <w:rtl/>
        </w:rPr>
        <w:t>يستند إلى</w:t>
      </w:r>
      <w:r w:rsidR="00903C18" w:rsidRPr="00903C18">
        <w:rPr>
          <w:rFonts w:cs="Simplified Arabic"/>
          <w:rtl/>
        </w:rPr>
        <w:t xml:space="preserve"> النص للمشروع الأول للإطار العالمي للتنوع البيولوجي لما بعد عام 2020. وقد تقرر أن يستكمل الفريق العامل عمله في موعد لاحق من خلال </w:t>
      </w:r>
      <w:r>
        <w:rPr>
          <w:rFonts w:cs="Simplified Arabic" w:hint="cs"/>
          <w:rtl/>
        </w:rPr>
        <w:t>جلسة حضورية</w:t>
      </w:r>
      <w:r w:rsidR="00903C18" w:rsidRPr="00903C18">
        <w:rPr>
          <w:rFonts w:cs="Simplified Arabic"/>
          <w:rtl/>
        </w:rPr>
        <w:t>.</w:t>
      </w:r>
    </w:p>
    <w:p w14:paraId="1838A87B" w14:textId="3AC8C286" w:rsidR="00903C18" w:rsidRPr="00903C18" w:rsidRDefault="008458BE" w:rsidP="00355D19">
      <w:pPr>
        <w:pStyle w:val="ListParagraph"/>
        <w:numPr>
          <w:ilvl w:val="0"/>
          <w:numId w:val="39"/>
        </w:numPr>
        <w:bidi/>
        <w:spacing w:before="240" w:after="120" w:line="216" w:lineRule="auto"/>
        <w:ind w:left="0" w:firstLine="0"/>
        <w:contextualSpacing w:val="0"/>
        <w:rPr>
          <w:rFonts w:cs="Simplified Arabic"/>
        </w:rPr>
      </w:pPr>
      <w:r>
        <w:rPr>
          <w:rFonts w:cs="Simplified Arabic" w:hint="cs"/>
          <w:rtl/>
        </w:rPr>
        <w:t>و</w:t>
      </w:r>
      <w:r w:rsidR="00903C18" w:rsidRPr="00903C18">
        <w:rPr>
          <w:rFonts w:cs="Simplified Arabic"/>
          <w:rtl/>
        </w:rPr>
        <w:t xml:space="preserve">في </w:t>
      </w:r>
      <w:r w:rsidR="001F3419">
        <w:rPr>
          <w:rFonts w:cs="Simplified Arabic" w:hint="cs"/>
          <w:rtl/>
          <w:lang w:bidi="ar-EG"/>
        </w:rPr>
        <w:t>ديسمبر</w:t>
      </w:r>
      <w:r w:rsidR="00903C18" w:rsidRPr="00903C18">
        <w:rPr>
          <w:rFonts w:cs="Simplified Arabic"/>
          <w:rtl/>
        </w:rPr>
        <w:t>/</w:t>
      </w:r>
      <w:r w:rsidR="001F3419">
        <w:rPr>
          <w:rFonts w:cs="Simplified Arabic" w:hint="cs"/>
          <w:rtl/>
        </w:rPr>
        <w:t>كانون</w:t>
      </w:r>
      <w:r>
        <w:rPr>
          <w:rFonts w:cs="Simplified Arabic" w:hint="cs"/>
          <w:rtl/>
        </w:rPr>
        <w:t xml:space="preserve"> الأول</w:t>
      </w:r>
      <w:r>
        <w:rPr>
          <w:rFonts w:cs="Simplified Arabic"/>
          <w:rtl/>
        </w:rPr>
        <w:t xml:space="preserve"> 2021</w:t>
      </w:r>
      <w:r w:rsidR="00903C18" w:rsidRPr="00903C18">
        <w:rPr>
          <w:rFonts w:cs="Simplified Arabic"/>
          <w:rtl/>
        </w:rPr>
        <w:t>، قرر مكتب مؤتمر الأطراف ومكتب الهيئة الفرعية للمشورة العلمية والتقنية والتكنولوجية أن تُعقد الاجتماعات الفعلية للدورات المستأنفة للهيئات الفرعية والفريق العامل</w:t>
      </w:r>
      <w:r w:rsidR="007778FA">
        <w:rPr>
          <w:rFonts w:cs="Simplified Arabic" w:hint="cs"/>
          <w:rtl/>
        </w:rPr>
        <w:t>، و</w:t>
      </w:r>
      <w:r w:rsidR="007778FA" w:rsidRPr="007778FA">
        <w:rPr>
          <w:rFonts w:cs="Simplified Arabic" w:hint="cs"/>
          <w:rtl/>
        </w:rPr>
        <w:t>التي كان من المقرر في الأصل انعقادها في يناير/كانون الثاني 2022،</w:t>
      </w:r>
      <w:r w:rsidR="007778FA">
        <w:rPr>
          <w:rFonts w:cs="Simplified Arabic" w:hint="cs"/>
          <w:rtl/>
        </w:rPr>
        <w:t xml:space="preserve"> </w:t>
      </w:r>
      <w:r w:rsidR="00903C18" w:rsidRPr="00903C18">
        <w:rPr>
          <w:rFonts w:cs="Simplified Arabic"/>
          <w:rtl/>
        </w:rPr>
        <w:t xml:space="preserve">في </w:t>
      </w:r>
      <w:r w:rsidR="001F3419">
        <w:rPr>
          <w:rFonts w:cs="Simplified Arabic" w:hint="cs"/>
          <w:rtl/>
        </w:rPr>
        <w:t>مارس</w:t>
      </w:r>
      <w:r>
        <w:rPr>
          <w:rFonts w:cs="Simplified Arabic" w:hint="cs"/>
          <w:rtl/>
        </w:rPr>
        <w:t>/</w:t>
      </w:r>
      <w:r w:rsidR="00B4629E">
        <w:rPr>
          <w:rFonts w:cs="Simplified Arabic" w:hint="cs"/>
          <w:rtl/>
        </w:rPr>
        <w:t>آذار</w:t>
      </w:r>
      <w:r w:rsidR="00903C18" w:rsidRPr="00903C18">
        <w:rPr>
          <w:rFonts w:cs="Simplified Arabic"/>
          <w:rtl/>
        </w:rPr>
        <w:t xml:space="preserve"> 2022 في مركز المؤتمرات </w:t>
      </w:r>
      <w:r>
        <w:rPr>
          <w:rFonts w:cs="Simplified Arabic"/>
          <w:rtl/>
        </w:rPr>
        <w:t>الدولي بجنيف</w:t>
      </w:r>
      <w:r w:rsidR="00903C18" w:rsidRPr="00903C18">
        <w:rPr>
          <w:rFonts w:cs="Simplified Arabic"/>
          <w:rtl/>
        </w:rPr>
        <w:t>، سويسرا.</w:t>
      </w:r>
      <w:r w:rsidR="007778FA">
        <w:rPr>
          <w:rFonts w:cs="Simplified Arabic" w:hint="cs"/>
          <w:rtl/>
        </w:rPr>
        <w:t xml:space="preserve"> وفي يناير/كانون الثاني 2022، أكد المكتبان انعقاد الاجتماعات من 14 إلى 29 مارس/آذار، على أن يتم التسجيل وتنعقد الاجتماعات التحضيرية الإقليمية في 13 مارس/آذار.</w:t>
      </w:r>
      <w:r w:rsidR="00903C18" w:rsidRPr="00903C18">
        <w:rPr>
          <w:rFonts w:cs="Simplified Arabic"/>
          <w:rtl/>
        </w:rPr>
        <w:t xml:space="preserve"> وستتيح الدورات المستأنف</w:t>
      </w:r>
      <w:r>
        <w:rPr>
          <w:rFonts w:cs="Simplified Arabic"/>
          <w:rtl/>
        </w:rPr>
        <w:t>ة للهيئات الفرعية استكمال عملها، بما في ذلك اعتماد التوصيات</w:t>
      </w:r>
      <w:r w:rsidR="00903C18" w:rsidRPr="00903C18">
        <w:rPr>
          <w:rFonts w:cs="Simplified Arabic"/>
          <w:rtl/>
        </w:rPr>
        <w:t xml:space="preserve">، والسماح للفريق العامل بمواصلة النظر في نتائج الجزء الأول من اجتماعه الثالث. </w:t>
      </w:r>
      <w:r>
        <w:rPr>
          <w:rFonts w:cs="Simplified Arabic" w:hint="cs"/>
          <w:rtl/>
        </w:rPr>
        <w:t>و</w:t>
      </w:r>
      <w:r w:rsidR="00903C18" w:rsidRPr="00903C18">
        <w:rPr>
          <w:rFonts w:cs="Simplified Arabic"/>
          <w:rtl/>
        </w:rPr>
        <w:t>ستشمل توصيات الهيئات الثلاث مشاريع مقررات لينظر فيها مؤتمر الأطراف في الج</w:t>
      </w:r>
      <w:r>
        <w:rPr>
          <w:rFonts w:cs="Simplified Arabic"/>
          <w:rtl/>
        </w:rPr>
        <w:t>زء الثاني من اجتماعه الخامس عشر،</w:t>
      </w:r>
      <w:r w:rsidR="00554497">
        <w:rPr>
          <w:rFonts w:cs="Simplified Arabic" w:hint="cs"/>
          <w:rtl/>
        </w:rPr>
        <w:t xml:space="preserve"> والأطراف في بروتوكولي قرطاجنة وناغويا في اجتماعات كل منهما، </w:t>
      </w:r>
      <w:r>
        <w:rPr>
          <w:rFonts w:cs="Simplified Arabic"/>
          <w:rtl/>
        </w:rPr>
        <w:t>ال</w:t>
      </w:r>
      <w:r w:rsidR="00554497">
        <w:rPr>
          <w:rFonts w:cs="Simplified Arabic" w:hint="cs"/>
          <w:rtl/>
        </w:rPr>
        <w:t>ت</w:t>
      </w:r>
      <w:r>
        <w:rPr>
          <w:rFonts w:cs="Simplified Arabic"/>
          <w:rtl/>
        </w:rPr>
        <w:t>ي س</w:t>
      </w:r>
      <w:r w:rsidR="00554497">
        <w:rPr>
          <w:rFonts w:cs="Simplified Arabic" w:hint="cs"/>
          <w:rtl/>
        </w:rPr>
        <w:t>تن</w:t>
      </w:r>
      <w:r>
        <w:rPr>
          <w:rFonts w:cs="Simplified Arabic"/>
          <w:rtl/>
        </w:rPr>
        <w:t>عقد في كونمينغ، الصين</w:t>
      </w:r>
      <w:r w:rsidR="00903C18" w:rsidRPr="00903C18">
        <w:rPr>
          <w:rFonts w:cs="Simplified Arabic"/>
          <w:rtl/>
        </w:rPr>
        <w:t xml:space="preserve">، </w:t>
      </w:r>
      <w:r w:rsidR="00554497">
        <w:rPr>
          <w:rFonts w:cs="Simplified Arabic" w:hint="cs"/>
          <w:rtl/>
        </w:rPr>
        <w:t>في وقت لاحق من عام</w:t>
      </w:r>
      <w:r>
        <w:rPr>
          <w:rFonts w:cs="Simplified Arabic"/>
          <w:rtl/>
        </w:rPr>
        <w:t xml:space="preserve"> 2022</w:t>
      </w:r>
      <w:r w:rsidR="00554497">
        <w:rPr>
          <w:rFonts w:cs="Simplified Arabic" w:hint="cs"/>
          <w:rtl/>
        </w:rPr>
        <w:t xml:space="preserve"> (</w:t>
      </w:r>
      <w:r w:rsidR="00554497" w:rsidRPr="00554497">
        <w:rPr>
          <w:rFonts w:cs="Simplified Arabic"/>
          <w:rtl/>
        </w:rPr>
        <w:t xml:space="preserve">مبدئيا، </w:t>
      </w:r>
      <w:r w:rsidR="00554497">
        <w:rPr>
          <w:rFonts w:cs="Simplified Arabic" w:hint="cs"/>
          <w:rtl/>
        </w:rPr>
        <w:t xml:space="preserve">في </w:t>
      </w:r>
      <w:r w:rsidR="00554497" w:rsidRPr="00554497">
        <w:rPr>
          <w:rFonts w:cs="Simplified Arabic"/>
          <w:rtl/>
        </w:rPr>
        <w:t>الربع الثالث من عام 2022</w:t>
      </w:r>
      <w:r w:rsidR="00554497">
        <w:rPr>
          <w:rFonts w:cs="Simplified Arabic" w:hint="cs"/>
          <w:rtl/>
        </w:rPr>
        <w:t>)</w:t>
      </w:r>
      <w:r w:rsidR="00903C18" w:rsidRPr="00903C18">
        <w:rPr>
          <w:rFonts w:cs="Simplified Arabic"/>
          <w:rtl/>
        </w:rPr>
        <w:t>.</w:t>
      </w:r>
    </w:p>
    <w:p w14:paraId="4BE49D12" w14:textId="0DF0CC77" w:rsidR="00A0279E" w:rsidRPr="00792685" w:rsidRDefault="002A7616" w:rsidP="00414E5D">
      <w:pPr>
        <w:pStyle w:val="ListParagraph"/>
        <w:numPr>
          <w:ilvl w:val="0"/>
          <w:numId w:val="39"/>
        </w:numPr>
        <w:bidi/>
        <w:spacing w:before="240" w:after="120" w:line="216" w:lineRule="auto"/>
        <w:ind w:left="0" w:firstLine="0"/>
        <w:contextualSpacing w:val="0"/>
        <w:rPr>
          <w:rFonts w:cs="Simplified Arabic"/>
        </w:rPr>
      </w:pPr>
      <w:r>
        <w:rPr>
          <w:rFonts w:cs="Simplified Arabic" w:hint="cs"/>
          <w:rtl/>
        </w:rPr>
        <w:t xml:space="preserve">وقد </w:t>
      </w:r>
      <w:r w:rsidR="00903C18" w:rsidRPr="00903C18">
        <w:rPr>
          <w:rFonts w:cs="Simplified Arabic"/>
          <w:rtl/>
        </w:rPr>
        <w:t xml:space="preserve">أُعدت مذكرة السيناريو الحالية لمساعدة الأطراف والحكومات الأخرى والمراقبين في تحضيراتهم للاجتماعات. </w:t>
      </w:r>
      <w:r w:rsidR="00B13694">
        <w:rPr>
          <w:rFonts w:cs="Simplified Arabic"/>
          <w:rtl/>
        </w:rPr>
        <w:t>وينبغي النظر في المذكرة جنبا</w:t>
      </w:r>
      <w:r w:rsidR="00903C18" w:rsidRPr="00903C18">
        <w:rPr>
          <w:rFonts w:cs="Simplified Arabic"/>
          <w:rtl/>
        </w:rPr>
        <w:t xml:space="preserve"> إلى جنب مع جداول أعمال الهيئات المعنية والتقارير الصادرة عن الجزء الأول من الاجتماعات. </w:t>
      </w:r>
      <w:r w:rsidR="00B13694">
        <w:rPr>
          <w:rFonts w:cs="Simplified Arabic" w:hint="cs"/>
          <w:rtl/>
        </w:rPr>
        <w:t>و</w:t>
      </w:r>
      <w:r w:rsidR="00903C18" w:rsidRPr="00903C18">
        <w:rPr>
          <w:rFonts w:cs="Simplified Arabic"/>
          <w:rtl/>
        </w:rPr>
        <w:t>تتناول هذه المذ</w:t>
      </w:r>
      <w:r w:rsidR="00B13694">
        <w:rPr>
          <w:rFonts w:cs="Simplified Arabic"/>
          <w:rtl/>
        </w:rPr>
        <w:t>كرة طرائق وتنظيم عمل الاجتماعات</w:t>
      </w:r>
      <w:r w:rsidR="00903C18" w:rsidRPr="00903C18">
        <w:rPr>
          <w:rFonts w:cs="Simplified Arabic"/>
          <w:rtl/>
        </w:rPr>
        <w:t xml:space="preserve">، بما في ذلك الجدول الزمني المقترح. </w:t>
      </w:r>
      <w:r w:rsidR="00B13694">
        <w:rPr>
          <w:rFonts w:cs="Simplified Arabic" w:hint="cs"/>
          <w:rtl/>
        </w:rPr>
        <w:t xml:space="preserve">وقد </w:t>
      </w:r>
      <w:r w:rsidR="00903C18" w:rsidRPr="00903C18">
        <w:rPr>
          <w:rFonts w:cs="Simplified Arabic"/>
          <w:rtl/>
        </w:rPr>
        <w:t>اعتمدت الهيئات الفرعية والفريق العامل جدولي أعمالهما في الجزء ال</w:t>
      </w:r>
      <w:r w:rsidR="00B13694">
        <w:rPr>
          <w:rFonts w:cs="Simplified Arabic"/>
          <w:rtl/>
        </w:rPr>
        <w:t>أول من اجتماعات كل منهما. وبناء عليه</w:t>
      </w:r>
      <w:r w:rsidR="00903C18" w:rsidRPr="00903C18">
        <w:rPr>
          <w:rFonts w:cs="Simplified Arabic"/>
          <w:rtl/>
        </w:rPr>
        <w:t>، تظل جداول أعمال الهيئات الثلاث ذات صلة بالجزء الثاني من اجتماعات كل منها.</w:t>
      </w:r>
    </w:p>
    <w:p w14:paraId="1C6A8725" w14:textId="3D5B5753" w:rsidR="00A0279E" w:rsidRPr="00792685" w:rsidRDefault="004908E7" w:rsidP="00182BF4">
      <w:pPr>
        <w:keepNext/>
        <w:keepLines/>
        <w:bidi/>
        <w:spacing w:before="240" w:after="120" w:line="216" w:lineRule="auto"/>
        <w:jc w:val="center"/>
        <w:rPr>
          <w:rFonts w:cs="Simplified Arabic"/>
          <w:b/>
          <w:bCs/>
          <w:sz w:val="24"/>
          <w:szCs w:val="28"/>
          <w:lang w:val="en-US"/>
        </w:rPr>
      </w:pPr>
      <w:r>
        <w:rPr>
          <w:rFonts w:cs="Simplified Arabic" w:hint="cs"/>
          <w:b/>
          <w:bCs/>
          <w:sz w:val="24"/>
          <w:szCs w:val="28"/>
          <w:rtl/>
          <w:lang w:val="en-US"/>
        </w:rPr>
        <w:t>ثانيا -</w:t>
      </w:r>
      <w:r>
        <w:rPr>
          <w:rFonts w:cs="Simplified Arabic" w:hint="cs"/>
          <w:b/>
          <w:bCs/>
          <w:sz w:val="24"/>
          <w:szCs w:val="28"/>
          <w:rtl/>
          <w:lang w:val="en-US"/>
        </w:rPr>
        <w:tab/>
        <w:t>الطرائق</w:t>
      </w:r>
    </w:p>
    <w:p w14:paraId="444419E2" w14:textId="6EE15FF5" w:rsidR="004908E7" w:rsidRDefault="004908E7" w:rsidP="00414E5D">
      <w:pPr>
        <w:pStyle w:val="ListParagraph"/>
        <w:numPr>
          <w:ilvl w:val="0"/>
          <w:numId w:val="39"/>
        </w:numPr>
        <w:bidi/>
        <w:spacing w:before="240" w:after="120" w:line="216" w:lineRule="auto"/>
        <w:ind w:left="0" w:firstLine="0"/>
        <w:contextualSpacing w:val="0"/>
        <w:rPr>
          <w:rFonts w:cs="Simplified Arabic"/>
        </w:rPr>
      </w:pPr>
      <w:r w:rsidRPr="00182BF4">
        <w:rPr>
          <w:rFonts w:cs="Simplified Arabic"/>
          <w:rtl/>
        </w:rPr>
        <w:t>س</w:t>
      </w:r>
      <w:r w:rsidR="00B13694" w:rsidRPr="00182BF4">
        <w:rPr>
          <w:rFonts w:cs="Simplified Arabic" w:hint="cs"/>
          <w:rtl/>
        </w:rPr>
        <w:t xml:space="preserve">وف </w:t>
      </w:r>
      <w:r w:rsidRPr="00182BF4">
        <w:rPr>
          <w:rFonts w:cs="Simplified Arabic"/>
          <w:rtl/>
        </w:rPr>
        <w:t xml:space="preserve">تعقد الاجتماعات </w:t>
      </w:r>
      <w:r w:rsidR="00B13694" w:rsidRPr="00182BF4">
        <w:rPr>
          <w:rFonts w:cs="Simplified Arabic" w:hint="cs"/>
          <w:rtl/>
        </w:rPr>
        <w:t>حضوريا</w:t>
      </w:r>
      <w:r w:rsidRPr="00182BF4">
        <w:rPr>
          <w:rFonts w:cs="Simplified Arabic"/>
          <w:rtl/>
        </w:rPr>
        <w:t xml:space="preserve"> في المقام الأول للسماح للهيئات الثلاث باستكمال عملها والدخول في مفاوضات كاملة. </w:t>
      </w:r>
      <w:r w:rsidR="00B13694" w:rsidRPr="00182BF4">
        <w:rPr>
          <w:rFonts w:cs="Simplified Arabic" w:hint="cs"/>
          <w:rtl/>
        </w:rPr>
        <w:t>و</w:t>
      </w:r>
      <w:r w:rsidRPr="00182BF4">
        <w:rPr>
          <w:rFonts w:cs="Simplified Arabic"/>
          <w:rtl/>
        </w:rPr>
        <w:t xml:space="preserve">سيتم تطبيق </w:t>
      </w:r>
      <w:r w:rsidR="00F01D75" w:rsidRPr="00182BF4">
        <w:rPr>
          <w:rFonts w:eastAsia="YouYuan" w:cs="Simplified Arabic" w:hint="cs"/>
          <w:kern w:val="2"/>
          <w:rtl/>
          <w:lang w:bidi="ar-EG"/>
        </w:rPr>
        <w:t>النظام الداخلي الموحد</w:t>
      </w:r>
      <w:r w:rsidRPr="00182BF4">
        <w:rPr>
          <w:rFonts w:cs="Simplified Arabic"/>
          <w:rtl/>
        </w:rPr>
        <w:t xml:space="preserve">. </w:t>
      </w:r>
      <w:r w:rsidR="00F01D75" w:rsidRPr="00182BF4">
        <w:rPr>
          <w:rFonts w:cs="Simplified Arabic" w:hint="cs"/>
          <w:rtl/>
        </w:rPr>
        <w:t>و</w:t>
      </w:r>
      <w:r w:rsidRPr="00182BF4">
        <w:rPr>
          <w:rFonts w:cs="Simplified Arabic"/>
          <w:rtl/>
        </w:rPr>
        <w:t>ينبغي أن تكون جميع الأطراف قادرة على المشاركة</w:t>
      </w:r>
      <w:r w:rsidR="00F01D75" w:rsidRPr="00182BF4">
        <w:rPr>
          <w:rFonts w:cs="Simplified Arabic"/>
          <w:rtl/>
        </w:rPr>
        <w:t xml:space="preserve"> في الاجتماعات على قدم المساواة، وبالتالي</w:t>
      </w:r>
      <w:r w:rsidRPr="00182BF4">
        <w:rPr>
          <w:rFonts w:cs="Simplified Arabic"/>
          <w:rtl/>
        </w:rPr>
        <w:t>، ينبغي</w:t>
      </w:r>
      <w:r w:rsidR="002A7616" w:rsidRPr="00182BF4">
        <w:rPr>
          <w:rFonts w:cs="Simplified Arabic" w:hint="cs"/>
          <w:rtl/>
        </w:rPr>
        <w:t>، في ظل استمرار الجائحة،</w:t>
      </w:r>
      <w:r w:rsidRPr="00182BF4">
        <w:rPr>
          <w:rFonts w:cs="Simplified Arabic"/>
          <w:rtl/>
        </w:rPr>
        <w:t xml:space="preserve"> تطبيق أي شروط قد تكون ضرورية</w:t>
      </w:r>
      <w:r w:rsidR="00BC1999" w:rsidRPr="00182BF4">
        <w:rPr>
          <w:rFonts w:cs="Simplified Arabic" w:hint="cs"/>
          <w:rtl/>
        </w:rPr>
        <w:t xml:space="preserve"> بشكل متساو</w:t>
      </w:r>
      <w:r w:rsidR="002A7616" w:rsidRPr="00182BF4">
        <w:rPr>
          <w:rFonts w:cs="Simplified Arabic"/>
          <w:rtl/>
        </w:rPr>
        <w:t xml:space="preserve"> بقدر الإمكان</w:t>
      </w:r>
      <w:r w:rsidR="00BC1999" w:rsidRPr="00182BF4">
        <w:rPr>
          <w:rFonts w:cs="Simplified Arabic" w:hint="cs"/>
          <w:rtl/>
        </w:rPr>
        <w:t xml:space="preserve"> بين</w:t>
      </w:r>
      <w:r w:rsidR="00BC1999" w:rsidRPr="00182BF4">
        <w:rPr>
          <w:rFonts w:cs="Simplified Arabic"/>
          <w:rtl/>
        </w:rPr>
        <w:t xml:space="preserve"> الأطراف</w:t>
      </w:r>
      <w:r w:rsidRPr="00182BF4">
        <w:rPr>
          <w:rFonts w:cs="Simplified Arabic"/>
          <w:rtl/>
        </w:rPr>
        <w:t>.</w:t>
      </w:r>
    </w:p>
    <w:p w14:paraId="6672D62F" w14:textId="77777777" w:rsidR="00182BF4" w:rsidRDefault="00182BF4" w:rsidP="00414E5D">
      <w:pPr>
        <w:pStyle w:val="ListParagraph"/>
        <w:numPr>
          <w:ilvl w:val="0"/>
          <w:numId w:val="39"/>
        </w:numPr>
        <w:bidi/>
        <w:spacing w:before="240" w:after="120" w:line="216" w:lineRule="auto"/>
        <w:ind w:left="0" w:firstLine="0"/>
        <w:contextualSpacing w:val="0"/>
        <w:rPr>
          <w:rFonts w:cs="Simplified Arabic"/>
        </w:rPr>
      </w:pPr>
      <w:r w:rsidRPr="00182BF4">
        <w:rPr>
          <w:rFonts w:cs="Simplified Arabic"/>
          <w:rtl/>
        </w:rPr>
        <w:t>وبناء على ذلك، فإن المشاركة التفاعلية (أي التحدث في الجلسات العامة وأفرقة الاتصال) ستقتصر، قدر الإمكان، على الحاضرين في مكان الاجتماع. ومع ذلك، ومراعاة للتدابير الجارية في ظل الجائحة، يتم تشجيع الأطراف والمراقبين على الحد من عدد ممثليهم الموجودين فعليا في جنيف. ولتسهيل ذلك، ستُتخذ ترتيبات للسماح للوفود من الأطراف والمراقبين بمتابعة جلسات الاجتماعات، سواء الجلسات العامة أو جلسات أفرقة الاتصال، افتراضيا. ويرجى مع ذلك ملاحظة أن المشاركة عبر الإنترنت ستقتصر على المشاهدة فقط.</w:t>
      </w:r>
    </w:p>
    <w:p w14:paraId="71BE9C88" w14:textId="16F0033A" w:rsidR="004908E7" w:rsidRPr="00182BF4" w:rsidRDefault="00BC1999" w:rsidP="00414E5D">
      <w:pPr>
        <w:pStyle w:val="ListParagraph"/>
        <w:numPr>
          <w:ilvl w:val="0"/>
          <w:numId w:val="39"/>
        </w:numPr>
        <w:bidi/>
        <w:spacing w:after="120" w:line="216" w:lineRule="auto"/>
        <w:ind w:left="0" w:firstLine="0"/>
        <w:contextualSpacing w:val="0"/>
        <w:rPr>
          <w:rFonts w:cs="Simplified Arabic"/>
        </w:rPr>
      </w:pPr>
      <w:r w:rsidRPr="00182BF4">
        <w:rPr>
          <w:rFonts w:cs="Simplified Arabic" w:hint="cs"/>
          <w:rtl/>
        </w:rPr>
        <w:t>و</w:t>
      </w:r>
      <w:r w:rsidR="004908E7" w:rsidRPr="00182BF4">
        <w:rPr>
          <w:rFonts w:cs="Simplified Arabic"/>
          <w:rtl/>
        </w:rPr>
        <w:t>سي</w:t>
      </w:r>
      <w:r w:rsidRPr="00182BF4">
        <w:rPr>
          <w:rFonts w:cs="Simplified Arabic" w:hint="cs"/>
          <w:rtl/>
        </w:rPr>
        <w:t xml:space="preserve">تم </w:t>
      </w:r>
      <w:r w:rsidR="004908E7" w:rsidRPr="00182BF4">
        <w:rPr>
          <w:rFonts w:cs="Simplified Arabic"/>
          <w:rtl/>
        </w:rPr>
        <w:t xml:space="preserve">بذل كل جهد ممكن لتمكين الممثلين من جميع الأطراف وجميع مجموعات أصحاب المصلحة من المشاركة </w:t>
      </w:r>
      <w:r w:rsidRPr="00182BF4">
        <w:rPr>
          <w:rFonts w:cs="Simplified Arabic" w:hint="cs"/>
          <w:rtl/>
        </w:rPr>
        <w:t>حضوريا</w:t>
      </w:r>
      <w:r w:rsidRPr="00182BF4">
        <w:rPr>
          <w:rFonts w:cs="Simplified Arabic"/>
          <w:rtl/>
        </w:rPr>
        <w:t>. ومع ذلك</w:t>
      </w:r>
      <w:r w:rsidR="004908E7" w:rsidRPr="00182BF4">
        <w:rPr>
          <w:rFonts w:cs="Simplified Arabic"/>
          <w:rtl/>
        </w:rPr>
        <w:t xml:space="preserve">، قد يكون هناك عدد قليل من الأطراف التي </w:t>
      </w:r>
      <w:r w:rsidRPr="00182BF4">
        <w:rPr>
          <w:rFonts w:cs="Simplified Arabic" w:hint="cs"/>
          <w:rtl/>
        </w:rPr>
        <w:t>سيتعذر</w:t>
      </w:r>
      <w:r w:rsidR="004908E7" w:rsidRPr="00182BF4">
        <w:rPr>
          <w:rFonts w:cs="Simplified Arabic"/>
          <w:rtl/>
        </w:rPr>
        <w:t xml:space="preserve"> سفر ممثليها إلى جنيف بسبب قيود السفر. </w:t>
      </w:r>
      <w:r w:rsidR="00BF2C63" w:rsidRPr="00182BF4">
        <w:rPr>
          <w:rFonts w:cs="Simplified Arabic" w:hint="cs"/>
          <w:rtl/>
        </w:rPr>
        <w:t>و</w:t>
      </w:r>
      <w:r w:rsidR="004908E7" w:rsidRPr="00182BF4">
        <w:rPr>
          <w:rFonts w:cs="Simplified Arabic"/>
          <w:rtl/>
        </w:rPr>
        <w:t xml:space="preserve">في حالة </w:t>
      </w:r>
      <w:r w:rsidR="00BF2C63" w:rsidRPr="00182BF4">
        <w:rPr>
          <w:rFonts w:cs="Simplified Arabic" w:hint="cs"/>
          <w:rtl/>
        </w:rPr>
        <w:lastRenderedPageBreak/>
        <w:t>تعذر</w:t>
      </w:r>
      <w:r w:rsidR="004908E7" w:rsidRPr="00182BF4">
        <w:rPr>
          <w:rFonts w:cs="Simplified Arabic"/>
          <w:rtl/>
        </w:rPr>
        <w:t xml:space="preserve"> تمثيل أحد الأطراف </w:t>
      </w:r>
      <w:r w:rsidR="00BF2C63" w:rsidRPr="00182BF4">
        <w:rPr>
          <w:rFonts w:cs="Simplified Arabic" w:hint="cs"/>
          <w:rtl/>
        </w:rPr>
        <w:t>فعليا</w:t>
      </w:r>
      <w:r w:rsidR="00BF2C63" w:rsidRPr="00182BF4">
        <w:rPr>
          <w:rFonts w:cs="Simplified Arabic"/>
          <w:rtl/>
        </w:rPr>
        <w:t xml:space="preserve"> في جنيف</w:t>
      </w:r>
      <w:r w:rsidR="004908E7" w:rsidRPr="00182BF4">
        <w:rPr>
          <w:rFonts w:cs="Simplified Arabic"/>
          <w:rtl/>
        </w:rPr>
        <w:t>، سيتم تمكين المشاركة ال</w:t>
      </w:r>
      <w:r w:rsidR="00BF2C63" w:rsidRPr="00182BF4">
        <w:rPr>
          <w:rFonts w:cs="Simplified Arabic"/>
          <w:rtl/>
        </w:rPr>
        <w:t>افتراضية التفاعلية الكاملة بناء</w:t>
      </w:r>
      <w:r w:rsidR="004908E7" w:rsidRPr="00182BF4">
        <w:rPr>
          <w:rFonts w:cs="Simplified Arabic"/>
          <w:rtl/>
        </w:rPr>
        <w:t xml:space="preserve"> على طلب خاص إلى الأمانة.</w:t>
      </w:r>
      <w:bookmarkStart w:id="1" w:name="_GoBack"/>
      <w:bookmarkEnd w:id="1"/>
    </w:p>
    <w:p w14:paraId="38880E95" w14:textId="6097AE9B" w:rsidR="004908E7" w:rsidRPr="00182BF4" w:rsidRDefault="00EC32BE" w:rsidP="00460289">
      <w:pPr>
        <w:pStyle w:val="ListParagraph"/>
        <w:numPr>
          <w:ilvl w:val="0"/>
          <w:numId w:val="39"/>
        </w:numPr>
        <w:bidi/>
        <w:spacing w:after="120" w:line="216" w:lineRule="auto"/>
        <w:ind w:left="0" w:firstLine="0"/>
        <w:contextualSpacing w:val="0"/>
        <w:rPr>
          <w:rFonts w:cs="Simplified Arabic"/>
        </w:rPr>
      </w:pPr>
      <w:r w:rsidRPr="00182BF4">
        <w:rPr>
          <w:rFonts w:cs="Simplified Arabic" w:hint="cs"/>
          <w:rtl/>
        </w:rPr>
        <w:t>و</w:t>
      </w:r>
      <w:r w:rsidR="004908E7" w:rsidRPr="00182BF4">
        <w:rPr>
          <w:rFonts w:cs="Simplified Arabic"/>
          <w:rtl/>
        </w:rPr>
        <w:t xml:space="preserve">لضمان الامتثال لتدابير </w:t>
      </w:r>
      <w:r w:rsidRPr="00182BF4">
        <w:rPr>
          <w:rFonts w:cs="Simplified Arabic" w:hint="cs"/>
          <w:rtl/>
        </w:rPr>
        <w:t>فيروس كورونا</w:t>
      </w:r>
      <w:r w:rsidRPr="00182BF4">
        <w:rPr>
          <w:rFonts w:cs="Simplified Arabic"/>
          <w:rtl/>
        </w:rPr>
        <w:t xml:space="preserve"> وإرشادات التباعد الاجتماعي</w:t>
      </w:r>
      <w:r w:rsidR="004908E7" w:rsidRPr="00182BF4">
        <w:rPr>
          <w:rFonts w:cs="Simplified Arabic"/>
          <w:rtl/>
        </w:rPr>
        <w:t xml:space="preserve">، ستكون سعة مكان الاجتماع أقل مما كانت عليه </w:t>
      </w:r>
      <w:r w:rsidR="00EA23C0" w:rsidRPr="00182BF4">
        <w:rPr>
          <w:rFonts w:cs="Simplified Arabic"/>
          <w:rtl/>
        </w:rPr>
        <w:t>في الاجتماعات السابقة. وبالتالي</w:t>
      </w:r>
      <w:r w:rsidR="004908E7" w:rsidRPr="00182BF4">
        <w:rPr>
          <w:rFonts w:cs="Simplified Arabic"/>
          <w:rtl/>
        </w:rPr>
        <w:t xml:space="preserve">، سيكون من الضروري على الأرجح تحديد عدد الممثلين في الموقع في أي وقت </w:t>
      </w:r>
      <w:r w:rsidR="00EA23C0" w:rsidRPr="00182BF4">
        <w:rPr>
          <w:rFonts w:cs="Simplified Arabic" w:hint="cs"/>
          <w:b/>
          <w:bCs/>
          <w:rtl/>
        </w:rPr>
        <w:t>ب</w:t>
      </w:r>
      <w:r w:rsidR="004908E7" w:rsidRPr="00182BF4">
        <w:rPr>
          <w:rFonts w:cs="Simplified Arabic"/>
          <w:b/>
          <w:bCs/>
          <w:rtl/>
        </w:rPr>
        <w:t>ستة ممثلين لكل طرف</w:t>
      </w:r>
      <w:r w:rsidR="004908E7" w:rsidRPr="00182BF4">
        <w:rPr>
          <w:rFonts w:cs="Simplified Arabic"/>
          <w:rtl/>
        </w:rPr>
        <w:t xml:space="preserve"> </w:t>
      </w:r>
      <w:r w:rsidR="004908E7" w:rsidRPr="00182BF4">
        <w:rPr>
          <w:rFonts w:cs="Simplified Arabic"/>
          <w:b/>
          <w:bCs/>
          <w:rtl/>
        </w:rPr>
        <w:t>و</w:t>
      </w:r>
      <w:r w:rsidR="00460289">
        <w:rPr>
          <w:rFonts w:cs="Simplified Arabic" w:hint="cs"/>
          <w:b/>
          <w:bCs/>
          <w:rtl/>
        </w:rPr>
        <w:t>اثنين</w:t>
      </w:r>
      <w:r w:rsidR="004908E7" w:rsidRPr="00182BF4">
        <w:rPr>
          <w:rFonts w:cs="Simplified Arabic"/>
          <w:b/>
          <w:bCs/>
          <w:rtl/>
        </w:rPr>
        <w:t xml:space="preserve"> لكل منظمة مراقبة</w:t>
      </w:r>
      <w:r w:rsidR="004908E7" w:rsidRPr="00182BF4">
        <w:rPr>
          <w:rFonts w:cs="Simplified Arabic"/>
          <w:rtl/>
        </w:rPr>
        <w:t xml:space="preserve"> (</w:t>
      </w:r>
      <w:r w:rsidR="00EA23C0" w:rsidRPr="00182BF4">
        <w:rPr>
          <w:rFonts w:cs="Simplified Arabic" w:hint="cs"/>
          <w:rtl/>
        </w:rPr>
        <w:t>و</w:t>
      </w:r>
      <w:r w:rsidR="004908E7" w:rsidRPr="00182BF4">
        <w:rPr>
          <w:rFonts w:cs="Simplified Arabic"/>
          <w:rtl/>
        </w:rPr>
        <w:t xml:space="preserve">قد يصبح </w:t>
      </w:r>
      <w:r w:rsidR="00EA23C0" w:rsidRPr="00182BF4">
        <w:rPr>
          <w:rFonts w:cs="Simplified Arabic"/>
          <w:rtl/>
        </w:rPr>
        <w:t>من الضروري أيض</w:t>
      </w:r>
      <w:r w:rsidR="004908E7" w:rsidRPr="00182BF4">
        <w:rPr>
          <w:rFonts w:cs="Simplified Arabic"/>
          <w:rtl/>
        </w:rPr>
        <w:t xml:space="preserve">ا </w:t>
      </w:r>
      <w:r w:rsidR="00EA23C0" w:rsidRPr="00182BF4">
        <w:rPr>
          <w:rFonts w:cs="Simplified Arabic" w:hint="cs"/>
          <w:rtl/>
        </w:rPr>
        <w:t>تحديد</w:t>
      </w:r>
      <w:r w:rsidR="004908E7" w:rsidRPr="00182BF4">
        <w:rPr>
          <w:rFonts w:cs="Simplified Arabic"/>
          <w:rtl/>
        </w:rPr>
        <w:t xml:space="preserve"> العدد الإجمالي لممثلي المراقبين </w:t>
      </w:r>
      <w:r w:rsidR="00EA23C0" w:rsidRPr="00182BF4">
        <w:rPr>
          <w:rFonts w:cs="Simplified Arabic" w:hint="cs"/>
          <w:rtl/>
        </w:rPr>
        <w:t>حسب</w:t>
      </w:r>
      <w:r w:rsidR="004908E7" w:rsidRPr="00182BF4">
        <w:rPr>
          <w:rFonts w:cs="Simplified Arabic"/>
          <w:rtl/>
        </w:rPr>
        <w:t xml:space="preserve"> الطلب). </w:t>
      </w:r>
      <w:r w:rsidR="00EA23C0" w:rsidRPr="00182BF4">
        <w:rPr>
          <w:rFonts w:cs="Simplified Arabic" w:hint="cs"/>
          <w:rtl/>
        </w:rPr>
        <w:t>و</w:t>
      </w:r>
      <w:r w:rsidR="004908E7" w:rsidRPr="00182BF4">
        <w:rPr>
          <w:rFonts w:cs="Simplified Arabic"/>
          <w:rtl/>
        </w:rPr>
        <w:t>بينما ل</w:t>
      </w:r>
      <w:r w:rsidR="00EA23C0" w:rsidRPr="00182BF4">
        <w:rPr>
          <w:rFonts w:cs="Simplified Arabic"/>
          <w:rtl/>
        </w:rPr>
        <w:t xml:space="preserve">ا يوجد حد </w:t>
      </w:r>
      <w:r w:rsidR="00EA23C0" w:rsidRPr="00182BF4">
        <w:rPr>
          <w:rFonts w:cs="Simplified Arabic" w:hint="cs"/>
          <w:rtl/>
        </w:rPr>
        <w:t>للعدد</w:t>
      </w:r>
      <w:r w:rsidR="00EA23C0" w:rsidRPr="00182BF4">
        <w:rPr>
          <w:rFonts w:cs="Simplified Arabic"/>
          <w:rtl/>
        </w:rPr>
        <w:t xml:space="preserve"> الإجمالي للوفود</w:t>
      </w:r>
      <w:r w:rsidR="004908E7" w:rsidRPr="00182BF4">
        <w:rPr>
          <w:rFonts w:cs="Simplified Arabic"/>
          <w:rtl/>
        </w:rPr>
        <w:t xml:space="preserve">، قد </w:t>
      </w:r>
      <w:r w:rsidR="00EA23C0" w:rsidRPr="00182BF4">
        <w:rPr>
          <w:rFonts w:cs="Simplified Arabic" w:hint="cs"/>
          <w:rtl/>
        </w:rPr>
        <w:t>ي</w:t>
      </w:r>
      <w:r w:rsidR="004908E7" w:rsidRPr="00182BF4">
        <w:rPr>
          <w:rFonts w:cs="Simplified Arabic"/>
          <w:rtl/>
        </w:rPr>
        <w:t xml:space="preserve">رغب الأطراف والمراقبون في </w:t>
      </w:r>
      <w:r w:rsidR="00EA23C0" w:rsidRPr="00182BF4">
        <w:rPr>
          <w:rFonts w:cs="Simplified Arabic" w:hint="cs"/>
          <w:rtl/>
        </w:rPr>
        <w:t>مراعاة</w:t>
      </w:r>
      <w:r w:rsidR="004908E7" w:rsidRPr="00182BF4">
        <w:rPr>
          <w:rFonts w:cs="Simplified Arabic"/>
          <w:rtl/>
        </w:rPr>
        <w:t xml:space="preserve"> الحد</w:t>
      </w:r>
      <w:r w:rsidR="00EA23C0" w:rsidRPr="00182BF4">
        <w:rPr>
          <w:rFonts w:cs="Simplified Arabic" w:hint="cs"/>
          <w:rtl/>
        </w:rPr>
        <w:t xml:space="preserve"> الأقصى</w:t>
      </w:r>
      <w:r w:rsidR="004908E7" w:rsidRPr="00182BF4">
        <w:rPr>
          <w:rFonts w:cs="Simplified Arabic"/>
          <w:rtl/>
        </w:rPr>
        <w:t xml:space="preserve"> </w:t>
      </w:r>
      <w:r w:rsidR="00C2041B" w:rsidRPr="00182BF4">
        <w:rPr>
          <w:rFonts w:cs="Simplified Arabic" w:hint="cs"/>
          <w:rtl/>
        </w:rPr>
        <w:t xml:space="preserve">للأعداد </w:t>
      </w:r>
      <w:r w:rsidR="002E4DFD" w:rsidRPr="00182BF4">
        <w:rPr>
          <w:rFonts w:cs="Simplified Arabic" w:hint="cs"/>
          <w:rtl/>
        </w:rPr>
        <w:t>التي يمكنها ا</w:t>
      </w:r>
      <w:r w:rsidR="004908E7" w:rsidRPr="00182BF4">
        <w:rPr>
          <w:rFonts w:cs="Simplified Arabic"/>
          <w:rtl/>
        </w:rPr>
        <w:t>ل</w:t>
      </w:r>
      <w:r w:rsidR="00EA23C0" w:rsidRPr="00182BF4">
        <w:rPr>
          <w:rFonts w:cs="Simplified Arabic" w:hint="cs"/>
          <w:rtl/>
        </w:rPr>
        <w:t>دخول</w:t>
      </w:r>
      <w:r w:rsidR="004908E7" w:rsidRPr="00182BF4">
        <w:rPr>
          <w:rFonts w:cs="Simplified Arabic"/>
          <w:rtl/>
        </w:rPr>
        <w:t xml:space="preserve"> إلى مكان المؤتمر </w:t>
      </w:r>
      <w:r w:rsidR="00EA23C0" w:rsidRPr="00182BF4">
        <w:rPr>
          <w:rFonts w:cs="Simplified Arabic" w:hint="cs"/>
          <w:rtl/>
        </w:rPr>
        <w:t>ذاته</w:t>
      </w:r>
      <w:r w:rsidR="004908E7" w:rsidRPr="00182BF4">
        <w:rPr>
          <w:rFonts w:cs="Simplified Arabic"/>
          <w:rtl/>
        </w:rPr>
        <w:t xml:space="preserve"> </w:t>
      </w:r>
      <w:r w:rsidR="00EA23C0" w:rsidRPr="00182BF4">
        <w:rPr>
          <w:rFonts w:cs="Simplified Arabic" w:hint="cs"/>
          <w:rtl/>
        </w:rPr>
        <w:t>لدى</w:t>
      </w:r>
      <w:r w:rsidR="004908E7" w:rsidRPr="00182BF4">
        <w:rPr>
          <w:rFonts w:cs="Simplified Arabic"/>
          <w:rtl/>
        </w:rPr>
        <w:t xml:space="preserve"> تحديد </w:t>
      </w:r>
      <w:r w:rsidR="00EA23C0" w:rsidRPr="00182BF4">
        <w:rPr>
          <w:rFonts w:cs="Simplified Arabic" w:hint="cs"/>
          <w:rtl/>
        </w:rPr>
        <w:t>عدد أفراد</w:t>
      </w:r>
      <w:r w:rsidR="004908E7" w:rsidRPr="00182BF4">
        <w:rPr>
          <w:rFonts w:cs="Simplified Arabic"/>
          <w:rtl/>
        </w:rPr>
        <w:t xml:space="preserve"> وفودهم الحاضر</w:t>
      </w:r>
      <w:r w:rsidR="00EA23C0" w:rsidRPr="00182BF4">
        <w:rPr>
          <w:rFonts w:cs="Simplified Arabic" w:hint="cs"/>
          <w:rtl/>
        </w:rPr>
        <w:t>ين</w:t>
      </w:r>
      <w:r w:rsidR="00EA23C0" w:rsidRPr="00182BF4">
        <w:rPr>
          <w:rFonts w:cs="Simplified Arabic"/>
          <w:rtl/>
        </w:rPr>
        <w:t xml:space="preserve"> فعلي</w:t>
      </w:r>
      <w:r w:rsidR="004908E7" w:rsidRPr="00182BF4">
        <w:rPr>
          <w:rFonts w:cs="Simplified Arabic"/>
          <w:rtl/>
        </w:rPr>
        <w:t xml:space="preserve">ا في جنيف. </w:t>
      </w:r>
      <w:r w:rsidR="00C2041B" w:rsidRPr="00182BF4">
        <w:rPr>
          <w:rFonts w:cs="Simplified Arabic" w:hint="cs"/>
          <w:rtl/>
        </w:rPr>
        <w:t>ويلزم أن تقوم الأطراف</w:t>
      </w:r>
      <w:r w:rsidR="004908E7" w:rsidRPr="00182BF4">
        <w:rPr>
          <w:rFonts w:cs="Simplified Arabic"/>
          <w:rtl/>
        </w:rPr>
        <w:t xml:space="preserve"> </w:t>
      </w:r>
      <w:r w:rsidR="00C2041B" w:rsidRPr="00182BF4">
        <w:rPr>
          <w:rFonts w:cs="Simplified Arabic" w:hint="cs"/>
          <w:rtl/>
        </w:rPr>
        <w:t>ب</w:t>
      </w:r>
      <w:r w:rsidR="004908E7" w:rsidRPr="00182BF4">
        <w:rPr>
          <w:rFonts w:cs="Simplified Arabic"/>
          <w:rtl/>
        </w:rPr>
        <w:t>التسجيل المبكر للسماح للأمانة والحكومة المضيفة باتخاذ أي ترتيبات ضرورية.</w:t>
      </w:r>
    </w:p>
    <w:p w14:paraId="56A449A9" w14:textId="6F80FBAF" w:rsidR="004908E7" w:rsidRPr="00182BF4" w:rsidRDefault="002E4DFD" w:rsidP="00EF2476">
      <w:pPr>
        <w:pStyle w:val="ListParagraph"/>
        <w:numPr>
          <w:ilvl w:val="0"/>
          <w:numId w:val="39"/>
        </w:numPr>
        <w:bidi/>
        <w:spacing w:before="240" w:after="120" w:line="216" w:lineRule="auto"/>
        <w:ind w:left="0" w:firstLine="0"/>
        <w:contextualSpacing w:val="0"/>
        <w:rPr>
          <w:rFonts w:cs="Simplified Arabic"/>
        </w:rPr>
      </w:pPr>
      <w:r w:rsidRPr="00182BF4">
        <w:rPr>
          <w:rFonts w:cs="Simplified Arabic" w:hint="cs"/>
          <w:rtl/>
        </w:rPr>
        <w:t>و</w:t>
      </w:r>
      <w:r w:rsidR="004908E7" w:rsidRPr="00182BF4">
        <w:rPr>
          <w:rFonts w:cs="Simplified Arabic"/>
          <w:rtl/>
        </w:rPr>
        <w:t xml:space="preserve">ترد تفاصيل الترتيبات اللوجستية في مذكرة إعلامية. </w:t>
      </w:r>
      <w:r w:rsidRPr="00182BF4">
        <w:rPr>
          <w:rFonts w:cs="Simplified Arabic" w:hint="cs"/>
          <w:rtl/>
        </w:rPr>
        <w:t>و</w:t>
      </w:r>
      <w:r w:rsidR="004908E7" w:rsidRPr="00182BF4">
        <w:rPr>
          <w:rFonts w:cs="Simplified Arabic"/>
          <w:rtl/>
        </w:rPr>
        <w:t xml:space="preserve">سيتم تحديث </w:t>
      </w:r>
      <w:r w:rsidRPr="00182BF4">
        <w:rPr>
          <w:rFonts w:cs="Simplified Arabic" w:hint="cs"/>
          <w:rtl/>
        </w:rPr>
        <w:t>تلك ال</w:t>
      </w:r>
      <w:r w:rsidR="004908E7" w:rsidRPr="00182BF4">
        <w:rPr>
          <w:rFonts w:cs="Simplified Arabic"/>
          <w:rtl/>
        </w:rPr>
        <w:t>مذكرة ال</w:t>
      </w:r>
      <w:r w:rsidRPr="00182BF4">
        <w:rPr>
          <w:rFonts w:cs="Simplified Arabic" w:hint="cs"/>
          <w:rtl/>
        </w:rPr>
        <w:t>إعلامية</w:t>
      </w:r>
      <w:r w:rsidR="004908E7" w:rsidRPr="00182BF4">
        <w:rPr>
          <w:rFonts w:cs="Simplified Arabic"/>
          <w:rtl/>
        </w:rPr>
        <w:t xml:space="preserve"> حسب الضرورة.</w:t>
      </w:r>
    </w:p>
    <w:p w14:paraId="77AAC8EF" w14:textId="59C31992" w:rsidR="004908E7" w:rsidRPr="00182BF4" w:rsidRDefault="00CF6D72" w:rsidP="00EF2476">
      <w:pPr>
        <w:pStyle w:val="ListParagraph"/>
        <w:numPr>
          <w:ilvl w:val="0"/>
          <w:numId w:val="39"/>
        </w:numPr>
        <w:bidi/>
        <w:spacing w:before="240" w:after="120" w:line="216" w:lineRule="auto"/>
        <w:ind w:left="0" w:firstLine="0"/>
        <w:contextualSpacing w:val="0"/>
        <w:rPr>
          <w:rFonts w:cs="Simplified Arabic"/>
        </w:rPr>
      </w:pPr>
      <w:r w:rsidRPr="00182BF4">
        <w:rPr>
          <w:rFonts w:cs="Simplified Arabic" w:hint="cs"/>
          <w:rtl/>
        </w:rPr>
        <w:t>و</w:t>
      </w:r>
      <w:r w:rsidRPr="00182BF4">
        <w:rPr>
          <w:rFonts w:cs="Simplified Arabic"/>
          <w:rtl/>
        </w:rPr>
        <w:t>بالنسبة لممثلي البلدان النامية</w:t>
      </w:r>
      <w:r w:rsidR="004908E7" w:rsidRPr="00182BF4">
        <w:rPr>
          <w:rFonts w:cs="Simplified Arabic"/>
          <w:rtl/>
        </w:rPr>
        <w:t>، ولا سيما أقل البلدان نموا والدول الجزرية الصغيرة النامية والبلدان التي تمر اقتصاداتها بمرحلة انتقال</w:t>
      </w:r>
      <w:r w:rsidRPr="00182BF4">
        <w:rPr>
          <w:rFonts w:cs="Simplified Arabic" w:hint="cs"/>
          <w:rtl/>
        </w:rPr>
        <w:t>ية</w:t>
      </w:r>
      <w:r w:rsidR="004908E7" w:rsidRPr="00182BF4">
        <w:rPr>
          <w:rFonts w:cs="Simplified Arabic"/>
          <w:rtl/>
        </w:rPr>
        <w:t xml:space="preserve">، </w:t>
      </w:r>
      <w:r w:rsidRPr="00182BF4">
        <w:rPr>
          <w:rFonts w:cs="Simplified Arabic" w:hint="cs"/>
          <w:rtl/>
        </w:rPr>
        <w:t xml:space="preserve">سيتم تقديم </w:t>
      </w:r>
      <w:r w:rsidR="00D90888" w:rsidRPr="00182BF4">
        <w:rPr>
          <w:rFonts w:cs="Simplified Arabic" w:hint="cs"/>
          <w:rtl/>
        </w:rPr>
        <w:t>التمويل</w:t>
      </w:r>
      <w:r w:rsidR="004908E7" w:rsidRPr="00182BF4">
        <w:rPr>
          <w:rFonts w:cs="Simplified Arabic"/>
          <w:rtl/>
        </w:rPr>
        <w:t xml:space="preserve"> ل</w:t>
      </w:r>
      <w:r w:rsidR="00D90888" w:rsidRPr="00182BF4">
        <w:rPr>
          <w:rFonts w:cs="Simplified Arabic"/>
          <w:rtl/>
        </w:rPr>
        <w:t>دعم ممثلين اثنين من كل طرف مؤهل، رهنا</w:t>
      </w:r>
      <w:r w:rsidR="004908E7" w:rsidRPr="00182BF4">
        <w:rPr>
          <w:rFonts w:cs="Simplified Arabic"/>
          <w:rtl/>
        </w:rPr>
        <w:t xml:space="preserve"> بتوافر الأموال المقدمة لهذا الغرض. </w:t>
      </w:r>
      <w:r w:rsidR="00D90888" w:rsidRPr="00182BF4">
        <w:rPr>
          <w:rFonts w:cs="Simplified Arabic" w:hint="cs"/>
          <w:rtl/>
        </w:rPr>
        <w:t>و</w:t>
      </w:r>
      <w:r w:rsidR="004908E7" w:rsidRPr="00182BF4">
        <w:rPr>
          <w:rFonts w:cs="Simplified Arabic"/>
          <w:rtl/>
        </w:rPr>
        <w:t>سيشمل هذا التمويل التكاليف المتعلقة بأي تطعيم أو اختبار إلزامي و</w:t>
      </w:r>
      <w:r w:rsidR="00D90888" w:rsidRPr="00182BF4">
        <w:rPr>
          <w:rFonts w:cs="Simplified Arabic"/>
          <w:rtl/>
        </w:rPr>
        <w:t>/</w:t>
      </w:r>
      <w:r w:rsidR="004908E7" w:rsidRPr="00182BF4">
        <w:rPr>
          <w:rFonts w:cs="Simplified Arabic"/>
          <w:rtl/>
        </w:rPr>
        <w:t xml:space="preserve">أو </w:t>
      </w:r>
      <w:r w:rsidR="00D90888" w:rsidRPr="00182BF4">
        <w:rPr>
          <w:rFonts w:cs="Simplified Arabic" w:hint="cs"/>
          <w:rtl/>
        </w:rPr>
        <w:t>أي متطلبات</w:t>
      </w:r>
      <w:r w:rsidR="004908E7" w:rsidRPr="00182BF4">
        <w:rPr>
          <w:rFonts w:cs="Simplified Arabic"/>
          <w:rtl/>
        </w:rPr>
        <w:t xml:space="preserve"> أخرى لمواجهة الجائحة المستمرة حسب الحاجة.</w:t>
      </w:r>
    </w:p>
    <w:p w14:paraId="6DEB7248" w14:textId="2CB8E994" w:rsidR="004908E7" w:rsidRPr="00182BF4" w:rsidRDefault="00D90888" w:rsidP="00EF2476">
      <w:pPr>
        <w:pStyle w:val="ListParagraph"/>
        <w:numPr>
          <w:ilvl w:val="0"/>
          <w:numId w:val="39"/>
        </w:numPr>
        <w:bidi/>
        <w:spacing w:before="240" w:after="120" w:line="216" w:lineRule="auto"/>
        <w:ind w:left="0" w:firstLine="0"/>
        <w:contextualSpacing w:val="0"/>
        <w:rPr>
          <w:rFonts w:cs="Simplified Arabic"/>
        </w:rPr>
      </w:pPr>
      <w:r w:rsidRPr="00182BF4">
        <w:rPr>
          <w:rFonts w:cs="Simplified Arabic" w:hint="cs"/>
          <w:rtl/>
        </w:rPr>
        <w:t>و</w:t>
      </w:r>
      <w:r w:rsidR="004908E7" w:rsidRPr="00182BF4">
        <w:rPr>
          <w:rFonts w:cs="Simplified Arabic"/>
          <w:rtl/>
        </w:rPr>
        <w:t>ستوفر الترجمة ال</w:t>
      </w:r>
      <w:r w:rsidRPr="00182BF4">
        <w:rPr>
          <w:rFonts w:cs="Simplified Arabic" w:hint="cs"/>
          <w:rtl/>
        </w:rPr>
        <w:t>فورية</w:t>
      </w:r>
      <w:r w:rsidR="004908E7" w:rsidRPr="00182BF4">
        <w:rPr>
          <w:rFonts w:cs="Simplified Arabic"/>
          <w:rtl/>
        </w:rPr>
        <w:t xml:space="preserve"> إلى جميع اللغات الرسمية للأمم المتحدة في الجلسات العامة </w:t>
      </w:r>
      <w:r w:rsidRPr="00182BF4">
        <w:rPr>
          <w:rFonts w:cs="Simplified Arabic" w:hint="cs"/>
          <w:rtl/>
        </w:rPr>
        <w:t>الحضورية والافتراضية</w:t>
      </w:r>
      <w:r w:rsidR="004908E7" w:rsidRPr="00182BF4">
        <w:rPr>
          <w:rFonts w:cs="Simplified Arabic"/>
          <w:rtl/>
        </w:rPr>
        <w:t>.</w:t>
      </w:r>
    </w:p>
    <w:p w14:paraId="64045777" w14:textId="229FC209" w:rsidR="002176EC" w:rsidRPr="00182BF4" w:rsidRDefault="00D90888" w:rsidP="00EF2476">
      <w:pPr>
        <w:pStyle w:val="ListParagraph"/>
        <w:numPr>
          <w:ilvl w:val="0"/>
          <w:numId w:val="39"/>
        </w:numPr>
        <w:bidi/>
        <w:spacing w:before="240" w:after="120" w:line="216" w:lineRule="auto"/>
        <w:ind w:left="0" w:firstLine="0"/>
        <w:contextualSpacing w:val="0"/>
        <w:rPr>
          <w:rFonts w:cs="Simplified Arabic"/>
        </w:rPr>
      </w:pPr>
      <w:r w:rsidRPr="00182BF4">
        <w:rPr>
          <w:rFonts w:cs="Simplified Arabic" w:hint="cs"/>
          <w:rtl/>
        </w:rPr>
        <w:t>و</w:t>
      </w:r>
      <w:r w:rsidR="004908E7" w:rsidRPr="00182BF4">
        <w:rPr>
          <w:rFonts w:cs="Simplified Arabic"/>
          <w:rtl/>
        </w:rPr>
        <w:t xml:space="preserve">ستعقد </w:t>
      </w:r>
      <w:r w:rsidRPr="00182BF4">
        <w:rPr>
          <w:rFonts w:cs="Simplified Arabic" w:hint="cs"/>
          <w:rtl/>
        </w:rPr>
        <w:t>ال</w:t>
      </w:r>
      <w:r w:rsidR="004908E7" w:rsidRPr="00182BF4">
        <w:rPr>
          <w:rFonts w:cs="Simplified Arabic"/>
          <w:rtl/>
        </w:rPr>
        <w:t>اجتماعات</w:t>
      </w:r>
      <w:r w:rsidRPr="00182BF4">
        <w:rPr>
          <w:rFonts w:cs="Simplified Arabic" w:hint="cs"/>
          <w:rtl/>
        </w:rPr>
        <w:t xml:space="preserve"> الإقليمية</w:t>
      </w:r>
      <w:r w:rsidR="004908E7" w:rsidRPr="00182BF4">
        <w:rPr>
          <w:rFonts w:cs="Simplified Arabic"/>
          <w:rtl/>
        </w:rPr>
        <w:t xml:space="preserve"> واجتماعات المكاتب وفقا للممارسة المتبعة.</w:t>
      </w:r>
    </w:p>
    <w:p w14:paraId="159C5B4E" w14:textId="3BD26682" w:rsidR="002176EC" w:rsidRPr="00792685" w:rsidRDefault="004908E7" w:rsidP="00414E5D">
      <w:pPr>
        <w:keepNext/>
        <w:keepLines/>
        <w:bidi/>
        <w:spacing w:after="120" w:line="216" w:lineRule="auto"/>
        <w:jc w:val="center"/>
        <w:rPr>
          <w:rFonts w:cs="Simplified Arabic"/>
          <w:b/>
          <w:bCs/>
          <w:sz w:val="24"/>
          <w:szCs w:val="28"/>
          <w:lang w:val="en-US"/>
        </w:rPr>
      </w:pPr>
      <w:r>
        <w:rPr>
          <w:rFonts w:cs="Simplified Arabic" w:hint="cs"/>
          <w:b/>
          <w:bCs/>
          <w:sz w:val="24"/>
          <w:szCs w:val="28"/>
          <w:rtl/>
          <w:lang w:val="en-US"/>
        </w:rPr>
        <w:t>ثالثا</w:t>
      </w:r>
      <w:r w:rsidR="00893CAF" w:rsidRPr="00792685">
        <w:rPr>
          <w:rFonts w:cs="Simplified Arabic" w:hint="cs"/>
          <w:b/>
          <w:bCs/>
          <w:sz w:val="24"/>
          <w:szCs w:val="28"/>
          <w:rtl/>
          <w:lang w:val="en-US"/>
        </w:rPr>
        <w:t>-</w:t>
      </w:r>
      <w:r w:rsidR="00893CAF" w:rsidRPr="00792685">
        <w:rPr>
          <w:rFonts w:cs="Simplified Arabic"/>
          <w:b/>
          <w:bCs/>
          <w:sz w:val="24"/>
          <w:szCs w:val="28"/>
          <w:rtl/>
          <w:lang w:val="en-US"/>
        </w:rPr>
        <w:tab/>
      </w:r>
      <w:r>
        <w:rPr>
          <w:rFonts w:cs="Simplified Arabic" w:hint="cs"/>
          <w:b/>
          <w:bCs/>
          <w:sz w:val="24"/>
          <w:szCs w:val="28"/>
          <w:rtl/>
          <w:lang w:val="en-US"/>
        </w:rPr>
        <w:t>تنظيم العمل</w:t>
      </w:r>
    </w:p>
    <w:p w14:paraId="12A354FA" w14:textId="65E3888B" w:rsidR="004908E7" w:rsidRPr="004908E7" w:rsidRDefault="004908E7" w:rsidP="00EF2476">
      <w:pPr>
        <w:pStyle w:val="ListParagraph"/>
        <w:numPr>
          <w:ilvl w:val="0"/>
          <w:numId w:val="39"/>
        </w:numPr>
        <w:bidi/>
        <w:spacing w:before="240" w:after="120" w:line="216" w:lineRule="auto"/>
        <w:ind w:left="0" w:firstLine="0"/>
        <w:contextualSpacing w:val="0"/>
        <w:rPr>
          <w:rFonts w:cs="Simplified Arabic"/>
        </w:rPr>
      </w:pPr>
      <w:r w:rsidRPr="004908E7">
        <w:rPr>
          <w:rFonts w:cs="Simplified Arabic"/>
          <w:rtl/>
        </w:rPr>
        <w:t xml:space="preserve">ستُعقد الدورات المستأنفة للهيئة الفرعية للمشورة العلمية والتقنية والتكنولوجية والهيئة الفرعية للتنفيذ والفريق العامل المفتوح العضوية المعني بالإطار العالمي للتنوع البيولوجي لما بعد عام 2020 في وقت متزامن على مدار </w:t>
      </w:r>
      <w:r w:rsidR="00F008B2">
        <w:rPr>
          <w:rFonts w:cs="Simplified Arabic" w:hint="cs"/>
          <w:rtl/>
        </w:rPr>
        <w:t>أسبوعين</w:t>
      </w:r>
      <w:r w:rsidR="00F008B2">
        <w:rPr>
          <w:rFonts w:cs="Simplified Arabic"/>
          <w:rtl/>
        </w:rPr>
        <w:t xml:space="preserve"> ونصف</w:t>
      </w:r>
      <w:r w:rsidR="00F008B2">
        <w:rPr>
          <w:rFonts w:cs="Simplified Arabic" w:hint="cs"/>
          <w:rtl/>
        </w:rPr>
        <w:t xml:space="preserve"> </w:t>
      </w:r>
      <w:r w:rsidRPr="004908E7">
        <w:rPr>
          <w:rFonts w:cs="Simplified Arabic"/>
          <w:rtl/>
        </w:rPr>
        <w:t>لضمان الاتساق بين عمل الهيئات الثلاث ولضمان إتاحة الوقت الكافي لإعداد الوثائق أثناء الدورة (الأوراق غير الرسمية وأوراق غرفة الاجتماعات والوثائق "الم</w:t>
      </w:r>
      <w:r w:rsidR="002768D0">
        <w:rPr>
          <w:rFonts w:cs="Simplified Arabic" w:hint="cs"/>
          <w:rtl/>
        </w:rPr>
        <w:t>ؤقتة</w:t>
      </w:r>
      <w:r w:rsidRPr="004908E7">
        <w:rPr>
          <w:rFonts w:cs="Simplified Arabic"/>
          <w:rtl/>
        </w:rPr>
        <w:t>") والنظر فيها.</w:t>
      </w:r>
    </w:p>
    <w:p w14:paraId="1EFFC766" w14:textId="64FA1BF4" w:rsidR="004908E7" w:rsidRPr="004908E7" w:rsidRDefault="00F008B2" w:rsidP="00EF2476">
      <w:pPr>
        <w:pStyle w:val="ListParagraph"/>
        <w:numPr>
          <w:ilvl w:val="0"/>
          <w:numId w:val="39"/>
        </w:numPr>
        <w:bidi/>
        <w:spacing w:before="240" w:after="120" w:line="216" w:lineRule="auto"/>
        <w:ind w:left="0" w:firstLine="0"/>
        <w:contextualSpacing w:val="0"/>
        <w:rPr>
          <w:rFonts w:cs="Simplified Arabic"/>
        </w:rPr>
      </w:pPr>
      <w:r>
        <w:rPr>
          <w:rFonts w:cs="Simplified Arabic" w:hint="cs"/>
          <w:rtl/>
        </w:rPr>
        <w:t>وم</w:t>
      </w:r>
      <w:r w:rsidR="004908E7" w:rsidRPr="004908E7">
        <w:rPr>
          <w:rFonts w:cs="Simplified Arabic"/>
          <w:rtl/>
        </w:rPr>
        <w:t xml:space="preserve">رفق بهذه الوثيقة جدول زمني مقترح لتنظيم عمل الدورات المستأنفة. </w:t>
      </w:r>
      <w:r>
        <w:rPr>
          <w:rFonts w:cs="Simplified Arabic" w:hint="cs"/>
          <w:rtl/>
        </w:rPr>
        <w:t>وقد أُدرِج</w:t>
      </w:r>
      <w:r w:rsidR="004908E7" w:rsidRPr="004908E7">
        <w:rPr>
          <w:rFonts w:cs="Simplified Arabic"/>
          <w:rtl/>
        </w:rPr>
        <w:t xml:space="preserve"> الجدول الزمني لتزويد الأطراف والحكومات الأخرى والمراقبين بلمح</w:t>
      </w:r>
      <w:r>
        <w:rPr>
          <w:rFonts w:cs="Simplified Arabic"/>
          <w:rtl/>
        </w:rPr>
        <w:t>ة عامة عن الاجتماعات الثلاثة مع</w:t>
      </w:r>
      <w:r w:rsidR="004908E7" w:rsidRPr="004908E7">
        <w:rPr>
          <w:rFonts w:cs="Simplified Arabic"/>
          <w:rtl/>
        </w:rPr>
        <w:t xml:space="preserve">ا. </w:t>
      </w:r>
      <w:r>
        <w:rPr>
          <w:rFonts w:cs="Simplified Arabic" w:hint="cs"/>
          <w:rtl/>
        </w:rPr>
        <w:t>و</w:t>
      </w:r>
      <w:r w:rsidR="004908E7" w:rsidRPr="004908E7">
        <w:rPr>
          <w:rFonts w:cs="Simplified Arabic"/>
          <w:rtl/>
        </w:rPr>
        <w:t xml:space="preserve">يخضع الجدول الزمني لأفرقة الاتصال لمزيد من التنقيح في ضوء التقدم المحرز </w:t>
      </w:r>
      <w:r>
        <w:rPr>
          <w:rFonts w:cs="Simplified Arabic" w:hint="cs"/>
          <w:rtl/>
        </w:rPr>
        <w:t>أثناء</w:t>
      </w:r>
      <w:r w:rsidR="004908E7" w:rsidRPr="004908E7">
        <w:rPr>
          <w:rFonts w:cs="Simplified Arabic"/>
          <w:rtl/>
        </w:rPr>
        <w:t xml:space="preserve"> الاجتماعات وتوجيهات الر</w:t>
      </w:r>
      <w:r>
        <w:rPr>
          <w:rFonts w:cs="Simplified Arabic" w:hint="cs"/>
          <w:rtl/>
        </w:rPr>
        <w:t>ؤ</w:t>
      </w:r>
      <w:r w:rsidR="004908E7" w:rsidRPr="004908E7">
        <w:rPr>
          <w:rFonts w:cs="Simplified Arabic"/>
          <w:rtl/>
        </w:rPr>
        <w:t>س</w:t>
      </w:r>
      <w:r>
        <w:rPr>
          <w:rFonts w:cs="Simplified Arabic" w:hint="cs"/>
          <w:rtl/>
        </w:rPr>
        <w:t>اء</w:t>
      </w:r>
      <w:r w:rsidR="004908E7" w:rsidRPr="004908E7">
        <w:rPr>
          <w:rFonts w:cs="Simplified Arabic"/>
          <w:rtl/>
        </w:rPr>
        <w:t xml:space="preserve"> والر</w:t>
      </w:r>
      <w:r>
        <w:rPr>
          <w:rFonts w:cs="Simplified Arabic" w:hint="cs"/>
          <w:rtl/>
        </w:rPr>
        <w:t>ئيسين</w:t>
      </w:r>
      <w:r w:rsidR="004908E7" w:rsidRPr="004908E7">
        <w:rPr>
          <w:rFonts w:cs="Simplified Arabic"/>
          <w:rtl/>
        </w:rPr>
        <w:t xml:space="preserve"> المشاركين والمكتبين.</w:t>
      </w:r>
    </w:p>
    <w:p w14:paraId="55915FF5" w14:textId="63AD7B05" w:rsidR="004908E7" w:rsidRPr="004908E7" w:rsidRDefault="00F008B2" w:rsidP="00AC3DE3">
      <w:pPr>
        <w:pStyle w:val="ListParagraph"/>
        <w:numPr>
          <w:ilvl w:val="0"/>
          <w:numId w:val="39"/>
        </w:numPr>
        <w:bidi/>
        <w:spacing w:before="240" w:after="120" w:line="216" w:lineRule="auto"/>
        <w:ind w:left="0" w:firstLine="0"/>
        <w:contextualSpacing w:val="0"/>
        <w:rPr>
          <w:rFonts w:cs="Simplified Arabic"/>
        </w:rPr>
      </w:pPr>
      <w:r>
        <w:rPr>
          <w:rFonts w:cs="Simplified Arabic" w:hint="cs"/>
          <w:rtl/>
        </w:rPr>
        <w:t>و</w:t>
      </w:r>
      <w:r w:rsidR="00AC3DE3">
        <w:rPr>
          <w:rFonts w:cs="Simplified Arabic"/>
          <w:rtl/>
        </w:rPr>
        <w:t>في يوم</w:t>
      </w:r>
      <w:r w:rsidR="00AC3DE3">
        <w:rPr>
          <w:rFonts w:cs="Simplified Arabic" w:hint="cs"/>
          <w:rtl/>
          <w:lang w:bidi="ar-EG"/>
        </w:rPr>
        <w:t xml:space="preserve"> الاثنين</w:t>
      </w:r>
      <w:r>
        <w:rPr>
          <w:rFonts w:cs="Simplified Arabic"/>
          <w:rtl/>
        </w:rPr>
        <w:t xml:space="preserve"> </w:t>
      </w:r>
      <w:r w:rsidR="00AC3DE3">
        <w:rPr>
          <w:rFonts w:cs="Simplified Arabic" w:hint="cs"/>
          <w:rtl/>
        </w:rPr>
        <w:t>14</w:t>
      </w:r>
      <w:r>
        <w:rPr>
          <w:rFonts w:cs="Simplified Arabic"/>
          <w:rtl/>
        </w:rPr>
        <w:t xml:space="preserve"> </w:t>
      </w:r>
      <w:r w:rsidR="00AC3DE3">
        <w:rPr>
          <w:rFonts w:cs="Simplified Arabic" w:hint="cs"/>
          <w:rtl/>
        </w:rPr>
        <w:t>مارس</w:t>
      </w:r>
      <w:r>
        <w:rPr>
          <w:rFonts w:cs="Simplified Arabic"/>
          <w:rtl/>
        </w:rPr>
        <w:t>/</w:t>
      </w:r>
      <w:r w:rsidR="00AC3DE3">
        <w:rPr>
          <w:rFonts w:cs="Simplified Arabic" w:hint="cs"/>
          <w:rtl/>
        </w:rPr>
        <w:t>آذار</w:t>
      </w:r>
      <w:r>
        <w:rPr>
          <w:rFonts w:cs="Simplified Arabic"/>
          <w:rtl/>
        </w:rPr>
        <w:t xml:space="preserve"> 2022</w:t>
      </w:r>
      <w:r w:rsidR="004908E7" w:rsidRPr="004908E7">
        <w:rPr>
          <w:rFonts w:cs="Simplified Arabic"/>
          <w:rtl/>
        </w:rPr>
        <w:t>، ستبدأ الجلسات المستأنفة بجلسة افتتاحية عامة مشتركة للهيئات الثلاث. ومن المتوقع أن تتضمن الجلسة العامة المشتركة بيانات من رئاسة الا</w:t>
      </w:r>
      <w:r>
        <w:rPr>
          <w:rFonts w:cs="Simplified Arabic"/>
          <w:rtl/>
        </w:rPr>
        <w:t>جتماع الخامس عشر لمؤتمر الأطراف، والصين، وممثل عن حكومة سويسرا</w:t>
      </w:r>
      <w:r w:rsidR="004908E7" w:rsidRPr="004908E7">
        <w:rPr>
          <w:rFonts w:cs="Simplified Arabic"/>
          <w:rtl/>
        </w:rPr>
        <w:t>، والأمين</w:t>
      </w:r>
      <w:r>
        <w:rPr>
          <w:rFonts w:cs="Simplified Arabic" w:hint="cs"/>
          <w:rtl/>
        </w:rPr>
        <w:t>ة</w:t>
      </w:r>
      <w:r w:rsidR="004908E7" w:rsidRPr="004908E7">
        <w:rPr>
          <w:rFonts w:cs="Simplified Arabic"/>
          <w:rtl/>
        </w:rPr>
        <w:t xml:space="preserve"> التنفيذي</w:t>
      </w:r>
      <w:r>
        <w:rPr>
          <w:rFonts w:cs="Simplified Arabic" w:hint="cs"/>
          <w:rtl/>
        </w:rPr>
        <w:t>ة</w:t>
      </w:r>
      <w:r w:rsidR="004908E7" w:rsidRPr="004908E7">
        <w:rPr>
          <w:rFonts w:cs="Simplified Arabic"/>
          <w:rtl/>
        </w:rPr>
        <w:t xml:space="preserve">. </w:t>
      </w:r>
      <w:r>
        <w:rPr>
          <w:rFonts w:cs="Simplified Arabic" w:hint="cs"/>
          <w:rtl/>
        </w:rPr>
        <w:t>و</w:t>
      </w:r>
      <w:r w:rsidR="004908E7" w:rsidRPr="004908E7">
        <w:rPr>
          <w:rFonts w:cs="Simplified Arabic"/>
          <w:rtl/>
        </w:rPr>
        <w:t xml:space="preserve">سيتم </w:t>
      </w:r>
      <w:r w:rsidR="00766D6F">
        <w:rPr>
          <w:rFonts w:cs="Simplified Arabic" w:hint="cs"/>
          <w:rtl/>
        </w:rPr>
        <w:t>اتخاذ الترتيبات لإلقاء</w:t>
      </w:r>
      <w:r w:rsidR="004908E7" w:rsidRPr="004908E7">
        <w:rPr>
          <w:rFonts w:cs="Simplified Arabic"/>
          <w:rtl/>
        </w:rPr>
        <w:t xml:space="preserve"> </w:t>
      </w:r>
      <w:r w:rsidR="00766D6F">
        <w:rPr>
          <w:rFonts w:cs="Simplified Arabic" w:hint="cs"/>
          <w:rtl/>
        </w:rPr>
        <w:t>ا</w:t>
      </w:r>
      <w:r w:rsidR="004908E7" w:rsidRPr="004908E7">
        <w:rPr>
          <w:rFonts w:cs="Simplified Arabic"/>
          <w:rtl/>
        </w:rPr>
        <w:t>لبيانات الافتتاحية العامة من</w:t>
      </w:r>
      <w:r w:rsidR="00766D6F">
        <w:rPr>
          <w:rFonts w:cs="Simplified Arabic"/>
          <w:rtl/>
        </w:rPr>
        <w:t xml:space="preserve"> قبل المجموعات الإقليمية</w:t>
      </w:r>
      <w:r w:rsidR="004908E7" w:rsidRPr="004908E7">
        <w:rPr>
          <w:rFonts w:cs="Simplified Arabic"/>
          <w:rtl/>
        </w:rPr>
        <w:t xml:space="preserve"> </w:t>
      </w:r>
      <w:r w:rsidR="00766D6F">
        <w:rPr>
          <w:rFonts w:cs="Simplified Arabic"/>
          <w:rtl/>
        </w:rPr>
        <w:t>التي تغطي الاجتماعات الثلاثة</w:t>
      </w:r>
      <w:r w:rsidR="004908E7" w:rsidRPr="004908E7">
        <w:rPr>
          <w:rFonts w:cs="Simplified Arabic"/>
          <w:rtl/>
        </w:rPr>
        <w:t xml:space="preserve">، وكذلك البيانات التي </w:t>
      </w:r>
      <w:r w:rsidR="00766D6F">
        <w:rPr>
          <w:rFonts w:cs="Simplified Arabic" w:hint="cs"/>
          <w:rtl/>
        </w:rPr>
        <w:t>س</w:t>
      </w:r>
      <w:r w:rsidR="004908E7" w:rsidRPr="004908E7">
        <w:rPr>
          <w:rFonts w:cs="Simplified Arabic"/>
          <w:rtl/>
        </w:rPr>
        <w:t>تدلي بها مجموعات أصحاب المصلحة الرئيسية بقدر ما يسمح الوقت</w:t>
      </w:r>
      <w:r w:rsidR="00766D6F">
        <w:rPr>
          <w:rFonts w:cs="Simplified Arabic" w:hint="cs"/>
          <w:rtl/>
        </w:rPr>
        <w:t xml:space="preserve"> بذلك</w:t>
      </w:r>
      <w:r w:rsidR="004908E7" w:rsidRPr="004908E7">
        <w:rPr>
          <w:rFonts w:cs="Simplified Arabic"/>
          <w:rtl/>
        </w:rPr>
        <w:t>. وليس من المت</w:t>
      </w:r>
      <w:r w:rsidR="00766D6F">
        <w:rPr>
          <w:rFonts w:cs="Simplified Arabic" w:hint="cs"/>
          <w:rtl/>
        </w:rPr>
        <w:t>وخى</w:t>
      </w:r>
      <w:r w:rsidR="004908E7" w:rsidRPr="004908E7">
        <w:rPr>
          <w:rFonts w:cs="Simplified Arabic"/>
          <w:rtl/>
        </w:rPr>
        <w:t xml:space="preserve"> أن تدلي الأطراف والمراقبون الآخرون ببيانات افتتاحية.</w:t>
      </w:r>
    </w:p>
    <w:p w14:paraId="451B13EB" w14:textId="67789A32" w:rsidR="004908E7" w:rsidRPr="004908E7" w:rsidRDefault="004908E7" w:rsidP="00EF2476">
      <w:pPr>
        <w:pStyle w:val="ListParagraph"/>
        <w:numPr>
          <w:ilvl w:val="0"/>
          <w:numId w:val="39"/>
        </w:numPr>
        <w:bidi/>
        <w:spacing w:before="240" w:after="120" w:line="216" w:lineRule="auto"/>
        <w:ind w:left="0" w:firstLine="0"/>
        <w:contextualSpacing w:val="0"/>
        <w:rPr>
          <w:rFonts w:cs="Simplified Arabic"/>
        </w:rPr>
      </w:pPr>
      <w:r w:rsidRPr="004908E7">
        <w:rPr>
          <w:rFonts w:cs="Simplified Arabic"/>
          <w:rtl/>
        </w:rPr>
        <w:lastRenderedPageBreak/>
        <w:t>وبعد ذلك</w:t>
      </w:r>
      <w:r w:rsidR="00766D6F">
        <w:rPr>
          <w:rFonts w:cs="Simplified Arabic" w:hint="cs"/>
          <w:rtl/>
        </w:rPr>
        <w:t>، سوف</w:t>
      </w:r>
      <w:r w:rsidRPr="004908E7">
        <w:rPr>
          <w:rFonts w:cs="Simplified Arabic"/>
          <w:rtl/>
        </w:rPr>
        <w:t xml:space="preserve"> تجتمع كل هيئة من الهيئات الثلاث با</w:t>
      </w:r>
      <w:r w:rsidR="00766D6F">
        <w:rPr>
          <w:rFonts w:cs="Simplified Arabic"/>
          <w:rtl/>
        </w:rPr>
        <w:t>لتناوب لتحديد تنظيم عملها</w:t>
      </w:r>
      <w:r w:rsidRPr="004908E7">
        <w:rPr>
          <w:rFonts w:cs="Simplified Arabic"/>
          <w:rtl/>
        </w:rPr>
        <w:t xml:space="preserve">، بما في ذلك إنشاء أفرقة </w:t>
      </w:r>
      <w:r w:rsidR="00766D6F">
        <w:rPr>
          <w:rFonts w:cs="Simplified Arabic" w:hint="cs"/>
          <w:rtl/>
        </w:rPr>
        <w:t>ال</w:t>
      </w:r>
      <w:r w:rsidRPr="004908E7">
        <w:rPr>
          <w:rFonts w:cs="Simplified Arabic"/>
          <w:rtl/>
        </w:rPr>
        <w:t>اتصال واستئناف</w:t>
      </w:r>
      <w:r w:rsidR="002768D0">
        <w:rPr>
          <w:rFonts w:cs="Simplified Arabic" w:hint="cs"/>
          <w:rtl/>
        </w:rPr>
        <w:t xml:space="preserve"> </w:t>
      </w:r>
      <w:r w:rsidRPr="004908E7">
        <w:rPr>
          <w:rFonts w:cs="Simplified Arabic"/>
          <w:rtl/>
        </w:rPr>
        <w:t xml:space="preserve">أفرقة الاتصال التي </w:t>
      </w:r>
      <w:r w:rsidR="00766D6F">
        <w:rPr>
          <w:rFonts w:cs="Simplified Arabic" w:hint="cs"/>
          <w:rtl/>
        </w:rPr>
        <w:t>تم إن</w:t>
      </w:r>
      <w:r w:rsidRPr="004908E7">
        <w:rPr>
          <w:rFonts w:cs="Simplified Arabic"/>
          <w:rtl/>
        </w:rPr>
        <w:t>ش</w:t>
      </w:r>
      <w:r w:rsidR="00766D6F">
        <w:rPr>
          <w:rFonts w:cs="Simplified Arabic" w:hint="cs"/>
          <w:rtl/>
        </w:rPr>
        <w:t>اؤها</w:t>
      </w:r>
      <w:r w:rsidR="00766D6F">
        <w:rPr>
          <w:rFonts w:cs="Simplified Arabic"/>
          <w:rtl/>
        </w:rPr>
        <w:t xml:space="preserve"> أثناء الجزء الأول من كل اجتماع</w:t>
      </w:r>
      <w:r w:rsidRPr="004908E7">
        <w:rPr>
          <w:rFonts w:cs="Simplified Arabic"/>
          <w:rtl/>
        </w:rPr>
        <w:t>، حسب الاقتضاء. ول</w:t>
      </w:r>
      <w:r w:rsidR="00766D6F">
        <w:rPr>
          <w:rFonts w:cs="Simplified Arabic" w:hint="cs"/>
          <w:rtl/>
        </w:rPr>
        <w:t>يس من</w:t>
      </w:r>
      <w:r w:rsidRPr="004908E7">
        <w:rPr>
          <w:rFonts w:cs="Simplified Arabic"/>
          <w:rtl/>
        </w:rPr>
        <w:t xml:space="preserve"> </w:t>
      </w:r>
      <w:r w:rsidR="00766D6F">
        <w:rPr>
          <w:rFonts w:cs="Simplified Arabic" w:hint="cs"/>
          <w:rtl/>
        </w:rPr>
        <w:t>الم</w:t>
      </w:r>
      <w:r w:rsidRPr="004908E7">
        <w:rPr>
          <w:rFonts w:cs="Simplified Arabic"/>
          <w:rtl/>
        </w:rPr>
        <w:t>توخى الإدلاء ببيانات افتتاحية أخرى خلال هذه الجلسات.</w:t>
      </w:r>
    </w:p>
    <w:p w14:paraId="3AD7F703" w14:textId="265C3D96" w:rsidR="004908E7" w:rsidRPr="004908E7" w:rsidRDefault="004908E7" w:rsidP="00EF2476">
      <w:pPr>
        <w:pStyle w:val="ListParagraph"/>
        <w:numPr>
          <w:ilvl w:val="0"/>
          <w:numId w:val="39"/>
        </w:numPr>
        <w:bidi/>
        <w:spacing w:before="240" w:after="120" w:line="216" w:lineRule="auto"/>
        <w:ind w:left="0" w:firstLine="0"/>
        <w:contextualSpacing w:val="0"/>
        <w:rPr>
          <w:rFonts w:cs="Simplified Arabic"/>
        </w:rPr>
      </w:pPr>
      <w:r w:rsidRPr="004908E7">
        <w:rPr>
          <w:rFonts w:cs="Simplified Arabic"/>
          <w:rtl/>
        </w:rPr>
        <w:t>وستُعقد جلسات لاحقة عند الحاجة لاستكمال القراءة الأولى في إطار بند</w:t>
      </w:r>
      <w:r w:rsidR="00766D6F">
        <w:rPr>
          <w:rFonts w:cs="Simplified Arabic" w:hint="cs"/>
          <w:rtl/>
        </w:rPr>
        <w:t xml:space="preserve"> ما</w:t>
      </w:r>
      <w:r w:rsidRPr="004908E7">
        <w:rPr>
          <w:rFonts w:cs="Simplified Arabic"/>
          <w:rtl/>
        </w:rPr>
        <w:t xml:space="preserve"> من بنود جدول الأعمال. </w:t>
      </w:r>
      <w:r w:rsidR="00766D6F">
        <w:rPr>
          <w:rFonts w:cs="Simplified Arabic" w:hint="cs"/>
          <w:rtl/>
        </w:rPr>
        <w:t>ف</w:t>
      </w:r>
      <w:r w:rsidR="00766D6F">
        <w:rPr>
          <w:rFonts w:cs="Simplified Arabic"/>
          <w:rtl/>
        </w:rPr>
        <w:t>على سبيل المثال</w:t>
      </w:r>
      <w:r w:rsidRPr="004908E7">
        <w:rPr>
          <w:rFonts w:cs="Simplified Arabic"/>
          <w:rtl/>
        </w:rPr>
        <w:t xml:space="preserve">، سيتم </w:t>
      </w:r>
      <w:r w:rsidR="00D62AE2">
        <w:rPr>
          <w:rFonts w:cs="Simplified Arabic" w:hint="cs"/>
          <w:rtl/>
        </w:rPr>
        <w:t>الترتيب</w:t>
      </w:r>
      <w:r w:rsidRPr="004908E7">
        <w:rPr>
          <w:rFonts w:cs="Simplified Arabic"/>
          <w:rtl/>
        </w:rPr>
        <w:t xml:space="preserve"> للقراءة الأولى في إطار البند 8 من</w:t>
      </w:r>
      <w:r w:rsidR="00D62AE2">
        <w:rPr>
          <w:rFonts w:cs="Simplified Arabic" w:hint="cs"/>
          <w:rtl/>
        </w:rPr>
        <w:t xml:space="preserve"> جدول أعمال</w:t>
      </w:r>
      <w:r w:rsidRPr="004908E7">
        <w:rPr>
          <w:rFonts w:cs="Simplified Arabic"/>
          <w:rtl/>
        </w:rPr>
        <w:t xml:space="preserve"> الهيئة الفرعية للتنفيذ (التعاون مع الاتفاقيات والمنظمات والمبادرات الدولية الأخرى).</w:t>
      </w:r>
    </w:p>
    <w:p w14:paraId="0A2C035D" w14:textId="0A852857" w:rsidR="004908E7" w:rsidRPr="004908E7" w:rsidRDefault="00D62AE2" w:rsidP="00EF2476">
      <w:pPr>
        <w:pStyle w:val="ListParagraph"/>
        <w:numPr>
          <w:ilvl w:val="0"/>
          <w:numId w:val="39"/>
        </w:numPr>
        <w:bidi/>
        <w:spacing w:before="240" w:after="120" w:line="216" w:lineRule="auto"/>
        <w:ind w:left="0" w:firstLine="0"/>
        <w:contextualSpacing w:val="0"/>
        <w:rPr>
          <w:rFonts w:cs="Simplified Arabic"/>
        </w:rPr>
      </w:pPr>
      <w:r>
        <w:rPr>
          <w:rFonts w:cs="Simplified Arabic" w:hint="cs"/>
          <w:rtl/>
        </w:rPr>
        <w:t>و</w:t>
      </w:r>
      <w:r w:rsidR="004908E7" w:rsidRPr="004908E7">
        <w:rPr>
          <w:rFonts w:cs="Simplified Arabic"/>
          <w:rtl/>
        </w:rPr>
        <w:t>ستعقد ثلاث جلسات (</w:t>
      </w:r>
      <w:r>
        <w:rPr>
          <w:rFonts w:cs="Simplified Arabic" w:hint="cs"/>
          <w:rtl/>
        </w:rPr>
        <w:t>من ال</w:t>
      </w:r>
      <w:r w:rsidR="004908E7" w:rsidRPr="004908E7">
        <w:rPr>
          <w:rFonts w:cs="Simplified Arabic"/>
          <w:rtl/>
        </w:rPr>
        <w:t xml:space="preserve">جلسات عامة أو </w:t>
      </w:r>
      <w:r>
        <w:rPr>
          <w:rFonts w:cs="Simplified Arabic" w:hint="cs"/>
          <w:rtl/>
        </w:rPr>
        <w:t xml:space="preserve">جلسات </w:t>
      </w:r>
      <w:r w:rsidR="004908E7" w:rsidRPr="004908E7">
        <w:rPr>
          <w:rFonts w:cs="Simplified Arabic"/>
          <w:rtl/>
        </w:rPr>
        <w:t>أفرقة الاتصال) كل يوم من ا</w:t>
      </w:r>
      <w:r>
        <w:rPr>
          <w:rFonts w:cs="Simplified Arabic"/>
          <w:rtl/>
        </w:rPr>
        <w:t>لساعة العاشرة صباحا</w:t>
      </w:r>
      <w:r w:rsidR="004908E7" w:rsidRPr="004908E7">
        <w:rPr>
          <w:rFonts w:cs="Simplified Arabic"/>
          <w:rtl/>
        </w:rPr>
        <w:t xml:space="preserve"> </w:t>
      </w:r>
      <w:r>
        <w:rPr>
          <w:rFonts w:cs="Simplified Arabic" w:hint="cs"/>
          <w:rtl/>
        </w:rPr>
        <w:t>و</w:t>
      </w:r>
      <w:r>
        <w:rPr>
          <w:rFonts w:cs="Simplified Arabic"/>
          <w:rtl/>
        </w:rPr>
        <w:t>حتى الواحدة ظهرا</w:t>
      </w:r>
      <w:r w:rsidR="004908E7" w:rsidRPr="004908E7">
        <w:rPr>
          <w:rFonts w:cs="Simplified Arabic"/>
          <w:rtl/>
        </w:rPr>
        <w:t xml:space="preserve">، </w:t>
      </w:r>
      <w:r>
        <w:rPr>
          <w:rFonts w:cs="Simplified Arabic" w:hint="cs"/>
          <w:rtl/>
        </w:rPr>
        <w:t>و</w:t>
      </w:r>
      <w:r w:rsidR="004908E7" w:rsidRPr="004908E7">
        <w:rPr>
          <w:rFonts w:cs="Simplified Arabic"/>
          <w:rtl/>
        </w:rPr>
        <w:t xml:space="preserve">من الساعة الثالثة إلى السادسة </w:t>
      </w:r>
      <w:r>
        <w:rPr>
          <w:rFonts w:cs="Simplified Arabic" w:hint="cs"/>
          <w:rtl/>
        </w:rPr>
        <w:t>زوالا،</w:t>
      </w:r>
      <w:r w:rsidR="004908E7" w:rsidRPr="004908E7">
        <w:rPr>
          <w:rFonts w:cs="Simplified Arabic"/>
          <w:rtl/>
        </w:rPr>
        <w:t xml:space="preserve"> ومن</w:t>
      </w:r>
      <w:r>
        <w:rPr>
          <w:rFonts w:cs="Simplified Arabic" w:hint="cs"/>
          <w:rtl/>
        </w:rPr>
        <w:t xml:space="preserve"> الساعة</w:t>
      </w:r>
      <w:r w:rsidR="004908E7" w:rsidRPr="004908E7">
        <w:rPr>
          <w:rFonts w:cs="Simplified Arabic"/>
          <w:rtl/>
        </w:rPr>
        <w:t xml:space="preserve"> </w:t>
      </w:r>
      <w:r>
        <w:rPr>
          <w:rFonts w:cs="Simplified Arabic" w:hint="cs"/>
          <w:rtl/>
        </w:rPr>
        <w:t xml:space="preserve">السابعة والنصف </w:t>
      </w:r>
      <w:r w:rsidR="004908E7" w:rsidRPr="004908E7">
        <w:rPr>
          <w:rFonts w:cs="Simplified Arabic"/>
          <w:rtl/>
        </w:rPr>
        <w:t xml:space="preserve">إلى </w:t>
      </w:r>
      <w:r>
        <w:rPr>
          <w:rFonts w:cs="Simplified Arabic" w:hint="cs"/>
          <w:rtl/>
        </w:rPr>
        <w:t xml:space="preserve">العاشرة والنصف </w:t>
      </w:r>
      <w:r>
        <w:rPr>
          <w:rFonts w:cs="Simplified Arabic"/>
          <w:rtl/>
        </w:rPr>
        <w:t>مساء</w:t>
      </w:r>
      <w:r w:rsidR="004908E7" w:rsidRPr="004908E7">
        <w:rPr>
          <w:rFonts w:cs="Simplified Arabic"/>
          <w:rtl/>
        </w:rPr>
        <w:t>.</w:t>
      </w:r>
      <w:r w:rsidR="000F16C5" w:rsidRPr="000F16C5">
        <w:rPr>
          <w:rStyle w:val="FootnoteReference"/>
          <w:rFonts w:cs="Simplified Arabic"/>
          <w:u w:val="none"/>
          <w:vertAlign w:val="superscript"/>
          <w:rtl/>
        </w:rPr>
        <w:footnoteReference w:id="2"/>
      </w:r>
    </w:p>
    <w:p w14:paraId="5589AF05" w14:textId="3DF035B2" w:rsidR="004908E7" w:rsidRPr="004908E7" w:rsidRDefault="007101A3" w:rsidP="00EF2476">
      <w:pPr>
        <w:pStyle w:val="ListParagraph"/>
        <w:numPr>
          <w:ilvl w:val="0"/>
          <w:numId w:val="39"/>
        </w:numPr>
        <w:bidi/>
        <w:spacing w:before="240" w:after="120" w:line="216" w:lineRule="auto"/>
        <w:ind w:left="0" w:firstLine="0"/>
        <w:contextualSpacing w:val="0"/>
        <w:rPr>
          <w:rFonts w:cs="Simplified Arabic"/>
        </w:rPr>
      </w:pPr>
      <w:r>
        <w:rPr>
          <w:rFonts w:cs="Simplified Arabic" w:hint="cs"/>
          <w:rtl/>
        </w:rPr>
        <w:t>و</w:t>
      </w:r>
      <w:r w:rsidR="004908E7" w:rsidRPr="004908E7">
        <w:rPr>
          <w:rFonts w:cs="Simplified Arabic"/>
          <w:rtl/>
        </w:rPr>
        <w:t>سيتم النظر في ورقات غرفة الاجتماعات (</w:t>
      </w:r>
      <w:r w:rsidR="004908E7" w:rsidRPr="00D30065">
        <w:rPr>
          <w:rFonts w:cs="Simplified Arabic"/>
          <w:sz w:val="20"/>
          <w:szCs w:val="22"/>
        </w:rPr>
        <w:t>CRPs</w:t>
      </w:r>
      <w:r w:rsidR="004908E7" w:rsidRPr="004908E7">
        <w:rPr>
          <w:rFonts w:cs="Simplified Arabic"/>
          <w:rtl/>
        </w:rPr>
        <w:t xml:space="preserve">) بالطريقة العادية. </w:t>
      </w:r>
      <w:r w:rsidR="00D30065">
        <w:rPr>
          <w:rFonts w:cs="Simplified Arabic" w:hint="cs"/>
          <w:rtl/>
        </w:rPr>
        <w:t>و</w:t>
      </w:r>
      <w:r w:rsidR="004908E7" w:rsidRPr="004908E7">
        <w:rPr>
          <w:rFonts w:cs="Simplified Arabic"/>
          <w:rtl/>
        </w:rPr>
        <w:t xml:space="preserve">سيتم إعادة </w:t>
      </w:r>
      <w:r w:rsidR="00D30065">
        <w:rPr>
          <w:rFonts w:cs="Simplified Arabic" w:hint="cs"/>
          <w:rtl/>
        </w:rPr>
        <w:t>تفعيل</w:t>
      </w:r>
      <w:r w:rsidR="004908E7" w:rsidRPr="004908E7">
        <w:rPr>
          <w:rFonts w:cs="Simplified Arabic"/>
          <w:rtl/>
        </w:rPr>
        <w:t xml:space="preserve"> </w:t>
      </w:r>
      <w:r w:rsidR="00D30065">
        <w:rPr>
          <w:rFonts w:cs="Simplified Arabic" w:hint="cs"/>
          <w:rtl/>
        </w:rPr>
        <w:t>فريق</w:t>
      </w:r>
      <w:r w:rsidR="004908E7" w:rsidRPr="004908E7">
        <w:rPr>
          <w:rFonts w:cs="Simplified Arabic"/>
          <w:rtl/>
        </w:rPr>
        <w:t xml:space="preserve"> </w:t>
      </w:r>
      <w:r w:rsidR="00D30065">
        <w:rPr>
          <w:rFonts w:cs="Simplified Arabic" w:hint="cs"/>
          <w:rtl/>
        </w:rPr>
        <w:t>ا</w:t>
      </w:r>
      <w:r w:rsidR="004908E7" w:rsidRPr="004908E7">
        <w:rPr>
          <w:rFonts w:cs="Simplified Arabic"/>
          <w:rtl/>
        </w:rPr>
        <w:t xml:space="preserve">تصال </w:t>
      </w:r>
      <w:r w:rsidR="00D30065">
        <w:rPr>
          <w:rFonts w:cs="Simplified Arabic" w:hint="cs"/>
          <w:rtl/>
        </w:rPr>
        <w:t>تم إنشاؤه في</w:t>
      </w:r>
      <w:r w:rsidR="004908E7" w:rsidRPr="004908E7">
        <w:rPr>
          <w:rFonts w:cs="Simplified Arabic"/>
          <w:rtl/>
        </w:rPr>
        <w:t xml:space="preserve"> الجزء الأول من الاجتماع</w:t>
      </w:r>
      <w:r w:rsidR="00D30065">
        <w:rPr>
          <w:rFonts w:cs="Simplified Arabic" w:hint="cs"/>
          <w:rtl/>
        </w:rPr>
        <w:t xml:space="preserve"> حيثما يُتوقع ضرورة القيام بعمل هام،</w:t>
      </w:r>
      <w:r w:rsidR="004908E7" w:rsidRPr="004908E7">
        <w:rPr>
          <w:rFonts w:cs="Simplified Arabic"/>
          <w:rtl/>
        </w:rPr>
        <w:t xml:space="preserve"> بهدف تقليل الوقت اللازم في الجلسة العامة </w:t>
      </w:r>
      <w:r w:rsidR="00D30065">
        <w:rPr>
          <w:rFonts w:cs="Simplified Arabic" w:hint="cs"/>
          <w:rtl/>
        </w:rPr>
        <w:t>لإجراء استعراض رسمي لورقات غرفة الاجتماعات</w:t>
      </w:r>
      <w:r w:rsidR="004908E7" w:rsidRPr="004908E7">
        <w:rPr>
          <w:rFonts w:cs="Simplified Arabic"/>
          <w:rtl/>
        </w:rPr>
        <w:t>.</w:t>
      </w:r>
    </w:p>
    <w:p w14:paraId="1E0C416A" w14:textId="4348B36C" w:rsidR="004908E7" w:rsidRPr="004908E7" w:rsidRDefault="009602E8" w:rsidP="00EF2476">
      <w:pPr>
        <w:pStyle w:val="ListParagraph"/>
        <w:numPr>
          <w:ilvl w:val="0"/>
          <w:numId w:val="39"/>
        </w:numPr>
        <w:bidi/>
        <w:spacing w:before="240" w:after="120" w:line="216" w:lineRule="auto"/>
        <w:ind w:left="0" w:firstLine="0"/>
        <w:contextualSpacing w:val="0"/>
        <w:rPr>
          <w:rFonts w:cs="Simplified Arabic"/>
        </w:rPr>
      </w:pPr>
      <w:r>
        <w:rPr>
          <w:rFonts w:cs="Simplified Arabic" w:hint="cs"/>
          <w:rtl/>
        </w:rPr>
        <w:t>و</w:t>
      </w:r>
      <w:r w:rsidR="004908E7" w:rsidRPr="004908E7">
        <w:rPr>
          <w:rFonts w:cs="Simplified Arabic"/>
          <w:rtl/>
        </w:rPr>
        <w:t>س</w:t>
      </w:r>
      <w:r>
        <w:rPr>
          <w:rFonts w:cs="Simplified Arabic" w:hint="cs"/>
          <w:rtl/>
        </w:rPr>
        <w:t xml:space="preserve">وف </w:t>
      </w:r>
      <w:r w:rsidR="004908E7" w:rsidRPr="004908E7">
        <w:rPr>
          <w:rFonts w:cs="Simplified Arabic"/>
          <w:rtl/>
        </w:rPr>
        <w:t xml:space="preserve">تجتمع </w:t>
      </w:r>
      <w:r>
        <w:rPr>
          <w:rFonts w:cs="Simplified Arabic" w:hint="cs"/>
          <w:rtl/>
        </w:rPr>
        <w:t>أفرقة</w:t>
      </w:r>
      <w:r w:rsidR="004908E7" w:rsidRPr="004908E7">
        <w:rPr>
          <w:rFonts w:cs="Simplified Arabic"/>
          <w:rtl/>
        </w:rPr>
        <w:t xml:space="preserve"> الاتصال حسب الحاجة. </w:t>
      </w:r>
      <w:r>
        <w:rPr>
          <w:rFonts w:cs="Simplified Arabic" w:hint="cs"/>
          <w:rtl/>
        </w:rPr>
        <w:t>و</w:t>
      </w:r>
      <w:r w:rsidR="004908E7" w:rsidRPr="004908E7">
        <w:rPr>
          <w:rFonts w:cs="Simplified Arabic"/>
          <w:rtl/>
        </w:rPr>
        <w:t>ستس</w:t>
      </w:r>
      <w:r w:rsidR="001B39E9">
        <w:rPr>
          <w:rFonts w:cs="Simplified Arabic" w:hint="cs"/>
          <w:rtl/>
        </w:rPr>
        <w:t>غرق</w:t>
      </w:r>
      <w:r w:rsidR="004908E7" w:rsidRPr="004908E7">
        <w:rPr>
          <w:rFonts w:cs="Simplified Arabic"/>
          <w:rtl/>
        </w:rPr>
        <w:t xml:space="preserve"> جلسات </w:t>
      </w:r>
      <w:r>
        <w:rPr>
          <w:rFonts w:cs="Simplified Arabic" w:hint="cs"/>
          <w:rtl/>
        </w:rPr>
        <w:t>أفرقة</w:t>
      </w:r>
      <w:r w:rsidR="004908E7" w:rsidRPr="004908E7">
        <w:rPr>
          <w:rFonts w:cs="Simplified Arabic"/>
          <w:rtl/>
        </w:rPr>
        <w:t xml:space="preserve"> الاتصال مدة تصل إلى ثلاث ساعات. </w:t>
      </w:r>
      <w:r>
        <w:rPr>
          <w:rFonts w:cs="Simplified Arabic" w:hint="cs"/>
          <w:rtl/>
        </w:rPr>
        <w:t>و</w:t>
      </w:r>
      <w:r w:rsidR="004908E7" w:rsidRPr="004908E7">
        <w:rPr>
          <w:rFonts w:cs="Simplified Arabic"/>
          <w:rtl/>
        </w:rPr>
        <w:t>ستكون</w:t>
      </w:r>
      <w:r>
        <w:rPr>
          <w:rFonts w:cs="Simplified Arabic" w:hint="cs"/>
          <w:rtl/>
        </w:rPr>
        <w:t xml:space="preserve"> جلسات</w:t>
      </w:r>
      <w:r w:rsidR="004908E7" w:rsidRPr="004908E7">
        <w:rPr>
          <w:rFonts w:cs="Simplified Arabic"/>
          <w:rtl/>
        </w:rPr>
        <w:t xml:space="preserve"> </w:t>
      </w:r>
      <w:r w:rsidR="001B39E9">
        <w:rPr>
          <w:rFonts w:cs="Simplified Arabic" w:hint="cs"/>
          <w:rtl/>
        </w:rPr>
        <w:t>أ</w:t>
      </w:r>
      <w:r>
        <w:rPr>
          <w:rFonts w:cs="Simplified Arabic" w:hint="cs"/>
          <w:rtl/>
        </w:rPr>
        <w:t>فرقة</w:t>
      </w:r>
      <w:r w:rsidR="004908E7" w:rsidRPr="004908E7">
        <w:rPr>
          <w:rFonts w:cs="Simplified Arabic"/>
          <w:rtl/>
        </w:rPr>
        <w:t xml:space="preserve"> الاتصال مفتوحة لمشاركة جميع الأطراف وا</w:t>
      </w:r>
      <w:r>
        <w:rPr>
          <w:rFonts w:cs="Simplified Arabic"/>
          <w:rtl/>
        </w:rPr>
        <w:t>لحكومات الأخرى وممثلي المراقبين</w:t>
      </w:r>
      <w:r w:rsidR="004908E7" w:rsidRPr="004908E7">
        <w:rPr>
          <w:rFonts w:cs="Simplified Arabic"/>
          <w:rtl/>
        </w:rPr>
        <w:t>، ما لم يقرر الر</w:t>
      </w:r>
      <w:r>
        <w:rPr>
          <w:rFonts w:cs="Simplified Arabic" w:hint="cs"/>
          <w:rtl/>
        </w:rPr>
        <w:t>ئيسان</w:t>
      </w:r>
      <w:r w:rsidR="004908E7" w:rsidRPr="004908E7">
        <w:rPr>
          <w:rFonts w:cs="Simplified Arabic"/>
          <w:rtl/>
        </w:rPr>
        <w:t xml:space="preserve"> المشارك</w:t>
      </w:r>
      <w:r>
        <w:rPr>
          <w:rFonts w:cs="Simplified Arabic" w:hint="cs"/>
          <w:rtl/>
        </w:rPr>
        <w:t>ا</w:t>
      </w:r>
      <w:r>
        <w:rPr>
          <w:rFonts w:cs="Simplified Arabic"/>
          <w:rtl/>
        </w:rPr>
        <w:t>ن/</w:t>
      </w:r>
      <w:r w:rsidR="004908E7" w:rsidRPr="004908E7">
        <w:rPr>
          <w:rFonts w:cs="Simplified Arabic"/>
          <w:rtl/>
        </w:rPr>
        <w:t xml:space="preserve">رؤساء أفرقة الاتصال خلاف ذلك. </w:t>
      </w:r>
      <w:r>
        <w:rPr>
          <w:rFonts w:cs="Simplified Arabic" w:hint="cs"/>
          <w:rtl/>
        </w:rPr>
        <w:t>و</w:t>
      </w:r>
      <w:r w:rsidR="004908E7" w:rsidRPr="004908E7">
        <w:rPr>
          <w:rFonts w:cs="Simplified Arabic"/>
          <w:rtl/>
        </w:rPr>
        <w:t>يمكن أن تعقد</w:t>
      </w:r>
      <w:r>
        <w:rPr>
          <w:rFonts w:cs="Simplified Arabic" w:hint="cs"/>
          <w:rtl/>
        </w:rPr>
        <w:t xml:space="preserve"> جلسات</w:t>
      </w:r>
      <w:r w:rsidR="004908E7" w:rsidRPr="004908E7">
        <w:rPr>
          <w:rFonts w:cs="Simplified Arabic"/>
          <w:rtl/>
        </w:rPr>
        <w:t xml:space="preserve"> أفرقة الاتصال </w:t>
      </w:r>
      <w:r>
        <w:rPr>
          <w:rFonts w:cs="Simplified Arabic" w:hint="cs"/>
          <w:rtl/>
        </w:rPr>
        <w:t>التابعة</w:t>
      </w:r>
      <w:r w:rsidR="004908E7" w:rsidRPr="004908E7">
        <w:rPr>
          <w:rFonts w:cs="Simplified Arabic"/>
          <w:rtl/>
        </w:rPr>
        <w:t xml:space="preserve"> </w:t>
      </w:r>
      <w:r>
        <w:rPr>
          <w:rFonts w:cs="Simplified Arabic" w:hint="cs"/>
          <w:rtl/>
        </w:rPr>
        <w:t>لل</w:t>
      </w:r>
      <w:r w:rsidR="004908E7" w:rsidRPr="004908E7">
        <w:rPr>
          <w:rFonts w:cs="Simplified Arabic"/>
          <w:rtl/>
        </w:rPr>
        <w:t>هيئة الفرعية للمشورة العلمية والتقنية والتكنولوجية بالتوازي مع</w:t>
      </w:r>
      <w:r>
        <w:rPr>
          <w:rFonts w:cs="Simplified Arabic" w:hint="cs"/>
          <w:rtl/>
        </w:rPr>
        <w:t xml:space="preserve"> جلسات </w:t>
      </w:r>
      <w:r w:rsidR="004908E7" w:rsidRPr="004908E7">
        <w:rPr>
          <w:rFonts w:cs="Simplified Arabic"/>
          <w:rtl/>
        </w:rPr>
        <w:t xml:space="preserve">أفرقة الاتصال </w:t>
      </w:r>
      <w:r>
        <w:rPr>
          <w:rFonts w:cs="Simplified Arabic" w:hint="cs"/>
          <w:rtl/>
        </w:rPr>
        <w:t>التابعة</w:t>
      </w:r>
      <w:r w:rsidR="004908E7" w:rsidRPr="004908E7">
        <w:rPr>
          <w:rFonts w:cs="Simplified Arabic"/>
          <w:rtl/>
        </w:rPr>
        <w:t xml:space="preserve"> </w:t>
      </w:r>
      <w:r>
        <w:rPr>
          <w:rFonts w:cs="Simplified Arabic" w:hint="cs"/>
          <w:rtl/>
        </w:rPr>
        <w:t>ل</w:t>
      </w:r>
      <w:r w:rsidR="004908E7" w:rsidRPr="004908E7">
        <w:rPr>
          <w:rFonts w:cs="Simplified Arabic"/>
          <w:rtl/>
        </w:rPr>
        <w:t>لهيئة الفرعية للتنفيذ، مع تجنب الاجتماعات الموازية</w:t>
      </w:r>
      <w:r>
        <w:rPr>
          <w:rFonts w:cs="Simplified Arabic" w:hint="cs"/>
          <w:rtl/>
        </w:rPr>
        <w:t xml:space="preserve"> التي تتطرق</w:t>
      </w:r>
      <w:r w:rsidR="004908E7" w:rsidRPr="004908E7">
        <w:rPr>
          <w:rFonts w:cs="Simplified Arabic"/>
          <w:rtl/>
        </w:rPr>
        <w:t xml:space="preserve"> للقضايا وثيقة الصلة. </w:t>
      </w:r>
      <w:r>
        <w:rPr>
          <w:rFonts w:cs="Simplified Arabic" w:hint="cs"/>
          <w:rtl/>
        </w:rPr>
        <w:t>و</w:t>
      </w:r>
      <w:r>
        <w:rPr>
          <w:rFonts w:cs="Simplified Arabic"/>
          <w:rtl/>
        </w:rPr>
        <w:t>بشكل عام</w:t>
      </w:r>
      <w:r w:rsidR="004908E7" w:rsidRPr="004908E7">
        <w:rPr>
          <w:rFonts w:cs="Simplified Arabic"/>
          <w:rtl/>
        </w:rPr>
        <w:t xml:space="preserve">، لن تُعقد </w:t>
      </w:r>
      <w:r>
        <w:rPr>
          <w:rFonts w:cs="Simplified Arabic" w:hint="cs"/>
          <w:rtl/>
        </w:rPr>
        <w:t>جلسات أفرقة</w:t>
      </w:r>
      <w:r w:rsidR="004908E7" w:rsidRPr="004908E7">
        <w:rPr>
          <w:rFonts w:cs="Simplified Arabic"/>
          <w:rtl/>
        </w:rPr>
        <w:t xml:space="preserve"> الاتصال </w:t>
      </w:r>
      <w:r w:rsidR="001B39E9">
        <w:rPr>
          <w:rFonts w:cs="Simplified Arabic" w:hint="cs"/>
          <w:rtl/>
        </w:rPr>
        <w:t>التابعة</w:t>
      </w:r>
      <w:r w:rsidR="004908E7" w:rsidRPr="004908E7">
        <w:rPr>
          <w:rFonts w:cs="Simplified Arabic"/>
          <w:rtl/>
        </w:rPr>
        <w:t xml:space="preserve"> </w:t>
      </w:r>
      <w:r w:rsidR="001B39E9">
        <w:rPr>
          <w:rFonts w:cs="Simplified Arabic" w:hint="cs"/>
          <w:rtl/>
        </w:rPr>
        <w:t>ل</w:t>
      </w:r>
      <w:r>
        <w:rPr>
          <w:rFonts w:cs="Simplified Arabic" w:hint="cs"/>
          <w:rtl/>
        </w:rPr>
        <w:t>فريق العمل المفتوح العضوية المعني بالإطار العالمي للتنوع البيولوجي لما بعد عام 2020</w:t>
      </w:r>
      <w:r w:rsidR="004908E7" w:rsidRPr="004908E7">
        <w:rPr>
          <w:rFonts w:cs="Simplified Arabic"/>
          <w:rtl/>
        </w:rPr>
        <w:t xml:space="preserve"> بالتوازي مع الجلسات ال</w:t>
      </w:r>
      <w:r>
        <w:rPr>
          <w:rFonts w:cs="Simplified Arabic"/>
          <w:rtl/>
        </w:rPr>
        <w:t>أخرى</w:t>
      </w:r>
      <w:r w:rsidR="004908E7" w:rsidRPr="004908E7">
        <w:rPr>
          <w:rFonts w:cs="Simplified Arabic"/>
          <w:rtl/>
        </w:rPr>
        <w:t>، ما لم تقرر ا</w:t>
      </w:r>
      <w:r>
        <w:rPr>
          <w:rFonts w:cs="Simplified Arabic"/>
          <w:rtl/>
        </w:rPr>
        <w:t>لاجتماعات خلاف ذلك. وعلى أي حال</w:t>
      </w:r>
      <w:r w:rsidR="004908E7" w:rsidRPr="004908E7">
        <w:rPr>
          <w:rFonts w:cs="Simplified Arabic"/>
          <w:rtl/>
        </w:rPr>
        <w:t xml:space="preserve">، لن </w:t>
      </w:r>
      <w:r>
        <w:rPr>
          <w:rFonts w:cs="Simplified Arabic" w:hint="cs"/>
          <w:rtl/>
        </w:rPr>
        <w:t>يتم عقد أي جلسة من جلسات</w:t>
      </w:r>
      <w:r w:rsidR="004908E7" w:rsidRPr="004908E7">
        <w:rPr>
          <w:rFonts w:cs="Simplified Arabic"/>
          <w:rtl/>
        </w:rPr>
        <w:t xml:space="preserve"> فريق اتصال </w:t>
      </w:r>
      <w:r w:rsidR="001B39E9">
        <w:rPr>
          <w:rFonts w:cs="Simplified Arabic" w:hint="cs"/>
          <w:rtl/>
        </w:rPr>
        <w:t xml:space="preserve">ما </w:t>
      </w:r>
      <w:r w:rsidR="004908E7" w:rsidRPr="004908E7">
        <w:rPr>
          <w:rFonts w:cs="Simplified Arabic"/>
          <w:rtl/>
        </w:rPr>
        <w:t xml:space="preserve">بالتوازي مع جلسة عامة ولن يُعقد أكثر من اجتماعين </w:t>
      </w:r>
      <w:r>
        <w:rPr>
          <w:rFonts w:cs="Simplified Arabic" w:hint="cs"/>
          <w:rtl/>
        </w:rPr>
        <w:t>من اجتماعات أفر</w:t>
      </w:r>
      <w:r w:rsidR="004908E7" w:rsidRPr="004908E7">
        <w:rPr>
          <w:rFonts w:cs="Simplified Arabic"/>
          <w:rtl/>
        </w:rPr>
        <w:t>ق</w:t>
      </w:r>
      <w:r>
        <w:rPr>
          <w:rFonts w:cs="Simplified Arabic" w:hint="cs"/>
          <w:rtl/>
        </w:rPr>
        <w:t>ة</w:t>
      </w:r>
      <w:r w:rsidR="004908E7" w:rsidRPr="004908E7">
        <w:rPr>
          <w:rFonts w:cs="Simplified Arabic"/>
          <w:rtl/>
        </w:rPr>
        <w:t xml:space="preserve"> </w:t>
      </w:r>
      <w:r>
        <w:rPr>
          <w:rFonts w:cs="Simplified Arabic" w:hint="cs"/>
          <w:rtl/>
        </w:rPr>
        <w:t>ال</w:t>
      </w:r>
      <w:r w:rsidR="004908E7" w:rsidRPr="004908E7">
        <w:rPr>
          <w:rFonts w:cs="Simplified Arabic"/>
          <w:rtl/>
        </w:rPr>
        <w:t xml:space="preserve">اتصال في </w:t>
      </w:r>
      <w:r w:rsidR="001B39E9">
        <w:rPr>
          <w:rFonts w:cs="Simplified Arabic" w:hint="cs"/>
          <w:rtl/>
        </w:rPr>
        <w:t>نفس</w:t>
      </w:r>
      <w:r w:rsidR="004908E7" w:rsidRPr="004908E7">
        <w:rPr>
          <w:rFonts w:cs="Simplified Arabic"/>
          <w:rtl/>
        </w:rPr>
        <w:t xml:space="preserve"> </w:t>
      </w:r>
      <w:r w:rsidR="001B39E9">
        <w:rPr>
          <w:rFonts w:cs="Simplified Arabic" w:hint="cs"/>
          <w:rtl/>
        </w:rPr>
        <w:t>ال</w:t>
      </w:r>
      <w:r w:rsidR="004908E7" w:rsidRPr="004908E7">
        <w:rPr>
          <w:rFonts w:cs="Simplified Arabic"/>
          <w:rtl/>
        </w:rPr>
        <w:t>وقت.</w:t>
      </w:r>
    </w:p>
    <w:p w14:paraId="744BB1BA" w14:textId="57181432" w:rsidR="00A0279E" w:rsidRDefault="001B39E9" w:rsidP="00EF2476">
      <w:pPr>
        <w:pStyle w:val="ListParagraph"/>
        <w:numPr>
          <w:ilvl w:val="0"/>
          <w:numId w:val="39"/>
        </w:numPr>
        <w:bidi/>
        <w:spacing w:before="240" w:after="120" w:line="216" w:lineRule="auto"/>
        <w:ind w:left="0" w:firstLine="0"/>
        <w:contextualSpacing w:val="0"/>
        <w:rPr>
          <w:rFonts w:cs="Simplified Arabic"/>
        </w:rPr>
      </w:pPr>
      <w:r>
        <w:rPr>
          <w:rFonts w:cs="Simplified Arabic" w:hint="cs"/>
          <w:rtl/>
        </w:rPr>
        <w:t xml:space="preserve">وسوف </w:t>
      </w:r>
      <w:r w:rsidR="004908E7" w:rsidRPr="004908E7">
        <w:rPr>
          <w:rFonts w:cs="Simplified Arabic"/>
          <w:rtl/>
        </w:rPr>
        <w:t xml:space="preserve">تعمل </w:t>
      </w:r>
      <w:r>
        <w:rPr>
          <w:rFonts w:cs="Simplified Arabic" w:hint="cs"/>
          <w:rtl/>
        </w:rPr>
        <w:t>أفرقة</w:t>
      </w:r>
      <w:r w:rsidR="004908E7" w:rsidRPr="004908E7">
        <w:rPr>
          <w:rFonts w:cs="Simplified Arabic"/>
          <w:rtl/>
        </w:rPr>
        <w:t xml:space="preserve"> الاتصال </w:t>
      </w:r>
      <w:r>
        <w:rPr>
          <w:rFonts w:cs="Simplified Arabic" w:hint="cs"/>
          <w:rtl/>
        </w:rPr>
        <w:t>بالاستناد إلى</w:t>
      </w:r>
      <w:r w:rsidR="004908E7" w:rsidRPr="004908E7">
        <w:rPr>
          <w:rFonts w:cs="Simplified Arabic"/>
          <w:rtl/>
        </w:rPr>
        <w:t xml:space="preserve"> الوثائق المنبثقة عن الجزء الأول من اجتماعات كل منها. وستتاح تحديثات منتظمة لجميع المشاركين في فريق الاتصال حسب الضرورة لضمان الشفافية. </w:t>
      </w:r>
      <w:r>
        <w:rPr>
          <w:rFonts w:cs="Simplified Arabic" w:hint="cs"/>
          <w:rtl/>
        </w:rPr>
        <w:t>و</w:t>
      </w:r>
      <w:r>
        <w:rPr>
          <w:rFonts w:cs="Simplified Arabic"/>
          <w:rtl/>
        </w:rPr>
        <w:t>سيتم توفير الوقت الكافي، كما هو معتاد</w:t>
      </w:r>
      <w:r w:rsidR="004908E7" w:rsidRPr="004908E7">
        <w:rPr>
          <w:rFonts w:cs="Simplified Arabic"/>
          <w:rtl/>
        </w:rPr>
        <w:t xml:space="preserve">، بين </w:t>
      </w:r>
      <w:r>
        <w:rPr>
          <w:rFonts w:cs="Simplified Arabic" w:hint="cs"/>
          <w:rtl/>
        </w:rPr>
        <w:t>جلسات الأفرقة</w:t>
      </w:r>
      <w:r w:rsidR="004908E7" w:rsidRPr="004908E7">
        <w:rPr>
          <w:rFonts w:cs="Simplified Arabic"/>
          <w:rtl/>
        </w:rPr>
        <w:t xml:space="preserve"> للسماح ب</w:t>
      </w:r>
      <w:r>
        <w:rPr>
          <w:rFonts w:cs="Simplified Arabic" w:hint="cs"/>
          <w:rtl/>
        </w:rPr>
        <w:t>استعراض</w:t>
      </w:r>
      <w:r w:rsidR="004908E7" w:rsidRPr="004908E7">
        <w:rPr>
          <w:rFonts w:cs="Simplified Arabic"/>
          <w:rtl/>
        </w:rPr>
        <w:t xml:space="preserve"> المسودات والمشاورات الثنائية والجماعية.</w:t>
      </w:r>
    </w:p>
    <w:p w14:paraId="32402737" w14:textId="51CB9376" w:rsidR="004908E7" w:rsidRPr="004908E7" w:rsidRDefault="00350BE5" w:rsidP="00EF2476">
      <w:pPr>
        <w:pStyle w:val="ListParagraph"/>
        <w:numPr>
          <w:ilvl w:val="0"/>
          <w:numId w:val="39"/>
        </w:numPr>
        <w:bidi/>
        <w:spacing w:before="240" w:after="120" w:line="216" w:lineRule="auto"/>
        <w:ind w:left="0" w:firstLine="0"/>
        <w:contextualSpacing w:val="0"/>
        <w:rPr>
          <w:rFonts w:cs="Simplified Arabic"/>
        </w:rPr>
      </w:pPr>
      <w:r>
        <w:rPr>
          <w:rFonts w:cs="Simplified Arabic" w:hint="cs"/>
          <w:rtl/>
        </w:rPr>
        <w:t>و</w:t>
      </w:r>
      <w:r w:rsidR="004908E7" w:rsidRPr="004908E7">
        <w:rPr>
          <w:rFonts w:cs="Simplified Arabic"/>
          <w:rtl/>
        </w:rPr>
        <w:t>يمكن</w:t>
      </w:r>
      <w:r>
        <w:rPr>
          <w:rFonts w:cs="Simplified Arabic" w:hint="cs"/>
          <w:rtl/>
        </w:rPr>
        <w:t xml:space="preserve"> أيضا</w:t>
      </w:r>
      <w:r w:rsidR="004908E7" w:rsidRPr="004908E7">
        <w:rPr>
          <w:rFonts w:cs="Simplified Arabic"/>
          <w:rtl/>
        </w:rPr>
        <w:t xml:space="preserve"> لرؤساء الهيئات الفرعية والر</w:t>
      </w:r>
      <w:r>
        <w:rPr>
          <w:rFonts w:cs="Simplified Arabic" w:hint="cs"/>
          <w:rtl/>
        </w:rPr>
        <w:t>ئيسين</w:t>
      </w:r>
      <w:r w:rsidR="004908E7" w:rsidRPr="004908E7">
        <w:rPr>
          <w:rFonts w:cs="Simplified Arabic"/>
          <w:rtl/>
        </w:rPr>
        <w:t xml:space="preserve"> المشاركين للفريق العامل </w:t>
      </w:r>
      <w:r>
        <w:rPr>
          <w:rFonts w:cs="Simplified Arabic" w:hint="cs"/>
          <w:rtl/>
        </w:rPr>
        <w:t>عقد أنواع</w:t>
      </w:r>
      <w:r w:rsidR="004908E7" w:rsidRPr="004908E7">
        <w:rPr>
          <w:rFonts w:cs="Simplified Arabic"/>
          <w:rtl/>
        </w:rPr>
        <w:t xml:space="preserve"> أخرى من</w:t>
      </w:r>
      <w:r>
        <w:rPr>
          <w:rFonts w:cs="Simplified Arabic" w:hint="cs"/>
          <w:rtl/>
        </w:rPr>
        <w:t xml:space="preserve"> جلسات</w:t>
      </w:r>
      <w:r>
        <w:rPr>
          <w:rFonts w:cs="Simplified Arabic"/>
          <w:rtl/>
        </w:rPr>
        <w:t xml:space="preserve"> ال</w:t>
      </w:r>
      <w:r>
        <w:rPr>
          <w:rFonts w:cs="Simplified Arabic" w:hint="cs"/>
          <w:rtl/>
        </w:rPr>
        <w:t>أفرقة</w:t>
      </w:r>
      <w:r>
        <w:rPr>
          <w:rFonts w:cs="Simplified Arabic"/>
          <w:rtl/>
        </w:rPr>
        <w:t xml:space="preserve"> غير الرسمية، مثل</w:t>
      </w:r>
      <w:r>
        <w:rPr>
          <w:rFonts w:cs="Simplified Arabic" w:hint="cs"/>
          <w:rtl/>
        </w:rPr>
        <w:t xml:space="preserve"> فريق</w:t>
      </w:r>
      <w:r>
        <w:rPr>
          <w:rFonts w:cs="Simplified Arabic"/>
          <w:rtl/>
        </w:rPr>
        <w:t xml:space="preserve"> أصدقاء الرئيس</w:t>
      </w:r>
      <w:r w:rsidR="004908E7" w:rsidRPr="004908E7">
        <w:rPr>
          <w:rFonts w:cs="Simplified Arabic"/>
          <w:rtl/>
        </w:rPr>
        <w:t xml:space="preserve">، </w:t>
      </w:r>
      <w:r>
        <w:rPr>
          <w:rFonts w:cs="Simplified Arabic" w:hint="cs"/>
          <w:rtl/>
        </w:rPr>
        <w:t>ومشاركة طرائق التنظيم الخاصة بهم مع الأطراف</w:t>
      </w:r>
      <w:r w:rsidR="004908E7" w:rsidRPr="004908E7">
        <w:rPr>
          <w:rFonts w:cs="Simplified Arabic"/>
          <w:rtl/>
        </w:rPr>
        <w:t xml:space="preserve">. </w:t>
      </w:r>
      <w:r>
        <w:rPr>
          <w:rFonts w:cs="Simplified Arabic" w:hint="cs"/>
          <w:rtl/>
        </w:rPr>
        <w:t>و</w:t>
      </w:r>
      <w:r w:rsidR="004908E7" w:rsidRPr="004908E7">
        <w:rPr>
          <w:rFonts w:cs="Simplified Arabic"/>
          <w:rtl/>
        </w:rPr>
        <w:t>س</w:t>
      </w:r>
      <w:r>
        <w:rPr>
          <w:rFonts w:cs="Simplified Arabic" w:hint="cs"/>
          <w:rtl/>
        </w:rPr>
        <w:t xml:space="preserve">وف </w:t>
      </w:r>
      <w:r w:rsidR="004908E7" w:rsidRPr="004908E7">
        <w:rPr>
          <w:rFonts w:cs="Simplified Arabic"/>
          <w:rtl/>
        </w:rPr>
        <w:t>تعمل</w:t>
      </w:r>
      <w:r>
        <w:rPr>
          <w:rFonts w:cs="Simplified Arabic" w:hint="cs"/>
          <w:rtl/>
        </w:rPr>
        <w:t xml:space="preserve"> جلسات</w:t>
      </w:r>
      <w:r w:rsidR="004908E7" w:rsidRPr="004908E7">
        <w:rPr>
          <w:rFonts w:cs="Simplified Arabic"/>
          <w:rtl/>
        </w:rPr>
        <w:t xml:space="preserve"> </w:t>
      </w:r>
      <w:r>
        <w:rPr>
          <w:rFonts w:cs="Simplified Arabic" w:hint="cs"/>
          <w:rtl/>
        </w:rPr>
        <w:t>أفرقة</w:t>
      </w:r>
      <w:r w:rsidR="004908E7" w:rsidRPr="004908E7">
        <w:rPr>
          <w:rFonts w:cs="Simplified Arabic"/>
          <w:rtl/>
        </w:rPr>
        <w:t xml:space="preserve"> الاتصال والأنواع الأخرى من ال</w:t>
      </w:r>
      <w:r>
        <w:rPr>
          <w:rFonts w:cs="Simplified Arabic" w:hint="cs"/>
          <w:rtl/>
        </w:rPr>
        <w:t>أفرقة</w:t>
      </w:r>
      <w:r>
        <w:rPr>
          <w:rFonts w:cs="Simplified Arabic"/>
          <w:rtl/>
        </w:rPr>
        <w:t xml:space="preserve"> غير الرسمية باللغة الإنجليزية، وبالتالي</w:t>
      </w:r>
      <w:r w:rsidR="004908E7" w:rsidRPr="004908E7">
        <w:rPr>
          <w:rFonts w:cs="Simplified Arabic"/>
          <w:rtl/>
        </w:rPr>
        <w:t>، ستكون الأوراق غير الرسمية التي يتم النظر فيها في اجتماعات ال</w:t>
      </w:r>
      <w:r>
        <w:rPr>
          <w:rFonts w:cs="Simplified Arabic" w:hint="cs"/>
          <w:rtl/>
        </w:rPr>
        <w:t>أفرقة</w:t>
      </w:r>
      <w:r w:rsidR="004908E7" w:rsidRPr="004908E7">
        <w:rPr>
          <w:rFonts w:cs="Simplified Arabic"/>
          <w:rtl/>
        </w:rPr>
        <w:t xml:space="preserve"> باللغة الإنجليزية. </w:t>
      </w:r>
      <w:r>
        <w:rPr>
          <w:rFonts w:cs="Simplified Arabic" w:hint="cs"/>
          <w:rtl/>
        </w:rPr>
        <w:t>و</w:t>
      </w:r>
      <w:r>
        <w:rPr>
          <w:rFonts w:cs="Simplified Arabic"/>
          <w:rtl/>
        </w:rPr>
        <w:t>وفقا للممارسة المعتادة</w:t>
      </w:r>
      <w:r w:rsidR="004908E7" w:rsidRPr="004908E7">
        <w:rPr>
          <w:rFonts w:cs="Simplified Arabic"/>
          <w:rtl/>
        </w:rPr>
        <w:t xml:space="preserve">، سيتم تقديم نتائج </w:t>
      </w:r>
      <w:r>
        <w:rPr>
          <w:rFonts w:cs="Simplified Arabic" w:hint="cs"/>
          <w:rtl/>
        </w:rPr>
        <w:t>جلسات أفرقة</w:t>
      </w:r>
      <w:r w:rsidR="004908E7" w:rsidRPr="004908E7">
        <w:rPr>
          <w:rFonts w:cs="Simplified Arabic"/>
          <w:rtl/>
        </w:rPr>
        <w:t xml:space="preserve"> الاتصال بجميع اللغات </w:t>
      </w:r>
      <w:r>
        <w:rPr>
          <w:rFonts w:cs="Simplified Arabic" w:hint="cs"/>
          <w:rtl/>
        </w:rPr>
        <w:t>لتنظر فيها</w:t>
      </w:r>
      <w:r w:rsidR="004908E7" w:rsidRPr="004908E7">
        <w:rPr>
          <w:rFonts w:cs="Simplified Arabic"/>
          <w:rtl/>
        </w:rPr>
        <w:t xml:space="preserve"> الجلسة العامة باعتبارها </w:t>
      </w:r>
      <w:r>
        <w:rPr>
          <w:rFonts w:cs="Simplified Arabic" w:hint="cs"/>
          <w:rtl/>
        </w:rPr>
        <w:t>ورقات غرفة الاجتماعات</w:t>
      </w:r>
      <w:r w:rsidR="004908E7" w:rsidRPr="004908E7">
        <w:rPr>
          <w:rFonts w:cs="Simplified Arabic"/>
          <w:rtl/>
        </w:rPr>
        <w:t>.</w:t>
      </w:r>
    </w:p>
    <w:p w14:paraId="622D2B5D" w14:textId="09E4F2C8" w:rsidR="004908E7" w:rsidRPr="004908E7" w:rsidRDefault="00350BE5" w:rsidP="00EF2476">
      <w:pPr>
        <w:pStyle w:val="ListParagraph"/>
        <w:numPr>
          <w:ilvl w:val="0"/>
          <w:numId w:val="39"/>
        </w:numPr>
        <w:bidi/>
        <w:spacing w:before="240" w:after="120" w:line="216" w:lineRule="auto"/>
        <w:ind w:left="0" w:firstLine="0"/>
        <w:contextualSpacing w:val="0"/>
        <w:rPr>
          <w:rFonts w:cs="Simplified Arabic"/>
        </w:rPr>
      </w:pPr>
      <w:r>
        <w:rPr>
          <w:rFonts w:cs="Simplified Arabic" w:hint="cs"/>
          <w:rtl/>
        </w:rPr>
        <w:lastRenderedPageBreak/>
        <w:t>و</w:t>
      </w:r>
      <w:r>
        <w:rPr>
          <w:rFonts w:cs="Simplified Arabic"/>
          <w:rtl/>
        </w:rPr>
        <w:t>بشكل عام</w:t>
      </w:r>
      <w:r w:rsidR="004908E7" w:rsidRPr="004908E7">
        <w:rPr>
          <w:rFonts w:cs="Simplified Arabic"/>
          <w:rtl/>
        </w:rPr>
        <w:t>، ستُعرض الوثائق</w:t>
      </w:r>
      <w:r w:rsidR="009409DE">
        <w:rPr>
          <w:rFonts w:cs="Simplified Arabic" w:hint="cs"/>
          <w:rtl/>
        </w:rPr>
        <w:t xml:space="preserve"> </w:t>
      </w:r>
      <w:r w:rsidR="002768D0">
        <w:rPr>
          <w:rFonts w:cs="Simplified Arabic" w:hint="cs"/>
          <w:rtl/>
        </w:rPr>
        <w:t>المؤقتة</w:t>
      </w:r>
      <w:r w:rsidR="004908E7" w:rsidRPr="004908E7">
        <w:rPr>
          <w:rFonts w:cs="Simplified Arabic"/>
          <w:rtl/>
        </w:rPr>
        <w:t xml:space="preserve"> "</w:t>
      </w:r>
      <w:r w:rsidR="004908E7" w:rsidRPr="004908E7">
        <w:rPr>
          <w:rFonts w:cs="Simplified Arabic"/>
        </w:rPr>
        <w:t>L</w:t>
      </w:r>
      <w:r w:rsidR="004908E7" w:rsidRPr="004908E7">
        <w:rPr>
          <w:rFonts w:cs="Simplified Arabic"/>
          <w:rtl/>
        </w:rPr>
        <w:t xml:space="preserve">" (أي مشاريع </w:t>
      </w:r>
      <w:r w:rsidR="002768D0">
        <w:rPr>
          <w:rFonts w:cs="Simplified Arabic" w:hint="cs"/>
          <w:rtl/>
        </w:rPr>
        <w:t>ال</w:t>
      </w:r>
      <w:r w:rsidR="004908E7" w:rsidRPr="004908E7">
        <w:rPr>
          <w:rFonts w:cs="Simplified Arabic"/>
          <w:rtl/>
        </w:rPr>
        <w:t xml:space="preserve">توصيات التي تمت الموافقة عليها بالفعل في الجلسة العامة في الجزء الأول من الاجتماعات) على الجلسة العامة المعنية لاعتمادها بالطريقة العادية. </w:t>
      </w:r>
      <w:r w:rsidR="009409DE">
        <w:rPr>
          <w:rFonts w:cs="Simplified Arabic" w:hint="cs"/>
          <w:rtl/>
        </w:rPr>
        <w:t>و</w:t>
      </w:r>
      <w:r w:rsidR="009409DE">
        <w:rPr>
          <w:rFonts w:cs="Simplified Arabic"/>
          <w:rtl/>
        </w:rPr>
        <w:t>وفقا للممارسة المعتادة</w:t>
      </w:r>
      <w:r w:rsidR="004908E7" w:rsidRPr="004908E7">
        <w:rPr>
          <w:rFonts w:cs="Simplified Arabic"/>
          <w:rtl/>
        </w:rPr>
        <w:t xml:space="preserve">، </w:t>
      </w:r>
      <w:r w:rsidR="009409DE">
        <w:rPr>
          <w:rFonts w:cs="Simplified Arabic" w:hint="cs"/>
          <w:rtl/>
        </w:rPr>
        <w:t xml:space="preserve">قد يتم </w:t>
      </w:r>
      <w:r w:rsidR="004908E7" w:rsidRPr="004908E7">
        <w:rPr>
          <w:rFonts w:cs="Simplified Arabic"/>
          <w:rtl/>
        </w:rPr>
        <w:t>تشجيع المشاورات غير الرسمية بين الأطراف قبل النظر الرسمي</w:t>
      </w:r>
      <w:r w:rsidR="009409DE">
        <w:rPr>
          <w:rFonts w:cs="Simplified Arabic" w:hint="cs"/>
          <w:rtl/>
        </w:rPr>
        <w:t xml:space="preserve"> في التوصية</w:t>
      </w:r>
      <w:r w:rsidR="004908E7" w:rsidRPr="004908E7">
        <w:rPr>
          <w:rFonts w:cs="Simplified Arabic"/>
          <w:rtl/>
        </w:rPr>
        <w:t xml:space="preserve"> </w:t>
      </w:r>
      <w:r w:rsidR="009409DE">
        <w:rPr>
          <w:rFonts w:cs="Simplified Arabic" w:hint="cs"/>
          <w:rtl/>
        </w:rPr>
        <w:t xml:space="preserve">أثناء </w:t>
      </w:r>
      <w:r w:rsidR="004908E7" w:rsidRPr="004908E7">
        <w:rPr>
          <w:rFonts w:cs="Simplified Arabic"/>
          <w:rtl/>
        </w:rPr>
        <w:t>الجلسة العامة بهدف تسهيل اعت</w:t>
      </w:r>
      <w:r w:rsidR="009409DE">
        <w:rPr>
          <w:rFonts w:cs="Simplified Arabic"/>
          <w:rtl/>
        </w:rPr>
        <w:t>ماد</w:t>
      </w:r>
      <w:r w:rsidR="009409DE">
        <w:rPr>
          <w:rFonts w:cs="Simplified Arabic" w:hint="cs"/>
          <w:rtl/>
        </w:rPr>
        <w:t xml:space="preserve">ها، </w:t>
      </w:r>
      <w:r w:rsidR="009409DE" w:rsidRPr="009409DE">
        <w:rPr>
          <w:rFonts w:cs="Simplified Arabic"/>
          <w:rtl/>
        </w:rPr>
        <w:t>عندما يكون هناك احتمال معقول لحل الأقواس</w:t>
      </w:r>
      <w:r w:rsidR="004908E7" w:rsidRPr="004908E7">
        <w:rPr>
          <w:rFonts w:cs="Simplified Arabic"/>
          <w:rtl/>
        </w:rPr>
        <w:t>. و</w:t>
      </w:r>
      <w:r w:rsidR="009409DE">
        <w:rPr>
          <w:rFonts w:cs="Simplified Arabic" w:hint="cs"/>
          <w:rtl/>
        </w:rPr>
        <w:t xml:space="preserve">ستحال </w:t>
      </w:r>
      <w:r w:rsidR="004908E7" w:rsidRPr="004908E7">
        <w:rPr>
          <w:rFonts w:cs="Simplified Arabic"/>
          <w:rtl/>
        </w:rPr>
        <w:t xml:space="preserve">أي مشاريع مقررات </w:t>
      </w:r>
      <w:r w:rsidR="009409DE">
        <w:rPr>
          <w:rFonts w:cs="Simplified Arabic" w:hint="cs"/>
          <w:rtl/>
        </w:rPr>
        <w:t>ترد</w:t>
      </w:r>
      <w:r w:rsidR="004908E7" w:rsidRPr="004908E7">
        <w:rPr>
          <w:rFonts w:cs="Simplified Arabic"/>
          <w:rtl/>
        </w:rPr>
        <w:t xml:space="preserve"> في هذه التوصيات إلى مؤتمر الأطراف، أو </w:t>
      </w:r>
      <w:r w:rsidR="009409DE">
        <w:rPr>
          <w:rFonts w:cs="Simplified Arabic" w:hint="cs"/>
          <w:rtl/>
        </w:rPr>
        <w:t xml:space="preserve">إلى </w:t>
      </w:r>
      <w:r w:rsidR="004908E7" w:rsidRPr="004908E7">
        <w:rPr>
          <w:rFonts w:cs="Simplified Arabic"/>
          <w:rtl/>
        </w:rPr>
        <w:t xml:space="preserve">الاجتماعات ذات الصلة للأطراف العاملة </w:t>
      </w:r>
      <w:r w:rsidR="009409DE">
        <w:rPr>
          <w:rFonts w:cs="Simplified Arabic"/>
          <w:rtl/>
        </w:rPr>
        <w:t>كاجتماعات للأطراف في البروتوكول</w:t>
      </w:r>
      <w:r w:rsidR="004908E7" w:rsidRPr="004908E7">
        <w:rPr>
          <w:rFonts w:cs="Simplified Arabic"/>
          <w:rtl/>
        </w:rPr>
        <w:t>، حسب الاقتضاء.</w:t>
      </w:r>
    </w:p>
    <w:p w14:paraId="79E58C70" w14:textId="13C30915" w:rsidR="004908E7" w:rsidRPr="004908E7" w:rsidRDefault="004908E7" w:rsidP="0045361A">
      <w:pPr>
        <w:pStyle w:val="ListParagraph"/>
        <w:numPr>
          <w:ilvl w:val="0"/>
          <w:numId w:val="39"/>
        </w:numPr>
        <w:bidi/>
        <w:spacing w:before="240" w:after="120" w:line="216" w:lineRule="auto"/>
        <w:ind w:left="0" w:firstLine="0"/>
        <w:contextualSpacing w:val="0"/>
        <w:rPr>
          <w:rFonts w:cs="Simplified Arabic"/>
        </w:rPr>
      </w:pPr>
      <w:r w:rsidRPr="004908E7">
        <w:rPr>
          <w:rFonts w:cs="Simplified Arabic"/>
          <w:rtl/>
        </w:rPr>
        <w:t>وستتاح فرصة لعقد اجتماعات إقليمية قبل افتتاح الجلسات بعد ظهر يوم 1</w:t>
      </w:r>
      <w:r w:rsidR="0045361A">
        <w:rPr>
          <w:rFonts w:cs="Simplified Arabic" w:hint="cs"/>
          <w:rtl/>
        </w:rPr>
        <w:t>3</w:t>
      </w:r>
      <w:r w:rsidRPr="004908E7">
        <w:rPr>
          <w:rFonts w:cs="Simplified Arabic"/>
          <w:rtl/>
        </w:rPr>
        <w:t xml:space="preserve"> </w:t>
      </w:r>
      <w:r w:rsidR="0045361A">
        <w:rPr>
          <w:rFonts w:cs="Simplified Arabic" w:hint="cs"/>
          <w:rtl/>
        </w:rPr>
        <w:t>مارس</w:t>
      </w:r>
      <w:r w:rsidRPr="004908E7">
        <w:rPr>
          <w:rFonts w:cs="Simplified Arabic"/>
          <w:rtl/>
        </w:rPr>
        <w:t>/</w:t>
      </w:r>
      <w:r w:rsidR="0045361A">
        <w:rPr>
          <w:rFonts w:cs="Simplified Arabic" w:hint="cs"/>
          <w:rtl/>
        </w:rPr>
        <w:t>آذار</w:t>
      </w:r>
      <w:r w:rsidR="009409DE">
        <w:rPr>
          <w:rFonts w:cs="Simplified Arabic"/>
          <w:rtl/>
        </w:rPr>
        <w:t>، وكل يوم اعتبارا</w:t>
      </w:r>
      <w:r w:rsidRPr="004908E7">
        <w:rPr>
          <w:rFonts w:cs="Simplified Arabic"/>
          <w:rtl/>
        </w:rPr>
        <w:t xml:space="preserve"> من</w:t>
      </w:r>
      <w:r w:rsidR="009409DE">
        <w:rPr>
          <w:rFonts w:cs="Simplified Arabic" w:hint="cs"/>
          <w:rtl/>
        </w:rPr>
        <w:t xml:space="preserve"> يوم</w:t>
      </w:r>
      <w:r w:rsidRPr="004908E7">
        <w:rPr>
          <w:rFonts w:cs="Simplified Arabic"/>
          <w:rtl/>
        </w:rPr>
        <w:t xml:space="preserve"> 1</w:t>
      </w:r>
      <w:r w:rsidR="0045361A">
        <w:rPr>
          <w:rFonts w:cs="Simplified Arabic" w:hint="cs"/>
          <w:rtl/>
        </w:rPr>
        <w:t>5</w:t>
      </w:r>
      <w:r w:rsidRPr="004908E7">
        <w:rPr>
          <w:rFonts w:cs="Simplified Arabic"/>
          <w:rtl/>
        </w:rPr>
        <w:t xml:space="preserve"> </w:t>
      </w:r>
      <w:r w:rsidR="0045361A">
        <w:rPr>
          <w:rFonts w:cs="Simplified Arabic" w:hint="cs"/>
          <w:rtl/>
        </w:rPr>
        <w:t>مارس</w:t>
      </w:r>
      <w:r w:rsidRPr="004908E7">
        <w:rPr>
          <w:rFonts w:cs="Simplified Arabic"/>
          <w:rtl/>
        </w:rPr>
        <w:t>/</w:t>
      </w:r>
      <w:r w:rsidR="0045361A">
        <w:rPr>
          <w:rFonts w:cs="Simplified Arabic" w:hint="cs"/>
          <w:rtl/>
        </w:rPr>
        <w:t>آذار</w:t>
      </w:r>
      <w:r w:rsidRPr="004908E7">
        <w:rPr>
          <w:rFonts w:cs="Simplified Arabic"/>
          <w:rtl/>
        </w:rPr>
        <w:t xml:space="preserve"> من</w:t>
      </w:r>
      <w:r w:rsidR="009409DE">
        <w:rPr>
          <w:rFonts w:cs="Simplified Arabic"/>
          <w:rtl/>
        </w:rPr>
        <w:t xml:space="preserve"> الساعة 9 إلى الساعة 9</w:t>
      </w:r>
      <w:r w:rsidR="009409DE">
        <w:rPr>
          <w:rFonts w:cs="Simplified Arabic" w:hint="cs"/>
          <w:rtl/>
        </w:rPr>
        <w:t>:</w:t>
      </w:r>
      <w:r w:rsidR="009409DE">
        <w:rPr>
          <w:rFonts w:cs="Simplified Arabic"/>
          <w:rtl/>
        </w:rPr>
        <w:t>55 صباحا</w:t>
      </w:r>
      <w:r w:rsidRPr="004908E7">
        <w:rPr>
          <w:rFonts w:cs="Simplified Arabic"/>
          <w:rtl/>
        </w:rPr>
        <w:t>.</w:t>
      </w:r>
    </w:p>
    <w:p w14:paraId="764995FA" w14:textId="29DF5882" w:rsidR="004908E7" w:rsidRPr="004908E7" w:rsidRDefault="009409DE" w:rsidP="00EF2476">
      <w:pPr>
        <w:pStyle w:val="ListParagraph"/>
        <w:numPr>
          <w:ilvl w:val="0"/>
          <w:numId w:val="39"/>
        </w:numPr>
        <w:bidi/>
        <w:spacing w:before="240" w:after="120" w:line="216" w:lineRule="auto"/>
        <w:ind w:left="0" w:firstLine="0"/>
        <w:contextualSpacing w:val="0"/>
        <w:rPr>
          <w:rFonts w:cs="Simplified Arabic"/>
        </w:rPr>
      </w:pPr>
      <w:r>
        <w:rPr>
          <w:rFonts w:cs="Simplified Arabic" w:hint="cs"/>
          <w:rtl/>
        </w:rPr>
        <w:t xml:space="preserve">وقد </w:t>
      </w:r>
      <w:r w:rsidR="004908E7" w:rsidRPr="004908E7">
        <w:rPr>
          <w:rFonts w:cs="Simplified Arabic"/>
          <w:rtl/>
        </w:rPr>
        <w:t>تم إرفاق تنظيم العمل المقترح الذي تم وضعه بشكل مشترك من قبل رؤساء الهيئات الفرعية والر</w:t>
      </w:r>
      <w:r>
        <w:rPr>
          <w:rFonts w:cs="Simplified Arabic" w:hint="cs"/>
          <w:rtl/>
        </w:rPr>
        <w:t>ئيسين</w:t>
      </w:r>
      <w:r w:rsidR="004908E7" w:rsidRPr="004908E7">
        <w:rPr>
          <w:rFonts w:cs="Simplified Arabic"/>
          <w:rtl/>
        </w:rPr>
        <w:t xml:space="preserve"> المشاركين للفريق العامل بمذكرة ال</w:t>
      </w:r>
      <w:r>
        <w:rPr>
          <w:rFonts w:cs="Simplified Arabic" w:hint="cs"/>
          <w:rtl/>
        </w:rPr>
        <w:t>سيناريو</w:t>
      </w:r>
      <w:r w:rsidR="004908E7" w:rsidRPr="004908E7">
        <w:rPr>
          <w:rFonts w:cs="Simplified Arabic"/>
          <w:rtl/>
        </w:rPr>
        <w:t xml:space="preserve"> هذه. وقد تم </w:t>
      </w:r>
      <w:r w:rsidR="000440A6">
        <w:rPr>
          <w:rFonts w:cs="Simplified Arabic" w:hint="cs"/>
          <w:rtl/>
        </w:rPr>
        <w:t>إعداده</w:t>
      </w:r>
      <w:r w:rsidR="004908E7" w:rsidRPr="004908E7">
        <w:rPr>
          <w:rFonts w:cs="Simplified Arabic"/>
          <w:rtl/>
        </w:rPr>
        <w:t xml:space="preserve"> مع مراعاة التحليل الذي أجراه كل من </w:t>
      </w:r>
      <w:r w:rsidR="00126DFB">
        <w:rPr>
          <w:rFonts w:cs="Simplified Arabic" w:hint="cs"/>
          <w:rtl/>
        </w:rPr>
        <w:t>الرؤساء</w:t>
      </w:r>
      <w:r w:rsidR="004908E7" w:rsidRPr="004908E7">
        <w:rPr>
          <w:rFonts w:cs="Simplified Arabic"/>
          <w:rtl/>
        </w:rPr>
        <w:t xml:space="preserve"> والر</w:t>
      </w:r>
      <w:r w:rsidR="000440A6">
        <w:rPr>
          <w:rFonts w:cs="Simplified Arabic" w:hint="cs"/>
          <w:rtl/>
        </w:rPr>
        <w:t>ئيسان</w:t>
      </w:r>
      <w:r w:rsidR="004908E7" w:rsidRPr="004908E7">
        <w:rPr>
          <w:rFonts w:cs="Simplified Arabic"/>
          <w:rtl/>
        </w:rPr>
        <w:t xml:space="preserve"> المشارك</w:t>
      </w:r>
      <w:r w:rsidR="000440A6">
        <w:rPr>
          <w:rFonts w:cs="Simplified Arabic" w:hint="cs"/>
          <w:rtl/>
        </w:rPr>
        <w:t>ا</w:t>
      </w:r>
      <w:r w:rsidR="004908E7" w:rsidRPr="004908E7">
        <w:rPr>
          <w:rFonts w:cs="Simplified Arabic"/>
          <w:rtl/>
        </w:rPr>
        <w:t xml:space="preserve">ن لحالة التقدم المحرز </w:t>
      </w:r>
      <w:r w:rsidR="000440A6">
        <w:rPr>
          <w:rFonts w:cs="Simplified Arabic" w:hint="cs"/>
          <w:rtl/>
        </w:rPr>
        <w:t>بالنسبة</w:t>
      </w:r>
      <w:r w:rsidR="004908E7" w:rsidRPr="004908E7">
        <w:rPr>
          <w:rFonts w:cs="Simplified Arabic"/>
          <w:rtl/>
        </w:rPr>
        <w:t xml:space="preserve"> </w:t>
      </w:r>
      <w:r w:rsidR="000440A6">
        <w:rPr>
          <w:rFonts w:cs="Simplified Arabic" w:hint="cs"/>
          <w:rtl/>
        </w:rPr>
        <w:t>ل</w:t>
      </w:r>
      <w:r w:rsidR="004908E7" w:rsidRPr="004908E7">
        <w:rPr>
          <w:rFonts w:cs="Simplified Arabic"/>
          <w:rtl/>
        </w:rPr>
        <w:t>كل بند من بنود جدول الأعمال.</w:t>
      </w:r>
    </w:p>
    <w:p w14:paraId="55E4387E" w14:textId="0C49422C" w:rsidR="004908E7" w:rsidRPr="00792685" w:rsidRDefault="000440A6" w:rsidP="00EF2476">
      <w:pPr>
        <w:pStyle w:val="ListParagraph"/>
        <w:numPr>
          <w:ilvl w:val="0"/>
          <w:numId w:val="39"/>
        </w:numPr>
        <w:bidi/>
        <w:spacing w:before="240" w:after="120" w:line="216" w:lineRule="auto"/>
        <w:ind w:left="0" w:firstLine="0"/>
        <w:contextualSpacing w:val="0"/>
        <w:rPr>
          <w:rFonts w:cs="Simplified Arabic"/>
        </w:rPr>
      </w:pPr>
      <w:r>
        <w:rPr>
          <w:rFonts w:cs="Simplified Arabic" w:hint="cs"/>
          <w:rtl/>
        </w:rPr>
        <w:t>و</w:t>
      </w:r>
      <w:r w:rsidR="004908E7" w:rsidRPr="004908E7">
        <w:rPr>
          <w:rFonts w:cs="Simplified Arabic"/>
          <w:rtl/>
        </w:rPr>
        <w:t>يُستكمل تنظيم العمل ب</w:t>
      </w:r>
      <w:r w:rsidR="006F0E77">
        <w:rPr>
          <w:rFonts w:cs="Simplified Arabic" w:hint="cs"/>
          <w:rtl/>
        </w:rPr>
        <w:t>ال</w:t>
      </w:r>
      <w:r w:rsidR="004908E7" w:rsidRPr="004908E7">
        <w:rPr>
          <w:rFonts w:cs="Simplified Arabic"/>
          <w:rtl/>
        </w:rPr>
        <w:t xml:space="preserve">إضافات </w:t>
      </w:r>
      <w:r w:rsidR="006F0E77">
        <w:rPr>
          <w:rFonts w:cs="Simplified Arabic" w:hint="cs"/>
          <w:rtl/>
        </w:rPr>
        <w:t>المرفقة</w:t>
      </w:r>
      <w:r w:rsidR="004908E7" w:rsidRPr="004908E7">
        <w:rPr>
          <w:rFonts w:cs="Simplified Arabic"/>
          <w:rtl/>
        </w:rPr>
        <w:t xml:space="preserve"> </w:t>
      </w:r>
      <w:r w:rsidR="006F0E77">
        <w:rPr>
          <w:rFonts w:cs="Simplified Arabic" w:hint="cs"/>
          <w:rtl/>
        </w:rPr>
        <w:t>ب</w:t>
      </w:r>
      <w:r>
        <w:rPr>
          <w:rFonts w:cs="Simplified Arabic"/>
          <w:rtl/>
        </w:rPr>
        <w:t>جدول الأعمال المشروح لكل اجتماع</w:t>
      </w:r>
      <w:r w:rsidR="00126DFB">
        <w:rPr>
          <w:rFonts w:cs="Simplified Arabic" w:hint="cs"/>
          <w:rtl/>
        </w:rPr>
        <w:t>،</w:t>
      </w:r>
      <w:r w:rsidR="004908E7" w:rsidRPr="004908E7">
        <w:rPr>
          <w:rFonts w:cs="Simplified Arabic"/>
          <w:rtl/>
        </w:rPr>
        <w:t xml:space="preserve"> </w:t>
      </w:r>
      <w:r w:rsidR="006F0E77">
        <w:rPr>
          <w:rFonts w:cs="Simplified Arabic" w:hint="cs"/>
          <w:rtl/>
        </w:rPr>
        <w:t xml:space="preserve">والتي </w:t>
      </w:r>
      <w:r>
        <w:rPr>
          <w:rFonts w:cs="Simplified Arabic" w:hint="cs"/>
          <w:rtl/>
        </w:rPr>
        <w:t xml:space="preserve">ترد </w:t>
      </w:r>
      <w:r w:rsidR="00126DFB">
        <w:rPr>
          <w:rFonts w:cs="Simplified Arabic" w:hint="cs"/>
          <w:rtl/>
        </w:rPr>
        <w:t>ف</w:t>
      </w:r>
      <w:r>
        <w:rPr>
          <w:rFonts w:cs="Simplified Arabic" w:hint="cs"/>
          <w:rtl/>
        </w:rPr>
        <w:t xml:space="preserve">يها آخر المستجدات بشأن </w:t>
      </w:r>
      <w:r w:rsidR="004908E7" w:rsidRPr="004908E7">
        <w:rPr>
          <w:rFonts w:cs="Simplified Arabic"/>
          <w:rtl/>
        </w:rPr>
        <w:t>حالة كل بند من بنود جدول الأعمال (سيجري إعدادها).</w:t>
      </w:r>
    </w:p>
    <w:p w14:paraId="1ADD2D78" w14:textId="77777777" w:rsidR="00455F21" w:rsidRDefault="00455F21" w:rsidP="002176EC">
      <w:pPr>
        <w:bidi/>
        <w:spacing w:after="120" w:line="216" w:lineRule="auto"/>
        <w:rPr>
          <w:rFonts w:cs="Simplified Arabic"/>
          <w:rtl/>
        </w:rPr>
        <w:sectPr w:rsidR="00455F21" w:rsidSect="00B803E5">
          <w:headerReference w:type="even" r:id="rId12"/>
          <w:headerReference w:type="default" r:id="rId13"/>
          <w:headerReference w:type="first" r:id="rId14"/>
          <w:footnotePr>
            <w:numRestart w:val="eachSect"/>
          </w:footnotePr>
          <w:pgSz w:w="12240" w:h="15840" w:code="1"/>
          <w:pgMar w:top="900" w:right="1440" w:bottom="1152" w:left="1440" w:header="461" w:footer="720" w:gutter="0"/>
          <w:cols w:space="720"/>
          <w:titlePg/>
          <w:docGrid w:linePitch="360"/>
        </w:sectPr>
      </w:pPr>
    </w:p>
    <w:p w14:paraId="45F281B6" w14:textId="4A8656D7" w:rsidR="002176EC" w:rsidRPr="00792685" w:rsidRDefault="005E355D" w:rsidP="005E355D">
      <w:pPr>
        <w:bidi/>
        <w:spacing w:after="120" w:line="216" w:lineRule="auto"/>
        <w:jc w:val="center"/>
        <w:rPr>
          <w:rFonts w:cs="Simplified Arabic"/>
          <w:i/>
          <w:iCs/>
          <w:rtl/>
        </w:rPr>
      </w:pPr>
      <w:r w:rsidRPr="00792685">
        <w:rPr>
          <w:rFonts w:cs="Simplified Arabic" w:hint="cs"/>
          <w:i/>
          <w:iCs/>
          <w:rtl/>
        </w:rPr>
        <w:lastRenderedPageBreak/>
        <w:t>المرفق</w:t>
      </w:r>
    </w:p>
    <w:p w14:paraId="1EBE5557" w14:textId="068A8996" w:rsidR="005E355D" w:rsidRPr="00792685" w:rsidRDefault="004908E7" w:rsidP="009B1703">
      <w:pPr>
        <w:bidi/>
        <w:spacing w:after="120" w:line="216" w:lineRule="auto"/>
        <w:jc w:val="center"/>
        <w:rPr>
          <w:rFonts w:cs="Simplified Arabic"/>
          <w:b/>
          <w:bCs/>
          <w:sz w:val="24"/>
          <w:szCs w:val="28"/>
          <w:rtl/>
        </w:rPr>
      </w:pPr>
      <w:r w:rsidRPr="004908E7">
        <w:rPr>
          <w:rFonts w:cs="Simplified Arabic"/>
          <w:b/>
          <w:bCs/>
          <w:sz w:val="24"/>
          <w:szCs w:val="28"/>
          <w:rtl/>
        </w:rPr>
        <w:t xml:space="preserve">مشروع تنظيم </w:t>
      </w:r>
      <w:r w:rsidR="009B1703">
        <w:rPr>
          <w:rFonts w:cs="Simplified Arabic" w:hint="cs"/>
          <w:b/>
          <w:bCs/>
          <w:sz w:val="24"/>
          <w:szCs w:val="28"/>
          <w:rtl/>
        </w:rPr>
        <w:t>العمل المقترح</w:t>
      </w:r>
    </w:p>
    <w:tbl>
      <w:tblPr>
        <w:tblStyle w:val="TableGrid1"/>
        <w:bidiVisual/>
        <w:tblW w:w="14080" w:type="dxa"/>
        <w:tblInd w:w="-431" w:type="dxa"/>
        <w:tblLayout w:type="fixed"/>
        <w:tblCellMar>
          <w:left w:w="0" w:type="dxa"/>
          <w:right w:w="0" w:type="dxa"/>
        </w:tblCellMar>
        <w:tblLook w:val="04A0" w:firstRow="1" w:lastRow="0" w:firstColumn="1" w:lastColumn="0" w:noHBand="0" w:noVBand="1"/>
      </w:tblPr>
      <w:tblGrid>
        <w:gridCol w:w="526"/>
        <w:gridCol w:w="1044"/>
        <w:gridCol w:w="2250"/>
        <w:gridCol w:w="2070"/>
        <w:gridCol w:w="36"/>
        <w:gridCol w:w="2034"/>
        <w:gridCol w:w="1980"/>
        <w:gridCol w:w="36"/>
        <w:gridCol w:w="4104"/>
      </w:tblGrid>
      <w:tr w:rsidR="004908E7" w:rsidRPr="00126DFB" w14:paraId="05B91642" w14:textId="77777777" w:rsidTr="00724E8D">
        <w:trPr>
          <w:trHeight w:val="683"/>
          <w:tblHeader/>
        </w:trPr>
        <w:tc>
          <w:tcPr>
            <w:tcW w:w="1570" w:type="dxa"/>
            <w:gridSpan w:val="2"/>
            <w:tcBorders>
              <w:bottom w:val="single" w:sz="4" w:space="0" w:color="auto"/>
            </w:tcBorders>
          </w:tcPr>
          <w:p w14:paraId="55793B01" w14:textId="197D9C88" w:rsidR="004908E7" w:rsidRPr="001E25AB" w:rsidRDefault="00126DFB" w:rsidP="00280B9C">
            <w:pPr>
              <w:bidi/>
              <w:spacing w:before="120" w:after="120"/>
              <w:jc w:val="center"/>
              <w:rPr>
                <w:rFonts w:ascii="Simplified Arabic" w:hAnsi="Simplified Arabic" w:cs="Simplified Arabic"/>
                <w:b/>
                <w:bCs/>
                <w:sz w:val="18"/>
                <w:szCs w:val="18"/>
                <w:lang w:eastAsia="zh-CN"/>
              </w:rPr>
            </w:pPr>
            <w:r w:rsidRPr="001E25AB">
              <w:rPr>
                <w:rFonts w:ascii="Simplified Arabic" w:hAnsi="Simplified Arabic" w:cs="Simplified Arabic" w:hint="cs"/>
                <w:b/>
                <w:bCs/>
                <w:sz w:val="18"/>
                <w:szCs w:val="18"/>
                <w:rtl/>
                <w:lang w:eastAsia="zh-CN"/>
              </w:rPr>
              <w:t>التاريخ</w:t>
            </w:r>
          </w:p>
        </w:tc>
        <w:tc>
          <w:tcPr>
            <w:tcW w:w="4356" w:type="dxa"/>
            <w:gridSpan w:val="3"/>
            <w:tcMar>
              <w:right w:w="72" w:type="dxa"/>
            </w:tcMar>
          </w:tcPr>
          <w:p w14:paraId="26D98070" w14:textId="20941215" w:rsidR="004908E7" w:rsidRPr="001E25AB" w:rsidRDefault="00671C93" w:rsidP="00280B9C">
            <w:pPr>
              <w:bidi/>
              <w:spacing w:before="120" w:after="120"/>
              <w:jc w:val="center"/>
              <w:rPr>
                <w:rFonts w:ascii="Simplified Arabic" w:hAnsi="Simplified Arabic" w:cs="Simplified Arabic"/>
                <w:b/>
                <w:bCs/>
                <w:sz w:val="18"/>
                <w:szCs w:val="18"/>
                <w:lang w:eastAsia="zh-CN"/>
              </w:rPr>
            </w:pPr>
            <w:r w:rsidRPr="001E25AB">
              <w:rPr>
                <w:rFonts w:ascii="Simplified Arabic" w:hAnsi="Simplified Arabic" w:cs="Simplified Arabic" w:hint="cs"/>
                <w:b/>
                <w:bCs/>
                <w:sz w:val="18"/>
                <w:szCs w:val="18"/>
                <w:rtl/>
                <w:lang w:eastAsia="zh-CN"/>
              </w:rPr>
              <w:t xml:space="preserve">الجلسة الصباحية (10 صباحا </w:t>
            </w:r>
            <w:r w:rsidRPr="001E25AB">
              <w:rPr>
                <w:rFonts w:ascii="Simplified Arabic" w:hAnsi="Simplified Arabic" w:cs="Simplified Arabic"/>
                <w:b/>
                <w:bCs/>
                <w:sz w:val="18"/>
                <w:szCs w:val="18"/>
                <w:rtl/>
                <w:lang w:eastAsia="zh-CN"/>
              </w:rPr>
              <w:t>–</w:t>
            </w:r>
            <w:r w:rsidRPr="001E25AB">
              <w:rPr>
                <w:rFonts w:ascii="Simplified Arabic" w:hAnsi="Simplified Arabic" w:cs="Simplified Arabic" w:hint="cs"/>
                <w:b/>
                <w:bCs/>
                <w:sz w:val="18"/>
                <w:szCs w:val="18"/>
                <w:rtl/>
                <w:lang w:eastAsia="zh-CN"/>
              </w:rPr>
              <w:t xml:space="preserve"> 1 زوالا)</w:t>
            </w:r>
          </w:p>
        </w:tc>
        <w:tc>
          <w:tcPr>
            <w:tcW w:w="4050" w:type="dxa"/>
            <w:gridSpan w:val="3"/>
            <w:tcBorders>
              <w:bottom w:val="single" w:sz="4" w:space="0" w:color="auto"/>
            </w:tcBorders>
            <w:tcMar>
              <w:right w:w="72" w:type="dxa"/>
            </w:tcMar>
          </w:tcPr>
          <w:p w14:paraId="012111D2" w14:textId="05D148CB" w:rsidR="004908E7" w:rsidRPr="001E25AB" w:rsidRDefault="00671C93" w:rsidP="00280B9C">
            <w:pPr>
              <w:bidi/>
              <w:spacing w:before="120" w:after="120"/>
              <w:jc w:val="center"/>
              <w:rPr>
                <w:rFonts w:ascii="Simplified Arabic" w:hAnsi="Simplified Arabic" w:cs="Simplified Arabic"/>
                <w:b/>
                <w:bCs/>
                <w:sz w:val="18"/>
                <w:szCs w:val="18"/>
                <w:lang w:eastAsia="zh-CN"/>
              </w:rPr>
            </w:pPr>
            <w:r w:rsidRPr="001E25AB">
              <w:rPr>
                <w:rFonts w:ascii="Simplified Arabic" w:hAnsi="Simplified Arabic" w:cs="Simplified Arabic" w:hint="cs"/>
                <w:b/>
                <w:bCs/>
                <w:sz w:val="18"/>
                <w:szCs w:val="18"/>
                <w:rtl/>
                <w:lang w:eastAsia="zh-CN"/>
              </w:rPr>
              <w:t xml:space="preserve">جلسة بعد الظهر (3 </w:t>
            </w:r>
            <w:r w:rsidRPr="001E25AB">
              <w:rPr>
                <w:rFonts w:ascii="Simplified Arabic" w:hAnsi="Simplified Arabic" w:cs="Simplified Arabic"/>
                <w:b/>
                <w:bCs/>
                <w:sz w:val="18"/>
                <w:szCs w:val="18"/>
                <w:rtl/>
                <w:lang w:eastAsia="zh-CN"/>
              </w:rPr>
              <w:t>–</w:t>
            </w:r>
            <w:r w:rsidRPr="001E25AB">
              <w:rPr>
                <w:rFonts w:ascii="Simplified Arabic" w:hAnsi="Simplified Arabic" w:cs="Simplified Arabic" w:hint="cs"/>
                <w:b/>
                <w:bCs/>
                <w:sz w:val="18"/>
                <w:szCs w:val="18"/>
                <w:rtl/>
                <w:lang w:eastAsia="zh-CN"/>
              </w:rPr>
              <w:t xml:space="preserve"> 6 زوالا)</w:t>
            </w:r>
          </w:p>
        </w:tc>
        <w:tc>
          <w:tcPr>
            <w:tcW w:w="4104" w:type="dxa"/>
            <w:tcMar>
              <w:right w:w="72" w:type="dxa"/>
            </w:tcMar>
          </w:tcPr>
          <w:p w14:paraId="6CB5638D" w14:textId="0B14DDEF" w:rsidR="004908E7" w:rsidRPr="001E25AB" w:rsidRDefault="00671C93" w:rsidP="00280B9C">
            <w:pPr>
              <w:bidi/>
              <w:spacing w:before="120" w:after="120"/>
              <w:jc w:val="center"/>
              <w:rPr>
                <w:rFonts w:ascii="Simplified Arabic" w:hAnsi="Simplified Arabic" w:cs="Simplified Arabic"/>
                <w:b/>
                <w:bCs/>
                <w:sz w:val="18"/>
                <w:szCs w:val="18"/>
                <w:lang w:eastAsia="zh-CN"/>
              </w:rPr>
            </w:pPr>
            <w:r w:rsidRPr="001E25AB">
              <w:rPr>
                <w:rFonts w:ascii="Simplified Arabic" w:hAnsi="Simplified Arabic" w:cs="Simplified Arabic" w:hint="cs"/>
                <w:b/>
                <w:bCs/>
                <w:sz w:val="18"/>
                <w:szCs w:val="18"/>
                <w:rtl/>
                <w:lang w:eastAsia="zh-CN"/>
              </w:rPr>
              <w:t xml:space="preserve">الجلسة المسائية (7:30 </w:t>
            </w:r>
            <w:r w:rsidRPr="001E25AB">
              <w:rPr>
                <w:rFonts w:ascii="Simplified Arabic" w:hAnsi="Simplified Arabic" w:cs="Simplified Arabic"/>
                <w:b/>
                <w:bCs/>
                <w:sz w:val="18"/>
                <w:szCs w:val="18"/>
                <w:rtl/>
                <w:lang w:eastAsia="zh-CN"/>
              </w:rPr>
              <w:t>–</w:t>
            </w:r>
            <w:r w:rsidRPr="001E25AB">
              <w:rPr>
                <w:rFonts w:ascii="Simplified Arabic" w:hAnsi="Simplified Arabic" w:cs="Simplified Arabic" w:hint="cs"/>
                <w:b/>
                <w:bCs/>
                <w:sz w:val="18"/>
                <w:szCs w:val="18"/>
                <w:rtl/>
                <w:lang w:eastAsia="zh-CN"/>
              </w:rPr>
              <w:t xml:space="preserve"> 10:30 مساء)</w:t>
            </w:r>
          </w:p>
        </w:tc>
      </w:tr>
      <w:tr w:rsidR="00455F21" w:rsidRPr="00126DFB" w14:paraId="25E0B23C" w14:textId="77777777" w:rsidTr="00B803E5">
        <w:trPr>
          <w:trHeight w:val="482"/>
          <w:tblHeader/>
        </w:trPr>
        <w:tc>
          <w:tcPr>
            <w:tcW w:w="526" w:type="dxa"/>
            <w:tcBorders>
              <w:right w:val="nil"/>
            </w:tcBorders>
            <w:shd w:val="clear" w:color="auto" w:fill="auto"/>
            <w:tcMar>
              <w:right w:w="72" w:type="dxa"/>
            </w:tcMar>
          </w:tcPr>
          <w:p w14:paraId="28978E90" w14:textId="63D33123" w:rsidR="004908E7" w:rsidRPr="00126DFB" w:rsidRDefault="000A0ABC" w:rsidP="00126DFB">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الأحد</w:t>
            </w:r>
          </w:p>
        </w:tc>
        <w:tc>
          <w:tcPr>
            <w:tcW w:w="1044" w:type="dxa"/>
            <w:tcBorders>
              <w:left w:val="nil"/>
            </w:tcBorders>
            <w:shd w:val="clear" w:color="auto" w:fill="auto"/>
            <w:tcMar>
              <w:right w:w="72" w:type="dxa"/>
            </w:tcMar>
          </w:tcPr>
          <w:p w14:paraId="5944E0B6" w14:textId="35622974" w:rsidR="004908E7" w:rsidRPr="00126DFB" w:rsidRDefault="00126DFB" w:rsidP="000A0ABC">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1</w:t>
            </w:r>
            <w:r w:rsidR="000A0ABC">
              <w:rPr>
                <w:rFonts w:ascii="Simplified Arabic" w:hAnsi="Simplified Arabic" w:cs="Simplified Arabic" w:hint="cs"/>
                <w:sz w:val="18"/>
                <w:szCs w:val="18"/>
                <w:rtl/>
                <w:lang w:eastAsia="zh-CN"/>
              </w:rPr>
              <w:t>3</w:t>
            </w:r>
            <w:r>
              <w:rPr>
                <w:rFonts w:ascii="Simplified Arabic" w:hAnsi="Simplified Arabic" w:cs="Simplified Arabic" w:hint="cs"/>
                <w:sz w:val="18"/>
                <w:szCs w:val="18"/>
                <w:rtl/>
                <w:lang w:eastAsia="zh-CN"/>
              </w:rPr>
              <w:t xml:space="preserve"> </w:t>
            </w:r>
            <w:r w:rsidR="000A0ABC">
              <w:rPr>
                <w:rFonts w:ascii="Simplified Arabic" w:hAnsi="Simplified Arabic" w:cs="Simplified Arabic" w:hint="cs"/>
                <w:sz w:val="18"/>
                <w:szCs w:val="18"/>
                <w:rtl/>
                <w:lang w:eastAsia="zh-CN"/>
              </w:rPr>
              <w:t>مارس</w:t>
            </w:r>
            <w:r>
              <w:rPr>
                <w:rFonts w:ascii="Simplified Arabic" w:hAnsi="Simplified Arabic" w:cs="Simplified Arabic" w:hint="cs"/>
                <w:sz w:val="18"/>
                <w:szCs w:val="18"/>
                <w:rtl/>
                <w:lang w:eastAsia="zh-CN"/>
              </w:rPr>
              <w:t>/</w:t>
            </w:r>
            <w:r w:rsidR="000A0ABC">
              <w:rPr>
                <w:rFonts w:ascii="Simplified Arabic" w:hAnsi="Simplified Arabic" w:cs="Simplified Arabic" w:hint="cs"/>
                <w:sz w:val="18"/>
                <w:szCs w:val="18"/>
                <w:rtl/>
                <w:lang w:eastAsia="zh-CN"/>
              </w:rPr>
              <w:t>آذار</w:t>
            </w:r>
          </w:p>
        </w:tc>
        <w:tc>
          <w:tcPr>
            <w:tcW w:w="4356" w:type="dxa"/>
            <w:gridSpan w:val="3"/>
            <w:shd w:val="clear" w:color="auto" w:fill="auto"/>
            <w:tcMar>
              <w:right w:w="72" w:type="dxa"/>
            </w:tcMar>
          </w:tcPr>
          <w:p w14:paraId="426D7B03" w14:textId="4F7A27FB" w:rsidR="004908E7" w:rsidRPr="00126DFB" w:rsidRDefault="000A0ABC" w:rsidP="00126DFB">
            <w:pPr>
              <w:bidi/>
              <w:spacing w:before="120" w:after="120"/>
              <w:jc w:val="left"/>
              <w:rPr>
                <w:rFonts w:ascii="Simplified Arabic" w:hAnsi="Simplified Arabic" w:cs="Simplified Arabic"/>
                <w:b/>
                <w:color w:val="000000"/>
                <w:sz w:val="18"/>
                <w:szCs w:val="18"/>
                <w:lang w:eastAsia="zh-CN"/>
              </w:rPr>
            </w:pPr>
            <w:r>
              <w:rPr>
                <w:rFonts w:ascii="Simplified Arabic" w:hAnsi="Simplified Arabic" w:cs="Simplified Arabic" w:hint="cs"/>
                <w:b/>
                <w:color w:val="000000"/>
                <w:sz w:val="18"/>
                <w:szCs w:val="18"/>
                <w:rtl/>
                <w:lang w:eastAsia="zh-CN"/>
              </w:rPr>
              <w:t>اجتماع المكتب</w:t>
            </w:r>
          </w:p>
        </w:tc>
        <w:tc>
          <w:tcPr>
            <w:tcW w:w="2034" w:type="dxa"/>
            <w:tcBorders>
              <w:bottom w:val="single" w:sz="4" w:space="0" w:color="auto"/>
            </w:tcBorders>
            <w:shd w:val="clear" w:color="auto" w:fill="auto"/>
            <w:tcMar>
              <w:right w:w="72" w:type="dxa"/>
            </w:tcMar>
          </w:tcPr>
          <w:p w14:paraId="7D14F435" w14:textId="0A5DB54C" w:rsidR="004908E7" w:rsidRPr="00126DFB" w:rsidRDefault="000A0ABC" w:rsidP="000A0ABC">
            <w:pPr>
              <w:bidi/>
              <w:spacing w:before="120" w:after="120"/>
              <w:jc w:val="left"/>
              <w:rPr>
                <w:rFonts w:ascii="Simplified Arabic" w:hAnsi="Simplified Arabic" w:cs="Simplified Arabic"/>
                <w:i/>
                <w:color w:val="000000"/>
                <w:sz w:val="18"/>
                <w:szCs w:val="18"/>
                <w:lang w:eastAsia="zh-CN"/>
              </w:rPr>
            </w:pPr>
            <w:r>
              <w:rPr>
                <w:rFonts w:ascii="Simplified Arabic" w:hAnsi="Simplified Arabic" w:cs="Simplified Arabic" w:hint="cs"/>
                <w:i/>
                <w:color w:val="000000"/>
                <w:sz w:val="18"/>
                <w:szCs w:val="18"/>
                <w:rtl/>
                <w:lang w:eastAsia="zh-CN"/>
              </w:rPr>
              <w:t>الاجتماعات</w:t>
            </w:r>
            <w:r w:rsidR="00671C93">
              <w:rPr>
                <w:rFonts w:ascii="Simplified Arabic" w:hAnsi="Simplified Arabic" w:cs="Simplified Arabic" w:hint="cs"/>
                <w:i/>
                <w:color w:val="000000"/>
                <w:sz w:val="18"/>
                <w:szCs w:val="18"/>
                <w:rtl/>
                <w:lang w:eastAsia="zh-CN"/>
              </w:rPr>
              <w:t xml:space="preserve"> </w:t>
            </w:r>
            <w:r>
              <w:rPr>
                <w:rFonts w:ascii="Simplified Arabic" w:hAnsi="Simplified Arabic" w:cs="Simplified Arabic" w:hint="cs"/>
                <w:i/>
                <w:color w:val="000000"/>
                <w:sz w:val="18"/>
                <w:szCs w:val="18"/>
                <w:rtl/>
                <w:lang w:eastAsia="zh-CN"/>
              </w:rPr>
              <w:t>الاقليمية</w:t>
            </w:r>
          </w:p>
        </w:tc>
        <w:tc>
          <w:tcPr>
            <w:tcW w:w="2016" w:type="dxa"/>
            <w:gridSpan w:val="2"/>
            <w:tcBorders>
              <w:bottom w:val="single" w:sz="4" w:space="0" w:color="auto"/>
            </w:tcBorders>
            <w:shd w:val="clear" w:color="auto" w:fill="auto"/>
            <w:tcMar>
              <w:right w:w="72" w:type="dxa"/>
            </w:tcMar>
          </w:tcPr>
          <w:p w14:paraId="27E99875" w14:textId="77777777" w:rsidR="004908E7" w:rsidRPr="00126DFB" w:rsidRDefault="004908E7" w:rsidP="00126DFB">
            <w:pPr>
              <w:bidi/>
              <w:spacing w:before="120" w:after="120"/>
              <w:jc w:val="left"/>
              <w:rPr>
                <w:rFonts w:ascii="Simplified Arabic" w:hAnsi="Simplified Arabic" w:cs="Simplified Arabic"/>
                <w:i/>
                <w:color w:val="FFFFFF"/>
                <w:sz w:val="18"/>
                <w:szCs w:val="18"/>
                <w:lang w:eastAsia="zh-CN"/>
              </w:rPr>
            </w:pPr>
          </w:p>
        </w:tc>
        <w:tc>
          <w:tcPr>
            <w:tcW w:w="4104" w:type="dxa"/>
            <w:shd w:val="clear" w:color="auto" w:fill="auto"/>
            <w:tcMar>
              <w:right w:w="72" w:type="dxa"/>
            </w:tcMar>
          </w:tcPr>
          <w:p w14:paraId="478A7614" w14:textId="77777777" w:rsidR="004908E7" w:rsidRPr="00126DFB" w:rsidRDefault="004908E7" w:rsidP="00126DFB">
            <w:pPr>
              <w:bidi/>
              <w:spacing w:before="120" w:after="120"/>
              <w:jc w:val="left"/>
              <w:rPr>
                <w:rFonts w:ascii="Simplified Arabic" w:hAnsi="Simplified Arabic" w:cs="Simplified Arabic"/>
                <w:sz w:val="18"/>
                <w:szCs w:val="18"/>
                <w:lang w:eastAsia="zh-CN"/>
              </w:rPr>
            </w:pPr>
          </w:p>
        </w:tc>
      </w:tr>
      <w:tr w:rsidR="00455F21" w:rsidRPr="00126DFB" w14:paraId="0AC7D2D0" w14:textId="77777777" w:rsidTr="00B803E5">
        <w:trPr>
          <w:trHeight w:val="850"/>
          <w:tblHeader/>
        </w:trPr>
        <w:tc>
          <w:tcPr>
            <w:tcW w:w="526" w:type="dxa"/>
            <w:tcBorders>
              <w:right w:val="nil"/>
            </w:tcBorders>
            <w:shd w:val="clear" w:color="auto" w:fill="auto"/>
            <w:tcMar>
              <w:right w:w="72" w:type="dxa"/>
            </w:tcMar>
          </w:tcPr>
          <w:p w14:paraId="382280E3" w14:textId="67227594" w:rsidR="004908E7" w:rsidRPr="00126DFB" w:rsidRDefault="000A0ABC" w:rsidP="00126DFB">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الإثنين</w:t>
            </w:r>
          </w:p>
        </w:tc>
        <w:tc>
          <w:tcPr>
            <w:tcW w:w="1044" w:type="dxa"/>
            <w:tcBorders>
              <w:left w:val="nil"/>
            </w:tcBorders>
            <w:shd w:val="clear" w:color="auto" w:fill="auto"/>
            <w:tcMar>
              <w:right w:w="72" w:type="dxa"/>
            </w:tcMar>
          </w:tcPr>
          <w:p w14:paraId="1EB75D2F" w14:textId="270B85CA" w:rsidR="004908E7" w:rsidRPr="00126DFB" w:rsidRDefault="00126DFB" w:rsidP="000A0ABC">
            <w:pPr>
              <w:bidi/>
              <w:spacing w:before="120" w:after="120"/>
              <w:jc w:val="left"/>
              <w:rPr>
                <w:rFonts w:ascii="Simplified Arabic" w:hAnsi="Simplified Arabic" w:cs="Simplified Arabic"/>
                <w:sz w:val="18"/>
                <w:szCs w:val="18"/>
                <w:lang w:eastAsia="zh-CN"/>
              </w:rPr>
            </w:pPr>
            <w:r w:rsidRPr="00126DFB">
              <w:rPr>
                <w:rFonts w:ascii="Simplified Arabic" w:hAnsi="Simplified Arabic" w:cs="Simplified Arabic" w:hint="cs"/>
                <w:sz w:val="18"/>
                <w:szCs w:val="18"/>
                <w:rtl/>
                <w:lang w:eastAsia="zh-CN"/>
              </w:rPr>
              <w:t>1</w:t>
            </w:r>
            <w:r w:rsidR="000A0ABC">
              <w:rPr>
                <w:rFonts w:ascii="Simplified Arabic" w:hAnsi="Simplified Arabic" w:cs="Simplified Arabic" w:hint="cs"/>
                <w:sz w:val="18"/>
                <w:szCs w:val="18"/>
                <w:rtl/>
                <w:lang w:eastAsia="zh-CN"/>
              </w:rPr>
              <w:t>4</w:t>
            </w:r>
            <w:r w:rsidRPr="00126DFB">
              <w:rPr>
                <w:rFonts w:ascii="Simplified Arabic" w:hAnsi="Simplified Arabic" w:cs="Simplified Arabic" w:hint="cs"/>
                <w:sz w:val="18"/>
                <w:szCs w:val="18"/>
                <w:rtl/>
                <w:lang w:eastAsia="zh-CN"/>
              </w:rPr>
              <w:t xml:space="preserve"> </w:t>
            </w:r>
            <w:r w:rsidR="000A0ABC">
              <w:rPr>
                <w:rFonts w:ascii="Simplified Arabic" w:hAnsi="Simplified Arabic" w:cs="Simplified Arabic" w:hint="cs"/>
                <w:sz w:val="18"/>
                <w:szCs w:val="18"/>
                <w:rtl/>
                <w:lang w:eastAsia="zh-CN"/>
              </w:rPr>
              <w:t>مارس</w:t>
            </w:r>
            <w:r w:rsidRPr="00126DFB">
              <w:rPr>
                <w:rFonts w:ascii="Simplified Arabic" w:hAnsi="Simplified Arabic" w:cs="Simplified Arabic" w:hint="cs"/>
                <w:sz w:val="18"/>
                <w:szCs w:val="18"/>
                <w:rtl/>
                <w:lang w:eastAsia="zh-CN"/>
              </w:rPr>
              <w:t>/</w:t>
            </w:r>
            <w:r w:rsidR="000A0ABC">
              <w:rPr>
                <w:rFonts w:ascii="Simplified Arabic" w:hAnsi="Simplified Arabic" w:cs="Simplified Arabic" w:hint="cs"/>
                <w:sz w:val="18"/>
                <w:szCs w:val="18"/>
                <w:rtl/>
                <w:lang w:eastAsia="zh-CN"/>
              </w:rPr>
              <w:t>آذار</w:t>
            </w:r>
          </w:p>
        </w:tc>
        <w:tc>
          <w:tcPr>
            <w:tcW w:w="2250" w:type="dxa"/>
            <w:tcBorders>
              <w:bottom w:val="single" w:sz="4" w:space="0" w:color="auto"/>
            </w:tcBorders>
            <w:shd w:val="clear" w:color="auto" w:fill="FF0000"/>
            <w:tcMar>
              <w:left w:w="72" w:type="dxa"/>
              <w:right w:w="72" w:type="dxa"/>
            </w:tcMar>
          </w:tcPr>
          <w:p w14:paraId="7B7E89F2" w14:textId="3DDFE37E" w:rsidR="004908E7" w:rsidRPr="00126DFB" w:rsidRDefault="00671C93" w:rsidP="009C5C8F">
            <w:pPr>
              <w:bidi/>
              <w:spacing w:before="60" w:after="60"/>
              <w:rPr>
                <w:rFonts w:ascii="Simplified Arabic" w:hAnsi="Simplified Arabic" w:cs="Simplified Arabic"/>
                <w:i/>
                <w:color w:val="FFFFFF"/>
                <w:sz w:val="18"/>
                <w:szCs w:val="18"/>
                <w:lang w:eastAsia="zh-CN"/>
              </w:rPr>
            </w:pPr>
            <w:r>
              <w:rPr>
                <w:rFonts w:ascii="Simplified Arabic" w:hAnsi="Simplified Arabic" w:cs="Simplified Arabic" w:hint="cs"/>
                <w:i/>
                <w:color w:val="FFFFFF"/>
                <w:sz w:val="18"/>
                <w:szCs w:val="18"/>
                <w:rtl/>
                <w:lang w:eastAsia="zh-CN"/>
              </w:rPr>
              <w:t>ا</w:t>
            </w:r>
            <w:r w:rsidRPr="00671C93">
              <w:rPr>
                <w:rFonts w:ascii="Simplified Arabic" w:hAnsi="Simplified Arabic" w:cs="Simplified Arabic"/>
                <w:i/>
                <w:color w:val="FFFFFF"/>
                <w:sz w:val="18"/>
                <w:szCs w:val="18"/>
                <w:rtl/>
                <w:lang w:eastAsia="zh-CN"/>
              </w:rPr>
              <w:t>لهيئة الفرعية للمشورة العلمية والتقنية والتكنولوجية والهيئة الفرعية للتنفيذ والفريق العامل المفتوح العضوية المعني بالإطار العالمي للتنوع البيولوجي لما بعد عام 2020</w:t>
            </w:r>
            <w:r>
              <w:rPr>
                <w:rFonts w:ascii="Simplified Arabic" w:hAnsi="Simplified Arabic" w:cs="Simplified Arabic" w:hint="cs"/>
                <w:i/>
                <w:color w:val="FFFFFF"/>
                <w:sz w:val="18"/>
                <w:szCs w:val="18"/>
                <w:rtl/>
                <w:lang w:eastAsia="zh-CN"/>
              </w:rPr>
              <w:t xml:space="preserve"> (جلسة عامة)</w:t>
            </w:r>
          </w:p>
          <w:p w14:paraId="407EF9C2" w14:textId="33C882EA" w:rsidR="004908E7" w:rsidRPr="00126DFB" w:rsidRDefault="00671C93" w:rsidP="009C5C8F">
            <w:pPr>
              <w:bidi/>
              <w:spacing w:before="60" w:after="60"/>
              <w:rPr>
                <w:rFonts w:ascii="Simplified Arabic" w:hAnsi="Simplified Arabic" w:cs="Simplified Arabic"/>
                <w:b/>
                <w:color w:val="000000"/>
                <w:sz w:val="18"/>
                <w:szCs w:val="18"/>
                <w:lang w:eastAsia="zh-CN"/>
              </w:rPr>
            </w:pPr>
            <w:r>
              <w:rPr>
                <w:rFonts w:ascii="Simplified Arabic" w:hAnsi="Simplified Arabic" w:cs="Simplified Arabic" w:hint="cs"/>
                <w:color w:val="FFFFFF"/>
                <w:sz w:val="18"/>
                <w:szCs w:val="18"/>
                <w:rtl/>
                <w:lang w:eastAsia="zh-CN"/>
              </w:rPr>
              <w:t>البند 1: افتتاح مشترك</w:t>
            </w:r>
          </w:p>
        </w:tc>
        <w:tc>
          <w:tcPr>
            <w:tcW w:w="2106" w:type="dxa"/>
            <w:gridSpan w:val="2"/>
            <w:tcBorders>
              <w:bottom w:val="single" w:sz="4" w:space="0" w:color="auto"/>
            </w:tcBorders>
            <w:shd w:val="clear" w:color="auto" w:fill="365F91" w:themeFill="accent1" w:themeFillShade="BF"/>
            <w:tcMar>
              <w:left w:w="72" w:type="dxa"/>
              <w:right w:w="72" w:type="dxa"/>
            </w:tcMar>
          </w:tcPr>
          <w:p w14:paraId="6240503B" w14:textId="0069BBB1" w:rsidR="004908E7" w:rsidRPr="00126DFB" w:rsidRDefault="00671C93" w:rsidP="009C5C8F">
            <w:pPr>
              <w:bidi/>
              <w:spacing w:before="60" w:after="60"/>
              <w:rPr>
                <w:rFonts w:ascii="Simplified Arabic" w:hAnsi="Simplified Arabic" w:cs="Simplified Arabic"/>
                <w:i/>
                <w:color w:val="FFFFFF"/>
                <w:sz w:val="18"/>
                <w:szCs w:val="18"/>
                <w:lang w:eastAsia="zh-CN"/>
              </w:rPr>
            </w:pPr>
            <w:r w:rsidRPr="00671C93">
              <w:rPr>
                <w:rFonts w:ascii="Simplified Arabic" w:hAnsi="Simplified Arabic" w:cs="Simplified Arabic" w:hint="cs"/>
                <w:i/>
                <w:color w:val="FFFFFF"/>
                <w:sz w:val="18"/>
                <w:szCs w:val="18"/>
                <w:rtl/>
                <w:lang w:eastAsia="zh-CN"/>
              </w:rPr>
              <w:t>ا</w:t>
            </w:r>
            <w:r w:rsidRPr="00671C93">
              <w:rPr>
                <w:rFonts w:ascii="Simplified Arabic" w:hAnsi="Simplified Arabic" w:cs="Simplified Arabic"/>
                <w:i/>
                <w:color w:val="FFFFFF"/>
                <w:sz w:val="18"/>
                <w:szCs w:val="18"/>
                <w:rtl/>
                <w:lang w:eastAsia="zh-CN"/>
              </w:rPr>
              <w:t>لهيئة الفرعية للمشورة العلمية والتقنية والتكنولوجية</w:t>
            </w:r>
            <w:r>
              <w:rPr>
                <w:rFonts w:ascii="Simplified Arabic" w:hAnsi="Simplified Arabic" w:cs="Simplified Arabic" w:hint="cs"/>
                <w:i/>
                <w:color w:val="FFFFFF"/>
                <w:sz w:val="18"/>
                <w:szCs w:val="18"/>
                <w:rtl/>
                <w:lang w:eastAsia="zh-CN"/>
              </w:rPr>
              <w:t xml:space="preserve"> (جلسة عامة)</w:t>
            </w:r>
          </w:p>
          <w:p w14:paraId="5852CF95" w14:textId="6E2D97FF" w:rsidR="004908E7" w:rsidRPr="00126DFB" w:rsidRDefault="00671C93" w:rsidP="009C5C8F">
            <w:pPr>
              <w:bidi/>
              <w:spacing w:before="60" w:after="60"/>
              <w:rPr>
                <w:rFonts w:ascii="Simplified Arabic" w:hAnsi="Simplified Arabic" w:cs="Simplified Arabic"/>
                <w:b/>
                <w:color w:val="000000"/>
                <w:sz w:val="18"/>
                <w:szCs w:val="18"/>
                <w:lang w:eastAsia="zh-CN"/>
              </w:rPr>
            </w:pPr>
            <w:r>
              <w:rPr>
                <w:rFonts w:ascii="Simplified Arabic" w:hAnsi="Simplified Arabic" w:cs="Simplified Arabic" w:hint="cs"/>
                <w:color w:val="FFFFFF"/>
                <w:sz w:val="18"/>
                <w:szCs w:val="18"/>
                <w:rtl/>
                <w:lang w:eastAsia="zh-CN"/>
              </w:rPr>
              <w:t>البند 2: تنظيم العمل</w:t>
            </w:r>
          </w:p>
        </w:tc>
        <w:tc>
          <w:tcPr>
            <w:tcW w:w="2034" w:type="dxa"/>
            <w:tcBorders>
              <w:bottom w:val="single" w:sz="4" w:space="0" w:color="auto"/>
            </w:tcBorders>
            <w:shd w:val="clear" w:color="auto" w:fill="4F6228" w:themeFill="accent3" w:themeFillShade="80"/>
            <w:tcMar>
              <w:left w:w="72" w:type="dxa"/>
              <w:right w:w="72" w:type="dxa"/>
            </w:tcMar>
          </w:tcPr>
          <w:p w14:paraId="189952EB" w14:textId="77777777" w:rsidR="004772BD" w:rsidRDefault="004772BD" w:rsidP="004772BD">
            <w:pPr>
              <w:bidi/>
              <w:spacing w:before="60" w:after="60"/>
              <w:rPr>
                <w:rFonts w:ascii="Simplified Arabic" w:hAnsi="Simplified Arabic" w:cs="Simplified Arabic"/>
                <w:i/>
                <w:color w:val="FFFFFF"/>
                <w:sz w:val="18"/>
                <w:szCs w:val="18"/>
                <w:rtl/>
                <w:lang w:eastAsia="zh-CN"/>
              </w:rPr>
            </w:pPr>
            <w:r w:rsidRPr="005100EA">
              <w:rPr>
                <w:rFonts w:ascii="Simplified Arabic" w:hAnsi="Simplified Arabic" w:cs="Simplified Arabic"/>
                <w:i/>
                <w:color w:val="FFFFFF"/>
                <w:sz w:val="18"/>
                <w:szCs w:val="18"/>
                <w:rtl/>
                <w:lang w:eastAsia="zh-CN"/>
              </w:rPr>
              <w:t>الفريق العامل المفتوح العضوية المعني بالإطار العالمي للتنوع البيولوجي لما بعد عام 2020</w:t>
            </w:r>
            <w:r w:rsidRPr="005100EA">
              <w:rPr>
                <w:rFonts w:ascii="Simplified Arabic" w:hAnsi="Simplified Arabic" w:cs="Simplified Arabic" w:hint="cs"/>
                <w:i/>
                <w:color w:val="FFFFFF"/>
                <w:sz w:val="18"/>
                <w:szCs w:val="18"/>
                <w:rtl/>
                <w:lang w:eastAsia="zh-CN"/>
              </w:rPr>
              <w:t xml:space="preserve"> (جلسة عامة)</w:t>
            </w:r>
          </w:p>
          <w:p w14:paraId="4D0EC6AE" w14:textId="77777777" w:rsidR="004772BD" w:rsidRDefault="004772BD" w:rsidP="004772BD">
            <w:pPr>
              <w:bidi/>
              <w:spacing w:before="60" w:after="60"/>
              <w:rPr>
                <w:rFonts w:ascii="Simplified Arabic" w:hAnsi="Simplified Arabic" w:cs="Simplified Arabic"/>
                <w:i/>
                <w:color w:val="FFFFFF"/>
                <w:sz w:val="18"/>
                <w:szCs w:val="18"/>
                <w:rtl/>
                <w:lang w:eastAsia="zh-CN"/>
              </w:rPr>
            </w:pPr>
            <w:r>
              <w:rPr>
                <w:rFonts w:ascii="Simplified Arabic" w:hAnsi="Simplified Arabic" w:cs="Simplified Arabic" w:hint="cs"/>
                <w:i/>
                <w:color w:val="FFFFFF"/>
                <w:sz w:val="18"/>
                <w:szCs w:val="18"/>
                <w:rtl/>
                <w:lang w:eastAsia="zh-CN"/>
              </w:rPr>
              <w:t>البند 2: تنظيم الاجتماع</w:t>
            </w:r>
          </w:p>
          <w:p w14:paraId="4AE8DBB9" w14:textId="77777777" w:rsidR="004772BD" w:rsidRDefault="004772BD" w:rsidP="004772BD">
            <w:pPr>
              <w:bidi/>
              <w:spacing w:before="60" w:after="60"/>
              <w:rPr>
                <w:rFonts w:ascii="Simplified Arabic" w:hAnsi="Simplified Arabic" w:cs="Simplified Arabic"/>
                <w:i/>
                <w:color w:val="FFFFFF"/>
                <w:sz w:val="18"/>
                <w:szCs w:val="18"/>
                <w:rtl/>
                <w:lang w:eastAsia="zh-CN"/>
              </w:rPr>
            </w:pPr>
            <w:r>
              <w:rPr>
                <w:rFonts w:ascii="Simplified Arabic" w:hAnsi="Simplified Arabic" w:cs="Simplified Arabic" w:hint="cs"/>
                <w:i/>
                <w:color w:val="FFFFFF"/>
                <w:sz w:val="18"/>
                <w:szCs w:val="18"/>
                <w:rtl/>
                <w:lang w:eastAsia="zh-CN"/>
              </w:rPr>
              <w:t>البند 3: تحديث</w:t>
            </w:r>
          </w:p>
          <w:p w14:paraId="5567F253" w14:textId="6DFFDB21" w:rsidR="004908E7" w:rsidRPr="00180716" w:rsidRDefault="004772BD" w:rsidP="00180716">
            <w:pPr>
              <w:bidi/>
              <w:spacing w:before="60" w:after="60"/>
              <w:rPr>
                <w:rFonts w:ascii="Simplified Arabic" w:hAnsi="Simplified Arabic" w:cs="Simplified Arabic"/>
                <w:i/>
                <w:color w:val="FFFFFF"/>
                <w:sz w:val="18"/>
                <w:szCs w:val="18"/>
                <w:lang w:eastAsia="zh-CN"/>
              </w:rPr>
            </w:pPr>
            <w:r>
              <w:rPr>
                <w:rFonts w:ascii="Simplified Arabic" w:hAnsi="Simplified Arabic" w:cs="Simplified Arabic" w:hint="cs"/>
                <w:i/>
                <w:color w:val="FFFFFF"/>
                <w:sz w:val="18"/>
                <w:szCs w:val="18"/>
                <w:rtl/>
                <w:lang w:eastAsia="zh-CN"/>
              </w:rPr>
              <w:t>البند 4: الإطار العالمي للتنوع البيولوجي</w:t>
            </w:r>
          </w:p>
        </w:tc>
        <w:tc>
          <w:tcPr>
            <w:tcW w:w="2016" w:type="dxa"/>
            <w:gridSpan w:val="2"/>
            <w:tcBorders>
              <w:bottom w:val="single" w:sz="4" w:space="0" w:color="auto"/>
            </w:tcBorders>
            <w:shd w:val="clear" w:color="auto" w:fill="943634" w:themeFill="accent2" w:themeFillShade="BF"/>
            <w:tcMar>
              <w:left w:w="72" w:type="dxa"/>
              <w:right w:w="72" w:type="dxa"/>
            </w:tcMar>
          </w:tcPr>
          <w:p w14:paraId="3B770616" w14:textId="271B3AB7" w:rsidR="004772BD" w:rsidRPr="00126DFB" w:rsidRDefault="004772BD" w:rsidP="004772BD">
            <w:pPr>
              <w:bidi/>
              <w:spacing w:before="60" w:after="60"/>
              <w:rPr>
                <w:rFonts w:ascii="Simplified Arabic" w:hAnsi="Simplified Arabic" w:cs="Simplified Arabic"/>
                <w:i/>
                <w:color w:val="FFFFFF"/>
                <w:sz w:val="18"/>
                <w:szCs w:val="18"/>
                <w:lang w:eastAsia="zh-CN"/>
              </w:rPr>
            </w:pPr>
            <w:r>
              <w:rPr>
                <w:rFonts w:ascii="Simplified Arabic" w:hAnsi="Simplified Arabic" w:cs="Simplified Arabic" w:hint="cs"/>
                <w:i/>
                <w:color w:val="FFFFFF"/>
                <w:sz w:val="18"/>
                <w:szCs w:val="18"/>
                <w:rtl/>
                <w:lang w:eastAsia="zh-CN"/>
              </w:rPr>
              <w:t>الهيئة الفرعية للتنفيذ (جلسة عامة)</w:t>
            </w:r>
          </w:p>
          <w:p w14:paraId="60313BA1" w14:textId="77777777" w:rsidR="004772BD" w:rsidRPr="00126DFB" w:rsidRDefault="004772BD" w:rsidP="004772BD">
            <w:pPr>
              <w:bidi/>
              <w:spacing w:before="60" w:after="60"/>
              <w:rPr>
                <w:rFonts w:ascii="Simplified Arabic" w:hAnsi="Simplified Arabic" w:cs="Simplified Arabic"/>
                <w:color w:val="FFFFFF"/>
                <w:sz w:val="18"/>
                <w:szCs w:val="18"/>
                <w:lang w:eastAsia="zh-CN"/>
              </w:rPr>
            </w:pPr>
            <w:r>
              <w:rPr>
                <w:rFonts w:ascii="Simplified Arabic" w:hAnsi="Simplified Arabic" w:cs="Simplified Arabic" w:hint="cs"/>
                <w:color w:val="FFFFFF"/>
                <w:sz w:val="18"/>
                <w:szCs w:val="18"/>
                <w:rtl/>
                <w:lang w:eastAsia="zh-CN"/>
              </w:rPr>
              <w:t>البند 2:تنظيم العمل</w:t>
            </w:r>
          </w:p>
          <w:p w14:paraId="5BC96DD2" w14:textId="77777777" w:rsidR="004772BD" w:rsidRPr="00126DFB" w:rsidRDefault="004772BD" w:rsidP="004772BD">
            <w:pPr>
              <w:bidi/>
              <w:spacing w:before="60" w:after="60"/>
              <w:rPr>
                <w:rFonts w:ascii="Simplified Arabic" w:hAnsi="Simplified Arabic" w:cs="Simplified Arabic"/>
                <w:color w:val="FFFFFF"/>
                <w:sz w:val="18"/>
                <w:szCs w:val="18"/>
                <w:lang w:eastAsia="zh-CN"/>
              </w:rPr>
            </w:pPr>
            <w:r>
              <w:rPr>
                <w:rFonts w:ascii="Simplified Arabic" w:hAnsi="Simplified Arabic" w:cs="Simplified Arabic" w:hint="cs"/>
                <w:color w:val="FFFFFF"/>
                <w:sz w:val="18"/>
                <w:szCs w:val="18"/>
                <w:rtl/>
                <w:lang w:eastAsia="zh-CN"/>
              </w:rPr>
              <w:t>البند 6: الآلية المالية</w:t>
            </w:r>
          </w:p>
          <w:p w14:paraId="7C10A675" w14:textId="5987056D" w:rsidR="00D25D91" w:rsidRPr="00126DFB" w:rsidRDefault="004772BD" w:rsidP="004772BD">
            <w:pPr>
              <w:bidi/>
              <w:spacing w:before="60" w:after="60"/>
              <w:rPr>
                <w:rFonts w:ascii="Simplified Arabic" w:hAnsi="Simplified Arabic" w:cs="Simplified Arabic"/>
                <w:color w:val="FFFFFF"/>
                <w:sz w:val="18"/>
                <w:szCs w:val="18"/>
                <w:lang w:eastAsia="zh-CN"/>
              </w:rPr>
            </w:pPr>
            <w:r>
              <w:rPr>
                <w:rFonts w:ascii="Simplified Arabic" w:hAnsi="Simplified Arabic" w:cs="Simplified Arabic" w:hint="cs"/>
                <w:color w:val="FFFFFF"/>
                <w:sz w:val="18"/>
                <w:szCs w:val="18"/>
                <w:rtl/>
                <w:lang w:eastAsia="zh-CN"/>
              </w:rPr>
              <w:t>البند 5: المسائل الجنسانية (مقدمة)</w:t>
            </w:r>
          </w:p>
        </w:tc>
        <w:tc>
          <w:tcPr>
            <w:tcW w:w="4104" w:type="dxa"/>
            <w:shd w:val="clear" w:color="auto" w:fill="auto"/>
            <w:tcMar>
              <w:left w:w="72" w:type="dxa"/>
              <w:right w:w="72" w:type="dxa"/>
            </w:tcMar>
          </w:tcPr>
          <w:p w14:paraId="25CED4D6" w14:textId="73D62C56" w:rsidR="004908E7" w:rsidRPr="00126DFB" w:rsidRDefault="00877E88" w:rsidP="009C5C8F">
            <w:pPr>
              <w:bidi/>
              <w:spacing w:before="60" w:after="60"/>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[حفل استقبال]</w:t>
            </w:r>
          </w:p>
        </w:tc>
      </w:tr>
      <w:tr w:rsidR="004908E7" w:rsidRPr="00126DFB" w14:paraId="7F426D27" w14:textId="77777777" w:rsidTr="00B803E5">
        <w:trPr>
          <w:trHeight w:val="850"/>
          <w:tblHeader/>
        </w:trPr>
        <w:tc>
          <w:tcPr>
            <w:tcW w:w="526" w:type="dxa"/>
            <w:tcBorders>
              <w:right w:val="nil"/>
            </w:tcBorders>
            <w:tcMar>
              <w:right w:w="72" w:type="dxa"/>
            </w:tcMar>
          </w:tcPr>
          <w:p w14:paraId="2EEF2A77" w14:textId="15153284" w:rsidR="004908E7" w:rsidRPr="00126DFB" w:rsidRDefault="00D25D91" w:rsidP="00126DFB">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الثلاثاء</w:t>
            </w:r>
          </w:p>
        </w:tc>
        <w:tc>
          <w:tcPr>
            <w:tcW w:w="1044" w:type="dxa"/>
            <w:tcBorders>
              <w:left w:val="nil"/>
            </w:tcBorders>
            <w:tcMar>
              <w:right w:w="72" w:type="dxa"/>
            </w:tcMar>
          </w:tcPr>
          <w:p w14:paraId="283CD3D9" w14:textId="6A6061D5" w:rsidR="004908E7" w:rsidRPr="00126DFB" w:rsidRDefault="00D25D91" w:rsidP="00D25D91">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15</w:t>
            </w:r>
            <w:r w:rsidR="00126DFB" w:rsidRPr="00126DFB">
              <w:rPr>
                <w:rFonts w:ascii="Simplified Arabic" w:hAnsi="Simplified Arabic" w:cs="Simplified Arabic" w:hint="cs"/>
                <w:sz w:val="18"/>
                <w:szCs w:val="18"/>
                <w:rtl/>
                <w:lang w:eastAsia="zh-CN"/>
              </w:rPr>
              <w:t xml:space="preserve"> </w:t>
            </w:r>
            <w:r>
              <w:rPr>
                <w:rFonts w:ascii="Simplified Arabic" w:hAnsi="Simplified Arabic" w:cs="Simplified Arabic" w:hint="cs"/>
                <w:sz w:val="18"/>
                <w:szCs w:val="18"/>
                <w:rtl/>
                <w:lang w:eastAsia="zh-CN"/>
              </w:rPr>
              <w:t>مارس/آذار</w:t>
            </w:r>
          </w:p>
        </w:tc>
        <w:tc>
          <w:tcPr>
            <w:tcW w:w="4356" w:type="dxa"/>
            <w:gridSpan w:val="3"/>
            <w:shd w:val="clear" w:color="auto" w:fill="C2D69B" w:themeFill="accent3" w:themeFillTint="99"/>
            <w:tcMar>
              <w:left w:w="72" w:type="dxa"/>
              <w:right w:w="72" w:type="dxa"/>
            </w:tcMar>
          </w:tcPr>
          <w:p w14:paraId="409803A6" w14:textId="48C92788" w:rsidR="004908E7" w:rsidRPr="00DD1720" w:rsidRDefault="00877E88" w:rsidP="00D25D91">
            <w:pPr>
              <w:bidi/>
              <w:spacing w:before="120" w:after="120"/>
              <w:rPr>
                <w:rFonts w:ascii="Simplified Arabic" w:hAnsi="Simplified Arabic" w:cs="Simplified Arabic"/>
                <w:sz w:val="18"/>
                <w:szCs w:val="18"/>
                <w:lang w:eastAsia="zh-CN"/>
              </w:rPr>
            </w:pPr>
            <w:r w:rsidRPr="00DD1720">
              <w:rPr>
                <w:rFonts w:ascii="Simplified Arabic" w:eastAsia="Times New Roman" w:hAnsi="Simplified Arabic" w:cs="Simplified Arabic"/>
                <w:i/>
                <w:sz w:val="18"/>
                <w:szCs w:val="18"/>
                <w:rtl/>
                <w:lang w:eastAsia="zh-CN"/>
              </w:rPr>
              <w:t xml:space="preserve">الفريق العامل المفتوح العضوية المعني بالإطار العالمي للتنوع البيولوجي لما بعد عام 2020 – البند </w:t>
            </w:r>
            <w:r w:rsidR="00D25D91" w:rsidRPr="00DD1720">
              <w:rPr>
                <w:rFonts w:ascii="Simplified Arabic" w:eastAsia="Times New Roman" w:hAnsi="Simplified Arabic" w:cs="Simplified Arabic"/>
                <w:i/>
                <w:sz w:val="18"/>
                <w:szCs w:val="18"/>
                <w:rtl/>
                <w:lang w:eastAsia="zh-CN"/>
              </w:rPr>
              <w:t>4</w:t>
            </w:r>
            <w:r w:rsidRPr="00DD1720">
              <w:rPr>
                <w:rFonts w:ascii="Simplified Arabic" w:eastAsia="Times New Roman" w:hAnsi="Simplified Arabic" w:cs="Simplified Arabic"/>
                <w:i/>
                <w:sz w:val="18"/>
                <w:szCs w:val="18"/>
                <w:rtl/>
                <w:lang w:eastAsia="zh-CN"/>
              </w:rPr>
              <w:t xml:space="preserve"> – </w:t>
            </w:r>
            <w:r w:rsidR="00D25D91" w:rsidRPr="00DD1720">
              <w:rPr>
                <w:rFonts w:ascii="Simplified Arabic" w:eastAsia="Times New Roman" w:hAnsi="Simplified Arabic" w:cs="Simplified Arabic"/>
                <w:i/>
                <w:sz w:val="18"/>
                <w:szCs w:val="18"/>
                <w:rtl/>
                <w:lang w:eastAsia="zh-CN"/>
              </w:rPr>
              <w:t>الإطار العالمي للتنوع البيولوجي فريق الاتصال 1 -(الأهداف، والهيكل العام، والأقسام من ألف إلى هاء)</w:t>
            </w:r>
          </w:p>
        </w:tc>
        <w:tc>
          <w:tcPr>
            <w:tcW w:w="4050" w:type="dxa"/>
            <w:gridSpan w:val="3"/>
            <w:tcBorders>
              <w:bottom w:val="single" w:sz="4" w:space="0" w:color="auto"/>
            </w:tcBorders>
            <w:shd w:val="clear" w:color="auto" w:fill="C2D69B" w:themeFill="accent3" w:themeFillTint="99"/>
            <w:tcMar>
              <w:left w:w="72" w:type="dxa"/>
              <w:right w:w="72" w:type="dxa"/>
            </w:tcMar>
          </w:tcPr>
          <w:p w14:paraId="22D0CCA6" w14:textId="4E87B62C" w:rsidR="004908E7" w:rsidRPr="00126DFB" w:rsidRDefault="00877E88" w:rsidP="00D25D91">
            <w:pPr>
              <w:bidi/>
              <w:spacing w:before="120" w:after="120"/>
              <w:rPr>
                <w:rFonts w:ascii="Simplified Arabic" w:hAnsi="Simplified Arabic" w:cs="Simplified Arabic"/>
                <w:i/>
                <w:sz w:val="18"/>
                <w:szCs w:val="18"/>
                <w:lang w:eastAsia="zh-CN"/>
              </w:rPr>
            </w:pPr>
            <w:r w:rsidRPr="00877E88">
              <w:rPr>
                <w:rFonts w:ascii="Simplified Arabic" w:hAnsi="Simplified Arabic" w:cs="Simplified Arabic" w:hint="cs"/>
                <w:i/>
                <w:sz w:val="18"/>
                <w:szCs w:val="18"/>
                <w:rtl/>
                <w:lang w:val="en-US" w:eastAsia="zh-CN"/>
              </w:rPr>
              <w:t>ا</w:t>
            </w:r>
            <w:r w:rsidRPr="00877E88">
              <w:rPr>
                <w:rFonts w:ascii="Simplified Arabic" w:hAnsi="Simplified Arabic" w:cs="Simplified Arabic"/>
                <w:i/>
                <w:sz w:val="18"/>
                <w:szCs w:val="18"/>
                <w:rtl/>
                <w:lang w:val="en-US" w:eastAsia="zh-CN"/>
              </w:rPr>
              <w:t>لفريق العامل المفتوح العضوية المعني بالإطار العالمي للتنوع البيولوجي لما بعد عام 2020</w:t>
            </w:r>
            <w:r>
              <w:rPr>
                <w:rFonts w:ascii="Simplified Arabic" w:hAnsi="Simplified Arabic" w:cs="Simplified Arabic" w:hint="cs"/>
                <w:i/>
                <w:sz w:val="18"/>
                <w:szCs w:val="18"/>
                <w:rtl/>
                <w:lang w:val="en-US" w:eastAsia="zh-CN"/>
              </w:rPr>
              <w:t xml:space="preserve">، </w:t>
            </w:r>
            <w:r w:rsidR="00D25D91">
              <w:rPr>
                <w:rFonts w:ascii="Simplified Arabic" w:hAnsi="Simplified Arabic" w:cs="Simplified Arabic" w:hint="cs"/>
                <w:i/>
                <w:sz w:val="18"/>
                <w:szCs w:val="18"/>
                <w:rtl/>
                <w:lang w:val="en-US" w:eastAsia="zh-CN"/>
              </w:rPr>
              <w:t>البند 4: الإطار العالمي للتنوع البيولوجي، فريق الاتصال 2 (الأهداف 1-8)</w:t>
            </w:r>
            <w:r>
              <w:rPr>
                <w:rFonts w:ascii="Simplified Arabic" w:hAnsi="Simplified Arabic" w:cs="Simplified Arabic" w:hint="cs"/>
                <w:i/>
                <w:sz w:val="18"/>
                <w:szCs w:val="18"/>
                <w:rtl/>
                <w:lang w:val="en-US" w:eastAsia="zh-CN"/>
              </w:rPr>
              <w:t xml:space="preserve"> </w:t>
            </w:r>
          </w:p>
        </w:tc>
        <w:tc>
          <w:tcPr>
            <w:tcW w:w="4104" w:type="dxa"/>
            <w:shd w:val="clear" w:color="auto" w:fill="auto"/>
            <w:tcMar>
              <w:left w:w="72" w:type="dxa"/>
              <w:right w:w="72" w:type="dxa"/>
            </w:tcMar>
          </w:tcPr>
          <w:p w14:paraId="3F47D1E0" w14:textId="09749D82" w:rsidR="004908E7" w:rsidRPr="00126DFB" w:rsidRDefault="007E7974" w:rsidP="004772BD">
            <w:pPr>
              <w:shd w:val="clear" w:color="auto" w:fill="FDE9D9" w:themeFill="accent6" w:themeFillTint="33"/>
              <w:bidi/>
              <w:spacing w:before="120" w:after="120"/>
              <w:rPr>
                <w:rFonts w:ascii="Simplified Arabic" w:hAnsi="Simplified Arabic" w:cs="Simplified Arabic"/>
                <w:sz w:val="18"/>
                <w:szCs w:val="18"/>
                <w:lang w:eastAsia="zh-CN"/>
              </w:rPr>
            </w:pPr>
            <w:r>
              <w:rPr>
                <w:rFonts w:ascii="Simplified Arabic" w:hAnsi="Simplified Arabic" w:cs="Simplified Arabic" w:hint="cs"/>
                <w:i/>
                <w:sz w:val="18"/>
                <w:szCs w:val="18"/>
                <w:shd w:val="clear" w:color="auto" w:fill="FBE4D5"/>
                <w:rtl/>
                <w:lang w:eastAsia="zh-CN"/>
              </w:rPr>
              <w:t xml:space="preserve">الهيئة الفرعية للتنفيذ </w:t>
            </w:r>
            <w:r>
              <w:rPr>
                <w:rFonts w:ascii="Simplified Arabic" w:hAnsi="Simplified Arabic" w:cs="Simplified Arabic"/>
                <w:i/>
                <w:sz w:val="18"/>
                <w:szCs w:val="18"/>
                <w:shd w:val="clear" w:color="auto" w:fill="FBE4D5"/>
                <w:rtl/>
                <w:lang w:eastAsia="zh-CN"/>
              </w:rPr>
              <w:t>–</w:t>
            </w:r>
            <w:r>
              <w:rPr>
                <w:rFonts w:ascii="Simplified Arabic" w:hAnsi="Simplified Arabic" w:cs="Simplified Arabic" w:hint="cs"/>
                <w:i/>
                <w:sz w:val="18"/>
                <w:szCs w:val="18"/>
                <w:shd w:val="clear" w:color="auto" w:fill="FBE4D5"/>
                <w:rtl/>
                <w:lang w:eastAsia="zh-CN"/>
              </w:rPr>
              <w:t xml:space="preserve"> البند 9: آليات الاستعراض</w:t>
            </w:r>
          </w:p>
          <w:p w14:paraId="414B427C" w14:textId="1B0F18FA" w:rsidR="004908E7" w:rsidRPr="00126DFB" w:rsidRDefault="007E7974" w:rsidP="009C5C8F">
            <w:pPr>
              <w:bidi/>
              <w:spacing w:before="120" w:after="120"/>
              <w:rPr>
                <w:rFonts w:ascii="Simplified Arabic" w:hAnsi="Simplified Arabic" w:cs="Simplified Arabic"/>
                <w:sz w:val="18"/>
                <w:szCs w:val="18"/>
                <w:lang w:eastAsia="zh-CN"/>
              </w:rPr>
            </w:pPr>
            <w:r w:rsidRPr="00CC0CB4">
              <w:rPr>
                <w:rFonts w:ascii="Simplified Arabic" w:hAnsi="Simplified Arabic" w:cs="Simplified Arabic" w:hint="cs"/>
                <w:i/>
                <w:sz w:val="18"/>
                <w:szCs w:val="18"/>
                <w:shd w:val="clear" w:color="auto" w:fill="D9E2F3"/>
                <w:rtl/>
                <w:lang w:eastAsia="zh-CN"/>
              </w:rPr>
              <w:t>ا</w:t>
            </w:r>
            <w:r w:rsidRPr="00CC0CB4">
              <w:rPr>
                <w:rFonts w:ascii="Simplified Arabic" w:hAnsi="Simplified Arabic" w:cs="Simplified Arabic"/>
                <w:i/>
                <w:sz w:val="18"/>
                <w:szCs w:val="18"/>
                <w:shd w:val="clear" w:color="auto" w:fill="D9E2F3"/>
                <w:rtl/>
                <w:lang w:eastAsia="zh-CN"/>
              </w:rPr>
              <w:t>لهيئة الفرعية للمشورة العلمية والتقنية والتكنولوجية</w:t>
            </w:r>
            <w:r w:rsidRPr="00CC0CB4">
              <w:rPr>
                <w:rFonts w:ascii="Simplified Arabic" w:hAnsi="Simplified Arabic" w:cs="Simplified Arabic" w:hint="cs"/>
                <w:i/>
                <w:sz w:val="18"/>
                <w:szCs w:val="18"/>
                <w:shd w:val="clear" w:color="auto" w:fill="D9E2F3"/>
                <w:rtl/>
                <w:lang w:eastAsia="zh-CN"/>
              </w:rPr>
              <w:t xml:space="preserve"> – البند</w:t>
            </w:r>
            <w:r>
              <w:rPr>
                <w:rFonts w:ascii="Simplified Arabic" w:hAnsi="Simplified Arabic" w:cs="Simplified Arabic" w:hint="cs"/>
                <w:i/>
                <w:sz w:val="18"/>
                <w:szCs w:val="18"/>
                <w:shd w:val="clear" w:color="auto" w:fill="D9E2F3"/>
                <w:rtl/>
                <w:lang w:eastAsia="zh-CN"/>
              </w:rPr>
              <w:t xml:space="preserve"> 9: الصحة</w:t>
            </w:r>
          </w:p>
        </w:tc>
      </w:tr>
      <w:tr w:rsidR="004908E7" w:rsidRPr="00126DFB" w14:paraId="5AFD44D2" w14:textId="77777777" w:rsidTr="00B803E5">
        <w:trPr>
          <w:trHeight w:val="747"/>
          <w:tblHeader/>
        </w:trPr>
        <w:tc>
          <w:tcPr>
            <w:tcW w:w="526" w:type="dxa"/>
            <w:tcBorders>
              <w:right w:val="nil"/>
            </w:tcBorders>
            <w:tcMar>
              <w:right w:w="72" w:type="dxa"/>
            </w:tcMar>
          </w:tcPr>
          <w:p w14:paraId="326276C4" w14:textId="3A364E3F" w:rsidR="004908E7" w:rsidRPr="00126DFB" w:rsidRDefault="007E7974" w:rsidP="00126DFB">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الأربعاء</w:t>
            </w:r>
          </w:p>
        </w:tc>
        <w:tc>
          <w:tcPr>
            <w:tcW w:w="1044" w:type="dxa"/>
            <w:tcBorders>
              <w:left w:val="nil"/>
            </w:tcBorders>
            <w:tcMar>
              <w:right w:w="72" w:type="dxa"/>
            </w:tcMar>
          </w:tcPr>
          <w:p w14:paraId="067311F3" w14:textId="3C39649B" w:rsidR="004908E7" w:rsidRPr="00126DFB" w:rsidRDefault="00126DFB" w:rsidP="007E7974">
            <w:pPr>
              <w:bidi/>
              <w:spacing w:before="120" w:after="120"/>
              <w:jc w:val="left"/>
              <w:rPr>
                <w:rFonts w:ascii="Simplified Arabic" w:hAnsi="Simplified Arabic" w:cs="Simplified Arabic"/>
                <w:sz w:val="18"/>
                <w:szCs w:val="18"/>
                <w:lang w:eastAsia="zh-CN"/>
              </w:rPr>
            </w:pPr>
            <w:r w:rsidRPr="00126DFB">
              <w:rPr>
                <w:rFonts w:ascii="Simplified Arabic" w:hAnsi="Simplified Arabic" w:cs="Simplified Arabic" w:hint="cs"/>
                <w:sz w:val="18"/>
                <w:szCs w:val="18"/>
                <w:rtl/>
                <w:lang w:eastAsia="zh-CN"/>
              </w:rPr>
              <w:t>1</w:t>
            </w:r>
            <w:r w:rsidR="007E7974">
              <w:rPr>
                <w:rFonts w:ascii="Simplified Arabic" w:hAnsi="Simplified Arabic" w:cs="Simplified Arabic" w:hint="cs"/>
                <w:sz w:val="18"/>
                <w:szCs w:val="18"/>
                <w:rtl/>
                <w:lang w:eastAsia="zh-CN"/>
              </w:rPr>
              <w:t>6</w:t>
            </w:r>
            <w:r w:rsidRPr="00126DFB">
              <w:rPr>
                <w:rFonts w:ascii="Simplified Arabic" w:hAnsi="Simplified Arabic" w:cs="Simplified Arabic" w:hint="cs"/>
                <w:sz w:val="18"/>
                <w:szCs w:val="18"/>
                <w:rtl/>
                <w:lang w:eastAsia="zh-CN"/>
              </w:rPr>
              <w:t xml:space="preserve"> </w:t>
            </w:r>
            <w:r w:rsidR="007E7974">
              <w:rPr>
                <w:rFonts w:ascii="Simplified Arabic" w:hAnsi="Simplified Arabic" w:cs="Simplified Arabic" w:hint="cs"/>
                <w:sz w:val="18"/>
                <w:szCs w:val="18"/>
                <w:rtl/>
                <w:lang w:eastAsia="zh-CN"/>
              </w:rPr>
              <w:t>مارس</w:t>
            </w:r>
            <w:r w:rsidRPr="00126DFB">
              <w:rPr>
                <w:rFonts w:ascii="Simplified Arabic" w:hAnsi="Simplified Arabic" w:cs="Simplified Arabic" w:hint="cs"/>
                <w:sz w:val="18"/>
                <w:szCs w:val="18"/>
                <w:rtl/>
                <w:lang w:eastAsia="zh-CN"/>
              </w:rPr>
              <w:t>/</w:t>
            </w:r>
            <w:r w:rsidR="007E7974">
              <w:rPr>
                <w:rFonts w:ascii="Simplified Arabic" w:hAnsi="Simplified Arabic" w:cs="Simplified Arabic" w:hint="cs"/>
                <w:sz w:val="18"/>
                <w:szCs w:val="18"/>
                <w:rtl/>
                <w:lang w:eastAsia="zh-CN"/>
              </w:rPr>
              <w:t>آذار</w:t>
            </w:r>
          </w:p>
        </w:tc>
        <w:tc>
          <w:tcPr>
            <w:tcW w:w="4356" w:type="dxa"/>
            <w:gridSpan w:val="3"/>
            <w:shd w:val="clear" w:color="auto" w:fill="C2D69B" w:themeFill="accent3" w:themeFillTint="99"/>
            <w:tcMar>
              <w:left w:w="72" w:type="dxa"/>
              <w:right w:w="72" w:type="dxa"/>
            </w:tcMar>
          </w:tcPr>
          <w:p w14:paraId="07845B77" w14:textId="21179E80" w:rsidR="004908E7" w:rsidRPr="00DD1720" w:rsidRDefault="00586582" w:rsidP="007E7974">
            <w:pPr>
              <w:bidi/>
              <w:spacing w:before="120" w:after="120"/>
              <w:rPr>
                <w:rFonts w:ascii="Simplified Arabic" w:hAnsi="Simplified Arabic" w:cs="Simplified Arabic"/>
                <w:sz w:val="18"/>
                <w:szCs w:val="18"/>
                <w:shd w:val="clear" w:color="auto" w:fill="FBE4D5"/>
                <w:lang w:eastAsia="zh-CN"/>
              </w:rPr>
            </w:pPr>
            <w:r w:rsidRPr="00DD1720">
              <w:rPr>
                <w:rFonts w:ascii="Simplified Arabic" w:hAnsi="Simplified Arabic" w:cs="Simplified Arabic"/>
                <w:i/>
                <w:sz w:val="18"/>
                <w:szCs w:val="18"/>
                <w:rtl/>
                <w:lang w:eastAsia="zh-CN"/>
              </w:rPr>
              <w:t>الفريق العامل المفتوح العضوية المعني بالإطار العالمي للتنوع البيولوجي لما بعد عام 2020</w:t>
            </w:r>
            <w:r w:rsidRPr="00DD1720">
              <w:rPr>
                <w:rFonts w:ascii="Simplified Arabic" w:hAnsi="Simplified Arabic" w:cs="Simplified Arabic"/>
                <w:i/>
                <w:sz w:val="18"/>
                <w:szCs w:val="18"/>
                <w:shd w:val="clear" w:color="auto" w:fill="C2D69B" w:themeFill="accent3" w:themeFillTint="99"/>
                <w:rtl/>
                <w:lang w:eastAsia="zh-CN"/>
              </w:rPr>
              <w:t xml:space="preserve">– البند </w:t>
            </w:r>
            <w:r w:rsidR="007E7974" w:rsidRPr="00DD1720">
              <w:rPr>
                <w:rFonts w:ascii="Simplified Arabic" w:hAnsi="Simplified Arabic" w:cs="Simplified Arabic"/>
                <w:i/>
                <w:sz w:val="18"/>
                <w:szCs w:val="18"/>
                <w:shd w:val="clear" w:color="auto" w:fill="C2D69B" w:themeFill="accent3" w:themeFillTint="99"/>
                <w:rtl/>
                <w:lang w:eastAsia="zh-CN"/>
              </w:rPr>
              <w:t>4</w:t>
            </w:r>
            <w:r w:rsidRPr="00DD1720">
              <w:rPr>
                <w:rFonts w:ascii="Simplified Arabic" w:hAnsi="Simplified Arabic" w:cs="Simplified Arabic"/>
                <w:i/>
                <w:sz w:val="18"/>
                <w:szCs w:val="18"/>
                <w:shd w:val="clear" w:color="auto" w:fill="C2D69B" w:themeFill="accent3" w:themeFillTint="99"/>
                <w:rtl/>
                <w:lang w:eastAsia="zh-CN"/>
              </w:rPr>
              <w:t xml:space="preserve">: </w:t>
            </w:r>
            <w:r w:rsidR="007E7974" w:rsidRPr="00DD1720">
              <w:rPr>
                <w:rFonts w:ascii="Simplified Arabic" w:eastAsia="Times New Roman" w:hAnsi="Simplified Arabic" w:cs="Simplified Arabic"/>
                <w:i/>
                <w:sz w:val="18"/>
                <w:szCs w:val="18"/>
                <w:rtl/>
                <w:lang w:eastAsia="zh-CN"/>
              </w:rPr>
              <w:t>الإطار العالمي للتنوع البيولوجي فريق الاتصال 3 (الأهداف 9-13)</w:t>
            </w:r>
          </w:p>
        </w:tc>
        <w:tc>
          <w:tcPr>
            <w:tcW w:w="4050" w:type="dxa"/>
            <w:gridSpan w:val="3"/>
            <w:shd w:val="clear" w:color="auto" w:fill="auto"/>
            <w:tcMar>
              <w:left w:w="72" w:type="dxa"/>
              <w:right w:w="72" w:type="dxa"/>
            </w:tcMar>
          </w:tcPr>
          <w:p w14:paraId="7BB5A2F1" w14:textId="5E236CF1" w:rsidR="004908E7" w:rsidRPr="00126DFB" w:rsidRDefault="00586582" w:rsidP="009C5C8F">
            <w:pPr>
              <w:shd w:val="clear" w:color="auto" w:fill="D9E2F3"/>
              <w:bidi/>
              <w:spacing w:before="120" w:after="120"/>
              <w:rPr>
                <w:rFonts w:ascii="Simplified Arabic" w:hAnsi="Simplified Arabic" w:cs="Simplified Arabic"/>
                <w:sz w:val="18"/>
                <w:szCs w:val="18"/>
                <w:lang w:eastAsia="zh-CN"/>
              </w:rPr>
            </w:pPr>
            <w:r w:rsidRPr="00877E88">
              <w:rPr>
                <w:rFonts w:ascii="Simplified Arabic" w:hAnsi="Simplified Arabic" w:cs="Simplified Arabic" w:hint="cs"/>
                <w:i/>
                <w:sz w:val="18"/>
                <w:szCs w:val="18"/>
                <w:rtl/>
                <w:lang w:eastAsia="zh-CN"/>
              </w:rPr>
              <w:t>ا</w:t>
            </w:r>
            <w:r w:rsidRPr="00877E88">
              <w:rPr>
                <w:rFonts w:ascii="Simplified Arabic" w:hAnsi="Simplified Arabic" w:cs="Simplified Arabic"/>
                <w:i/>
                <w:sz w:val="18"/>
                <w:szCs w:val="18"/>
                <w:rtl/>
                <w:lang w:eastAsia="zh-CN"/>
              </w:rPr>
              <w:t>لهيئة الفرعية للمشورة العلمية والتقنية والتكنولوجية</w:t>
            </w:r>
            <w:r>
              <w:rPr>
                <w:rFonts w:ascii="Simplified Arabic" w:hAnsi="Simplified Arabic" w:cs="Simplified Arabic" w:hint="cs"/>
                <w:i/>
                <w:sz w:val="18"/>
                <w:szCs w:val="18"/>
                <w:rtl/>
                <w:lang w:eastAsia="zh-CN"/>
              </w:rPr>
              <w:t xml:space="preserve"> </w:t>
            </w:r>
            <w:r>
              <w:rPr>
                <w:rFonts w:ascii="Simplified Arabic" w:hAnsi="Simplified Arabic" w:cs="Simplified Arabic"/>
                <w:i/>
                <w:sz w:val="18"/>
                <w:szCs w:val="18"/>
                <w:rtl/>
                <w:lang w:eastAsia="zh-CN"/>
              </w:rPr>
              <w:t>–</w:t>
            </w:r>
            <w:r>
              <w:rPr>
                <w:rFonts w:ascii="Simplified Arabic" w:hAnsi="Simplified Arabic" w:cs="Simplified Arabic" w:hint="cs"/>
                <w:i/>
                <w:sz w:val="18"/>
                <w:szCs w:val="18"/>
                <w:rtl/>
                <w:lang w:eastAsia="zh-CN"/>
              </w:rPr>
              <w:t xml:space="preserve"> البند 7: الزراعة/التربة</w:t>
            </w:r>
          </w:p>
          <w:p w14:paraId="0238F908" w14:textId="65C238A4" w:rsidR="004908E7" w:rsidRPr="00126DFB" w:rsidRDefault="00586582" w:rsidP="009C5C8F">
            <w:pPr>
              <w:bidi/>
              <w:spacing w:before="120" w:after="120"/>
              <w:rPr>
                <w:rFonts w:ascii="Simplified Arabic" w:hAnsi="Simplified Arabic" w:cs="Simplified Arabic"/>
                <w:sz w:val="18"/>
                <w:szCs w:val="18"/>
                <w:lang w:eastAsia="zh-CN"/>
              </w:rPr>
            </w:pPr>
            <w:r>
              <w:rPr>
                <w:rFonts w:ascii="Simplified Arabic" w:hAnsi="Simplified Arabic" w:cs="Simplified Arabic" w:hint="cs"/>
                <w:i/>
                <w:sz w:val="18"/>
                <w:szCs w:val="18"/>
                <w:shd w:val="clear" w:color="auto" w:fill="FBE4D5"/>
                <w:rtl/>
                <w:lang w:eastAsia="zh-CN"/>
              </w:rPr>
              <w:t xml:space="preserve">الهيئة الفرعية للتنفيذ </w:t>
            </w:r>
            <w:r>
              <w:rPr>
                <w:rFonts w:ascii="Simplified Arabic" w:hAnsi="Simplified Arabic" w:cs="Simplified Arabic"/>
                <w:i/>
                <w:sz w:val="18"/>
                <w:szCs w:val="18"/>
                <w:shd w:val="clear" w:color="auto" w:fill="FBE4D5"/>
                <w:rtl/>
                <w:lang w:eastAsia="zh-CN"/>
              </w:rPr>
              <w:t>–</w:t>
            </w:r>
            <w:r>
              <w:rPr>
                <w:rFonts w:ascii="Simplified Arabic" w:hAnsi="Simplified Arabic" w:cs="Simplified Arabic" w:hint="cs"/>
                <w:i/>
                <w:sz w:val="18"/>
                <w:szCs w:val="18"/>
                <w:shd w:val="clear" w:color="auto" w:fill="FBE4D5"/>
                <w:rtl/>
                <w:lang w:eastAsia="zh-CN"/>
              </w:rPr>
              <w:t xml:space="preserve"> البند 7: بناء القدرات/التنمية</w:t>
            </w:r>
          </w:p>
        </w:tc>
        <w:tc>
          <w:tcPr>
            <w:tcW w:w="4104" w:type="dxa"/>
            <w:shd w:val="clear" w:color="auto" w:fill="auto"/>
            <w:tcMar>
              <w:left w:w="72" w:type="dxa"/>
              <w:right w:w="72" w:type="dxa"/>
            </w:tcMar>
          </w:tcPr>
          <w:p w14:paraId="5EB65696" w14:textId="3FF5F8A1" w:rsidR="004908E7" w:rsidRPr="00126DFB" w:rsidRDefault="00586582" w:rsidP="009C5C8F">
            <w:pPr>
              <w:bidi/>
              <w:spacing w:before="120" w:after="120"/>
              <w:rPr>
                <w:rFonts w:ascii="Simplified Arabic" w:hAnsi="Simplified Arabic" w:cs="Simplified Arabic"/>
                <w:sz w:val="18"/>
                <w:szCs w:val="18"/>
                <w:shd w:val="clear" w:color="auto" w:fill="FBE4D5"/>
                <w:lang w:eastAsia="zh-CN"/>
              </w:rPr>
            </w:pPr>
            <w:r>
              <w:rPr>
                <w:rFonts w:ascii="Simplified Arabic" w:hAnsi="Simplified Arabic" w:cs="Simplified Arabic" w:hint="cs"/>
                <w:i/>
                <w:sz w:val="18"/>
                <w:szCs w:val="18"/>
                <w:shd w:val="clear" w:color="auto" w:fill="FBE4D5"/>
                <w:rtl/>
                <w:lang w:eastAsia="zh-CN"/>
              </w:rPr>
              <w:t>الهيئة الفرعية للتنفيذ</w:t>
            </w:r>
            <w:r w:rsidR="00CC0CB4">
              <w:rPr>
                <w:rFonts w:ascii="Simplified Arabic" w:hAnsi="Simplified Arabic" w:cs="Simplified Arabic" w:hint="cs"/>
                <w:i/>
                <w:sz w:val="18"/>
                <w:szCs w:val="18"/>
                <w:shd w:val="clear" w:color="auto" w:fill="FBE4D5"/>
                <w:rtl/>
                <w:lang w:eastAsia="zh-CN"/>
              </w:rPr>
              <w:t xml:space="preserve"> </w:t>
            </w:r>
            <w:r w:rsidR="00CC0CB4">
              <w:rPr>
                <w:rFonts w:ascii="Simplified Arabic" w:hAnsi="Simplified Arabic" w:cs="Simplified Arabic"/>
                <w:i/>
                <w:sz w:val="18"/>
                <w:szCs w:val="18"/>
                <w:shd w:val="clear" w:color="auto" w:fill="FBE4D5"/>
                <w:rtl/>
                <w:lang w:eastAsia="zh-CN"/>
              </w:rPr>
              <w:t>–</w:t>
            </w:r>
            <w:r w:rsidR="00CC0CB4">
              <w:rPr>
                <w:rFonts w:ascii="Simplified Arabic" w:hAnsi="Simplified Arabic" w:cs="Simplified Arabic" w:hint="cs"/>
                <w:i/>
                <w:sz w:val="18"/>
                <w:szCs w:val="18"/>
                <w:shd w:val="clear" w:color="auto" w:fill="FBE4D5"/>
                <w:rtl/>
                <w:lang w:eastAsia="zh-CN"/>
              </w:rPr>
              <w:t xml:space="preserve"> البند 9: آليات الاستعراض</w:t>
            </w:r>
            <w:r w:rsidR="004908E7" w:rsidRPr="00126DFB">
              <w:rPr>
                <w:rFonts w:ascii="Simplified Arabic" w:hAnsi="Simplified Arabic" w:cs="Simplified Arabic"/>
                <w:sz w:val="18"/>
                <w:szCs w:val="18"/>
                <w:shd w:val="clear" w:color="auto" w:fill="FBE4D5"/>
                <w:lang w:eastAsia="zh-CN"/>
              </w:rPr>
              <w:t xml:space="preserve"> </w:t>
            </w:r>
          </w:p>
          <w:p w14:paraId="1424988E" w14:textId="789EEE46" w:rsidR="004908E7" w:rsidRPr="00126DFB" w:rsidRDefault="00CC0CB4" w:rsidP="009C5C8F">
            <w:pPr>
              <w:bidi/>
              <w:spacing w:before="120" w:after="120"/>
              <w:rPr>
                <w:rFonts w:ascii="Simplified Arabic" w:hAnsi="Simplified Arabic" w:cs="Simplified Arabic"/>
                <w:sz w:val="18"/>
                <w:szCs w:val="18"/>
                <w:lang w:eastAsia="zh-CN"/>
              </w:rPr>
            </w:pPr>
            <w:r w:rsidRPr="00CC0CB4">
              <w:rPr>
                <w:rFonts w:ascii="Simplified Arabic" w:hAnsi="Simplified Arabic" w:cs="Simplified Arabic" w:hint="cs"/>
                <w:i/>
                <w:sz w:val="18"/>
                <w:szCs w:val="18"/>
                <w:shd w:val="clear" w:color="auto" w:fill="D9E2F3"/>
                <w:rtl/>
                <w:lang w:eastAsia="zh-CN"/>
              </w:rPr>
              <w:t>ا</w:t>
            </w:r>
            <w:r w:rsidRPr="00CC0CB4">
              <w:rPr>
                <w:rFonts w:ascii="Simplified Arabic" w:hAnsi="Simplified Arabic" w:cs="Simplified Arabic"/>
                <w:i/>
                <w:sz w:val="18"/>
                <w:szCs w:val="18"/>
                <w:shd w:val="clear" w:color="auto" w:fill="D9E2F3"/>
                <w:rtl/>
                <w:lang w:eastAsia="zh-CN"/>
              </w:rPr>
              <w:t>لهيئة الفرعية للمشورة العلمية والتقنية والتكنولوجية</w:t>
            </w:r>
            <w:r w:rsidRPr="00CC0CB4">
              <w:rPr>
                <w:rFonts w:ascii="Simplified Arabic" w:hAnsi="Simplified Arabic" w:cs="Simplified Arabic" w:hint="cs"/>
                <w:i/>
                <w:sz w:val="18"/>
                <w:szCs w:val="18"/>
                <w:shd w:val="clear" w:color="auto" w:fill="D9E2F3"/>
                <w:rtl/>
                <w:lang w:eastAsia="zh-CN"/>
              </w:rPr>
              <w:t xml:space="preserve"> – البند</w:t>
            </w:r>
            <w:r>
              <w:rPr>
                <w:rFonts w:ascii="Simplified Arabic" w:hAnsi="Simplified Arabic" w:cs="Simplified Arabic" w:hint="cs"/>
                <w:i/>
                <w:sz w:val="18"/>
                <w:szCs w:val="18"/>
                <w:shd w:val="clear" w:color="auto" w:fill="D9E2F3"/>
                <w:rtl/>
                <w:lang w:eastAsia="zh-CN"/>
              </w:rPr>
              <w:t xml:space="preserve"> 9: الصحة</w:t>
            </w:r>
          </w:p>
        </w:tc>
      </w:tr>
      <w:tr w:rsidR="004908E7" w:rsidRPr="00126DFB" w14:paraId="08EE1F94" w14:textId="77777777" w:rsidTr="00B803E5">
        <w:trPr>
          <w:trHeight w:val="850"/>
          <w:tblHeader/>
        </w:trPr>
        <w:tc>
          <w:tcPr>
            <w:tcW w:w="526" w:type="dxa"/>
            <w:tcBorders>
              <w:right w:val="nil"/>
            </w:tcBorders>
            <w:tcMar>
              <w:right w:w="72" w:type="dxa"/>
            </w:tcMar>
          </w:tcPr>
          <w:p w14:paraId="4145FFD6" w14:textId="106352A2" w:rsidR="004908E7" w:rsidRPr="00126DFB" w:rsidRDefault="00DD1720" w:rsidP="00126DFB">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الخميس</w:t>
            </w:r>
          </w:p>
        </w:tc>
        <w:tc>
          <w:tcPr>
            <w:tcW w:w="1044" w:type="dxa"/>
            <w:tcBorders>
              <w:left w:val="nil"/>
            </w:tcBorders>
            <w:tcMar>
              <w:right w:w="72" w:type="dxa"/>
            </w:tcMar>
          </w:tcPr>
          <w:p w14:paraId="35747C86" w14:textId="3370526E" w:rsidR="004908E7" w:rsidRPr="00126DFB" w:rsidRDefault="00DD1720" w:rsidP="00DD1720">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17</w:t>
            </w:r>
            <w:r w:rsidR="00126DFB" w:rsidRPr="00126DFB">
              <w:rPr>
                <w:rFonts w:ascii="Simplified Arabic" w:hAnsi="Simplified Arabic" w:cs="Simplified Arabic" w:hint="cs"/>
                <w:sz w:val="18"/>
                <w:szCs w:val="18"/>
                <w:rtl/>
                <w:lang w:eastAsia="zh-CN"/>
              </w:rPr>
              <w:t xml:space="preserve"> </w:t>
            </w:r>
            <w:r>
              <w:rPr>
                <w:rFonts w:ascii="Simplified Arabic" w:hAnsi="Simplified Arabic" w:cs="Simplified Arabic" w:hint="cs"/>
                <w:sz w:val="18"/>
                <w:szCs w:val="18"/>
                <w:rtl/>
                <w:lang w:eastAsia="zh-CN"/>
              </w:rPr>
              <w:t>مارس</w:t>
            </w:r>
            <w:r w:rsidR="00126DFB" w:rsidRPr="00126DFB">
              <w:rPr>
                <w:rFonts w:ascii="Simplified Arabic" w:hAnsi="Simplified Arabic" w:cs="Simplified Arabic" w:hint="cs"/>
                <w:sz w:val="18"/>
                <w:szCs w:val="18"/>
                <w:rtl/>
                <w:lang w:eastAsia="zh-CN"/>
              </w:rPr>
              <w:t>/</w:t>
            </w:r>
            <w:r>
              <w:rPr>
                <w:rFonts w:ascii="Simplified Arabic" w:hAnsi="Simplified Arabic" w:cs="Simplified Arabic" w:hint="cs"/>
                <w:sz w:val="18"/>
                <w:szCs w:val="18"/>
                <w:rtl/>
                <w:lang w:eastAsia="zh-CN"/>
              </w:rPr>
              <w:t>آذار</w:t>
            </w:r>
          </w:p>
        </w:tc>
        <w:tc>
          <w:tcPr>
            <w:tcW w:w="4356" w:type="dxa"/>
            <w:gridSpan w:val="3"/>
            <w:shd w:val="clear" w:color="auto" w:fill="C2D69B" w:themeFill="accent3" w:themeFillTint="99"/>
            <w:tcMar>
              <w:left w:w="72" w:type="dxa"/>
              <w:right w:w="72" w:type="dxa"/>
            </w:tcMar>
          </w:tcPr>
          <w:p w14:paraId="50D9FAF8" w14:textId="05F034D7" w:rsidR="004908E7" w:rsidRPr="00126DFB" w:rsidRDefault="00CC0CB4" w:rsidP="00DD1720">
            <w:pPr>
              <w:shd w:val="clear" w:color="auto" w:fill="C5E0B3"/>
              <w:bidi/>
              <w:spacing w:before="120" w:after="120"/>
              <w:rPr>
                <w:rFonts w:ascii="Simplified Arabic" w:hAnsi="Simplified Arabic" w:cs="Simplified Arabic"/>
                <w:sz w:val="18"/>
                <w:szCs w:val="18"/>
                <w:lang w:eastAsia="zh-CN"/>
              </w:rPr>
            </w:pPr>
            <w:r w:rsidRPr="00CC0CB4">
              <w:rPr>
                <w:rFonts w:ascii="Simplified Arabic" w:hAnsi="Simplified Arabic" w:cs="Simplified Arabic" w:hint="cs"/>
                <w:i/>
                <w:sz w:val="18"/>
                <w:szCs w:val="18"/>
                <w:rtl/>
                <w:lang w:eastAsia="zh-CN"/>
              </w:rPr>
              <w:t>ا</w:t>
            </w:r>
            <w:r w:rsidRPr="00CC0CB4">
              <w:rPr>
                <w:rFonts w:ascii="Simplified Arabic" w:hAnsi="Simplified Arabic" w:cs="Simplified Arabic"/>
                <w:i/>
                <w:sz w:val="18"/>
                <w:szCs w:val="18"/>
                <w:rtl/>
                <w:lang w:eastAsia="zh-CN"/>
              </w:rPr>
              <w:t>لفريق العامل المفتوح العضوية المعني بالإطار العالمي للتنوع البيولوجي لما بعد عام 2020</w:t>
            </w:r>
            <w:r w:rsidR="00DD1720">
              <w:rPr>
                <w:rFonts w:ascii="Simplified Arabic" w:hAnsi="Simplified Arabic" w:cs="Simplified Arabic" w:hint="cs"/>
                <w:i/>
                <w:sz w:val="18"/>
                <w:szCs w:val="18"/>
                <w:rtl/>
                <w:lang w:eastAsia="zh-CN"/>
              </w:rPr>
              <w:t>-</w:t>
            </w:r>
            <w:r w:rsidR="006416E5">
              <w:rPr>
                <w:rFonts w:ascii="Simplified Arabic" w:hAnsi="Simplified Arabic" w:cs="Simplified Arabic" w:hint="cs"/>
                <w:i/>
                <w:sz w:val="18"/>
                <w:szCs w:val="18"/>
                <w:rtl/>
                <w:lang w:eastAsia="zh-CN"/>
              </w:rPr>
              <w:t xml:space="preserve"> </w:t>
            </w:r>
            <w:r w:rsidR="00DD1720">
              <w:rPr>
                <w:rFonts w:ascii="Simplified Arabic" w:hAnsi="Simplified Arabic" w:cs="Simplified Arabic" w:hint="cs"/>
                <w:i/>
                <w:sz w:val="18"/>
                <w:szCs w:val="18"/>
                <w:rtl/>
                <w:lang w:eastAsia="zh-CN"/>
              </w:rPr>
              <w:t>البند 4، الإطار العالمي للتنوع البيولوجي</w:t>
            </w:r>
            <w:r w:rsidRPr="00CC0CB4">
              <w:rPr>
                <w:rFonts w:ascii="Simplified Arabic" w:hAnsi="Simplified Arabic" w:cs="Simplified Arabic" w:hint="cs"/>
                <w:i/>
                <w:sz w:val="18"/>
                <w:szCs w:val="18"/>
                <w:rtl/>
                <w:lang w:eastAsia="zh-CN"/>
              </w:rPr>
              <w:t xml:space="preserve"> فريق الاتصال </w:t>
            </w:r>
            <w:r w:rsidR="00DD1720">
              <w:rPr>
                <w:rFonts w:ascii="Simplified Arabic" w:hAnsi="Simplified Arabic" w:cs="Simplified Arabic" w:hint="cs"/>
                <w:i/>
                <w:sz w:val="18"/>
                <w:szCs w:val="18"/>
                <w:rtl/>
                <w:lang w:eastAsia="zh-CN"/>
              </w:rPr>
              <w:t xml:space="preserve">4 -(الأهداف 14-21، </w:t>
            </w:r>
            <w:r w:rsidR="006416E5">
              <w:rPr>
                <w:rFonts w:ascii="Simplified Arabic" w:hAnsi="Simplified Arabic" w:cs="Simplified Arabic" w:hint="cs"/>
                <w:i/>
                <w:sz w:val="18"/>
                <w:szCs w:val="18"/>
                <w:rtl/>
                <w:lang w:eastAsia="zh-CN"/>
              </w:rPr>
              <w:t>و</w:t>
            </w:r>
            <w:r w:rsidR="00DD1720">
              <w:rPr>
                <w:rFonts w:ascii="Simplified Arabic" w:hAnsi="Simplified Arabic" w:cs="Simplified Arabic" w:hint="cs"/>
                <w:i/>
                <w:sz w:val="18"/>
                <w:szCs w:val="18"/>
                <w:rtl/>
                <w:lang w:eastAsia="zh-CN"/>
              </w:rPr>
              <w:t>الأقسام من حاء إلى كاف</w:t>
            </w:r>
            <w:r w:rsidRPr="00CC0CB4">
              <w:rPr>
                <w:rFonts w:ascii="Simplified Arabic" w:hAnsi="Simplified Arabic" w:cs="Simplified Arabic" w:hint="cs"/>
                <w:i/>
                <w:sz w:val="18"/>
                <w:szCs w:val="18"/>
                <w:rtl/>
                <w:lang w:eastAsia="zh-CN"/>
              </w:rPr>
              <w:t>)</w:t>
            </w:r>
          </w:p>
        </w:tc>
        <w:tc>
          <w:tcPr>
            <w:tcW w:w="4050" w:type="dxa"/>
            <w:gridSpan w:val="3"/>
            <w:shd w:val="clear" w:color="auto" w:fill="auto"/>
            <w:tcMar>
              <w:left w:w="72" w:type="dxa"/>
              <w:right w:w="72" w:type="dxa"/>
            </w:tcMar>
          </w:tcPr>
          <w:p w14:paraId="33E1E81C" w14:textId="77777777" w:rsidR="004908E7" w:rsidRDefault="00CC0CB4" w:rsidP="009C5C8F">
            <w:pPr>
              <w:bidi/>
              <w:spacing w:before="120" w:after="120"/>
              <w:rPr>
                <w:rFonts w:ascii="Simplified Arabic" w:hAnsi="Simplified Arabic" w:cs="Simplified Arabic"/>
                <w:i/>
                <w:sz w:val="18"/>
                <w:szCs w:val="18"/>
                <w:shd w:val="clear" w:color="auto" w:fill="FBE4D5"/>
                <w:rtl/>
                <w:lang w:eastAsia="zh-CN"/>
              </w:rPr>
            </w:pPr>
            <w:r>
              <w:rPr>
                <w:rFonts w:ascii="Simplified Arabic" w:hAnsi="Simplified Arabic" w:cs="Simplified Arabic" w:hint="cs"/>
                <w:i/>
                <w:sz w:val="18"/>
                <w:szCs w:val="18"/>
                <w:shd w:val="clear" w:color="auto" w:fill="FBE4D5"/>
                <w:rtl/>
                <w:lang w:eastAsia="zh-CN"/>
              </w:rPr>
              <w:t xml:space="preserve">الهيئة الفرعية للتنفيذ </w:t>
            </w:r>
            <w:r>
              <w:rPr>
                <w:rFonts w:ascii="Simplified Arabic" w:hAnsi="Simplified Arabic" w:cs="Simplified Arabic"/>
                <w:i/>
                <w:sz w:val="18"/>
                <w:szCs w:val="18"/>
                <w:shd w:val="clear" w:color="auto" w:fill="FBE4D5"/>
                <w:rtl/>
                <w:lang w:eastAsia="zh-CN"/>
              </w:rPr>
              <w:t>–</w:t>
            </w:r>
            <w:r>
              <w:rPr>
                <w:rFonts w:ascii="Simplified Arabic" w:hAnsi="Simplified Arabic" w:cs="Simplified Arabic" w:hint="cs"/>
                <w:i/>
                <w:sz w:val="18"/>
                <w:szCs w:val="18"/>
                <w:shd w:val="clear" w:color="auto" w:fill="FBE4D5"/>
                <w:rtl/>
                <w:lang w:eastAsia="zh-CN"/>
              </w:rPr>
              <w:t xml:space="preserve"> البند 6: الآلية المالية/تعبئة الموارد</w:t>
            </w:r>
          </w:p>
          <w:p w14:paraId="56CFEBA4" w14:textId="154118F5" w:rsidR="00DD1720" w:rsidRPr="00126DFB" w:rsidRDefault="00DD1720" w:rsidP="00DD1720">
            <w:pPr>
              <w:bidi/>
              <w:spacing w:before="120" w:after="120"/>
              <w:rPr>
                <w:rFonts w:ascii="Simplified Arabic" w:hAnsi="Simplified Arabic" w:cs="Simplified Arabic"/>
                <w:sz w:val="18"/>
                <w:szCs w:val="18"/>
                <w:shd w:val="clear" w:color="auto" w:fill="FBE4D5"/>
                <w:lang w:eastAsia="zh-CN"/>
              </w:rPr>
            </w:pPr>
            <w:r w:rsidRPr="00DD1720">
              <w:rPr>
                <w:rFonts w:ascii="Simplified Arabic" w:hAnsi="Simplified Arabic" w:cs="Simplified Arabic" w:hint="cs"/>
                <w:i/>
                <w:sz w:val="18"/>
                <w:szCs w:val="18"/>
                <w:shd w:val="clear" w:color="auto" w:fill="DBE5F1" w:themeFill="accent1" w:themeFillTint="33"/>
                <w:rtl/>
                <w:lang w:eastAsia="zh-CN"/>
              </w:rPr>
              <w:t>ا</w:t>
            </w:r>
            <w:r w:rsidRPr="00DD1720">
              <w:rPr>
                <w:rFonts w:ascii="Simplified Arabic" w:hAnsi="Simplified Arabic" w:cs="Simplified Arabic"/>
                <w:i/>
                <w:sz w:val="18"/>
                <w:szCs w:val="18"/>
                <w:shd w:val="clear" w:color="auto" w:fill="DBE5F1" w:themeFill="accent1" w:themeFillTint="33"/>
                <w:rtl/>
                <w:lang w:eastAsia="zh-CN"/>
              </w:rPr>
              <w:t>لهيئة الفرعية للمشورة العلمية والتقنية والتكنولوجية</w:t>
            </w:r>
            <w:r w:rsidRPr="00DD1720">
              <w:rPr>
                <w:rFonts w:ascii="Simplified Arabic" w:hAnsi="Simplified Arabic" w:cs="Simplified Arabic" w:hint="cs"/>
                <w:i/>
                <w:sz w:val="18"/>
                <w:szCs w:val="18"/>
                <w:shd w:val="clear" w:color="auto" w:fill="DBE5F1" w:themeFill="accent1" w:themeFillTint="33"/>
                <w:rtl/>
                <w:lang w:eastAsia="zh-CN"/>
              </w:rPr>
              <w:t>- البند 3: الإطار العالمي للتنوع البيولوجي/الرصد</w:t>
            </w:r>
            <w:r w:rsidR="00BF2169">
              <w:rPr>
                <w:rFonts w:ascii="Simplified Arabic" w:hAnsi="Simplified Arabic" w:cs="Simplified Arabic" w:hint="cs"/>
                <w:i/>
                <w:sz w:val="18"/>
                <w:szCs w:val="18"/>
                <w:shd w:val="clear" w:color="auto" w:fill="DBE5F1" w:themeFill="accent1" w:themeFillTint="33"/>
                <w:rtl/>
                <w:lang w:eastAsia="zh-CN"/>
              </w:rPr>
              <w:t xml:space="preserve"> (الأهداف والمعالم)</w:t>
            </w:r>
          </w:p>
        </w:tc>
        <w:tc>
          <w:tcPr>
            <w:tcW w:w="4104" w:type="dxa"/>
            <w:shd w:val="clear" w:color="auto" w:fill="auto"/>
            <w:tcMar>
              <w:left w:w="72" w:type="dxa"/>
              <w:right w:w="72" w:type="dxa"/>
            </w:tcMar>
          </w:tcPr>
          <w:p w14:paraId="12E1EE9B" w14:textId="77777777" w:rsidR="004908E7" w:rsidRDefault="00CC0CB4" w:rsidP="00BF2169">
            <w:pPr>
              <w:bidi/>
              <w:spacing w:before="120" w:after="120"/>
              <w:rPr>
                <w:rFonts w:ascii="Simplified Arabic" w:hAnsi="Simplified Arabic" w:cs="Simplified Arabic"/>
                <w:i/>
                <w:sz w:val="18"/>
                <w:szCs w:val="18"/>
                <w:shd w:val="clear" w:color="auto" w:fill="FBE4D5"/>
                <w:rtl/>
                <w:lang w:eastAsia="zh-CN"/>
              </w:rPr>
            </w:pPr>
            <w:r>
              <w:rPr>
                <w:rFonts w:ascii="Simplified Arabic" w:hAnsi="Simplified Arabic" w:cs="Simplified Arabic" w:hint="cs"/>
                <w:i/>
                <w:sz w:val="18"/>
                <w:szCs w:val="18"/>
                <w:shd w:val="clear" w:color="auto" w:fill="FBE4D5"/>
                <w:rtl/>
                <w:lang w:eastAsia="zh-CN"/>
              </w:rPr>
              <w:t xml:space="preserve">الهيئة الفرعية للتنفيذ </w:t>
            </w:r>
            <w:r>
              <w:rPr>
                <w:rFonts w:ascii="Simplified Arabic" w:hAnsi="Simplified Arabic" w:cs="Simplified Arabic"/>
                <w:i/>
                <w:sz w:val="18"/>
                <w:szCs w:val="18"/>
                <w:shd w:val="clear" w:color="auto" w:fill="FBE4D5"/>
                <w:rtl/>
                <w:lang w:eastAsia="zh-CN"/>
              </w:rPr>
              <w:t>–</w:t>
            </w:r>
            <w:r>
              <w:rPr>
                <w:rFonts w:ascii="Simplified Arabic" w:hAnsi="Simplified Arabic" w:cs="Simplified Arabic" w:hint="cs"/>
                <w:i/>
                <w:sz w:val="18"/>
                <w:szCs w:val="18"/>
                <w:shd w:val="clear" w:color="auto" w:fill="FBE4D5"/>
                <w:rtl/>
                <w:lang w:eastAsia="zh-CN"/>
              </w:rPr>
              <w:t xml:space="preserve"> البند </w:t>
            </w:r>
            <w:r w:rsidR="00BF2169">
              <w:rPr>
                <w:rFonts w:ascii="Simplified Arabic" w:hAnsi="Simplified Arabic" w:cs="Simplified Arabic" w:hint="cs"/>
                <w:i/>
                <w:sz w:val="18"/>
                <w:szCs w:val="18"/>
                <w:shd w:val="clear" w:color="auto" w:fill="FBE4D5"/>
                <w:rtl/>
                <w:lang w:eastAsia="zh-CN"/>
              </w:rPr>
              <w:t>5</w:t>
            </w:r>
            <w:r>
              <w:rPr>
                <w:rFonts w:ascii="Simplified Arabic" w:hAnsi="Simplified Arabic" w:cs="Simplified Arabic" w:hint="cs"/>
                <w:i/>
                <w:sz w:val="18"/>
                <w:szCs w:val="18"/>
                <w:shd w:val="clear" w:color="auto" w:fill="FBE4D5"/>
                <w:rtl/>
                <w:lang w:eastAsia="zh-CN"/>
              </w:rPr>
              <w:t xml:space="preserve">: </w:t>
            </w:r>
            <w:r w:rsidR="00BF2169">
              <w:rPr>
                <w:rFonts w:ascii="Simplified Arabic" w:hAnsi="Simplified Arabic" w:cs="Simplified Arabic" w:hint="cs"/>
                <w:i/>
                <w:sz w:val="18"/>
                <w:szCs w:val="18"/>
                <w:shd w:val="clear" w:color="auto" w:fill="FBE4D5"/>
                <w:rtl/>
                <w:lang w:eastAsia="zh-CN"/>
              </w:rPr>
              <w:t>المسائل الجنسانية</w:t>
            </w:r>
          </w:p>
          <w:p w14:paraId="08FA647F" w14:textId="22282D04" w:rsidR="00BF2169" w:rsidRPr="00126DFB" w:rsidRDefault="00BF2169" w:rsidP="00BF2169">
            <w:pPr>
              <w:bidi/>
              <w:spacing w:before="120" w:after="120"/>
              <w:rPr>
                <w:rFonts w:ascii="Simplified Arabic" w:hAnsi="Simplified Arabic" w:cs="Simplified Arabic"/>
                <w:i/>
                <w:sz w:val="18"/>
                <w:szCs w:val="18"/>
                <w:shd w:val="clear" w:color="auto" w:fill="FBE4D5"/>
                <w:lang w:eastAsia="zh-CN"/>
              </w:rPr>
            </w:pPr>
            <w:r w:rsidRPr="00CC0CB4">
              <w:rPr>
                <w:rFonts w:ascii="Simplified Arabic" w:hAnsi="Simplified Arabic" w:cs="Simplified Arabic" w:hint="cs"/>
                <w:i/>
                <w:sz w:val="18"/>
                <w:szCs w:val="18"/>
                <w:shd w:val="clear" w:color="auto" w:fill="D9E2F3"/>
                <w:rtl/>
                <w:lang w:eastAsia="zh-CN"/>
              </w:rPr>
              <w:t>ا</w:t>
            </w:r>
            <w:r w:rsidRPr="00CC0CB4">
              <w:rPr>
                <w:rFonts w:ascii="Simplified Arabic" w:hAnsi="Simplified Arabic" w:cs="Simplified Arabic"/>
                <w:i/>
                <w:sz w:val="18"/>
                <w:szCs w:val="18"/>
                <w:shd w:val="clear" w:color="auto" w:fill="D9E2F3"/>
                <w:rtl/>
                <w:lang w:eastAsia="zh-CN"/>
              </w:rPr>
              <w:t>لهيئة الفرعية للمشورة العلمية والتقنية والتكنولوجية</w:t>
            </w:r>
            <w:r w:rsidRPr="00CC0CB4">
              <w:rPr>
                <w:rFonts w:ascii="Simplified Arabic" w:hAnsi="Simplified Arabic" w:cs="Simplified Arabic" w:hint="cs"/>
                <w:i/>
                <w:sz w:val="18"/>
                <w:szCs w:val="18"/>
                <w:shd w:val="clear" w:color="auto" w:fill="D9E2F3"/>
                <w:rtl/>
                <w:lang w:eastAsia="zh-CN"/>
              </w:rPr>
              <w:t xml:space="preserve"> – البند</w:t>
            </w:r>
            <w:r>
              <w:rPr>
                <w:rFonts w:ascii="Simplified Arabic" w:hAnsi="Simplified Arabic" w:cs="Simplified Arabic" w:hint="cs"/>
                <w:i/>
                <w:sz w:val="18"/>
                <w:szCs w:val="18"/>
                <w:shd w:val="clear" w:color="auto" w:fill="D9E2F3"/>
                <w:rtl/>
                <w:lang w:eastAsia="zh-CN"/>
              </w:rPr>
              <w:t xml:space="preserve"> 3: </w:t>
            </w:r>
            <w:r w:rsidRPr="00DD1720">
              <w:rPr>
                <w:rFonts w:ascii="Simplified Arabic" w:hAnsi="Simplified Arabic" w:cs="Simplified Arabic" w:hint="cs"/>
                <w:i/>
                <w:sz w:val="18"/>
                <w:szCs w:val="18"/>
                <w:shd w:val="clear" w:color="auto" w:fill="DBE5F1" w:themeFill="accent1" w:themeFillTint="33"/>
                <w:rtl/>
                <w:lang w:eastAsia="zh-CN"/>
              </w:rPr>
              <w:t>الإطار العالمي للتنوع البيولوجي/الرصد</w:t>
            </w:r>
            <w:r>
              <w:rPr>
                <w:rFonts w:ascii="Simplified Arabic" w:hAnsi="Simplified Arabic" w:cs="Simplified Arabic" w:hint="cs"/>
                <w:i/>
                <w:sz w:val="18"/>
                <w:szCs w:val="18"/>
                <w:shd w:val="clear" w:color="auto" w:fill="DBE5F1" w:themeFill="accent1" w:themeFillTint="33"/>
                <w:rtl/>
                <w:lang w:eastAsia="zh-CN"/>
              </w:rPr>
              <w:t xml:space="preserve"> (الأهداف (1-8)</w:t>
            </w:r>
          </w:p>
        </w:tc>
      </w:tr>
      <w:tr w:rsidR="00B803E5" w:rsidRPr="00126DFB" w14:paraId="1BEACF92" w14:textId="77777777" w:rsidTr="00541068">
        <w:trPr>
          <w:cantSplit/>
          <w:trHeight w:val="683"/>
          <w:tblHeader/>
        </w:trPr>
        <w:tc>
          <w:tcPr>
            <w:tcW w:w="1570" w:type="dxa"/>
            <w:gridSpan w:val="2"/>
            <w:tcBorders>
              <w:bottom w:val="single" w:sz="4" w:space="0" w:color="auto"/>
            </w:tcBorders>
          </w:tcPr>
          <w:p w14:paraId="075237D6" w14:textId="77777777" w:rsidR="00B803E5" w:rsidRPr="001E25AB" w:rsidRDefault="00B803E5" w:rsidP="00541068">
            <w:pPr>
              <w:bidi/>
              <w:spacing w:before="120" w:after="120"/>
              <w:jc w:val="center"/>
              <w:rPr>
                <w:rFonts w:ascii="Simplified Arabic" w:hAnsi="Simplified Arabic" w:cs="Simplified Arabic"/>
                <w:b/>
                <w:bCs/>
                <w:sz w:val="18"/>
                <w:szCs w:val="18"/>
                <w:lang w:eastAsia="zh-CN"/>
              </w:rPr>
            </w:pPr>
            <w:r w:rsidRPr="001E25AB">
              <w:rPr>
                <w:rFonts w:ascii="Simplified Arabic" w:hAnsi="Simplified Arabic" w:cs="Simplified Arabic" w:hint="cs"/>
                <w:b/>
                <w:bCs/>
                <w:sz w:val="18"/>
                <w:szCs w:val="18"/>
                <w:rtl/>
                <w:lang w:eastAsia="zh-CN"/>
              </w:rPr>
              <w:lastRenderedPageBreak/>
              <w:t>التاريخ</w:t>
            </w:r>
          </w:p>
        </w:tc>
        <w:tc>
          <w:tcPr>
            <w:tcW w:w="4356" w:type="dxa"/>
            <w:gridSpan w:val="3"/>
            <w:tcMar>
              <w:right w:w="72" w:type="dxa"/>
            </w:tcMar>
          </w:tcPr>
          <w:p w14:paraId="7834B580" w14:textId="77777777" w:rsidR="00B803E5" w:rsidRPr="001E25AB" w:rsidRDefault="00B803E5" w:rsidP="00541068">
            <w:pPr>
              <w:bidi/>
              <w:spacing w:before="120" w:after="120"/>
              <w:jc w:val="center"/>
              <w:rPr>
                <w:rFonts w:ascii="Simplified Arabic" w:hAnsi="Simplified Arabic" w:cs="Simplified Arabic"/>
                <w:b/>
                <w:bCs/>
                <w:sz w:val="18"/>
                <w:szCs w:val="18"/>
                <w:lang w:eastAsia="zh-CN"/>
              </w:rPr>
            </w:pPr>
            <w:r w:rsidRPr="001E25AB">
              <w:rPr>
                <w:rFonts w:ascii="Simplified Arabic" w:hAnsi="Simplified Arabic" w:cs="Simplified Arabic" w:hint="cs"/>
                <w:b/>
                <w:bCs/>
                <w:sz w:val="18"/>
                <w:szCs w:val="18"/>
                <w:rtl/>
                <w:lang w:eastAsia="zh-CN"/>
              </w:rPr>
              <w:t xml:space="preserve">الجلسة الصباحية (10 صباحا </w:t>
            </w:r>
            <w:r w:rsidRPr="001E25AB">
              <w:rPr>
                <w:rFonts w:ascii="Simplified Arabic" w:hAnsi="Simplified Arabic" w:cs="Simplified Arabic"/>
                <w:b/>
                <w:bCs/>
                <w:sz w:val="18"/>
                <w:szCs w:val="18"/>
                <w:rtl/>
                <w:lang w:eastAsia="zh-CN"/>
              </w:rPr>
              <w:t>–</w:t>
            </w:r>
            <w:r w:rsidRPr="001E25AB">
              <w:rPr>
                <w:rFonts w:ascii="Simplified Arabic" w:hAnsi="Simplified Arabic" w:cs="Simplified Arabic" w:hint="cs"/>
                <w:b/>
                <w:bCs/>
                <w:sz w:val="18"/>
                <w:szCs w:val="18"/>
                <w:rtl/>
                <w:lang w:eastAsia="zh-CN"/>
              </w:rPr>
              <w:t xml:space="preserve"> 1 زوالا)</w:t>
            </w:r>
          </w:p>
        </w:tc>
        <w:tc>
          <w:tcPr>
            <w:tcW w:w="4050" w:type="dxa"/>
            <w:gridSpan w:val="3"/>
            <w:tcBorders>
              <w:bottom w:val="single" w:sz="4" w:space="0" w:color="auto"/>
            </w:tcBorders>
            <w:tcMar>
              <w:right w:w="72" w:type="dxa"/>
            </w:tcMar>
          </w:tcPr>
          <w:p w14:paraId="1923E883" w14:textId="77777777" w:rsidR="00B803E5" w:rsidRPr="001E25AB" w:rsidRDefault="00B803E5" w:rsidP="00541068">
            <w:pPr>
              <w:bidi/>
              <w:spacing w:before="120" w:after="120"/>
              <w:jc w:val="center"/>
              <w:rPr>
                <w:rFonts w:ascii="Simplified Arabic" w:hAnsi="Simplified Arabic" w:cs="Simplified Arabic"/>
                <w:b/>
                <w:bCs/>
                <w:sz w:val="18"/>
                <w:szCs w:val="18"/>
                <w:lang w:eastAsia="zh-CN"/>
              </w:rPr>
            </w:pPr>
            <w:r w:rsidRPr="001E25AB">
              <w:rPr>
                <w:rFonts w:ascii="Simplified Arabic" w:hAnsi="Simplified Arabic" w:cs="Simplified Arabic" w:hint="cs"/>
                <w:b/>
                <w:bCs/>
                <w:sz w:val="18"/>
                <w:szCs w:val="18"/>
                <w:rtl/>
                <w:lang w:eastAsia="zh-CN"/>
              </w:rPr>
              <w:t xml:space="preserve">جلسة بعد الظهر (3 </w:t>
            </w:r>
            <w:r w:rsidRPr="001E25AB">
              <w:rPr>
                <w:rFonts w:ascii="Simplified Arabic" w:hAnsi="Simplified Arabic" w:cs="Simplified Arabic"/>
                <w:b/>
                <w:bCs/>
                <w:sz w:val="18"/>
                <w:szCs w:val="18"/>
                <w:rtl/>
                <w:lang w:eastAsia="zh-CN"/>
              </w:rPr>
              <w:t>–</w:t>
            </w:r>
            <w:r w:rsidRPr="001E25AB">
              <w:rPr>
                <w:rFonts w:ascii="Simplified Arabic" w:hAnsi="Simplified Arabic" w:cs="Simplified Arabic" w:hint="cs"/>
                <w:b/>
                <w:bCs/>
                <w:sz w:val="18"/>
                <w:szCs w:val="18"/>
                <w:rtl/>
                <w:lang w:eastAsia="zh-CN"/>
              </w:rPr>
              <w:t xml:space="preserve"> 6 زوالا)</w:t>
            </w:r>
          </w:p>
        </w:tc>
        <w:tc>
          <w:tcPr>
            <w:tcW w:w="4104" w:type="dxa"/>
            <w:tcMar>
              <w:right w:w="72" w:type="dxa"/>
            </w:tcMar>
          </w:tcPr>
          <w:p w14:paraId="119BAA8E" w14:textId="77777777" w:rsidR="00B803E5" w:rsidRPr="001E25AB" w:rsidRDefault="00B803E5" w:rsidP="00541068">
            <w:pPr>
              <w:bidi/>
              <w:spacing w:before="120" w:after="120"/>
              <w:jc w:val="center"/>
              <w:rPr>
                <w:rFonts w:ascii="Simplified Arabic" w:hAnsi="Simplified Arabic" w:cs="Simplified Arabic"/>
                <w:b/>
                <w:bCs/>
                <w:sz w:val="18"/>
                <w:szCs w:val="18"/>
                <w:lang w:eastAsia="zh-CN"/>
              </w:rPr>
            </w:pPr>
            <w:r w:rsidRPr="001E25AB">
              <w:rPr>
                <w:rFonts w:ascii="Simplified Arabic" w:hAnsi="Simplified Arabic" w:cs="Simplified Arabic" w:hint="cs"/>
                <w:b/>
                <w:bCs/>
                <w:sz w:val="18"/>
                <w:szCs w:val="18"/>
                <w:rtl/>
                <w:lang w:eastAsia="zh-CN"/>
              </w:rPr>
              <w:t xml:space="preserve">الجلسة المسائية (7:30 </w:t>
            </w:r>
            <w:r w:rsidRPr="001E25AB">
              <w:rPr>
                <w:rFonts w:ascii="Simplified Arabic" w:hAnsi="Simplified Arabic" w:cs="Simplified Arabic"/>
                <w:b/>
                <w:bCs/>
                <w:sz w:val="18"/>
                <w:szCs w:val="18"/>
                <w:rtl/>
                <w:lang w:eastAsia="zh-CN"/>
              </w:rPr>
              <w:t>–</w:t>
            </w:r>
            <w:r w:rsidRPr="001E25AB">
              <w:rPr>
                <w:rFonts w:ascii="Simplified Arabic" w:hAnsi="Simplified Arabic" w:cs="Simplified Arabic" w:hint="cs"/>
                <w:b/>
                <w:bCs/>
                <w:sz w:val="18"/>
                <w:szCs w:val="18"/>
                <w:rtl/>
                <w:lang w:eastAsia="zh-CN"/>
              </w:rPr>
              <w:t xml:space="preserve"> 10:30 مساء)</w:t>
            </w:r>
          </w:p>
        </w:tc>
      </w:tr>
      <w:tr w:rsidR="004908E7" w:rsidRPr="00126DFB" w14:paraId="19B3EE98" w14:textId="77777777" w:rsidTr="00B803E5">
        <w:trPr>
          <w:trHeight w:val="1264"/>
          <w:tblHeader/>
        </w:trPr>
        <w:tc>
          <w:tcPr>
            <w:tcW w:w="526" w:type="dxa"/>
            <w:tcBorders>
              <w:right w:val="nil"/>
            </w:tcBorders>
            <w:tcMar>
              <w:right w:w="72" w:type="dxa"/>
            </w:tcMar>
          </w:tcPr>
          <w:p w14:paraId="25748391" w14:textId="22770112" w:rsidR="004908E7" w:rsidRPr="00126DFB" w:rsidRDefault="00BF2169" w:rsidP="00126DFB">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الجمعة</w:t>
            </w:r>
          </w:p>
        </w:tc>
        <w:tc>
          <w:tcPr>
            <w:tcW w:w="1044" w:type="dxa"/>
            <w:tcBorders>
              <w:left w:val="nil"/>
            </w:tcBorders>
            <w:tcMar>
              <w:right w:w="72" w:type="dxa"/>
            </w:tcMar>
          </w:tcPr>
          <w:p w14:paraId="01E81DBB" w14:textId="3D1562B7" w:rsidR="004908E7" w:rsidRPr="00126DFB" w:rsidRDefault="00126DFB" w:rsidP="00BF2169">
            <w:pPr>
              <w:bidi/>
              <w:spacing w:before="120" w:after="120"/>
              <w:jc w:val="left"/>
              <w:rPr>
                <w:rFonts w:ascii="Simplified Arabic" w:hAnsi="Simplified Arabic" w:cs="Simplified Arabic"/>
                <w:sz w:val="18"/>
                <w:szCs w:val="18"/>
                <w:lang w:eastAsia="zh-CN"/>
              </w:rPr>
            </w:pPr>
            <w:r w:rsidRPr="00126DFB">
              <w:rPr>
                <w:rFonts w:ascii="Simplified Arabic" w:hAnsi="Simplified Arabic" w:cs="Simplified Arabic" w:hint="cs"/>
                <w:sz w:val="18"/>
                <w:szCs w:val="18"/>
                <w:rtl/>
                <w:lang w:eastAsia="zh-CN"/>
              </w:rPr>
              <w:t>1</w:t>
            </w:r>
            <w:r w:rsidR="00BF2169">
              <w:rPr>
                <w:rFonts w:ascii="Simplified Arabic" w:hAnsi="Simplified Arabic" w:cs="Simplified Arabic" w:hint="cs"/>
                <w:sz w:val="18"/>
                <w:szCs w:val="18"/>
                <w:rtl/>
                <w:lang w:eastAsia="zh-CN"/>
              </w:rPr>
              <w:t>8</w:t>
            </w:r>
            <w:r w:rsidRPr="00126DFB">
              <w:rPr>
                <w:rFonts w:ascii="Simplified Arabic" w:hAnsi="Simplified Arabic" w:cs="Simplified Arabic" w:hint="cs"/>
                <w:sz w:val="18"/>
                <w:szCs w:val="18"/>
                <w:rtl/>
                <w:lang w:eastAsia="zh-CN"/>
              </w:rPr>
              <w:t xml:space="preserve"> </w:t>
            </w:r>
            <w:r w:rsidR="00BF2169">
              <w:rPr>
                <w:rFonts w:ascii="Simplified Arabic" w:hAnsi="Simplified Arabic" w:cs="Simplified Arabic" w:hint="cs"/>
                <w:sz w:val="18"/>
                <w:szCs w:val="18"/>
                <w:rtl/>
                <w:lang w:eastAsia="zh-CN"/>
              </w:rPr>
              <w:t>مارس</w:t>
            </w:r>
            <w:r w:rsidRPr="00126DFB">
              <w:rPr>
                <w:rFonts w:ascii="Simplified Arabic" w:hAnsi="Simplified Arabic" w:cs="Simplified Arabic" w:hint="cs"/>
                <w:sz w:val="18"/>
                <w:szCs w:val="18"/>
                <w:rtl/>
                <w:lang w:eastAsia="zh-CN"/>
              </w:rPr>
              <w:t>/</w:t>
            </w:r>
            <w:r w:rsidR="00BF2169">
              <w:rPr>
                <w:rFonts w:ascii="Simplified Arabic" w:hAnsi="Simplified Arabic" w:cs="Simplified Arabic" w:hint="cs"/>
                <w:sz w:val="18"/>
                <w:szCs w:val="18"/>
                <w:rtl/>
                <w:lang w:eastAsia="zh-CN"/>
              </w:rPr>
              <w:t>آذار</w:t>
            </w:r>
          </w:p>
        </w:tc>
        <w:tc>
          <w:tcPr>
            <w:tcW w:w="4356" w:type="dxa"/>
            <w:gridSpan w:val="3"/>
            <w:shd w:val="clear" w:color="auto" w:fill="943634" w:themeFill="accent2" w:themeFillShade="BF"/>
            <w:tcMar>
              <w:left w:w="72" w:type="dxa"/>
              <w:right w:w="72" w:type="dxa"/>
            </w:tcMar>
          </w:tcPr>
          <w:p w14:paraId="40C9506C" w14:textId="7878E75C" w:rsidR="004908E7" w:rsidRDefault="00CC0CB4" w:rsidP="009C5C8F">
            <w:pPr>
              <w:bidi/>
              <w:spacing w:before="120" w:after="120"/>
              <w:rPr>
                <w:rFonts w:ascii="Simplified Arabic" w:hAnsi="Simplified Arabic" w:cs="Simplified Arabic"/>
                <w:i/>
                <w:color w:val="FFFFFF"/>
                <w:sz w:val="18"/>
                <w:szCs w:val="18"/>
                <w:rtl/>
                <w:lang w:eastAsia="zh-CN"/>
              </w:rPr>
            </w:pPr>
            <w:r>
              <w:rPr>
                <w:rFonts w:ascii="Simplified Arabic" w:hAnsi="Simplified Arabic" w:cs="Simplified Arabic" w:hint="cs"/>
                <w:i/>
                <w:color w:val="FFFFFF"/>
                <w:sz w:val="18"/>
                <w:szCs w:val="18"/>
                <w:rtl/>
                <w:lang w:eastAsia="zh-CN"/>
              </w:rPr>
              <w:t>الهيئة الفرعية للتنفيذ (جلسة عامة</w:t>
            </w:r>
            <w:r w:rsidR="00BF2169">
              <w:rPr>
                <w:rFonts w:ascii="Simplified Arabic" w:hAnsi="Simplified Arabic" w:cs="Simplified Arabic" w:hint="cs"/>
                <w:i/>
                <w:color w:val="FFFFFF"/>
                <w:sz w:val="18"/>
                <w:szCs w:val="18"/>
                <w:rtl/>
                <w:lang w:eastAsia="zh-CN"/>
              </w:rPr>
              <w:t>)</w:t>
            </w:r>
          </w:p>
          <w:p w14:paraId="055DDD94" w14:textId="0AAFD670" w:rsidR="00CC0CB4" w:rsidRDefault="00CC0CB4" w:rsidP="009C5C8F">
            <w:pPr>
              <w:bidi/>
              <w:spacing w:before="120" w:after="120"/>
              <w:rPr>
                <w:rFonts w:ascii="Simplified Arabic" w:hAnsi="Simplified Arabic" w:cs="Simplified Arabic"/>
                <w:i/>
                <w:color w:val="FFFFFF"/>
                <w:sz w:val="18"/>
                <w:szCs w:val="18"/>
                <w:rtl/>
                <w:lang w:eastAsia="zh-CN"/>
              </w:rPr>
            </w:pPr>
            <w:r>
              <w:rPr>
                <w:rFonts w:ascii="Simplified Arabic" w:hAnsi="Simplified Arabic" w:cs="Simplified Arabic" w:hint="cs"/>
                <w:i/>
                <w:color w:val="FFFFFF"/>
                <w:sz w:val="18"/>
                <w:szCs w:val="18"/>
                <w:rtl/>
                <w:lang w:eastAsia="zh-CN"/>
              </w:rPr>
              <w:t>البند 8: التعاون (قراءة أولى)</w:t>
            </w:r>
          </w:p>
          <w:p w14:paraId="16C24F25" w14:textId="6D9F0B3C" w:rsidR="00CC0CB4" w:rsidRDefault="00CC0CB4" w:rsidP="009C5C8F">
            <w:pPr>
              <w:bidi/>
              <w:spacing w:before="120" w:after="120"/>
              <w:rPr>
                <w:rFonts w:ascii="Simplified Arabic" w:hAnsi="Simplified Arabic" w:cs="Simplified Arabic"/>
                <w:i/>
                <w:color w:val="FFFFFF"/>
                <w:sz w:val="18"/>
                <w:szCs w:val="18"/>
                <w:rtl/>
                <w:lang w:eastAsia="zh-CN"/>
              </w:rPr>
            </w:pPr>
            <w:r>
              <w:rPr>
                <w:rFonts w:ascii="Simplified Arabic" w:hAnsi="Simplified Arabic" w:cs="Simplified Arabic" w:hint="cs"/>
                <w:i/>
                <w:color w:val="FFFFFF"/>
                <w:sz w:val="18"/>
                <w:szCs w:val="18"/>
                <w:rtl/>
                <w:lang w:eastAsia="zh-CN"/>
              </w:rPr>
              <w:t>البند 5: الاتصالات (قراءة أولى)</w:t>
            </w:r>
          </w:p>
          <w:p w14:paraId="097EE733" w14:textId="3BC5F6BC" w:rsidR="00CC0CB4" w:rsidRDefault="00CC0CB4" w:rsidP="009C5C8F">
            <w:pPr>
              <w:bidi/>
              <w:spacing w:before="120" w:after="120"/>
              <w:rPr>
                <w:rFonts w:ascii="Simplified Arabic" w:hAnsi="Simplified Arabic" w:cs="Simplified Arabic"/>
                <w:i/>
                <w:color w:val="FFFFFF"/>
                <w:sz w:val="18"/>
                <w:szCs w:val="18"/>
                <w:rtl/>
                <w:lang w:eastAsia="zh-CN"/>
              </w:rPr>
            </w:pPr>
            <w:r>
              <w:rPr>
                <w:rFonts w:ascii="Simplified Arabic" w:hAnsi="Simplified Arabic" w:cs="Simplified Arabic" w:hint="cs"/>
                <w:i/>
                <w:color w:val="FFFFFF"/>
                <w:sz w:val="18"/>
                <w:szCs w:val="18"/>
                <w:rtl/>
                <w:lang w:eastAsia="zh-CN"/>
              </w:rPr>
              <w:t xml:space="preserve">البند 7: الأوراق غير الرسمية (استعراض ورقات </w:t>
            </w:r>
            <w:r w:rsidR="00C152D3">
              <w:rPr>
                <w:rFonts w:ascii="Simplified Arabic" w:hAnsi="Simplified Arabic" w:cs="Simplified Arabic" w:hint="cs"/>
                <w:i/>
                <w:color w:val="FFFFFF"/>
                <w:sz w:val="18"/>
                <w:szCs w:val="18"/>
                <w:rtl/>
                <w:lang w:eastAsia="zh-CN"/>
              </w:rPr>
              <w:t>غرفة الاجتماعات)</w:t>
            </w:r>
          </w:p>
          <w:p w14:paraId="6DEA1401" w14:textId="1173A8F8" w:rsidR="004908E7" w:rsidRPr="00126DFB" w:rsidRDefault="00C152D3" w:rsidP="009C5C8F">
            <w:pPr>
              <w:bidi/>
              <w:spacing w:before="120" w:after="120"/>
              <w:rPr>
                <w:rFonts w:ascii="Simplified Arabic" w:hAnsi="Simplified Arabic" w:cs="Simplified Arabic"/>
                <w:sz w:val="18"/>
                <w:szCs w:val="18"/>
                <w:lang w:eastAsia="zh-CN"/>
              </w:rPr>
            </w:pPr>
            <w:r>
              <w:rPr>
                <w:rFonts w:ascii="Simplified Arabic" w:hAnsi="Simplified Arabic" w:cs="Simplified Arabic" w:hint="cs"/>
                <w:i/>
                <w:color w:val="FFFFFF"/>
                <w:sz w:val="18"/>
                <w:szCs w:val="18"/>
                <w:rtl/>
                <w:lang w:eastAsia="zh-CN"/>
              </w:rPr>
              <w:t>البند 11: التعميم (استعراض ورقات غرفة الاجتماعات)</w:t>
            </w:r>
          </w:p>
        </w:tc>
        <w:tc>
          <w:tcPr>
            <w:tcW w:w="4050" w:type="dxa"/>
            <w:gridSpan w:val="3"/>
            <w:tcBorders>
              <w:bottom w:val="single" w:sz="4" w:space="0" w:color="auto"/>
            </w:tcBorders>
            <w:shd w:val="clear" w:color="auto" w:fill="C2D69B" w:themeFill="accent3" w:themeFillTint="99"/>
            <w:tcMar>
              <w:left w:w="72" w:type="dxa"/>
              <w:right w:w="72" w:type="dxa"/>
            </w:tcMar>
          </w:tcPr>
          <w:p w14:paraId="480E59B5" w14:textId="480F80F3" w:rsidR="004908E7" w:rsidRPr="00126DFB" w:rsidRDefault="00C152D3" w:rsidP="00BF2169">
            <w:pPr>
              <w:bidi/>
              <w:spacing w:before="120" w:after="120"/>
              <w:rPr>
                <w:rFonts w:ascii="Simplified Arabic" w:hAnsi="Simplified Arabic" w:cs="Simplified Arabic"/>
                <w:i/>
                <w:sz w:val="18"/>
                <w:szCs w:val="18"/>
                <w:lang w:eastAsia="zh-CN"/>
              </w:rPr>
            </w:pPr>
            <w:r w:rsidRPr="00C152D3">
              <w:rPr>
                <w:rFonts w:ascii="Simplified Arabic" w:hAnsi="Simplified Arabic" w:cs="Simplified Arabic" w:hint="cs"/>
                <w:i/>
                <w:sz w:val="18"/>
                <w:szCs w:val="18"/>
                <w:rtl/>
                <w:lang w:eastAsia="zh-CN"/>
              </w:rPr>
              <w:t>ا</w:t>
            </w:r>
            <w:r w:rsidRPr="00C152D3">
              <w:rPr>
                <w:rFonts w:ascii="Simplified Arabic" w:hAnsi="Simplified Arabic" w:cs="Simplified Arabic"/>
                <w:i/>
                <w:sz w:val="18"/>
                <w:szCs w:val="18"/>
                <w:rtl/>
                <w:lang w:eastAsia="zh-CN"/>
              </w:rPr>
              <w:t>لفريق العامل المفتوح العضوية المعني بالإطار العالمي للتنوع البيولوجي لما بعد عام 2020</w:t>
            </w:r>
            <w:r w:rsidR="00BF2169">
              <w:rPr>
                <w:rFonts w:ascii="Simplified Arabic" w:hAnsi="Simplified Arabic" w:cs="Simplified Arabic" w:hint="cs"/>
                <w:i/>
                <w:sz w:val="18"/>
                <w:szCs w:val="18"/>
                <w:rtl/>
                <w:lang w:eastAsia="zh-CN"/>
              </w:rPr>
              <w:t xml:space="preserve"> </w:t>
            </w:r>
            <w:r w:rsidR="00BF2169">
              <w:rPr>
                <w:rFonts w:ascii="Simplified Arabic" w:hAnsi="Simplified Arabic" w:cs="Simplified Arabic"/>
                <w:i/>
                <w:sz w:val="18"/>
                <w:szCs w:val="18"/>
                <w:rtl/>
                <w:lang w:eastAsia="zh-CN"/>
              </w:rPr>
              <w:t>–</w:t>
            </w:r>
            <w:r w:rsidR="00BF2169">
              <w:rPr>
                <w:rFonts w:ascii="Simplified Arabic" w:hAnsi="Simplified Arabic" w:cs="Simplified Arabic" w:hint="cs"/>
                <w:i/>
                <w:sz w:val="18"/>
                <w:szCs w:val="18"/>
                <w:rtl/>
                <w:lang w:eastAsia="zh-CN"/>
              </w:rPr>
              <w:t xml:space="preserve"> البند 4، الإطار العالمي للتنوع البيولوجي،</w:t>
            </w:r>
            <w:r w:rsidRPr="00C152D3">
              <w:rPr>
                <w:rFonts w:ascii="Simplified Arabic" w:hAnsi="Simplified Arabic" w:cs="Simplified Arabic" w:hint="cs"/>
                <w:i/>
                <w:sz w:val="18"/>
                <w:szCs w:val="18"/>
                <w:rtl/>
                <w:lang w:eastAsia="zh-CN"/>
              </w:rPr>
              <w:t xml:space="preserve"> فريق الاتصال </w:t>
            </w:r>
            <w:r w:rsidR="00BF2169">
              <w:rPr>
                <w:rFonts w:ascii="Simplified Arabic" w:hAnsi="Simplified Arabic" w:cs="Simplified Arabic" w:hint="cs"/>
                <w:i/>
                <w:sz w:val="18"/>
                <w:szCs w:val="18"/>
                <w:rtl/>
                <w:lang w:eastAsia="zh-CN"/>
              </w:rPr>
              <w:t>1</w:t>
            </w:r>
            <w:r>
              <w:rPr>
                <w:rFonts w:ascii="Simplified Arabic" w:hAnsi="Simplified Arabic" w:cs="Simplified Arabic" w:hint="cs"/>
                <w:i/>
                <w:sz w:val="18"/>
                <w:szCs w:val="18"/>
                <w:rtl/>
                <w:lang w:eastAsia="zh-CN"/>
              </w:rPr>
              <w:t xml:space="preserve"> (الأهداف</w:t>
            </w:r>
            <w:r w:rsidR="00BF2169">
              <w:rPr>
                <w:rFonts w:ascii="Simplified Arabic" w:hAnsi="Simplified Arabic" w:cs="Simplified Arabic" w:hint="cs"/>
                <w:i/>
                <w:sz w:val="18"/>
                <w:szCs w:val="18"/>
                <w:rtl/>
                <w:lang w:eastAsia="zh-CN"/>
              </w:rPr>
              <w:t>، الهيكل العام، الأقسام من ألف إلى هاء</w:t>
            </w:r>
            <w:r>
              <w:rPr>
                <w:rFonts w:ascii="Simplified Arabic" w:hAnsi="Simplified Arabic" w:cs="Simplified Arabic" w:hint="cs"/>
                <w:i/>
                <w:sz w:val="18"/>
                <w:szCs w:val="18"/>
                <w:rtl/>
                <w:lang w:eastAsia="zh-CN"/>
              </w:rPr>
              <w:t>)</w:t>
            </w:r>
          </w:p>
        </w:tc>
        <w:tc>
          <w:tcPr>
            <w:tcW w:w="4104" w:type="dxa"/>
            <w:shd w:val="clear" w:color="auto" w:fill="auto"/>
            <w:tcMar>
              <w:left w:w="72" w:type="dxa"/>
              <w:right w:w="72" w:type="dxa"/>
            </w:tcMar>
          </w:tcPr>
          <w:p w14:paraId="69944B98" w14:textId="27BFFD3C" w:rsidR="004908E7" w:rsidRPr="00126DFB" w:rsidRDefault="00C152D3" w:rsidP="009C5C8F">
            <w:pPr>
              <w:bidi/>
              <w:spacing w:before="120" w:after="120"/>
              <w:rPr>
                <w:rFonts w:ascii="Simplified Arabic" w:hAnsi="Simplified Arabic" w:cs="Simplified Arabic"/>
                <w:sz w:val="18"/>
                <w:szCs w:val="18"/>
                <w:shd w:val="clear" w:color="auto" w:fill="FBE4D5"/>
                <w:lang w:eastAsia="zh-CN"/>
              </w:rPr>
            </w:pPr>
            <w:r w:rsidRPr="00C152D3">
              <w:rPr>
                <w:rFonts w:ascii="Simplified Arabic" w:hAnsi="Simplified Arabic" w:cs="Simplified Arabic" w:hint="cs"/>
                <w:i/>
                <w:sz w:val="18"/>
                <w:szCs w:val="18"/>
                <w:shd w:val="clear" w:color="auto" w:fill="FBE4D5"/>
                <w:rtl/>
                <w:lang w:eastAsia="zh-CN"/>
              </w:rPr>
              <w:t>الهيئة الفرعية للتنفيذ – البند 7: بناء القدرات/التنمية</w:t>
            </w:r>
            <w:r w:rsidR="004908E7" w:rsidRPr="00126DFB">
              <w:rPr>
                <w:rFonts w:ascii="Simplified Arabic" w:hAnsi="Simplified Arabic" w:cs="Simplified Arabic"/>
                <w:sz w:val="18"/>
                <w:szCs w:val="18"/>
                <w:shd w:val="clear" w:color="auto" w:fill="FBE4D5"/>
                <w:lang w:eastAsia="zh-CN"/>
              </w:rPr>
              <w:t xml:space="preserve"> </w:t>
            </w:r>
          </w:p>
          <w:p w14:paraId="7924F40F" w14:textId="1731E325" w:rsidR="004908E7" w:rsidRPr="00126DFB" w:rsidRDefault="00C152D3" w:rsidP="006A616E">
            <w:pPr>
              <w:shd w:val="clear" w:color="auto" w:fill="D9E2F3"/>
              <w:bidi/>
              <w:spacing w:before="120" w:after="120"/>
              <w:rPr>
                <w:rFonts w:ascii="Simplified Arabic" w:hAnsi="Simplified Arabic" w:cs="Simplified Arabic"/>
                <w:sz w:val="18"/>
                <w:szCs w:val="18"/>
                <w:lang w:eastAsia="zh-CN"/>
              </w:rPr>
            </w:pPr>
            <w:r w:rsidRPr="00C152D3">
              <w:rPr>
                <w:rFonts w:ascii="Simplified Arabic" w:hAnsi="Simplified Arabic" w:cs="Simplified Arabic" w:hint="cs"/>
                <w:i/>
                <w:sz w:val="18"/>
                <w:szCs w:val="18"/>
                <w:rtl/>
                <w:lang w:eastAsia="zh-CN"/>
              </w:rPr>
              <w:t>ا</w:t>
            </w:r>
            <w:r w:rsidRPr="00C152D3">
              <w:rPr>
                <w:rFonts w:ascii="Simplified Arabic" w:hAnsi="Simplified Arabic" w:cs="Simplified Arabic"/>
                <w:i/>
                <w:sz w:val="18"/>
                <w:szCs w:val="18"/>
                <w:rtl/>
                <w:lang w:eastAsia="zh-CN"/>
              </w:rPr>
              <w:t>لهيئة الفرعية للمشورة العلمية والتقنية والتكنولوجية</w:t>
            </w:r>
            <w:r>
              <w:rPr>
                <w:rFonts w:ascii="Simplified Arabic" w:hAnsi="Simplified Arabic" w:cs="Simplified Arabic" w:hint="cs"/>
                <w:i/>
                <w:sz w:val="18"/>
                <w:szCs w:val="18"/>
                <w:rtl/>
                <w:lang w:eastAsia="zh-CN"/>
              </w:rPr>
              <w:t>- البند 3: الإطار العالمي للتنوع البيولوجي/الرصد</w:t>
            </w:r>
            <w:r w:rsidR="006A616E">
              <w:rPr>
                <w:rFonts w:ascii="Simplified Arabic" w:hAnsi="Simplified Arabic" w:cs="Simplified Arabic" w:hint="cs"/>
                <w:i/>
                <w:sz w:val="18"/>
                <w:szCs w:val="18"/>
                <w:rtl/>
                <w:lang w:eastAsia="zh-CN"/>
              </w:rPr>
              <w:t xml:space="preserve"> (الأهداف 9-13)</w:t>
            </w:r>
          </w:p>
        </w:tc>
      </w:tr>
      <w:tr w:rsidR="004908E7" w:rsidRPr="00126DFB" w14:paraId="6E5B93DB" w14:textId="77777777" w:rsidTr="00B803E5">
        <w:trPr>
          <w:trHeight w:val="984"/>
          <w:tblHeader/>
        </w:trPr>
        <w:tc>
          <w:tcPr>
            <w:tcW w:w="526" w:type="dxa"/>
            <w:tcBorders>
              <w:right w:val="nil"/>
            </w:tcBorders>
            <w:tcMar>
              <w:right w:w="72" w:type="dxa"/>
            </w:tcMar>
          </w:tcPr>
          <w:p w14:paraId="26D4FC89" w14:textId="6701ED16" w:rsidR="004908E7" w:rsidRPr="00126DFB" w:rsidRDefault="002521F4" w:rsidP="00126DFB">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السبت</w:t>
            </w:r>
          </w:p>
        </w:tc>
        <w:tc>
          <w:tcPr>
            <w:tcW w:w="1044" w:type="dxa"/>
            <w:tcBorders>
              <w:left w:val="nil"/>
            </w:tcBorders>
            <w:tcMar>
              <w:right w:w="72" w:type="dxa"/>
            </w:tcMar>
          </w:tcPr>
          <w:p w14:paraId="53E8D9E7" w14:textId="0BBD2E66" w:rsidR="004908E7" w:rsidRPr="00126DFB" w:rsidRDefault="00126DFB" w:rsidP="002521F4">
            <w:pPr>
              <w:bidi/>
              <w:spacing w:before="120" w:after="120"/>
              <w:jc w:val="left"/>
              <w:rPr>
                <w:rFonts w:ascii="Simplified Arabic" w:hAnsi="Simplified Arabic" w:cs="Simplified Arabic"/>
                <w:sz w:val="18"/>
                <w:szCs w:val="18"/>
                <w:lang w:eastAsia="zh-CN"/>
              </w:rPr>
            </w:pPr>
            <w:r w:rsidRPr="00126DFB">
              <w:rPr>
                <w:rFonts w:ascii="Simplified Arabic" w:hAnsi="Simplified Arabic" w:cs="Simplified Arabic" w:hint="cs"/>
                <w:sz w:val="18"/>
                <w:szCs w:val="18"/>
                <w:rtl/>
                <w:lang w:eastAsia="zh-CN"/>
              </w:rPr>
              <w:t>1</w:t>
            </w:r>
            <w:r w:rsidR="002521F4">
              <w:rPr>
                <w:rFonts w:ascii="Simplified Arabic" w:hAnsi="Simplified Arabic" w:cs="Simplified Arabic" w:hint="cs"/>
                <w:sz w:val="18"/>
                <w:szCs w:val="18"/>
                <w:rtl/>
                <w:lang w:eastAsia="zh-CN"/>
              </w:rPr>
              <w:t>9</w:t>
            </w:r>
            <w:r w:rsidRPr="00126DFB">
              <w:rPr>
                <w:rFonts w:ascii="Simplified Arabic" w:hAnsi="Simplified Arabic" w:cs="Simplified Arabic" w:hint="cs"/>
                <w:sz w:val="18"/>
                <w:szCs w:val="18"/>
                <w:rtl/>
                <w:lang w:eastAsia="zh-CN"/>
              </w:rPr>
              <w:t xml:space="preserve"> </w:t>
            </w:r>
            <w:r w:rsidR="002521F4">
              <w:rPr>
                <w:rFonts w:ascii="Simplified Arabic" w:hAnsi="Simplified Arabic" w:cs="Simplified Arabic" w:hint="cs"/>
                <w:sz w:val="18"/>
                <w:szCs w:val="18"/>
                <w:rtl/>
                <w:lang w:eastAsia="zh-CN"/>
              </w:rPr>
              <w:t>مارس</w:t>
            </w:r>
            <w:r w:rsidRPr="00126DFB">
              <w:rPr>
                <w:rFonts w:ascii="Simplified Arabic" w:hAnsi="Simplified Arabic" w:cs="Simplified Arabic" w:hint="cs"/>
                <w:sz w:val="18"/>
                <w:szCs w:val="18"/>
                <w:rtl/>
                <w:lang w:eastAsia="zh-CN"/>
              </w:rPr>
              <w:t>/</w:t>
            </w:r>
            <w:r w:rsidR="002521F4">
              <w:rPr>
                <w:rFonts w:ascii="Simplified Arabic" w:hAnsi="Simplified Arabic" w:cs="Simplified Arabic" w:hint="cs"/>
                <w:sz w:val="18"/>
                <w:szCs w:val="18"/>
                <w:rtl/>
                <w:lang w:eastAsia="zh-CN"/>
              </w:rPr>
              <w:t>آذار</w:t>
            </w:r>
          </w:p>
        </w:tc>
        <w:tc>
          <w:tcPr>
            <w:tcW w:w="4356" w:type="dxa"/>
            <w:gridSpan w:val="3"/>
            <w:shd w:val="clear" w:color="auto" w:fill="365F91" w:themeFill="accent1" w:themeFillShade="BF"/>
            <w:tcMar>
              <w:left w:w="72" w:type="dxa"/>
              <w:right w:w="72" w:type="dxa"/>
            </w:tcMar>
          </w:tcPr>
          <w:p w14:paraId="6678427E" w14:textId="77777777" w:rsidR="00C152D3" w:rsidRDefault="00C152D3" w:rsidP="009C5C8F">
            <w:pPr>
              <w:bidi/>
              <w:spacing w:before="120" w:after="120"/>
              <w:rPr>
                <w:rFonts w:ascii="Simplified Arabic" w:hAnsi="Simplified Arabic" w:cs="Simplified Arabic"/>
                <w:i/>
                <w:color w:val="FFFFFF"/>
                <w:sz w:val="18"/>
                <w:szCs w:val="18"/>
                <w:rtl/>
                <w:lang w:eastAsia="zh-CN"/>
              </w:rPr>
            </w:pPr>
            <w:r w:rsidRPr="00C152D3">
              <w:rPr>
                <w:rFonts w:ascii="Simplified Arabic" w:hAnsi="Simplified Arabic" w:cs="Simplified Arabic" w:hint="cs"/>
                <w:i/>
                <w:color w:val="FFFFFF"/>
                <w:sz w:val="18"/>
                <w:szCs w:val="18"/>
                <w:rtl/>
                <w:lang w:eastAsia="zh-CN"/>
              </w:rPr>
              <w:t>ا</w:t>
            </w:r>
            <w:r w:rsidRPr="00C152D3">
              <w:rPr>
                <w:rFonts w:ascii="Simplified Arabic" w:hAnsi="Simplified Arabic" w:cs="Simplified Arabic"/>
                <w:i/>
                <w:color w:val="FFFFFF"/>
                <w:sz w:val="18"/>
                <w:szCs w:val="18"/>
                <w:rtl/>
                <w:lang w:eastAsia="zh-CN"/>
              </w:rPr>
              <w:t>لهيئة الفرعية للمشورة العلمية والتقنية والتكنولوجية</w:t>
            </w:r>
            <w:r w:rsidRPr="00C152D3">
              <w:rPr>
                <w:rFonts w:ascii="Simplified Arabic" w:hAnsi="Simplified Arabic" w:cs="Simplified Arabic"/>
                <w:i/>
                <w:color w:val="FFFFFF"/>
                <w:sz w:val="18"/>
                <w:szCs w:val="18"/>
                <w:lang w:eastAsia="zh-CN"/>
              </w:rPr>
              <w:t xml:space="preserve"> </w:t>
            </w:r>
            <w:r>
              <w:rPr>
                <w:rFonts w:ascii="Simplified Arabic" w:hAnsi="Simplified Arabic" w:cs="Simplified Arabic" w:hint="cs"/>
                <w:i/>
                <w:color w:val="FFFFFF"/>
                <w:sz w:val="18"/>
                <w:szCs w:val="18"/>
                <w:rtl/>
                <w:lang w:eastAsia="zh-CN"/>
              </w:rPr>
              <w:t>(جلسة عامة)</w:t>
            </w:r>
          </w:p>
          <w:p w14:paraId="38307F1D" w14:textId="6B27C158" w:rsidR="004908E7" w:rsidRPr="00126DFB" w:rsidRDefault="00C152D3" w:rsidP="006416E5">
            <w:pPr>
              <w:bidi/>
              <w:spacing w:before="120" w:after="120"/>
              <w:rPr>
                <w:rFonts w:ascii="Simplified Arabic" w:hAnsi="Simplified Arabic" w:cs="Simplified Arabic"/>
                <w:color w:val="FFFFFF"/>
                <w:sz w:val="18"/>
                <w:szCs w:val="18"/>
                <w:lang w:eastAsia="zh-CN"/>
              </w:rPr>
            </w:pPr>
            <w:r>
              <w:rPr>
                <w:rFonts w:ascii="Simplified Arabic" w:hAnsi="Simplified Arabic" w:cs="Simplified Arabic" w:hint="cs"/>
                <w:i/>
                <w:color w:val="FFFFFF"/>
                <w:sz w:val="18"/>
                <w:szCs w:val="18"/>
                <w:rtl/>
                <w:lang w:eastAsia="zh-CN"/>
              </w:rPr>
              <w:t>البنود 7 و9 و10</w:t>
            </w:r>
            <w:r w:rsidR="002521F4">
              <w:rPr>
                <w:rFonts w:ascii="Simplified Arabic" w:hAnsi="Simplified Arabic" w:cs="Simplified Arabic" w:hint="cs"/>
                <w:i/>
                <w:color w:val="FFFFFF"/>
                <w:sz w:val="18"/>
                <w:szCs w:val="18"/>
                <w:rtl/>
                <w:lang w:eastAsia="zh-CN"/>
              </w:rPr>
              <w:t xml:space="preserve"> و3</w:t>
            </w:r>
            <w:r>
              <w:rPr>
                <w:rFonts w:ascii="Simplified Arabic" w:hAnsi="Simplified Arabic" w:cs="Simplified Arabic" w:hint="cs"/>
                <w:i/>
                <w:color w:val="FFFFFF"/>
                <w:sz w:val="18"/>
                <w:szCs w:val="18"/>
                <w:rtl/>
                <w:lang w:eastAsia="zh-CN"/>
              </w:rPr>
              <w:t xml:space="preserve"> (استعراض ورقات غرفة الاجتماعات و</w:t>
            </w:r>
            <w:r w:rsidR="006F0E77">
              <w:rPr>
                <w:rFonts w:ascii="Simplified Arabic" w:hAnsi="Simplified Arabic" w:cs="Simplified Arabic" w:hint="cs"/>
                <w:i/>
                <w:color w:val="FFFFFF"/>
                <w:sz w:val="18"/>
                <w:szCs w:val="18"/>
                <w:rtl/>
                <w:lang w:eastAsia="zh-CN"/>
              </w:rPr>
              <w:t>ال</w:t>
            </w:r>
            <w:r>
              <w:rPr>
                <w:rFonts w:ascii="Simplified Arabic" w:hAnsi="Simplified Arabic" w:cs="Simplified Arabic" w:hint="cs"/>
                <w:i/>
                <w:color w:val="FFFFFF"/>
                <w:sz w:val="18"/>
                <w:szCs w:val="18"/>
                <w:rtl/>
                <w:lang w:eastAsia="zh-CN"/>
              </w:rPr>
              <w:t>وث</w:t>
            </w:r>
            <w:r w:rsidR="006F0E77">
              <w:rPr>
                <w:rFonts w:ascii="Simplified Arabic" w:hAnsi="Simplified Arabic" w:cs="Simplified Arabic" w:hint="cs"/>
                <w:i/>
                <w:color w:val="FFFFFF"/>
                <w:sz w:val="18"/>
                <w:szCs w:val="18"/>
                <w:rtl/>
                <w:lang w:eastAsia="zh-CN"/>
              </w:rPr>
              <w:t>يق</w:t>
            </w:r>
            <w:r w:rsidR="002521F4">
              <w:rPr>
                <w:rFonts w:ascii="Simplified Arabic" w:hAnsi="Simplified Arabic" w:cs="Simplified Arabic" w:hint="cs"/>
                <w:i/>
                <w:color w:val="FFFFFF"/>
                <w:sz w:val="18"/>
                <w:szCs w:val="18"/>
                <w:rtl/>
                <w:lang w:eastAsia="zh-CN"/>
              </w:rPr>
              <w:t>تان</w:t>
            </w:r>
            <w:r w:rsidR="006F0E77">
              <w:rPr>
                <w:rFonts w:ascii="Simplified Arabic" w:hAnsi="Simplified Arabic" w:cs="Simplified Arabic" w:hint="cs"/>
                <w:i/>
                <w:color w:val="FFFFFF"/>
                <w:sz w:val="18"/>
                <w:szCs w:val="18"/>
                <w:rtl/>
                <w:lang w:eastAsia="zh-CN"/>
              </w:rPr>
              <w:t xml:space="preserve"> المؤقت</w:t>
            </w:r>
            <w:r w:rsidR="002521F4">
              <w:rPr>
                <w:rFonts w:ascii="Simplified Arabic" w:hAnsi="Simplified Arabic" w:cs="Simplified Arabic" w:hint="cs"/>
                <w:i/>
                <w:color w:val="FFFFFF"/>
                <w:sz w:val="18"/>
                <w:szCs w:val="18"/>
                <w:rtl/>
                <w:lang w:eastAsia="zh-CN"/>
              </w:rPr>
              <w:t>تان</w:t>
            </w:r>
            <w:r>
              <w:rPr>
                <w:rFonts w:ascii="Simplified Arabic" w:hAnsi="Simplified Arabic" w:cs="Simplified Arabic" w:hint="cs"/>
                <w:i/>
                <w:color w:val="FFFFFF"/>
                <w:sz w:val="18"/>
                <w:szCs w:val="18"/>
                <w:rtl/>
                <w:lang w:eastAsia="zh-CN"/>
              </w:rPr>
              <w:t xml:space="preserve"> </w:t>
            </w:r>
            <w:r w:rsidR="004908E7" w:rsidRPr="00126DFB">
              <w:rPr>
                <w:rFonts w:ascii="Simplified Arabic" w:hAnsi="Simplified Arabic" w:cs="Simplified Arabic"/>
                <w:color w:val="FFFFFF"/>
                <w:sz w:val="18"/>
                <w:szCs w:val="18"/>
                <w:lang w:eastAsia="zh-CN"/>
              </w:rPr>
              <w:t>L7</w:t>
            </w:r>
            <w:r w:rsidR="002521F4">
              <w:rPr>
                <w:rFonts w:ascii="Simplified Arabic" w:hAnsi="Simplified Arabic" w:cs="Simplified Arabic" w:hint="cs"/>
                <w:color w:val="FFFFFF"/>
                <w:sz w:val="18"/>
                <w:szCs w:val="18"/>
                <w:rtl/>
                <w:lang w:eastAsia="zh-CN"/>
              </w:rPr>
              <w:t xml:space="preserve"> و</w:t>
            </w:r>
            <w:r w:rsidR="002521F4" w:rsidRPr="00126DFB">
              <w:rPr>
                <w:rFonts w:ascii="Simplified Arabic" w:hAnsi="Simplified Arabic" w:cs="Simplified Arabic"/>
                <w:color w:val="FFFFFF"/>
                <w:sz w:val="18"/>
                <w:szCs w:val="18"/>
                <w:lang w:eastAsia="zh-CN"/>
              </w:rPr>
              <w:t>L</w:t>
            </w:r>
            <w:r w:rsidR="002521F4">
              <w:rPr>
                <w:rFonts w:ascii="Simplified Arabic" w:hAnsi="Simplified Arabic" w:cs="Simplified Arabic"/>
                <w:color w:val="FFFFFF"/>
                <w:sz w:val="18"/>
                <w:szCs w:val="18"/>
                <w:lang w:val="en-US" w:eastAsia="zh-CN"/>
              </w:rPr>
              <w:t>2</w:t>
            </w:r>
            <w:r>
              <w:rPr>
                <w:rFonts w:ascii="Simplified Arabic" w:hAnsi="Simplified Arabic" w:cs="Simplified Arabic" w:hint="cs"/>
                <w:color w:val="FFFFFF"/>
                <w:sz w:val="18"/>
                <w:szCs w:val="18"/>
                <w:rtl/>
                <w:lang w:eastAsia="zh-CN"/>
              </w:rPr>
              <w:t>)</w:t>
            </w:r>
          </w:p>
        </w:tc>
        <w:tc>
          <w:tcPr>
            <w:tcW w:w="4050" w:type="dxa"/>
            <w:gridSpan w:val="3"/>
            <w:shd w:val="clear" w:color="auto" w:fill="C2D69B" w:themeFill="accent3" w:themeFillTint="99"/>
            <w:tcMar>
              <w:left w:w="72" w:type="dxa"/>
              <w:right w:w="72" w:type="dxa"/>
            </w:tcMar>
          </w:tcPr>
          <w:p w14:paraId="37895A52" w14:textId="6F961718" w:rsidR="004908E7" w:rsidRPr="00126DFB" w:rsidRDefault="00C152D3" w:rsidP="002521F4">
            <w:pPr>
              <w:bidi/>
              <w:spacing w:before="120" w:after="120"/>
              <w:rPr>
                <w:rFonts w:ascii="Simplified Arabic" w:hAnsi="Simplified Arabic" w:cs="Simplified Arabic"/>
                <w:i/>
                <w:sz w:val="18"/>
                <w:szCs w:val="18"/>
                <w:lang w:eastAsia="zh-CN"/>
              </w:rPr>
            </w:pPr>
            <w:r w:rsidRPr="00C152D3">
              <w:rPr>
                <w:rFonts w:ascii="Simplified Arabic" w:hAnsi="Simplified Arabic" w:cs="Simplified Arabic" w:hint="cs"/>
                <w:i/>
                <w:sz w:val="18"/>
                <w:szCs w:val="18"/>
                <w:rtl/>
                <w:lang w:eastAsia="zh-CN"/>
              </w:rPr>
              <w:t>ا</w:t>
            </w:r>
            <w:r w:rsidRPr="00C152D3">
              <w:rPr>
                <w:rFonts w:ascii="Simplified Arabic" w:hAnsi="Simplified Arabic" w:cs="Simplified Arabic"/>
                <w:i/>
                <w:sz w:val="18"/>
                <w:szCs w:val="18"/>
                <w:rtl/>
                <w:lang w:eastAsia="zh-CN"/>
              </w:rPr>
              <w:t>لفريق العامل المفتوح العضوية المعني بالإطار العالمي للتنوع البيولوجي لما بعد عام 2020</w:t>
            </w:r>
            <w:r>
              <w:rPr>
                <w:rFonts w:ascii="Simplified Arabic" w:hAnsi="Simplified Arabic" w:cs="Simplified Arabic" w:hint="cs"/>
                <w:i/>
                <w:sz w:val="18"/>
                <w:szCs w:val="18"/>
                <w:rtl/>
                <w:lang w:eastAsia="zh-CN"/>
              </w:rPr>
              <w:t xml:space="preserve"> </w:t>
            </w:r>
            <w:r>
              <w:rPr>
                <w:rFonts w:ascii="Simplified Arabic" w:hAnsi="Simplified Arabic" w:cs="Simplified Arabic"/>
                <w:i/>
                <w:sz w:val="18"/>
                <w:szCs w:val="18"/>
                <w:rtl/>
                <w:lang w:eastAsia="zh-CN"/>
              </w:rPr>
              <w:t>–</w:t>
            </w:r>
            <w:r>
              <w:rPr>
                <w:rFonts w:ascii="Simplified Arabic" w:hAnsi="Simplified Arabic" w:cs="Simplified Arabic" w:hint="cs"/>
                <w:i/>
                <w:sz w:val="18"/>
                <w:szCs w:val="18"/>
                <w:rtl/>
                <w:lang w:eastAsia="zh-CN"/>
              </w:rPr>
              <w:t xml:space="preserve"> البند 4: الإطار العالمي للتنوع البيولوجي، فريق الاتصال </w:t>
            </w:r>
            <w:r w:rsidR="002521F4">
              <w:rPr>
                <w:rFonts w:ascii="Simplified Arabic" w:hAnsi="Simplified Arabic" w:cs="Simplified Arabic" w:hint="cs"/>
                <w:i/>
                <w:sz w:val="18"/>
                <w:szCs w:val="18"/>
                <w:rtl/>
                <w:lang w:eastAsia="zh-CN"/>
              </w:rPr>
              <w:t>2</w:t>
            </w:r>
            <w:r>
              <w:rPr>
                <w:rFonts w:ascii="Simplified Arabic" w:hAnsi="Simplified Arabic" w:cs="Simplified Arabic" w:hint="cs"/>
                <w:i/>
                <w:sz w:val="18"/>
                <w:szCs w:val="18"/>
                <w:rtl/>
                <w:lang w:eastAsia="zh-CN"/>
              </w:rPr>
              <w:t xml:space="preserve"> (الأهداف </w:t>
            </w:r>
            <w:r w:rsidR="002521F4">
              <w:rPr>
                <w:rFonts w:ascii="Simplified Arabic" w:hAnsi="Simplified Arabic" w:cs="Simplified Arabic" w:hint="cs"/>
                <w:i/>
                <w:sz w:val="18"/>
                <w:szCs w:val="18"/>
                <w:rtl/>
                <w:lang w:eastAsia="zh-CN"/>
              </w:rPr>
              <w:t>1</w:t>
            </w:r>
            <w:r>
              <w:rPr>
                <w:rFonts w:ascii="Simplified Arabic" w:hAnsi="Simplified Arabic" w:cs="Simplified Arabic" w:hint="cs"/>
                <w:i/>
                <w:sz w:val="18"/>
                <w:szCs w:val="18"/>
                <w:rtl/>
                <w:lang w:eastAsia="zh-CN"/>
              </w:rPr>
              <w:t>-</w:t>
            </w:r>
            <w:r w:rsidR="002521F4">
              <w:rPr>
                <w:rFonts w:ascii="Simplified Arabic" w:hAnsi="Simplified Arabic" w:cs="Simplified Arabic" w:hint="cs"/>
                <w:i/>
                <w:sz w:val="18"/>
                <w:szCs w:val="18"/>
                <w:rtl/>
                <w:lang w:eastAsia="zh-CN"/>
              </w:rPr>
              <w:t>8</w:t>
            </w:r>
            <w:r>
              <w:rPr>
                <w:rFonts w:ascii="Simplified Arabic" w:hAnsi="Simplified Arabic" w:cs="Simplified Arabic" w:hint="cs"/>
                <w:i/>
                <w:sz w:val="18"/>
                <w:szCs w:val="18"/>
                <w:rtl/>
                <w:lang w:eastAsia="zh-CN"/>
              </w:rPr>
              <w:t>)</w:t>
            </w:r>
            <w:r w:rsidR="004908E7" w:rsidRPr="00126DFB">
              <w:rPr>
                <w:rFonts w:ascii="Simplified Arabic" w:hAnsi="Simplified Arabic" w:cs="Simplified Arabic"/>
                <w:sz w:val="18"/>
                <w:szCs w:val="18"/>
                <w:lang w:eastAsia="zh-CN"/>
              </w:rPr>
              <w:t xml:space="preserve"> </w:t>
            </w:r>
          </w:p>
        </w:tc>
        <w:tc>
          <w:tcPr>
            <w:tcW w:w="4104" w:type="dxa"/>
            <w:shd w:val="clear" w:color="auto" w:fill="auto"/>
            <w:tcMar>
              <w:left w:w="72" w:type="dxa"/>
              <w:right w:w="72" w:type="dxa"/>
            </w:tcMar>
          </w:tcPr>
          <w:p w14:paraId="2B5ACD03" w14:textId="619492EE" w:rsidR="004908E7" w:rsidRPr="00126DFB" w:rsidRDefault="00C152D3" w:rsidP="009C5C8F">
            <w:pPr>
              <w:bidi/>
              <w:spacing w:before="120" w:after="120"/>
              <w:rPr>
                <w:rFonts w:ascii="Simplified Arabic" w:hAnsi="Simplified Arabic" w:cs="Simplified Arabic"/>
                <w:sz w:val="18"/>
                <w:szCs w:val="18"/>
                <w:shd w:val="clear" w:color="auto" w:fill="FBE4D5"/>
                <w:lang w:eastAsia="zh-CN"/>
              </w:rPr>
            </w:pPr>
            <w:r>
              <w:rPr>
                <w:rFonts w:ascii="Simplified Arabic" w:hAnsi="Simplified Arabic" w:cs="Simplified Arabic" w:hint="cs"/>
                <w:i/>
                <w:sz w:val="18"/>
                <w:szCs w:val="18"/>
                <w:shd w:val="clear" w:color="auto" w:fill="FBE4D5"/>
                <w:rtl/>
                <w:lang w:eastAsia="zh-CN"/>
              </w:rPr>
              <w:t xml:space="preserve">الهيئة الفرعية للتنفيذ </w:t>
            </w:r>
            <w:r>
              <w:rPr>
                <w:rFonts w:ascii="Simplified Arabic" w:hAnsi="Simplified Arabic" w:cs="Simplified Arabic"/>
                <w:i/>
                <w:sz w:val="18"/>
                <w:szCs w:val="18"/>
                <w:shd w:val="clear" w:color="auto" w:fill="FBE4D5"/>
                <w:rtl/>
                <w:lang w:eastAsia="zh-CN"/>
              </w:rPr>
              <w:t>–</w:t>
            </w:r>
            <w:r>
              <w:rPr>
                <w:rFonts w:ascii="Simplified Arabic" w:hAnsi="Simplified Arabic" w:cs="Simplified Arabic" w:hint="cs"/>
                <w:i/>
                <w:sz w:val="18"/>
                <w:szCs w:val="18"/>
                <w:shd w:val="clear" w:color="auto" w:fill="FBE4D5"/>
                <w:rtl/>
                <w:lang w:eastAsia="zh-CN"/>
              </w:rPr>
              <w:t xml:space="preserve"> البند 8: التعاون/</w:t>
            </w:r>
            <w:r w:rsidR="00345A9F">
              <w:rPr>
                <w:rFonts w:ascii="Simplified Arabic" w:hAnsi="Simplified Arabic" w:cs="Simplified Arabic" w:hint="cs"/>
                <w:i/>
                <w:sz w:val="18"/>
                <w:szCs w:val="18"/>
                <w:shd w:val="clear" w:color="auto" w:fill="FBE4D5"/>
                <w:rtl/>
                <w:lang w:eastAsia="zh-CN"/>
              </w:rPr>
              <w:t>أوجه التآزر</w:t>
            </w:r>
          </w:p>
          <w:p w14:paraId="5577C208" w14:textId="3029F1DA" w:rsidR="004908E7" w:rsidRPr="00126DFB" w:rsidRDefault="00345A9F" w:rsidP="000C39C9">
            <w:pPr>
              <w:shd w:val="clear" w:color="auto" w:fill="D9E2F3"/>
              <w:bidi/>
              <w:spacing w:before="120" w:after="120"/>
              <w:rPr>
                <w:rFonts w:ascii="Simplified Arabic" w:hAnsi="Simplified Arabic" w:cs="Simplified Arabic"/>
                <w:sz w:val="18"/>
                <w:szCs w:val="18"/>
                <w:lang w:eastAsia="zh-CN"/>
              </w:rPr>
            </w:pPr>
            <w:r w:rsidRPr="00345A9F">
              <w:rPr>
                <w:rFonts w:ascii="Simplified Arabic" w:hAnsi="Simplified Arabic" w:cs="Simplified Arabic" w:hint="cs"/>
                <w:i/>
                <w:sz w:val="18"/>
                <w:szCs w:val="18"/>
                <w:rtl/>
                <w:lang w:eastAsia="zh-CN"/>
              </w:rPr>
              <w:t>ا</w:t>
            </w:r>
            <w:r w:rsidRPr="00345A9F">
              <w:rPr>
                <w:rFonts w:ascii="Simplified Arabic" w:hAnsi="Simplified Arabic" w:cs="Simplified Arabic"/>
                <w:i/>
                <w:sz w:val="18"/>
                <w:szCs w:val="18"/>
                <w:rtl/>
                <w:lang w:eastAsia="zh-CN"/>
              </w:rPr>
              <w:t>لهيئة الفرعية للمشورة العلمية والتقنية والتكنولوجية</w:t>
            </w:r>
            <w:r w:rsidRPr="00345A9F">
              <w:rPr>
                <w:rFonts w:ascii="Simplified Arabic" w:hAnsi="Simplified Arabic" w:cs="Simplified Arabic" w:hint="cs"/>
                <w:i/>
                <w:sz w:val="18"/>
                <w:szCs w:val="18"/>
                <w:rtl/>
                <w:lang w:eastAsia="zh-CN"/>
              </w:rPr>
              <w:t xml:space="preserve">- البند </w:t>
            </w:r>
            <w:r w:rsidR="000C39C9">
              <w:rPr>
                <w:rFonts w:ascii="Simplified Arabic" w:hAnsi="Simplified Arabic" w:cs="Simplified Arabic" w:hint="cs"/>
                <w:i/>
                <w:sz w:val="18"/>
                <w:szCs w:val="18"/>
                <w:rtl/>
                <w:lang w:eastAsia="zh-CN"/>
              </w:rPr>
              <w:t>6</w:t>
            </w:r>
            <w:r w:rsidRPr="00345A9F">
              <w:rPr>
                <w:rFonts w:ascii="Simplified Arabic" w:hAnsi="Simplified Arabic" w:cs="Simplified Arabic" w:hint="cs"/>
                <w:i/>
                <w:sz w:val="18"/>
                <w:szCs w:val="18"/>
                <w:rtl/>
                <w:lang w:eastAsia="zh-CN"/>
              </w:rPr>
              <w:t xml:space="preserve">: </w:t>
            </w:r>
            <w:r w:rsidR="000C39C9">
              <w:rPr>
                <w:rFonts w:ascii="Simplified Arabic" w:hAnsi="Simplified Arabic" w:cs="Simplified Arabic" w:hint="cs"/>
                <w:i/>
                <w:sz w:val="18"/>
                <w:szCs w:val="18"/>
                <w:rtl/>
                <w:lang w:eastAsia="zh-CN"/>
              </w:rPr>
              <w:t>البيئة البحرية (الحفظ والاستخدام المستدام)</w:t>
            </w:r>
          </w:p>
        </w:tc>
      </w:tr>
      <w:tr w:rsidR="00F0678B" w:rsidRPr="00126DFB" w14:paraId="1A6865B9" w14:textId="77777777" w:rsidTr="00B803E5">
        <w:trPr>
          <w:trHeight w:val="850"/>
          <w:tblHeader/>
        </w:trPr>
        <w:tc>
          <w:tcPr>
            <w:tcW w:w="526" w:type="dxa"/>
            <w:tcBorders>
              <w:right w:val="nil"/>
            </w:tcBorders>
            <w:tcMar>
              <w:right w:w="72" w:type="dxa"/>
            </w:tcMar>
          </w:tcPr>
          <w:p w14:paraId="3F851AE6" w14:textId="1ED82D21" w:rsidR="00F0678B" w:rsidRDefault="00F0678B" w:rsidP="00126DFB">
            <w:pPr>
              <w:bidi/>
              <w:spacing w:before="120" w:after="120"/>
              <w:jc w:val="left"/>
              <w:rPr>
                <w:rFonts w:ascii="Simplified Arabic" w:hAnsi="Simplified Arabic" w:cs="Simplified Arabic"/>
                <w:sz w:val="18"/>
                <w:szCs w:val="18"/>
                <w:rtl/>
                <w:lang w:eastAsia="zh-CN"/>
              </w:rPr>
            </w:pPr>
            <w:r>
              <w:rPr>
                <w:rFonts w:ascii="Simplified Arabic" w:hAnsi="Simplified Arabic" w:cs="Simplified Arabic" w:hint="cs"/>
                <w:sz w:val="18"/>
                <w:szCs w:val="18"/>
                <w:rtl/>
                <w:lang w:eastAsia="zh-CN"/>
              </w:rPr>
              <w:t xml:space="preserve">الأحد </w:t>
            </w:r>
          </w:p>
        </w:tc>
        <w:tc>
          <w:tcPr>
            <w:tcW w:w="1044" w:type="dxa"/>
            <w:tcBorders>
              <w:left w:val="nil"/>
            </w:tcBorders>
            <w:tcMar>
              <w:right w:w="72" w:type="dxa"/>
            </w:tcMar>
          </w:tcPr>
          <w:p w14:paraId="7065ACC3" w14:textId="664801AF" w:rsidR="00F0678B" w:rsidRPr="00126DFB" w:rsidRDefault="00F0678B" w:rsidP="00126DFB">
            <w:pPr>
              <w:bidi/>
              <w:spacing w:before="120" w:after="120"/>
              <w:jc w:val="left"/>
              <w:rPr>
                <w:rFonts w:ascii="Simplified Arabic" w:hAnsi="Simplified Arabic" w:cs="Simplified Arabic"/>
                <w:sz w:val="18"/>
                <w:szCs w:val="18"/>
                <w:rtl/>
                <w:lang w:eastAsia="zh-CN"/>
              </w:rPr>
            </w:pPr>
            <w:r>
              <w:rPr>
                <w:rFonts w:ascii="Simplified Arabic" w:hAnsi="Simplified Arabic" w:cs="Simplified Arabic" w:hint="cs"/>
                <w:sz w:val="18"/>
                <w:szCs w:val="18"/>
                <w:rtl/>
                <w:lang w:eastAsia="zh-CN"/>
              </w:rPr>
              <w:t>20 مارس/آذار</w:t>
            </w:r>
          </w:p>
        </w:tc>
        <w:tc>
          <w:tcPr>
            <w:tcW w:w="12510" w:type="dxa"/>
            <w:gridSpan w:val="7"/>
            <w:shd w:val="clear" w:color="auto" w:fill="auto"/>
            <w:tcMar>
              <w:left w:w="72" w:type="dxa"/>
              <w:right w:w="72" w:type="dxa"/>
            </w:tcMar>
          </w:tcPr>
          <w:p w14:paraId="6D095756" w14:textId="63141DD0" w:rsidR="00F0678B" w:rsidRPr="00345A9F" w:rsidRDefault="00F0678B" w:rsidP="009C5C8F">
            <w:pPr>
              <w:bidi/>
              <w:spacing w:before="120" w:after="120"/>
              <w:rPr>
                <w:rFonts w:ascii="Simplified Arabic" w:hAnsi="Simplified Arabic" w:cs="Simplified Arabic"/>
                <w:i/>
                <w:sz w:val="18"/>
                <w:szCs w:val="18"/>
                <w:shd w:val="clear" w:color="auto" w:fill="FBE4D5"/>
                <w:rtl/>
                <w:lang w:eastAsia="zh-CN"/>
              </w:rPr>
            </w:pPr>
            <w:r w:rsidRPr="00F0678B">
              <w:rPr>
                <w:rFonts w:ascii="Simplified Arabic" w:hAnsi="Simplified Arabic" w:cs="Simplified Arabic" w:hint="cs"/>
                <w:i/>
                <w:sz w:val="18"/>
                <w:szCs w:val="18"/>
                <w:rtl/>
                <w:lang w:eastAsia="zh-CN"/>
              </w:rPr>
              <w:t>[لا يوجد اجتماعات]</w:t>
            </w:r>
          </w:p>
        </w:tc>
      </w:tr>
      <w:tr w:rsidR="004908E7" w:rsidRPr="00126DFB" w14:paraId="6FF39A0C" w14:textId="77777777" w:rsidTr="005E1F3C">
        <w:trPr>
          <w:trHeight w:val="850"/>
          <w:tblHeader/>
        </w:trPr>
        <w:tc>
          <w:tcPr>
            <w:tcW w:w="526" w:type="dxa"/>
            <w:tcBorders>
              <w:right w:val="nil"/>
            </w:tcBorders>
            <w:tcMar>
              <w:right w:w="72" w:type="dxa"/>
            </w:tcMar>
          </w:tcPr>
          <w:p w14:paraId="4A44286D" w14:textId="4A2895CC" w:rsidR="004908E7" w:rsidRPr="00126DFB" w:rsidRDefault="00F0678B" w:rsidP="00126DFB">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الإثنين</w:t>
            </w:r>
          </w:p>
        </w:tc>
        <w:tc>
          <w:tcPr>
            <w:tcW w:w="1044" w:type="dxa"/>
            <w:tcBorders>
              <w:left w:val="nil"/>
            </w:tcBorders>
            <w:tcMar>
              <w:right w:w="72" w:type="dxa"/>
            </w:tcMar>
          </w:tcPr>
          <w:p w14:paraId="33CFBEC8" w14:textId="2D684A69" w:rsidR="004908E7" w:rsidRPr="00126DFB" w:rsidRDefault="00F0678B" w:rsidP="00F0678B">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21 مارس</w:t>
            </w:r>
            <w:r w:rsidR="00126DFB" w:rsidRPr="00126DFB">
              <w:rPr>
                <w:rFonts w:ascii="Simplified Arabic" w:hAnsi="Simplified Arabic" w:cs="Simplified Arabic" w:hint="cs"/>
                <w:sz w:val="18"/>
                <w:szCs w:val="18"/>
                <w:rtl/>
                <w:lang w:eastAsia="zh-CN"/>
              </w:rPr>
              <w:t>/</w:t>
            </w:r>
            <w:r>
              <w:rPr>
                <w:rFonts w:ascii="Simplified Arabic" w:hAnsi="Simplified Arabic" w:cs="Simplified Arabic" w:hint="cs"/>
                <w:sz w:val="18"/>
                <w:szCs w:val="18"/>
                <w:rtl/>
                <w:lang w:eastAsia="zh-CN"/>
              </w:rPr>
              <w:t>آذار</w:t>
            </w:r>
          </w:p>
        </w:tc>
        <w:tc>
          <w:tcPr>
            <w:tcW w:w="4356" w:type="dxa"/>
            <w:gridSpan w:val="3"/>
            <w:shd w:val="clear" w:color="auto" w:fill="4F6228" w:themeFill="accent3" w:themeFillShade="80"/>
            <w:tcMar>
              <w:left w:w="72" w:type="dxa"/>
              <w:right w:w="72" w:type="dxa"/>
            </w:tcMar>
          </w:tcPr>
          <w:p w14:paraId="43D6C8AF" w14:textId="69EC232B" w:rsidR="004908E7" w:rsidRDefault="00180716" w:rsidP="00180716">
            <w:pPr>
              <w:bidi/>
              <w:spacing w:before="60" w:after="60"/>
              <w:rPr>
                <w:rFonts w:ascii="Simplified Arabic" w:hAnsi="Simplified Arabic" w:cs="Simplified Arabic"/>
                <w:i/>
                <w:color w:val="FFFFFF"/>
                <w:sz w:val="18"/>
                <w:szCs w:val="18"/>
                <w:rtl/>
                <w:lang w:eastAsia="zh-CN"/>
              </w:rPr>
            </w:pPr>
            <w:r w:rsidRPr="00180716">
              <w:rPr>
                <w:rFonts w:ascii="Simplified Arabic" w:hAnsi="Simplified Arabic" w:cs="Simplified Arabic" w:hint="cs"/>
                <w:i/>
                <w:color w:val="FFFFFF"/>
                <w:sz w:val="18"/>
                <w:szCs w:val="18"/>
                <w:rtl/>
                <w:lang w:eastAsia="zh-CN"/>
              </w:rPr>
              <w:t>ا</w:t>
            </w:r>
            <w:r w:rsidRPr="00180716">
              <w:rPr>
                <w:rFonts w:ascii="Simplified Arabic" w:hAnsi="Simplified Arabic" w:cs="Simplified Arabic"/>
                <w:i/>
                <w:color w:val="FFFFFF"/>
                <w:sz w:val="18"/>
                <w:szCs w:val="18"/>
                <w:rtl/>
                <w:lang w:eastAsia="zh-CN"/>
              </w:rPr>
              <w:t>لفريق العامل المفتوح العضوية المعني بالإطار العالمي للتنوع البيولوجي لما بعد عام 2020</w:t>
            </w:r>
            <w:r>
              <w:rPr>
                <w:rFonts w:ascii="Simplified Arabic" w:hAnsi="Simplified Arabic" w:cs="Simplified Arabic" w:hint="cs"/>
                <w:i/>
                <w:color w:val="FFFFFF"/>
                <w:sz w:val="18"/>
                <w:szCs w:val="18"/>
                <w:rtl/>
                <w:lang w:eastAsia="zh-CN"/>
              </w:rPr>
              <w:t xml:space="preserve"> (جلسة عامة)</w:t>
            </w:r>
          </w:p>
          <w:p w14:paraId="7A5A35A8" w14:textId="1356C2D9" w:rsidR="00180716" w:rsidRDefault="00180716" w:rsidP="00C1743D">
            <w:pPr>
              <w:bidi/>
              <w:spacing w:before="60" w:after="60"/>
              <w:rPr>
                <w:rFonts w:ascii="Simplified Arabic" w:hAnsi="Simplified Arabic" w:cs="Simplified Arabic"/>
                <w:i/>
                <w:color w:val="FFFFFF"/>
                <w:sz w:val="18"/>
                <w:szCs w:val="18"/>
                <w:rtl/>
                <w:lang w:eastAsia="zh-CN"/>
              </w:rPr>
            </w:pPr>
            <w:r>
              <w:rPr>
                <w:rFonts w:ascii="Simplified Arabic" w:hAnsi="Simplified Arabic" w:cs="Simplified Arabic" w:hint="cs"/>
                <w:i/>
                <w:color w:val="FFFFFF"/>
                <w:sz w:val="18"/>
                <w:szCs w:val="18"/>
                <w:rtl/>
                <w:lang w:eastAsia="zh-CN"/>
              </w:rPr>
              <w:t xml:space="preserve">البند 4: </w:t>
            </w:r>
            <w:r w:rsidR="005E1F3C">
              <w:rPr>
                <w:rFonts w:ascii="Simplified Arabic" w:hAnsi="Simplified Arabic" w:cs="Simplified Arabic" w:hint="cs"/>
                <w:i/>
                <w:color w:val="FFFFFF"/>
                <w:sz w:val="18"/>
                <w:szCs w:val="18"/>
                <w:rtl/>
                <w:lang w:eastAsia="zh-CN"/>
              </w:rPr>
              <w:t xml:space="preserve">تقييم </w:t>
            </w:r>
          </w:p>
          <w:p w14:paraId="7041C645" w14:textId="23C936E7" w:rsidR="005E1F3C" w:rsidRDefault="005E1F3C" w:rsidP="005E1F3C">
            <w:pPr>
              <w:bidi/>
              <w:spacing w:before="60" w:after="60"/>
              <w:rPr>
                <w:rFonts w:ascii="Simplified Arabic" w:hAnsi="Simplified Arabic" w:cs="Simplified Arabic"/>
                <w:i/>
                <w:color w:val="FFFFFF"/>
                <w:sz w:val="18"/>
                <w:szCs w:val="18"/>
                <w:rtl/>
                <w:lang w:eastAsia="zh-CN"/>
              </w:rPr>
            </w:pPr>
            <w:r>
              <w:rPr>
                <w:rFonts w:ascii="Simplified Arabic" w:hAnsi="Simplified Arabic" w:cs="Simplified Arabic" w:hint="cs"/>
                <w:i/>
                <w:color w:val="FFFFFF"/>
                <w:sz w:val="18"/>
                <w:szCs w:val="18"/>
                <w:rtl/>
                <w:lang w:eastAsia="zh-CN"/>
              </w:rPr>
              <w:t>البند 5: معلومات التسلسل الرقمي</w:t>
            </w:r>
          </w:p>
          <w:p w14:paraId="2F49934C" w14:textId="6AA2C3C8" w:rsidR="004908E7" w:rsidRPr="005E1F3C" w:rsidRDefault="005E1F3C" w:rsidP="005E1F3C">
            <w:pPr>
              <w:bidi/>
              <w:spacing w:before="60" w:after="60"/>
              <w:rPr>
                <w:rFonts w:ascii="Simplified Arabic" w:hAnsi="Simplified Arabic" w:cs="Simplified Arabic"/>
                <w:i/>
                <w:color w:val="FFFFFF"/>
                <w:sz w:val="18"/>
                <w:szCs w:val="18"/>
                <w:rtl/>
                <w:lang w:eastAsia="zh-CN"/>
              </w:rPr>
            </w:pPr>
            <w:r>
              <w:rPr>
                <w:rFonts w:ascii="Simplified Arabic" w:hAnsi="Simplified Arabic" w:cs="Simplified Arabic" w:hint="cs"/>
                <w:i/>
                <w:color w:val="FFFFFF"/>
                <w:sz w:val="18"/>
                <w:szCs w:val="18"/>
                <w:rtl/>
                <w:lang w:eastAsia="zh-CN"/>
              </w:rPr>
              <w:t>البند 4: القراءة الأولى لمسودة القرار المنقحة</w:t>
            </w:r>
          </w:p>
        </w:tc>
        <w:tc>
          <w:tcPr>
            <w:tcW w:w="4050" w:type="dxa"/>
            <w:gridSpan w:val="3"/>
            <w:shd w:val="clear" w:color="auto" w:fill="C2D69B" w:themeFill="accent3" w:themeFillTint="99"/>
            <w:tcMar>
              <w:left w:w="72" w:type="dxa"/>
              <w:right w:w="72" w:type="dxa"/>
            </w:tcMar>
          </w:tcPr>
          <w:p w14:paraId="34A4A486" w14:textId="6F485FD4" w:rsidR="004908E7" w:rsidRPr="00126DFB" w:rsidRDefault="00345A9F" w:rsidP="009C5C8F">
            <w:pPr>
              <w:bidi/>
              <w:spacing w:before="120" w:after="120"/>
              <w:rPr>
                <w:rFonts w:ascii="Simplified Arabic" w:hAnsi="Simplified Arabic" w:cs="Simplified Arabic"/>
                <w:sz w:val="18"/>
                <w:szCs w:val="18"/>
                <w:lang w:eastAsia="zh-CN"/>
              </w:rPr>
            </w:pPr>
            <w:r w:rsidRPr="00345A9F">
              <w:rPr>
                <w:rFonts w:ascii="Simplified Arabic" w:hAnsi="Simplified Arabic" w:cs="Simplified Arabic" w:hint="cs"/>
                <w:i/>
                <w:sz w:val="18"/>
                <w:szCs w:val="18"/>
                <w:rtl/>
                <w:lang w:eastAsia="zh-CN"/>
              </w:rPr>
              <w:t>ا</w:t>
            </w:r>
            <w:r w:rsidRPr="00345A9F">
              <w:rPr>
                <w:rFonts w:ascii="Simplified Arabic" w:hAnsi="Simplified Arabic" w:cs="Simplified Arabic"/>
                <w:i/>
                <w:sz w:val="18"/>
                <w:szCs w:val="18"/>
                <w:rtl/>
                <w:lang w:eastAsia="zh-CN"/>
              </w:rPr>
              <w:t>لفريق العامل المفتوح العضوية المعني بالإطار العالمي للتنوع البيولوجي لما بعد عام 2020</w:t>
            </w:r>
            <w:r w:rsidRPr="00345A9F">
              <w:rPr>
                <w:rFonts w:ascii="Simplified Arabic" w:hAnsi="Simplified Arabic" w:cs="Simplified Arabic" w:hint="cs"/>
                <w:i/>
                <w:sz w:val="18"/>
                <w:szCs w:val="18"/>
                <w:rtl/>
                <w:lang w:eastAsia="zh-CN"/>
              </w:rPr>
              <w:t xml:space="preserve"> – البند 4: الإطار العالمي للتنوع البيولوجي، فريق الاتصال </w:t>
            </w:r>
            <w:r w:rsidR="00AF2556">
              <w:rPr>
                <w:rFonts w:ascii="Simplified Arabic" w:hAnsi="Simplified Arabic" w:cs="Simplified Arabic" w:hint="cs"/>
                <w:i/>
                <w:sz w:val="18"/>
                <w:szCs w:val="18"/>
                <w:rtl/>
                <w:lang w:eastAsia="zh-CN"/>
              </w:rPr>
              <w:t>3</w:t>
            </w:r>
            <w:r w:rsidRPr="00345A9F">
              <w:rPr>
                <w:rFonts w:ascii="Simplified Arabic" w:hAnsi="Simplified Arabic" w:cs="Simplified Arabic" w:hint="cs"/>
                <w:i/>
                <w:sz w:val="18"/>
                <w:szCs w:val="18"/>
                <w:rtl/>
                <w:lang w:eastAsia="zh-CN"/>
              </w:rPr>
              <w:t xml:space="preserve"> (الأهداف </w:t>
            </w:r>
            <w:r>
              <w:rPr>
                <w:rFonts w:ascii="Simplified Arabic" w:hAnsi="Simplified Arabic" w:cs="Simplified Arabic" w:hint="cs"/>
                <w:i/>
                <w:sz w:val="18"/>
                <w:szCs w:val="18"/>
                <w:rtl/>
                <w:lang w:eastAsia="zh-CN"/>
              </w:rPr>
              <w:t>9</w:t>
            </w:r>
            <w:r w:rsidRPr="00345A9F">
              <w:rPr>
                <w:rFonts w:ascii="Simplified Arabic" w:hAnsi="Simplified Arabic" w:cs="Simplified Arabic" w:hint="cs"/>
                <w:i/>
                <w:sz w:val="18"/>
                <w:szCs w:val="18"/>
                <w:rtl/>
                <w:lang w:eastAsia="zh-CN"/>
              </w:rPr>
              <w:t>-</w:t>
            </w:r>
            <w:r>
              <w:rPr>
                <w:rFonts w:ascii="Simplified Arabic" w:hAnsi="Simplified Arabic" w:cs="Simplified Arabic" w:hint="cs"/>
                <w:i/>
                <w:sz w:val="18"/>
                <w:szCs w:val="18"/>
                <w:rtl/>
                <w:lang w:eastAsia="zh-CN"/>
              </w:rPr>
              <w:t>13)</w:t>
            </w:r>
          </w:p>
        </w:tc>
        <w:tc>
          <w:tcPr>
            <w:tcW w:w="4104" w:type="dxa"/>
            <w:shd w:val="clear" w:color="auto" w:fill="auto"/>
            <w:tcMar>
              <w:left w:w="72" w:type="dxa"/>
              <w:right w:w="72" w:type="dxa"/>
            </w:tcMar>
          </w:tcPr>
          <w:p w14:paraId="2B488152" w14:textId="1D759320" w:rsidR="004908E7" w:rsidRPr="00126DFB" w:rsidRDefault="00345A9F" w:rsidP="009C5C8F">
            <w:pPr>
              <w:bidi/>
              <w:spacing w:before="120" w:after="120"/>
              <w:rPr>
                <w:rFonts w:ascii="Simplified Arabic" w:hAnsi="Simplified Arabic" w:cs="Simplified Arabic"/>
                <w:sz w:val="18"/>
                <w:szCs w:val="18"/>
                <w:shd w:val="clear" w:color="auto" w:fill="FBE4D5"/>
                <w:lang w:eastAsia="zh-CN"/>
              </w:rPr>
            </w:pPr>
            <w:r w:rsidRPr="00345A9F">
              <w:rPr>
                <w:rFonts w:ascii="Simplified Arabic" w:hAnsi="Simplified Arabic" w:cs="Simplified Arabic" w:hint="cs"/>
                <w:i/>
                <w:sz w:val="18"/>
                <w:szCs w:val="18"/>
                <w:shd w:val="clear" w:color="auto" w:fill="FBE4D5"/>
                <w:rtl/>
                <w:lang w:eastAsia="zh-CN"/>
              </w:rPr>
              <w:t>الهيئة الفرعية للتنفيذ – البند 6: الآلية المالية/تعبئة الموارد</w:t>
            </w:r>
          </w:p>
          <w:p w14:paraId="1795FC0F" w14:textId="0BF2A194" w:rsidR="004908E7" w:rsidRPr="00126DFB" w:rsidRDefault="00345A9F" w:rsidP="009C5C8F">
            <w:pPr>
              <w:shd w:val="clear" w:color="auto" w:fill="D9E2F3"/>
              <w:bidi/>
              <w:spacing w:before="120" w:after="120"/>
              <w:rPr>
                <w:rFonts w:ascii="Simplified Arabic" w:hAnsi="Simplified Arabic" w:cs="Simplified Arabic"/>
                <w:sz w:val="18"/>
                <w:szCs w:val="18"/>
                <w:lang w:eastAsia="zh-CN"/>
              </w:rPr>
            </w:pPr>
            <w:r w:rsidRPr="00345A9F">
              <w:rPr>
                <w:rFonts w:ascii="Simplified Arabic" w:hAnsi="Simplified Arabic" w:cs="Simplified Arabic" w:hint="cs"/>
                <w:i/>
                <w:sz w:val="18"/>
                <w:szCs w:val="18"/>
                <w:rtl/>
                <w:lang w:eastAsia="zh-CN"/>
              </w:rPr>
              <w:t>ا</w:t>
            </w:r>
            <w:r w:rsidRPr="00345A9F">
              <w:rPr>
                <w:rFonts w:ascii="Simplified Arabic" w:hAnsi="Simplified Arabic" w:cs="Simplified Arabic"/>
                <w:i/>
                <w:sz w:val="18"/>
                <w:szCs w:val="18"/>
                <w:rtl/>
                <w:lang w:eastAsia="zh-CN"/>
              </w:rPr>
              <w:t>لهيئة الفرعية للمشورة العلمية والتقنية والتكنولوجية</w:t>
            </w:r>
            <w:r w:rsidRPr="00345A9F">
              <w:rPr>
                <w:rFonts w:ascii="Simplified Arabic" w:hAnsi="Simplified Arabic" w:cs="Simplified Arabic" w:hint="cs"/>
                <w:i/>
                <w:sz w:val="18"/>
                <w:szCs w:val="18"/>
                <w:rtl/>
                <w:lang w:eastAsia="zh-CN"/>
              </w:rPr>
              <w:t>- البند 3: الإطار العالمي للتنوع البيولوجي/الرصد</w:t>
            </w:r>
            <w:r w:rsidR="00F0678B">
              <w:rPr>
                <w:rFonts w:ascii="Simplified Arabic" w:hAnsi="Simplified Arabic" w:cs="Simplified Arabic" w:hint="cs"/>
                <w:i/>
                <w:sz w:val="18"/>
                <w:szCs w:val="18"/>
                <w:rtl/>
                <w:lang w:eastAsia="zh-CN"/>
              </w:rPr>
              <w:t xml:space="preserve"> (الأهداف 14-21)</w:t>
            </w:r>
          </w:p>
        </w:tc>
      </w:tr>
      <w:tr w:rsidR="004908E7" w:rsidRPr="00126DFB" w14:paraId="586DC532" w14:textId="77777777" w:rsidTr="00511B6B">
        <w:trPr>
          <w:trHeight w:val="850"/>
          <w:tblHeader/>
        </w:trPr>
        <w:tc>
          <w:tcPr>
            <w:tcW w:w="526" w:type="dxa"/>
            <w:tcBorders>
              <w:right w:val="nil"/>
            </w:tcBorders>
            <w:tcMar>
              <w:right w:w="72" w:type="dxa"/>
            </w:tcMar>
          </w:tcPr>
          <w:p w14:paraId="6F69ACF3" w14:textId="0A364D42" w:rsidR="004908E7" w:rsidRPr="00126DFB" w:rsidRDefault="0058532E" w:rsidP="00126DFB">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الثلاثاء</w:t>
            </w:r>
          </w:p>
        </w:tc>
        <w:tc>
          <w:tcPr>
            <w:tcW w:w="1044" w:type="dxa"/>
            <w:tcBorders>
              <w:left w:val="nil"/>
            </w:tcBorders>
            <w:tcMar>
              <w:right w:w="72" w:type="dxa"/>
            </w:tcMar>
          </w:tcPr>
          <w:p w14:paraId="441CEA60" w14:textId="23FEE9A4" w:rsidR="004908E7" w:rsidRPr="00126DFB" w:rsidRDefault="0058532E" w:rsidP="0058532E">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22</w:t>
            </w:r>
            <w:r w:rsidR="00126DFB">
              <w:rPr>
                <w:rFonts w:ascii="Simplified Arabic" w:hAnsi="Simplified Arabic" w:cs="Simplified Arabic" w:hint="cs"/>
                <w:sz w:val="18"/>
                <w:szCs w:val="18"/>
                <w:rtl/>
                <w:lang w:eastAsia="zh-CN"/>
              </w:rPr>
              <w:t xml:space="preserve"> </w:t>
            </w:r>
            <w:r>
              <w:rPr>
                <w:rFonts w:ascii="Simplified Arabic" w:hAnsi="Simplified Arabic" w:cs="Simplified Arabic" w:hint="cs"/>
                <w:sz w:val="18"/>
                <w:szCs w:val="18"/>
                <w:rtl/>
                <w:lang w:eastAsia="zh-CN"/>
              </w:rPr>
              <w:t>مارس</w:t>
            </w:r>
            <w:r w:rsidR="00126DFB">
              <w:rPr>
                <w:rFonts w:ascii="Simplified Arabic" w:hAnsi="Simplified Arabic" w:cs="Simplified Arabic" w:hint="cs"/>
                <w:sz w:val="18"/>
                <w:szCs w:val="18"/>
                <w:rtl/>
                <w:lang w:eastAsia="zh-CN"/>
              </w:rPr>
              <w:t>/</w:t>
            </w:r>
            <w:r>
              <w:rPr>
                <w:rFonts w:ascii="Simplified Arabic" w:hAnsi="Simplified Arabic" w:cs="Simplified Arabic" w:hint="cs"/>
                <w:sz w:val="18"/>
                <w:szCs w:val="18"/>
                <w:rtl/>
                <w:lang w:eastAsia="zh-CN"/>
              </w:rPr>
              <w:t>آذار</w:t>
            </w:r>
          </w:p>
        </w:tc>
        <w:tc>
          <w:tcPr>
            <w:tcW w:w="4356" w:type="dxa"/>
            <w:gridSpan w:val="3"/>
            <w:shd w:val="clear" w:color="auto" w:fill="943634" w:themeFill="accent2" w:themeFillShade="BF"/>
            <w:tcMar>
              <w:left w:w="72" w:type="dxa"/>
              <w:right w:w="72" w:type="dxa"/>
            </w:tcMar>
          </w:tcPr>
          <w:p w14:paraId="46A8A666" w14:textId="7894110D" w:rsidR="005E1F3C" w:rsidRDefault="005E1F3C" w:rsidP="005E1F3C">
            <w:pPr>
              <w:bidi/>
              <w:rPr>
                <w:rFonts w:ascii="Simplified Arabic" w:hAnsi="Simplified Arabic" w:cs="Simplified Arabic"/>
                <w:i/>
                <w:color w:val="FFFFFF"/>
                <w:sz w:val="18"/>
                <w:szCs w:val="18"/>
                <w:rtl/>
                <w:lang w:eastAsia="zh-CN"/>
              </w:rPr>
            </w:pPr>
            <w:r>
              <w:rPr>
                <w:rFonts w:ascii="Simplified Arabic" w:hAnsi="Simplified Arabic" w:cs="Simplified Arabic" w:hint="cs"/>
                <w:i/>
                <w:color w:val="FFFFFF"/>
                <w:sz w:val="18"/>
                <w:szCs w:val="18"/>
                <w:rtl/>
                <w:lang w:eastAsia="zh-CN"/>
              </w:rPr>
              <w:t>الهيئة الفرعية للتنفيذ (جلسة عامة)</w:t>
            </w:r>
          </w:p>
          <w:p w14:paraId="69C3B4A2" w14:textId="62E47622" w:rsidR="004908E7" w:rsidRPr="00126DFB" w:rsidRDefault="005E1F3C" w:rsidP="005E1F3C">
            <w:pPr>
              <w:bidi/>
              <w:rPr>
                <w:rFonts w:ascii="Simplified Arabic" w:hAnsi="Simplified Arabic" w:cs="Simplified Arabic"/>
                <w:i/>
                <w:color w:val="FFFFFF"/>
                <w:sz w:val="18"/>
                <w:szCs w:val="18"/>
                <w:lang w:eastAsia="zh-CN"/>
              </w:rPr>
            </w:pPr>
            <w:r w:rsidRPr="005E1F3C">
              <w:rPr>
                <w:rFonts w:ascii="Simplified Arabic" w:hAnsi="Simplified Arabic" w:cs="Simplified Arabic" w:hint="cs"/>
                <w:i/>
                <w:color w:val="FFFFFF"/>
                <w:sz w:val="18"/>
                <w:szCs w:val="18"/>
                <w:rtl/>
                <w:lang w:eastAsia="zh-CN"/>
              </w:rPr>
              <w:t>البنود 5،</w:t>
            </w:r>
            <w:r w:rsidR="00355D19" w:rsidRPr="00355D19">
              <w:rPr>
                <w:rStyle w:val="FootnoteReference"/>
                <w:rFonts w:ascii="Simplified Arabic" w:hAnsi="Simplified Arabic" w:cs="Simplified Arabic"/>
                <w:iCs/>
                <w:color w:val="FFFFFF"/>
                <w:szCs w:val="18"/>
                <w:u w:val="none"/>
                <w:vertAlign w:val="superscript"/>
                <w:lang w:eastAsia="zh-CN"/>
              </w:rPr>
              <w:footnoteReference w:customMarkFollows="1" w:id="3"/>
              <w:t>3</w:t>
            </w:r>
            <w:r w:rsidRPr="005E1F3C">
              <w:rPr>
                <w:rFonts w:ascii="Simplified Arabic" w:hAnsi="Simplified Arabic" w:cs="Simplified Arabic" w:hint="cs"/>
                <w:i/>
                <w:color w:val="FFFFFF"/>
                <w:sz w:val="18"/>
                <w:szCs w:val="18"/>
                <w:vertAlign w:val="superscript"/>
                <w:rtl/>
                <w:lang w:eastAsia="zh-CN"/>
              </w:rPr>
              <w:t xml:space="preserve"> </w:t>
            </w:r>
            <w:r w:rsidRPr="005E1F3C">
              <w:rPr>
                <w:rFonts w:ascii="Simplified Arabic" w:hAnsi="Simplified Arabic" w:cs="Simplified Arabic" w:hint="cs"/>
                <w:i/>
                <w:color w:val="FFFFFF"/>
                <w:sz w:val="18"/>
                <w:szCs w:val="18"/>
                <w:rtl/>
                <w:lang w:eastAsia="zh-CN"/>
              </w:rPr>
              <w:t>و10 و13 (استعراض ورقات غرفة الاجتماعات)</w:t>
            </w:r>
          </w:p>
        </w:tc>
        <w:tc>
          <w:tcPr>
            <w:tcW w:w="4050" w:type="dxa"/>
            <w:gridSpan w:val="3"/>
            <w:shd w:val="clear" w:color="auto" w:fill="C2D69B" w:themeFill="accent3" w:themeFillTint="99"/>
            <w:tcMar>
              <w:left w:w="72" w:type="dxa"/>
              <w:right w:w="72" w:type="dxa"/>
            </w:tcMar>
          </w:tcPr>
          <w:p w14:paraId="13F58871" w14:textId="288B4ED5" w:rsidR="004908E7" w:rsidRPr="00126DFB" w:rsidRDefault="00AF2556" w:rsidP="00C310F1">
            <w:pPr>
              <w:bidi/>
              <w:spacing w:before="120" w:after="120"/>
              <w:rPr>
                <w:rFonts w:ascii="Simplified Arabic" w:hAnsi="Simplified Arabic" w:cs="Simplified Arabic"/>
                <w:i/>
                <w:sz w:val="18"/>
                <w:szCs w:val="18"/>
                <w:lang w:eastAsia="zh-CN"/>
              </w:rPr>
            </w:pPr>
            <w:r w:rsidRPr="00AF2556">
              <w:rPr>
                <w:rFonts w:ascii="Simplified Arabic" w:hAnsi="Simplified Arabic" w:cs="Simplified Arabic" w:hint="cs"/>
                <w:i/>
                <w:sz w:val="18"/>
                <w:szCs w:val="18"/>
                <w:rtl/>
                <w:lang w:eastAsia="zh-CN"/>
              </w:rPr>
              <w:t>ا</w:t>
            </w:r>
            <w:r w:rsidRPr="00AF2556">
              <w:rPr>
                <w:rFonts w:ascii="Simplified Arabic" w:hAnsi="Simplified Arabic" w:cs="Simplified Arabic"/>
                <w:i/>
                <w:sz w:val="18"/>
                <w:szCs w:val="18"/>
                <w:rtl/>
                <w:lang w:eastAsia="zh-CN"/>
              </w:rPr>
              <w:t>لفريق العامل المفتوح العضوية المعني بالإطار العالمي للتنوع البيولوجي لما بعد عام 2020</w:t>
            </w:r>
            <w:r w:rsidRPr="00AF2556">
              <w:rPr>
                <w:rFonts w:ascii="Simplified Arabic" w:hAnsi="Simplified Arabic" w:cs="Simplified Arabic" w:hint="cs"/>
                <w:i/>
                <w:sz w:val="18"/>
                <w:szCs w:val="18"/>
                <w:rtl/>
                <w:lang w:eastAsia="zh-CN"/>
              </w:rPr>
              <w:t xml:space="preserve"> – البند 4: الإطار العالمي للتنوع البيولوجي، فريق الاتصال </w:t>
            </w:r>
            <w:r w:rsidR="00C310F1">
              <w:rPr>
                <w:rFonts w:ascii="Simplified Arabic" w:hAnsi="Simplified Arabic" w:cs="Simplified Arabic" w:hint="cs"/>
                <w:i/>
                <w:sz w:val="18"/>
                <w:szCs w:val="18"/>
                <w:rtl/>
                <w:lang w:eastAsia="zh-CN"/>
              </w:rPr>
              <w:t>4</w:t>
            </w:r>
            <w:r w:rsidRPr="00AF2556">
              <w:rPr>
                <w:rFonts w:ascii="Simplified Arabic" w:hAnsi="Simplified Arabic" w:cs="Simplified Arabic" w:hint="cs"/>
                <w:i/>
                <w:sz w:val="18"/>
                <w:szCs w:val="18"/>
                <w:rtl/>
                <w:lang w:eastAsia="zh-CN"/>
              </w:rPr>
              <w:t xml:space="preserve"> (الأهداف</w:t>
            </w:r>
            <w:r w:rsidR="00C310F1">
              <w:rPr>
                <w:rFonts w:ascii="Simplified Arabic" w:hAnsi="Simplified Arabic" w:cs="Simplified Arabic" w:hint="cs"/>
                <w:i/>
                <w:sz w:val="18"/>
                <w:szCs w:val="18"/>
                <w:rtl/>
                <w:lang w:eastAsia="zh-CN"/>
              </w:rPr>
              <w:t xml:space="preserve"> 14-21،</w:t>
            </w:r>
            <w:r>
              <w:rPr>
                <w:rFonts w:ascii="Simplified Arabic" w:hAnsi="Simplified Arabic" w:cs="Simplified Arabic" w:hint="cs"/>
                <w:i/>
                <w:sz w:val="18"/>
                <w:szCs w:val="18"/>
                <w:rtl/>
                <w:lang w:eastAsia="zh-CN"/>
              </w:rPr>
              <w:t xml:space="preserve"> </w:t>
            </w:r>
            <w:r w:rsidR="00C310F1">
              <w:rPr>
                <w:rFonts w:ascii="Simplified Arabic" w:hAnsi="Simplified Arabic" w:cs="Simplified Arabic" w:hint="cs"/>
                <w:i/>
                <w:sz w:val="18"/>
                <w:szCs w:val="18"/>
                <w:rtl/>
                <w:lang w:eastAsia="zh-CN"/>
              </w:rPr>
              <w:t>و</w:t>
            </w:r>
            <w:r>
              <w:rPr>
                <w:rFonts w:ascii="Simplified Arabic" w:hAnsi="Simplified Arabic" w:cs="Simplified Arabic" w:hint="cs"/>
                <w:i/>
                <w:sz w:val="18"/>
                <w:szCs w:val="18"/>
                <w:rtl/>
                <w:lang w:eastAsia="zh-CN"/>
              </w:rPr>
              <w:t xml:space="preserve">الأقسام من </w:t>
            </w:r>
            <w:r w:rsidR="00C310F1">
              <w:rPr>
                <w:rFonts w:ascii="Simplified Arabic" w:hAnsi="Simplified Arabic" w:cs="Simplified Arabic" w:hint="cs"/>
                <w:i/>
                <w:sz w:val="18"/>
                <w:szCs w:val="18"/>
                <w:rtl/>
                <w:lang w:eastAsia="zh-CN"/>
              </w:rPr>
              <w:t>حاء</w:t>
            </w:r>
            <w:r>
              <w:rPr>
                <w:rFonts w:ascii="Simplified Arabic" w:hAnsi="Simplified Arabic" w:cs="Simplified Arabic" w:hint="cs"/>
                <w:i/>
                <w:sz w:val="18"/>
                <w:szCs w:val="18"/>
                <w:rtl/>
                <w:lang w:eastAsia="zh-CN"/>
              </w:rPr>
              <w:t xml:space="preserve"> إلى </w:t>
            </w:r>
            <w:r w:rsidR="00C310F1">
              <w:rPr>
                <w:rFonts w:ascii="Simplified Arabic" w:hAnsi="Simplified Arabic" w:cs="Simplified Arabic" w:hint="cs"/>
                <w:i/>
                <w:sz w:val="18"/>
                <w:szCs w:val="18"/>
                <w:rtl/>
                <w:lang w:eastAsia="zh-CN"/>
              </w:rPr>
              <w:t>كاف</w:t>
            </w:r>
            <w:r w:rsidRPr="00AF2556">
              <w:rPr>
                <w:rFonts w:ascii="Simplified Arabic" w:hAnsi="Simplified Arabic" w:cs="Simplified Arabic" w:hint="cs"/>
                <w:i/>
                <w:sz w:val="18"/>
                <w:szCs w:val="18"/>
                <w:rtl/>
                <w:lang w:eastAsia="zh-CN"/>
              </w:rPr>
              <w:t>)</w:t>
            </w:r>
          </w:p>
        </w:tc>
        <w:tc>
          <w:tcPr>
            <w:tcW w:w="4104" w:type="dxa"/>
            <w:shd w:val="clear" w:color="auto" w:fill="auto"/>
            <w:tcMar>
              <w:left w:w="72" w:type="dxa"/>
              <w:right w:w="72" w:type="dxa"/>
            </w:tcMar>
          </w:tcPr>
          <w:p w14:paraId="4D800581" w14:textId="47A5C2CF" w:rsidR="004908E7" w:rsidRPr="00126DFB" w:rsidRDefault="00345A9F" w:rsidP="009C5C8F">
            <w:pPr>
              <w:bidi/>
              <w:spacing w:before="120" w:after="120"/>
              <w:rPr>
                <w:rFonts w:ascii="Simplified Arabic" w:hAnsi="Simplified Arabic" w:cs="Simplified Arabic"/>
                <w:sz w:val="18"/>
                <w:szCs w:val="18"/>
                <w:shd w:val="clear" w:color="auto" w:fill="FBE4D5"/>
                <w:lang w:eastAsia="zh-CN"/>
              </w:rPr>
            </w:pPr>
            <w:r w:rsidRPr="00345A9F">
              <w:rPr>
                <w:rFonts w:ascii="Simplified Arabic" w:hAnsi="Simplified Arabic" w:cs="Simplified Arabic" w:hint="cs"/>
                <w:i/>
                <w:sz w:val="18"/>
                <w:szCs w:val="18"/>
                <w:shd w:val="clear" w:color="auto" w:fill="FBE4D5"/>
                <w:rtl/>
                <w:lang w:eastAsia="zh-CN"/>
              </w:rPr>
              <w:t>الهيئة الفرعية للتنفيذ – البند 6: الآلية المالية/تعبئة الموارد</w:t>
            </w:r>
          </w:p>
          <w:p w14:paraId="43601761" w14:textId="5937E876" w:rsidR="004908E7" w:rsidRPr="00126DFB" w:rsidRDefault="004908E7" w:rsidP="00EC31BD">
            <w:pPr>
              <w:shd w:val="clear" w:color="auto" w:fill="D9E2F3"/>
              <w:bidi/>
              <w:spacing w:before="120" w:after="120"/>
              <w:rPr>
                <w:rFonts w:ascii="Simplified Arabic" w:hAnsi="Simplified Arabic" w:cs="Simplified Arabic"/>
                <w:sz w:val="18"/>
                <w:szCs w:val="18"/>
                <w:lang w:eastAsia="zh-CN"/>
              </w:rPr>
            </w:pPr>
            <w:r w:rsidRPr="00126DFB">
              <w:rPr>
                <w:rFonts w:ascii="Simplified Arabic" w:hAnsi="Simplified Arabic" w:cs="Simplified Arabic"/>
                <w:i/>
                <w:sz w:val="18"/>
                <w:szCs w:val="18"/>
                <w:lang w:eastAsia="zh-CN"/>
              </w:rPr>
              <w:t xml:space="preserve"> </w:t>
            </w:r>
            <w:r w:rsidR="00AF2556" w:rsidRPr="00AF2556">
              <w:rPr>
                <w:rFonts w:ascii="Simplified Arabic" w:hAnsi="Simplified Arabic" w:cs="Simplified Arabic" w:hint="cs"/>
                <w:i/>
                <w:sz w:val="18"/>
                <w:szCs w:val="18"/>
                <w:rtl/>
                <w:lang w:eastAsia="zh-CN"/>
              </w:rPr>
              <w:t>ا</w:t>
            </w:r>
            <w:r w:rsidR="00AF2556" w:rsidRPr="00AF2556">
              <w:rPr>
                <w:rFonts w:ascii="Simplified Arabic" w:hAnsi="Simplified Arabic" w:cs="Simplified Arabic"/>
                <w:i/>
                <w:sz w:val="18"/>
                <w:szCs w:val="18"/>
                <w:rtl/>
                <w:lang w:eastAsia="zh-CN"/>
              </w:rPr>
              <w:t>لهيئة الفرعية للمشورة العلمية والتقنية والتكنولوجية</w:t>
            </w:r>
            <w:r w:rsidR="00AF2556" w:rsidRPr="00AF2556">
              <w:rPr>
                <w:rFonts w:ascii="Simplified Arabic" w:hAnsi="Simplified Arabic" w:cs="Simplified Arabic" w:hint="cs"/>
                <w:i/>
                <w:sz w:val="18"/>
                <w:szCs w:val="18"/>
                <w:rtl/>
                <w:lang w:eastAsia="zh-CN"/>
              </w:rPr>
              <w:t xml:space="preserve">- البند </w:t>
            </w:r>
            <w:r w:rsidR="00EC31BD">
              <w:rPr>
                <w:rFonts w:ascii="Simplified Arabic" w:hAnsi="Simplified Arabic" w:cs="Simplified Arabic" w:hint="cs"/>
                <w:i/>
                <w:sz w:val="18"/>
                <w:szCs w:val="18"/>
                <w:rtl/>
                <w:lang w:eastAsia="zh-CN"/>
              </w:rPr>
              <w:t>6</w:t>
            </w:r>
            <w:r w:rsidR="00AF2556" w:rsidRPr="00AF2556">
              <w:rPr>
                <w:rFonts w:ascii="Simplified Arabic" w:hAnsi="Simplified Arabic" w:cs="Simplified Arabic" w:hint="cs"/>
                <w:i/>
                <w:sz w:val="18"/>
                <w:szCs w:val="18"/>
                <w:rtl/>
                <w:lang w:eastAsia="zh-CN"/>
              </w:rPr>
              <w:t xml:space="preserve">: </w:t>
            </w:r>
            <w:r w:rsidR="00EC31BD">
              <w:rPr>
                <w:rFonts w:ascii="Simplified Arabic" w:hAnsi="Simplified Arabic" w:cs="Simplified Arabic" w:hint="cs"/>
                <w:i/>
                <w:sz w:val="18"/>
                <w:szCs w:val="18"/>
                <w:rtl/>
                <w:lang w:eastAsia="zh-CN"/>
              </w:rPr>
              <w:t>البيئة البحرية (</w:t>
            </w:r>
            <w:r w:rsidR="00EC31BD" w:rsidRPr="00CC0CB4">
              <w:rPr>
                <w:rFonts w:ascii="Simplified Arabic" w:hAnsi="Simplified Arabic" w:cs="Simplified Arabic"/>
                <w:i/>
                <w:sz w:val="18"/>
                <w:szCs w:val="18"/>
                <w:rtl/>
                <w:lang w:eastAsia="zh-CN"/>
              </w:rPr>
              <w:t>المناطق البحرية ذات الأهمية الإيكولوجية أو البيولوجية</w:t>
            </w:r>
            <w:r w:rsidR="00EC31BD">
              <w:rPr>
                <w:rFonts w:ascii="Simplified Arabic" w:hAnsi="Simplified Arabic" w:cs="Simplified Arabic" w:hint="cs"/>
                <w:i/>
                <w:sz w:val="18"/>
                <w:szCs w:val="18"/>
                <w:rtl/>
                <w:lang w:eastAsia="zh-CN"/>
              </w:rPr>
              <w:t>)</w:t>
            </w:r>
          </w:p>
        </w:tc>
      </w:tr>
      <w:tr w:rsidR="00B803E5" w:rsidRPr="00126DFB" w14:paraId="17D752D2" w14:textId="77777777" w:rsidTr="00B803E5">
        <w:trPr>
          <w:trHeight w:val="850"/>
          <w:tblHeader/>
        </w:trPr>
        <w:tc>
          <w:tcPr>
            <w:tcW w:w="1570" w:type="dxa"/>
            <w:gridSpan w:val="2"/>
            <w:shd w:val="clear" w:color="auto" w:fill="auto"/>
          </w:tcPr>
          <w:p w14:paraId="156C203F" w14:textId="15A1BD8E" w:rsidR="00B803E5" w:rsidRPr="00055AB4" w:rsidRDefault="00B803E5" w:rsidP="00275EB4">
            <w:pPr>
              <w:bidi/>
              <w:spacing w:before="120" w:after="120"/>
              <w:jc w:val="center"/>
              <w:rPr>
                <w:rFonts w:ascii="Simplified Arabic" w:hAnsi="Simplified Arabic" w:cs="Simplified Arabic"/>
                <w:sz w:val="18"/>
                <w:szCs w:val="18"/>
                <w:rtl/>
                <w:lang w:eastAsia="zh-CN"/>
              </w:rPr>
            </w:pPr>
            <w:r w:rsidRPr="001E25AB">
              <w:rPr>
                <w:rFonts w:ascii="Simplified Arabic" w:hAnsi="Simplified Arabic" w:cs="Simplified Arabic" w:hint="cs"/>
                <w:b/>
                <w:bCs/>
                <w:sz w:val="18"/>
                <w:szCs w:val="18"/>
                <w:rtl/>
                <w:lang w:eastAsia="zh-CN"/>
              </w:rPr>
              <w:lastRenderedPageBreak/>
              <w:t>التاريخ</w:t>
            </w:r>
          </w:p>
        </w:tc>
        <w:tc>
          <w:tcPr>
            <w:tcW w:w="4356" w:type="dxa"/>
            <w:gridSpan w:val="3"/>
            <w:shd w:val="clear" w:color="auto" w:fill="auto"/>
            <w:tcMar>
              <w:left w:w="72" w:type="dxa"/>
              <w:right w:w="72" w:type="dxa"/>
            </w:tcMar>
          </w:tcPr>
          <w:p w14:paraId="701DC7E2" w14:textId="78F1BCEF" w:rsidR="00B803E5" w:rsidRDefault="00B803E5" w:rsidP="00055AB4">
            <w:pPr>
              <w:bidi/>
              <w:spacing w:before="120" w:after="120"/>
              <w:rPr>
                <w:rFonts w:ascii="Simplified Arabic" w:hAnsi="Simplified Arabic" w:cs="Simplified Arabic"/>
                <w:i/>
                <w:color w:val="FFFFFF"/>
                <w:sz w:val="18"/>
                <w:szCs w:val="18"/>
                <w:rtl/>
                <w:lang w:eastAsia="zh-CN"/>
              </w:rPr>
            </w:pPr>
            <w:r w:rsidRPr="001E25AB">
              <w:rPr>
                <w:rFonts w:ascii="Simplified Arabic" w:hAnsi="Simplified Arabic" w:cs="Simplified Arabic" w:hint="cs"/>
                <w:b/>
                <w:bCs/>
                <w:sz w:val="18"/>
                <w:szCs w:val="18"/>
                <w:rtl/>
                <w:lang w:eastAsia="zh-CN"/>
              </w:rPr>
              <w:t xml:space="preserve">الجلسة الصباحية (10 صباحا </w:t>
            </w:r>
            <w:r w:rsidRPr="001E25AB">
              <w:rPr>
                <w:rFonts w:ascii="Simplified Arabic" w:hAnsi="Simplified Arabic" w:cs="Simplified Arabic"/>
                <w:b/>
                <w:bCs/>
                <w:sz w:val="18"/>
                <w:szCs w:val="18"/>
                <w:rtl/>
                <w:lang w:eastAsia="zh-CN"/>
              </w:rPr>
              <w:t>–</w:t>
            </w:r>
            <w:r w:rsidRPr="001E25AB">
              <w:rPr>
                <w:rFonts w:ascii="Simplified Arabic" w:hAnsi="Simplified Arabic" w:cs="Simplified Arabic" w:hint="cs"/>
                <w:b/>
                <w:bCs/>
                <w:sz w:val="18"/>
                <w:szCs w:val="18"/>
                <w:rtl/>
                <w:lang w:eastAsia="zh-CN"/>
              </w:rPr>
              <w:t xml:space="preserve"> 1 زوالا)</w:t>
            </w:r>
          </w:p>
        </w:tc>
        <w:tc>
          <w:tcPr>
            <w:tcW w:w="4050" w:type="dxa"/>
            <w:gridSpan w:val="3"/>
            <w:shd w:val="clear" w:color="auto" w:fill="auto"/>
            <w:tcMar>
              <w:left w:w="72" w:type="dxa"/>
              <w:right w:w="72" w:type="dxa"/>
            </w:tcMar>
          </w:tcPr>
          <w:p w14:paraId="418A0F61" w14:textId="6CEA208C" w:rsidR="00B803E5" w:rsidRPr="002C2101" w:rsidRDefault="00B803E5" w:rsidP="00055AB4">
            <w:pPr>
              <w:bidi/>
              <w:spacing w:before="60" w:after="60"/>
              <w:rPr>
                <w:rFonts w:ascii="Simplified Arabic" w:hAnsi="Simplified Arabic" w:cs="Simplified Arabic"/>
                <w:i/>
                <w:sz w:val="18"/>
                <w:szCs w:val="18"/>
                <w:rtl/>
                <w:lang w:eastAsia="zh-CN"/>
              </w:rPr>
            </w:pPr>
            <w:r w:rsidRPr="001E25AB">
              <w:rPr>
                <w:rFonts w:ascii="Simplified Arabic" w:hAnsi="Simplified Arabic" w:cs="Simplified Arabic" w:hint="cs"/>
                <w:b/>
                <w:bCs/>
                <w:sz w:val="18"/>
                <w:szCs w:val="18"/>
                <w:rtl/>
                <w:lang w:eastAsia="zh-CN"/>
              </w:rPr>
              <w:t xml:space="preserve">جلسة بعد الظهر (3 </w:t>
            </w:r>
            <w:r w:rsidRPr="001E25AB">
              <w:rPr>
                <w:rFonts w:ascii="Simplified Arabic" w:hAnsi="Simplified Arabic" w:cs="Simplified Arabic"/>
                <w:b/>
                <w:bCs/>
                <w:sz w:val="18"/>
                <w:szCs w:val="18"/>
                <w:rtl/>
                <w:lang w:eastAsia="zh-CN"/>
              </w:rPr>
              <w:t>–</w:t>
            </w:r>
            <w:r w:rsidRPr="001E25AB">
              <w:rPr>
                <w:rFonts w:ascii="Simplified Arabic" w:hAnsi="Simplified Arabic" w:cs="Simplified Arabic" w:hint="cs"/>
                <w:b/>
                <w:bCs/>
                <w:sz w:val="18"/>
                <w:szCs w:val="18"/>
                <w:rtl/>
                <w:lang w:eastAsia="zh-CN"/>
              </w:rPr>
              <w:t xml:space="preserve"> 6 زوالا)</w:t>
            </w:r>
          </w:p>
        </w:tc>
        <w:tc>
          <w:tcPr>
            <w:tcW w:w="4104" w:type="dxa"/>
            <w:shd w:val="clear" w:color="auto" w:fill="auto"/>
            <w:tcMar>
              <w:left w:w="72" w:type="dxa"/>
              <w:right w:w="72" w:type="dxa"/>
            </w:tcMar>
          </w:tcPr>
          <w:p w14:paraId="687CD3D4" w14:textId="6CEF8149" w:rsidR="00B803E5" w:rsidRDefault="00B803E5" w:rsidP="00055AB4">
            <w:pPr>
              <w:bidi/>
              <w:spacing w:before="60" w:after="60"/>
              <w:rPr>
                <w:rFonts w:ascii="Simplified Arabic" w:hAnsi="Simplified Arabic" w:cs="Simplified Arabic"/>
                <w:i/>
                <w:sz w:val="18"/>
                <w:szCs w:val="18"/>
                <w:shd w:val="clear" w:color="auto" w:fill="FBE4D5"/>
                <w:rtl/>
                <w:lang w:eastAsia="zh-CN"/>
              </w:rPr>
            </w:pPr>
            <w:r w:rsidRPr="001E25AB">
              <w:rPr>
                <w:rFonts w:ascii="Simplified Arabic" w:hAnsi="Simplified Arabic" w:cs="Simplified Arabic" w:hint="cs"/>
                <w:b/>
                <w:bCs/>
                <w:sz w:val="18"/>
                <w:szCs w:val="18"/>
                <w:rtl/>
                <w:lang w:eastAsia="zh-CN"/>
              </w:rPr>
              <w:t xml:space="preserve">الجلسة المسائية (7:30 </w:t>
            </w:r>
            <w:r w:rsidRPr="001E25AB">
              <w:rPr>
                <w:rFonts w:ascii="Simplified Arabic" w:hAnsi="Simplified Arabic" w:cs="Simplified Arabic"/>
                <w:b/>
                <w:bCs/>
                <w:sz w:val="18"/>
                <w:szCs w:val="18"/>
                <w:rtl/>
                <w:lang w:eastAsia="zh-CN"/>
              </w:rPr>
              <w:t>–</w:t>
            </w:r>
            <w:r w:rsidRPr="001E25AB">
              <w:rPr>
                <w:rFonts w:ascii="Simplified Arabic" w:hAnsi="Simplified Arabic" w:cs="Simplified Arabic" w:hint="cs"/>
                <w:b/>
                <w:bCs/>
                <w:sz w:val="18"/>
                <w:szCs w:val="18"/>
                <w:rtl/>
                <w:lang w:eastAsia="zh-CN"/>
              </w:rPr>
              <w:t xml:space="preserve"> 10:30 مساء)</w:t>
            </w:r>
          </w:p>
        </w:tc>
      </w:tr>
      <w:tr w:rsidR="00275EB4" w:rsidRPr="00126DFB" w14:paraId="244C56E9" w14:textId="77777777" w:rsidTr="00511B6B">
        <w:trPr>
          <w:trHeight w:val="850"/>
          <w:tblHeader/>
        </w:trPr>
        <w:tc>
          <w:tcPr>
            <w:tcW w:w="1570" w:type="dxa"/>
            <w:gridSpan w:val="2"/>
          </w:tcPr>
          <w:p w14:paraId="63F613F3" w14:textId="4CF6CCED" w:rsidR="00275EB4" w:rsidRPr="00055AB4" w:rsidRDefault="00055AB4" w:rsidP="00275EB4">
            <w:pPr>
              <w:bidi/>
              <w:spacing w:before="120" w:after="120"/>
              <w:jc w:val="center"/>
              <w:rPr>
                <w:rFonts w:ascii="Simplified Arabic" w:hAnsi="Simplified Arabic" w:cs="Simplified Arabic"/>
                <w:sz w:val="18"/>
                <w:szCs w:val="18"/>
                <w:rtl/>
                <w:lang w:eastAsia="zh-CN"/>
              </w:rPr>
            </w:pPr>
            <w:r w:rsidRPr="00055AB4">
              <w:rPr>
                <w:rFonts w:ascii="Simplified Arabic" w:hAnsi="Simplified Arabic" w:cs="Simplified Arabic" w:hint="cs"/>
                <w:sz w:val="18"/>
                <w:szCs w:val="18"/>
                <w:rtl/>
                <w:lang w:eastAsia="zh-CN"/>
              </w:rPr>
              <w:t>الأربعاء</w:t>
            </w:r>
            <w:r>
              <w:rPr>
                <w:rFonts w:ascii="Simplified Arabic" w:hAnsi="Simplified Arabic" w:cs="Simplified Arabic" w:hint="cs"/>
                <w:sz w:val="18"/>
                <w:szCs w:val="18"/>
                <w:rtl/>
                <w:lang w:eastAsia="zh-CN"/>
              </w:rPr>
              <w:t xml:space="preserve"> 23 مارس/آذار</w:t>
            </w:r>
          </w:p>
        </w:tc>
        <w:tc>
          <w:tcPr>
            <w:tcW w:w="4356" w:type="dxa"/>
            <w:gridSpan w:val="3"/>
            <w:shd w:val="clear" w:color="auto" w:fill="943634" w:themeFill="accent2" w:themeFillShade="BF"/>
            <w:tcMar>
              <w:left w:w="72" w:type="dxa"/>
              <w:right w:w="72" w:type="dxa"/>
            </w:tcMar>
          </w:tcPr>
          <w:p w14:paraId="0FC76241" w14:textId="6F31315F" w:rsidR="00055AB4" w:rsidRDefault="00055AB4" w:rsidP="00055AB4">
            <w:pPr>
              <w:bidi/>
              <w:spacing w:before="120" w:after="120"/>
              <w:rPr>
                <w:rFonts w:ascii="Simplified Arabic" w:hAnsi="Simplified Arabic" w:cs="Simplified Arabic"/>
                <w:i/>
                <w:color w:val="FFFFFF"/>
                <w:sz w:val="18"/>
                <w:szCs w:val="18"/>
                <w:rtl/>
                <w:lang w:eastAsia="zh-CN"/>
              </w:rPr>
            </w:pPr>
            <w:r>
              <w:rPr>
                <w:rFonts w:ascii="Simplified Arabic" w:hAnsi="Simplified Arabic" w:cs="Simplified Arabic" w:hint="cs"/>
                <w:i/>
                <w:color w:val="FFFFFF"/>
                <w:sz w:val="18"/>
                <w:szCs w:val="18"/>
                <w:rtl/>
                <w:lang w:eastAsia="zh-CN"/>
              </w:rPr>
              <w:t>الهيئة الفرعية للتنفيذ (جلسة عامة</w:t>
            </w:r>
            <w:r w:rsidR="006416E5">
              <w:rPr>
                <w:rFonts w:ascii="Simplified Arabic" w:hAnsi="Simplified Arabic" w:cs="Simplified Arabic" w:hint="cs"/>
                <w:i/>
                <w:color w:val="FFFFFF"/>
                <w:sz w:val="18"/>
                <w:szCs w:val="18"/>
                <w:rtl/>
                <w:lang w:eastAsia="zh-CN"/>
              </w:rPr>
              <w:t>)</w:t>
            </w:r>
          </w:p>
          <w:p w14:paraId="72682C8A" w14:textId="6F111F18" w:rsidR="00275EB4" w:rsidRPr="00055AB4" w:rsidRDefault="00055AB4" w:rsidP="00055AB4">
            <w:pPr>
              <w:bidi/>
              <w:spacing w:before="120" w:after="120"/>
              <w:rPr>
                <w:rFonts w:ascii="Simplified Arabic" w:hAnsi="Simplified Arabic" w:cs="Simplified Arabic"/>
                <w:i/>
                <w:color w:val="FFFFFF"/>
                <w:sz w:val="18"/>
                <w:szCs w:val="18"/>
                <w:rtl/>
                <w:lang w:eastAsia="zh-CN"/>
              </w:rPr>
            </w:pPr>
            <w:r>
              <w:rPr>
                <w:rFonts w:ascii="Simplified Arabic" w:hAnsi="Simplified Arabic" w:cs="Simplified Arabic" w:hint="cs"/>
                <w:i/>
                <w:color w:val="FFFFFF"/>
                <w:sz w:val="18"/>
                <w:szCs w:val="18"/>
                <w:rtl/>
                <w:lang w:eastAsia="zh-CN"/>
              </w:rPr>
              <w:t>البنود 6 و7 و8 (استعراض ورقات غرفة الاجتماعات)</w:t>
            </w:r>
          </w:p>
        </w:tc>
        <w:tc>
          <w:tcPr>
            <w:tcW w:w="4050" w:type="dxa"/>
            <w:gridSpan w:val="3"/>
            <w:shd w:val="clear" w:color="auto" w:fill="C2D69B" w:themeFill="accent3" w:themeFillTint="99"/>
            <w:tcMar>
              <w:left w:w="72" w:type="dxa"/>
              <w:right w:w="72" w:type="dxa"/>
            </w:tcMar>
          </w:tcPr>
          <w:p w14:paraId="21818D1E" w14:textId="05A99824" w:rsidR="00275EB4" w:rsidRPr="00055AB4" w:rsidRDefault="00055AB4" w:rsidP="00055AB4">
            <w:pPr>
              <w:bidi/>
              <w:spacing w:before="60" w:after="60"/>
              <w:rPr>
                <w:rFonts w:ascii="Simplified Arabic" w:hAnsi="Simplified Arabic" w:cs="Simplified Arabic"/>
                <w:i/>
                <w:sz w:val="18"/>
                <w:szCs w:val="18"/>
                <w:rtl/>
                <w:lang w:eastAsia="zh-CN"/>
              </w:rPr>
            </w:pPr>
            <w:r w:rsidRPr="002C2101">
              <w:rPr>
                <w:rFonts w:ascii="Simplified Arabic" w:hAnsi="Simplified Arabic" w:cs="Simplified Arabic" w:hint="cs"/>
                <w:i/>
                <w:sz w:val="18"/>
                <w:szCs w:val="18"/>
                <w:rtl/>
                <w:lang w:eastAsia="zh-CN"/>
              </w:rPr>
              <w:t>ا</w:t>
            </w:r>
            <w:r w:rsidRPr="002C2101">
              <w:rPr>
                <w:rFonts w:ascii="Simplified Arabic" w:hAnsi="Simplified Arabic" w:cs="Simplified Arabic"/>
                <w:i/>
                <w:sz w:val="18"/>
                <w:szCs w:val="18"/>
                <w:rtl/>
                <w:lang w:eastAsia="zh-CN"/>
              </w:rPr>
              <w:t>لفريق العامل المفتوح العضوية المعني بالإطار العالمي للتنوع البيولوجي لما بعد عام 2020</w:t>
            </w:r>
            <w:r w:rsidRPr="002C2101">
              <w:rPr>
                <w:rFonts w:ascii="Simplified Arabic" w:hAnsi="Simplified Arabic" w:cs="Simplified Arabic" w:hint="cs"/>
                <w:i/>
                <w:sz w:val="18"/>
                <w:szCs w:val="18"/>
                <w:rtl/>
                <w:lang w:eastAsia="zh-CN"/>
              </w:rPr>
              <w:t xml:space="preserve"> – البند </w:t>
            </w:r>
            <w:r>
              <w:rPr>
                <w:rFonts w:ascii="Simplified Arabic" w:hAnsi="Simplified Arabic" w:cs="Simplified Arabic" w:hint="cs"/>
                <w:i/>
                <w:sz w:val="18"/>
                <w:szCs w:val="18"/>
                <w:rtl/>
                <w:lang w:eastAsia="zh-CN"/>
              </w:rPr>
              <w:t>5</w:t>
            </w:r>
            <w:r w:rsidRPr="002C2101">
              <w:rPr>
                <w:rFonts w:ascii="Simplified Arabic" w:hAnsi="Simplified Arabic" w:cs="Simplified Arabic" w:hint="cs"/>
                <w:i/>
                <w:sz w:val="18"/>
                <w:szCs w:val="18"/>
                <w:rtl/>
                <w:lang w:eastAsia="zh-CN"/>
              </w:rPr>
              <w:t xml:space="preserve">: </w:t>
            </w:r>
            <w:r>
              <w:rPr>
                <w:rFonts w:ascii="Simplified Arabic" w:hAnsi="Simplified Arabic" w:cs="Simplified Arabic" w:hint="cs"/>
                <w:i/>
                <w:sz w:val="18"/>
                <w:szCs w:val="18"/>
                <w:rtl/>
                <w:lang w:eastAsia="zh-CN"/>
              </w:rPr>
              <w:t>معلومات التسلسل الرقمي</w:t>
            </w:r>
            <w:r w:rsidRPr="002C2101">
              <w:rPr>
                <w:rFonts w:ascii="Simplified Arabic" w:hAnsi="Simplified Arabic" w:cs="Simplified Arabic" w:hint="cs"/>
                <w:i/>
                <w:sz w:val="18"/>
                <w:szCs w:val="18"/>
                <w:rtl/>
                <w:lang w:eastAsia="zh-CN"/>
              </w:rPr>
              <w:t xml:space="preserve">، فريق الاتصال </w:t>
            </w:r>
            <w:r>
              <w:rPr>
                <w:rFonts w:ascii="Simplified Arabic" w:hAnsi="Simplified Arabic" w:cs="Simplified Arabic" w:hint="cs"/>
                <w:i/>
                <w:sz w:val="18"/>
                <w:szCs w:val="18"/>
                <w:rtl/>
                <w:lang w:eastAsia="zh-CN"/>
              </w:rPr>
              <w:t>5</w:t>
            </w:r>
            <w:r w:rsidRPr="002C2101">
              <w:rPr>
                <w:rFonts w:ascii="Simplified Arabic" w:hAnsi="Simplified Arabic" w:cs="Simplified Arabic" w:hint="cs"/>
                <w:i/>
                <w:sz w:val="18"/>
                <w:szCs w:val="18"/>
                <w:rtl/>
                <w:lang w:eastAsia="zh-CN"/>
              </w:rPr>
              <w:t xml:space="preserve"> </w:t>
            </w:r>
          </w:p>
        </w:tc>
        <w:tc>
          <w:tcPr>
            <w:tcW w:w="4104" w:type="dxa"/>
            <w:shd w:val="clear" w:color="auto" w:fill="auto"/>
            <w:tcMar>
              <w:left w:w="72" w:type="dxa"/>
              <w:right w:w="72" w:type="dxa"/>
            </w:tcMar>
          </w:tcPr>
          <w:p w14:paraId="180C2BAF" w14:textId="77777777" w:rsidR="00275EB4" w:rsidRDefault="00055AB4" w:rsidP="00055AB4">
            <w:pPr>
              <w:bidi/>
              <w:spacing w:before="60" w:after="60"/>
              <w:rPr>
                <w:rFonts w:ascii="Simplified Arabic" w:hAnsi="Simplified Arabic" w:cs="Simplified Arabic"/>
                <w:i/>
                <w:sz w:val="18"/>
                <w:szCs w:val="18"/>
                <w:shd w:val="clear" w:color="auto" w:fill="FBE4D5"/>
                <w:rtl/>
                <w:lang w:eastAsia="zh-CN"/>
              </w:rPr>
            </w:pPr>
            <w:r>
              <w:rPr>
                <w:rFonts w:ascii="Simplified Arabic" w:hAnsi="Simplified Arabic" w:cs="Simplified Arabic" w:hint="cs"/>
                <w:i/>
                <w:sz w:val="18"/>
                <w:szCs w:val="18"/>
                <w:shd w:val="clear" w:color="auto" w:fill="FBE4D5"/>
                <w:rtl/>
                <w:lang w:eastAsia="zh-CN"/>
              </w:rPr>
              <w:t xml:space="preserve">الهيئة الفرعية للتنفيذ </w:t>
            </w:r>
            <w:r>
              <w:rPr>
                <w:rFonts w:ascii="Simplified Arabic" w:hAnsi="Simplified Arabic" w:cs="Simplified Arabic"/>
                <w:i/>
                <w:sz w:val="18"/>
                <w:szCs w:val="18"/>
                <w:shd w:val="clear" w:color="auto" w:fill="FBE4D5"/>
                <w:rtl/>
                <w:lang w:eastAsia="zh-CN"/>
              </w:rPr>
              <w:t>–</w:t>
            </w:r>
            <w:r>
              <w:rPr>
                <w:rFonts w:ascii="Simplified Arabic" w:hAnsi="Simplified Arabic" w:cs="Simplified Arabic" w:hint="cs"/>
                <w:i/>
                <w:sz w:val="18"/>
                <w:szCs w:val="18"/>
                <w:shd w:val="clear" w:color="auto" w:fill="FBE4D5"/>
                <w:rtl/>
                <w:lang w:eastAsia="zh-CN"/>
              </w:rPr>
              <w:t xml:space="preserve"> البند 5: خطة تنفيذ بروتوكول قرطاجنة للسلامة الأحيائية لما بعد عام 2020</w:t>
            </w:r>
          </w:p>
          <w:p w14:paraId="020F696E" w14:textId="6B5F96BC" w:rsidR="0034653B" w:rsidRPr="00055AB4" w:rsidRDefault="0034653B" w:rsidP="0034653B">
            <w:pPr>
              <w:bidi/>
              <w:spacing w:before="60" w:after="60"/>
              <w:rPr>
                <w:rFonts w:ascii="Simplified Arabic" w:hAnsi="Simplified Arabic" w:cs="Simplified Arabic"/>
                <w:i/>
                <w:sz w:val="18"/>
                <w:szCs w:val="18"/>
                <w:shd w:val="clear" w:color="auto" w:fill="FBE4D5"/>
                <w:rtl/>
                <w:lang w:eastAsia="zh-CN"/>
              </w:rPr>
            </w:pPr>
            <w:r w:rsidRPr="0034653B">
              <w:rPr>
                <w:rFonts w:ascii="Simplified Arabic" w:hAnsi="Simplified Arabic" w:cs="Simplified Arabic" w:hint="cs"/>
                <w:i/>
                <w:sz w:val="18"/>
                <w:szCs w:val="18"/>
                <w:shd w:val="clear" w:color="auto" w:fill="DBE5F1" w:themeFill="accent1" w:themeFillTint="33"/>
                <w:rtl/>
                <w:lang w:eastAsia="zh-CN"/>
              </w:rPr>
              <w:t>ا</w:t>
            </w:r>
            <w:r w:rsidRPr="0034653B">
              <w:rPr>
                <w:rFonts w:ascii="Simplified Arabic" w:hAnsi="Simplified Arabic" w:cs="Simplified Arabic"/>
                <w:i/>
                <w:sz w:val="18"/>
                <w:szCs w:val="18"/>
                <w:shd w:val="clear" w:color="auto" w:fill="DBE5F1" w:themeFill="accent1" w:themeFillTint="33"/>
                <w:rtl/>
                <w:lang w:eastAsia="zh-CN"/>
              </w:rPr>
              <w:t>لهيئة الفرعية للمشورة العلمية والتقنية والتكنولوجية</w:t>
            </w:r>
            <w:r w:rsidRPr="0034653B">
              <w:rPr>
                <w:rFonts w:ascii="Simplified Arabic" w:hAnsi="Simplified Arabic" w:cs="Simplified Arabic" w:hint="cs"/>
                <w:i/>
                <w:sz w:val="18"/>
                <w:szCs w:val="18"/>
                <w:shd w:val="clear" w:color="auto" w:fill="DBE5F1" w:themeFill="accent1" w:themeFillTint="33"/>
                <w:rtl/>
                <w:lang w:eastAsia="zh-CN"/>
              </w:rPr>
              <w:t>- البند 3: الإطار العالمي للتنوع البيولوجي/الرصد</w:t>
            </w:r>
            <w:r>
              <w:rPr>
                <w:rFonts w:ascii="Simplified Arabic" w:hAnsi="Simplified Arabic" w:cs="Simplified Arabic" w:hint="cs"/>
                <w:i/>
                <w:sz w:val="18"/>
                <w:szCs w:val="18"/>
                <w:shd w:val="clear" w:color="auto" w:fill="DBE5F1" w:themeFill="accent1" w:themeFillTint="33"/>
                <w:rtl/>
                <w:lang w:eastAsia="zh-CN"/>
              </w:rPr>
              <w:t xml:space="preserve"> (المسائل المعلقة)</w:t>
            </w:r>
          </w:p>
        </w:tc>
      </w:tr>
      <w:tr w:rsidR="004908E7" w:rsidRPr="00126DFB" w14:paraId="2EDD75CC" w14:textId="77777777" w:rsidTr="00B803E5">
        <w:trPr>
          <w:trHeight w:val="850"/>
          <w:tblHeader/>
        </w:trPr>
        <w:tc>
          <w:tcPr>
            <w:tcW w:w="526" w:type="dxa"/>
            <w:tcBorders>
              <w:right w:val="nil"/>
            </w:tcBorders>
            <w:tcMar>
              <w:right w:w="72" w:type="dxa"/>
            </w:tcMar>
          </w:tcPr>
          <w:p w14:paraId="0632EAA8" w14:textId="5A6B7BAB" w:rsidR="004908E7" w:rsidRPr="00126DFB" w:rsidRDefault="0034653B" w:rsidP="00126DFB">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الخميس</w:t>
            </w:r>
          </w:p>
        </w:tc>
        <w:tc>
          <w:tcPr>
            <w:tcW w:w="1044" w:type="dxa"/>
            <w:tcBorders>
              <w:left w:val="nil"/>
            </w:tcBorders>
            <w:tcMar>
              <w:right w:w="72" w:type="dxa"/>
            </w:tcMar>
          </w:tcPr>
          <w:p w14:paraId="6A60DA30" w14:textId="289E8034" w:rsidR="004908E7" w:rsidRPr="00126DFB" w:rsidRDefault="0034653B" w:rsidP="0034653B">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24</w:t>
            </w:r>
            <w:r w:rsidR="00126DFB">
              <w:rPr>
                <w:rFonts w:ascii="Simplified Arabic" w:hAnsi="Simplified Arabic" w:cs="Simplified Arabic" w:hint="cs"/>
                <w:sz w:val="18"/>
                <w:szCs w:val="18"/>
                <w:rtl/>
                <w:lang w:eastAsia="zh-CN"/>
              </w:rPr>
              <w:t xml:space="preserve"> </w:t>
            </w:r>
            <w:r>
              <w:rPr>
                <w:rFonts w:ascii="Simplified Arabic" w:hAnsi="Simplified Arabic" w:cs="Simplified Arabic" w:hint="cs"/>
                <w:sz w:val="18"/>
                <w:szCs w:val="18"/>
                <w:rtl/>
                <w:lang w:eastAsia="zh-CN"/>
              </w:rPr>
              <w:t>مارس</w:t>
            </w:r>
            <w:r w:rsidR="00126DFB">
              <w:rPr>
                <w:rFonts w:ascii="Simplified Arabic" w:hAnsi="Simplified Arabic" w:cs="Simplified Arabic" w:hint="cs"/>
                <w:sz w:val="18"/>
                <w:szCs w:val="18"/>
                <w:rtl/>
                <w:lang w:eastAsia="zh-CN"/>
              </w:rPr>
              <w:t>/</w:t>
            </w:r>
            <w:r>
              <w:rPr>
                <w:rFonts w:ascii="Simplified Arabic" w:hAnsi="Simplified Arabic" w:cs="Simplified Arabic" w:hint="cs"/>
                <w:sz w:val="18"/>
                <w:szCs w:val="18"/>
                <w:rtl/>
                <w:lang w:eastAsia="zh-CN"/>
              </w:rPr>
              <w:t>آذار</w:t>
            </w:r>
          </w:p>
        </w:tc>
        <w:tc>
          <w:tcPr>
            <w:tcW w:w="4356" w:type="dxa"/>
            <w:gridSpan w:val="3"/>
            <w:shd w:val="clear" w:color="auto" w:fill="365F91" w:themeFill="accent1" w:themeFillShade="BF"/>
            <w:tcMar>
              <w:left w:w="72" w:type="dxa"/>
              <w:right w:w="72" w:type="dxa"/>
            </w:tcMar>
          </w:tcPr>
          <w:p w14:paraId="6D5BE37C" w14:textId="77777777" w:rsidR="00AF2556" w:rsidRDefault="00AF2556" w:rsidP="009C5C8F">
            <w:pPr>
              <w:bidi/>
              <w:spacing w:before="120" w:after="120"/>
              <w:rPr>
                <w:rFonts w:ascii="Simplified Arabic" w:hAnsi="Simplified Arabic" w:cs="Simplified Arabic"/>
                <w:i/>
                <w:color w:val="FFFFFF"/>
                <w:sz w:val="18"/>
                <w:szCs w:val="18"/>
                <w:rtl/>
                <w:lang w:eastAsia="zh-CN"/>
              </w:rPr>
            </w:pPr>
            <w:r w:rsidRPr="00C152D3">
              <w:rPr>
                <w:rFonts w:ascii="Simplified Arabic" w:hAnsi="Simplified Arabic" w:cs="Simplified Arabic" w:hint="cs"/>
                <w:i/>
                <w:color w:val="FFFFFF"/>
                <w:sz w:val="18"/>
                <w:szCs w:val="18"/>
                <w:rtl/>
                <w:lang w:eastAsia="zh-CN"/>
              </w:rPr>
              <w:t>ا</w:t>
            </w:r>
            <w:r w:rsidRPr="00C152D3">
              <w:rPr>
                <w:rFonts w:ascii="Simplified Arabic" w:hAnsi="Simplified Arabic" w:cs="Simplified Arabic"/>
                <w:i/>
                <w:color w:val="FFFFFF"/>
                <w:sz w:val="18"/>
                <w:szCs w:val="18"/>
                <w:rtl/>
                <w:lang w:eastAsia="zh-CN"/>
              </w:rPr>
              <w:t>لهيئة الفرعية للمشورة العلمية والتقنية والتكنولوجية</w:t>
            </w:r>
            <w:r w:rsidRPr="00C152D3">
              <w:rPr>
                <w:rFonts w:ascii="Simplified Arabic" w:hAnsi="Simplified Arabic" w:cs="Simplified Arabic"/>
                <w:i/>
                <w:color w:val="FFFFFF"/>
                <w:sz w:val="18"/>
                <w:szCs w:val="18"/>
                <w:lang w:eastAsia="zh-CN"/>
              </w:rPr>
              <w:t xml:space="preserve"> </w:t>
            </w:r>
            <w:r>
              <w:rPr>
                <w:rFonts w:ascii="Simplified Arabic" w:hAnsi="Simplified Arabic" w:cs="Simplified Arabic" w:hint="cs"/>
                <w:i/>
                <w:color w:val="FFFFFF"/>
                <w:sz w:val="18"/>
                <w:szCs w:val="18"/>
                <w:rtl/>
                <w:lang w:eastAsia="zh-CN"/>
              </w:rPr>
              <w:t>(جلسة عامة)</w:t>
            </w:r>
          </w:p>
          <w:p w14:paraId="12629C50" w14:textId="77777777" w:rsidR="004908E7" w:rsidRDefault="00AF2556" w:rsidP="0034653B">
            <w:pPr>
              <w:bidi/>
              <w:spacing w:before="60" w:after="60"/>
              <w:rPr>
                <w:rFonts w:ascii="Simplified Arabic" w:hAnsi="Simplified Arabic" w:cs="Simplified Arabic"/>
                <w:color w:val="FFFFFF"/>
                <w:sz w:val="18"/>
                <w:szCs w:val="18"/>
                <w:rtl/>
                <w:lang w:eastAsia="zh-CN"/>
              </w:rPr>
            </w:pPr>
            <w:r>
              <w:rPr>
                <w:rFonts w:ascii="Simplified Arabic" w:hAnsi="Simplified Arabic" w:cs="Simplified Arabic" w:hint="cs"/>
                <w:i/>
                <w:color w:val="FFFFFF"/>
                <w:sz w:val="18"/>
                <w:szCs w:val="18"/>
                <w:rtl/>
                <w:lang w:eastAsia="zh-CN"/>
              </w:rPr>
              <w:t>البند 6 (استعراض ورقات غرفة الاجتماعات</w:t>
            </w:r>
            <w:r>
              <w:rPr>
                <w:rFonts w:ascii="Simplified Arabic" w:hAnsi="Simplified Arabic" w:cs="Simplified Arabic" w:hint="cs"/>
                <w:color w:val="FFFFFF"/>
                <w:sz w:val="18"/>
                <w:szCs w:val="18"/>
                <w:rtl/>
                <w:lang w:eastAsia="zh-CN"/>
              </w:rPr>
              <w:t>)</w:t>
            </w:r>
          </w:p>
          <w:p w14:paraId="1B967515" w14:textId="41A33FD6" w:rsidR="0034653B" w:rsidRPr="00126DFB" w:rsidRDefault="0034653B" w:rsidP="0034653B">
            <w:pPr>
              <w:bidi/>
              <w:spacing w:before="60" w:after="60"/>
              <w:rPr>
                <w:rFonts w:ascii="Simplified Arabic" w:hAnsi="Simplified Arabic" w:cs="Simplified Arabic"/>
                <w:sz w:val="18"/>
                <w:szCs w:val="18"/>
                <w:lang w:eastAsia="zh-CN"/>
              </w:rPr>
            </w:pPr>
            <w:r>
              <w:rPr>
                <w:rFonts w:ascii="Simplified Arabic" w:hAnsi="Simplified Arabic" w:cs="Simplified Arabic" w:hint="cs"/>
                <w:color w:val="FFFFFF"/>
                <w:sz w:val="18"/>
                <w:szCs w:val="18"/>
                <w:rtl/>
                <w:lang w:eastAsia="zh-CN"/>
              </w:rPr>
              <w:t>اعتماد الورقات المؤقتة</w:t>
            </w:r>
          </w:p>
        </w:tc>
        <w:tc>
          <w:tcPr>
            <w:tcW w:w="4050" w:type="dxa"/>
            <w:gridSpan w:val="3"/>
            <w:shd w:val="clear" w:color="auto" w:fill="C2D69B" w:themeFill="accent3" w:themeFillTint="99"/>
            <w:tcMar>
              <w:left w:w="72" w:type="dxa"/>
              <w:right w:w="72" w:type="dxa"/>
            </w:tcMar>
          </w:tcPr>
          <w:p w14:paraId="761671A1" w14:textId="43FD5F8B" w:rsidR="004908E7" w:rsidRPr="00126DFB" w:rsidRDefault="0034653B" w:rsidP="009C5C8F">
            <w:pPr>
              <w:bidi/>
              <w:spacing w:before="60" w:after="60"/>
              <w:rPr>
                <w:rFonts w:ascii="Simplified Arabic" w:hAnsi="Simplified Arabic" w:cs="Simplified Arabic"/>
                <w:sz w:val="18"/>
                <w:szCs w:val="18"/>
                <w:lang w:eastAsia="zh-CN"/>
              </w:rPr>
            </w:pPr>
            <w:r w:rsidRPr="002C2101">
              <w:rPr>
                <w:rFonts w:ascii="Simplified Arabic" w:hAnsi="Simplified Arabic" w:cs="Simplified Arabic" w:hint="cs"/>
                <w:i/>
                <w:sz w:val="18"/>
                <w:szCs w:val="18"/>
                <w:rtl/>
                <w:lang w:eastAsia="zh-CN"/>
              </w:rPr>
              <w:t>ا</w:t>
            </w:r>
            <w:r w:rsidRPr="002C2101">
              <w:rPr>
                <w:rFonts w:ascii="Simplified Arabic" w:hAnsi="Simplified Arabic" w:cs="Simplified Arabic"/>
                <w:i/>
                <w:sz w:val="18"/>
                <w:szCs w:val="18"/>
                <w:rtl/>
                <w:lang w:eastAsia="zh-CN"/>
              </w:rPr>
              <w:t>لفريق العامل المفتوح العضوية المعني بالإطار العالمي للتنوع البيولوجي لما بعد عام 2020</w:t>
            </w:r>
            <w:r w:rsidRPr="002C2101">
              <w:rPr>
                <w:rFonts w:ascii="Simplified Arabic" w:hAnsi="Simplified Arabic" w:cs="Simplified Arabic" w:hint="cs"/>
                <w:i/>
                <w:sz w:val="18"/>
                <w:szCs w:val="18"/>
                <w:rtl/>
                <w:lang w:eastAsia="zh-CN"/>
              </w:rPr>
              <w:t xml:space="preserve"> – البند </w:t>
            </w:r>
            <w:r>
              <w:rPr>
                <w:rFonts w:ascii="Simplified Arabic" w:hAnsi="Simplified Arabic" w:cs="Simplified Arabic" w:hint="cs"/>
                <w:i/>
                <w:sz w:val="18"/>
                <w:szCs w:val="18"/>
                <w:rtl/>
                <w:lang w:eastAsia="zh-CN"/>
              </w:rPr>
              <w:t>5</w:t>
            </w:r>
            <w:r w:rsidRPr="002C2101">
              <w:rPr>
                <w:rFonts w:ascii="Simplified Arabic" w:hAnsi="Simplified Arabic" w:cs="Simplified Arabic" w:hint="cs"/>
                <w:i/>
                <w:sz w:val="18"/>
                <w:szCs w:val="18"/>
                <w:rtl/>
                <w:lang w:eastAsia="zh-CN"/>
              </w:rPr>
              <w:t xml:space="preserve">: </w:t>
            </w:r>
            <w:r>
              <w:rPr>
                <w:rFonts w:ascii="Simplified Arabic" w:hAnsi="Simplified Arabic" w:cs="Simplified Arabic" w:hint="cs"/>
                <w:i/>
                <w:sz w:val="18"/>
                <w:szCs w:val="18"/>
                <w:rtl/>
                <w:lang w:eastAsia="zh-CN"/>
              </w:rPr>
              <w:t>معلومات التسلسل الرقمي</w:t>
            </w:r>
            <w:r w:rsidRPr="002C2101">
              <w:rPr>
                <w:rFonts w:ascii="Simplified Arabic" w:hAnsi="Simplified Arabic" w:cs="Simplified Arabic" w:hint="cs"/>
                <w:i/>
                <w:sz w:val="18"/>
                <w:szCs w:val="18"/>
                <w:rtl/>
                <w:lang w:eastAsia="zh-CN"/>
              </w:rPr>
              <w:t xml:space="preserve">، فريق الاتصال </w:t>
            </w:r>
            <w:r>
              <w:rPr>
                <w:rFonts w:ascii="Simplified Arabic" w:hAnsi="Simplified Arabic" w:cs="Simplified Arabic" w:hint="cs"/>
                <w:i/>
                <w:sz w:val="18"/>
                <w:szCs w:val="18"/>
                <w:rtl/>
                <w:lang w:eastAsia="zh-CN"/>
              </w:rPr>
              <w:t>5</w:t>
            </w:r>
          </w:p>
        </w:tc>
        <w:tc>
          <w:tcPr>
            <w:tcW w:w="4104" w:type="dxa"/>
            <w:shd w:val="clear" w:color="auto" w:fill="auto"/>
            <w:tcMar>
              <w:left w:w="72" w:type="dxa"/>
              <w:right w:w="72" w:type="dxa"/>
            </w:tcMar>
          </w:tcPr>
          <w:p w14:paraId="561226DF" w14:textId="18D80797" w:rsidR="004908E7" w:rsidRPr="00126DFB" w:rsidRDefault="002C2101" w:rsidP="0034653B">
            <w:pPr>
              <w:bidi/>
              <w:spacing w:before="60" w:after="60"/>
              <w:rPr>
                <w:rFonts w:ascii="Simplified Arabic" w:hAnsi="Simplified Arabic" w:cs="Simplified Arabic"/>
                <w:sz w:val="18"/>
                <w:szCs w:val="18"/>
                <w:shd w:val="clear" w:color="auto" w:fill="FBE4D5"/>
                <w:lang w:eastAsia="zh-CN"/>
              </w:rPr>
            </w:pPr>
            <w:r>
              <w:rPr>
                <w:rFonts w:ascii="Simplified Arabic" w:hAnsi="Simplified Arabic" w:cs="Simplified Arabic" w:hint="cs"/>
                <w:i/>
                <w:sz w:val="18"/>
                <w:szCs w:val="18"/>
                <w:shd w:val="clear" w:color="auto" w:fill="FBE4D5"/>
                <w:rtl/>
                <w:lang w:eastAsia="zh-CN"/>
              </w:rPr>
              <w:t xml:space="preserve">الهيئة الفرعية للتنفيذ </w:t>
            </w:r>
            <w:r>
              <w:rPr>
                <w:rFonts w:ascii="Simplified Arabic" w:hAnsi="Simplified Arabic" w:cs="Simplified Arabic"/>
                <w:i/>
                <w:sz w:val="18"/>
                <w:szCs w:val="18"/>
                <w:shd w:val="clear" w:color="auto" w:fill="FBE4D5"/>
                <w:rtl/>
                <w:lang w:eastAsia="zh-CN"/>
              </w:rPr>
              <w:t>–</w:t>
            </w:r>
            <w:r>
              <w:rPr>
                <w:rFonts w:ascii="Simplified Arabic" w:hAnsi="Simplified Arabic" w:cs="Simplified Arabic" w:hint="cs"/>
                <w:i/>
                <w:sz w:val="18"/>
                <w:szCs w:val="18"/>
                <w:shd w:val="clear" w:color="auto" w:fill="FBE4D5"/>
                <w:rtl/>
                <w:lang w:eastAsia="zh-CN"/>
              </w:rPr>
              <w:t xml:space="preserve"> البند </w:t>
            </w:r>
            <w:r w:rsidR="0034653B">
              <w:rPr>
                <w:rFonts w:ascii="Simplified Arabic" w:hAnsi="Simplified Arabic" w:cs="Simplified Arabic" w:hint="cs"/>
                <w:i/>
                <w:sz w:val="18"/>
                <w:szCs w:val="18"/>
                <w:shd w:val="clear" w:color="auto" w:fill="FBE4D5"/>
                <w:rtl/>
                <w:lang w:eastAsia="zh-CN"/>
              </w:rPr>
              <w:t>9</w:t>
            </w:r>
            <w:r>
              <w:rPr>
                <w:rFonts w:ascii="Simplified Arabic" w:hAnsi="Simplified Arabic" w:cs="Simplified Arabic" w:hint="cs"/>
                <w:i/>
                <w:sz w:val="18"/>
                <w:szCs w:val="18"/>
                <w:shd w:val="clear" w:color="auto" w:fill="FBE4D5"/>
                <w:rtl/>
                <w:lang w:eastAsia="zh-CN"/>
              </w:rPr>
              <w:t xml:space="preserve">: </w:t>
            </w:r>
            <w:r w:rsidR="0034653B">
              <w:rPr>
                <w:rFonts w:ascii="Simplified Arabic" w:hAnsi="Simplified Arabic" w:cs="Simplified Arabic" w:hint="cs"/>
                <w:i/>
                <w:sz w:val="18"/>
                <w:szCs w:val="18"/>
                <w:shd w:val="clear" w:color="auto" w:fill="FBE4D5"/>
                <w:rtl/>
                <w:lang w:eastAsia="zh-CN"/>
              </w:rPr>
              <w:t>آليات الاستعراض</w:t>
            </w:r>
          </w:p>
          <w:p w14:paraId="116A1CBF" w14:textId="0D01382B" w:rsidR="004908E7" w:rsidRPr="00126DFB" w:rsidRDefault="002C2101" w:rsidP="009C5C8F">
            <w:pPr>
              <w:bidi/>
              <w:spacing w:before="60" w:after="60"/>
              <w:rPr>
                <w:rFonts w:ascii="Simplified Arabic" w:hAnsi="Simplified Arabic" w:cs="Simplified Arabic"/>
                <w:sz w:val="18"/>
                <w:szCs w:val="18"/>
                <w:shd w:val="clear" w:color="auto" w:fill="FBE4D5"/>
                <w:lang w:eastAsia="zh-CN"/>
              </w:rPr>
            </w:pPr>
            <w:r>
              <w:rPr>
                <w:rFonts w:ascii="Simplified Arabic" w:hAnsi="Simplified Arabic" w:cs="Simplified Arabic" w:hint="cs"/>
                <w:i/>
                <w:color w:val="FF0000"/>
                <w:sz w:val="18"/>
                <w:szCs w:val="18"/>
                <w:rtl/>
                <w:lang w:eastAsia="zh-CN"/>
              </w:rPr>
              <w:t>مشاورات غير رسمية أو أفرقة اتصال حسب الاقتضاء</w:t>
            </w:r>
          </w:p>
        </w:tc>
      </w:tr>
      <w:tr w:rsidR="004908E7" w:rsidRPr="00126DFB" w14:paraId="721827D2" w14:textId="77777777" w:rsidTr="00B803E5">
        <w:trPr>
          <w:trHeight w:val="575"/>
          <w:tblHeader/>
        </w:trPr>
        <w:tc>
          <w:tcPr>
            <w:tcW w:w="526" w:type="dxa"/>
            <w:tcBorders>
              <w:right w:val="nil"/>
            </w:tcBorders>
            <w:tcMar>
              <w:right w:w="72" w:type="dxa"/>
            </w:tcMar>
          </w:tcPr>
          <w:p w14:paraId="00FCE59C" w14:textId="7173E067" w:rsidR="004908E7" w:rsidRPr="00126DFB" w:rsidRDefault="0034653B" w:rsidP="00126DFB">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الجمعة</w:t>
            </w:r>
          </w:p>
        </w:tc>
        <w:tc>
          <w:tcPr>
            <w:tcW w:w="1044" w:type="dxa"/>
            <w:tcBorders>
              <w:left w:val="nil"/>
            </w:tcBorders>
            <w:tcMar>
              <w:right w:w="72" w:type="dxa"/>
            </w:tcMar>
          </w:tcPr>
          <w:p w14:paraId="010144A1" w14:textId="09064088" w:rsidR="004908E7" w:rsidRPr="00126DFB" w:rsidRDefault="0034653B" w:rsidP="0034653B">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25</w:t>
            </w:r>
            <w:r w:rsidR="00126DFB">
              <w:rPr>
                <w:rFonts w:ascii="Simplified Arabic" w:hAnsi="Simplified Arabic" w:cs="Simplified Arabic" w:hint="cs"/>
                <w:sz w:val="18"/>
                <w:szCs w:val="18"/>
                <w:rtl/>
                <w:lang w:eastAsia="zh-CN"/>
              </w:rPr>
              <w:t xml:space="preserve"> </w:t>
            </w:r>
            <w:r>
              <w:rPr>
                <w:rFonts w:ascii="Simplified Arabic" w:hAnsi="Simplified Arabic" w:cs="Simplified Arabic" w:hint="cs"/>
                <w:sz w:val="18"/>
                <w:szCs w:val="18"/>
                <w:rtl/>
                <w:lang w:eastAsia="zh-CN"/>
              </w:rPr>
              <w:t>مارس</w:t>
            </w:r>
            <w:r w:rsidR="00126DFB">
              <w:rPr>
                <w:rFonts w:ascii="Simplified Arabic" w:hAnsi="Simplified Arabic" w:cs="Simplified Arabic" w:hint="cs"/>
                <w:sz w:val="18"/>
                <w:szCs w:val="18"/>
                <w:rtl/>
                <w:lang w:eastAsia="zh-CN"/>
              </w:rPr>
              <w:t>/</w:t>
            </w:r>
            <w:r>
              <w:rPr>
                <w:rFonts w:ascii="Simplified Arabic" w:hAnsi="Simplified Arabic" w:cs="Simplified Arabic" w:hint="cs"/>
                <w:sz w:val="18"/>
                <w:szCs w:val="18"/>
                <w:rtl/>
                <w:lang w:eastAsia="zh-CN"/>
              </w:rPr>
              <w:t>آذار</w:t>
            </w:r>
          </w:p>
        </w:tc>
        <w:tc>
          <w:tcPr>
            <w:tcW w:w="4356" w:type="dxa"/>
            <w:gridSpan w:val="3"/>
            <w:shd w:val="clear" w:color="auto" w:fill="365F91" w:themeFill="accent1" w:themeFillShade="BF"/>
            <w:tcMar>
              <w:left w:w="72" w:type="dxa"/>
              <w:right w:w="72" w:type="dxa"/>
            </w:tcMar>
          </w:tcPr>
          <w:p w14:paraId="614E0BF9" w14:textId="294C2B10" w:rsidR="004908E7" w:rsidRPr="00126DFB" w:rsidRDefault="0034653B" w:rsidP="006416E5">
            <w:pPr>
              <w:bidi/>
              <w:spacing w:before="120" w:after="120"/>
              <w:rPr>
                <w:rFonts w:ascii="Simplified Arabic" w:hAnsi="Simplified Arabic" w:cs="Simplified Arabic"/>
                <w:color w:val="FFFFFF"/>
                <w:sz w:val="18"/>
                <w:szCs w:val="18"/>
                <w:lang w:eastAsia="zh-CN"/>
              </w:rPr>
            </w:pPr>
            <w:r w:rsidRPr="002C2101">
              <w:rPr>
                <w:rFonts w:ascii="Simplified Arabic" w:hAnsi="Simplified Arabic" w:cs="Simplified Arabic" w:hint="cs"/>
                <w:i/>
                <w:color w:val="FFFFFF"/>
                <w:sz w:val="18"/>
                <w:szCs w:val="18"/>
                <w:rtl/>
                <w:lang w:eastAsia="zh-CN"/>
              </w:rPr>
              <w:t>ا</w:t>
            </w:r>
            <w:r w:rsidRPr="002C2101">
              <w:rPr>
                <w:rFonts w:ascii="Simplified Arabic" w:hAnsi="Simplified Arabic" w:cs="Simplified Arabic"/>
                <w:i/>
                <w:color w:val="FFFFFF"/>
                <w:sz w:val="18"/>
                <w:szCs w:val="18"/>
                <w:rtl/>
                <w:lang w:eastAsia="zh-CN"/>
              </w:rPr>
              <w:t>لهيئة الفرعية للمشورة العلمية والتقنية والتكنولوجية</w:t>
            </w:r>
            <w:r w:rsidRPr="002C2101">
              <w:rPr>
                <w:rFonts w:ascii="Simplified Arabic" w:hAnsi="Simplified Arabic" w:cs="Simplified Arabic"/>
                <w:i/>
                <w:color w:val="FFFFFF"/>
                <w:sz w:val="18"/>
                <w:szCs w:val="18"/>
                <w:lang w:eastAsia="zh-CN"/>
              </w:rPr>
              <w:t xml:space="preserve"> </w:t>
            </w:r>
            <w:r w:rsidRPr="002C2101">
              <w:rPr>
                <w:rFonts w:ascii="Simplified Arabic" w:hAnsi="Simplified Arabic" w:cs="Simplified Arabic" w:hint="cs"/>
                <w:i/>
                <w:color w:val="FFFFFF"/>
                <w:sz w:val="18"/>
                <w:szCs w:val="18"/>
                <w:rtl/>
                <w:lang w:eastAsia="zh-CN"/>
              </w:rPr>
              <w:t>(جلسة عامة)</w:t>
            </w:r>
            <w:r>
              <w:rPr>
                <w:rFonts w:ascii="Simplified Arabic" w:hAnsi="Simplified Arabic" w:cs="Simplified Arabic" w:hint="cs"/>
                <w:i/>
                <w:color w:val="FFFFFF"/>
                <w:sz w:val="18"/>
                <w:szCs w:val="18"/>
                <w:rtl/>
                <w:lang w:eastAsia="zh-CN"/>
              </w:rPr>
              <w:t xml:space="preserve"> [</w:t>
            </w:r>
            <w:r w:rsidRPr="002C2101">
              <w:rPr>
                <w:rFonts w:ascii="Simplified Arabic" w:hAnsi="Simplified Arabic" w:cs="Simplified Arabic"/>
                <w:i/>
                <w:color w:val="FFFFFF"/>
                <w:sz w:val="18"/>
                <w:szCs w:val="18"/>
                <w:rtl/>
                <w:lang w:eastAsia="zh-CN"/>
              </w:rPr>
              <w:t>المسائل المعلقة</w:t>
            </w:r>
            <w:r w:rsidR="006416E5">
              <w:rPr>
                <w:rFonts w:ascii="Simplified Arabic" w:hAnsi="Simplified Arabic" w:cs="Simplified Arabic" w:hint="cs"/>
                <w:i/>
                <w:color w:val="FFFFFF"/>
                <w:sz w:val="18"/>
                <w:szCs w:val="18"/>
                <w:rtl/>
                <w:lang w:eastAsia="zh-CN"/>
              </w:rPr>
              <w:t>]</w:t>
            </w:r>
            <w:r>
              <w:rPr>
                <w:rFonts w:ascii="Simplified Arabic" w:hAnsi="Simplified Arabic" w:cs="Simplified Arabic" w:hint="cs"/>
                <w:i/>
                <w:color w:val="FFFFFF"/>
                <w:sz w:val="18"/>
                <w:szCs w:val="18"/>
                <w:rtl/>
                <w:lang w:eastAsia="zh-CN"/>
              </w:rPr>
              <w:t xml:space="preserve"> و</w:t>
            </w:r>
            <w:r w:rsidRPr="002C2101">
              <w:rPr>
                <w:rFonts w:ascii="Simplified Arabic" w:hAnsi="Simplified Arabic" w:cs="Simplified Arabic"/>
                <w:i/>
                <w:color w:val="FFFFFF"/>
                <w:sz w:val="18"/>
                <w:szCs w:val="18"/>
                <w:rtl/>
                <w:lang w:eastAsia="zh-CN"/>
              </w:rPr>
              <w:t xml:space="preserve">اعتماد </w:t>
            </w:r>
            <w:r>
              <w:rPr>
                <w:rFonts w:ascii="Simplified Arabic" w:hAnsi="Simplified Arabic" w:cs="Simplified Arabic" w:hint="cs"/>
                <w:i/>
                <w:color w:val="FFFFFF"/>
                <w:sz w:val="18"/>
                <w:szCs w:val="18"/>
                <w:rtl/>
                <w:lang w:eastAsia="zh-CN"/>
              </w:rPr>
              <w:t>ال</w:t>
            </w:r>
            <w:r w:rsidRPr="002C2101">
              <w:rPr>
                <w:rFonts w:ascii="Simplified Arabic" w:hAnsi="Simplified Arabic" w:cs="Simplified Arabic"/>
                <w:i/>
                <w:color w:val="FFFFFF"/>
                <w:sz w:val="18"/>
                <w:szCs w:val="18"/>
                <w:rtl/>
                <w:lang w:eastAsia="zh-CN"/>
              </w:rPr>
              <w:t>وثائق</w:t>
            </w:r>
            <w:r>
              <w:rPr>
                <w:rFonts w:ascii="Simplified Arabic" w:hAnsi="Simplified Arabic" w:cs="Simplified Arabic" w:hint="cs"/>
                <w:i/>
                <w:color w:val="FFFFFF"/>
                <w:sz w:val="18"/>
                <w:szCs w:val="18"/>
                <w:rtl/>
                <w:lang w:eastAsia="zh-CN"/>
              </w:rPr>
              <w:t xml:space="preserve"> المؤقتة</w:t>
            </w:r>
          </w:p>
        </w:tc>
        <w:tc>
          <w:tcPr>
            <w:tcW w:w="4050" w:type="dxa"/>
            <w:gridSpan w:val="3"/>
            <w:shd w:val="clear" w:color="auto" w:fill="943634" w:themeFill="accent2" w:themeFillShade="BF"/>
            <w:tcMar>
              <w:left w:w="72" w:type="dxa"/>
              <w:right w:w="72" w:type="dxa"/>
            </w:tcMar>
          </w:tcPr>
          <w:p w14:paraId="106F42C4" w14:textId="77777777" w:rsidR="0034653B" w:rsidRDefault="0034653B" w:rsidP="0034653B">
            <w:pPr>
              <w:bidi/>
              <w:spacing w:before="60" w:after="60"/>
              <w:rPr>
                <w:rFonts w:ascii="Simplified Arabic" w:hAnsi="Simplified Arabic" w:cs="Simplified Arabic"/>
                <w:color w:val="FFFFFF"/>
                <w:sz w:val="18"/>
                <w:szCs w:val="18"/>
                <w:rtl/>
                <w:lang w:eastAsia="zh-CN"/>
              </w:rPr>
            </w:pPr>
            <w:r>
              <w:rPr>
                <w:rFonts w:ascii="Simplified Arabic" w:hAnsi="Simplified Arabic" w:cs="Simplified Arabic" w:hint="cs"/>
                <w:color w:val="FFFFFF"/>
                <w:sz w:val="18"/>
                <w:szCs w:val="18"/>
                <w:rtl/>
                <w:lang w:eastAsia="zh-CN"/>
              </w:rPr>
              <w:t>الهيئة الفرعية للتنفيذ (جلسة عامة) [المسائل المعلقة]</w:t>
            </w:r>
          </w:p>
          <w:p w14:paraId="176101F8" w14:textId="186C3D24" w:rsidR="0034653B" w:rsidRDefault="0034653B" w:rsidP="0034653B">
            <w:pPr>
              <w:bidi/>
              <w:spacing w:before="60" w:after="60"/>
              <w:rPr>
                <w:rFonts w:ascii="Simplified Arabic" w:hAnsi="Simplified Arabic" w:cs="Simplified Arabic"/>
                <w:color w:val="FFFFFF"/>
                <w:sz w:val="18"/>
                <w:szCs w:val="18"/>
                <w:rtl/>
                <w:lang w:eastAsia="zh-CN"/>
              </w:rPr>
            </w:pPr>
            <w:r>
              <w:rPr>
                <w:rFonts w:ascii="Simplified Arabic" w:hAnsi="Simplified Arabic" w:cs="Simplified Arabic" w:hint="cs"/>
                <w:color w:val="FFFFFF"/>
                <w:sz w:val="18"/>
                <w:szCs w:val="18"/>
                <w:rtl/>
                <w:lang w:eastAsia="zh-CN"/>
              </w:rPr>
              <w:t xml:space="preserve">البند 5 </w:t>
            </w:r>
            <w:r w:rsidR="00981F5F">
              <w:rPr>
                <w:rFonts w:ascii="Simplified Arabic" w:hAnsi="Simplified Arabic" w:cs="Simplified Arabic" w:hint="cs"/>
                <w:i/>
                <w:color w:val="FFFFFF"/>
                <w:sz w:val="18"/>
                <w:szCs w:val="18"/>
                <w:rtl/>
                <w:lang w:eastAsia="zh-CN"/>
              </w:rPr>
              <w:t>بروتوكول قرطاجنة والبند</w:t>
            </w:r>
            <w:r>
              <w:rPr>
                <w:rFonts w:ascii="Simplified Arabic" w:hAnsi="Simplified Arabic" w:cs="Simplified Arabic" w:hint="cs"/>
                <w:color w:val="FFFFFF"/>
                <w:sz w:val="18"/>
                <w:szCs w:val="18"/>
                <w:rtl/>
                <w:lang w:eastAsia="zh-CN"/>
              </w:rPr>
              <w:t xml:space="preserve"> 9 (استعراض ورقات غرفة الاجتماعات)</w:t>
            </w:r>
          </w:p>
          <w:p w14:paraId="0A2E3912" w14:textId="7F95335F" w:rsidR="004908E7" w:rsidRPr="00126DFB" w:rsidRDefault="0034653B" w:rsidP="0034653B">
            <w:pPr>
              <w:bidi/>
              <w:spacing w:before="120" w:after="120"/>
              <w:rPr>
                <w:rFonts w:ascii="Simplified Arabic" w:hAnsi="Simplified Arabic" w:cs="Simplified Arabic"/>
                <w:sz w:val="18"/>
                <w:szCs w:val="18"/>
                <w:lang w:eastAsia="zh-CN"/>
              </w:rPr>
            </w:pPr>
            <w:r>
              <w:rPr>
                <w:rFonts w:ascii="Simplified Arabic" w:hAnsi="Simplified Arabic" w:cs="Simplified Arabic" w:hint="cs"/>
                <w:color w:val="FFFFFF"/>
                <w:sz w:val="18"/>
                <w:szCs w:val="18"/>
                <w:rtl/>
                <w:lang w:eastAsia="zh-CN"/>
              </w:rPr>
              <w:t xml:space="preserve">اعتماد الوثائق </w:t>
            </w:r>
            <w:r>
              <w:rPr>
                <w:rFonts w:ascii="Simplified Arabic" w:hAnsi="Simplified Arabic" w:cs="Simplified Arabic" w:hint="cs"/>
                <w:color w:val="FFFFFF"/>
                <w:sz w:val="18"/>
                <w:szCs w:val="18"/>
                <w:rtl/>
                <w:lang w:val="en-US" w:eastAsia="zh-CN"/>
              </w:rPr>
              <w:t>المؤقتة</w:t>
            </w:r>
          </w:p>
        </w:tc>
        <w:tc>
          <w:tcPr>
            <w:tcW w:w="4104" w:type="dxa"/>
            <w:shd w:val="clear" w:color="auto" w:fill="C2D69B" w:themeFill="accent3" w:themeFillTint="99"/>
            <w:tcMar>
              <w:left w:w="72" w:type="dxa"/>
              <w:right w:w="72" w:type="dxa"/>
            </w:tcMar>
          </w:tcPr>
          <w:p w14:paraId="6128B798" w14:textId="683287C8" w:rsidR="004908E7" w:rsidRPr="00126DFB" w:rsidRDefault="00981F5F" w:rsidP="009C5C8F">
            <w:pPr>
              <w:bidi/>
              <w:spacing w:before="120" w:after="120"/>
              <w:rPr>
                <w:rFonts w:ascii="Simplified Arabic" w:hAnsi="Simplified Arabic" w:cs="Simplified Arabic"/>
                <w:sz w:val="18"/>
                <w:szCs w:val="18"/>
                <w:lang w:eastAsia="zh-CN"/>
              </w:rPr>
            </w:pPr>
            <w:r w:rsidRPr="002C2101">
              <w:rPr>
                <w:rFonts w:ascii="Simplified Arabic" w:hAnsi="Simplified Arabic" w:cs="Simplified Arabic" w:hint="cs"/>
                <w:i/>
                <w:sz w:val="18"/>
                <w:szCs w:val="18"/>
                <w:rtl/>
                <w:lang w:eastAsia="zh-CN"/>
              </w:rPr>
              <w:t>ا</w:t>
            </w:r>
            <w:r w:rsidRPr="002C2101">
              <w:rPr>
                <w:rFonts w:ascii="Simplified Arabic" w:hAnsi="Simplified Arabic" w:cs="Simplified Arabic"/>
                <w:i/>
                <w:sz w:val="18"/>
                <w:szCs w:val="18"/>
                <w:rtl/>
                <w:lang w:eastAsia="zh-CN"/>
              </w:rPr>
              <w:t>لفريق العامل المفتوح العضوية المعني بالإطار العالمي للتنوع البيولوجي لما بعد عام 2020</w:t>
            </w:r>
            <w:r>
              <w:rPr>
                <w:rFonts w:ascii="Simplified Arabic" w:hAnsi="Simplified Arabic" w:cs="Simplified Arabic" w:hint="cs"/>
                <w:i/>
                <w:sz w:val="18"/>
                <w:szCs w:val="18"/>
                <w:rtl/>
                <w:lang w:eastAsia="zh-CN"/>
              </w:rPr>
              <w:t xml:space="preserve"> </w:t>
            </w:r>
            <w:r>
              <w:rPr>
                <w:rFonts w:ascii="Simplified Arabic" w:hAnsi="Simplified Arabic" w:cs="Simplified Arabic"/>
                <w:i/>
                <w:sz w:val="18"/>
                <w:szCs w:val="18"/>
                <w:rtl/>
                <w:lang w:eastAsia="zh-CN"/>
              </w:rPr>
              <w:t>–</w:t>
            </w:r>
            <w:r>
              <w:rPr>
                <w:rFonts w:ascii="Simplified Arabic" w:hAnsi="Simplified Arabic" w:cs="Simplified Arabic" w:hint="cs"/>
                <w:i/>
                <w:sz w:val="18"/>
                <w:szCs w:val="18"/>
                <w:rtl/>
                <w:lang w:eastAsia="zh-CN"/>
              </w:rPr>
              <w:t xml:space="preserve"> البند 4 الإطار العالمي للتنوع البيولوجي، فريق الاتصال 1 (الأهداف، والهيكل العام، والأقسام من ألف إلى هاء)</w:t>
            </w:r>
          </w:p>
        </w:tc>
      </w:tr>
      <w:tr w:rsidR="00981F5F" w:rsidRPr="00126DFB" w14:paraId="1A4210E0" w14:textId="77777777" w:rsidTr="00B803E5">
        <w:trPr>
          <w:trHeight w:val="671"/>
          <w:tblHeader/>
        </w:trPr>
        <w:tc>
          <w:tcPr>
            <w:tcW w:w="526" w:type="dxa"/>
            <w:tcBorders>
              <w:right w:val="nil"/>
            </w:tcBorders>
            <w:tcMar>
              <w:right w:w="72" w:type="dxa"/>
            </w:tcMar>
          </w:tcPr>
          <w:p w14:paraId="7D7E4B67" w14:textId="2CE60F27" w:rsidR="00981F5F" w:rsidRPr="00126DFB" w:rsidRDefault="00981F5F" w:rsidP="00126DFB">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السبت</w:t>
            </w:r>
          </w:p>
        </w:tc>
        <w:tc>
          <w:tcPr>
            <w:tcW w:w="1044" w:type="dxa"/>
            <w:tcBorders>
              <w:left w:val="nil"/>
            </w:tcBorders>
            <w:tcMar>
              <w:right w:w="72" w:type="dxa"/>
            </w:tcMar>
          </w:tcPr>
          <w:p w14:paraId="711FA554" w14:textId="1EBDE46A" w:rsidR="00981F5F" w:rsidRPr="00126DFB" w:rsidRDefault="00981F5F" w:rsidP="00981F5F">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26 مارس/آذار</w:t>
            </w:r>
          </w:p>
        </w:tc>
        <w:tc>
          <w:tcPr>
            <w:tcW w:w="4320" w:type="dxa"/>
            <w:gridSpan w:val="2"/>
            <w:shd w:val="clear" w:color="auto" w:fill="C2D69B" w:themeFill="accent3" w:themeFillTint="99"/>
            <w:tcMar>
              <w:left w:w="72" w:type="dxa"/>
              <w:right w:w="72" w:type="dxa"/>
            </w:tcMar>
          </w:tcPr>
          <w:p w14:paraId="0528A039" w14:textId="6F93FB62" w:rsidR="00981F5F" w:rsidRPr="00126DFB" w:rsidRDefault="00981F5F" w:rsidP="00981F5F">
            <w:pPr>
              <w:bidi/>
              <w:spacing w:before="60" w:after="60"/>
              <w:rPr>
                <w:rFonts w:ascii="Simplified Arabic" w:hAnsi="Simplified Arabic" w:cs="Simplified Arabic"/>
                <w:color w:val="FFFFFF"/>
                <w:sz w:val="18"/>
                <w:szCs w:val="18"/>
                <w:rtl/>
                <w:lang w:eastAsia="zh-CN" w:bidi="ar-EG"/>
              </w:rPr>
            </w:pPr>
            <w:r w:rsidRPr="00890854">
              <w:rPr>
                <w:rFonts w:ascii="Simplified Arabic" w:hAnsi="Simplified Arabic" w:cs="Simplified Arabic" w:hint="cs"/>
                <w:i/>
                <w:sz w:val="18"/>
                <w:szCs w:val="18"/>
                <w:rtl/>
                <w:lang w:eastAsia="zh-CN"/>
              </w:rPr>
              <w:t>ا</w:t>
            </w:r>
            <w:r w:rsidRPr="00890854">
              <w:rPr>
                <w:rFonts w:ascii="Simplified Arabic" w:hAnsi="Simplified Arabic" w:cs="Simplified Arabic"/>
                <w:i/>
                <w:sz w:val="18"/>
                <w:szCs w:val="18"/>
                <w:rtl/>
                <w:lang w:eastAsia="zh-CN"/>
              </w:rPr>
              <w:t>لفريق العامل المفتوح العضوية المعني بالإطار العالمي للتنوع البيولوجي لما بعد عام 2020</w:t>
            </w:r>
            <w:r w:rsidRPr="00890854">
              <w:rPr>
                <w:rFonts w:ascii="Simplified Arabic" w:hAnsi="Simplified Arabic" w:cs="Simplified Arabic" w:hint="cs"/>
                <w:i/>
                <w:sz w:val="18"/>
                <w:szCs w:val="18"/>
                <w:rtl/>
                <w:lang w:eastAsia="zh-CN"/>
              </w:rPr>
              <w:t xml:space="preserve"> – البند 4: الإطار العالمي للتنوع البيولوجي، فريق الاتصال </w:t>
            </w:r>
            <w:r>
              <w:rPr>
                <w:rFonts w:ascii="Simplified Arabic" w:hAnsi="Simplified Arabic" w:cs="Simplified Arabic" w:hint="cs"/>
                <w:i/>
                <w:sz w:val="18"/>
                <w:szCs w:val="18"/>
                <w:rtl/>
                <w:lang w:eastAsia="zh-CN"/>
              </w:rPr>
              <w:t>2</w:t>
            </w:r>
            <w:r w:rsidRPr="00890854">
              <w:rPr>
                <w:rFonts w:ascii="Simplified Arabic" w:hAnsi="Simplified Arabic" w:cs="Simplified Arabic" w:hint="cs"/>
                <w:i/>
                <w:sz w:val="18"/>
                <w:szCs w:val="18"/>
                <w:rtl/>
                <w:lang w:eastAsia="zh-CN"/>
              </w:rPr>
              <w:t xml:space="preserve"> (الأهداف </w:t>
            </w:r>
            <w:r>
              <w:rPr>
                <w:rFonts w:ascii="Simplified Arabic" w:hAnsi="Simplified Arabic" w:cs="Simplified Arabic" w:hint="cs"/>
                <w:i/>
                <w:sz w:val="18"/>
                <w:szCs w:val="18"/>
                <w:rtl/>
                <w:lang w:eastAsia="zh-CN"/>
              </w:rPr>
              <w:t>1</w:t>
            </w:r>
            <w:r w:rsidRPr="00890854">
              <w:rPr>
                <w:rFonts w:ascii="Simplified Arabic" w:hAnsi="Simplified Arabic" w:cs="Simplified Arabic" w:hint="cs"/>
                <w:i/>
                <w:sz w:val="18"/>
                <w:szCs w:val="18"/>
                <w:rtl/>
                <w:lang w:eastAsia="zh-CN"/>
              </w:rPr>
              <w:t>-</w:t>
            </w:r>
            <w:r>
              <w:rPr>
                <w:rFonts w:ascii="Simplified Arabic" w:hAnsi="Simplified Arabic" w:cs="Simplified Arabic" w:hint="cs"/>
                <w:i/>
                <w:sz w:val="18"/>
                <w:szCs w:val="18"/>
                <w:rtl/>
                <w:lang w:eastAsia="zh-CN"/>
              </w:rPr>
              <w:t>8</w:t>
            </w:r>
            <w:r w:rsidRPr="00890854">
              <w:rPr>
                <w:rFonts w:ascii="Simplified Arabic" w:hAnsi="Simplified Arabic" w:cs="Simplified Arabic" w:hint="cs"/>
                <w:i/>
                <w:sz w:val="18"/>
                <w:szCs w:val="18"/>
                <w:rtl/>
                <w:lang w:eastAsia="zh-CN"/>
              </w:rPr>
              <w:t>)</w:t>
            </w:r>
          </w:p>
        </w:tc>
        <w:tc>
          <w:tcPr>
            <w:tcW w:w="4050" w:type="dxa"/>
            <w:gridSpan w:val="3"/>
            <w:shd w:val="clear" w:color="auto" w:fill="C2D69B" w:themeFill="accent3" w:themeFillTint="99"/>
            <w:tcMar>
              <w:left w:w="72" w:type="dxa"/>
              <w:right w:w="72" w:type="dxa"/>
            </w:tcMar>
          </w:tcPr>
          <w:p w14:paraId="63642161" w14:textId="6B23F162" w:rsidR="00981F5F" w:rsidRPr="00126DFB" w:rsidRDefault="00981F5F" w:rsidP="00981F5F">
            <w:pPr>
              <w:bidi/>
              <w:spacing w:before="60" w:after="60"/>
              <w:rPr>
                <w:rFonts w:ascii="Simplified Arabic" w:hAnsi="Simplified Arabic" w:cs="Simplified Arabic"/>
                <w:color w:val="FFFFFF"/>
                <w:sz w:val="18"/>
                <w:szCs w:val="18"/>
                <w:lang w:eastAsia="zh-CN"/>
              </w:rPr>
            </w:pPr>
            <w:r w:rsidRPr="00890854">
              <w:rPr>
                <w:rFonts w:ascii="Simplified Arabic" w:hAnsi="Simplified Arabic" w:cs="Simplified Arabic" w:hint="cs"/>
                <w:i/>
                <w:sz w:val="18"/>
                <w:szCs w:val="18"/>
                <w:rtl/>
                <w:lang w:eastAsia="zh-CN"/>
              </w:rPr>
              <w:t>ا</w:t>
            </w:r>
            <w:r w:rsidRPr="00890854">
              <w:rPr>
                <w:rFonts w:ascii="Simplified Arabic" w:hAnsi="Simplified Arabic" w:cs="Simplified Arabic"/>
                <w:i/>
                <w:sz w:val="18"/>
                <w:szCs w:val="18"/>
                <w:rtl/>
                <w:lang w:eastAsia="zh-CN"/>
              </w:rPr>
              <w:t>لفريق العامل المفتوح العضوية المعني بالإطار العالمي للتنوع البيولوجي لما بعد عام 2020</w:t>
            </w:r>
            <w:r w:rsidRPr="00890854">
              <w:rPr>
                <w:rFonts w:ascii="Simplified Arabic" w:hAnsi="Simplified Arabic" w:cs="Simplified Arabic" w:hint="cs"/>
                <w:i/>
                <w:sz w:val="18"/>
                <w:szCs w:val="18"/>
                <w:rtl/>
                <w:lang w:eastAsia="zh-CN"/>
              </w:rPr>
              <w:t xml:space="preserve"> – البند 4: الإطار العالمي للتنوع البيولوجي، فريق الاتصال </w:t>
            </w:r>
            <w:r>
              <w:rPr>
                <w:rFonts w:ascii="Simplified Arabic" w:hAnsi="Simplified Arabic" w:cs="Simplified Arabic" w:hint="cs"/>
                <w:i/>
                <w:sz w:val="18"/>
                <w:szCs w:val="18"/>
                <w:rtl/>
                <w:lang w:eastAsia="zh-CN"/>
              </w:rPr>
              <w:t>3</w:t>
            </w:r>
            <w:r w:rsidRPr="00890854">
              <w:rPr>
                <w:rFonts w:ascii="Simplified Arabic" w:hAnsi="Simplified Arabic" w:cs="Simplified Arabic" w:hint="cs"/>
                <w:i/>
                <w:sz w:val="18"/>
                <w:szCs w:val="18"/>
                <w:rtl/>
                <w:lang w:eastAsia="zh-CN"/>
              </w:rPr>
              <w:t xml:space="preserve"> (الأهداف </w:t>
            </w:r>
            <w:r>
              <w:rPr>
                <w:rFonts w:ascii="Simplified Arabic" w:hAnsi="Simplified Arabic" w:cs="Simplified Arabic" w:hint="cs"/>
                <w:i/>
                <w:sz w:val="18"/>
                <w:szCs w:val="18"/>
                <w:rtl/>
                <w:lang w:eastAsia="zh-CN"/>
              </w:rPr>
              <w:t>9</w:t>
            </w:r>
            <w:r w:rsidRPr="00890854">
              <w:rPr>
                <w:rFonts w:ascii="Simplified Arabic" w:hAnsi="Simplified Arabic" w:cs="Simplified Arabic" w:hint="cs"/>
                <w:i/>
                <w:sz w:val="18"/>
                <w:szCs w:val="18"/>
                <w:rtl/>
                <w:lang w:eastAsia="zh-CN"/>
              </w:rPr>
              <w:t>-</w:t>
            </w:r>
            <w:r>
              <w:rPr>
                <w:rFonts w:ascii="Simplified Arabic" w:hAnsi="Simplified Arabic" w:cs="Simplified Arabic" w:hint="cs"/>
                <w:i/>
                <w:sz w:val="18"/>
                <w:szCs w:val="18"/>
                <w:rtl/>
                <w:lang w:eastAsia="zh-CN"/>
              </w:rPr>
              <w:t>13</w:t>
            </w:r>
            <w:r w:rsidRPr="00890854">
              <w:rPr>
                <w:rFonts w:ascii="Simplified Arabic" w:hAnsi="Simplified Arabic" w:cs="Simplified Arabic" w:hint="cs"/>
                <w:i/>
                <w:sz w:val="18"/>
                <w:szCs w:val="18"/>
                <w:rtl/>
                <w:lang w:eastAsia="zh-CN"/>
              </w:rPr>
              <w:t>)</w:t>
            </w:r>
          </w:p>
        </w:tc>
        <w:tc>
          <w:tcPr>
            <w:tcW w:w="4140" w:type="dxa"/>
            <w:gridSpan w:val="2"/>
            <w:shd w:val="clear" w:color="auto" w:fill="C2D69B" w:themeFill="accent3" w:themeFillTint="99"/>
            <w:tcMar>
              <w:left w:w="72" w:type="dxa"/>
              <w:right w:w="72" w:type="dxa"/>
            </w:tcMar>
          </w:tcPr>
          <w:p w14:paraId="136163E5" w14:textId="311C14EC" w:rsidR="00981F5F" w:rsidRPr="00126DFB" w:rsidRDefault="00981F5F" w:rsidP="00981F5F">
            <w:pPr>
              <w:bidi/>
              <w:spacing w:before="60" w:after="60"/>
              <w:rPr>
                <w:rFonts w:ascii="Simplified Arabic" w:hAnsi="Simplified Arabic" w:cs="Simplified Arabic"/>
                <w:sz w:val="18"/>
                <w:szCs w:val="18"/>
                <w:lang w:eastAsia="zh-CN"/>
              </w:rPr>
            </w:pPr>
            <w:r w:rsidRPr="00890854">
              <w:rPr>
                <w:rFonts w:ascii="Simplified Arabic" w:hAnsi="Simplified Arabic" w:cs="Simplified Arabic" w:hint="cs"/>
                <w:i/>
                <w:sz w:val="18"/>
                <w:szCs w:val="18"/>
                <w:rtl/>
                <w:lang w:eastAsia="zh-CN"/>
              </w:rPr>
              <w:t>ا</w:t>
            </w:r>
            <w:r w:rsidRPr="00890854">
              <w:rPr>
                <w:rFonts w:ascii="Simplified Arabic" w:hAnsi="Simplified Arabic" w:cs="Simplified Arabic"/>
                <w:i/>
                <w:sz w:val="18"/>
                <w:szCs w:val="18"/>
                <w:rtl/>
                <w:lang w:eastAsia="zh-CN"/>
              </w:rPr>
              <w:t>لفريق العامل المفتوح العضوية المعني بالإطار العالمي للتنوع البيولوجي لما بعد عام 2020</w:t>
            </w:r>
            <w:r w:rsidRPr="00890854">
              <w:rPr>
                <w:rFonts w:ascii="Simplified Arabic" w:hAnsi="Simplified Arabic" w:cs="Simplified Arabic" w:hint="cs"/>
                <w:i/>
                <w:sz w:val="18"/>
                <w:szCs w:val="18"/>
                <w:rtl/>
                <w:lang w:eastAsia="zh-CN"/>
              </w:rPr>
              <w:t xml:space="preserve"> – البند 4: الإطار العالمي للتنوع البيولوجي، فريق الاتصال </w:t>
            </w:r>
            <w:r>
              <w:rPr>
                <w:rFonts w:ascii="Simplified Arabic" w:hAnsi="Simplified Arabic" w:cs="Simplified Arabic" w:hint="cs"/>
                <w:i/>
                <w:sz w:val="18"/>
                <w:szCs w:val="18"/>
                <w:rtl/>
                <w:lang w:eastAsia="zh-CN"/>
              </w:rPr>
              <w:t>4</w:t>
            </w:r>
            <w:r w:rsidRPr="00890854">
              <w:rPr>
                <w:rFonts w:ascii="Simplified Arabic" w:hAnsi="Simplified Arabic" w:cs="Simplified Arabic" w:hint="cs"/>
                <w:i/>
                <w:sz w:val="18"/>
                <w:szCs w:val="18"/>
                <w:rtl/>
                <w:lang w:eastAsia="zh-CN"/>
              </w:rPr>
              <w:t xml:space="preserve"> (الأهداف </w:t>
            </w:r>
            <w:r>
              <w:rPr>
                <w:rFonts w:ascii="Simplified Arabic" w:hAnsi="Simplified Arabic" w:cs="Simplified Arabic" w:hint="cs"/>
                <w:i/>
                <w:sz w:val="18"/>
                <w:szCs w:val="18"/>
                <w:rtl/>
                <w:lang w:eastAsia="zh-CN"/>
              </w:rPr>
              <w:t>14</w:t>
            </w:r>
            <w:r w:rsidRPr="00890854">
              <w:rPr>
                <w:rFonts w:ascii="Simplified Arabic" w:hAnsi="Simplified Arabic" w:cs="Simplified Arabic" w:hint="cs"/>
                <w:i/>
                <w:sz w:val="18"/>
                <w:szCs w:val="18"/>
                <w:rtl/>
                <w:lang w:eastAsia="zh-CN"/>
              </w:rPr>
              <w:t>-</w:t>
            </w:r>
            <w:r>
              <w:rPr>
                <w:rFonts w:ascii="Simplified Arabic" w:hAnsi="Simplified Arabic" w:cs="Simplified Arabic" w:hint="cs"/>
                <w:i/>
                <w:sz w:val="18"/>
                <w:szCs w:val="18"/>
                <w:rtl/>
                <w:lang w:eastAsia="zh-CN"/>
              </w:rPr>
              <w:t>21، والأقسام من حاء إلى كاف</w:t>
            </w:r>
            <w:r w:rsidRPr="00890854">
              <w:rPr>
                <w:rFonts w:ascii="Simplified Arabic" w:hAnsi="Simplified Arabic" w:cs="Simplified Arabic" w:hint="cs"/>
                <w:i/>
                <w:sz w:val="18"/>
                <w:szCs w:val="18"/>
                <w:rtl/>
                <w:lang w:eastAsia="zh-CN"/>
              </w:rPr>
              <w:t>)</w:t>
            </w:r>
          </w:p>
        </w:tc>
      </w:tr>
      <w:tr w:rsidR="00981F5F" w:rsidRPr="00126DFB" w14:paraId="6C8CB765" w14:textId="77777777" w:rsidTr="00B803E5">
        <w:trPr>
          <w:trHeight w:val="924"/>
          <w:tblHeader/>
        </w:trPr>
        <w:tc>
          <w:tcPr>
            <w:tcW w:w="526" w:type="dxa"/>
            <w:tcBorders>
              <w:right w:val="nil"/>
            </w:tcBorders>
            <w:tcMar>
              <w:right w:w="72" w:type="dxa"/>
            </w:tcMar>
          </w:tcPr>
          <w:p w14:paraId="738E1C31" w14:textId="48CE530D" w:rsidR="00981F5F" w:rsidRPr="00126DFB" w:rsidRDefault="00981F5F" w:rsidP="00126DFB">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الأحد</w:t>
            </w:r>
          </w:p>
        </w:tc>
        <w:tc>
          <w:tcPr>
            <w:tcW w:w="1044" w:type="dxa"/>
            <w:tcBorders>
              <w:left w:val="nil"/>
            </w:tcBorders>
            <w:tcMar>
              <w:right w:w="72" w:type="dxa"/>
            </w:tcMar>
          </w:tcPr>
          <w:p w14:paraId="2DDC7432" w14:textId="444F39DD" w:rsidR="00981F5F" w:rsidRPr="00126DFB" w:rsidRDefault="00981F5F" w:rsidP="00981F5F">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27 مارس/آذار</w:t>
            </w:r>
          </w:p>
        </w:tc>
        <w:tc>
          <w:tcPr>
            <w:tcW w:w="4320" w:type="dxa"/>
            <w:gridSpan w:val="2"/>
            <w:shd w:val="clear" w:color="auto" w:fill="auto"/>
            <w:tcMar>
              <w:left w:w="72" w:type="dxa"/>
              <w:right w:w="72" w:type="dxa"/>
            </w:tcMar>
          </w:tcPr>
          <w:p w14:paraId="7D626752" w14:textId="14DEBBE2" w:rsidR="00981F5F" w:rsidRPr="00981F5F" w:rsidRDefault="00981F5F" w:rsidP="00175B70">
            <w:pPr>
              <w:bidi/>
              <w:spacing w:before="120" w:after="120"/>
              <w:rPr>
                <w:rFonts w:ascii="Simplified Arabic" w:hAnsi="Simplified Arabic" w:cs="Simplified Arabic"/>
                <w:iCs/>
                <w:color w:val="FFFFFF"/>
                <w:sz w:val="18"/>
                <w:szCs w:val="18"/>
                <w:lang w:eastAsia="zh-CN"/>
              </w:rPr>
            </w:pPr>
            <w:r w:rsidRPr="00981F5F">
              <w:rPr>
                <w:rFonts w:ascii="Simplified Arabic" w:hAnsi="Simplified Arabic" w:cs="Simplified Arabic" w:hint="cs"/>
                <w:iCs/>
                <w:color w:val="FF0000"/>
                <w:sz w:val="18"/>
                <w:szCs w:val="18"/>
                <w:rtl/>
                <w:lang w:eastAsia="zh-CN"/>
              </w:rPr>
              <w:t>مشاورات غير رسمية أو أفرقة اتصا</w:t>
            </w:r>
            <w:r w:rsidR="00175B70">
              <w:rPr>
                <w:rFonts w:ascii="Simplified Arabic" w:hAnsi="Simplified Arabic" w:cs="Simplified Arabic" w:hint="cs"/>
                <w:iCs/>
                <w:color w:val="FF0000"/>
                <w:sz w:val="18"/>
                <w:szCs w:val="18"/>
                <w:rtl/>
                <w:lang w:eastAsia="zh-CN"/>
              </w:rPr>
              <w:t xml:space="preserve">ل أو جلسات عامة </w:t>
            </w:r>
            <w:r w:rsidRPr="00981F5F">
              <w:rPr>
                <w:rFonts w:ascii="Simplified Arabic" w:hAnsi="Simplified Arabic" w:cs="Simplified Arabic" w:hint="cs"/>
                <w:iCs/>
                <w:color w:val="FF0000"/>
                <w:sz w:val="18"/>
                <w:szCs w:val="18"/>
                <w:rtl/>
                <w:lang w:eastAsia="zh-CN"/>
              </w:rPr>
              <w:t>حسب الاقتضاء</w:t>
            </w:r>
          </w:p>
        </w:tc>
        <w:tc>
          <w:tcPr>
            <w:tcW w:w="4050" w:type="dxa"/>
            <w:gridSpan w:val="3"/>
            <w:shd w:val="clear" w:color="auto" w:fill="365F91" w:themeFill="accent1" w:themeFillShade="BF"/>
            <w:tcMar>
              <w:left w:w="72" w:type="dxa"/>
              <w:right w:w="72" w:type="dxa"/>
            </w:tcMar>
          </w:tcPr>
          <w:p w14:paraId="487F1953" w14:textId="77777777" w:rsidR="00981F5F" w:rsidRDefault="00981F5F" w:rsidP="00541068">
            <w:pPr>
              <w:bidi/>
              <w:spacing w:before="120" w:after="120"/>
              <w:rPr>
                <w:rFonts w:ascii="Simplified Arabic" w:hAnsi="Simplified Arabic" w:cs="Simplified Arabic"/>
                <w:i/>
                <w:color w:val="FFFFFF"/>
                <w:sz w:val="18"/>
                <w:szCs w:val="18"/>
                <w:rtl/>
                <w:lang w:eastAsia="zh-CN"/>
              </w:rPr>
            </w:pPr>
            <w:r w:rsidRPr="00890854">
              <w:rPr>
                <w:rFonts w:ascii="Simplified Arabic" w:hAnsi="Simplified Arabic" w:cs="Simplified Arabic" w:hint="cs"/>
                <w:i/>
                <w:color w:val="FFFFFF"/>
                <w:sz w:val="18"/>
                <w:szCs w:val="18"/>
                <w:rtl/>
                <w:lang w:eastAsia="zh-CN"/>
              </w:rPr>
              <w:t>ا</w:t>
            </w:r>
            <w:r w:rsidRPr="00890854">
              <w:rPr>
                <w:rFonts w:ascii="Simplified Arabic" w:hAnsi="Simplified Arabic" w:cs="Simplified Arabic"/>
                <w:i/>
                <w:color w:val="FFFFFF"/>
                <w:sz w:val="18"/>
                <w:szCs w:val="18"/>
                <w:rtl/>
                <w:lang w:eastAsia="zh-CN"/>
              </w:rPr>
              <w:t>لهيئة الفرعية للمشورة العلمية والتقنية والتكنولوجية</w:t>
            </w:r>
            <w:r w:rsidRPr="00890854">
              <w:rPr>
                <w:rFonts w:ascii="Simplified Arabic" w:hAnsi="Simplified Arabic" w:cs="Simplified Arabic"/>
                <w:i/>
                <w:color w:val="FFFFFF"/>
                <w:sz w:val="18"/>
                <w:szCs w:val="18"/>
                <w:lang w:eastAsia="zh-CN"/>
              </w:rPr>
              <w:t xml:space="preserve"> </w:t>
            </w:r>
            <w:r w:rsidRPr="00890854">
              <w:rPr>
                <w:rFonts w:ascii="Simplified Arabic" w:hAnsi="Simplified Arabic" w:cs="Simplified Arabic" w:hint="cs"/>
                <w:i/>
                <w:color w:val="FFFFFF"/>
                <w:sz w:val="18"/>
                <w:szCs w:val="18"/>
                <w:rtl/>
                <w:lang w:eastAsia="zh-CN"/>
              </w:rPr>
              <w:t>(جلسة عامة)</w:t>
            </w:r>
          </w:p>
          <w:p w14:paraId="4322A7BB" w14:textId="4EFB613D" w:rsidR="00981F5F" w:rsidRPr="00126DFB" w:rsidRDefault="00981F5F" w:rsidP="009C5C8F">
            <w:pPr>
              <w:bidi/>
              <w:spacing w:before="120" w:after="120"/>
              <w:rPr>
                <w:rFonts w:ascii="Simplified Arabic" w:hAnsi="Simplified Arabic" w:cs="Simplified Arabic"/>
                <w:i/>
                <w:sz w:val="18"/>
                <w:szCs w:val="18"/>
                <w:lang w:eastAsia="zh-CN"/>
              </w:rPr>
            </w:pPr>
            <w:r>
              <w:rPr>
                <w:rFonts w:ascii="Simplified Arabic" w:hAnsi="Simplified Arabic" w:cs="Simplified Arabic" w:hint="cs"/>
                <w:i/>
                <w:color w:val="FFFFFF"/>
                <w:sz w:val="18"/>
                <w:szCs w:val="18"/>
                <w:rtl/>
                <w:lang w:eastAsia="zh-CN"/>
              </w:rPr>
              <w:t xml:space="preserve">البنود 11 و12 و13: مسائل أخرى، واعتماد الوثائق </w:t>
            </w:r>
            <w:r>
              <w:rPr>
                <w:rFonts w:ascii="Simplified Arabic" w:hAnsi="Simplified Arabic" w:cs="Simplified Arabic" w:hint="cs"/>
                <w:i/>
                <w:color w:val="FFFFFF"/>
                <w:sz w:val="18"/>
                <w:szCs w:val="18"/>
                <w:rtl/>
                <w:lang w:val="en-US" w:eastAsia="zh-CN"/>
              </w:rPr>
              <w:t>المؤقتة،</w:t>
            </w:r>
            <w:r>
              <w:rPr>
                <w:rFonts w:ascii="Simplified Arabic" w:hAnsi="Simplified Arabic" w:cs="Simplified Arabic" w:hint="cs"/>
                <w:i/>
                <w:color w:val="FFFFFF"/>
                <w:sz w:val="18"/>
                <w:szCs w:val="18"/>
                <w:rtl/>
                <w:lang w:val="en-US" w:eastAsia="zh-CN" w:bidi="ar-EG"/>
              </w:rPr>
              <w:t xml:space="preserve"> والتقرير، والاختتام</w:t>
            </w:r>
          </w:p>
        </w:tc>
        <w:tc>
          <w:tcPr>
            <w:tcW w:w="4140" w:type="dxa"/>
            <w:gridSpan w:val="2"/>
            <w:shd w:val="clear" w:color="auto" w:fill="auto"/>
            <w:tcMar>
              <w:left w:w="72" w:type="dxa"/>
              <w:right w:w="72" w:type="dxa"/>
            </w:tcMar>
          </w:tcPr>
          <w:p w14:paraId="23897CFD" w14:textId="30161106" w:rsidR="00981F5F" w:rsidRPr="00126DFB" w:rsidRDefault="00981F5F" w:rsidP="009C5C8F">
            <w:pPr>
              <w:bidi/>
              <w:spacing w:before="120" w:after="120"/>
              <w:rPr>
                <w:rFonts w:ascii="Simplified Arabic" w:hAnsi="Simplified Arabic" w:cs="Simplified Arabic"/>
                <w:i/>
                <w:sz w:val="18"/>
                <w:szCs w:val="18"/>
                <w:highlight w:val="yellow"/>
                <w:lang w:val="en-CA" w:eastAsia="zh-CN"/>
              </w:rPr>
            </w:pPr>
            <w:r w:rsidRPr="00890854">
              <w:rPr>
                <w:rFonts w:ascii="Simplified Arabic" w:hAnsi="Simplified Arabic" w:cs="Simplified Arabic" w:hint="cs"/>
                <w:i/>
                <w:color w:val="FF0000"/>
                <w:sz w:val="18"/>
                <w:szCs w:val="18"/>
                <w:rtl/>
                <w:lang w:eastAsia="zh-CN"/>
              </w:rPr>
              <w:t>مشاورات غير رسمية أو أفرقة اتصال حسب الاقتضاء</w:t>
            </w:r>
          </w:p>
        </w:tc>
      </w:tr>
      <w:tr w:rsidR="004908E7" w:rsidRPr="00126DFB" w14:paraId="3F76E175" w14:textId="77777777" w:rsidTr="00B803E5">
        <w:trPr>
          <w:trHeight w:val="850"/>
          <w:tblHeader/>
        </w:trPr>
        <w:tc>
          <w:tcPr>
            <w:tcW w:w="526" w:type="dxa"/>
            <w:tcBorders>
              <w:right w:val="nil"/>
            </w:tcBorders>
            <w:tcMar>
              <w:right w:w="72" w:type="dxa"/>
            </w:tcMar>
          </w:tcPr>
          <w:p w14:paraId="0F9FAF61" w14:textId="7059C102" w:rsidR="004908E7" w:rsidRPr="00126DFB" w:rsidRDefault="00981F5F" w:rsidP="00126DFB">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الإثنين</w:t>
            </w:r>
          </w:p>
        </w:tc>
        <w:tc>
          <w:tcPr>
            <w:tcW w:w="1044" w:type="dxa"/>
            <w:tcBorders>
              <w:left w:val="nil"/>
            </w:tcBorders>
            <w:tcMar>
              <w:right w:w="72" w:type="dxa"/>
            </w:tcMar>
          </w:tcPr>
          <w:p w14:paraId="7C17CA3E" w14:textId="1790516D" w:rsidR="004908E7" w:rsidRPr="00126DFB" w:rsidRDefault="00981F5F" w:rsidP="00981F5F">
            <w:pPr>
              <w:bidi/>
              <w:spacing w:before="120" w:after="120"/>
              <w:jc w:val="left"/>
              <w:rPr>
                <w:rFonts w:ascii="Simplified Arabic" w:hAnsi="Simplified Arabic" w:cs="Simplified Arabic"/>
                <w:sz w:val="18"/>
                <w:szCs w:val="18"/>
                <w:lang w:eastAsia="zh-CN"/>
              </w:rPr>
            </w:pPr>
            <w:r>
              <w:rPr>
                <w:rFonts w:ascii="Simplified Arabic" w:hAnsi="Simplified Arabic" w:cs="Simplified Arabic" w:hint="cs"/>
                <w:sz w:val="18"/>
                <w:szCs w:val="18"/>
                <w:rtl/>
                <w:lang w:eastAsia="zh-CN"/>
              </w:rPr>
              <w:t>28</w:t>
            </w:r>
            <w:r w:rsidR="00126DFB">
              <w:rPr>
                <w:rFonts w:ascii="Simplified Arabic" w:hAnsi="Simplified Arabic" w:cs="Simplified Arabic" w:hint="cs"/>
                <w:sz w:val="18"/>
                <w:szCs w:val="18"/>
                <w:rtl/>
                <w:lang w:eastAsia="zh-CN"/>
              </w:rPr>
              <w:t xml:space="preserve"> </w:t>
            </w:r>
            <w:r>
              <w:rPr>
                <w:rFonts w:ascii="Simplified Arabic" w:hAnsi="Simplified Arabic" w:cs="Simplified Arabic" w:hint="cs"/>
                <w:sz w:val="18"/>
                <w:szCs w:val="18"/>
                <w:rtl/>
                <w:lang w:eastAsia="zh-CN"/>
              </w:rPr>
              <w:t>مارس</w:t>
            </w:r>
            <w:r w:rsidR="00126DFB">
              <w:rPr>
                <w:rFonts w:ascii="Simplified Arabic" w:hAnsi="Simplified Arabic" w:cs="Simplified Arabic" w:hint="cs"/>
                <w:sz w:val="18"/>
                <w:szCs w:val="18"/>
                <w:rtl/>
                <w:lang w:eastAsia="zh-CN"/>
              </w:rPr>
              <w:t>/</w:t>
            </w:r>
            <w:r>
              <w:rPr>
                <w:rFonts w:ascii="Simplified Arabic" w:hAnsi="Simplified Arabic" w:cs="Simplified Arabic" w:hint="cs"/>
                <w:sz w:val="18"/>
                <w:szCs w:val="18"/>
                <w:rtl/>
                <w:lang w:eastAsia="zh-CN"/>
              </w:rPr>
              <w:t>آذار</w:t>
            </w:r>
          </w:p>
        </w:tc>
        <w:tc>
          <w:tcPr>
            <w:tcW w:w="4320" w:type="dxa"/>
            <w:gridSpan w:val="2"/>
            <w:shd w:val="clear" w:color="auto" w:fill="auto"/>
            <w:tcMar>
              <w:left w:w="72" w:type="dxa"/>
              <w:right w:w="72" w:type="dxa"/>
            </w:tcMar>
          </w:tcPr>
          <w:p w14:paraId="37B69A98" w14:textId="23BB7919" w:rsidR="004908E7" w:rsidRPr="00126DFB" w:rsidRDefault="00890854" w:rsidP="009C5C8F">
            <w:pPr>
              <w:bidi/>
              <w:spacing w:before="120" w:after="120"/>
              <w:rPr>
                <w:rFonts w:ascii="Simplified Arabic" w:hAnsi="Simplified Arabic" w:cs="Simplified Arabic"/>
                <w:color w:val="FFFFFF"/>
                <w:sz w:val="18"/>
                <w:szCs w:val="18"/>
                <w:lang w:eastAsia="zh-CN"/>
              </w:rPr>
            </w:pPr>
            <w:r w:rsidRPr="002C2101">
              <w:rPr>
                <w:rFonts w:ascii="Simplified Arabic" w:hAnsi="Simplified Arabic" w:cs="Simplified Arabic" w:hint="cs"/>
                <w:i/>
                <w:color w:val="FF0000"/>
                <w:sz w:val="18"/>
                <w:szCs w:val="18"/>
                <w:rtl/>
                <w:lang w:eastAsia="zh-CN"/>
              </w:rPr>
              <w:t>مشاورات غير رسمية أو أفرقة اتصال</w:t>
            </w:r>
            <w:r w:rsidR="00981F5F">
              <w:rPr>
                <w:rFonts w:ascii="Simplified Arabic" w:hAnsi="Simplified Arabic" w:cs="Simplified Arabic" w:hint="cs"/>
                <w:i/>
                <w:color w:val="FF0000"/>
                <w:sz w:val="18"/>
                <w:szCs w:val="18"/>
                <w:rtl/>
                <w:lang w:eastAsia="zh-CN"/>
              </w:rPr>
              <w:t xml:space="preserve"> أو جلسات </w:t>
            </w:r>
            <w:r w:rsidR="00175B70">
              <w:rPr>
                <w:rFonts w:ascii="Simplified Arabic" w:hAnsi="Simplified Arabic" w:cs="Simplified Arabic" w:hint="cs"/>
                <w:i/>
                <w:color w:val="FF0000"/>
                <w:sz w:val="18"/>
                <w:szCs w:val="18"/>
                <w:rtl/>
                <w:lang w:eastAsia="zh-CN"/>
              </w:rPr>
              <w:t>عامة</w:t>
            </w:r>
            <w:r w:rsidRPr="002C2101">
              <w:rPr>
                <w:rFonts w:ascii="Simplified Arabic" w:hAnsi="Simplified Arabic" w:cs="Simplified Arabic" w:hint="cs"/>
                <w:i/>
                <w:color w:val="FF0000"/>
                <w:sz w:val="18"/>
                <w:szCs w:val="18"/>
                <w:rtl/>
                <w:lang w:eastAsia="zh-CN"/>
              </w:rPr>
              <w:t xml:space="preserve"> حسب الاقتضاء</w:t>
            </w:r>
          </w:p>
        </w:tc>
        <w:tc>
          <w:tcPr>
            <w:tcW w:w="4050" w:type="dxa"/>
            <w:gridSpan w:val="3"/>
            <w:shd w:val="clear" w:color="auto" w:fill="943634" w:themeFill="accent2" w:themeFillShade="BF"/>
            <w:tcMar>
              <w:left w:w="72" w:type="dxa"/>
              <w:right w:w="72" w:type="dxa"/>
            </w:tcMar>
          </w:tcPr>
          <w:p w14:paraId="73558C9C" w14:textId="0EECA18F" w:rsidR="004908E7" w:rsidRDefault="00890854" w:rsidP="009C5C8F">
            <w:pPr>
              <w:bidi/>
              <w:spacing w:before="120" w:after="120"/>
              <w:rPr>
                <w:rFonts w:ascii="Simplified Arabic" w:hAnsi="Simplified Arabic" w:cs="Simplified Arabic"/>
                <w:i/>
                <w:color w:val="FFFFFF"/>
                <w:sz w:val="18"/>
                <w:szCs w:val="18"/>
                <w:rtl/>
                <w:lang w:eastAsia="zh-CN"/>
              </w:rPr>
            </w:pPr>
            <w:r>
              <w:rPr>
                <w:rFonts w:ascii="Simplified Arabic" w:hAnsi="Simplified Arabic" w:cs="Simplified Arabic" w:hint="cs"/>
                <w:i/>
                <w:color w:val="FFFFFF"/>
                <w:sz w:val="18"/>
                <w:szCs w:val="18"/>
                <w:rtl/>
                <w:lang w:eastAsia="zh-CN"/>
              </w:rPr>
              <w:t>الهيئة الفرعية للتنفيذ (جلسة عامة)</w:t>
            </w:r>
          </w:p>
          <w:p w14:paraId="3400433E" w14:textId="3AC697A2" w:rsidR="004908E7" w:rsidRPr="00890854" w:rsidRDefault="00890854" w:rsidP="00175B70">
            <w:pPr>
              <w:bidi/>
              <w:spacing w:before="120" w:after="120"/>
              <w:rPr>
                <w:rFonts w:ascii="Simplified Arabic" w:hAnsi="Simplified Arabic" w:cs="Simplified Arabic"/>
                <w:color w:val="FFFFFF"/>
                <w:sz w:val="18"/>
                <w:szCs w:val="18"/>
                <w:lang w:val="en-US" w:eastAsia="zh-CN" w:bidi="ar-EG"/>
              </w:rPr>
            </w:pPr>
            <w:r>
              <w:rPr>
                <w:rFonts w:ascii="Simplified Arabic" w:hAnsi="Simplified Arabic" w:cs="Simplified Arabic" w:hint="cs"/>
                <w:i/>
                <w:color w:val="FFFFFF"/>
                <w:sz w:val="18"/>
                <w:szCs w:val="18"/>
                <w:rtl/>
                <w:lang w:eastAsia="zh-CN"/>
              </w:rPr>
              <w:t xml:space="preserve">البنود 15 و16 و17: مسائل أخرى، واعتماد الوثائق </w:t>
            </w:r>
            <w:r w:rsidR="006F0E77">
              <w:rPr>
                <w:rFonts w:ascii="Simplified Arabic" w:hAnsi="Simplified Arabic" w:cs="Simplified Arabic" w:hint="cs"/>
                <w:i/>
                <w:color w:val="FFFFFF"/>
                <w:sz w:val="18"/>
                <w:szCs w:val="18"/>
                <w:rtl/>
                <w:lang w:val="en-US" w:eastAsia="zh-CN"/>
              </w:rPr>
              <w:t>المؤقتة</w:t>
            </w:r>
            <w:r>
              <w:rPr>
                <w:rFonts w:ascii="Simplified Arabic" w:hAnsi="Simplified Arabic" w:cs="Simplified Arabic" w:hint="cs"/>
                <w:i/>
                <w:color w:val="FFFFFF"/>
                <w:sz w:val="18"/>
                <w:szCs w:val="18"/>
                <w:rtl/>
                <w:lang w:val="en-US" w:eastAsia="zh-CN"/>
              </w:rPr>
              <w:t>،</w:t>
            </w:r>
            <w:r>
              <w:rPr>
                <w:rFonts w:ascii="Simplified Arabic" w:hAnsi="Simplified Arabic" w:cs="Simplified Arabic" w:hint="cs"/>
                <w:i/>
                <w:color w:val="FFFFFF"/>
                <w:sz w:val="18"/>
                <w:szCs w:val="18"/>
                <w:rtl/>
                <w:lang w:val="en-US" w:eastAsia="zh-CN" w:bidi="ar-EG"/>
              </w:rPr>
              <w:t xml:space="preserve"> والتقرير</w:t>
            </w:r>
          </w:p>
        </w:tc>
        <w:tc>
          <w:tcPr>
            <w:tcW w:w="4140" w:type="dxa"/>
            <w:gridSpan w:val="2"/>
            <w:shd w:val="clear" w:color="auto" w:fill="auto"/>
            <w:tcMar>
              <w:left w:w="72" w:type="dxa"/>
              <w:right w:w="72" w:type="dxa"/>
            </w:tcMar>
          </w:tcPr>
          <w:p w14:paraId="0920840F" w14:textId="287EBEC4" w:rsidR="004908E7" w:rsidRPr="00126DFB" w:rsidRDefault="00890854" w:rsidP="009C5C8F">
            <w:pPr>
              <w:bidi/>
              <w:spacing w:before="120" w:after="120"/>
              <w:rPr>
                <w:rFonts w:ascii="Simplified Arabic" w:hAnsi="Simplified Arabic" w:cs="Simplified Arabic"/>
                <w:i/>
                <w:color w:val="FF0000"/>
                <w:sz w:val="18"/>
                <w:szCs w:val="18"/>
                <w:lang w:eastAsia="zh-CN"/>
              </w:rPr>
            </w:pPr>
            <w:r w:rsidRPr="002C2101">
              <w:rPr>
                <w:rFonts w:ascii="Simplified Arabic" w:hAnsi="Simplified Arabic" w:cs="Simplified Arabic" w:hint="cs"/>
                <w:i/>
                <w:color w:val="FF0000"/>
                <w:sz w:val="18"/>
                <w:szCs w:val="18"/>
                <w:rtl/>
                <w:lang w:eastAsia="zh-CN"/>
              </w:rPr>
              <w:t>مشاورات غير رسمية أو أفرقة اتصال حسب الاقتضاء</w:t>
            </w:r>
          </w:p>
        </w:tc>
      </w:tr>
      <w:tr w:rsidR="00B803E5" w:rsidRPr="00126DFB" w14:paraId="7E8A66FF" w14:textId="77777777" w:rsidTr="00B803E5">
        <w:trPr>
          <w:trHeight w:val="850"/>
          <w:tblHeader/>
        </w:trPr>
        <w:tc>
          <w:tcPr>
            <w:tcW w:w="1570" w:type="dxa"/>
            <w:gridSpan w:val="2"/>
            <w:shd w:val="clear" w:color="auto" w:fill="auto"/>
          </w:tcPr>
          <w:p w14:paraId="3F614D01" w14:textId="34880B67" w:rsidR="00B803E5" w:rsidRPr="00175B70" w:rsidRDefault="00B803E5" w:rsidP="00275EB4">
            <w:pPr>
              <w:bidi/>
              <w:spacing w:before="120" w:after="120"/>
              <w:jc w:val="center"/>
              <w:rPr>
                <w:rFonts w:ascii="Simplified Arabic" w:hAnsi="Simplified Arabic" w:cs="Simplified Arabic"/>
                <w:sz w:val="18"/>
                <w:szCs w:val="18"/>
                <w:rtl/>
                <w:lang w:eastAsia="zh-CN"/>
              </w:rPr>
            </w:pPr>
            <w:r w:rsidRPr="001E25AB">
              <w:rPr>
                <w:rFonts w:ascii="Simplified Arabic" w:hAnsi="Simplified Arabic" w:cs="Simplified Arabic" w:hint="cs"/>
                <w:b/>
                <w:bCs/>
                <w:sz w:val="18"/>
                <w:szCs w:val="18"/>
                <w:rtl/>
                <w:lang w:eastAsia="zh-CN"/>
              </w:rPr>
              <w:lastRenderedPageBreak/>
              <w:t>التاريخ</w:t>
            </w:r>
          </w:p>
        </w:tc>
        <w:tc>
          <w:tcPr>
            <w:tcW w:w="4320" w:type="dxa"/>
            <w:gridSpan w:val="2"/>
            <w:shd w:val="clear" w:color="auto" w:fill="auto"/>
            <w:tcMar>
              <w:left w:w="72" w:type="dxa"/>
              <w:right w:w="72" w:type="dxa"/>
            </w:tcMar>
          </w:tcPr>
          <w:p w14:paraId="12D3FE27" w14:textId="622A3B38" w:rsidR="00B803E5" w:rsidRPr="008E32DE" w:rsidRDefault="00B803E5" w:rsidP="00175B70">
            <w:pPr>
              <w:bidi/>
              <w:spacing w:before="120" w:after="120"/>
              <w:rPr>
                <w:rFonts w:ascii="Simplified Arabic" w:hAnsi="Simplified Arabic" w:cs="Simplified Arabic"/>
                <w:i/>
                <w:color w:val="FFFFFF"/>
                <w:sz w:val="18"/>
                <w:szCs w:val="18"/>
                <w:rtl/>
                <w:lang w:eastAsia="zh-CN"/>
              </w:rPr>
            </w:pPr>
            <w:r w:rsidRPr="001E25AB">
              <w:rPr>
                <w:rFonts w:ascii="Simplified Arabic" w:hAnsi="Simplified Arabic" w:cs="Simplified Arabic" w:hint="cs"/>
                <w:b/>
                <w:bCs/>
                <w:sz w:val="18"/>
                <w:szCs w:val="18"/>
                <w:rtl/>
                <w:lang w:eastAsia="zh-CN"/>
              </w:rPr>
              <w:t xml:space="preserve">الجلسة الصباحية (10 صباحا </w:t>
            </w:r>
            <w:r w:rsidRPr="001E25AB">
              <w:rPr>
                <w:rFonts w:ascii="Simplified Arabic" w:hAnsi="Simplified Arabic" w:cs="Simplified Arabic"/>
                <w:b/>
                <w:bCs/>
                <w:sz w:val="18"/>
                <w:szCs w:val="18"/>
                <w:rtl/>
                <w:lang w:eastAsia="zh-CN"/>
              </w:rPr>
              <w:t>–</w:t>
            </w:r>
            <w:r w:rsidRPr="001E25AB">
              <w:rPr>
                <w:rFonts w:ascii="Simplified Arabic" w:hAnsi="Simplified Arabic" w:cs="Simplified Arabic" w:hint="cs"/>
                <w:b/>
                <w:bCs/>
                <w:sz w:val="18"/>
                <w:szCs w:val="18"/>
                <w:rtl/>
                <w:lang w:eastAsia="zh-CN"/>
              </w:rPr>
              <w:t xml:space="preserve"> 1 زوالا)</w:t>
            </w:r>
          </w:p>
        </w:tc>
        <w:tc>
          <w:tcPr>
            <w:tcW w:w="4050" w:type="dxa"/>
            <w:gridSpan w:val="3"/>
            <w:shd w:val="clear" w:color="auto" w:fill="auto"/>
            <w:tcMar>
              <w:left w:w="72" w:type="dxa"/>
              <w:right w:w="72" w:type="dxa"/>
            </w:tcMar>
          </w:tcPr>
          <w:p w14:paraId="69C9C906" w14:textId="092EB428" w:rsidR="00B803E5" w:rsidRPr="008E32DE" w:rsidRDefault="00B803E5" w:rsidP="00175B70">
            <w:pPr>
              <w:bidi/>
              <w:spacing w:before="120" w:after="120"/>
              <w:rPr>
                <w:rFonts w:ascii="Simplified Arabic" w:hAnsi="Simplified Arabic" w:cs="Simplified Arabic"/>
                <w:i/>
                <w:color w:val="FFFFFF"/>
                <w:sz w:val="18"/>
                <w:szCs w:val="18"/>
                <w:rtl/>
                <w:lang w:eastAsia="zh-CN"/>
              </w:rPr>
            </w:pPr>
            <w:r w:rsidRPr="001E25AB">
              <w:rPr>
                <w:rFonts w:ascii="Simplified Arabic" w:hAnsi="Simplified Arabic" w:cs="Simplified Arabic" w:hint="cs"/>
                <w:b/>
                <w:bCs/>
                <w:sz w:val="18"/>
                <w:szCs w:val="18"/>
                <w:rtl/>
                <w:lang w:eastAsia="zh-CN"/>
              </w:rPr>
              <w:t xml:space="preserve">جلسة بعد الظهر (3 </w:t>
            </w:r>
            <w:r w:rsidRPr="001E25AB">
              <w:rPr>
                <w:rFonts w:ascii="Simplified Arabic" w:hAnsi="Simplified Arabic" w:cs="Simplified Arabic"/>
                <w:b/>
                <w:bCs/>
                <w:sz w:val="18"/>
                <w:szCs w:val="18"/>
                <w:rtl/>
                <w:lang w:eastAsia="zh-CN"/>
              </w:rPr>
              <w:t>–</w:t>
            </w:r>
            <w:r w:rsidRPr="001E25AB">
              <w:rPr>
                <w:rFonts w:ascii="Simplified Arabic" w:hAnsi="Simplified Arabic" w:cs="Simplified Arabic" w:hint="cs"/>
                <w:b/>
                <w:bCs/>
                <w:sz w:val="18"/>
                <w:szCs w:val="18"/>
                <w:rtl/>
                <w:lang w:eastAsia="zh-CN"/>
              </w:rPr>
              <w:t xml:space="preserve"> 6 زوالا)</w:t>
            </w:r>
          </w:p>
        </w:tc>
        <w:tc>
          <w:tcPr>
            <w:tcW w:w="4140" w:type="dxa"/>
            <w:gridSpan w:val="2"/>
            <w:shd w:val="clear" w:color="auto" w:fill="auto"/>
            <w:tcMar>
              <w:left w:w="72" w:type="dxa"/>
              <w:right w:w="72" w:type="dxa"/>
            </w:tcMar>
          </w:tcPr>
          <w:p w14:paraId="7D31E77B" w14:textId="5FC209B8" w:rsidR="00B803E5" w:rsidRDefault="00B803E5" w:rsidP="00175B70">
            <w:pPr>
              <w:bidi/>
              <w:spacing w:before="120" w:after="120"/>
              <w:rPr>
                <w:rFonts w:ascii="Simplified Arabic" w:hAnsi="Simplified Arabic" w:cs="Simplified Arabic"/>
                <w:sz w:val="18"/>
                <w:szCs w:val="18"/>
                <w:rtl/>
                <w:lang w:eastAsia="zh-CN"/>
              </w:rPr>
            </w:pPr>
            <w:r w:rsidRPr="001E25AB">
              <w:rPr>
                <w:rFonts w:ascii="Simplified Arabic" w:hAnsi="Simplified Arabic" w:cs="Simplified Arabic" w:hint="cs"/>
                <w:b/>
                <w:bCs/>
                <w:sz w:val="18"/>
                <w:szCs w:val="18"/>
                <w:rtl/>
                <w:lang w:eastAsia="zh-CN"/>
              </w:rPr>
              <w:t xml:space="preserve">الجلسة المسائية (7:30 </w:t>
            </w:r>
            <w:r w:rsidRPr="001E25AB">
              <w:rPr>
                <w:rFonts w:ascii="Simplified Arabic" w:hAnsi="Simplified Arabic" w:cs="Simplified Arabic"/>
                <w:b/>
                <w:bCs/>
                <w:sz w:val="18"/>
                <w:szCs w:val="18"/>
                <w:rtl/>
                <w:lang w:eastAsia="zh-CN"/>
              </w:rPr>
              <w:t>–</w:t>
            </w:r>
            <w:r w:rsidRPr="001E25AB">
              <w:rPr>
                <w:rFonts w:ascii="Simplified Arabic" w:hAnsi="Simplified Arabic" w:cs="Simplified Arabic" w:hint="cs"/>
                <w:b/>
                <w:bCs/>
                <w:sz w:val="18"/>
                <w:szCs w:val="18"/>
                <w:rtl/>
                <w:lang w:eastAsia="zh-CN"/>
              </w:rPr>
              <w:t xml:space="preserve"> 10:30 مساء)</w:t>
            </w:r>
          </w:p>
        </w:tc>
      </w:tr>
      <w:tr w:rsidR="00275EB4" w:rsidRPr="00126DFB" w14:paraId="04EE74C3" w14:textId="77777777" w:rsidTr="00B803E5">
        <w:trPr>
          <w:trHeight w:val="850"/>
          <w:tblHeader/>
        </w:trPr>
        <w:tc>
          <w:tcPr>
            <w:tcW w:w="1570" w:type="dxa"/>
            <w:gridSpan w:val="2"/>
          </w:tcPr>
          <w:p w14:paraId="55CE4D88" w14:textId="65ED47AF" w:rsidR="00275EB4" w:rsidRPr="00175B70" w:rsidRDefault="00175B70" w:rsidP="00275EB4">
            <w:pPr>
              <w:bidi/>
              <w:spacing w:before="120" w:after="120"/>
              <w:jc w:val="center"/>
              <w:rPr>
                <w:rFonts w:ascii="Simplified Arabic" w:hAnsi="Simplified Arabic" w:cs="Simplified Arabic"/>
                <w:sz w:val="18"/>
                <w:szCs w:val="18"/>
                <w:rtl/>
                <w:lang w:eastAsia="zh-CN"/>
              </w:rPr>
            </w:pPr>
            <w:r w:rsidRPr="00175B70">
              <w:rPr>
                <w:rFonts w:ascii="Simplified Arabic" w:hAnsi="Simplified Arabic" w:cs="Simplified Arabic" w:hint="cs"/>
                <w:sz w:val="18"/>
                <w:szCs w:val="18"/>
                <w:rtl/>
                <w:lang w:eastAsia="zh-CN"/>
              </w:rPr>
              <w:t>الثلاثاء 29 مارس/آذار</w:t>
            </w:r>
          </w:p>
        </w:tc>
        <w:tc>
          <w:tcPr>
            <w:tcW w:w="4320" w:type="dxa"/>
            <w:gridSpan w:val="2"/>
            <w:shd w:val="clear" w:color="auto" w:fill="4F6228" w:themeFill="accent3" w:themeFillShade="80"/>
            <w:tcMar>
              <w:left w:w="72" w:type="dxa"/>
              <w:right w:w="72" w:type="dxa"/>
            </w:tcMar>
          </w:tcPr>
          <w:p w14:paraId="66812CD3" w14:textId="4C70D936" w:rsidR="00275EB4" w:rsidRPr="00175B70" w:rsidRDefault="00175B70" w:rsidP="00175B70">
            <w:pPr>
              <w:bidi/>
              <w:spacing w:before="120" w:after="120"/>
              <w:rPr>
                <w:rFonts w:ascii="Simplified Arabic" w:hAnsi="Simplified Arabic" w:cs="Simplified Arabic"/>
                <w:i/>
                <w:color w:val="FFFFFF"/>
                <w:sz w:val="18"/>
                <w:szCs w:val="18"/>
                <w:rtl/>
                <w:lang w:eastAsia="zh-CN"/>
              </w:rPr>
            </w:pPr>
            <w:r w:rsidRPr="008E32DE">
              <w:rPr>
                <w:rFonts w:ascii="Simplified Arabic" w:hAnsi="Simplified Arabic" w:cs="Simplified Arabic" w:hint="cs"/>
                <w:i/>
                <w:color w:val="FFFFFF"/>
                <w:sz w:val="18"/>
                <w:szCs w:val="18"/>
                <w:rtl/>
                <w:lang w:eastAsia="zh-CN"/>
              </w:rPr>
              <w:t>ا</w:t>
            </w:r>
            <w:r w:rsidRPr="008E32DE">
              <w:rPr>
                <w:rFonts w:ascii="Simplified Arabic" w:hAnsi="Simplified Arabic" w:cs="Simplified Arabic"/>
                <w:i/>
                <w:color w:val="FFFFFF"/>
                <w:sz w:val="18"/>
                <w:szCs w:val="18"/>
                <w:rtl/>
                <w:lang w:eastAsia="zh-CN"/>
              </w:rPr>
              <w:t>لفريق العامل المفتوح العضوية المعني بالإطار العالمي للتنوع البيولوجي لما بعد عام 2020</w:t>
            </w:r>
            <w:r w:rsidRPr="008E32DE">
              <w:rPr>
                <w:rFonts w:ascii="Simplified Arabic" w:hAnsi="Simplified Arabic" w:cs="Simplified Arabic" w:hint="cs"/>
                <w:i/>
                <w:color w:val="FFFFFF"/>
                <w:sz w:val="18"/>
                <w:szCs w:val="18"/>
                <w:rtl/>
                <w:lang w:eastAsia="zh-CN"/>
              </w:rPr>
              <w:t xml:space="preserve"> (جلسة عامة) – البند</w:t>
            </w:r>
            <w:r>
              <w:rPr>
                <w:rFonts w:ascii="Simplified Arabic" w:hAnsi="Simplified Arabic" w:cs="Simplified Arabic" w:hint="cs"/>
                <w:i/>
                <w:color w:val="FFFFFF"/>
                <w:sz w:val="18"/>
                <w:szCs w:val="18"/>
                <w:rtl/>
                <w:lang w:eastAsia="zh-CN"/>
              </w:rPr>
              <w:t>ان</w:t>
            </w:r>
            <w:r w:rsidRPr="008E32DE">
              <w:rPr>
                <w:rFonts w:ascii="Simplified Arabic" w:hAnsi="Simplified Arabic" w:cs="Simplified Arabic" w:hint="cs"/>
                <w:i/>
                <w:color w:val="FFFFFF"/>
                <w:sz w:val="18"/>
                <w:szCs w:val="18"/>
                <w:rtl/>
                <w:lang w:eastAsia="zh-CN"/>
              </w:rPr>
              <w:t xml:space="preserve"> 4</w:t>
            </w:r>
            <w:r>
              <w:rPr>
                <w:rFonts w:ascii="Simplified Arabic" w:hAnsi="Simplified Arabic" w:cs="Simplified Arabic" w:hint="cs"/>
                <w:i/>
                <w:color w:val="FFFFFF"/>
                <w:sz w:val="18"/>
                <w:szCs w:val="18"/>
                <w:rtl/>
                <w:lang w:eastAsia="zh-CN"/>
              </w:rPr>
              <w:t xml:space="preserve"> و5</w:t>
            </w:r>
            <w:r w:rsidRPr="008E32DE">
              <w:rPr>
                <w:rFonts w:ascii="Simplified Arabic" w:hAnsi="Simplified Arabic" w:cs="Simplified Arabic" w:hint="cs"/>
                <w:i/>
                <w:color w:val="FFFFFF"/>
                <w:sz w:val="18"/>
                <w:szCs w:val="18"/>
                <w:rtl/>
                <w:lang w:eastAsia="zh-CN"/>
              </w:rPr>
              <w:t xml:space="preserve">: </w:t>
            </w:r>
            <w:r>
              <w:rPr>
                <w:rFonts w:ascii="Simplified Arabic" w:hAnsi="Simplified Arabic" w:cs="Simplified Arabic" w:hint="cs"/>
                <w:i/>
                <w:color w:val="FFFFFF"/>
                <w:sz w:val="18"/>
                <w:szCs w:val="18"/>
                <w:rtl/>
                <w:lang w:eastAsia="zh-CN"/>
              </w:rPr>
              <w:t>استعراض نتائج أفرقة الاتصال</w:t>
            </w:r>
          </w:p>
        </w:tc>
        <w:tc>
          <w:tcPr>
            <w:tcW w:w="4050" w:type="dxa"/>
            <w:gridSpan w:val="3"/>
            <w:shd w:val="clear" w:color="auto" w:fill="4F6228" w:themeFill="accent3" w:themeFillShade="80"/>
            <w:tcMar>
              <w:left w:w="72" w:type="dxa"/>
              <w:right w:w="72" w:type="dxa"/>
            </w:tcMar>
          </w:tcPr>
          <w:p w14:paraId="00A35308" w14:textId="77777777" w:rsidR="00175B70" w:rsidRDefault="00175B70" w:rsidP="00175B70">
            <w:pPr>
              <w:bidi/>
              <w:spacing w:before="120" w:after="120"/>
              <w:rPr>
                <w:rFonts w:ascii="Simplified Arabic" w:hAnsi="Simplified Arabic" w:cs="Simplified Arabic"/>
                <w:i/>
                <w:color w:val="FFFFFF"/>
                <w:sz w:val="18"/>
                <w:szCs w:val="18"/>
                <w:rtl/>
                <w:lang w:eastAsia="zh-CN"/>
              </w:rPr>
            </w:pPr>
            <w:r w:rsidRPr="008E32DE">
              <w:rPr>
                <w:rFonts w:ascii="Simplified Arabic" w:hAnsi="Simplified Arabic" w:cs="Simplified Arabic" w:hint="cs"/>
                <w:i/>
                <w:color w:val="FFFFFF"/>
                <w:sz w:val="18"/>
                <w:szCs w:val="18"/>
                <w:rtl/>
                <w:lang w:eastAsia="zh-CN"/>
              </w:rPr>
              <w:t>ا</w:t>
            </w:r>
            <w:r w:rsidRPr="008E32DE">
              <w:rPr>
                <w:rFonts w:ascii="Simplified Arabic" w:hAnsi="Simplified Arabic" w:cs="Simplified Arabic"/>
                <w:i/>
                <w:color w:val="FFFFFF"/>
                <w:sz w:val="18"/>
                <w:szCs w:val="18"/>
                <w:rtl/>
                <w:lang w:eastAsia="zh-CN"/>
              </w:rPr>
              <w:t>لفريق العامل المفتوح العضوية المعني بالإطار العالمي للتنوع البيولوجي لما بعد عام 2020</w:t>
            </w:r>
            <w:r w:rsidRPr="008E32DE">
              <w:rPr>
                <w:rFonts w:ascii="Simplified Arabic" w:hAnsi="Simplified Arabic" w:cs="Simplified Arabic" w:hint="cs"/>
                <w:i/>
                <w:color w:val="FFFFFF"/>
                <w:sz w:val="18"/>
                <w:szCs w:val="18"/>
                <w:rtl/>
                <w:lang w:eastAsia="zh-CN"/>
              </w:rPr>
              <w:t xml:space="preserve"> (جلسة عامة) </w:t>
            </w:r>
          </w:p>
          <w:p w14:paraId="04A1935E" w14:textId="6A1CC21A" w:rsidR="00275EB4" w:rsidRPr="00175B70" w:rsidRDefault="00175B70" w:rsidP="00175B70">
            <w:pPr>
              <w:bidi/>
              <w:spacing w:before="120" w:after="120"/>
              <w:rPr>
                <w:rFonts w:ascii="Simplified Arabic" w:hAnsi="Simplified Arabic" w:cs="Simplified Arabic"/>
                <w:i/>
                <w:color w:val="FFFFFF"/>
                <w:sz w:val="18"/>
                <w:szCs w:val="18"/>
                <w:rtl/>
                <w:lang w:eastAsia="zh-CN"/>
              </w:rPr>
            </w:pPr>
            <w:r>
              <w:rPr>
                <w:rFonts w:ascii="Simplified Arabic" w:hAnsi="Simplified Arabic" w:cs="Simplified Arabic" w:hint="cs"/>
                <w:i/>
                <w:color w:val="FFFFFF"/>
                <w:sz w:val="18"/>
                <w:szCs w:val="18"/>
                <w:rtl/>
                <w:lang w:eastAsia="zh-CN"/>
              </w:rPr>
              <w:t xml:space="preserve">البنود 6 و7 و8: مسائل أخرى، واعتماد الوثائق </w:t>
            </w:r>
            <w:r>
              <w:rPr>
                <w:rFonts w:ascii="Simplified Arabic" w:hAnsi="Simplified Arabic" w:cs="Simplified Arabic" w:hint="cs"/>
                <w:i/>
                <w:color w:val="FFFFFF"/>
                <w:sz w:val="18"/>
                <w:szCs w:val="18"/>
                <w:rtl/>
                <w:lang w:val="en-US" w:eastAsia="zh-CN"/>
              </w:rPr>
              <w:t>المؤقتة</w:t>
            </w:r>
            <w:r>
              <w:rPr>
                <w:rFonts w:ascii="Simplified Arabic" w:hAnsi="Simplified Arabic" w:cs="Simplified Arabic" w:hint="cs"/>
                <w:i/>
                <w:color w:val="FFFFFF"/>
                <w:sz w:val="18"/>
                <w:szCs w:val="18"/>
                <w:rtl/>
                <w:lang w:val="en-US" w:eastAsia="zh-CN" w:bidi="ar-EG"/>
              </w:rPr>
              <w:t xml:space="preserve">، </w:t>
            </w:r>
            <w:r w:rsidR="006416E5">
              <w:rPr>
                <w:rFonts w:ascii="Simplified Arabic" w:hAnsi="Simplified Arabic" w:cs="Simplified Arabic" w:hint="cs"/>
                <w:i/>
                <w:color w:val="FFFFFF"/>
                <w:sz w:val="18"/>
                <w:szCs w:val="18"/>
                <w:rtl/>
                <w:lang w:val="en-US" w:eastAsia="zh-CN" w:bidi="ar-EG"/>
              </w:rPr>
              <w:t>و</w:t>
            </w:r>
            <w:r>
              <w:rPr>
                <w:rFonts w:ascii="Simplified Arabic" w:hAnsi="Simplified Arabic" w:cs="Simplified Arabic" w:hint="cs"/>
                <w:i/>
                <w:color w:val="FFFFFF"/>
                <w:sz w:val="18"/>
                <w:szCs w:val="18"/>
                <w:rtl/>
                <w:lang w:val="en-US" w:eastAsia="zh-CN" w:bidi="ar-EG"/>
              </w:rPr>
              <w:t>التقرير والاختتام</w:t>
            </w:r>
          </w:p>
        </w:tc>
        <w:tc>
          <w:tcPr>
            <w:tcW w:w="4140" w:type="dxa"/>
            <w:gridSpan w:val="2"/>
            <w:shd w:val="clear" w:color="auto" w:fill="auto"/>
            <w:tcMar>
              <w:left w:w="72" w:type="dxa"/>
              <w:right w:w="72" w:type="dxa"/>
            </w:tcMar>
          </w:tcPr>
          <w:p w14:paraId="459F222A" w14:textId="1DB1390C" w:rsidR="00275EB4" w:rsidRPr="00175B70" w:rsidRDefault="00175B70" w:rsidP="00175B70">
            <w:pPr>
              <w:bidi/>
              <w:spacing w:before="120" w:after="120"/>
              <w:rPr>
                <w:rFonts w:ascii="Simplified Arabic" w:hAnsi="Simplified Arabic" w:cs="Simplified Arabic"/>
                <w:i/>
                <w:sz w:val="18"/>
                <w:szCs w:val="18"/>
                <w:rtl/>
                <w:lang w:eastAsia="zh-CN"/>
              </w:rPr>
            </w:pPr>
            <w:r>
              <w:rPr>
                <w:rFonts w:ascii="Simplified Arabic" w:hAnsi="Simplified Arabic" w:cs="Simplified Arabic" w:hint="cs"/>
                <w:sz w:val="18"/>
                <w:szCs w:val="18"/>
                <w:rtl/>
                <w:lang w:eastAsia="zh-CN"/>
              </w:rPr>
              <w:t>[لا يوجد اجتماعات]</w:t>
            </w:r>
          </w:p>
        </w:tc>
      </w:tr>
    </w:tbl>
    <w:p w14:paraId="675A7C90" w14:textId="77777777" w:rsidR="00455F21" w:rsidRDefault="00455F21" w:rsidP="005E2BC7">
      <w:pPr>
        <w:bidi/>
        <w:spacing w:after="120" w:line="216" w:lineRule="auto"/>
        <w:rPr>
          <w:rFonts w:cs="Simplified Arabic"/>
          <w:rtl/>
          <w:lang w:bidi="ar-EG"/>
        </w:rPr>
      </w:pPr>
    </w:p>
    <w:p w14:paraId="44424C95" w14:textId="3E80DC1A" w:rsidR="005E2BC7" w:rsidRPr="00792685" w:rsidRDefault="005E2BC7" w:rsidP="00455F21">
      <w:pPr>
        <w:bidi/>
        <w:spacing w:after="120" w:line="216" w:lineRule="auto"/>
        <w:rPr>
          <w:rFonts w:cs="Simplified Arabic"/>
          <w:rtl/>
          <w:lang w:bidi="ar-EG"/>
        </w:rPr>
      </w:pPr>
      <w:r>
        <w:rPr>
          <w:rFonts w:cs="Simplified Arabic" w:hint="cs"/>
          <w:rtl/>
          <w:lang w:bidi="ar-EG"/>
        </w:rPr>
        <w:t>المفتاح</w:t>
      </w:r>
    </w:p>
    <w:tbl>
      <w:tblPr>
        <w:tblStyle w:val="TableGrid2"/>
        <w:bidiVisual/>
        <w:tblW w:w="0" w:type="auto"/>
        <w:tblLook w:val="04A0" w:firstRow="1" w:lastRow="0" w:firstColumn="1" w:lastColumn="0" w:noHBand="0" w:noVBand="1"/>
      </w:tblPr>
      <w:tblGrid>
        <w:gridCol w:w="1818"/>
        <w:gridCol w:w="5580"/>
      </w:tblGrid>
      <w:tr w:rsidR="00A3684D" w:rsidRPr="00A3684D" w14:paraId="6F632E19" w14:textId="77777777" w:rsidTr="00A3684D">
        <w:tc>
          <w:tcPr>
            <w:tcW w:w="1818" w:type="dxa"/>
          </w:tcPr>
          <w:p w14:paraId="2C1A1E0E" w14:textId="63CBD218" w:rsidR="00A3684D" w:rsidRPr="00A3684D" w:rsidRDefault="00A3684D" w:rsidP="00A3684D">
            <w:pPr>
              <w:bidi/>
              <w:jc w:val="left"/>
              <w:rPr>
                <w:szCs w:val="22"/>
              </w:rPr>
            </w:pPr>
            <w:r>
              <w:rPr>
                <w:rFonts w:hint="cs"/>
                <w:szCs w:val="22"/>
                <w:rtl/>
              </w:rPr>
              <w:t>اللون</w:t>
            </w:r>
          </w:p>
        </w:tc>
        <w:tc>
          <w:tcPr>
            <w:tcW w:w="5580" w:type="dxa"/>
          </w:tcPr>
          <w:p w14:paraId="00FFC632" w14:textId="66DCC2CF" w:rsidR="00A3684D" w:rsidRPr="00A3684D" w:rsidRDefault="00A3684D" w:rsidP="00A3684D">
            <w:pPr>
              <w:bidi/>
              <w:jc w:val="left"/>
              <w:rPr>
                <w:szCs w:val="22"/>
              </w:rPr>
            </w:pPr>
            <w:r>
              <w:rPr>
                <w:rFonts w:hint="cs"/>
                <w:szCs w:val="22"/>
                <w:rtl/>
              </w:rPr>
              <w:t>الهيئة</w:t>
            </w:r>
          </w:p>
        </w:tc>
      </w:tr>
      <w:tr w:rsidR="00A3684D" w:rsidRPr="00A3684D" w14:paraId="3646FCE5" w14:textId="77777777" w:rsidTr="00A3684D">
        <w:tc>
          <w:tcPr>
            <w:tcW w:w="1818" w:type="dxa"/>
            <w:shd w:val="clear" w:color="auto" w:fill="244061" w:themeFill="accent1" w:themeFillShade="80"/>
          </w:tcPr>
          <w:p w14:paraId="4AEC6F4A" w14:textId="77777777" w:rsidR="00A3684D" w:rsidRPr="00A3684D" w:rsidRDefault="00A3684D" w:rsidP="00A3684D">
            <w:pPr>
              <w:bidi/>
              <w:jc w:val="left"/>
              <w:rPr>
                <w:szCs w:val="22"/>
              </w:rPr>
            </w:pPr>
          </w:p>
        </w:tc>
        <w:tc>
          <w:tcPr>
            <w:tcW w:w="5580" w:type="dxa"/>
          </w:tcPr>
          <w:p w14:paraId="6B765926" w14:textId="1EEF25C7" w:rsidR="00A3684D" w:rsidRPr="00A3684D" w:rsidRDefault="00A3684D" w:rsidP="00175B70">
            <w:pPr>
              <w:bidi/>
              <w:jc w:val="left"/>
              <w:rPr>
                <w:szCs w:val="22"/>
              </w:rPr>
            </w:pPr>
            <w:r>
              <w:rPr>
                <w:rFonts w:hint="cs"/>
                <w:szCs w:val="22"/>
                <w:rtl/>
              </w:rPr>
              <w:t>الجلس</w:t>
            </w:r>
            <w:r w:rsidR="00175B70">
              <w:rPr>
                <w:rFonts w:hint="cs"/>
                <w:szCs w:val="22"/>
                <w:rtl/>
              </w:rPr>
              <w:t>ات</w:t>
            </w:r>
            <w:r>
              <w:rPr>
                <w:rFonts w:hint="cs"/>
                <w:szCs w:val="22"/>
                <w:rtl/>
              </w:rPr>
              <w:t xml:space="preserve"> العامة </w:t>
            </w:r>
            <w:r>
              <w:rPr>
                <w:rFonts w:hint="cs"/>
                <w:i/>
                <w:szCs w:val="22"/>
                <w:rtl/>
              </w:rPr>
              <w:t>ل</w:t>
            </w:r>
            <w:r w:rsidRPr="00A3684D">
              <w:rPr>
                <w:i/>
                <w:szCs w:val="22"/>
                <w:rtl/>
              </w:rPr>
              <w:t>لهيئة الفرعية للمشورة العلمية والتقنية والتكنولوجية</w:t>
            </w:r>
          </w:p>
        </w:tc>
      </w:tr>
      <w:tr w:rsidR="00A3684D" w:rsidRPr="00A3684D" w14:paraId="0471A345" w14:textId="77777777" w:rsidTr="00A3684D">
        <w:tc>
          <w:tcPr>
            <w:tcW w:w="1818" w:type="dxa"/>
            <w:shd w:val="clear" w:color="auto" w:fill="943634" w:themeFill="accent2" w:themeFillShade="BF"/>
          </w:tcPr>
          <w:p w14:paraId="5C609ADB" w14:textId="77777777" w:rsidR="00A3684D" w:rsidRPr="00A3684D" w:rsidRDefault="00A3684D" w:rsidP="00A3684D">
            <w:pPr>
              <w:bidi/>
              <w:jc w:val="left"/>
              <w:rPr>
                <w:szCs w:val="22"/>
              </w:rPr>
            </w:pPr>
          </w:p>
        </w:tc>
        <w:tc>
          <w:tcPr>
            <w:tcW w:w="5580" w:type="dxa"/>
          </w:tcPr>
          <w:p w14:paraId="0121B035" w14:textId="6F70FB1A" w:rsidR="00A3684D" w:rsidRPr="00A3684D" w:rsidRDefault="00A3684D" w:rsidP="00175B70">
            <w:pPr>
              <w:bidi/>
              <w:jc w:val="left"/>
              <w:rPr>
                <w:szCs w:val="22"/>
              </w:rPr>
            </w:pPr>
            <w:r>
              <w:rPr>
                <w:rFonts w:hint="cs"/>
                <w:szCs w:val="22"/>
                <w:rtl/>
              </w:rPr>
              <w:t>الجلس</w:t>
            </w:r>
            <w:r w:rsidR="00175B70">
              <w:rPr>
                <w:rFonts w:hint="cs"/>
                <w:szCs w:val="22"/>
                <w:rtl/>
              </w:rPr>
              <w:t>ات</w:t>
            </w:r>
            <w:r>
              <w:rPr>
                <w:rFonts w:hint="cs"/>
                <w:szCs w:val="22"/>
                <w:rtl/>
              </w:rPr>
              <w:t xml:space="preserve"> العام</w:t>
            </w:r>
            <w:r w:rsidR="00175B70">
              <w:rPr>
                <w:rFonts w:hint="cs"/>
                <w:szCs w:val="22"/>
                <w:rtl/>
              </w:rPr>
              <w:t>ة</w:t>
            </w:r>
            <w:r>
              <w:rPr>
                <w:rFonts w:hint="cs"/>
                <w:szCs w:val="22"/>
                <w:rtl/>
              </w:rPr>
              <w:t xml:space="preserve"> للهيئة الفرعية للتنفيذ</w:t>
            </w:r>
          </w:p>
        </w:tc>
      </w:tr>
      <w:tr w:rsidR="00A3684D" w:rsidRPr="00A3684D" w14:paraId="044610C1" w14:textId="77777777" w:rsidTr="00A3684D">
        <w:tc>
          <w:tcPr>
            <w:tcW w:w="1818" w:type="dxa"/>
            <w:shd w:val="clear" w:color="auto" w:fill="auto"/>
          </w:tcPr>
          <w:p w14:paraId="16914285" w14:textId="77777777" w:rsidR="00A3684D" w:rsidRPr="00A3684D" w:rsidRDefault="00A3684D" w:rsidP="00A3684D">
            <w:pPr>
              <w:bidi/>
              <w:jc w:val="left"/>
              <w:rPr>
                <w:szCs w:val="22"/>
              </w:rPr>
            </w:pPr>
          </w:p>
        </w:tc>
        <w:tc>
          <w:tcPr>
            <w:tcW w:w="5580" w:type="dxa"/>
          </w:tcPr>
          <w:p w14:paraId="5DB1ACFB" w14:textId="4674312B" w:rsidR="00A3684D" w:rsidRPr="00A3684D" w:rsidRDefault="00A3684D" w:rsidP="00175B70">
            <w:pPr>
              <w:bidi/>
              <w:jc w:val="left"/>
              <w:rPr>
                <w:szCs w:val="22"/>
              </w:rPr>
            </w:pPr>
            <w:r>
              <w:rPr>
                <w:rFonts w:hint="cs"/>
                <w:szCs w:val="22"/>
                <w:rtl/>
              </w:rPr>
              <w:t xml:space="preserve">أفرقة الاتصال التابعة </w:t>
            </w:r>
            <w:r w:rsidRPr="00A3684D">
              <w:rPr>
                <w:rFonts w:hint="cs"/>
                <w:i/>
                <w:szCs w:val="22"/>
                <w:rtl/>
              </w:rPr>
              <w:t>ل</w:t>
            </w:r>
            <w:r w:rsidRPr="00A3684D">
              <w:rPr>
                <w:i/>
                <w:szCs w:val="22"/>
                <w:rtl/>
              </w:rPr>
              <w:t>لهيئة الفرعية للمشورة العلمية والتقنية والتكنولوجية</w:t>
            </w:r>
            <w:r>
              <w:rPr>
                <w:rFonts w:hint="cs"/>
                <w:i/>
                <w:szCs w:val="22"/>
                <w:rtl/>
              </w:rPr>
              <w:t>/ا</w:t>
            </w:r>
            <w:r w:rsidRPr="00A3684D">
              <w:rPr>
                <w:rFonts w:hint="cs"/>
                <w:i/>
                <w:szCs w:val="22"/>
                <w:rtl/>
              </w:rPr>
              <w:t>لهيئة الفرعية للتنفيذ</w:t>
            </w:r>
          </w:p>
        </w:tc>
      </w:tr>
      <w:tr w:rsidR="00A3684D" w:rsidRPr="00A3684D" w14:paraId="3F7091A3" w14:textId="77777777" w:rsidTr="00165BF6">
        <w:tc>
          <w:tcPr>
            <w:tcW w:w="1818" w:type="dxa"/>
            <w:shd w:val="clear" w:color="auto" w:fill="4F6228" w:themeFill="accent3" w:themeFillShade="80"/>
          </w:tcPr>
          <w:p w14:paraId="0EFD7390" w14:textId="77777777" w:rsidR="00A3684D" w:rsidRPr="00A3684D" w:rsidRDefault="00A3684D" w:rsidP="00A3684D">
            <w:pPr>
              <w:bidi/>
              <w:jc w:val="left"/>
              <w:rPr>
                <w:szCs w:val="22"/>
              </w:rPr>
            </w:pPr>
          </w:p>
        </w:tc>
        <w:tc>
          <w:tcPr>
            <w:tcW w:w="5580" w:type="dxa"/>
          </w:tcPr>
          <w:p w14:paraId="2C471EAD" w14:textId="799B56A7" w:rsidR="00A3684D" w:rsidRPr="00A3684D" w:rsidRDefault="00A3684D" w:rsidP="00175B70">
            <w:pPr>
              <w:bidi/>
              <w:jc w:val="left"/>
              <w:rPr>
                <w:szCs w:val="22"/>
              </w:rPr>
            </w:pPr>
            <w:r>
              <w:rPr>
                <w:rFonts w:hint="cs"/>
                <w:szCs w:val="22"/>
                <w:rtl/>
              </w:rPr>
              <w:t>الجلس</w:t>
            </w:r>
            <w:r w:rsidR="00175B70">
              <w:rPr>
                <w:rFonts w:hint="cs"/>
                <w:szCs w:val="22"/>
                <w:rtl/>
              </w:rPr>
              <w:t>ات</w:t>
            </w:r>
            <w:r>
              <w:rPr>
                <w:rFonts w:hint="cs"/>
                <w:szCs w:val="22"/>
                <w:rtl/>
              </w:rPr>
              <w:t xml:space="preserve"> العامة ل</w:t>
            </w:r>
            <w:r w:rsidRPr="00A3684D">
              <w:rPr>
                <w:szCs w:val="22"/>
                <w:rtl/>
              </w:rPr>
              <w:t>لفريق العامل المفتوح العضوية المعني بالإطار العالمي للتنوع البيولوجي لما بعد عام 2020</w:t>
            </w:r>
          </w:p>
        </w:tc>
      </w:tr>
      <w:tr w:rsidR="00A3684D" w:rsidRPr="00A3684D" w14:paraId="08BD01D8" w14:textId="77777777" w:rsidTr="00165BF6">
        <w:tc>
          <w:tcPr>
            <w:tcW w:w="1818" w:type="dxa"/>
            <w:shd w:val="clear" w:color="auto" w:fill="C2D69B" w:themeFill="accent3" w:themeFillTint="99"/>
          </w:tcPr>
          <w:p w14:paraId="5C8FFC4B" w14:textId="77777777" w:rsidR="00A3684D" w:rsidRPr="00A3684D" w:rsidRDefault="00A3684D" w:rsidP="00A3684D">
            <w:pPr>
              <w:bidi/>
              <w:jc w:val="left"/>
              <w:rPr>
                <w:szCs w:val="22"/>
              </w:rPr>
            </w:pPr>
          </w:p>
        </w:tc>
        <w:tc>
          <w:tcPr>
            <w:tcW w:w="5580" w:type="dxa"/>
          </w:tcPr>
          <w:p w14:paraId="1ACEC089" w14:textId="73C02010" w:rsidR="00A3684D" w:rsidRPr="00A3684D" w:rsidRDefault="00A3684D" w:rsidP="00A3684D">
            <w:pPr>
              <w:bidi/>
              <w:jc w:val="left"/>
              <w:rPr>
                <w:szCs w:val="22"/>
              </w:rPr>
            </w:pPr>
            <w:r>
              <w:rPr>
                <w:rFonts w:hint="cs"/>
                <w:szCs w:val="22"/>
                <w:rtl/>
              </w:rPr>
              <w:t>أفرقة الاتصال التابعة ل</w:t>
            </w:r>
            <w:r w:rsidRPr="00A3684D">
              <w:rPr>
                <w:szCs w:val="22"/>
                <w:rtl/>
              </w:rPr>
              <w:t>لفريق العامل المفتوح العضوية المعني بالإطار العالمي للتنوع البيولوجي لما بعد عام 2020</w:t>
            </w:r>
          </w:p>
        </w:tc>
      </w:tr>
      <w:tr w:rsidR="00A3684D" w:rsidRPr="00A3684D" w14:paraId="514FEDAC" w14:textId="77777777" w:rsidTr="00A3684D">
        <w:tc>
          <w:tcPr>
            <w:tcW w:w="1818" w:type="dxa"/>
            <w:shd w:val="clear" w:color="auto" w:fill="auto"/>
          </w:tcPr>
          <w:p w14:paraId="55FC662D" w14:textId="4056B5CB" w:rsidR="00A3684D" w:rsidRPr="00A3684D" w:rsidRDefault="00A3684D" w:rsidP="00A3684D">
            <w:pPr>
              <w:bidi/>
              <w:jc w:val="left"/>
              <w:rPr>
                <w:szCs w:val="22"/>
              </w:rPr>
            </w:pPr>
            <w:r>
              <w:rPr>
                <w:rFonts w:hint="cs"/>
                <w:color w:val="FF0000"/>
                <w:szCs w:val="22"/>
                <w:rtl/>
              </w:rPr>
              <w:t>النص باللون الأحمر</w:t>
            </w:r>
          </w:p>
        </w:tc>
        <w:tc>
          <w:tcPr>
            <w:tcW w:w="5580" w:type="dxa"/>
          </w:tcPr>
          <w:p w14:paraId="4EE8BAB7" w14:textId="203170CC" w:rsidR="00A3684D" w:rsidRPr="00A3684D" w:rsidRDefault="00A3684D" w:rsidP="00A3684D">
            <w:pPr>
              <w:bidi/>
              <w:jc w:val="left"/>
              <w:rPr>
                <w:szCs w:val="22"/>
              </w:rPr>
            </w:pPr>
            <w:r>
              <w:rPr>
                <w:rFonts w:hint="cs"/>
                <w:szCs w:val="22"/>
                <w:rtl/>
              </w:rPr>
              <w:t>حيز مرن</w:t>
            </w:r>
          </w:p>
        </w:tc>
      </w:tr>
    </w:tbl>
    <w:p w14:paraId="117227DE" w14:textId="713F5D71" w:rsidR="00CC3D46" w:rsidRDefault="00CC3D46" w:rsidP="00045343">
      <w:pPr>
        <w:pStyle w:val="ListParagraph"/>
        <w:bidi/>
        <w:spacing w:after="120" w:line="216" w:lineRule="auto"/>
        <w:ind w:left="0"/>
        <w:contextualSpacing w:val="0"/>
        <w:jc w:val="center"/>
        <w:rPr>
          <w:rFonts w:cs="Simplified Arabic"/>
          <w:rtl/>
          <w:lang w:bidi="ar-EG"/>
        </w:rPr>
      </w:pPr>
      <w:r w:rsidRPr="00792685">
        <w:rPr>
          <w:rFonts w:cs="Simplified Arabic" w:hint="cs"/>
          <w:rtl/>
          <w:lang w:bidi="ar-EG"/>
        </w:rPr>
        <w:t>__________</w:t>
      </w:r>
    </w:p>
    <w:p w14:paraId="26F0B1E3" w14:textId="77777777" w:rsidR="00034DB8" w:rsidRPr="00792685" w:rsidRDefault="00034DB8" w:rsidP="00034DB8">
      <w:pPr>
        <w:pStyle w:val="ListParagraph"/>
        <w:bidi/>
        <w:spacing w:after="120" w:line="216" w:lineRule="auto"/>
        <w:ind w:left="0"/>
        <w:contextualSpacing w:val="0"/>
        <w:jc w:val="center"/>
        <w:rPr>
          <w:rFonts w:cs="Simplified Arabic"/>
          <w:snapToGrid w:val="0"/>
          <w:rtl/>
        </w:rPr>
      </w:pPr>
    </w:p>
    <w:sectPr w:rsidR="00034DB8" w:rsidRPr="00792685" w:rsidSect="00B803E5">
      <w:pgSz w:w="15840" w:h="12240" w:orient="landscape" w:code="1"/>
      <w:pgMar w:top="1440" w:right="1152" w:bottom="1440" w:left="1008" w:header="46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05C0B" w14:textId="77777777" w:rsidR="00910B2A" w:rsidRDefault="00910B2A">
      <w:r>
        <w:separator/>
      </w:r>
    </w:p>
  </w:endnote>
  <w:endnote w:type="continuationSeparator" w:id="0">
    <w:p w14:paraId="7A2F67C5" w14:textId="77777777" w:rsidR="00910B2A" w:rsidRDefault="0091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ouYuan">
    <w:altName w:val="Microsoft YaHei"/>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4ECAF" w14:textId="77777777" w:rsidR="00910B2A" w:rsidRDefault="00910B2A" w:rsidP="00B555E1">
      <w:pPr>
        <w:bidi/>
      </w:pPr>
      <w:r>
        <w:separator/>
      </w:r>
    </w:p>
  </w:footnote>
  <w:footnote w:type="continuationSeparator" w:id="0">
    <w:p w14:paraId="306D7D98" w14:textId="77777777" w:rsidR="00910B2A" w:rsidRDefault="00910B2A">
      <w:r>
        <w:continuationSeparator/>
      </w:r>
    </w:p>
  </w:footnote>
  <w:footnote w:id="1">
    <w:p w14:paraId="680CF562" w14:textId="3441B653" w:rsidR="00724E8D" w:rsidRPr="00724E8D" w:rsidRDefault="00724E8D" w:rsidP="00724E8D">
      <w:pPr>
        <w:pStyle w:val="FootnoteText"/>
        <w:bidi/>
        <w:ind w:firstLine="0"/>
        <w:rPr>
          <w:rtl/>
          <w:lang w:bidi="ar-EG"/>
        </w:rPr>
      </w:pPr>
      <w:r>
        <w:rPr>
          <w:rFonts w:hint="cs"/>
          <w:vertAlign w:val="superscript"/>
          <w:rtl/>
          <w:lang w:bidi="ar-EG"/>
        </w:rPr>
        <w:t xml:space="preserve">* </w:t>
      </w:r>
      <w:r w:rsidRPr="00724E8D">
        <w:rPr>
          <w:vertAlign w:val="superscript"/>
          <w:rtl/>
        </w:rPr>
        <w:t>أُعيد إصداره في 7 فبراير/شباط 2022 لتحديث مواعيد</w:t>
      </w:r>
      <w:r w:rsidRPr="00724E8D">
        <w:rPr>
          <w:vertAlign w:val="superscript"/>
          <w:lang w:bidi="ar-EG"/>
        </w:rPr>
        <w:t xml:space="preserve"> </w:t>
      </w:r>
      <w:r w:rsidRPr="00724E8D">
        <w:rPr>
          <w:vertAlign w:val="superscript"/>
          <w:rtl/>
        </w:rPr>
        <w:t>الاجتماع وقائمة الوثائق</w:t>
      </w:r>
    </w:p>
  </w:footnote>
  <w:footnote w:id="2">
    <w:p w14:paraId="31693EDD" w14:textId="18F37959" w:rsidR="000F16C5" w:rsidRPr="000F16C5" w:rsidRDefault="000F16C5" w:rsidP="00B67C6D">
      <w:pPr>
        <w:pStyle w:val="FootnoteText"/>
        <w:bidi/>
        <w:ind w:firstLine="0"/>
        <w:rPr>
          <w:lang w:val="en-US"/>
        </w:rPr>
      </w:pPr>
      <w:r w:rsidRPr="000F16C5">
        <w:rPr>
          <w:rStyle w:val="FootnoteReference"/>
          <w:u w:val="none"/>
          <w:vertAlign w:val="superscript"/>
        </w:rPr>
        <w:footnoteRef/>
      </w:r>
      <w:r>
        <w:rPr>
          <w:rFonts w:hint="cs"/>
          <w:vertAlign w:val="superscript"/>
          <w:rtl/>
        </w:rPr>
        <w:t xml:space="preserve"> </w:t>
      </w:r>
      <w:r w:rsidRPr="000F16C5">
        <w:rPr>
          <w:vertAlign w:val="superscript"/>
        </w:rPr>
        <w:t xml:space="preserve"> </w:t>
      </w:r>
      <w:r w:rsidRPr="002830EA">
        <w:rPr>
          <w:rFonts w:ascii="Simplified Arabic" w:hAnsi="Simplified Arabic" w:cs="Simplified Arabic"/>
          <w:sz w:val="12"/>
          <w:szCs w:val="18"/>
          <w:rtl/>
        </w:rPr>
        <w:t xml:space="preserve">خلال </w:t>
      </w:r>
      <w:r w:rsidR="00B67C6D" w:rsidRPr="002830EA">
        <w:rPr>
          <w:rFonts w:ascii="Simplified Arabic" w:hAnsi="Simplified Arabic" w:cs="Simplified Arabic"/>
          <w:sz w:val="12"/>
          <w:szCs w:val="18"/>
          <w:rtl/>
        </w:rPr>
        <w:t>الأربعة عشر يوما ال</w:t>
      </w:r>
      <w:r w:rsidRPr="002830EA">
        <w:rPr>
          <w:rFonts w:ascii="Simplified Arabic" w:hAnsi="Simplified Arabic" w:cs="Simplified Arabic"/>
          <w:sz w:val="12"/>
          <w:szCs w:val="18"/>
          <w:rtl/>
        </w:rPr>
        <w:t>أول</w:t>
      </w:r>
      <w:r w:rsidR="00B67C6D" w:rsidRPr="002830EA">
        <w:rPr>
          <w:rFonts w:ascii="Simplified Arabic" w:hAnsi="Simplified Arabic" w:cs="Simplified Arabic"/>
          <w:sz w:val="12"/>
          <w:szCs w:val="18"/>
          <w:rtl/>
        </w:rPr>
        <w:t xml:space="preserve">ى من أيام العمل، يتم عقد </w:t>
      </w:r>
      <w:r w:rsidRPr="002830EA">
        <w:rPr>
          <w:rFonts w:ascii="Simplified Arabic" w:hAnsi="Simplified Arabic" w:cs="Simplified Arabic"/>
          <w:sz w:val="12"/>
          <w:szCs w:val="18"/>
          <w:rtl/>
        </w:rPr>
        <w:t>جلس</w:t>
      </w:r>
      <w:r w:rsidR="00B67C6D" w:rsidRPr="002830EA">
        <w:rPr>
          <w:rFonts w:ascii="Simplified Arabic" w:hAnsi="Simplified Arabic" w:cs="Simplified Arabic"/>
          <w:sz w:val="12"/>
          <w:szCs w:val="18"/>
          <w:rtl/>
        </w:rPr>
        <w:t>ة عامة واحدة يوميا على الأكثر</w:t>
      </w:r>
      <w:r w:rsidRPr="002830EA">
        <w:rPr>
          <w:rFonts w:ascii="Simplified Arabic" w:hAnsi="Simplified Arabic" w:cs="Simplified Arabic"/>
          <w:sz w:val="12"/>
          <w:szCs w:val="18"/>
          <w:rtl/>
        </w:rPr>
        <w:t>، إ</w:t>
      </w:r>
      <w:r w:rsidR="00B67C6D" w:rsidRPr="002830EA">
        <w:rPr>
          <w:rFonts w:ascii="Simplified Arabic" w:hAnsi="Simplified Arabic" w:cs="Simplified Arabic"/>
          <w:sz w:val="12"/>
          <w:szCs w:val="18"/>
          <w:rtl/>
        </w:rPr>
        <w:t>ذا لزم الأمر. وفي الأسبوع الأخير، يتم عقد</w:t>
      </w:r>
      <w:r w:rsidRPr="002830EA">
        <w:rPr>
          <w:rFonts w:ascii="Simplified Arabic" w:hAnsi="Simplified Arabic" w:cs="Simplified Arabic"/>
          <w:sz w:val="12"/>
          <w:szCs w:val="18"/>
          <w:rtl/>
        </w:rPr>
        <w:t xml:space="preserve"> </w:t>
      </w:r>
      <w:r w:rsidR="00B67C6D" w:rsidRPr="002830EA">
        <w:rPr>
          <w:rFonts w:ascii="Simplified Arabic" w:hAnsi="Simplified Arabic" w:cs="Simplified Arabic"/>
          <w:sz w:val="12"/>
          <w:szCs w:val="18"/>
          <w:rtl/>
        </w:rPr>
        <w:t>جلستين عامتين يومي</w:t>
      </w:r>
      <w:r w:rsidRPr="002830EA">
        <w:rPr>
          <w:rFonts w:ascii="Simplified Arabic" w:hAnsi="Simplified Arabic" w:cs="Simplified Arabic"/>
          <w:sz w:val="12"/>
          <w:szCs w:val="18"/>
          <w:rtl/>
        </w:rPr>
        <w:t>ا</w:t>
      </w:r>
      <w:r w:rsidR="00B67C6D" w:rsidRPr="002830EA">
        <w:rPr>
          <w:rFonts w:ascii="Simplified Arabic" w:hAnsi="Simplified Arabic" w:cs="Simplified Arabic"/>
          <w:sz w:val="12"/>
          <w:szCs w:val="18"/>
          <w:rtl/>
        </w:rPr>
        <w:t xml:space="preserve"> على الأكثر</w:t>
      </w:r>
      <w:r w:rsidRPr="002830EA">
        <w:rPr>
          <w:rFonts w:ascii="Simplified Arabic" w:hAnsi="Simplified Arabic" w:cs="Simplified Arabic"/>
          <w:sz w:val="12"/>
          <w:szCs w:val="18"/>
          <w:rtl/>
        </w:rPr>
        <w:t xml:space="preserve">. </w:t>
      </w:r>
      <w:r w:rsidR="00B67C6D" w:rsidRPr="002830EA">
        <w:rPr>
          <w:rFonts w:ascii="Simplified Arabic" w:hAnsi="Simplified Arabic" w:cs="Simplified Arabic"/>
          <w:sz w:val="12"/>
          <w:szCs w:val="18"/>
          <w:rtl/>
        </w:rPr>
        <w:t>و</w:t>
      </w:r>
      <w:r w:rsidRPr="002830EA">
        <w:rPr>
          <w:rFonts w:ascii="Simplified Arabic" w:hAnsi="Simplified Arabic" w:cs="Simplified Arabic"/>
          <w:sz w:val="12"/>
          <w:szCs w:val="18"/>
          <w:rtl/>
        </w:rPr>
        <w:t>هذا يضمن الاستخدام الفعال من حيث التكلفة للمترجمين الفوريين</w:t>
      </w:r>
      <w:r w:rsidR="00B67C6D" w:rsidRPr="002830EA">
        <w:rPr>
          <w:rFonts w:ascii="Simplified Arabic" w:hAnsi="Simplified Arabic" w:cs="Simplified Arabic"/>
          <w:sz w:val="12"/>
          <w:szCs w:val="18"/>
          <w:rtl/>
        </w:rPr>
        <w:t>.</w:t>
      </w:r>
    </w:p>
  </w:footnote>
  <w:footnote w:id="3">
    <w:p w14:paraId="62189C1A" w14:textId="286CBAD3" w:rsidR="00355D19" w:rsidRPr="002830EA" w:rsidRDefault="00355D19" w:rsidP="00355D19">
      <w:pPr>
        <w:pStyle w:val="FootnoteText"/>
        <w:bidi/>
        <w:ind w:firstLine="0"/>
        <w:rPr>
          <w:rFonts w:ascii="Simplified Arabic" w:hAnsi="Simplified Arabic" w:cs="Simplified Arabic"/>
          <w:sz w:val="12"/>
          <w:szCs w:val="18"/>
          <w:rtl/>
          <w:lang w:bidi="ar-EG"/>
        </w:rPr>
      </w:pPr>
      <w:r w:rsidRPr="00355D19">
        <w:rPr>
          <w:rStyle w:val="FootnoteReference"/>
          <w:u w:val="none"/>
          <w:vertAlign w:val="superscript"/>
        </w:rPr>
        <w:t>3</w:t>
      </w:r>
      <w:r>
        <w:rPr>
          <w:rFonts w:hint="cs"/>
          <w:vertAlign w:val="superscript"/>
          <w:rtl/>
          <w:lang w:bidi="ar-EG"/>
        </w:rPr>
        <w:t xml:space="preserve"> </w:t>
      </w:r>
      <w:r>
        <w:rPr>
          <w:rFonts w:ascii="Simplified Arabic" w:hAnsi="Simplified Arabic" w:cs="Simplified Arabic" w:hint="cs"/>
          <w:sz w:val="12"/>
          <w:szCs w:val="18"/>
          <w:rtl/>
          <w:lang w:bidi="ar-EG"/>
        </w:rPr>
        <w:t>بروتوكول قرطاجنة للسلامة الأحيائية، والاتصالات والمسائل الجنسانية.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99C74" w14:textId="1C97777F" w:rsidR="00D35A70" w:rsidRPr="00D35A70" w:rsidRDefault="00D35A70" w:rsidP="005739E8">
    <w:pPr>
      <w:pStyle w:val="Header"/>
      <w:tabs>
        <w:tab w:val="clear" w:pos="4320"/>
        <w:tab w:val="clear" w:pos="8640"/>
      </w:tabs>
      <w:kinsoku w:val="0"/>
      <w:overflowPunct w:val="0"/>
      <w:autoSpaceDE w:val="0"/>
      <w:autoSpaceDN w:val="0"/>
      <w:jc w:val="left"/>
      <w:rPr>
        <w:noProof/>
        <w:kern w:val="22"/>
      </w:rPr>
    </w:pPr>
    <w:r w:rsidRPr="00D35A70">
      <w:rPr>
        <w:noProof/>
        <w:kern w:val="22"/>
        <w:lang w:val="en-US"/>
      </w:rPr>
      <w:t>CBD/WG2020/3/1/Add.2/Rev.</w:t>
    </w:r>
    <w:r w:rsidR="005739E8">
      <w:rPr>
        <w:noProof/>
        <w:kern w:val="22"/>
        <w:lang w:val="en-US"/>
      </w:rPr>
      <w:t>4</w:t>
    </w:r>
  </w:p>
  <w:p w14:paraId="5EA3DA7E" w14:textId="3B3A4AF0" w:rsidR="00D35A70" w:rsidRPr="00D35A70" w:rsidRDefault="00D35A70" w:rsidP="005739E8">
    <w:pPr>
      <w:pStyle w:val="Header"/>
      <w:tabs>
        <w:tab w:val="clear" w:pos="4320"/>
        <w:tab w:val="clear" w:pos="8640"/>
      </w:tabs>
      <w:kinsoku w:val="0"/>
      <w:overflowPunct w:val="0"/>
      <w:autoSpaceDE w:val="0"/>
      <w:autoSpaceDN w:val="0"/>
      <w:jc w:val="left"/>
      <w:rPr>
        <w:noProof/>
        <w:kern w:val="22"/>
      </w:rPr>
    </w:pPr>
    <w:r w:rsidRPr="00D35A70">
      <w:rPr>
        <w:noProof/>
        <w:kern w:val="22"/>
        <w:lang w:val="en-US"/>
      </w:rPr>
      <w:t>CBD/SBSTTA/24/1/Add.2/Rev.</w:t>
    </w:r>
    <w:r w:rsidR="005739E8">
      <w:rPr>
        <w:noProof/>
        <w:kern w:val="22"/>
        <w:lang w:val="en-US"/>
      </w:rPr>
      <w:t>2</w:t>
    </w:r>
  </w:p>
  <w:p w14:paraId="51422CF1" w14:textId="7B7216FC" w:rsidR="00126DFB" w:rsidRPr="00D35A70" w:rsidRDefault="00D35A70" w:rsidP="005739E8">
    <w:pPr>
      <w:pStyle w:val="Header"/>
      <w:tabs>
        <w:tab w:val="clear" w:pos="4320"/>
        <w:tab w:val="clear" w:pos="8640"/>
      </w:tabs>
      <w:kinsoku w:val="0"/>
      <w:overflowPunct w:val="0"/>
      <w:autoSpaceDE w:val="0"/>
      <w:autoSpaceDN w:val="0"/>
      <w:jc w:val="left"/>
      <w:rPr>
        <w:noProof/>
        <w:kern w:val="22"/>
        <w:lang w:val="fr-FR"/>
      </w:rPr>
    </w:pPr>
    <w:r w:rsidRPr="00D35A70">
      <w:rPr>
        <w:noProof/>
        <w:kern w:val="22"/>
        <w:lang w:val="fr-FR"/>
      </w:rPr>
      <w:t>CBD/SBI/</w:t>
    </w:r>
    <w:r w:rsidR="005E2BC7">
      <w:rPr>
        <w:noProof/>
        <w:kern w:val="22"/>
        <w:lang w:val="fr-FR"/>
      </w:rPr>
      <w:t>3</w:t>
    </w:r>
    <w:r w:rsidRPr="00D35A70">
      <w:rPr>
        <w:noProof/>
        <w:kern w:val="22"/>
        <w:lang w:val="fr-FR"/>
      </w:rPr>
      <w:t>/1/Add.2/Rev.</w:t>
    </w:r>
    <w:r w:rsidR="005739E8">
      <w:rPr>
        <w:noProof/>
        <w:kern w:val="22"/>
        <w:lang w:val="fr-FR"/>
      </w:rPr>
      <w:t>2</w:t>
    </w:r>
  </w:p>
  <w:p w14:paraId="7803DA57" w14:textId="30F69962" w:rsidR="00126DFB" w:rsidRDefault="00126DFB" w:rsidP="00D35A70">
    <w:pPr>
      <w:pStyle w:val="Header"/>
      <w:rPr>
        <w:noProof/>
        <w:szCs w:val="22"/>
        <w:rtl/>
      </w:rPr>
    </w:pPr>
    <w:r w:rsidRPr="00D35A70">
      <w:rPr>
        <w:noProof/>
        <w:szCs w:val="22"/>
        <w:lang w:val="fr-FR"/>
      </w:rPr>
      <w:t xml:space="preserve">Page </w:t>
    </w:r>
    <w:r w:rsidRPr="0026129C">
      <w:rPr>
        <w:noProof/>
        <w:szCs w:val="22"/>
      </w:rPr>
      <w:fldChar w:fldCharType="begin"/>
    </w:r>
    <w:r w:rsidRPr="00D35A70">
      <w:rPr>
        <w:noProof/>
        <w:szCs w:val="22"/>
        <w:lang w:val="fr-FR"/>
      </w:rPr>
      <w:instrText xml:space="preserve"> PAGE   \* MERGEFORMAT </w:instrText>
    </w:r>
    <w:r w:rsidRPr="0026129C">
      <w:rPr>
        <w:noProof/>
        <w:szCs w:val="22"/>
      </w:rPr>
      <w:fldChar w:fldCharType="separate"/>
    </w:r>
    <w:r w:rsidR="00E05E15" w:rsidRPr="00E05E15">
      <w:rPr>
        <w:noProof/>
        <w:lang w:val="fr-FR"/>
      </w:rPr>
      <w:t>2</w:t>
    </w:r>
    <w:r w:rsidRPr="0026129C">
      <w:rPr>
        <w:noProof/>
        <w:szCs w:val="22"/>
      </w:rPr>
      <w:fldChar w:fldCharType="end"/>
    </w:r>
  </w:p>
  <w:p w14:paraId="7F670184" w14:textId="77777777" w:rsidR="00126DFB" w:rsidRPr="00D35A70" w:rsidRDefault="00126DFB" w:rsidP="006D62B9">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0301D" w14:textId="04AAFADD" w:rsidR="00FB63C1" w:rsidRDefault="00FB63C1" w:rsidP="00413DD6">
    <w:pPr>
      <w:pStyle w:val="Header"/>
      <w:bidi/>
      <w:rPr>
        <w:noProof/>
        <w:szCs w:val="22"/>
      </w:rPr>
    </w:pPr>
    <w:r w:rsidRPr="00FB63C1">
      <w:rPr>
        <w:szCs w:val="22"/>
        <w:lang w:val="en-US" w:eastAsia="zh-CN"/>
      </w:rPr>
      <w:t>CBD/WG2020/3/1/Add.2/Rev.</w:t>
    </w:r>
    <w:r w:rsidR="00413DD6">
      <w:rPr>
        <w:szCs w:val="22"/>
        <w:lang w:val="en-US" w:eastAsia="zh-CN"/>
      </w:rPr>
      <w:t>4</w:t>
    </w:r>
  </w:p>
  <w:p w14:paraId="57B2B10F" w14:textId="33E17349" w:rsidR="00FB63C1" w:rsidRDefault="00FB63C1" w:rsidP="00413DD6">
    <w:pPr>
      <w:pStyle w:val="Header"/>
      <w:bidi/>
      <w:rPr>
        <w:noProof/>
        <w:szCs w:val="22"/>
      </w:rPr>
    </w:pPr>
    <w:r w:rsidRPr="00FB63C1">
      <w:rPr>
        <w:szCs w:val="22"/>
        <w:lang w:val="en-US" w:eastAsia="zh-CN"/>
      </w:rPr>
      <w:t>CBD/SBSTTA/24/1/Add.2/Rev.</w:t>
    </w:r>
    <w:r w:rsidR="00413DD6">
      <w:rPr>
        <w:szCs w:val="22"/>
        <w:lang w:val="en-US" w:eastAsia="zh-CN"/>
      </w:rPr>
      <w:t>2</w:t>
    </w:r>
  </w:p>
  <w:p w14:paraId="12F54BCC" w14:textId="76A23CB6" w:rsidR="00FB63C1" w:rsidRPr="005E2BC7" w:rsidRDefault="00FB63C1" w:rsidP="00413DD6">
    <w:pPr>
      <w:pStyle w:val="Header"/>
      <w:bidi/>
      <w:rPr>
        <w:noProof/>
        <w:szCs w:val="22"/>
        <w:lang w:val="fr-FR"/>
      </w:rPr>
    </w:pPr>
    <w:r w:rsidRPr="005E2BC7">
      <w:rPr>
        <w:noProof/>
        <w:szCs w:val="22"/>
        <w:lang w:val="fr-FR"/>
      </w:rPr>
      <w:t>CBD/SBI/</w:t>
    </w:r>
    <w:r w:rsidR="005E2BC7">
      <w:rPr>
        <w:noProof/>
        <w:szCs w:val="22"/>
        <w:lang w:val="fr-FR"/>
      </w:rPr>
      <w:t>3</w:t>
    </w:r>
    <w:r w:rsidRPr="005E2BC7">
      <w:rPr>
        <w:noProof/>
        <w:szCs w:val="22"/>
        <w:lang w:val="fr-FR"/>
      </w:rPr>
      <w:t>/1/Add.2/Rev.</w:t>
    </w:r>
    <w:r w:rsidR="00413DD6">
      <w:rPr>
        <w:noProof/>
        <w:szCs w:val="22"/>
        <w:lang w:val="fr-FR"/>
      </w:rPr>
      <w:t>2</w:t>
    </w:r>
  </w:p>
  <w:p w14:paraId="098D8A59" w14:textId="3DB42D80" w:rsidR="00126DFB" w:rsidRDefault="00126DFB" w:rsidP="005E2BC7">
    <w:pPr>
      <w:pStyle w:val="Header"/>
      <w:jc w:val="right"/>
      <w:rPr>
        <w:noProof/>
        <w:szCs w:val="22"/>
        <w:rtl/>
      </w:rPr>
    </w:pPr>
    <w:r w:rsidRPr="005E2BC7">
      <w:rPr>
        <w:noProof/>
        <w:szCs w:val="22"/>
        <w:lang w:val="fr-FR"/>
      </w:rPr>
      <w:t xml:space="preserve">Page </w:t>
    </w:r>
    <w:r w:rsidRPr="0026129C">
      <w:rPr>
        <w:noProof/>
        <w:szCs w:val="22"/>
      </w:rPr>
      <w:fldChar w:fldCharType="begin"/>
    </w:r>
    <w:r w:rsidRPr="005E2BC7">
      <w:rPr>
        <w:noProof/>
        <w:szCs w:val="22"/>
        <w:lang w:val="fr-FR"/>
      </w:rPr>
      <w:instrText xml:space="preserve"> PAGE   \* MERGEFORMAT </w:instrText>
    </w:r>
    <w:r w:rsidRPr="0026129C">
      <w:rPr>
        <w:noProof/>
        <w:szCs w:val="22"/>
      </w:rPr>
      <w:fldChar w:fldCharType="separate"/>
    </w:r>
    <w:r w:rsidR="00E05E15" w:rsidRPr="00E05E15">
      <w:rPr>
        <w:noProof/>
        <w:lang w:val="fr-FR"/>
      </w:rPr>
      <w:t>9</w:t>
    </w:r>
    <w:r w:rsidRPr="0026129C">
      <w:rPr>
        <w:noProof/>
        <w:szCs w:val="22"/>
      </w:rPr>
      <w:fldChar w:fldCharType="end"/>
    </w:r>
  </w:p>
  <w:p w14:paraId="74E38F20" w14:textId="77777777" w:rsidR="00126DFB" w:rsidRPr="005E2BC7" w:rsidRDefault="00126DFB" w:rsidP="006D62B9">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FEA61" w14:textId="360DFA25" w:rsidR="00126DFB" w:rsidRPr="00455F21" w:rsidRDefault="00126DFB" w:rsidP="00187881">
    <w:pPr>
      <w:pStyle w:val="Header"/>
      <w:rPr>
        <w:noProof/>
        <w:szCs w:val="22"/>
        <w:lang w:val="fr-FR"/>
      </w:rPr>
    </w:pPr>
  </w:p>
  <w:p w14:paraId="225F6FA5" w14:textId="77777777" w:rsidR="00126DFB" w:rsidRPr="00455F21" w:rsidRDefault="00126DFB" w:rsidP="00187881">
    <w:pPr>
      <w:pStyle w:val="Header"/>
      <w:rPr>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577CB"/>
    <w:multiLevelType w:val="hybridMultilevel"/>
    <w:tmpl w:val="1ADCEF7C"/>
    <w:lvl w:ilvl="0" w:tplc="07DE3246">
      <w:start w:val="18"/>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18B57F0A"/>
    <w:multiLevelType w:val="hybridMultilevel"/>
    <w:tmpl w:val="A9A81C94"/>
    <w:lvl w:ilvl="0" w:tplc="4836D0E0">
      <w:start w:val="5"/>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E62784D"/>
    <w:multiLevelType w:val="hybridMultilevel"/>
    <w:tmpl w:val="F736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D3C20"/>
    <w:multiLevelType w:val="hybridMultilevel"/>
    <w:tmpl w:val="0C58FF62"/>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84235C9"/>
    <w:multiLevelType w:val="hybridMultilevel"/>
    <w:tmpl w:val="1A98A52C"/>
    <w:lvl w:ilvl="0" w:tplc="7C8433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13"/>
  </w:num>
  <w:num w:numId="5">
    <w:abstractNumId w:val="10"/>
  </w:num>
  <w:num w:numId="6">
    <w:abstractNumId w:val="22"/>
  </w:num>
  <w:num w:numId="7">
    <w:abstractNumId w:val="3"/>
  </w:num>
  <w:num w:numId="8">
    <w:abstractNumId w:val="2"/>
  </w:num>
  <w:num w:numId="9">
    <w:abstractNumId w:val="21"/>
  </w:num>
  <w:num w:numId="10">
    <w:abstractNumId w:val="12"/>
  </w:num>
  <w:num w:numId="11">
    <w:abstractNumId w:val="23"/>
  </w:num>
  <w:num w:numId="12">
    <w:abstractNumId w:val="11"/>
  </w:num>
  <w:num w:numId="13">
    <w:abstractNumId w:val="15"/>
  </w:num>
  <w:num w:numId="14">
    <w:abstractNumId w:val="16"/>
  </w:num>
  <w:num w:numId="15">
    <w:abstractNumId w:val="17"/>
  </w:num>
  <w:num w:numId="16">
    <w:abstractNumId w:val="18"/>
  </w:num>
  <w:num w:numId="17">
    <w:abstractNumId w:val="5"/>
  </w:num>
  <w:num w:numId="18">
    <w:abstractNumId w:val="19"/>
  </w:num>
  <w:num w:numId="19">
    <w:abstractNumId w:val="24"/>
  </w:num>
  <w:num w:numId="20">
    <w:abstractNumId w:val="0"/>
  </w:num>
  <w:num w:numId="21">
    <w:abstractNumId w:val="20"/>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8"/>
  </w:num>
  <w:num w:numId="40">
    <w:abstractNumId w:val="7"/>
  </w:num>
  <w:num w:numId="41">
    <w:abstractNumId w:val="4"/>
  </w:num>
  <w:num w:numId="42">
    <w:abstractNumId w:val="14"/>
  </w:num>
  <w:num w:numId="4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0538"/>
    <w:rsid w:val="0000368E"/>
    <w:rsid w:val="000064E9"/>
    <w:rsid w:val="00010828"/>
    <w:rsid w:val="00014680"/>
    <w:rsid w:val="000219AC"/>
    <w:rsid w:val="00022207"/>
    <w:rsid w:val="00022961"/>
    <w:rsid w:val="0002340E"/>
    <w:rsid w:val="0002421D"/>
    <w:rsid w:val="00025825"/>
    <w:rsid w:val="00025AC1"/>
    <w:rsid w:val="00025D8F"/>
    <w:rsid w:val="00030F89"/>
    <w:rsid w:val="00031D24"/>
    <w:rsid w:val="00031F26"/>
    <w:rsid w:val="00032509"/>
    <w:rsid w:val="00033843"/>
    <w:rsid w:val="00034DB8"/>
    <w:rsid w:val="00037873"/>
    <w:rsid w:val="000428F5"/>
    <w:rsid w:val="00042DE7"/>
    <w:rsid w:val="000440A6"/>
    <w:rsid w:val="00045343"/>
    <w:rsid w:val="000454F5"/>
    <w:rsid w:val="00047099"/>
    <w:rsid w:val="00047B0C"/>
    <w:rsid w:val="00051A81"/>
    <w:rsid w:val="00054381"/>
    <w:rsid w:val="00054C36"/>
    <w:rsid w:val="00055AB4"/>
    <w:rsid w:val="000622AC"/>
    <w:rsid w:val="00062695"/>
    <w:rsid w:val="000649DC"/>
    <w:rsid w:val="00065E6A"/>
    <w:rsid w:val="000660D4"/>
    <w:rsid w:val="00066F7F"/>
    <w:rsid w:val="000711E1"/>
    <w:rsid w:val="00073708"/>
    <w:rsid w:val="00075576"/>
    <w:rsid w:val="000760C5"/>
    <w:rsid w:val="0007764D"/>
    <w:rsid w:val="00084008"/>
    <w:rsid w:val="000850AA"/>
    <w:rsid w:val="0008539E"/>
    <w:rsid w:val="00085773"/>
    <w:rsid w:val="0008589D"/>
    <w:rsid w:val="00086D99"/>
    <w:rsid w:val="00087FB6"/>
    <w:rsid w:val="0009085B"/>
    <w:rsid w:val="000A0ABC"/>
    <w:rsid w:val="000A0CD4"/>
    <w:rsid w:val="000A24CB"/>
    <w:rsid w:val="000A3071"/>
    <w:rsid w:val="000A3F82"/>
    <w:rsid w:val="000A546F"/>
    <w:rsid w:val="000A7155"/>
    <w:rsid w:val="000A78C6"/>
    <w:rsid w:val="000A7FD3"/>
    <w:rsid w:val="000B2BD3"/>
    <w:rsid w:val="000C146B"/>
    <w:rsid w:val="000C39C9"/>
    <w:rsid w:val="000C42B8"/>
    <w:rsid w:val="000C4344"/>
    <w:rsid w:val="000D04F9"/>
    <w:rsid w:val="000D0B3C"/>
    <w:rsid w:val="000D0BBE"/>
    <w:rsid w:val="000D20DA"/>
    <w:rsid w:val="000D2448"/>
    <w:rsid w:val="000D4752"/>
    <w:rsid w:val="000D49B4"/>
    <w:rsid w:val="000D50A1"/>
    <w:rsid w:val="000D7455"/>
    <w:rsid w:val="000D7FEA"/>
    <w:rsid w:val="000E207C"/>
    <w:rsid w:val="000E27CF"/>
    <w:rsid w:val="000E637D"/>
    <w:rsid w:val="000E65CB"/>
    <w:rsid w:val="000E6B6E"/>
    <w:rsid w:val="000E7762"/>
    <w:rsid w:val="000E7E6A"/>
    <w:rsid w:val="000F07D4"/>
    <w:rsid w:val="000F0AEB"/>
    <w:rsid w:val="000F16C5"/>
    <w:rsid w:val="000F31EA"/>
    <w:rsid w:val="000F3F42"/>
    <w:rsid w:val="000F63AB"/>
    <w:rsid w:val="000F6492"/>
    <w:rsid w:val="000F6CDF"/>
    <w:rsid w:val="00102016"/>
    <w:rsid w:val="001073FE"/>
    <w:rsid w:val="001074D0"/>
    <w:rsid w:val="00107743"/>
    <w:rsid w:val="00112647"/>
    <w:rsid w:val="001140C9"/>
    <w:rsid w:val="001205EA"/>
    <w:rsid w:val="0012214B"/>
    <w:rsid w:val="00124523"/>
    <w:rsid w:val="00125327"/>
    <w:rsid w:val="00126DFB"/>
    <w:rsid w:val="0012737B"/>
    <w:rsid w:val="00131C85"/>
    <w:rsid w:val="001340BA"/>
    <w:rsid w:val="0013705A"/>
    <w:rsid w:val="001410F4"/>
    <w:rsid w:val="001413E6"/>
    <w:rsid w:val="00143E00"/>
    <w:rsid w:val="001461E7"/>
    <w:rsid w:val="00146762"/>
    <w:rsid w:val="001471D6"/>
    <w:rsid w:val="00151A36"/>
    <w:rsid w:val="00155DC1"/>
    <w:rsid w:val="00155EFD"/>
    <w:rsid w:val="00157BB6"/>
    <w:rsid w:val="00160200"/>
    <w:rsid w:val="001608FA"/>
    <w:rsid w:val="00164DBB"/>
    <w:rsid w:val="00165393"/>
    <w:rsid w:val="00165BF6"/>
    <w:rsid w:val="00166367"/>
    <w:rsid w:val="00173A32"/>
    <w:rsid w:val="001740E8"/>
    <w:rsid w:val="0017442E"/>
    <w:rsid w:val="00175B70"/>
    <w:rsid w:val="001770D3"/>
    <w:rsid w:val="001805D3"/>
    <w:rsid w:val="00180716"/>
    <w:rsid w:val="00182BF4"/>
    <w:rsid w:val="00183C15"/>
    <w:rsid w:val="001840E6"/>
    <w:rsid w:val="00186D8B"/>
    <w:rsid w:val="00187881"/>
    <w:rsid w:val="001917E0"/>
    <w:rsid w:val="00191AFE"/>
    <w:rsid w:val="00192E06"/>
    <w:rsid w:val="001A29A7"/>
    <w:rsid w:val="001A5072"/>
    <w:rsid w:val="001A6F1F"/>
    <w:rsid w:val="001A7941"/>
    <w:rsid w:val="001B39E9"/>
    <w:rsid w:val="001B495E"/>
    <w:rsid w:val="001C09DB"/>
    <w:rsid w:val="001C2CBA"/>
    <w:rsid w:val="001C3007"/>
    <w:rsid w:val="001C36B1"/>
    <w:rsid w:val="001C3BF0"/>
    <w:rsid w:val="001C5594"/>
    <w:rsid w:val="001C6300"/>
    <w:rsid w:val="001C7AED"/>
    <w:rsid w:val="001D4582"/>
    <w:rsid w:val="001D47F8"/>
    <w:rsid w:val="001D4B85"/>
    <w:rsid w:val="001D7B50"/>
    <w:rsid w:val="001E0BAC"/>
    <w:rsid w:val="001E1730"/>
    <w:rsid w:val="001E2453"/>
    <w:rsid w:val="001E25AB"/>
    <w:rsid w:val="001E3C2A"/>
    <w:rsid w:val="001E4FE5"/>
    <w:rsid w:val="001F3419"/>
    <w:rsid w:val="001F4992"/>
    <w:rsid w:val="001F6379"/>
    <w:rsid w:val="001F695A"/>
    <w:rsid w:val="00200710"/>
    <w:rsid w:val="00204415"/>
    <w:rsid w:val="0020670A"/>
    <w:rsid w:val="00207A6E"/>
    <w:rsid w:val="00216091"/>
    <w:rsid w:val="002176EC"/>
    <w:rsid w:val="002211FD"/>
    <w:rsid w:val="002231E4"/>
    <w:rsid w:val="00224577"/>
    <w:rsid w:val="00224B92"/>
    <w:rsid w:val="002315B3"/>
    <w:rsid w:val="00232D69"/>
    <w:rsid w:val="00234206"/>
    <w:rsid w:val="00234EF9"/>
    <w:rsid w:val="002350BC"/>
    <w:rsid w:val="002357E1"/>
    <w:rsid w:val="00235AF7"/>
    <w:rsid w:val="00235BC9"/>
    <w:rsid w:val="00240281"/>
    <w:rsid w:val="00240F94"/>
    <w:rsid w:val="00243471"/>
    <w:rsid w:val="002443FE"/>
    <w:rsid w:val="0024600F"/>
    <w:rsid w:val="00250D5A"/>
    <w:rsid w:val="002521F4"/>
    <w:rsid w:val="00252624"/>
    <w:rsid w:val="00252897"/>
    <w:rsid w:val="002629F8"/>
    <w:rsid w:val="00262C99"/>
    <w:rsid w:val="00263F0C"/>
    <w:rsid w:val="0026412A"/>
    <w:rsid w:val="00264D79"/>
    <w:rsid w:val="00267FB2"/>
    <w:rsid w:val="00275EB4"/>
    <w:rsid w:val="002760C3"/>
    <w:rsid w:val="0027680D"/>
    <w:rsid w:val="002768D0"/>
    <w:rsid w:val="00280B9C"/>
    <w:rsid w:val="00281F17"/>
    <w:rsid w:val="002830EA"/>
    <w:rsid w:val="0028390E"/>
    <w:rsid w:val="00284C31"/>
    <w:rsid w:val="002851E0"/>
    <w:rsid w:val="00285ECF"/>
    <w:rsid w:val="0029039D"/>
    <w:rsid w:val="0029270E"/>
    <w:rsid w:val="00292B66"/>
    <w:rsid w:val="00292F67"/>
    <w:rsid w:val="00293213"/>
    <w:rsid w:val="002A23AC"/>
    <w:rsid w:val="002A4192"/>
    <w:rsid w:val="002A54BC"/>
    <w:rsid w:val="002A749E"/>
    <w:rsid w:val="002A7616"/>
    <w:rsid w:val="002A7911"/>
    <w:rsid w:val="002B0942"/>
    <w:rsid w:val="002B2968"/>
    <w:rsid w:val="002B6553"/>
    <w:rsid w:val="002B6FB2"/>
    <w:rsid w:val="002C0089"/>
    <w:rsid w:val="002C0AA7"/>
    <w:rsid w:val="002C2101"/>
    <w:rsid w:val="002C28BF"/>
    <w:rsid w:val="002C2D11"/>
    <w:rsid w:val="002C48A7"/>
    <w:rsid w:val="002C4BDB"/>
    <w:rsid w:val="002D17FC"/>
    <w:rsid w:val="002D355B"/>
    <w:rsid w:val="002D50E6"/>
    <w:rsid w:val="002D6075"/>
    <w:rsid w:val="002E0627"/>
    <w:rsid w:val="002E22CF"/>
    <w:rsid w:val="002E3198"/>
    <w:rsid w:val="002E3E50"/>
    <w:rsid w:val="002E4DFD"/>
    <w:rsid w:val="002E62B3"/>
    <w:rsid w:val="002E731B"/>
    <w:rsid w:val="002E7402"/>
    <w:rsid w:val="002F04D2"/>
    <w:rsid w:val="002F15BB"/>
    <w:rsid w:val="002F3178"/>
    <w:rsid w:val="002F321D"/>
    <w:rsid w:val="002F34D3"/>
    <w:rsid w:val="00302889"/>
    <w:rsid w:val="00306DC5"/>
    <w:rsid w:val="00310BC6"/>
    <w:rsid w:val="00310FA1"/>
    <w:rsid w:val="00311F35"/>
    <w:rsid w:val="00312419"/>
    <w:rsid w:val="00315C0F"/>
    <w:rsid w:val="00316740"/>
    <w:rsid w:val="00316983"/>
    <w:rsid w:val="00317FA7"/>
    <w:rsid w:val="003210FF"/>
    <w:rsid w:val="00321429"/>
    <w:rsid w:val="0032239A"/>
    <w:rsid w:val="0032489D"/>
    <w:rsid w:val="00324AEB"/>
    <w:rsid w:val="00325DE3"/>
    <w:rsid w:val="00327DDD"/>
    <w:rsid w:val="00330D2D"/>
    <w:rsid w:val="00330F27"/>
    <w:rsid w:val="00334530"/>
    <w:rsid w:val="00336766"/>
    <w:rsid w:val="003400BF"/>
    <w:rsid w:val="00344D0C"/>
    <w:rsid w:val="00345A9F"/>
    <w:rsid w:val="0034653B"/>
    <w:rsid w:val="003507D9"/>
    <w:rsid w:val="00350BE5"/>
    <w:rsid w:val="00350BF7"/>
    <w:rsid w:val="0035272B"/>
    <w:rsid w:val="00354F1B"/>
    <w:rsid w:val="00355D19"/>
    <w:rsid w:val="003618D6"/>
    <w:rsid w:val="003636E1"/>
    <w:rsid w:val="00365429"/>
    <w:rsid w:val="00367608"/>
    <w:rsid w:val="00372652"/>
    <w:rsid w:val="003729B7"/>
    <w:rsid w:val="00372D81"/>
    <w:rsid w:val="00380C77"/>
    <w:rsid w:val="003822C0"/>
    <w:rsid w:val="00382AB0"/>
    <w:rsid w:val="003835EA"/>
    <w:rsid w:val="00384170"/>
    <w:rsid w:val="003913CE"/>
    <w:rsid w:val="003942BF"/>
    <w:rsid w:val="003A2A86"/>
    <w:rsid w:val="003A3225"/>
    <w:rsid w:val="003A322F"/>
    <w:rsid w:val="003A4844"/>
    <w:rsid w:val="003A5DB7"/>
    <w:rsid w:val="003A6936"/>
    <w:rsid w:val="003B0946"/>
    <w:rsid w:val="003B0F2B"/>
    <w:rsid w:val="003B10B9"/>
    <w:rsid w:val="003B2485"/>
    <w:rsid w:val="003B295A"/>
    <w:rsid w:val="003B3970"/>
    <w:rsid w:val="003B4AD9"/>
    <w:rsid w:val="003B505D"/>
    <w:rsid w:val="003B53D4"/>
    <w:rsid w:val="003C113F"/>
    <w:rsid w:val="003C2B0B"/>
    <w:rsid w:val="003C3CF4"/>
    <w:rsid w:val="003C4485"/>
    <w:rsid w:val="003C5785"/>
    <w:rsid w:val="003C79D4"/>
    <w:rsid w:val="003D3FE0"/>
    <w:rsid w:val="003D463F"/>
    <w:rsid w:val="003E23DB"/>
    <w:rsid w:val="003E2DAE"/>
    <w:rsid w:val="003E45A9"/>
    <w:rsid w:val="003E5F30"/>
    <w:rsid w:val="003E6AD3"/>
    <w:rsid w:val="003E6C9C"/>
    <w:rsid w:val="003F4BD5"/>
    <w:rsid w:val="003F6E44"/>
    <w:rsid w:val="00400D70"/>
    <w:rsid w:val="00400E62"/>
    <w:rsid w:val="00403520"/>
    <w:rsid w:val="0040370F"/>
    <w:rsid w:val="00404831"/>
    <w:rsid w:val="0040583C"/>
    <w:rsid w:val="004060FB"/>
    <w:rsid w:val="0040653C"/>
    <w:rsid w:val="00406BC6"/>
    <w:rsid w:val="0041034C"/>
    <w:rsid w:val="00410C6A"/>
    <w:rsid w:val="00412812"/>
    <w:rsid w:val="00412F15"/>
    <w:rsid w:val="00413DD6"/>
    <w:rsid w:val="004144CF"/>
    <w:rsid w:val="00414C9C"/>
    <w:rsid w:val="00414E5D"/>
    <w:rsid w:val="004155DA"/>
    <w:rsid w:val="004172CD"/>
    <w:rsid w:val="004250D3"/>
    <w:rsid w:val="004266CC"/>
    <w:rsid w:val="0043327F"/>
    <w:rsid w:val="004360FC"/>
    <w:rsid w:val="00436625"/>
    <w:rsid w:val="00437636"/>
    <w:rsid w:val="00437902"/>
    <w:rsid w:val="0044190C"/>
    <w:rsid w:val="0044424E"/>
    <w:rsid w:val="00446BEE"/>
    <w:rsid w:val="00452994"/>
    <w:rsid w:val="0045361A"/>
    <w:rsid w:val="00453E04"/>
    <w:rsid w:val="00455F21"/>
    <w:rsid w:val="00460289"/>
    <w:rsid w:val="00466106"/>
    <w:rsid w:val="00466864"/>
    <w:rsid w:val="00466C1E"/>
    <w:rsid w:val="0046736F"/>
    <w:rsid w:val="00467A12"/>
    <w:rsid w:val="0047101F"/>
    <w:rsid w:val="00471A50"/>
    <w:rsid w:val="004723EF"/>
    <w:rsid w:val="004772BD"/>
    <w:rsid w:val="00480F82"/>
    <w:rsid w:val="004827E7"/>
    <w:rsid w:val="00482CAA"/>
    <w:rsid w:val="00484F03"/>
    <w:rsid w:val="004908E7"/>
    <w:rsid w:val="00490CE3"/>
    <w:rsid w:val="00492E7F"/>
    <w:rsid w:val="004966A2"/>
    <w:rsid w:val="00496B46"/>
    <w:rsid w:val="00496D20"/>
    <w:rsid w:val="004972EB"/>
    <w:rsid w:val="004A0346"/>
    <w:rsid w:val="004A686C"/>
    <w:rsid w:val="004A6972"/>
    <w:rsid w:val="004A7D34"/>
    <w:rsid w:val="004B0E58"/>
    <w:rsid w:val="004B2DB1"/>
    <w:rsid w:val="004B312D"/>
    <w:rsid w:val="004B4309"/>
    <w:rsid w:val="004B4F4D"/>
    <w:rsid w:val="004B597A"/>
    <w:rsid w:val="004B6E33"/>
    <w:rsid w:val="004C0EE3"/>
    <w:rsid w:val="004C23BE"/>
    <w:rsid w:val="004C439B"/>
    <w:rsid w:val="004C6760"/>
    <w:rsid w:val="004D02B8"/>
    <w:rsid w:val="004D2BF2"/>
    <w:rsid w:val="004D4259"/>
    <w:rsid w:val="004D4329"/>
    <w:rsid w:val="004D50B3"/>
    <w:rsid w:val="004D6F63"/>
    <w:rsid w:val="004E1EA1"/>
    <w:rsid w:val="004E1FF3"/>
    <w:rsid w:val="004E25DE"/>
    <w:rsid w:val="004E2E3C"/>
    <w:rsid w:val="004F07E0"/>
    <w:rsid w:val="004F1116"/>
    <w:rsid w:val="004F201C"/>
    <w:rsid w:val="004F2E78"/>
    <w:rsid w:val="004F5DEF"/>
    <w:rsid w:val="004F67F3"/>
    <w:rsid w:val="00500530"/>
    <w:rsid w:val="005032C9"/>
    <w:rsid w:val="005043E1"/>
    <w:rsid w:val="005100EA"/>
    <w:rsid w:val="00510341"/>
    <w:rsid w:val="00510820"/>
    <w:rsid w:val="00511073"/>
    <w:rsid w:val="00511B6B"/>
    <w:rsid w:val="0051231F"/>
    <w:rsid w:val="00516C26"/>
    <w:rsid w:val="00521EFF"/>
    <w:rsid w:val="00522DFE"/>
    <w:rsid w:val="00522E0C"/>
    <w:rsid w:val="00524664"/>
    <w:rsid w:val="00524765"/>
    <w:rsid w:val="0053541C"/>
    <w:rsid w:val="005403D8"/>
    <w:rsid w:val="00542250"/>
    <w:rsid w:val="005440A6"/>
    <w:rsid w:val="00551055"/>
    <w:rsid w:val="005513BF"/>
    <w:rsid w:val="00553105"/>
    <w:rsid w:val="00554497"/>
    <w:rsid w:val="005552B6"/>
    <w:rsid w:val="0056067D"/>
    <w:rsid w:val="00565F8D"/>
    <w:rsid w:val="005732ED"/>
    <w:rsid w:val="005739E8"/>
    <w:rsid w:val="00581449"/>
    <w:rsid w:val="00581AC5"/>
    <w:rsid w:val="0058223D"/>
    <w:rsid w:val="00583471"/>
    <w:rsid w:val="0058532E"/>
    <w:rsid w:val="005856D1"/>
    <w:rsid w:val="00585ED7"/>
    <w:rsid w:val="005863F0"/>
    <w:rsid w:val="00586582"/>
    <w:rsid w:val="00586D3B"/>
    <w:rsid w:val="005870BE"/>
    <w:rsid w:val="00592968"/>
    <w:rsid w:val="00592D93"/>
    <w:rsid w:val="00593284"/>
    <w:rsid w:val="005955D2"/>
    <w:rsid w:val="00597125"/>
    <w:rsid w:val="005A0037"/>
    <w:rsid w:val="005A2994"/>
    <w:rsid w:val="005A2F6E"/>
    <w:rsid w:val="005A365B"/>
    <w:rsid w:val="005A4284"/>
    <w:rsid w:val="005A53D5"/>
    <w:rsid w:val="005B0FA9"/>
    <w:rsid w:val="005B2688"/>
    <w:rsid w:val="005B4F5A"/>
    <w:rsid w:val="005B6FDB"/>
    <w:rsid w:val="005B78E8"/>
    <w:rsid w:val="005C3E04"/>
    <w:rsid w:val="005C430F"/>
    <w:rsid w:val="005D0061"/>
    <w:rsid w:val="005D0539"/>
    <w:rsid w:val="005D11DB"/>
    <w:rsid w:val="005D139C"/>
    <w:rsid w:val="005D2FE4"/>
    <w:rsid w:val="005D6A29"/>
    <w:rsid w:val="005E115D"/>
    <w:rsid w:val="005E16C3"/>
    <w:rsid w:val="005E1A00"/>
    <w:rsid w:val="005E1F3C"/>
    <w:rsid w:val="005E2BC7"/>
    <w:rsid w:val="005E355D"/>
    <w:rsid w:val="005E5DFB"/>
    <w:rsid w:val="005E681F"/>
    <w:rsid w:val="005E6FA4"/>
    <w:rsid w:val="005F4C74"/>
    <w:rsid w:val="005F5B5B"/>
    <w:rsid w:val="00602AEB"/>
    <w:rsid w:val="0060449C"/>
    <w:rsid w:val="00605B42"/>
    <w:rsid w:val="00607D5F"/>
    <w:rsid w:val="00611B91"/>
    <w:rsid w:val="00612D1E"/>
    <w:rsid w:val="006179EE"/>
    <w:rsid w:val="0062084E"/>
    <w:rsid w:val="006227B5"/>
    <w:rsid w:val="0062558E"/>
    <w:rsid w:val="006260D5"/>
    <w:rsid w:val="00632B34"/>
    <w:rsid w:val="00633492"/>
    <w:rsid w:val="00633BA6"/>
    <w:rsid w:val="00634FFD"/>
    <w:rsid w:val="00635D14"/>
    <w:rsid w:val="00636505"/>
    <w:rsid w:val="006416E5"/>
    <w:rsid w:val="00644DB3"/>
    <w:rsid w:val="00644F66"/>
    <w:rsid w:val="00645A13"/>
    <w:rsid w:val="006461E9"/>
    <w:rsid w:val="0064760B"/>
    <w:rsid w:val="006477BC"/>
    <w:rsid w:val="006507F2"/>
    <w:rsid w:val="006539F2"/>
    <w:rsid w:val="006549FD"/>
    <w:rsid w:val="00660453"/>
    <w:rsid w:val="0066114C"/>
    <w:rsid w:val="00671C93"/>
    <w:rsid w:val="00674A5E"/>
    <w:rsid w:val="006762DF"/>
    <w:rsid w:val="00680507"/>
    <w:rsid w:val="00680539"/>
    <w:rsid w:val="00682306"/>
    <w:rsid w:val="00684040"/>
    <w:rsid w:val="00690847"/>
    <w:rsid w:val="0069446F"/>
    <w:rsid w:val="00695607"/>
    <w:rsid w:val="006A11AE"/>
    <w:rsid w:val="006A1B8F"/>
    <w:rsid w:val="006A4003"/>
    <w:rsid w:val="006A5A5A"/>
    <w:rsid w:val="006A5DB7"/>
    <w:rsid w:val="006A616E"/>
    <w:rsid w:val="006B02E4"/>
    <w:rsid w:val="006B074E"/>
    <w:rsid w:val="006B242F"/>
    <w:rsid w:val="006B2BD5"/>
    <w:rsid w:val="006B55F8"/>
    <w:rsid w:val="006B6C47"/>
    <w:rsid w:val="006B7615"/>
    <w:rsid w:val="006C1D31"/>
    <w:rsid w:val="006C6BAE"/>
    <w:rsid w:val="006C7E49"/>
    <w:rsid w:val="006D0E3D"/>
    <w:rsid w:val="006D1A99"/>
    <w:rsid w:val="006D5658"/>
    <w:rsid w:val="006D62B9"/>
    <w:rsid w:val="006E02A8"/>
    <w:rsid w:val="006E1741"/>
    <w:rsid w:val="006E2B04"/>
    <w:rsid w:val="006E405B"/>
    <w:rsid w:val="006E4E17"/>
    <w:rsid w:val="006E7999"/>
    <w:rsid w:val="006E7B3F"/>
    <w:rsid w:val="006F0E77"/>
    <w:rsid w:val="006F173E"/>
    <w:rsid w:val="006F284C"/>
    <w:rsid w:val="006F7227"/>
    <w:rsid w:val="007000BD"/>
    <w:rsid w:val="0070136C"/>
    <w:rsid w:val="00702366"/>
    <w:rsid w:val="00710070"/>
    <w:rsid w:val="007101A3"/>
    <w:rsid w:val="00713ABA"/>
    <w:rsid w:val="007157C9"/>
    <w:rsid w:val="00715EC9"/>
    <w:rsid w:val="007162B2"/>
    <w:rsid w:val="007163BC"/>
    <w:rsid w:val="00716751"/>
    <w:rsid w:val="00724E8D"/>
    <w:rsid w:val="00725AF2"/>
    <w:rsid w:val="00726EC8"/>
    <w:rsid w:val="00730AE3"/>
    <w:rsid w:val="007310C8"/>
    <w:rsid w:val="00732620"/>
    <w:rsid w:val="00732EE6"/>
    <w:rsid w:val="00733D73"/>
    <w:rsid w:val="00736BC2"/>
    <w:rsid w:val="00742491"/>
    <w:rsid w:val="00746010"/>
    <w:rsid w:val="00746AD1"/>
    <w:rsid w:val="00746D5D"/>
    <w:rsid w:val="00753BDB"/>
    <w:rsid w:val="007552D1"/>
    <w:rsid w:val="0075740B"/>
    <w:rsid w:val="00757ACD"/>
    <w:rsid w:val="00762593"/>
    <w:rsid w:val="00766363"/>
    <w:rsid w:val="00766641"/>
    <w:rsid w:val="00766D6F"/>
    <w:rsid w:val="0077503A"/>
    <w:rsid w:val="00775238"/>
    <w:rsid w:val="007778FA"/>
    <w:rsid w:val="00777F35"/>
    <w:rsid w:val="007808DA"/>
    <w:rsid w:val="00782CCA"/>
    <w:rsid w:val="00783473"/>
    <w:rsid w:val="007903BE"/>
    <w:rsid w:val="0079228B"/>
    <w:rsid w:val="00792370"/>
    <w:rsid w:val="00792685"/>
    <w:rsid w:val="0079325E"/>
    <w:rsid w:val="00793280"/>
    <w:rsid w:val="00793668"/>
    <w:rsid w:val="00796E28"/>
    <w:rsid w:val="007A2A1C"/>
    <w:rsid w:val="007A2D77"/>
    <w:rsid w:val="007A4C4A"/>
    <w:rsid w:val="007A705C"/>
    <w:rsid w:val="007B1587"/>
    <w:rsid w:val="007B2CC1"/>
    <w:rsid w:val="007B304E"/>
    <w:rsid w:val="007B45A8"/>
    <w:rsid w:val="007C054B"/>
    <w:rsid w:val="007C3DA5"/>
    <w:rsid w:val="007C5285"/>
    <w:rsid w:val="007C633B"/>
    <w:rsid w:val="007C779C"/>
    <w:rsid w:val="007D3182"/>
    <w:rsid w:val="007D3CC3"/>
    <w:rsid w:val="007D5E0B"/>
    <w:rsid w:val="007D724C"/>
    <w:rsid w:val="007E25A8"/>
    <w:rsid w:val="007E41A8"/>
    <w:rsid w:val="007E78BE"/>
    <w:rsid w:val="007E7974"/>
    <w:rsid w:val="007F1D67"/>
    <w:rsid w:val="007F4464"/>
    <w:rsid w:val="007F4D27"/>
    <w:rsid w:val="007F5463"/>
    <w:rsid w:val="007F6045"/>
    <w:rsid w:val="007F7C67"/>
    <w:rsid w:val="00800553"/>
    <w:rsid w:val="008026F3"/>
    <w:rsid w:val="00803346"/>
    <w:rsid w:val="00805931"/>
    <w:rsid w:val="00806FD1"/>
    <w:rsid w:val="008118F0"/>
    <w:rsid w:val="00815A08"/>
    <w:rsid w:val="00816881"/>
    <w:rsid w:val="0081734A"/>
    <w:rsid w:val="00821B70"/>
    <w:rsid w:val="00825524"/>
    <w:rsid w:val="00826607"/>
    <w:rsid w:val="008277F0"/>
    <w:rsid w:val="0083211E"/>
    <w:rsid w:val="00833A5F"/>
    <w:rsid w:val="00834890"/>
    <w:rsid w:val="00837B9B"/>
    <w:rsid w:val="00843FF1"/>
    <w:rsid w:val="008458BE"/>
    <w:rsid w:val="00845A61"/>
    <w:rsid w:val="00845ABD"/>
    <w:rsid w:val="00845E61"/>
    <w:rsid w:val="00851200"/>
    <w:rsid w:val="00852682"/>
    <w:rsid w:val="0085384F"/>
    <w:rsid w:val="008538DC"/>
    <w:rsid w:val="00857745"/>
    <w:rsid w:val="0086574F"/>
    <w:rsid w:val="00866C93"/>
    <w:rsid w:val="00870D40"/>
    <w:rsid w:val="00874448"/>
    <w:rsid w:val="008753DE"/>
    <w:rsid w:val="00875709"/>
    <w:rsid w:val="00877E88"/>
    <w:rsid w:val="00880ACF"/>
    <w:rsid w:val="0088188A"/>
    <w:rsid w:val="00886E20"/>
    <w:rsid w:val="00890854"/>
    <w:rsid w:val="00890B2A"/>
    <w:rsid w:val="008920A1"/>
    <w:rsid w:val="00893CAF"/>
    <w:rsid w:val="00894CD3"/>
    <w:rsid w:val="008A0525"/>
    <w:rsid w:val="008A0782"/>
    <w:rsid w:val="008A128E"/>
    <w:rsid w:val="008A5CE1"/>
    <w:rsid w:val="008A7CB2"/>
    <w:rsid w:val="008B4028"/>
    <w:rsid w:val="008B65F6"/>
    <w:rsid w:val="008B7120"/>
    <w:rsid w:val="008C013C"/>
    <w:rsid w:val="008C1E35"/>
    <w:rsid w:val="008C2E59"/>
    <w:rsid w:val="008C59BC"/>
    <w:rsid w:val="008D1F86"/>
    <w:rsid w:val="008D5AA2"/>
    <w:rsid w:val="008E1946"/>
    <w:rsid w:val="008E2FD6"/>
    <w:rsid w:val="008E32DE"/>
    <w:rsid w:val="008E4ED5"/>
    <w:rsid w:val="008E5F84"/>
    <w:rsid w:val="008E7040"/>
    <w:rsid w:val="008E7500"/>
    <w:rsid w:val="008F4FB9"/>
    <w:rsid w:val="008F552D"/>
    <w:rsid w:val="008F7D2A"/>
    <w:rsid w:val="00901DFA"/>
    <w:rsid w:val="00902CF4"/>
    <w:rsid w:val="00903C18"/>
    <w:rsid w:val="009067F8"/>
    <w:rsid w:val="00910B2A"/>
    <w:rsid w:val="00912FF5"/>
    <w:rsid w:val="009155E2"/>
    <w:rsid w:val="009157A4"/>
    <w:rsid w:val="0091677F"/>
    <w:rsid w:val="0092144D"/>
    <w:rsid w:val="009229D7"/>
    <w:rsid w:val="00922EAD"/>
    <w:rsid w:val="0092455A"/>
    <w:rsid w:val="0092794B"/>
    <w:rsid w:val="0093310B"/>
    <w:rsid w:val="0093440C"/>
    <w:rsid w:val="00936F3E"/>
    <w:rsid w:val="009409DE"/>
    <w:rsid w:val="00941AFD"/>
    <w:rsid w:val="009433AF"/>
    <w:rsid w:val="009439CA"/>
    <w:rsid w:val="00945384"/>
    <w:rsid w:val="00953856"/>
    <w:rsid w:val="00953DE9"/>
    <w:rsid w:val="009554D5"/>
    <w:rsid w:val="009602E8"/>
    <w:rsid w:val="009702FA"/>
    <w:rsid w:val="00972A75"/>
    <w:rsid w:val="0097540D"/>
    <w:rsid w:val="00981F5F"/>
    <w:rsid w:val="009822CF"/>
    <w:rsid w:val="00986575"/>
    <w:rsid w:val="009913E0"/>
    <w:rsid w:val="009938AE"/>
    <w:rsid w:val="009A2E52"/>
    <w:rsid w:val="009A3742"/>
    <w:rsid w:val="009A4DC4"/>
    <w:rsid w:val="009A51BA"/>
    <w:rsid w:val="009A5B4C"/>
    <w:rsid w:val="009A6500"/>
    <w:rsid w:val="009B0046"/>
    <w:rsid w:val="009B00E8"/>
    <w:rsid w:val="009B120B"/>
    <w:rsid w:val="009B1703"/>
    <w:rsid w:val="009B41D2"/>
    <w:rsid w:val="009B4E34"/>
    <w:rsid w:val="009B5E1D"/>
    <w:rsid w:val="009B73E3"/>
    <w:rsid w:val="009C1D41"/>
    <w:rsid w:val="009C3281"/>
    <w:rsid w:val="009C5C8F"/>
    <w:rsid w:val="009C7B16"/>
    <w:rsid w:val="009D1BA9"/>
    <w:rsid w:val="009D2F92"/>
    <w:rsid w:val="009E00FA"/>
    <w:rsid w:val="009E2B79"/>
    <w:rsid w:val="009E4222"/>
    <w:rsid w:val="009E6510"/>
    <w:rsid w:val="009E70A3"/>
    <w:rsid w:val="009F4AC6"/>
    <w:rsid w:val="009F4C03"/>
    <w:rsid w:val="009F6528"/>
    <w:rsid w:val="00A012BD"/>
    <w:rsid w:val="00A0279E"/>
    <w:rsid w:val="00A05A3F"/>
    <w:rsid w:val="00A10051"/>
    <w:rsid w:val="00A157F4"/>
    <w:rsid w:val="00A15E99"/>
    <w:rsid w:val="00A16F73"/>
    <w:rsid w:val="00A20F36"/>
    <w:rsid w:val="00A2246F"/>
    <w:rsid w:val="00A250E3"/>
    <w:rsid w:val="00A255D3"/>
    <w:rsid w:val="00A27693"/>
    <w:rsid w:val="00A27834"/>
    <w:rsid w:val="00A30470"/>
    <w:rsid w:val="00A30DAD"/>
    <w:rsid w:val="00A31D73"/>
    <w:rsid w:val="00A32F79"/>
    <w:rsid w:val="00A36816"/>
    <w:rsid w:val="00A3684D"/>
    <w:rsid w:val="00A37E18"/>
    <w:rsid w:val="00A4147C"/>
    <w:rsid w:val="00A42ADA"/>
    <w:rsid w:val="00A43060"/>
    <w:rsid w:val="00A448E0"/>
    <w:rsid w:val="00A61072"/>
    <w:rsid w:val="00A61CEE"/>
    <w:rsid w:val="00A67A2F"/>
    <w:rsid w:val="00A7507E"/>
    <w:rsid w:val="00A75C1F"/>
    <w:rsid w:val="00A76145"/>
    <w:rsid w:val="00A76DFC"/>
    <w:rsid w:val="00A76F4D"/>
    <w:rsid w:val="00A820A9"/>
    <w:rsid w:val="00A82D02"/>
    <w:rsid w:val="00A915F1"/>
    <w:rsid w:val="00A92006"/>
    <w:rsid w:val="00A93EE1"/>
    <w:rsid w:val="00A93F05"/>
    <w:rsid w:val="00A94E43"/>
    <w:rsid w:val="00AA014E"/>
    <w:rsid w:val="00AA0DB3"/>
    <w:rsid w:val="00AA1DFD"/>
    <w:rsid w:val="00AA4AF9"/>
    <w:rsid w:val="00AB198D"/>
    <w:rsid w:val="00AB4908"/>
    <w:rsid w:val="00AB5C0B"/>
    <w:rsid w:val="00AC1A07"/>
    <w:rsid w:val="00AC1E69"/>
    <w:rsid w:val="00AC3379"/>
    <w:rsid w:val="00AC3DE3"/>
    <w:rsid w:val="00AC4BC2"/>
    <w:rsid w:val="00AC5B32"/>
    <w:rsid w:val="00AC7334"/>
    <w:rsid w:val="00AD32ED"/>
    <w:rsid w:val="00AD3B1D"/>
    <w:rsid w:val="00AD4EB1"/>
    <w:rsid w:val="00AD7C0C"/>
    <w:rsid w:val="00AD7CC2"/>
    <w:rsid w:val="00AE2424"/>
    <w:rsid w:val="00AE3DF2"/>
    <w:rsid w:val="00AE49B6"/>
    <w:rsid w:val="00AE51FF"/>
    <w:rsid w:val="00AE579A"/>
    <w:rsid w:val="00AE74DE"/>
    <w:rsid w:val="00AE7E41"/>
    <w:rsid w:val="00AF17E8"/>
    <w:rsid w:val="00AF18D7"/>
    <w:rsid w:val="00AF2556"/>
    <w:rsid w:val="00AF6096"/>
    <w:rsid w:val="00AF6B74"/>
    <w:rsid w:val="00AF705A"/>
    <w:rsid w:val="00AF7275"/>
    <w:rsid w:val="00B00E1A"/>
    <w:rsid w:val="00B012FB"/>
    <w:rsid w:val="00B03A5B"/>
    <w:rsid w:val="00B13694"/>
    <w:rsid w:val="00B214D3"/>
    <w:rsid w:val="00B218DD"/>
    <w:rsid w:val="00B22464"/>
    <w:rsid w:val="00B23242"/>
    <w:rsid w:val="00B23B11"/>
    <w:rsid w:val="00B23FE8"/>
    <w:rsid w:val="00B240CB"/>
    <w:rsid w:val="00B24475"/>
    <w:rsid w:val="00B245B2"/>
    <w:rsid w:val="00B249ED"/>
    <w:rsid w:val="00B26A74"/>
    <w:rsid w:val="00B271A0"/>
    <w:rsid w:val="00B3299A"/>
    <w:rsid w:val="00B3761B"/>
    <w:rsid w:val="00B379FE"/>
    <w:rsid w:val="00B4629E"/>
    <w:rsid w:val="00B5146D"/>
    <w:rsid w:val="00B52192"/>
    <w:rsid w:val="00B555E1"/>
    <w:rsid w:val="00B56B11"/>
    <w:rsid w:val="00B602BC"/>
    <w:rsid w:val="00B63E0B"/>
    <w:rsid w:val="00B65E84"/>
    <w:rsid w:val="00B66B4E"/>
    <w:rsid w:val="00B67C6D"/>
    <w:rsid w:val="00B70BA4"/>
    <w:rsid w:val="00B72A58"/>
    <w:rsid w:val="00B739E5"/>
    <w:rsid w:val="00B752BD"/>
    <w:rsid w:val="00B77C0A"/>
    <w:rsid w:val="00B803E5"/>
    <w:rsid w:val="00B80DB9"/>
    <w:rsid w:val="00B81A7A"/>
    <w:rsid w:val="00B8380F"/>
    <w:rsid w:val="00B83E56"/>
    <w:rsid w:val="00B85F9B"/>
    <w:rsid w:val="00BA1498"/>
    <w:rsid w:val="00BA1D42"/>
    <w:rsid w:val="00BA24B3"/>
    <w:rsid w:val="00BA3233"/>
    <w:rsid w:val="00BA4986"/>
    <w:rsid w:val="00BB01CD"/>
    <w:rsid w:val="00BB03D2"/>
    <w:rsid w:val="00BB22DB"/>
    <w:rsid w:val="00BB26DD"/>
    <w:rsid w:val="00BB3537"/>
    <w:rsid w:val="00BB5C19"/>
    <w:rsid w:val="00BC1999"/>
    <w:rsid w:val="00BC1EF3"/>
    <w:rsid w:val="00BC24E9"/>
    <w:rsid w:val="00BC579F"/>
    <w:rsid w:val="00BC6171"/>
    <w:rsid w:val="00BD1995"/>
    <w:rsid w:val="00BD45C6"/>
    <w:rsid w:val="00BD4E12"/>
    <w:rsid w:val="00BD5667"/>
    <w:rsid w:val="00BD7166"/>
    <w:rsid w:val="00BE2E99"/>
    <w:rsid w:val="00BE37A4"/>
    <w:rsid w:val="00BE45DE"/>
    <w:rsid w:val="00BF2169"/>
    <w:rsid w:val="00BF2C63"/>
    <w:rsid w:val="00BF6666"/>
    <w:rsid w:val="00C0174F"/>
    <w:rsid w:val="00C045DF"/>
    <w:rsid w:val="00C05456"/>
    <w:rsid w:val="00C076A9"/>
    <w:rsid w:val="00C0798E"/>
    <w:rsid w:val="00C121DA"/>
    <w:rsid w:val="00C1268E"/>
    <w:rsid w:val="00C152D3"/>
    <w:rsid w:val="00C15A80"/>
    <w:rsid w:val="00C15BBB"/>
    <w:rsid w:val="00C16311"/>
    <w:rsid w:val="00C1743D"/>
    <w:rsid w:val="00C2041B"/>
    <w:rsid w:val="00C209B5"/>
    <w:rsid w:val="00C23379"/>
    <w:rsid w:val="00C272A7"/>
    <w:rsid w:val="00C310F1"/>
    <w:rsid w:val="00C31FC0"/>
    <w:rsid w:val="00C32C74"/>
    <w:rsid w:val="00C35BDD"/>
    <w:rsid w:val="00C370B3"/>
    <w:rsid w:val="00C372BC"/>
    <w:rsid w:val="00C37FF1"/>
    <w:rsid w:val="00C40ACE"/>
    <w:rsid w:val="00C42C01"/>
    <w:rsid w:val="00C4541B"/>
    <w:rsid w:val="00C4595C"/>
    <w:rsid w:val="00C46788"/>
    <w:rsid w:val="00C50483"/>
    <w:rsid w:val="00C507CD"/>
    <w:rsid w:val="00C51CC0"/>
    <w:rsid w:val="00C53EFF"/>
    <w:rsid w:val="00C5407D"/>
    <w:rsid w:val="00C55EC6"/>
    <w:rsid w:val="00C5739B"/>
    <w:rsid w:val="00C63322"/>
    <w:rsid w:val="00C64C3A"/>
    <w:rsid w:val="00C70B08"/>
    <w:rsid w:val="00C7246E"/>
    <w:rsid w:val="00C73AD8"/>
    <w:rsid w:val="00C75700"/>
    <w:rsid w:val="00C7579D"/>
    <w:rsid w:val="00C85EA4"/>
    <w:rsid w:val="00C912FE"/>
    <w:rsid w:val="00C9162B"/>
    <w:rsid w:val="00C91B3B"/>
    <w:rsid w:val="00C95A5A"/>
    <w:rsid w:val="00C96015"/>
    <w:rsid w:val="00CA1572"/>
    <w:rsid w:val="00CA3545"/>
    <w:rsid w:val="00CA6B87"/>
    <w:rsid w:val="00CB32D6"/>
    <w:rsid w:val="00CB4B9A"/>
    <w:rsid w:val="00CB50BA"/>
    <w:rsid w:val="00CB65FD"/>
    <w:rsid w:val="00CB660D"/>
    <w:rsid w:val="00CC0CB4"/>
    <w:rsid w:val="00CC144E"/>
    <w:rsid w:val="00CC1496"/>
    <w:rsid w:val="00CC2031"/>
    <w:rsid w:val="00CC3D46"/>
    <w:rsid w:val="00CC41AC"/>
    <w:rsid w:val="00CD1799"/>
    <w:rsid w:val="00CD2723"/>
    <w:rsid w:val="00CD65B8"/>
    <w:rsid w:val="00CE0E03"/>
    <w:rsid w:val="00CE51C3"/>
    <w:rsid w:val="00CF2F38"/>
    <w:rsid w:val="00CF3399"/>
    <w:rsid w:val="00CF4F69"/>
    <w:rsid w:val="00CF63B8"/>
    <w:rsid w:val="00CF69E3"/>
    <w:rsid w:val="00CF6D72"/>
    <w:rsid w:val="00D007D1"/>
    <w:rsid w:val="00D1072F"/>
    <w:rsid w:val="00D11E98"/>
    <w:rsid w:val="00D12296"/>
    <w:rsid w:val="00D13B6E"/>
    <w:rsid w:val="00D1467F"/>
    <w:rsid w:val="00D14A87"/>
    <w:rsid w:val="00D15589"/>
    <w:rsid w:val="00D17334"/>
    <w:rsid w:val="00D20D8B"/>
    <w:rsid w:val="00D21815"/>
    <w:rsid w:val="00D22383"/>
    <w:rsid w:val="00D22AE8"/>
    <w:rsid w:val="00D244AA"/>
    <w:rsid w:val="00D25B07"/>
    <w:rsid w:val="00D25D91"/>
    <w:rsid w:val="00D26998"/>
    <w:rsid w:val="00D30065"/>
    <w:rsid w:val="00D32033"/>
    <w:rsid w:val="00D344BE"/>
    <w:rsid w:val="00D3471A"/>
    <w:rsid w:val="00D35A70"/>
    <w:rsid w:val="00D37BBE"/>
    <w:rsid w:val="00D43009"/>
    <w:rsid w:val="00D432AD"/>
    <w:rsid w:val="00D442E0"/>
    <w:rsid w:val="00D51069"/>
    <w:rsid w:val="00D51E75"/>
    <w:rsid w:val="00D53816"/>
    <w:rsid w:val="00D56456"/>
    <w:rsid w:val="00D56CCE"/>
    <w:rsid w:val="00D6233C"/>
    <w:rsid w:val="00D62AE2"/>
    <w:rsid w:val="00D66A71"/>
    <w:rsid w:val="00D66B18"/>
    <w:rsid w:val="00D73786"/>
    <w:rsid w:val="00D77F6E"/>
    <w:rsid w:val="00D8426D"/>
    <w:rsid w:val="00D851B3"/>
    <w:rsid w:val="00D8781E"/>
    <w:rsid w:val="00D879AC"/>
    <w:rsid w:val="00D90888"/>
    <w:rsid w:val="00D91829"/>
    <w:rsid w:val="00D91B5D"/>
    <w:rsid w:val="00D91EF1"/>
    <w:rsid w:val="00D9537D"/>
    <w:rsid w:val="00D95921"/>
    <w:rsid w:val="00D9689B"/>
    <w:rsid w:val="00DA14A7"/>
    <w:rsid w:val="00DA2039"/>
    <w:rsid w:val="00DA3315"/>
    <w:rsid w:val="00DA3D79"/>
    <w:rsid w:val="00DA41C8"/>
    <w:rsid w:val="00DB097D"/>
    <w:rsid w:val="00DB1760"/>
    <w:rsid w:val="00DB19AE"/>
    <w:rsid w:val="00DB1DA3"/>
    <w:rsid w:val="00DB30EB"/>
    <w:rsid w:val="00DB6254"/>
    <w:rsid w:val="00DC0277"/>
    <w:rsid w:val="00DC7AF2"/>
    <w:rsid w:val="00DD1720"/>
    <w:rsid w:val="00DD1FF3"/>
    <w:rsid w:val="00DD52CC"/>
    <w:rsid w:val="00DD6D04"/>
    <w:rsid w:val="00DE0DCA"/>
    <w:rsid w:val="00DE308B"/>
    <w:rsid w:val="00DF0002"/>
    <w:rsid w:val="00DF20B7"/>
    <w:rsid w:val="00E0091A"/>
    <w:rsid w:val="00E00B42"/>
    <w:rsid w:val="00E05E15"/>
    <w:rsid w:val="00E065CA"/>
    <w:rsid w:val="00E13969"/>
    <w:rsid w:val="00E13D01"/>
    <w:rsid w:val="00E15FB3"/>
    <w:rsid w:val="00E16B89"/>
    <w:rsid w:val="00E16C4E"/>
    <w:rsid w:val="00E16C5B"/>
    <w:rsid w:val="00E16EC6"/>
    <w:rsid w:val="00E17339"/>
    <w:rsid w:val="00E21B7C"/>
    <w:rsid w:val="00E22131"/>
    <w:rsid w:val="00E22B53"/>
    <w:rsid w:val="00E24084"/>
    <w:rsid w:val="00E24375"/>
    <w:rsid w:val="00E2693F"/>
    <w:rsid w:val="00E31F2D"/>
    <w:rsid w:val="00E32A4B"/>
    <w:rsid w:val="00E34B58"/>
    <w:rsid w:val="00E362C1"/>
    <w:rsid w:val="00E37A7A"/>
    <w:rsid w:val="00E425A1"/>
    <w:rsid w:val="00E435A9"/>
    <w:rsid w:val="00E453FA"/>
    <w:rsid w:val="00E45451"/>
    <w:rsid w:val="00E47630"/>
    <w:rsid w:val="00E47C98"/>
    <w:rsid w:val="00E55A7A"/>
    <w:rsid w:val="00E55B3B"/>
    <w:rsid w:val="00E55E91"/>
    <w:rsid w:val="00E5612E"/>
    <w:rsid w:val="00E5618B"/>
    <w:rsid w:val="00E57A10"/>
    <w:rsid w:val="00E57E5D"/>
    <w:rsid w:val="00E60404"/>
    <w:rsid w:val="00E605C9"/>
    <w:rsid w:val="00E66E46"/>
    <w:rsid w:val="00E679CB"/>
    <w:rsid w:val="00E73880"/>
    <w:rsid w:val="00E738EC"/>
    <w:rsid w:val="00E73B32"/>
    <w:rsid w:val="00E73E6E"/>
    <w:rsid w:val="00E765E7"/>
    <w:rsid w:val="00E771CF"/>
    <w:rsid w:val="00E81563"/>
    <w:rsid w:val="00E82492"/>
    <w:rsid w:val="00E83D87"/>
    <w:rsid w:val="00E8577E"/>
    <w:rsid w:val="00E91E2F"/>
    <w:rsid w:val="00E94157"/>
    <w:rsid w:val="00E950F5"/>
    <w:rsid w:val="00EA004D"/>
    <w:rsid w:val="00EA1688"/>
    <w:rsid w:val="00EA1E2C"/>
    <w:rsid w:val="00EA23C0"/>
    <w:rsid w:val="00EA2E0D"/>
    <w:rsid w:val="00EA3690"/>
    <w:rsid w:val="00EA505C"/>
    <w:rsid w:val="00EA7525"/>
    <w:rsid w:val="00EB01B1"/>
    <w:rsid w:val="00EB2FEF"/>
    <w:rsid w:val="00EB33FE"/>
    <w:rsid w:val="00EB34E9"/>
    <w:rsid w:val="00EB4A66"/>
    <w:rsid w:val="00EB4BD3"/>
    <w:rsid w:val="00EB4EC1"/>
    <w:rsid w:val="00EB6F51"/>
    <w:rsid w:val="00EC0262"/>
    <w:rsid w:val="00EC0891"/>
    <w:rsid w:val="00EC09F2"/>
    <w:rsid w:val="00EC1942"/>
    <w:rsid w:val="00EC31BD"/>
    <w:rsid w:val="00EC32BE"/>
    <w:rsid w:val="00EC40B6"/>
    <w:rsid w:val="00EC4697"/>
    <w:rsid w:val="00EC63A1"/>
    <w:rsid w:val="00EC70CB"/>
    <w:rsid w:val="00EC7177"/>
    <w:rsid w:val="00ED0ECA"/>
    <w:rsid w:val="00ED3438"/>
    <w:rsid w:val="00ED51FE"/>
    <w:rsid w:val="00ED5BE0"/>
    <w:rsid w:val="00EE2060"/>
    <w:rsid w:val="00EE4713"/>
    <w:rsid w:val="00EE4C33"/>
    <w:rsid w:val="00EE51DB"/>
    <w:rsid w:val="00EF2023"/>
    <w:rsid w:val="00EF2476"/>
    <w:rsid w:val="00EF55F3"/>
    <w:rsid w:val="00F008B2"/>
    <w:rsid w:val="00F01ABA"/>
    <w:rsid w:val="00F01D75"/>
    <w:rsid w:val="00F01F6A"/>
    <w:rsid w:val="00F02588"/>
    <w:rsid w:val="00F03865"/>
    <w:rsid w:val="00F050E9"/>
    <w:rsid w:val="00F0678B"/>
    <w:rsid w:val="00F0742E"/>
    <w:rsid w:val="00F079F3"/>
    <w:rsid w:val="00F1003B"/>
    <w:rsid w:val="00F11234"/>
    <w:rsid w:val="00F116A5"/>
    <w:rsid w:val="00F13896"/>
    <w:rsid w:val="00F13DC0"/>
    <w:rsid w:val="00F13ED3"/>
    <w:rsid w:val="00F14485"/>
    <w:rsid w:val="00F14F04"/>
    <w:rsid w:val="00F1507B"/>
    <w:rsid w:val="00F15C44"/>
    <w:rsid w:val="00F161D1"/>
    <w:rsid w:val="00F16F02"/>
    <w:rsid w:val="00F1741A"/>
    <w:rsid w:val="00F2233B"/>
    <w:rsid w:val="00F2453E"/>
    <w:rsid w:val="00F26A60"/>
    <w:rsid w:val="00F27B82"/>
    <w:rsid w:val="00F3038C"/>
    <w:rsid w:val="00F30647"/>
    <w:rsid w:val="00F34036"/>
    <w:rsid w:val="00F36803"/>
    <w:rsid w:val="00F37E2A"/>
    <w:rsid w:val="00F418A8"/>
    <w:rsid w:val="00F41DC8"/>
    <w:rsid w:val="00F43970"/>
    <w:rsid w:val="00F458E9"/>
    <w:rsid w:val="00F465B6"/>
    <w:rsid w:val="00F50542"/>
    <w:rsid w:val="00F621D8"/>
    <w:rsid w:val="00F64CB9"/>
    <w:rsid w:val="00F65B2C"/>
    <w:rsid w:val="00F67181"/>
    <w:rsid w:val="00F732A2"/>
    <w:rsid w:val="00F7372F"/>
    <w:rsid w:val="00F7500A"/>
    <w:rsid w:val="00F770E6"/>
    <w:rsid w:val="00F77628"/>
    <w:rsid w:val="00F77D64"/>
    <w:rsid w:val="00F8309A"/>
    <w:rsid w:val="00F838DD"/>
    <w:rsid w:val="00F83EEF"/>
    <w:rsid w:val="00F87E69"/>
    <w:rsid w:val="00F910FA"/>
    <w:rsid w:val="00F92869"/>
    <w:rsid w:val="00F93FE6"/>
    <w:rsid w:val="00F95C0A"/>
    <w:rsid w:val="00F96CFA"/>
    <w:rsid w:val="00F973C1"/>
    <w:rsid w:val="00F975F2"/>
    <w:rsid w:val="00F97BF7"/>
    <w:rsid w:val="00FA03C0"/>
    <w:rsid w:val="00FA201A"/>
    <w:rsid w:val="00FB06F3"/>
    <w:rsid w:val="00FB25B5"/>
    <w:rsid w:val="00FB3B70"/>
    <w:rsid w:val="00FB63C1"/>
    <w:rsid w:val="00FC1E4D"/>
    <w:rsid w:val="00FC5B16"/>
    <w:rsid w:val="00FC6159"/>
    <w:rsid w:val="00FC7E7F"/>
    <w:rsid w:val="00FD061C"/>
    <w:rsid w:val="00FD0C6F"/>
    <w:rsid w:val="00FD1D52"/>
    <w:rsid w:val="00FD4E60"/>
    <w:rsid w:val="00FD6188"/>
    <w:rsid w:val="00FD6762"/>
    <w:rsid w:val="00FD7207"/>
    <w:rsid w:val="00FE2B01"/>
    <w:rsid w:val="00FE3CD6"/>
    <w:rsid w:val="00FE635C"/>
    <w:rsid w:val="00FE6A68"/>
    <w:rsid w:val="00FE760E"/>
    <w:rsid w:val="00FE7621"/>
    <w:rsid w:val="00FE774C"/>
    <w:rsid w:val="00FE7920"/>
    <w:rsid w:val="00FF1B37"/>
    <w:rsid w:val="00FF459F"/>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E6C9C"/>
    <w:pPr>
      <w:spacing w:line="240" w:lineRule="exact"/>
    </w:pPr>
    <w:rPr>
      <w:sz w:val="18"/>
      <w:szCs w:val="20"/>
      <w:u w:val="single"/>
      <w:lang w:val="en-CA"/>
    </w:rPr>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 w:type="table" w:customStyle="1" w:styleId="TableGrid1">
    <w:name w:val="Table Grid1"/>
    <w:basedOn w:val="TableNormal"/>
    <w:next w:val="TableGrid"/>
    <w:uiPriority w:val="59"/>
    <w:rsid w:val="004908E7"/>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84D"/>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E6C9C"/>
    <w:pPr>
      <w:spacing w:line="240" w:lineRule="exact"/>
    </w:pPr>
    <w:rPr>
      <w:sz w:val="18"/>
      <w:szCs w:val="20"/>
      <w:u w:val="single"/>
      <w:lang w:val="en-CA"/>
    </w:rPr>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 w:type="table" w:customStyle="1" w:styleId="TableGrid1">
    <w:name w:val="Table Grid1"/>
    <w:basedOn w:val="TableNormal"/>
    <w:next w:val="TableGrid"/>
    <w:uiPriority w:val="59"/>
    <w:rsid w:val="004908E7"/>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84D"/>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831238253440949B0D91C44F641C40"/>
        <w:category>
          <w:name w:val="General"/>
          <w:gallery w:val="placeholder"/>
        </w:category>
        <w:types>
          <w:type w:val="bbPlcHdr"/>
        </w:types>
        <w:behaviors>
          <w:behavior w:val="content"/>
        </w:behaviors>
        <w:guid w:val="{939AFF2E-4284-48C3-A234-80A8F6AC8E3C}"/>
      </w:docPartPr>
      <w:docPartBody>
        <w:p w:rsidR="00BF617F" w:rsidRDefault="009B7DAD" w:rsidP="009B7DAD">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ouYuan">
    <w:altName w:val="Microsoft YaHei"/>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1B29AF"/>
    <w:rsid w:val="0000501C"/>
    <w:rsid w:val="00015BC6"/>
    <w:rsid w:val="000F60EA"/>
    <w:rsid w:val="00123F3F"/>
    <w:rsid w:val="001603B3"/>
    <w:rsid w:val="001B29AF"/>
    <w:rsid w:val="00215ABB"/>
    <w:rsid w:val="00272E27"/>
    <w:rsid w:val="00285783"/>
    <w:rsid w:val="002A2E61"/>
    <w:rsid w:val="002D0C1B"/>
    <w:rsid w:val="002E6702"/>
    <w:rsid w:val="00327927"/>
    <w:rsid w:val="0037757D"/>
    <w:rsid w:val="003909AB"/>
    <w:rsid w:val="003A445D"/>
    <w:rsid w:val="00442B62"/>
    <w:rsid w:val="004A69EC"/>
    <w:rsid w:val="00517717"/>
    <w:rsid w:val="005640C7"/>
    <w:rsid w:val="005904BD"/>
    <w:rsid w:val="006207FC"/>
    <w:rsid w:val="007B0918"/>
    <w:rsid w:val="007E19D3"/>
    <w:rsid w:val="007E501A"/>
    <w:rsid w:val="0083264A"/>
    <w:rsid w:val="00834F45"/>
    <w:rsid w:val="00856010"/>
    <w:rsid w:val="008647BB"/>
    <w:rsid w:val="009555FF"/>
    <w:rsid w:val="00955C84"/>
    <w:rsid w:val="009A647C"/>
    <w:rsid w:val="009B7DAD"/>
    <w:rsid w:val="00A22384"/>
    <w:rsid w:val="00A27574"/>
    <w:rsid w:val="00A84478"/>
    <w:rsid w:val="00B36C7B"/>
    <w:rsid w:val="00BA4281"/>
    <w:rsid w:val="00BB2CFE"/>
    <w:rsid w:val="00BC32AF"/>
    <w:rsid w:val="00BF617F"/>
    <w:rsid w:val="00CA4D0D"/>
    <w:rsid w:val="00CC1CAF"/>
    <w:rsid w:val="00CE028F"/>
    <w:rsid w:val="00D5481D"/>
    <w:rsid w:val="00D715E3"/>
    <w:rsid w:val="00D71C90"/>
    <w:rsid w:val="00E50FF2"/>
    <w:rsid w:val="00EC17B5"/>
    <w:rsid w:val="00EC7E11"/>
    <w:rsid w:val="00F238BB"/>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238B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BDC6-5403-4B74-A90A-6BBE21D4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18588</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CBD/WG2020/3/1/Add.2/Rev.4 CBD/SBSTTA/24/1/Add.2/Rev.2 CBD/SBI/3/1/Add.2/Rev.2</dc:subject>
  <dc:creator>SCBD</dc:creator>
  <cp:lastModifiedBy>Dalia El Gendi</cp:lastModifiedBy>
  <cp:revision>3</cp:revision>
  <cp:lastPrinted>2021-11-24T14:42:00Z</cp:lastPrinted>
  <dcterms:created xsi:type="dcterms:W3CDTF">2022-02-10T16:07:00Z</dcterms:created>
  <dcterms:modified xsi:type="dcterms:W3CDTF">2022-02-10T16:07:00Z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