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733A6D" w:rsidRPr="00733A6D" w14:paraId="34584AA1" w14:textId="77777777" w:rsidTr="004C44B0">
        <w:trPr>
          <w:cantSplit/>
          <w:trHeight w:val="900"/>
        </w:trPr>
        <w:tc>
          <w:tcPr>
            <w:tcW w:w="6588" w:type="dxa"/>
            <w:gridSpan w:val="2"/>
            <w:tcBorders>
              <w:top w:val="nil"/>
              <w:left w:val="nil"/>
              <w:bottom w:val="single" w:sz="12" w:space="0" w:color="auto"/>
              <w:right w:val="nil"/>
            </w:tcBorders>
          </w:tcPr>
          <w:p w14:paraId="58EF96D9" w14:textId="77777777" w:rsidR="00733A6D" w:rsidRPr="00733A6D" w:rsidRDefault="00733A6D" w:rsidP="00733A6D">
            <w:pPr>
              <w:keepNext/>
              <w:bidi w:val="0"/>
              <w:spacing w:before="240" w:line="216" w:lineRule="auto"/>
              <w:outlineLvl w:val="1"/>
              <w:rPr>
                <w:rFonts w:ascii="Univers" w:eastAsia="Times New Roman" w:hAnsi="Univers" w:cs="Times New Roman"/>
                <w:b/>
                <w:kern w:val="2"/>
                <w:sz w:val="32"/>
                <w:szCs w:val="32"/>
                <w:lang w:val="en-US" w:eastAsia="en-US" w:bidi="ar-EG"/>
              </w:rPr>
            </w:pPr>
            <w:r w:rsidRPr="00733A6D">
              <w:rPr>
                <w:rFonts w:ascii="Univers" w:eastAsia="Times New Roman" w:hAnsi="Univers" w:cs="Times New Roman"/>
                <w:b/>
                <w:iCs/>
                <w:noProof/>
                <w:kern w:val="2"/>
                <w:sz w:val="32"/>
                <w:szCs w:val="32"/>
                <w:lang w:val="en-US" w:eastAsia="en-US"/>
              </w:rPr>
              <w:drawing>
                <wp:anchor distT="0" distB="0" distL="114300" distR="114300" simplePos="0" relativeHeight="251661312" behindDoc="0" locked="0" layoutInCell="1" allowOverlap="1" wp14:anchorId="66CF71C7" wp14:editId="310159A1">
                  <wp:simplePos x="0" y="0"/>
                  <wp:positionH relativeFrom="column">
                    <wp:posOffset>3663880</wp:posOffset>
                  </wp:positionH>
                  <wp:positionV relativeFrom="paragraph">
                    <wp:posOffset>24897</wp:posOffset>
                  </wp:positionV>
                  <wp:extent cx="1705371" cy="510540"/>
                  <wp:effectExtent l="0" t="0" r="9525" b="381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707484" cy="511173"/>
                          </a:xfrm>
                          <a:prstGeom prst="rect">
                            <a:avLst/>
                          </a:prstGeom>
                          <a:noFill/>
                          <a:ln w="9525">
                            <a:noFill/>
                            <a:miter lim="800000"/>
                            <a:headEnd/>
                            <a:tailEnd/>
                          </a:ln>
                        </pic:spPr>
                      </pic:pic>
                    </a:graphicData>
                  </a:graphic>
                  <wp14:sizeRelH relativeFrom="margin">
                    <wp14:pctWidth>0</wp14:pctWidth>
                  </wp14:sizeRelH>
                </wp:anchor>
              </w:drawing>
            </w:r>
            <w:bookmarkStart w:id="0" w:name="_Toc118802168"/>
            <w:bookmarkStart w:id="1" w:name="_Toc118809033"/>
            <w:bookmarkStart w:id="2" w:name="_Toc118810062"/>
            <w:bookmarkStart w:id="3" w:name="_Toc118810980"/>
            <w:r w:rsidRPr="00733A6D">
              <w:rPr>
                <w:rFonts w:ascii="Univers" w:eastAsia="Times New Roman" w:hAnsi="Univers" w:cs="Times New Roman"/>
                <w:b/>
                <w:iCs/>
                <w:kern w:val="2"/>
                <w:sz w:val="32"/>
                <w:szCs w:val="32"/>
                <w:lang w:eastAsia="en-US" w:bidi="ar-EG"/>
              </w:rPr>
              <w:t>CBD</w:t>
            </w:r>
            <w:bookmarkEnd w:id="0"/>
            <w:bookmarkEnd w:id="1"/>
            <w:bookmarkEnd w:id="2"/>
            <w:bookmarkEnd w:id="3"/>
          </w:p>
        </w:tc>
        <w:tc>
          <w:tcPr>
            <w:tcW w:w="1440" w:type="dxa"/>
            <w:tcBorders>
              <w:top w:val="nil"/>
              <w:left w:val="nil"/>
              <w:bottom w:val="single" w:sz="12" w:space="0" w:color="auto"/>
              <w:right w:val="nil"/>
            </w:tcBorders>
          </w:tcPr>
          <w:p w14:paraId="7A7AF432" w14:textId="77777777" w:rsidR="00733A6D" w:rsidRPr="00733A6D" w:rsidRDefault="00733A6D" w:rsidP="00733A6D">
            <w:pPr>
              <w:tabs>
                <w:tab w:val="left" w:pos="-720"/>
                <w:tab w:val="left" w:pos="0"/>
              </w:tabs>
              <w:suppressAutoHyphens/>
              <w:bidi w:val="0"/>
              <w:jc w:val="center"/>
              <w:rPr>
                <w:rFonts w:eastAsia="Times New Roman" w:cs="Times New Roman"/>
                <w:b/>
                <w:bCs/>
                <w:rtl/>
                <w:lang w:val="en-CA" w:eastAsia="en-CA"/>
              </w:rPr>
            </w:pPr>
          </w:p>
        </w:tc>
        <w:tc>
          <w:tcPr>
            <w:tcW w:w="1620" w:type="dxa"/>
            <w:tcBorders>
              <w:top w:val="nil"/>
              <w:left w:val="nil"/>
              <w:bottom w:val="single" w:sz="12" w:space="0" w:color="auto"/>
              <w:right w:val="nil"/>
            </w:tcBorders>
          </w:tcPr>
          <w:p w14:paraId="59F71B8C" w14:textId="77777777" w:rsidR="00733A6D" w:rsidRPr="00733A6D" w:rsidRDefault="00733A6D" w:rsidP="00733A6D">
            <w:pPr>
              <w:tabs>
                <w:tab w:val="left" w:pos="-720"/>
              </w:tabs>
              <w:suppressAutoHyphens/>
              <w:bidi w:val="0"/>
              <w:spacing w:before="120"/>
              <w:jc w:val="center"/>
              <w:rPr>
                <w:rFonts w:eastAsia="Times New Roman" w:cs="Times New Roman"/>
                <w:lang w:val="en-CA" w:eastAsia="en-CA"/>
              </w:rPr>
            </w:pPr>
            <w:r w:rsidRPr="00733A6D">
              <w:rPr>
                <w:rFonts w:eastAsia="Times New Roman" w:cs="Times New Roman"/>
                <w:noProof/>
                <w:lang w:val="en-US" w:eastAsia="en-US"/>
              </w:rPr>
              <w:drawing>
                <wp:anchor distT="0" distB="0" distL="114300" distR="114300" simplePos="0" relativeHeight="251660288" behindDoc="0" locked="0" layoutInCell="1" allowOverlap="1" wp14:anchorId="7DCBBA7E" wp14:editId="0BBE7CBF">
                  <wp:simplePos x="0" y="0"/>
                  <wp:positionH relativeFrom="margin">
                    <wp:posOffset>403225</wp:posOffset>
                  </wp:positionH>
                  <wp:positionV relativeFrom="margin">
                    <wp:posOffset>121285</wp:posOffset>
                  </wp:positionV>
                  <wp:extent cx="430530" cy="354330"/>
                  <wp:effectExtent l="0" t="0" r="7620" b="762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77E8AD96" w14:textId="77777777" w:rsidR="00733A6D" w:rsidRPr="00733A6D" w:rsidRDefault="00733A6D" w:rsidP="00733A6D">
            <w:pPr>
              <w:tabs>
                <w:tab w:val="left" w:pos="-720"/>
              </w:tabs>
              <w:suppressAutoHyphens/>
              <w:bidi w:val="0"/>
              <w:spacing w:line="120" w:lineRule="auto"/>
              <w:rPr>
                <w:rFonts w:eastAsia="Times New Roman" w:cs="Times New Roman"/>
                <w:lang w:val="en-CA" w:eastAsia="en-CA"/>
              </w:rPr>
            </w:pPr>
          </w:p>
        </w:tc>
      </w:tr>
      <w:tr w:rsidR="00733A6D" w:rsidRPr="00733A6D" w14:paraId="1FED1F1D" w14:textId="77777777" w:rsidTr="004C44B0">
        <w:trPr>
          <w:cantSplit/>
          <w:trHeight w:val="1770"/>
        </w:trPr>
        <w:tc>
          <w:tcPr>
            <w:tcW w:w="4428" w:type="dxa"/>
            <w:tcBorders>
              <w:top w:val="nil"/>
              <w:left w:val="nil"/>
              <w:bottom w:val="single" w:sz="24" w:space="0" w:color="auto"/>
              <w:right w:val="nil"/>
            </w:tcBorders>
          </w:tcPr>
          <w:p w14:paraId="3A33D523" w14:textId="77777777" w:rsidR="00733A6D" w:rsidRPr="00733A6D" w:rsidRDefault="00733A6D" w:rsidP="00733A6D">
            <w:pPr>
              <w:bidi w:val="0"/>
              <w:spacing w:before="60"/>
              <w:rPr>
                <w:rFonts w:eastAsia="Times New Roman" w:cs="Times New Roman"/>
                <w:sz w:val="22"/>
                <w:szCs w:val="22"/>
                <w:lang w:val="en-CA" w:eastAsia="en-CA"/>
              </w:rPr>
            </w:pPr>
            <w:r w:rsidRPr="00733A6D">
              <w:rPr>
                <w:rFonts w:eastAsia="Times New Roman" w:cs="Times New Roman"/>
                <w:sz w:val="22"/>
                <w:szCs w:val="22"/>
                <w:lang w:val="en-CA" w:eastAsia="en-CA"/>
              </w:rPr>
              <w:t>Distr.</w:t>
            </w:r>
          </w:p>
          <w:p w14:paraId="7184609A" w14:textId="77777777" w:rsidR="00733A6D" w:rsidRPr="00733A6D" w:rsidRDefault="00733A6D" w:rsidP="00733A6D">
            <w:pPr>
              <w:bidi w:val="0"/>
              <w:rPr>
                <w:rFonts w:eastAsia="Times New Roman" w:cs="Times New Roman"/>
                <w:sz w:val="22"/>
                <w:szCs w:val="22"/>
                <w:lang w:val="en-CA" w:eastAsia="en-CA"/>
              </w:rPr>
            </w:pPr>
            <w:r w:rsidRPr="00733A6D">
              <w:rPr>
                <w:rFonts w:eastAsia="Times New Roman" w:cs="Times New Roman"/>
                <w:sz w:val="22"/>
                <w:szCs w:val="22"/>
                <w:lang w:val="en-CA" w:eastAsia="en-CA"/>
              </w:rPr>
              <w:t>LIMITED</w:t>
            </w:r>
          </w:p>
          <w:p w14:paraId="7E7AD952" w14:textId="77777777" w:rsidR="00733A6D" w:rsidRPr="00733A6D" w:rsidRDefault="00733A6D" w:rsidP="00733A6D">
            <w:pPr>
              <w:keepNext/>
              <w:bidi w:val="0"/>
              <w:outlineLvl w:val="2"/>
              <w:rPr>
                <w:rFonts w:eastAsia="Times New Roman" w:cs="Times New Roman"/>
                <w:kern w:val="2"/>
                <w:sz w:val="22"/>
                <w:szCs w:val="22"/>
                <w:lang w:val="en-US" w:eastAsia="en-US" w:bidi="ar-EG"/>
              </w:rPr>
            </w:pPr>
          </w:p>
          <w:p w14:paraId="49F015DA" w14:textId="4F96D1E4" w:rsidR="00733A6D" w:rsidRPr="00733A6D" w:rsidRDefault="00733A6D" w:rsidP="00713A25">
            <w:pPr>
              <w:bidi w:val="0"/>
              <w:rPr>
                <w:rFonts w:eastAsia="Times New Roman" w:cs="Times New Roman"/>
                <w:sz w:val="22"/>
                <w:szCs w:val="22"/>
                <w:lang w:val="en-CA" w:eastAsia="en-CA"/>
              </w:rPr>
            </w:pPr>
            <w:r w:rsidRPr="00733A6D">
              <w:rPr>
                <w:rFonts w:eastAsia="Times New Roman" w:cs="Times New Roman"/>
                <w:sz w:val="22"/>
                <w:szCs w:val="22"/>
                <w:lang w:val="en-CA" w:eastAsia="en-CA"/>
              </w:rPr>
              <w:t>CBD/COP/15/L.</w:t>
            </w:r>
            <w:r w:rsidR="00713A25">
              <w:rPr>
                <w:rFonts w:eastAsia="Times New Roman" w:cs="Times New Roman"/>
                <w:sz w:val="22"/>
                <w:szCs w:val="22"/>
                <w:lang w:val="en-CA" w:eastAsia="en-CA"/>
              </w:rPr>
              <w:t>32</w:t>
            </w:r>
          </w:p>
          <w:p w14:paraId="1A8317CD" w14:textId="3D6CBD8F" w:rsidR="00733A6D" w:rsidRPr="00733A6D" w:rsidRDefault="00713A25" w:rsidP="00733A6D">
            <w:pPr>
              <w:bidi w:val="0"/>
              <w:rPr>
                <w:rFonts w:eastAsia="MS Mincho" w:cs="Times New Roman"/>
                <w:sz w:val="22"/>
                <w:szCs w:val="22"/>
                <w:lang w:val="en-CA" w:eastAsia="ja-JP"/>
              </w:rPr>
            </w:pPr>
            <w:r>
              <w:rPr>
                <w:rFonts w:eastAsia="Times New Roman" w:cs="Times New Roman"/>
                <w:sz w:val="22"/>
                <w:szCs w:val="22"/>
                <w:lang w:val="en-CA" w:eastAsia="en-CA"/>
              </w:rPr>
              <w:t>19</w:t>
            </w:r>
            <w:r w:rsidR="00733A6D" w:rsidRPr="00733A6D">
              <w:rPr>
                <w:rFonts w:eastAsia="Times New Roman" w:cs="Times New Roman"/>
                <w:sz w:val="22"/>
                <w:szCs w:val="22"/>
                <w:lang w:val="en-CA" w:eastAsia="en-CA"/>
              </w:rPr>
              <w:t xml:space="preserve"> December 2022</w:t>
            </w:r>
          </w:p>
          <w:p w14:paraId="3234D184" w14:textId="77777777" w:rsidR="00733A6D" w:rsidRPr="00733A6D" w:rsidRDefault="00733A6D" w:rsidP="00733A6D">
            <w:pPr>
              <w:keepNext/>
              <w:tabs>
                <w:tab w:val="left" w:pos="-720"/>
              </w:tabs>
              <w:suppressAutoHyphens/>
              <w:bidi w:val="0"/>
              <w:outlineLvl w:val="4"/>
              <w:rPr>
                <w:rFonts w:cs="Times New Roman"/>
                <w:spacing w:val="-2"/>
                <w:sz w:val="22"/>
                <w:szCs w:val="22"/>
                <w:lang w:val="en-US" w:eastAsia="en-US" w:bidi="ar-EG"/>
              </w:rPr>
            </w:pPr>
          </w:p>
          <w:p w14:paraId="2F5677B7" w14:textId="77777777" w:rsidR="00733A6D" w:rsidRPr="00733A6D" w:rsidRDefault="00733A6D" w:rsidP="00733A6D">
            <w:pPr>
              <w:keepNext/>
              <w:tabs>
                <w:tab w:val="left" w:pos="-720"/>
              </w:tabs>
              <w:suppressAutoHyphens/>
              <w:bidi w:val="0"/>
              <w:outlineLvl w:val="4"/>
              <w:rPr>
                <w:rFonts w:cs="Times New Roman"/>
                <w:spacing w:val="-2"/>
                <w:sz w:val="22"/>
                <w:szCs w:val="22"/>
                <w:lang w:val="en-US" w:eastAsia="en-US" w:bidi="ar-EG"/>
              </w:rPr>
            </w:pPr>
            <w:r w:rsidRPr="00733A6D">
              <w:rPr>
                <w:rFonts w:cs="Times New Roman"/>
                <w:spacing w:val="-2"/>
                <w:sz w:val="22"/>
                <w:szCs w:val="22"/>
                <w:lang w:val="en-US" w:eastAsia="en-US" w:bidi="ar-EG"/>
              </w:rPr>
              <w:t>ARABIC</w:t>
            </w:r>
          </w:p>
          <w:p w14:paraId="233B7B41" w14:textId="77777777" w:rsidR="00733A6D" w:rsidRPr="00733A6D" w:rsidRDefault="00733A6D" w:rsidP="00733A6D">
            <w:pPr>
              <w:tabs>
                <w:tab w:val="left" w:pos="-720"/>
              </w:tabs>
              <w:suppressAutoHyphens/>
              <w:bidi w:val="0"/>
              <w:spacing w:after="40"/>
              <w:rPr>
                <w:rFonts w:eastAsia="Times New Roman" w:cs="Times New Roman"/>
                <w:sz w:val="22"/>
                <w:szCs w:val="22"/>
                <w:lang w:val="en-CA" w:eastAsia="en-CA"/>
              </w:rPr>
            </w:pPr>
            <w:r w:rsidRPr="00733A6D">
              <w:rPr>
                <w:rFonts w:eastAsia="Times New Roman" w:cs="Times New Roman"/>
                <w:sz w:val="22"/>
                <w:szCs w:val="22"/>
                <w:lang w:val="en-CA" w:eastAsia="en-CA"/>
              </w:rPr>
              <w:t xml:space="preserve">ORIGINAL: ENGLISH </w:t>
            </w:r>
          </w:p>
        </w:tc>
        <w:tc>
          <w:tcPr>
            <w:tcW w:w="5220" w:type="dxa"/>
            <w:gridSpan w:val="3"/>
            <w:tcBorders>
              <w:top w:val="nil"/>
              <w:left w:val="nil"/>
              <w:bottom w:val="single" w:sz="24" w:space="0" w:color="auto"/>
              <w:right w:val="nil"/>
            </w:tcBorders>
          </w:tcPr>
          <w:p w14:paraId="3BF422F0" w14:textId="77777777" w:rsidR="00733A6D" w:rsidRPr="00733A6D" w:rsidRDefault="00733A6D" w:rsidP="00733A6D">
            <w:pPr>
              <w:tabs>
                <w:tab w:val="left" w:pos="-720"/>
              </w:tabs>
              <w:suppressAutoHyphens/>
              <w:bidi w:val="0"/>
              <w:spacing w:before="120"/>
              <w:jc w:val="both"/>
              <w:rPr>
                <w:rFonts w:eastAsia="Times New Roman" w:cs="Times New Roman"/>
                <w:rtl/>
                <w:lang w:val="en-CA" w:eastAsia="en-CA"/>
              </w:rPr>
            </w:pPr>
            <w:r w:rsidRPr="00733A6D">
              <w:rPr>
                <w:rFonts w:eastAsia="Times New Roman" w:cs="Times New Roman"/>
                <w:b/>
                <w:bCs/>
                <w:noProof/>
                <w:sz w:val="36"/>
                <w:szCs w:val="36"/>
                <w:rtl/>
                <w:lang w:val="en-US" w:eastAsia="en-US"/>
              </w:rPr>
              <w:drawing>
                <wp:anchor distT="0" distB="0" distL="114300" distR="114300" simplePos="0" relativeHeight="251659264" behindDoc="0" locked="0" layoutInCell="1" allowOverlap="1" wp14:anchorId="25C4605D" wp14:editId="79B1935E">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7066787F" w14:textId="5D506171" w:rsidR="006D2562" w:rsidRDefault="006D2562" w:rsidP="00CE119C">
      <w:pPr>
        <w:spacing w:line="216" w:lineRule="auto"/>
        <w:ind w:firstLine="180"/>
        <w:jc w:val="lowKashida"/>
        <w:rPr>
          <w:rFonts w:eastAsia="YouYuan" w:cs="Simplified Arabic"/>
          <w:b/>
          <w:bCs/>
          <w:kern w:val="2"/>
          <w:sz w:val="20"/>
          <w:rtl/>
          <w:lang w:val="en-US" w:eastAsia="en-US"/>
        </w:rPr>
      </w:pPr>
      <w:r>
        <w:rPr>
          <w:rFonts w:eastAsia="YouYuan" w:cs="Simplified Arabic" w:hint="cs"/>
          <w:b/>
          <w:bCs/>
          <w:kern w:val="2"/>
          <w:sz w:val="20"/>
          <w:rtl/>
          <w:lang w:val="en-US" w:eastAsia="en-US"/>
        </w:rPr>
        <w:t xml:space="preserve">مؤتمر الأطراف في الاتفاقية  </w:t>
      </w:r>
    </w:p>
    <w:p w14:paraId="75B6DA59" w14:textId="47F6F42B" w:rsidR="00CE119C" w:rsidRPr="00CE119C" w:rsidRDefault="00CE119C" w:rsidP="00CE119C">
      <w:pPr>
        <w:spacing w:line="216" w:lineRule="auto"/>
        <w:ind w:firstLine="180"/>
        <w:jc w:val="lowKashida"/>
        <w:rPr>
          <w:rFonts w:eastAsia="YouYuan" w:cs="Simplified Arabic"/>
          <w:kern w:val="2"/>
          <w:sz w:val="20"/>
          <w:rtl/>
          <w:lang w:val="en-US" w:eastAsia="en-US"/>
        </w:rPr>
      </w:pPr>
      <w:r w:rsidRPr="00CE119C">
        <w:rPr>
          <w:rFonts w:eastAsia="YouYuan" w:cs="Simplified Arabic" w:hint="cs"/>
          <w:b/>
          <w:bCs/>
          <w:kern w:val="2"/>
          <w:sz w:val="20"/>
          <w:rtl/>
          <w:lang w:val="en-US" w:eastAsia="en-US"/>
        </w:rPr>
        <w:t xml:space="preserve"> </w:t>
      </w:r>
      <w:r w:rsidR="006D2562">
        <w:rPr>
          <w:rFonts w:eastAsia="YouYuan" w:cs="Simplified Arabic" w:hint="cs"/>
          <w:b/>
          <w:bCs/>
          <w:kern w:val="2"/>
          <w:sz w:val="20"/>
          <w:rtl/>
          <w:lang w:val="en-US" w:eastAsia="en-US"/>
        </w:rPr>
        <w:t>المتعلقة با</w:t>
      </w:r>
      <w:r w:rsidRPr="00CE119C">
        <w:rPr>
          <w:rFonts w:eastAsia="YouYuan" w:cs="Simplified Arabic" w:hint="cs"/>
          <w:b/>
          <w:bCs/>
          <w:kern w:val="2"/>
          <w:sz w:val="20"/>
          <w:rtl/>
          <w:lang w:val="en-US" w:eastAsia="en-US"/>
        </w:rPr>
        <w:t>لتنوع البيولوجي</w:t>
      </w:r>
    </w:p>
    <w:p w14:paraId="02E37A4D" w14:textId="42AD76F0" w:rsidR="00CE119C" w:rsidRPr="00CE119C" w:rsidRDefault="00CE119C" w:rsidP="004C0FF2">
      <w:pPr>
        <w:spacing w:line="216" w:lineRule="auto"/>
        <w:jc w:val="lowKashida"/>
        <w:rPr>
          <w:rFonts w:eastAsia="YouYuan" w:cs="Simplified Arabic"/>
          <w:kern w:val="2"/>
          <w:sz w:val="20"/>
          <w:rtl/>
          <w:lang w:val="en-US" w:eastAsia="en-US" w:bidi="ar-EG"/>
        </w:rPr>
      </w:pPr>
      <w:r w:rsidRPr="00CE119C">
        <w:rPr>
          <w:rFonts w:eastAsia="YouYuan" w:cs="Simplified Arabic" w:hint="cs"/>
          <w:kern w:val="2"/>
          <w:sz w:val="20"/>
          <w:rtl/>
          <w:lang w:val="en-US" w:eastAsia="en-US"/>
        </w:rPr>
        <w:t>الاجتماع الخامس</w:t>
      </w:r>
      <w:r w:rsidR="0088418C">
        <w:rPr>
          <w:rFonts w:eastAsia="YouYuan" w:cs="Simplified Arabic" w:hint="cs"/>
          <w:kern w:val="2"/>
          <w:sz w:val="20"/>
          <w:rtl/>
          <w:lang w:val="en-US" w:eastAsia="en-US"/>
        </w:rPr>
        <w:t xml:space="preserve"> عشر</w:t>
      </w:r>
      <w:r w:rsidR="00733A6D">
        <w:rPr>
          <w:rFonts w:eastAsia="YouYuan" w:cs="Simplified Arabic" w:hint="cs"/>
          <w:kern w:val="2"/>
          <w:sz w:val="20"/>
          <w:rtl/>
          <w:lang w:val="en-US" w:eastAsia="en-US" w:bidi="ar-EG"/>
        </w:rPr>
        <w:t xml:space="preserve"> </w:t>
      </w:r>
      <w:r w:rsidR="00733A6D">
        <w:rPr>
          <w:rFonts w:eastAsia="YouYuan" w:cs="Simplified Arabic"/>
          <w:kern w:val="2"/>
          <w:sz w:val="20"/>
          <w:rtl/>
          <w:lang w:val="en-US" w:eastAsia="en-US" w:bidi="ar-EG"/>
        </w:rPr>
        <w:t>–</w:t>
      </w:r>
      <w:r w:rsidR="00733A6D">
        <w:rPr>
          <w:rFonts w:eastAsia="YouYuan" w:cs="Simplified Arabic" w:hint="cs"/>
          <w:kern w:val="2"/>
          <w:sz w:val="20"/>
          <w:rtl/>
          <w:lang w:val="en-US" w:eastAsia="en-US" w:bidi="ar-EG"/>
        </w:rPr>
        <w:t xml:space="preserve"> الجزء الثاني</w:t>
      </w:r>
    </w:p>
    <w:p w14:paraId="6BD79A16" w14:textId="42E92107" w:rsidR="00CE119C" w:rsidRDefault="00CE119C" w:rsidP="00CE119C">
      <w:pPr>
        <w:spacing w:line="216" w:lineRule="auto"/>
        <w:jc w:val="lowKashida"/>
        <w:rPr>
          <w:rFonts w:eastAsia="YouYuan" w:cs="Simplified Arabic"/>
          <w:kern w:val="2"/>
          <w:sz w:val="20"/>
          <w:rtl/>
          <w:lang w:val="en-US" w:eastAsia="en-US"/>
        </w:rPr>
      </w:pPr>
      <w:r w:rsidRPr="00CE119C">
        <w:rPr>
          <w:rFonts w:eastAsia="YouYuan" w:cs="Simplified Arabic" w:hint="cs"/>
          <w:kern w:val="2"/>
          <w:sz w:val="20"/>
          <w:rtl/>
          <w:lang w:val="en-US" w:eastAsia="en-US"/>
        </w:rPr>
        <w:t>مونتريال،</w:t>
      </w:r>
      <w:r w:rsidR="008A70B8">
        <w:rPr>
          <w:rFonts w:eastAsia="YouYuan" w:cs="Simplified Arabic" w:hint="cs"/>
          <w:kern w:val="2"/>
          <w:sz w:val="20"/>
          <w:rtl/>
          <w:lang w:val="en-US" w:eastAsia="en-US" w:bidi="ar-EG"/>
        </w:rPr>
        <w:t xml:space="preserve"> كندا،</w:t>
      </w:r>
      <w:r w:rsidRPr="00CE119C">
        <w:rPr>
          <w:rFonts w:eastAsia="YouYuan" w:cs="Simplified Arabic" w:hint="cs"/>
          <w:kern w:val="2"/>
          <w:sz w:val="20"/>
          <w:rtl/>
          <w:lang w:val="en-US" w:eastAsia="en-US"/>
        </w:rPr>
        <w:t xml:space="preserve"> </w:t>
      </w:r>
      <w:r w:rsidR="006D2562">
        <w:rPr>
          <w:rFonts w:eastAsia="YouYuan" w:cs="Simplified Arabic" w:hint="cs"/>
          <w:kern w:val="2"/>
          <w:sz w:val="20"/>
          <w:rtl/>
          <w:lang w:val="en-US" w:eastAsia="en-US"/>
        </w:rPr>
        <w:t>7-19</w:t>
      </w:r>
      <w:r w:rsidRPr="00CE119C">
        <w:rPr>
          <w:rFonts w:eastAsia="YouYuan" w:cs="Simplified Arabic" w:hint="cs"/>
          <w:kern w:val="2"/>
          <w:sz w:val="20"/>
          <w:rtl/>
          <w:lang w:val="en-US" w:eastAsia="en-US"/>
        </w:rPr>
        <w:t xml:space="preserve"> ديسمبر/كانون الأول 2022</w:t>
      </w:r>
    </w:p>
    <w:p w14:paraId="07239BDD" w14:textId="6B9AFEB8" w:rsidR="00CE119C" w:rsidRPr="00CE119C" w:rsidRDefault="00CE119C" w:rsidP="004C0FF2">
      <w:pPr>
        <w:spacing w:line="216" w:lineRule="auto"/>
        <w:jc w:val="lowKashida"/>
        <w:rPr>
          <w:rFonts w:eastAsia="YouYuan" w:cs="Simplified Arabic"/>
          <w:kern w:val="2"/>
          <w:sz w:val="20"/>
          <w:rtl/>
          <w:lang w:val="en-US" w:eastAsia="en-US"/>
        </w:rPr>
      </w:pPr>
      <w:r w:rsidRPr="00601CB8">
        <w:rPr>
          <w:rFonts w:eastAsia="YouYuan" w:cs="Simplified Arabic" w:hint="cs"/>
          <w:kern w:val="2"/>
          <w:sz w:val="20"/>
          <w:rtl/>
          <w:lang w:val="en-US" w:eastAsia="en-US"/>
        </w:rPr>
        <w:t xml:space="preserve">البند </w:t>
      </w:r>
      <w:r w:rsidR="004C0FF2">
        <w:rPr>
          <w:rFonts w:eastAsia="YouYuan" w:cs="Simplified Arabic" w:hint="cs"/>
          <w:kern w:val="2"/>
          <w:sz w:val="20"/>
          <w:rtl/>
          <w:lang w:val="en-US" w:eastAsia="en-US"/>
        </w:rPr>
        <w:t>13</w:t>
      </w:r>
      <w:r w:rsidR="00A13E5D">
        <w:rPr>
          <w:rFonts w:eastAsia="YouYuan" w:cs="Simplified Arabic" w:hint="cs"/>
          <w:kern w:val="2"/>
          <w:sz w:val="20"/>
          <w:rtl/>
          <w:lang w:val="en-US" w:eastAsia="en-US"/>
        </w:rPr>
        <w:t>باء</w:t>
      </w:r>
      <w:r w:rsidRPr="00601CB8">
        <w:rPr>
          <w:rFonts w:eastAsia="YouYuan" w:cs="Simplified Arabic" w:hint="cs"/>
          <w:kern w:val="2"/>
          <w:sz w:val="20"/>
          <w:rtl/>
          <w:lang w:val="en-US" w:eastAsia="en-US"/>
        </w:rPr>
        <w:t xml:space="preserve"> من جدول الأعمال</w:t>
      </w:r>
    </w:p>
    <w:p w14:paraId="6CB4BD50" w14:textId="102ABF80" w:rsidR="00222033" w:rsidRPr="00601CB8" w:rsidRDefault="00222033" w:rsidP="003A5205">
      <w:pPr>
        <w:spacing w:after="120"/>
        <w:jc w:val="both"/>
        <w:rPr>
          <w:rFonts w:cs="Arabic Transparent"/>
          <w:sz w:val="26"/>
          <w:szCs w:val="26"/>
          <w:rtl/>
          <w:lang w:bidi="ar-EG"/>
        </w:rPr>
      </w:pPr>
    </w:p>
    <w:p w14:paraId="4CF38413" w14:textId="331A4FF5" w:rsidR="004C0FF2" w:rsidRDefault="004C0FF2" w:rsidP="004C0FF2">
      <w:pPr>
        <w:keepNext/>
        <w:tabs>
          <w:tab w:val="left" w:pos="1080"/>
        </w:tabs>
        <w:spacing w:before="360" w:after="120" w:line="216" w:lineRule="auto"/>
        <w:jc w:val="center"/>
        <w:outlineLvl w:val="1"/>
        <w:rPr>
          <w:rFonts w:ascii="CG Times Bold" w:eastAsia="Times New Roman" w:hAnsi="CG Times Bold" w:cs="Simplified Arabic"/>
          <w:b/>
          <w:bCs/>
          <w:kern w:val="2"/>
          <w:sz w:val="22"/>
          <w:rtl/>
          <w:lang w:eastAsia="en-US" w:bidi="ar-EG"/>
        </w:rPr>
      </w:pPr>
      <w:r w:rsidRPr="004C0FF2">
        <w:rPr>
          <w:rFonts w:ascii="CG Times Bold" w:eastAsia="Times New Roman" w:hAnsi="CG Times Bold" w:cs="Simplified Arabic" w:hint="cs"/>
          <w:b/>
          <w:bCs/>
          <w:kern w:val="2"/>
          <w:sz w:val="22"/>
          <w:rtl/>
          <w:lang w:eastAsia="en-US" w:bidi="ar-EG"/>
        </w:rPr>
        <w:t>إدارة المعارف</w:t>
      </w:r>
      <w:r>
        <w:rPr>
          <w:rFonts w:ascii="CG Times Bold" w:eastAsia="Times New Roman" w:hAnsi="CG Times Bold" w:cs="Simplified Arabic" w:hint="cs"/>
          <w:b/>
          <w:bCs/>
          <w:kern w:val="2"/>
          <w:sz w:val="22"/>
          <w:rtl/>
          <w:lang w:eastAsia="en-US" w:bidi="ar-EG"/>
        </w:rPr>
        <w:t xml:space="preserve"> وآلية غرفة تبادل المعلومات</w:t>
      </w:r>
    </w:p>
    <w:p w14:paraId="638CFEDD" w14:textId="3027E551" w:rsidR="004C0FF2" w:rsidRPr="004C0FF2" w:rsidRDefault="004C0FF2" w:rsidP="00733A6D">
      <w:pPr>
        <w:keepNext/>
        <w:tabs>
          <w:tab w:val="left" w:pos="1080"/>
        </w:tabs>
        <w:spacing w:after="120" w:line="216" w:lineRule="auto"/>
        <w:jc w:val="center"/>
        <w:outlineLvl w:val="1"/>
        <w:rPr>
          <w:rFonts w:ascii="CG Times Bold" w:eastAsia="Times New Roman" w:hAnsi="CG Times Bold" w:cs="Simplified Arabic"/>
          <w:b/>
          <w:bCs/>
          <w:kern w:val="2"/>
          <w:sz w:val="22"/>
          <w:rtl/>
          <w:lang w:eastAsia="en-US" w:bidi="ar-EG"/>
        </w:rPr>
      </w:pPr>
      <w:r>
        <w:rPr>
          <w:rFonts w:ascii="CG Times Bold" w:eastAsia="Times New Roman" w:hAnsi="CG Times Bold" w:cs="Simplified Arabic" w:hint="cs"/>
          <w:b/>
          <w:bCs/>
          <w:kern w:val="2"/>
          <w:sz w:val="22"/>
          <w:rtl/>
          <w:lang w:eastAsia="en-US" w:bidi="ar-EG"/>
        </w:rPr>
        <w:t>مشروع مقرر مقدم من رئيس</w:t>
      </w:r>
      <w:r w:rsidR="00733A6D">
        <w:rPr>
          <w:rFonts w:ascii="CG Times Bold" w:eastAsia="Times New Roman" w:hAnsi="CG Times Bold" w:cs="Simplified Arabic" w:hint="cs"/>
          <w:b/>
          <w:bCs/>
          <w:kern w:val="2"/>
          <w:sz w:val="22"/>
          <w:rtl/>
          <w:lang w:eastAsia="en-US" w:bidi="ar-EG"/>
        </w:rPr>
        <w:t xml:space="preserve"> الفريق العامل الأول</w:t>
      </w:r>
    </w:p>
    <w:p w14:paraId="73DE5978" w14:textId="77777777" w:rsidR="004C0FF2" w:rsidRPr="00A048A2" w:rsidRDefault="004C0FF2" w:rsidP="004C0FF2">
      <w:pPr>
        <w:spacing w:after="120" w:line="216" w:lineRule="auto"/>
        <w:ind w:firstLine="713"/>
        <w:jc w:val="both"/>
        <w:rPr>
          <w:rFonts w:eastAsia="Times New Roman" w:cs="Simplified Arabic"/>
          <w:i/>
          <w:iCs/>
          <w:sz w:val="20"/>
          <w:rtl/>
          <w:lang w:val="en-US" w:eastAsia="en-CA"/>
        </w:rPr>
      </w:pPr>
      <w:r w:rsidRPr="00A048A2">
        <w:rPr>
          <w:rFonts w:eastAsia="Times New Roman" w:cs="Simplified Arabic"/>
          <w:i/>
          <w:iCs/>
          <w:sz w:val="20"/>
          <w:rtl/>
          <w:lang w:val="en-US" w:eastAsia="en-CA"/>
        </w:rPr>
        <w:t>إن مؤتمر الأطراف،</w:t>
      </w:r>
    </w:p>
    <w:p w14:paraId="341B42B6" w14:textId="7A9DE420" w:rsidR="004C0FF2" w:rsidRPr="00A048A2" w:rsidRDefault="004C0FF2" w:rsidP="006F0E58">
      <w:pPr>
        <w:kinsoku w:val="0"/>
        <w:overflowPunct w:val="0"/>
        <w:autoSpaceDE w:val="0"/>
        <w:autoSpaceDN w:val="0"/>
        <w:adjustRightInd w:val="0"/>
        <w:snapToGrid w:val="0"/>
        <w:spacing w:after="120" w:line="216" w:lineRule="auto"/>
        <w:ind w:left="4" w:firstLine="709"/>
        <w:jc w:val="both"/>
        <w:rPr>
          <w:rFonts w:eastAsia="Times New Roman" w:cs="Simplified Arabic"/>
          <w:snapToGrid w:val="0"/>
          <w:kern w:val="22"/>
          <w:lang w:val="en-GB" w:eastAsia="en-US"/>
        </w:rPr>
      </w:pPr>
      <w:r w:rsidRPr="00A048A2">
        <w:rPr>
          <w:rFonts w:eastAsia="Times New Roman" w:cs="Simplified Arabic"/>
          <w:i/>
          <w:iCs/>
          <w:snapToGrid w:val="0"/>
          <w:kern w:val="22"/>
          <w:rtl/>
          <w:lang w:val="en-GB" w:eastAsia="en-US"/>
        </w:rPr>
        <w:t>إذ يشير</w:t>
      </w:r>
      <w:r w:rsidRPr="00A048A2">
        <w:rPr>
          <w:rFonts w:eastAsia="Times New Roman" w:cs="Simplified Arabic"/>
          <w:snapToGrid w:val="0"/>
          <w:kern w:val="22"/>
          <w:rtl/>
          <w:lang w:val="en-GB" w:eastAsia="en-US"/>
        </w:rPr>
        <w:t xml:space="preserve"> إلى المقررات </w:t>
      </w:r>
      <w:hyperlink r:id="rId11" w:history="1">
        <w:r w:rsidRPr="00A048A2">
          <w:rPr>
            <w:rFonts w:eastAsia="Times New Roman" w:cs="Simplified Arabic"/>
            <w:snapToGrid w:val="0"/>
            <w:color w:val="0000FF"/>
            <w:kern w:val="22"/>
            <w:u w:val="single"/>
            <w:rtl/>
            <w:lang w:val="en-GB" w:eastAsia="en-US"/>
          </w:rPr>
          <w:t>14/25</w:t>
        </w:r>
      </w:hyperlink>
      <w:r w:rsidRPr="00A048A2">
        <w:rPr>
          <w:rFonts w:eastAsia="Times New Roman" w:cs="Simplified Arabic"/>
          <w:snapToGrid w:val="0"/>
          <w:kern w:val="22"/>
          <w:rtl/>
          <w:lang w:val="en-GB" w:eastAsia="en-US"/>
        </w:rPr>
        <w:t xml:space="preserve"> </w:t>
      </w:r>
      <w:hyperlink r:id="rId12" w:history="1">
        <w:r w:rsidRPr="00A048A2">
          <w:rPr>
            <w:rFonts w:eastAsia="Times New Roman" w:cs="Simplified Arabic"/>
            <w:snapToGrid w:val="0"/>
            <w:kern w:val="22"/>
            <w:rtl/>
            <w:lang w:val="en-GB" w:eastAsia="en-US"/>
          </w:rPr>
          <w:t>و</w:t>
        </w:r>
        <w:r w:rsidRPr="00A048A2">
          <w:rPr>
            <w:rFonts w:eastAsia="Times New Roman" w:cs="Simplified Arabic"/>
            <w:snapToGrid w:val="0"/>
            <w:color w:val="0000FF"/>
            <w:kern w:val="22"/>
            <w:u w:val="single"/>
            <w:rtl/>
            <w:lang w:val="en-GB" w:eastAsia="en-US"/>
          </w:rPr>
          <w:t>13/23</w:t>
        </w:r>
      </w:hyperlink>
      <w:r w:rsidRPr="00A048A2">
        <w:rPr>
          <w:rFonts w:eastAsia="Times New Roman" w:cs="Simplified Arabic"/>
          <w:snapToGrid w:val="0"/>
          <w:kern w:val="22"/>
          <w:rtl/>
          <w:lang w:val="en-GB" w:eastAsia="en-US"/>
        </w:rPr>
        <w:t xml:space="preserve"> </w:t>
      </w:r>
      <w:r w:rsidRPr="00A048A2">
        <w:rPr>
          <w:rFonts w:eastAsia="Times New Roman" w:cs="Simplified Arabic" w:hint="cs"/>
          <w:snapToGrid w:val="0"/>
          <w:kern w:val="22"/>
          <w:rtl/>
          <w:lang w:val="en-GB" w:eastAsia="en-US"/>
        </w:rPr>
        <w:t>و</w:t>
      </w:r>
      <w:hyperlink r:id="rId13" w:history="1">
        <w:r w:rsidRPr="001B00E6">
          <w:rPr>
            <w:rStyle w:val="Hyperlink"/>
            <w:rFonts w:ascii="Times New Roman" w:eastAsia="Times New Roman" w:hAnsi="Times New Roman" w:cs="Simplified Arabic" w:hint="cs"/>
            <w:snapToGrid w:val="0"/>
            <w:color w:val="0000FF"/>
            <w:kern w:val="22"/>
            <w:u w:val="single"/>
            <w:rtl/>
            <w:lang w:val="en-GB" w:eastAsia="en-US"/>
          </w:rPr>
          <w:t>13/18</w:t>
        </w:r>
      </w:hyperlink>
      <w:r w:rsidRPr="001B00E6">
        <w:rPr>
          <w:rFonts w:eastAsia="Times New Roman" w:cs="Simplified Arabic"/>
          <w:snapToGrid w:val="0"/>
          <w:color w:val="0000FF"/>
          <w:kern w:val="22"/>
          <w:rtl/>
          <w:lang w:val="en-GB" w:eastAsia="en-US"/>
        </w:rPr>
        <w:t xml:space="preserve"> </w:t>
      </w:r>
      <w:r w:rsidRPr="00A048A2">
        <w:rPr>
          <w:rFonts w:eastAsia="Times New Roman" w:cs="Simplified Arabic"/>
          <w:snapToGrid w:val="0"/>
          <w:kern w:val="22"/>
          <w:rtl/>
          <w:lang w:val="en-GB" w:eastAsia="en-US"/>
        </w:rPr>
        <w:t>و</w:t>
      </w:r>
      <w:hyperlink r:id="rId14" w:history="1">
        <w:r w:rsidRPr="00A048A2">
          <w:rPr>
            <w:rFonts w:eastAsia="Times New Roman" w:cs="Simplified Arabic"/>
            <w:snapToGrid w:val="0"/>
            <w:color w:val="0000FF"/>
            <w:kern w:val="22"/>
            <w:u w:val="single"/>
            <w:rtl/>
            <w:lang w:val="en-GB" w:eastAsia="en-US"/>
          </w:rPr>
          <w:t>12/2</w:t>
        </w:r>
      </w:hyperlink>
      <w:r w:rsidRPr="00A048A2">
        <w:rPr>
          <w:rFonts w:eastAsia="Times New Roman" w:cs="Simplified Arabic"/>
          <w:snapToGrid w:val="0"/>
          <w:kern w:val="22"/>
          <w:rtl/>
          <w:lang w:val="en-GB" w:eastAsia="en-US"/>
        </w:rPr>
        <w:t xml:space="preserve"> باء و</w:t>
      </w:r>
      <w:hyperlink r:id="rId15" w:history="1">
        <w:r w:rsidRPr="00A048A2">
          <w:rPr>
            <w:rFonts w:eastAsia="Times New Roman" w:cs="Simplified Arabic"/>
            <w:snapToGrid w:val="0"/>
            <w:color w:val="0000FF"/>
            <w:kern w:val="22"/>
            <w:u w:val="single"/>
            <w:rtl/>
            <w:lang w:val="en-GB" w:eastAsia="en-US"/>
          </w:rPr>
          <w:t>11/2</w:t>
        </w:r>
      </w:hyperlink>
      <w:r w:rsidRPr="00A048A2">
        <w:rPr>
          <w:rFonts w:eastAsia="Times New Roman" w:cs="Simplified Arabic"/>
          <w:snapToGrid w:val="0"/>
          <w:kern w:val="22"/>
          <w:rtl/>
          <w:lang w:val="en-GB" w:eastAsia="en-US"/>
        </w:rPr>
        <w:t>،</w:t>
      </w:r>
    </w:p>
    <w:p w14:paraId="14DB0C2C" w14:textId="77777777" w:rsidR="004C0FF2" w:rsidRPr="00A048A2" w:rsidRDefault="004C0FF2" w:rsidP="004C0FF2">
      <w:pPr>
        <w:kinsoku w:val="0"/>
        <w:overflowPunct w:val="0"/>
        <w:autoSpaceDE w:val="0"/>
        <w:autoSpaceDN w:val="0"/>
        <w:adjustRightInd w:val="0"/>
        <w:snapToGrid w:val="0"/>
        <w:spacing w:after="120" w:line="216" w:lineRule="auto"/>
        <w:ind w:left="4" w:firstLine="709"/>
        <w:jc w:val="both"/>
        <w:rPr>
          <w:rFonts w:eastAsia="Times New Roman" w:cs="Simplified Arabic"/>
          <w:snapToGrid w:val="0"/>
          <w:kern w:val="22"/>
          <w:lang w:val="en-GB" w:eastAsia="en-US"/>
        </w:rPr>
      </w:pPr>
      <w:r w:rsidRPr="00A048A2">
        <w:rPr>
          <w:rFonts w:eastAsia="Times New Roman" w:cs="Simplified Arabic"/>
          <w:i/>
          <w:iCs/>
          <w:snapToGrid w:val="0"/>
          <w:kern w:val="22"/>
          <w:rtl/>
          <w:lang w:val="en-GB" w:eastAsia="en-US"/>
        </w:rPr>
        <w:t>وإذ يشير أيضا</w:t>
      </w:r>
      <w:r w:rsidRPr="00A048A2">
        <w:rPr>
          <w:rFonts w:eastAsia="Times New Roman" w:cs="Simplified Arabic"/>
          <w:snapToGrid w:val="0"/>
          <w:kern w:val="22"/>
          <w:rtl/>
          <w:lang w:val="en-GB" w:eastAsia="en-US"/>
        </w:rPr>
        <w:t xml:space="preserve"> إلى برنامج العمل لآلية غرفة تبادل المعلومات لدعم الخطة الاستراتيجية للتنوع البيولوجي 2011</w:t>
      </w:r>
      <w:r w:rsidRPr="00A048A2">
        <w:rPr>
          <w:rFonts w:eastAsia="Times New Roman" w:cs="Simplified Arabic"/>
          <w:snapToGrid w:val="0"/>
          <w:kern w:val="22"/>
          <w:rtl/>
          <w:lang w:val="en-GB" w:eastAsia="en-US"/>
        </w:rPr>
        <w:noBreakHyphen/>
        <w:t>2020،</w:t>
      </w:r>
      <w:r w:rsidRPr="00A048A2">
        <w:rPr>
          <w:rFonts w:eastAsia="Times New Roman" w:cs="Simplified Arabic"/>
          <w:snapToGrid w:val="0"/>
          <w:kern w:val="22"/>
          <w:vertAlign w:val="superscript"/>
          <w:rtl/>
          <w:lang w:val="en-GB" w:eastAsia="en-US"/>
        </w:rPr>
        <w:footnoteReference w:id="1"/>
      </w:r>
    </w:p>
    <w:p w14:paraId="326EB579" w14:textId="77777777" w:rsidR="004C0FF2" w:rsidRPr="00A048A2" w:rsidRDefault="004C0FF2" w:rsidP="004C0FF2">
      <w:pPr>
        <w:kinsoku w:val="0"/>
        <w:overflowPunct w:val="0"/>
        <w:autoSpaceDE w:val="0"/>
        <w:autoSpaceDN w:val="0"/>
        <w:adjustRightInd w:val="0"/>
        <w:snapToGrid w:val="0"/>
        <w:spacing w:after="120" w:line="216" w:lineRule="auto"/>
        <w:ind w:left="4" w:firstLine="709"/>
        <w:jc w:val="both"/>
        <w:rPr>
          <w:rFonts w:eastAsia="Times New Roman" w:cs="Simplified Arabic"/>
          <w:snapToGrid w:val="0"/>
          <w:kern w:val="22"/>
          <w:rtl/>
          <w:lang w:val="en-GB" w:eastAsia="en-US"/>
        </w:rPr>
      </w:pPr>
      <w:r w:rsidRPr="00A048A2">
        <w:rPr>
          <w:rFonts w:eastAsia="Times New Roman" w:cs="Simplified Arabic"/>
          <w:i/>
          <w:iCs/>
          <w:snapToGrid w:val="0"/>
          <w:kern w:val="22"/>
          <w:rtl/>
          <w:lang w:val="en-GB" w:eastAsia="en-US"/>
        </w:rPr>
        <w:t xml:space="preserve">وإذ </w:t>
      </w:r>
      <w:r w:rsidRPr="00A048A2">
        <w:rPr>
          <w:rFonts w:eastAsia="Times New Roman" w:cs="Simplified Arabic" w:hint="cs"/>
          <w:i/>
          <w:iCs/>
          <w:snapToGrid w:val="0"/>
          <w:kern w:val="22"/>
          <w:rtl/>
          <w:lang w:val="en-GB" w:eastAsia="en-US"/>
        </w:rPr>
        <w:t>ي</w:t>
      </w:r>
      <w:r w:rsidRPr="00A048A2">
        <w:rPr>
          <w:rFonts w:eastAsia="Times New Roman" w:cs="Simplified Arabic"/>
          <w:i/>
          <w:iCs/>
          <w:snapToGrid w:val="0"/>
          <w:kern w:val="22"/>
          <w:rtl/>
          <w:lang w:val="en-GB" w:eastAsia="en-US"/>
        </w:rPr>
        <w:t>ؤكد</w:t>
      </w:r>
      <w:r w:rsidRPr="00A048A2">
        <w:rPr>
          <w:rFonts w:eastAsia="Times New Roman" w:cs="Simplified Arabic"/>
          <w:snapToGrid w:val="0"/>
          <w:kern w:val="22"/>
          <w:rtl/>
          <w:lang w:val="en-GB" w:eastAsia="en-US"/>
        </w:rPr>
        <w:t xml:space="preserve"> على الأهمية الحاسمة للوصول السهل وفي الوقت المناسب إلى البيانات والمعلومات والمعارف الجيدة </w:t>
      </w:r>
      <w:r w:rsidRPr="00A048A2">
        <w:rPr>
          <w:rFonts w:eastAsia="Times New Roman" w:cs="Simplified Arabic" w:hint="cs"/>
          <w:snapToGrid w:val="0"/>
          <w:kern w:val="22"/>
          <w:rtl/>
          <w:lang w:val="en-GB" w:eastAsia="en-US"/>
        </w:rPr>
        <w:t>ل</w:t>
      </w:r>
      <w:r w:rsidRPr="00A048A2">
        <w:rPr>
          <w:rFonts w:eastAsia="Times New Roman" w:cs="Simplified Arabic"/>
          <w:snapToGrid w:val="0"/>
          <w:kern w:val="22"/>
          <w:rtl/>
          <w:lang w:val="en-GB" w:eastAsia="en-US"/>
        </w:rPr>
        <w:t>دعم التنفيذ الفعال للإطار العالمي للتنوع البيولوجي لما بعد عام 2020،</w:t>
      </w:r>
    </w:p>
    <w:p w14:paraId="6348D21C" w14:textId="78DAC1DA" w:rsidR="004C0FF2" w:rsidRPr="00A048A2" w:rsidRDefault="004C0FF2" w:rsidP="00A048A2">
      <w:pPr>
        <w:pStyle w:val="ListParagraph"/>
        <w:numPr>
          <w:ilvl w:val="0"/>
          <w:numId w:val="33"/>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A048A2">
        <w:rPr>
          <w:rFonts w:eastAsia="Times New Roman" w:cs="Simplified Arabic"/>
          <w:i/>
          <w:iCs/>
          <w:snapToGrid w:val="0"/>
          <w:kern w:val="22"/>
          <w:rtl/>
          <w:lang w:val="en-GB" w:eastAsia="en-US"/>
        </w:rPr>
        <w:t>يدعو</w:t>
      </w:r>
      <w:r w:rsidRPr="00A048A2">
        <w:rPr>
          <w:rFonts w:eastAsia="Times New Roman" w:cs="Simplified Arabic"/>
          <w:snapToGrid w:val="0"/>
          <w:kern w:val="22"/>
          <w:rtl/>
          <w:lang w:val="en-GB" w:eastAsia="en-US"/>
        </w:rPr>
        <w:t xml:space="preserve"> </w:t>
      </w:r>
      <w:r w:rsidRPr="00A048A2">
        <w:rPr>
          <w:rFonts w:eastAsia="Times New Roman" w:cs="Simplified Arabic" w:hint="cs"/>
          <w:snapToGrid w:val="0"/>
          <w:kern w:val="22"/>
          <w:rtl/>
          <w:lang w:val="en-GB" w:eastAsia="en-US"/>
        </w:rPr>
        <w:t>الاتفاقيات المتعلقة بالتنوع البيولوجي و</w:t>
      </w:r>
      <w:r w:rsidRPr="00A048A2">
        <w:rPr>
          <w:rFonts w:eastAsia="Times New Roman" w:cs="Simplified Arabic"/>
          <w:snapToGrid w:val="0"/>
          <w:kern w:val="22"/>
          <w:rtl/>
          <w:lang w:val="en-GB" w:eastAsia="en-US"/>
        </w:rPr>
        <w:t xml:space="preserve">المنظمات والشبكات والعمليات والمبادرات التي تدعم توليد البيانات والمعلومات والمعارف المتعلقة بالتنوع البيولوجي واكتشافها والتقاطها وإدارتها واستخدامها، </w:t>
      </w:r>
      <w:r w:rsidRPr="00A048A2">
        <w:rPr>
          <w:rFonts w:eastAsia="Times New Roman" w:cs="Simplified Arabic" w:hint="cs"/>
          <w:snapToGrid w:val="0"/>
          <w:kern w:val="22"/>
          <w:rtl/>
          <w:lang w:val="en-GB" w:eastAsia="en-US"/>
        </w:rPr>
        <w:t xml:space="preserve">إلى المساهمة في </w:t>
      </w:r>
      <w:r w:rsidRPr="00A048A2">
        <w:rPr>
          <w:rFonts w:eastAsia="Times New Roman" w:cs="Simplified Arabic"/>
          <w:snapToGrid w:val="0"/>
          <w:kern w:val="22"/>
          <w:rtl/>
          <w:lang w:val="en-GB" w:eastAsia="en-US"/>
        </w:rPr>
        <w:t>آلية غرفة تبادل المعلومات التابعة للاتفاقية، على أساس</w:t>
      </w:r>
      <w:r w:rsidRPr="00A048A2">
        <w:rPr>
          <w:rFonts w:eastAsia="Times New Roman" w:cs="Simplified Arabic" w:hint="cs"/>
          <w:snapToGrid w:val="0"/>
          <w:kern w:val="22"/>
          <w:rtl/>
          <w:lang w:val="en-GB" w:eastAsia="en-US"/>
        </w:rPr>
        <w:t xml:space="preserve"> شبكات و</w:t>
      </w:r>
      <w:r w:rsidRPr="00A048A2">
        <w:rPr>
          <w:rFonts w:eastAsia="Times New Roman" w:cs="Simplified Arabic"/>
          <w:snapToGrid w:val="0"/>
          <w:kern w:val="22"/>
          <w:rtl/>
          <w:lang w:val="en-GB" w:eastAsia="en-US"/>
        </w:rPr>
        <w:t xml:space="preserve">منظمات ومبادرات وعمليات إدارة </w:t>
      </w:r>
      <w:r w:rsidRPr="00A048A2">
        <w:rPr>
          <w:rFonts w:eastAsia="Times New Roman" w:cs="Simplified Arabic" w:hint="cs"/>
          <w:snapToGrid w:val="0"/>
          <w:kern w:val="22"/>
          <w:rtl/>
          <w:lang w:val="en-GB" w:eastAsia="en-US"/>
        </w:rPr>
        <w:t>المعارف</w:t>
      </w:r>
      <w:r w:rsidRPr="00A048A2">
        <w:rPr>
          <w:rFonts w:eastAsia="Times New Roman" w:cs="Simplified Arabic"/>
          <w:snapToGrid w:val="0"/>
          <w:kern w:val="22"/>
          <w:rtl/>
          <w:lang w:val="en-GB" w:eastAsia="en-US"/>
        </w:rPr>
        <w:t xml:space="preserve"> القائمة </w:t>
      </w:r>
      <w:r w:rsidRPr="00A048A2">
        <w:rPr>
          <w:rFonts w:eastAsia="Times New Roman" w:cs="Simplified Arabic" w:hint="cs"/>
          <w:snapToGrid w:val="0"/>
          <w:kern w:val="22"/>
          <w:rtl/>
          <w:lang w:val="en-GB" w:eastAsia="en-US"/>
        </w:rPr>
        <w:t xml:space="preserve">لتقوم، </w:t>
      </w:r>
      <w:r w:rsidRPr="00A048A2">
        <w:rPr>
          <w:rFonts w:eastAsia="Times New Roman" w:cs="Simplified Arabic"/>
          <w:snapToGrid w:val="0"/>
          <w:kern w:val="22"/>
          <w:rtl/>
          <w:lang w:val="en-GB" w:eastAsia="en-US"/>
        </w:rPr>
        <w:t xml:space="preserve">من بين أمور أخرى، </w:t>
      </w:r>
      <w:r w:rsidRPr="00A048A2">
        <w:rPr>
          <w:rFonts w:eastAsia="Times New Roman" w:cs="Simplified Arabic" w:hint="cs"/>
          <w:snapToGrid w:val="0"/>
          <w:kern w:val="22"/>
          <w:rtl/>
          <w:lang w:val="en-GB" w:eastAsia="en-US"/>
        </w:rPr>
        <w:t>ب</w:t>
      </w:r>
      <w:r w:rsidRPr="00A048A2">
        <w:rPr>
          <w:rFonts w:eastAsia="Times New Roman" w:cs="Simplified Arabic"/>
          <w:snapToGrid w:val="0"/>
          <w:kern w:val="22"/>
          <w:rtl/>
          <w:lang w:val="en-GB" w:eastAsia="en-US"/>
        </w:rPr>
        <w:t>تعزيز وتسهيل التعاون والترابط وال</w:t>
      </w:r>
      <w:r w:rsidRPr="00A048A2">
        <w:rPr>
          <w:rFonts w:eastAsia="Times New Roman" w:cs="Simplified Arabic" w:hint="cs"/>
          <w:snapToGrid w:val="0"/>
          <w:kern w:val="22"/>
          <w:rtl/>
          <w:lang w:val="en-GB" w:eastAsia="en-US"/>
        </w:rPr>
        <w:t>تواصل</w:t>
      </w:r>
      <w:r w:rsidRPr="00A048A2">
        <w:rPr>
          <w:rFonts w:eastAsia="Times New Roman" w:cs="Simplified Arabic"/>
          <w:snapToGrid w:val="0"/>
          <w:kern w:val="22"/>
          <w:rtl/>
          <w:lang w:val="en-GB" w:eastAsia="en-US"/>
        </w:rPr>
        <w:t xml:space="preserve"> فيما بينها بهدف جعل بيانات ومعلومات</w:t>
      </w:r>
      <w:r w:rsidRPr="00A048A2">
        <w:rPr>
          <w:rFonts w:eastAsia="Times New Roman" w:cs="Simplified Arabic" w:hint="cs"/>
          <w:snapToGrid w:val="0"/>
          <w:kern w:val="22"/>
          <w:rtl/>
          <w:lang w:val="en-GB" w:eastAsia="en-US"/>
        </w:rPr>
        <w:t xml:space="preserve"> ومعارف</w:t>
      </w:r>
      <w:r w:rsidRPr="00A048A2">
        <w:rPr>
          <w:rFonts w:eastAsia="Times New Roman" w:cs="Simplified Arabic"/>
          <w:snapToGrid w:val="0"/>
          <w:kern w:val="22"/>
          <w:rtl/>
          <w:lang w:val="en-GB" w:eastAsia="en-US"/>
        </w:rPr>
        <w:t xml:space="preserve"> التنوع البيولوجي متاحة </w:t>
      </w:r>
      <w:r w:rsidRPr="00A048A2">
        <w:rPr>
          <w:rFonts w:eastAsia="Times New Roman" w:cs="Simplified Arabic" w:hint="cs"/>
          <w:snapToGrid w:val="0"/>
          <w:kern w:val="22"/>
          <w:rtl/>
          <w:lang w:val="en-GB" w:eastAsia="en-US"/>
        </w:rPr>
        <w:t>في الوقت المناسب</w:t>
      </w:r>
      <w:r w:rsidRPr="00A048A2">
        <w:rPr>
          <w:rFonts w:eastAsia="Times New Roman" w:cs="Simplified Arabic"/>
          <w:snapToGrid w:val="0"/>
          <w:kern w:val="22"/>
          <w:rtl/>
          <w:lang w:val="en-GB" w:eastAsia="en-US"/>
        </w:rPr>
        <w:t xml:space="preserve"> ويسهل الوصول إليها ل</w:t>
      </w:r>
      <w:r w:rsidRPr="00A048A2">
        <w:rPr>
          <w:rFonts w:eastAsia="Times New Roman" w:cs="Simplified Arabic" w:hint="cs"/>
          <w:snapToGrid w:val="0"/>
          <w:kern w:val="22"/>
          <w:rtl/>
          <w:lang w:val="en-GB" w:eastAsia="en-US"/>
        </w:rPr>
        <w:t xml:space="preserve">غرض </w:t>
      </w:r>
      <w:r w:rsidRPr="00A048A2">
        <w:rPr>
          <w:rFonts w:eastAsia="Times New Roman" w:cs="Simplified Arabic"/>
          <w:snapToGrid w:val="0"/>
          <w:kern w:val="22"/>
          <w:rtl/>
          <w:lang w:val="en-GB" w:eastAsia="en-US"/>
        </w:rPr>
        <w:t>تخطيط التنوع البيولوجي و</w:t>
      </w:r>
      <w:r w:rsidRPr="00A048A2">
        <w:rPr>
          <w:rFonts w:eastAsia="Times New Roman" w:cs="Simplified Arabic" w:hint="cs"/>
          <w:snapToGrid w:val="0"/>
          <w:kern w:val="22"/>
          <w:rtl/>
          <w:lang w:val="en-GB" w:eastAsia="en-US"/>
        </w:rPr>
        <w:t xml:space="preserve">وضع </w:t>
      </w:r>
      <w:r w:rsidRPr="00A048A2">
        <w:rPr>
          <w:rFonts w:eastAsia="Times New Roman" w:cs="Simplified Arabic"/>
          <w:snapToGrid w:val="0"/>
          <w:kern w:val="22"/>
          <w:rtl/>
          <w:lang w:val="en-GB" w:eastAsia="en-US"/>
        </w:rPr>
        <w:t>السياسات وصنع القرار والتنفيذ والرصد والإبلاغ والاستعراض؛</w:t>
      </w:r>
    </w:p>
    <w:p w14:paraId="7BB1649E" w14:textId="1ED6F891" w:rsidR="004C0FF2" w:rsidRPr="00A048A2" w:rsidRDefault="004C0FF2" w:rsidP="00A048A2">
      <w:pPr>
        <w:pStyle w:val="ListParagraph"/>
        <w:numPr>
          <w:ilvl w:val="0"/>
          <w:numId w:val="33"/>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lang w:val="en-GB" w:eastAsia="en-US"/>
        </w:rPr>
      </w:pPr>
      <w:r w:rsidRPr="00A048A2">
        <w:rPr>
          <w:rFonts w:eastAsia="Times New Roman" w:cs="Simplified Arabic" w:hint="cs"/>
          <w:i/>
          <w:iCs/>
          <w:snapToGrid w:val="0"/>
          <w:kern w:val="22"/>
          <w:rtl/>
          <w:lang w:val="en-GB" w:eastAsia="en-US"/>
        </w:rPr>
        <w:t>ي</w:t>
      </w:r>
      <w:r w:rsidRPr="00A048A2">
        <w:rPr>
          <w:rFonts w:eastAsia="Times New Roman" w:cs="Simplified Arabic"/>
          <w:i/>
          <w:iCs/>
          <w:snapToGrid w:val="0"/>
          <w:kern w:val="22"/>
          <w:rtl/>
          <w:lang w:val="en-GB" w:eastAsia="en-US"/>
        </w:rPr>
        <w:t>حيط علما</w:t>
      </w:r>
      <w:r w:rsidRPr="00A048A2">
        <w:rPr>
          <w:rFonts w:eastAsia="Times New Roman" w:cs="Simplified Arabic"/>
          <w:snapToGrid w:val="0"/>
          <w:kern w:val="22"/>
          <w:rtl/>
          <w:lang w:val="en-GB" w:eastAsia="en-US"/>
        </w:rPr>
        <w:t xml:space="preserve"> بالنتائج والرسائل الرئيسية </w:t>
      </w:r>
      <w:r w:rsidRPr="00A048A2">
        <w:rPr>
          <w:rFonts w:eastAsia="Times New Roman" w:cs="Simplified Arabic" w:hint="cs"/>
          <w:snapToGrid w:val="0"/>
          <w:kern w:val="22"/>
          <w:rtl/>
          <w:lang w:val="en-GB" w:eastAsia="en-US"/>
        </w:rPr>
        <w:t xml:space="preserve">المستمدة </w:t>
      </w:r>
      <w:r w:rsidRPr="00A048A2">
        <w:rPr>
          <w:rFonts w:eastAsia="Times New Roman" w:cs="Simplified Arabic"/>
          <w:snapToGrid w:val="0"/>
          <w:kern w:val="22"/>
          <w:rtl/>
          <w:lang w:val="en-GB" w:eastAsia="en-US"/>
        </w:rPr>
        <w:t>من الجلسات الافتراضية للمنتدى الخامس للعلوم والسياسات في مجال التنوع البيولوجي والمؤتمر الدولي الثامن لعلوم الاستدامة، ولا سيما</w:t>
      </w:r>
      <w:r w:rsidRPr="00A048A2">
        <w:rPr>
          <w:rFonts w:eastAsia="Times New Roman" w:cs="Simplified Arabic" w:hint="cs"/>
          <w:snapToGrid w:val="0"/>
          <w:kern w:val="22"/>
          <w:rtl/>
          <w:lang w:val="en-GB" w:eastAsia="en-US"/>
        </w:rPr>
        <w:t xml:space="preserve"> اجتماع</w:t>
      </w:r>
      <w:r w:rsidRPr="00A048A2">
        <w:rPr>
          <w:rFonts w:eastAsia="Times New Roman" w:cs="Simplified Arabic"/>
          <w:snapToGrid w:val="0"/>
          <w:kern w:val="22"/>
          <w:rtl/>
          <w:lang w:val="en-GB" w:eastAsia="en-US"/>
        </w:rPr>
        <w:t xml:space="preserve"> المائدة المستديرة </w:t>
      </w:r>
      <w:r w:rsidRPr="00A048A2">
        <w:rPr>
          <w:rFonts w:eastAsia="Times New Roman" w:cs="Simplified Arabic" w:hint="cs"/>
          <w:snapToGrid w:val="0"/>
          <w:kern w:val="22"/>
          <w:rtl/>
          <w:lang w:val="en-GB" w:eastAsia="en-US"/>
        </w:rPr>
        <w:t>المعني</w:t>
      </w:r>
      <w:r w:rsidRPr="00A048A2">
        <w:rPr>
          <w:rFonts w:eastAsia="Times New Roman" w:cs="Simplified Arabic"/>
          <w:snapToGrid w:val="0"/>
          <w:kern w:val="22"/>
          <w:rtl/>
          <w:lang w:val="en-GB" w:eastAsia="en-US"/>
        </w:rPr>
        <w:t xml:space="preserve"> </w:t>
      </w:r>
      <w:r w:rsidRPr="00A048A2">
        <w:rPr>
          <w:rFonts w:eastAsia="Times New Roman" w:cs="Simplified Arabic" w:hint="cs"/>
          <w:snapToGrid w:val="0"/>
          <w:kern w:val="22"/>
          <w:rtl/>
          <w:lang w:val="en-GB" w:eastAsia="en-US"/>
        </w:rPr>
        <w:t>ب</w:t>
      </w:r>
      <w:r w:rsidRPr="00A048A2">
        <w:rPr>
          <w:rFonts w:eastAsia="Times New Roman" w:cs="Simplified Arabic"/>
          <w:snapToGrid w:val="0"/>
          <w:kern w:val="22"/>
          <w:rtl/>
          <w:lang w:val="en-GB" w:eastAsia="en-US"/>
        </w:rPr>
        <w:t>رصد التنوع البيولوجي والبيانات؛</w:t>
      </w:r>
      <w:r w:rsidR="006505BF" w:rsidRPr="00A048A2">
        <w:rPr>
          <w:rStyle w:val="FootnoteReference"/>
          <w:rFonts w:eastAsia="Times New Roman" w:cs="Simplified Arabic"/>
          <w:snapToGrid w:val="0"/>
          <w:kern w:val="22"/>
          <w:rtl/>
          <w:lang w:val="en-GB" w:eastAsia="en-US"/>
        </w:rPr>
        <w:footnoteReference w:id="2"/>
      </w:r>
    </w:p>
    <w:p w14:paraId="794A865C" w14:textId="77777777" w:rsidR="00C043DD" w:rsidRPr="00A048A2" w:rsidRDefault="004C0FF2" w:rsidP="00713A25">
      <w:pPr>
        <w:pStyle w:val="ListParagraph"/>
        <w:keepNext/>
        <w:numPr>
          <w:ilvl w:val="0"/>
          <w:numId w:val="33"/>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lang w:val="en-GB" w:eastAsia="en-US"/>
        </w:rPr>
      </w:pPr>
      <w:r w:rsidRPr="00A048A2">
        <w:rPr>
          <w:rFonts w:eastAsia="Times New Roman" w:cs="Simplified Arabic" w:hint="cs"/>
          <w:i/>
          <w:iCs/>
          <w:snapToGrid w:val="0"/>
          <w:kern w:val="22"/>
          <w:rtl/>
          <w:lang w:val="en-GB" w:eastAsia="en-US"/>
        </w:rPr>
        <w:lastRenderedPageBreak/>
        <w:t>يحيط علما</w:t>
      </w:r>
      <w:r w:rsidRPr="00A048A2">
        <w:rPr>
          <w:rFonts w:eastAsia="Times New Roman" w:cs="Simplified Arabic"/>
          <w:snapToGrid w:val="0"/>
          <w:kern w:val="22"/>
          <w:rtl/>
          <w:lang w:val="en-GB" w:eastAsia="en-US"/>
        </w:rPr>
        <w:t xml:space="preserve"> ب</w:t>
      </w:r>
      <w:r w:rsidR="00C043DD" w:rsidRPr="00A048A2">
        <w:rPr>
          <w:rFonts w:eastAsia="Times New Roman" w:cs="Simplified Arabic" w:hint="cs"/>
          <w:snapToGrid w:val="0"/>
          <w:kern w:val="22"/>
          <w:rtl/>
          <w:lang w:val="en-GB" w:eastAsia="en-US"/>
        </w:rPr>
        <w:t>ال</w:t>
      </w:r>
      <w:r w:rsidRPr="00A048A2">
        <w:rPr>
          <w:rFonts w:eastAsia="Times New Roman" w:cs="Simplified Arabic"/>
          <w:snapToGrid w:val="0"/>
          <w:kern w:val="22"/>
          <w:rtl/>
          <w:lang w:val="en-GB" w:eastAsia="en-US"/>
        </w:rPr>
        <w:t>مبادر</w:t>
      </w:r>
      <w:r w:rsidR="00C043DD" w:rsidRPr="00A048A2">
        <w:rPr>
          <w:rFonts w:eastAsia="Times New Roman" w:cs="Simplified Arabic" w:hint="cs"/>
          <w:snapToGrid w:val="0"/>
          <w:kern w:val="22"/>
          <w:rtl/>
          <w:lang w:val="en-GB" w:eastAsia="en-US"/>
        </w:rPr>
        <w:t>ات التالية:</w:t>
      </w:r>
    </w:p>
    <w:p w14:paraId="1B70F4FC" w14:textId="5A6DC4CB" w:rsidR="004C0FF2" w:rsidRPr="00A048A2" w:rsidRDefault="00C043DD" w:rsidP="00713A25">
      <w:pPr>
        <w:numPr>
          <w:ilvl w:val="1"/>
          <w:numId w:val="36"/>
        </w:numPr>
        <w:spacing w:after="120"/>
        <w:ind w:left="0" w:firstLine="713"/>
        <w:jc w:val="both"/>
        <w:rPr>
          <w:rFonts w:eastAsia="Times New Roman" w:cs="Simplified Arabic"/>
          <w:snapToGrid w:val="0"/>
          <w:kern w:val="22"/>
          <w:lang w:val="en-GB" w:eastAsia="en-US"/>
        </w:rPr>
      </w:pPr>
      <w:r w:rsidRPr="00A048A2">
        <w:rPr>
          <w:rFonts w:eastAsia="Times New Roman" w:cs="Simplified Arabic" w:hint="cs"/>
          <w:snapToGrid w:val="0"/>
          <w:kern w:val="22"/>
          <w:rtl/>
          <w:lang w:val="en-GB" w:eastAsia="en-US"/>
        </w:rPr>
        <w:t>مبادرة</w:t>
      </w:r>
      <w:r w:rsidR="004C0FF2" w:rsidRPr="00A048A2">
        <w:rPr>
          <w:rFonts w:eastAsia="Times New Roman" w:cs="Simplified Arabic"/>
          <w:snapToGrid w:val="0"/>
          <w:kern w:val="22"/>
          <w:rtl/>
          <w:lang w:val="en-GB" w:eastAsia="en-US"/>
        </w:rPr>
        <w:t xml:space="preserve"> المركز العالمي لرصد حفظ</w:t>
      </w:r>
      <w:r w:rsidR="004C0FF2" w:rsidRPr="00A048A2">
        <w:rPr>
          <w:rFonts w:eastAsia="Times New Roman" w:cs="Simplified Arabic" w:hint="cs"/>
          <w:snapToGrid w:val="0"/>
          <w:kern w:val="22"/>
          <w:rtl/>
          <w:lang w:val="en-GB" w:eastAsia="en-US"/>
        </w:rPr>
        <w:t xml:space="preserve"> الطبيعة</w:t>
      </w:r>
      <w:r w:rsidR="004C0FF2" w:rsidRPr="00A048A2">
        <w:rPr>
          <w:rFonts w:eastAsia="Times New Roman" w:cs="Simplified Arabic"/>
          <w:snapToGrid w:val="0"/>
          <w:kern w:val="22"/>
          <w:rtl/>
          <w:lang w:val="en-GB" w:eastAsia="en-US"/>
        </w:rPr>
        <w:t xml:space="preserve"> التابع لبرنامج الأمم المتحدة للبيئة (</w:t>
      </w:r>
      <w:r w:rsidR="004C0FF2" w:rsidRPr="00A048A2">
        <w:rPr>
          <w:rFonts w:eastAsia="Times New Roman" w:cs="Simplified Arabic"/>
          <w:snapToGrid w:val="0"/>
          <w:kern w:val="22"/>
          <w:sz w:val="20"/>
          <w:szCs w:val="20"/>
          <w:lang w:val="en-GB" w:eastAsia="en-US"/>
        </w:rPr>
        <w:t>UNEP-WCMC</w:t>
      </w:r>
      <w:r w:rsidR="004C0FF2" w:rsidRPr="00A048A2">
        <w:rPr>
          <w:rFonts w:eastAsia="Times New Roman" w:cs="Simplified Arabic"/>
          <w:snapToGrid w:val="0"/>
          <w:kern w:val="22"/>
          <w:rtl/>
          <w:lang w:val="en-GB" w:eastAsia="en-US"/>
        </w:rPr>
        <w:t>) والمفوضية الأوروبية ل</w:t>
      </w:r>
      <w:r w:rsidRPr="00A048A2">
        <w:rPr>
          <w:rFonts w:eastAsia="Times New Roman" w:cs="Simplified Arabic" w:hint="cs"/>
          <w:snapToGrid w:val="0"/>
          <w:kern w:val="22"/>
          <w:rtl/>
          <w:lang w:val="en-GB" w:eastAsia="en-US"/>
        </w:rPr>
        <w:t>تطوير</w:t>
      </w:r>
      <w:r w:rsidR="004C0FF2" w:rsidRPr="00A048A2">
        <w:rPr>
          <w:rFonts w:eastAsia="Times New Roman" w:cs="Simplified Arabic"/>
          <w:snapToGrid w:val="0"/>
          <w:kern w:val="22"/>
          <w:rtl/>
          <w:lang w:val="en-GB" w:eastAsia="en-US"/>
        </w:rPr>
        <w:t xml:space="preserve"> </w:t>
      </w:r>
      <w:r w:rsidRPr="00A048A2">
        <w:rPr>
          <w:rFonts w:eastAsia="Times New Roman" w:cs="Simplified Arabic" w:hint="cs"/>
          <w:snapToGrid w:val="0"/>
          <w:kern w:val="22"/>
          <w:rtl/>
          <w:lang w:val="en-GB" w:eastAsia="en-US"/>
        </w:rPr>
        <w:t>خدمة</w:t>
      </w:r>
      <w:r w:rsidR="004C0FF2" w:rsidRPr="00A048A2">
        <w:rPr>
          <w:rFonts w:eastAsia="Times New Roman" w:cs="Simplified Arabic"/>
          <w:snapToGrid w:val="0"/>
          <w:kern w:val="22"/>
          <w:rtl/>
          <w:lang w:val="en-GB" w:eastAsia="en-US"/>
        </w:rPr>
        <w:t xml:space="preserve"> عالمي</w:t>
      </w:r>
      <w:r w:rsidRPr="00A048A2">
        <w:rPr>
          <w:rFonts w:eastAsia="Times New Roman" w:cs="Simplified Arabic" w:hint="cs"/>
          <w:snapToGrid w:val="0"/>
          <w:kern w:val="22"/>
          <w:rtl/>
          <w:lang w:val="en-GB" w:eastAsia="en-US"/>
        </w:rPr>
        <w:t>ة لدعم</w:t>
      </w:r>
      <w:r w:rsidR="004C0FF2" w:rsidRPr="00A048A2">
        <w:rPr>
          <w:rFonts w:eastAsia="Times New Roman" w:cs="Simplified Arabic"/>
          <w:snapToGrid w:val="0"/>
          <w:kern w:val="22"/>
          <w:rtl/>
          <w:lang w:val="en-GB" w:eastAsia="en-US"/>
        </w:rPr>
        <w:t xml:space="preserve"> </w:t>
      </w:r>
      <w:r w:rsidRPr="00A048A2">
        <w:rPr>
          <w:rFonts w:eastAsia="Times New Roman" w:cs="Simplified Arabic" w:hint="cs"/>
          <w:snapToGrid w:val="0"/>
          <w:kern w:val="22"/>
          <w:rtl/>
          <w:lang w:val="en-GB" w:eastAsia="en-US"/>
        </w:rPr>
        <w:t>م</w:t>
      </w:r>
      <w:r w:rsidR="004C0FF2" w:rsidRPr="00A048A2">
        <w:rPr>
          <w:rFonts w:eastAsia="Times New Roman" w:cs="Simplified Arabic" w:hint="cs"/>
          <w:snapToGrid w:val="0"/>
          <w:kern w:val="22"/>
          <w:rtl/>
          <w:lang w:val="en-GB" w:eastAsia="en-US"/>
        </w:rPr>
        <w:t>عارف ا</w:t>
      </w:r>
      <w:r w:rsidR="004C0FF2" w:rsidRPr="00A048A2">
        <w:rPr>
          <w:rFonts w:eastAsia="Times New Roman" w:cs="Simplified Arabic"/>
          <w:snapToGrid w:val="0"/>
          <w:kern w:val="22"/>
          <w:rtl/>
          <w:lang w:val="en-GB" w:eastAsia="en-US"/>
        </w:rPr>
        <w:t>لتنوع البيولوجي</w:t>
      </w:r>
      <w:r w:rsidR="004C0FF2" w:rsidRPr="00A048A2">
        <w:rPr>
          <w:rFonts w:eastAsia="Times New Roman" w:cs="Simplified Arabic"/>
          <w:snapToGrid w:val="0"/>
          <w:kern w:val="22"/>
          <w:vertAlign w:val="superscript"/>
          <w:rtl/>
          <w:lang w:val="en-GB" w:eastAsia="en-US"/>
        </w:rPr>
        <w:footnoteReference w:id="3"/>
      </w:r>
      <w:r w:rsidR="004C0FF2" w:rsidRPr="00A048A2">
        <w:rPr>
          <w:rFonts w:eastAsia="Times New Roman" w:cs="Simplified Arabic"/>
          <w:snapToGrid w:val="0"/>
          <w:kern w:val="22"/>
          <w:rtl/>
          <w:lang w:val="en-GB" w:eastAsia="en-US"/>
        </w:rPr>
        <w:t xml:space="preserve"> لا سيما لتتبع التقدم المحرز بشأن الأهداف والغايات؛</w:t>
      </w:r>
    </w:p>
    <w:p w14:paraId="57733911" w14:textId="071F0F72" w:rsidR="004C0FF2" w:rsidRPr="00A048A2" w:rsidRDefault="004C0FF2" w:rsidP="00713A25">
      <w:pPr>
        <w:numPr>
          <w:ilvl w:val="1"/>
          <w:numId w:val="36"/>
        </w:numPr>
        <w:spacing w:after="120"/>
        <w:ind w:left="0" w:firstLine="713"/>
        <w:jc w:val="both"/>
        <w:rPr>
          <w:rFonts w:eastAsia="Times New Roman" w:cs="Simplified Arabic"/>
          <w:snapToGrid w:val="0"/>
          <w:kern w:val="22"/>
          <w:lang w:val="en-GB" w:eastAsia="en-US"/>
        </w:rPr>
      </w:pPr>
      <w:r w:rsidRPr="00A048A2">
        <w:rPr>
          <w:rFonts w:eastAsia="Times New Roman" w:cs="Simplified Arabic"/>
          <w:snapToGrid w:val="0"/>
          <w:kern w:val="22"/>
          <w:rtl/>
          <w:lang w:val="en-GB" w:eastAsia="en-US"/>
        </w:rPr>
        <w:t xml:space="preserve">مبادرة </w:t>
      </w:r>
      <w:r w:rsidRPr="00A048A2">
        <w:rPr>
          <w:rFonts w:eastAsia="Times New Roman" w:cs="Simplified Arabic"/>
          <w:snapToGrid w:val="0"/>
          <w:kern w:val="22"/>
          <w:lang w:val="en-GB" w:eastAsia="en-US"/>
        </w:rPr>
        <w:t>Data4Nature</w:t>
      </w:r>
      <w:r w:rsidR="00284DF5" w:rsidRPr="00A048A2">
        <w:rPr>
          <w:rFonts w:eastAsia="Times New Roman" w:cs="Simplified Arabic" w:hint="cs"/>
          <w:snapToGrid w:val="0"/>
          <w:kern w:val="22"/>
          <w:rtl/>
          <w:lang w:val="en-GB" w:eastAsia="en-US"/>
        </w:rPr>
        <w:t>؛</w:t>
      </w:r>
      <w:r w:rsidRPr="00A048A2">
        <w:rPr>
          <w:rFonts w:eastAsia="Times New Roman" w:cs="Simplified Arabic"/>
          <w:snapToGrid w:val="0"/>
          <w:kern w:val="22"/>
          <w:vertAlign w:val="superscript"/>
          <w:rtl/>
          <w:lang w:val="en-GB" w:eastAsia="en-US"/>
        </w:rPr>
        <w:footnoteReference w:id="4"/>
      </w:r>
    </w:p>
    <w:p w14:paraId="7A6132FD" w14:textId="167CD322" w:rsidR="004C0FF2" w:rsidRDefault="004C0FF2" w:rsidP="00713A25">
      <w:pPr>
        <w:numPr>
          <w:ilvl w:val="1"/>
          <w:numId w:val="36"/>
        </w:numPr>
        <w:spacing w:after="120"/>
        <w:ind w:left="0" w:firstLine="713"/>
        <w:jc w:val="both"/>
        <w:rPr>
          <w:rFonts w:eastAsia="Times New Roman" w:cs="Simplified Arabic"/>
          <w:snapToGrid w:val="0"/>
          <w:kern w:val="22"/>
          <w:lang w:val="en-GB" w:eastAsia="en-US"/>
        </w:rPr>
      </w:pPr>
      <w:r w:rsidRPr="00A048A2">
        <w:rPr>
          <w:rFonts w:eastAsia="Times New Roman" w:cs="Simplified Arabic"/>
          <w:snapToGrid w:val="0"/>
          <w:kern w:val="22"/>
          <w:rtl/>
          <w:lang w:val="en-GB" w:eastAsia="en-US"/>
        </w:rPr>
        <w:t xml:space="preserve">الشراكة العالمية </w:t>
      </w:r>
      <w:r w:rsidRPr="00A048A2">
        <w:rPr>
          <w:rFonts w:eastAsia="Times New Roman" w:cs="Simplified Arabic" w:hint="cs"/>
          <w:snapToGrid w:val="0"/>
          <w:kern w:val="22"/>
          <w:rtl/>
          <w:lang w:val="en-GB" w:eastAsia="en-US"/>
        </w:rPr>
        <w:t>بانوراما (</w:t>
      </w:r>
      <w:r w:rsidRPr="00A048A2">
        <w:rPr>
          <w:rFonts w:eastAsia="Times New Roman" w:cs="Simplified Arabic"/>
          <w:snapToGrid w:val="0"/>
          <w:kern w:val="22"/>
          <w:sz w:val="20"/>
          <w:szCs w:val="20"/>
          <w:lang w:val="en-GB" w:eastAsia="en-US"/>
        </w:rPr>
        <w:t>PANORAMA</w:t>
      </w:r>
      <w:r w:rsidRPr="00A048A2">
        <w:rPr>
          <w:rFonts w:eastAsia="Times New Roman" w:cs="Simplified Arabic" w:hint="cs"/>
          <w:snapToGrid w:val="0"/>
          <w:kern w:val="22"/>
          <w:sz w:val="20"/>
          <w:szCs w:val="20"/>
          <w:rtl/>
          <w:lang w:val="en-GB" w:eastAsia="en-US"/>
        </w:rPr>
        <w:t>)</w:t>
      </w:r>
      <w:r w:rsidRPr="00A048A2">
        <w:rPr>
          <w:rFonts w:eastAsia="Times New Roman" w:cs="Simplified Arabic" w:hint="cs"/>
          <w:snapToGrid w:val="0"/>
          <w:kern w:val="22"/>
          <w:rtl/>
          <w:lang w:val="en-GB" w:eastAsia="en-US"/>
        </w:rPr>
        <w:t>: حلول لكوكب صحي</w:t>
      </w:r>
      <w:r w:rsidRPr="00A048A2">
        <w:rPr>
          <w:rFonts w:eastAsia="Times New Roman" w:cs="Simplified Arabic"/>
          <w:snapToGrid w:val="0"/>
          <w:kern w:val="22"/>
          <w:rtl/>
          <w:lang w:val="en-GB" w:eastAsia="en-US"/>
        </w:rPr>
        <w:t>،</w:t>
      </w:r>
      <w:r w:rsidRPr="00A048A2">
        <w:rPr>
          <w:rFonts w:eastAsia="Times New Roman" w:cs="Simplified Arabic"/>
          <w:snapToGrid w:val="0"/>
          <w:kern w:val="22"/>
          <w:vertAlign w:val="superscript"/>
          <w:rtl/>
          <w:lang w:val="en-GB" w:eastAsia="en-US"/>
        </w:rPr>
        <w:footnoteReference w:id="5"/>
      </w:r>
      <w:r w:rsidRPr="00A048A2">
        <w:rPr>
          <w:rFonts w:eastAsia="Times New Roman" w:cs="Simplified Arabic"/>
          <w:snapToGrid w:val="0"/>
          <w:kern w:val="22"/>
          <w:rtl/>
          <w:lang w:val="en-GB" w:eastAsia="en-US"/>
        </w:rPr>
        <w:t xml:space="preserve"> التي تدعم التنفيذ من خلال توليد </w:t>
      </w:r>
      <w:r w:rsidRPr="00A048A2">
        <w:rPr>
          <w:rFonts w:eastAsia="Times New Roman" w:cs="Simplified Arabic" w:hint="cs"/>
          <w:snapToGrid w:val="0"/>
          <w:kern w:val="22"/>
          <w:rtl/>
          <w:lang w:val="en-GB" w:eastAsia="en-US"/>
        </w:rPr>
        <w:t xml:space="preserve">وإدارة ومشاركة </w:t>
      </w:r>
      <w:r w:rsidRPr="00A048A2">
        <w:rPr>
          <w:rFonts w:eastAsia="Times New Roman" w:cs="Simplified Arabic"/>
          <w:snapToGrid w:val="0"/>
          <w:kern w:val="22"/>
          <w:rtl/>
          <w:lang w:val="en-GB" w:eastAsia="en-US"/>
        </w:rPr>
        <w:t>المع</w:t>
      </w:r>
      <w:r w:rsidRPr="00A048A2">
        <w:rPr>
          <w:rFonts w:eastAsia="Times New Roman" w:cs="Simplified Arabic" w:hint="cs"/>
          <w:snapToGrid w:val="0"/>
          <w:kern w:val="22"/>
          <w:rtl/>
          <w:lang w:val="en-GB" w:eastAsia="en-US"/>
        </w:rPr>
        <w:t>ا</w:t>
      </w:r>
      <w:r w:rsidRPr="00A048A2">
        <w:rPr>
          <w:rFonts w:eastAsia="Times New Roman" w:cs="Simplified Arabic"/>
          <w:snapToGrid w:val="0"/>
          <w:kern w:val="22"/>
          <w:rtl/>
          <w:lang w:val="en-GB" w:eastAsia="en-US"/>
        </w:rPr>
        <w:t xml:space="preserve">رف من أجل </w:t>
      </w:r>
      <w:r w:rsidRPr="00A048A2">
        <w:rPr>
          <w:rFonts w:eastAsia="Times New Roman" w:cs="Simplified Arabic" w:hint="cs"/>
          <w:snapToGrid w:val="0"/>
          <w:kern w:val="22"/>
          <w:rtl/>
          <w:lang w:val="en-GB" w:eastAsia="en-US"/>
        </w:rPr>
        <w:t xml:space="preserve">الفعالية في </w:t>
      </w:r>
      <w:r w:rsidRPr="00A048A2">
        <w:rPr>
          <w:rFonts w:eastAsia="Times New Roman" w:cs="Simplified Arabic"/>
          <w:snapToGrid w:val="0"/>
          <w:kern w:val="22"/>
          <w:rtl/>
          <w:lang w:val="en-GB" w:eastAsia="en-US"/>
        </w:rPr>
        <w:t>التخطيط للتنوع البيولوجي، ووضع السياسات، وصنع القرار، والتنفيذ، والشفافية والمسؤولية؛</w:t>
      </w:r>
    </w:p>
    <w:p w14:paraId="58AE08F5" w14:textId="6588FE03" w:rsidR="00D40413" w:rsidRPr="00A048A2" w:rsidRDefault="00D40413" w:rsidP="00713A25">
      <w:pPr>
        <w:numPr>
          <w:ilvl w:val="1"/>
          <w:numId w:val="36"/>
        </w:numPr>
        <w:spacing w:after="120"/>
        <w:ind w:left="0" w:firstLine="713"/>
        <w:jc w:val="both"/>
        <w:rPr>
          <w:rFonts w:eastAsia="Times New Roman" w:cs="Simplified Arabic"/>
          <w:snapToGrid w:val="0"/>
          <w:kern w:val="22"/>
          <w:lang w:val="en-GB" w:eastAsia="en-US"/>
        </w:rPr>
      </w:pPr>
      <w:r w:rsidRPr="00D40413">
        <w:rPr>
          <w:rFonts w:eastAsia="Times New Roman" w:cs="Simplified Arabic"/>
          <w:snapToGrid w:val="0"/>
          <w:kern w:val="22"/>
          <w:rtl/>
          <w:lang w:val="en-GB" w:eastAsia="en-US"/>
        </w:rPr>
        <w:t>عملية برن التي بدأها برنامج الأمم المتحدة للبيئة</w:t>
      </w:r>
      <w:r>
        <w:rPr>
          <w:rFonts w:eastAsia="Times New Roman" w:cs="Simplified Arabic" w:hint="cs"/>
          <w:snapToGrid w:val="0"/>
          <w:kern w:val="22"/>
          <w:rtl/>
          <w:lang w:val="en-GB" w:eastAsia="en-US"/>
        </w:rPr>
        <w:t>؛</w:t>
      </w:r>
      <w:r>
        <w:rPr>
          <w:rStyle w:val="FootnoteReference"/>
          <w:rFonts w:eastAsia="Times New Roman"/>
          <w:snapToGrid w:val="0"/>
          <w:kern w:val="22"/>
          <w:rtl/>
          <w:lang w:val="en-GB" w:eastAsia="en-US"/>
        </w:rPr>
        <w:footnoteReference w:id="6"/>
      </w:r>
    </w:p>
    <w:p w14:paraId="7DEE10BD" w14:textId="70305845" w:rsidR="004C0FF2" w:rsidRPr="008707AE" w:rsidRDefault="002B75FD" w:rsidP="002B75FD">
      <w:pPr>
        <w:pStyle w:val="ListParagraph"/>
        <w:numPr>
          <w:ilvl w:val="0"/>
          <w:numId w:val="33"/>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rtl/>
          <w:lang w:val="en-GB" w:eastAsia="en-US"/>
        </w:rPr>
      </w:pPr>
      <w:r>
        <w:rPr>
          <w:rFonts w:eastAsia="Times New Roman" w:cs="Simplified Arabic" w:hint="cs"/>
          <w:i/>
          <w:iCs/>
          <w:snapToGrid w:val="0"/>
          <w:kern w:val="22"/>
          <w:rtl/>
          <w:lang w:val="en-GB" w:eastAsia="en-US"/>
        </w:rPr>
        <w:t>يحيط علما</w:t>
      </w:r>
      <w:r w:rsidR="0053268E" w:rsidRPr="008707AE">
        <w:rPr>
          <w:rFonts w:eastAsia="Times New Roman" w:cs="Simplified Arabic"/>
          <w:snapToGrid w:val="0"/>
          <w:kern w:val="22"/>
          <w:rtl/>
          <w:lang w:val="en-GB" w:eastAsia="en-US"/>
        </w:rPr>
        <w:t xml:space="preserve"> </w:t>
      </w:r>
      <w:r>
        <w:rPr>
          <w:rFonts w:eastAsia="Times New Roman" w:cs="Simplified Arabic" w:hint="cs"/>
          <w:snapToGrid w:val="0"/>
          <w:kern w:val="22"/>
          <w:rtl/>
          <w:lang w:val="en-GB" w:eastAsia="en-US"/>
        </w:rPr>
        <w:t>ب</w:t>
      </w:r>
      <w:r w:rsidR="0053268E" w:rsidRPr="008707AE">
        <w:rPr>
          <w:rFonts w:eastAsia="Times New Roman" w:cs="Simplified Arabic"/>
          <w:snapToGrid w:val="0"/>
          <w:kern w:val="22"/>
          <w:rtl/>
          <w:lang w:val="en-GB" w:eastAsia="en-US"/>
        </w:rPr>
        <w:t>مرصد الأمازون الإقليمي</w:t>
      </w:r>
      <w:r>
        <w:rPr>
          <w:rStyle w:val="FootnoteReference"/>
          <w:rFonts w:eastAsia="Times New Roman"/>
          <w:snapToGrid w:val="0"/>
          <w:kern w:val="22"/>
          <w:rtl/>
          <w:lang w:val="en-GB" w:eastAsia="en-US"/>
        </w:rPr>
        <w:footnoteReference w:id="7"/>
      </w:r>
      <w:r w:rsidR="004C0FF2" w:rsidRPr="008707AE">
        <w:rPr>
          <w:rFonts w:eastAsia="Times New Roman" w:cs="Simplified Arabic"/>
          <w:snapToGrid w:val="0"/>
          <w:kern w:val="22"/>
          <w:rtl/>
          <w:lang w:val="en-GB" w:eastAsia="en-US"/>
        </w:rPr>
        <w:t xml:space="preserve"> </w:t>
      </w:r>
      <w:r w:rsidR="004C0FF2" w:rsidRPr="008707AE">
        <w:rPr>
          <w:rFonts w:eastAsia="Times New Roman" w:cs="Simplified Arabic" w:hint="cs"/>
          <w:snapToGrid w:val="0"/>
          <w:kern w:val="22"/>
          <w:rtl/>
          <w:lang w:val="en-GB" w:eastAsia="en-US"/>
        </w:rPr>
        <w:t>التابع ل</w:t>
      </w:r>
      <w:r w:rsidR="004C0FF2" w:rsidRPr="008707AE">
        <w:rPr>
          <w:rFonts w:eastAsia="Times New Roman" w:cs="Simplified Arabic"/>
          <w:snapToGrid w:val="0"/>
          <w:kern w:val="22"/>
          <w:rtl/>
          <w:lang w:val="en-GB" w:eastAsia="en-US"/>
        </w:rPr>
        <w:t>منظمة م</w:t>
      </w:r>
      <w:r w:rsidR="0053268E" w:rsidRPr="008707AE">
        <w:rPr>
          <w:rFonts w:eastAsia="Times New Roman" w:cs="Simplified Arabic"/>
          <w:snapToGrid w:val="0"/>
          <w:kern w:val="22"/>
          <w:rtl/>
          <w:lang w:val="en-GB" w:eastAsia="en-US"/>
        </w:rPr>
        <w:t>عاهدة التعاون في منطقة الأمازون</w:t>
      </w:r>
      <w:r w:rsidR="004C0FF2" w:rsidRPr="008707AE">
        <w:rPr>
          <w:rFonts w:eastAsia="Times New Roman" w:cs="Simplified Arabic"/>
          <w:snapToGrid w:val="0"/>
          <w:kern w:val="22"/>
          <w:rtl/>
          <w:lang w:val="en-GB" w:eastAsia="en-US"/>
        </w:rPr>
        <w:t>، والذي يتضمن معلومات وبيانات لحفظ التنوع البيولوجي واستخدامه المستدام، و</w:t>
      </w:r>
      <w:r w:rsidR="004C0FF2" w:rsidRPr="008707AE">
        <w:rPr>
          <w:rFonts w:eastAsia="Times New Roman" w:cs="Simplified Arabic"/>
          <w:i/>
          <w:iCs/>
          <w:snapToGrid w:val="0"/>
          <w:kern w:val="22"/>
          <w:rtl/>
          <w:lang w:val="en-GB" w:eastAsia="en-US"/>
        </w:rPr>
        <w:t>يدعو</w:t>
      </w:r>
      <w:r w:rsidR="004C0FF2" w:rsidRPr="008707AE">
        <w:rPr>
          <w:rFonts w:eastAsia="Times New Roman" w:cs="Simplified Arabic"/>
          <w:snapToGrid w:val="0"/>
          <w:kern w:val="22"/>
          <w:rtl/>
          <w:lang w:val="en-GB" w:eastAsia="en-US"/>
        </w:rPr>
        <w:t xml:space="preserve"> الجهات المانحة والمنظمات المتعددة الأطراف إلى توفير</w:t>
      </w:r>
      <w:r w:rsidR="004C0FF2" w:rsidRPr="008707AE">
        <w:rPr>
          <w:rFonts w:eastAsia="Times New Roman" w:cs="Simplified Arabic" w:hint="cs"/>
          <w:snapToGrid w:val="0"/>
          <w:kern w:val="22"/>
          <w:rtl/>
          <w:lang w:val="en-GB" w:eastAsia="en-US"/>
        </w:rPr>
        <w:t xml:space="preserve"> سبل</w:t>
      </w:r>
      <w:r w:rsidR="004C0FF2" w:rsidRPr="008707AE">
        <w:rPr>
          <w:rFonts w:eastAsia="Times New Roman" w:cs="Simplified Arabic"/>
          <w:snapToGrid w:val="0"/>
          <w:kern w:val="22"/>
          <w:rtl/>
          <w:lang w:val="en-GB" w:eastAsia="en-US"/>
        </w:rPr>
        <w:t xml:space="preserve"> التعاون الدولي لتعزيز هذه المبادرات وكذلك منصات </w:t>
      </w:r>
      <w:r w:rsidR="004C0FF2" w:rsidRPr="008707AE">
        <w:rPr>
          <w:rFonts w:eastAsia="Times New Roman" w:cs="Simplified Arabic" w:hint="cs"/>
          <w:snapToGrid w:val="0"/>
          <w:kern w:val="22"/>
          <w:rtl/>
          <w:lang w:val="en-GB" w:eastAsia="en-US"/>
        </w:rPr>
        <w:t>المعارف</w:t>
      </w:r>
      <w:r w:rsidR="004C0FF2" w:rsidRPr="008707AE">
        <w:rPr>
          <w:rFonts w:eastAsia="Times New Roman" w:cs="Simplified Arabic"/>
          <w:snapToGrid w:val="0"/>
          <w:kern w:val="22"/>
          <w:rtl/>
          <w:lang w:val="en-GB" w:eastAsia="en-US"/>
        </w:rPr>
        <w:t xml:space="preserve"> الأخرى ذات الصلة؛</w:t>
      </w:r>
    </w:p>
    <w:p w14:paraId="3105142E" w14:textId="77777777" w:rsidR="004C0FF2" w:rsidRPr="00A048A2" w:rsidRDefault="004C0FF2" w:rsidP="002B75FD">
      <w:pPr>
        <w:pStyle w:val="ListParagraph"/>
        <w:numPr>
          <w:ilvl w:val="0"/>
          <w:numId w:val="33"/>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rtl/>
          <w:lang w:val="en-GB" w:eastAsia="en-US"/>
        </w:rPr>
      </w:pPr>
      <w:r w:rsidRPr="00A048A2">
        <w:rPr>
          <w:rFonts w:eastAsia="Times New Roman" w:cs="Simplified Arabic"/>
          <w:i/>
          <w:iCs/>
          <w:snapToGrid w:val="0"/>
          <w:kern w:val="22"/>
          <w:rtl/>
          <w:lang w:val="en-GB" w:eastAsia="en-US"/>
        </w:rPr>
        <w:t>يحيط علما</w:t>
      </w:r>
      <w:r w:rsidRPr="00A048A2">
        <w:rPr>
          <w:rFonts w:eastAsia="Times New Roman" w:cs="Simplified Arabic"/>
          <w:snapToGrid w:val="0"/>
          <w:kern w:val="22"/>
          <w:rtl/>
          <w:lang w:val="en-GB" w:eastAsia="en-US"/>
        </w:rPr>
        <w:t xml:space="preserve"> بالتقدم المحرز في تنفيذ برنامج العمل لآلية غرفة تبادل المعلومات لدعم الخطة الاستراتيجية للتنوع البيولو</w:t>
      </w:r>
      <w:r w:rsidRPr="00A048A2">
        <w:rPr>
          <w:rFonts w:eastAsia="Times New Roman" w:cs="Simplified Arabic" w:hint="cs"/>
          <w:snapToGrid w:val="0"/>
          <w:kern w:val="22"/>
          <w:rtl/>
          <w:lang w:val="en-GB" w:eastAsia="en-US"/>
        </w:rPr>
        <w:t xml:space="preserve">جي </w:t>
      </w:r>
      <w:r w:rsidRPr="00A048A2">
        <w:rPr>
          <w:rFonts w:eastAsia="Times New Roman" w:cs="Simplified Arabic"/>
          <w:snapToGrid w:val="0"/>
          <w:kern w:val="22"/>
          <w:lang w:val="en-GB" w:eastAsia="en-US"/>
        </w:rPr>
        <w:t>2011</w:t>
      </w:r>
      <w:r w:rsidRPr="00A048A2">
        <w:rPr>
          <w:rFonts w:eastAsia="Times New Roman" w:cs="Simplified Arabic" w:hint="cs"/>
          <w:snapToGrid w:val="0"/>
          <w:kern w:val="22"/>
          <w:rtl/>
          <w:lang w:val="en-GB" w:eastAsia="en-US"/>
        </w:rPr>
        <w:t>-</w:t>
      </w:r>
      <w:r w:rsidRPr="00A048A2">
        <w:rPr>
          <w:rFonts w:eastAsia="Times New Roman" w:cs="Simplified Arabic"/>
          <w:snapToGrid w:val="0"/>
          <w:kern w:val="22"/>
          <w:lang w:val="en-US" w:eastAsia="en-US"/>
        </w:rPr>
        <w:t>2022</w:t>
      </w:r>
      <w:r w:rsidRPr="00A048A2">
        <w:rPr>
          <w:rFonts w:eastAsia="Times New Roman" w:cs="Simplified Arabic" w:hint="cs"/>
          <w:snapToGrid w:val="0"/>
          <w:kern w:val="22"/>
          <w:rtl/>
          <w:lang w:val="en-GB" w:eastAsia="en-US"/>
        </w:rPr>
        <w:t>،</w:t>
      </w:r>
      <w:r w:rsidRPr="00A048A2">
        <w:rPr>
          <w:rFonts w:eastAsia="Times New Roman" w:cs="Simplified Arabic" w:hint="cs"/>
          <w:snapToGrid w:val="0"/>
          <w:kern w:val="22"/>
          <w:vertAlign w:val="superscript"/>
          <w:rtl/>
          <w:lang w:val="en-GB" w:eastAsia="en-US"/>
        </w:rPr>
        <w:t>1</w:t>
      </w:r>
      <w:r w:rsidRPr="00A048A2">
        <w:rPr>
          <w:rFonts w:eastAsia="Times New Roman" w:cs="Simplified Arabic" w:hint="cs"/>
          <w:snapToGrid w:val="0"/>
          <w:kern w:val="22"/>
          <w:rtl/>
          <w:lang w:val="en-GB" w:eastAsia="en-US"/>
        </w:rPr>
        <w:t xml:space="preserve"> </w:t>
      </w:r>
      <w:r w:rsidRPr="00A048A2">
        <w:rPr>
          <w:rFonts w:eastAsia="Times New Roman" w:cs="Simplified Arabic"/>
          <w:snapToGrid w:val="0"/>
          <w:kern w:val="22"/>
          <w:rtl/>
          <w:lang w:val="en-GB" w:eastAsia="en-US"/>
        </w:rPr>
        <w:t>ومشروع عناصر برنامج عمل ما بعد عام 2020 لآلية غرفة تبادل المعلومات، المبينة في مذكرة الأمين</w:t>
      </w:r>
      <w:r w:rsidRPr="00A048A2">
        <w:rPr>
          <w:rFonts w:eastAsia="Times New Roman" w:cs="Simplified Arabic" w:hint="cs"/>
          <w:snapToGrid w:val="0"/>
          <w:kern w:val="22"/>
          <w:rtl/>
          <w:lang w:val="en-GB" w:eastAsia="en-US"/>
        </w:rPr>
        <w:t>ة</w:t>
      </w:r>
      <w:r w:rsidRPr="00A048A2">
        <w:rPr>
          <w:rFonts w:eastAsia="Times New Roman" w:cs="Simplified Arabic"/>
          <w:snapToGrid w:val="0"/>
          <w:kern w:val="22"/>
          <w:rtl/>
          <w:lang w:val="en-GB" w:eastAsia="en-US"/>
        </w:rPr>
        <w:t xml:space="preserve"> التنفيذي</w:t>
      </w:r>
      <w:r w:rsidRPr="00A048A2">
        <w:rPr>
          <w:rFonts w:eastAsia="Times New Roman" w:cs="Simplified Arabic" w:hint="cs"/>
          <w:snapToGrid w:val="0"/>
          <w:kern w:val="22"/>
          <w:rtl/>
          <w:lang w:val="en-GB" w:eastAsia="en-US"/>
        </w:rPr>
        <w:t>ة</w:t>
      </w:r>
      <w:r w:rsidRPr="00A048A2">
        <w:rPr>
          <w:rFonts w:eastAsia="Times New Roman" w:cs="Simplified Arabic"/>
          <w:snapToGrid w:val="0"/>
          <w:kern w:val="22"/>
          <w:rtl/>
          <w:lang w:val="en-GB" w:eastAsia="en-US"/>
        </w:rPr>
        <w:t>؛</w:t>
      </w:r>
      <w:r w:rsidRPr="00A048A2">
        <w:rPr>
          <w:rFonts w:eastAsia="Times New Roman" w:cs="Simplified Arabic"/>
          <w:snapToGrid w:val="0"/>
          <w:kern w:val="22"/>
          <w:vertAlign w:val="superscript"/>
          <w:rtl/>
          <w:lang w:val="en-GB" w:eastAsia="en-US"/>
        </w:rPr>
        <w:footnoteReference w:id="8"/>
      </w:r>
    </w:p>
    <w:p w14:paraId="2AE3E362" w14:textId="6681A05B" w:rsidR="004C0FF2" w:rsidRPr="00A048A2" w:rsidRDefault="004C0FF2" w:rsidP="008707AE">
      <w:pPr>
        <w:pStyle w:val="ListParagraph"/>
        <w:numPr>
          <w:ilvl w:val="0"/>
          <w:numId w:val="37"/>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rtl/>
          <w:lang w:val="en-GB" w:eastAsia="en-US"/>
        </w:rPr>
      </w:pPr>
      <w:r w:rsidRPr="00A048A2">
        <w:rPr>
          <w:rFonts w:eastAsia="Times New Roman" w:cs="Simplified Arabic"/>
          <w:i/>
          <w:iCs/>
          <w:snapToGrid w:val="0"/>
          <w:kern w:val="22"/>
          <w:rtl/>
          <w:lang w:val="en-GB" w:eastAsia="en-US"/>
        </w:rPr>
        <w:t>يقرر</w:t>
      </w:r>
      <w:r w:rsidRPr="00A048A2">
        <w:rPr>
          <w:rFonts w:eastAsia="Times New Roman" w:cs="Simplified Arabic"/>
          <w:snapToGrid w:val="0"/>
          <w:kern w:val="22"/>
          <w:rtl/>
          <w:lang w:val="en-GB" w:eastAsia="en-US"/>
        </w:rPr>
        <w:t xml:space="preserve"> تمديد برنامج عمل آلية غرفة تبادل المعلومات للفترة 2021-2030، وتحديثه بما يتماشى مع </w:t>
      </w:r>
      <w:r w:rsidRPr="00A048A2">
        <w:rPr>
          <w:rFonts w:eastAsia="Times New Roman" w:cs="Simplified Arabic" w:hint="cs"/>
          <w:snapToGrid w:val="0"/>
          <w:kern w:val="22"/>
          <w:rtl/>
          <w:lang w:val="en-GB" w:eastAsia="en-US"/>
        </w:rPr>
        <w:t>ال</w:t>
      </w:r>
      <w:r w:rsidRPr="00A048A2">
        <w:rPr>
          <w:rFonts w:eastAsia="Times New Roman" w:cs="Simplified Arabic"/>
          <w:snapToGrid w:val="0"/>
          <w:kern w:val="22"/>
          <w:rtl/>
          <w:lang w:val="en-GB" w:eastAsia="en-US"/>
        </w:rPr>
        <w:t>إطار</w:t>
      </w:r>
      <w:r w:rsidRPr="00A048A2">
        <w:rPr>
          <w:rFonts w:eastAsia="Times New Roman" w:cs="Simplified Arabic" w:hint="cs"/>
          <w:snapToGrid w:val="0"/>
          <w:kern w:val="22"/>
          <w:rtl/>
          <w:lang w:val="en-GB" w:eastAsia="en-US"/>
        </w:rPr>
        <w:t xml:space="preserve"> العالمي</w:t>
      </w:r>
      <w:r w:rsidRPr="00A048A2">
        <w:rPr>
          <w:rFonts w:eastAsia="Times New Roman" w:cs="Simplified Arabic"/>
          <w:snapToGrid w:val="0"/>
          <w:kern w:val="22"/>
          <w:rtl/>
          <w:lang w:val="en-GB" w:eastAsia="en-US"/>
        </w:rPr>
        <w:t xml:space="preserve"> </w:t>
      </w:r>
      <w:r w:rsidRPr="00A048A2">
        <w:rPr>
          <w:rFonts w:eastAsia="Times New Roman" w:cs="Simplified Arabic" w:hint="cs"/>
          <w:snapToGrid w:val="0"/>
          <w:kern w:val="22"/>
          <w:rtl/>
          <w:lang w:val="en-GB" w:eastAsia="en-US"/>
        </w:rPr>
        <w:t>ل</w:t>
      </w:r>
      <w:r w:rsidRPr="00A048A2">
        <w:rPr>
          <w:rFonts w:eastAsia="Times New Roman" w:cs="Simplified Arabic"/>
          <w:snapToGrid w:val="0"/>
          <w:kern w:val="22"/>
          <w:rtl/>
          <w:lang w:val="en-GB" w:eastAsia="en-US"/>
        </w:rPr>
        <w:t>لتنوع البيولوجي لما بعد</w:t>
      </w:r>
      <w:r w:rsidRPr="00A048A2">
        <w:rPr>
          <w:rFonts w:eastAsia="Times New Roman" w:cs="Simplified Arabic" w:hint="cs"/>
          <w:snapToGrid w:val="0"/>
          <w:kern w:val="22"/>
          <w:rtl/>
          <w:lang w:val="en-GB" w:eastAsia="en-US"/>
        </w:rPr>
        <w:t xml:space="preserve"> عام</w:t>
      </w:r>
      <w:r w:rsidRPr="00A048A2">
        <w:rPr>
          <w:rFonts w:eastAsia="Times New Roman" w:cs="Simplified Arabic"/>
          <w:snapToGrid w:val="0"/>
          <w:kern w:val="22"/>
          <w:rtl/>
          <w:lang w:val="en-GB" w:eastAsia="en-US"/>
        </w:rPr>
        <w:t xml:space="preserve"> 2020 والقر</w:t>
      </w:r>
      <w:r w:rsidRPr="00A048A2">
        <w:rPr>
          <w:rFonts w:eastAsia="Times New Roman" w:cs="Simplified Arabic" w:hint="cs"/>
          <w:snapToGrid w:val="0"/>
          <w:kern w:val="22"/>
          <w:rtl/>
          <w:lang w:val="en-GB" w:eastAsia="en-US"/>
        </w:rPr>
        <w:t>ا</w:t>
      </w:r>
      <w:r w:rsidRPr="00A048A2">
        <w:rPr>
          <w:rFonts w:eastAsia="Times New Roman" w:cs="Simplified Arabic"/>
          <w:snapToGrid w:val="0"/>
          <w:kern w:val="22"/>
          <w:rtl/>
          <w:lang w:val="en-GB" w:eastAsia="en-US"/>
        </w:rPr>
        <w:t>رات</w:t>
      </w:r>
      <w:r w:rsidR="008C6DCF" w:rsidRPr="00A048A2">
        <w:rPr>
          <w:rFonts w:eastAsia="Times New Roman" w:cs="Simplified Arabic" w:hint="cs"/>
          <w:snapToGrid w:val="0"/>
          <w:kern w:val="22"/>
          <w:rtl/>
          <w:lang w:val="en-GB" w:eastAsia="en-US"/>
        </w:rPr>
        <w:t xml:space="preserve"> والآليات والاستراتيجيات</w:t>
      </w:r>
      <w:r w:rsidRPr="00A048A2">
        <w:rPr>
          <w:rFonts w:eastAsia="Times New Roman" w:cs="Simplified Arabic"/>
          <w:snapToGrid w:val="0"/>
          <w:kern w:val="22"/>
          <w:rtl/>
          <w:lang w:val="en-GB" w:eastAsia="en-US"/>
        </w:rPr>
        <w:t xml:space="preserve"> ذات الصلة</w:t>
      </w:r>
      <w:r w:rsidRPr="00A048A2">
        <w:rPr>
          <w:rFonts w:eastAsia="Times New Roman" w:cs="Simplified Arabic" w:hint="cs"/>
          <w:snapToGrid w:val="0"/>
          <w:kern w:val="22"/>
          <w:rtl/>
          <w:lang w:val="en-GB" w:eastAsia="en-US"/>
        </w:rPr>
        <w:t xml:space="preserve"> </w:t>
      </w:r>
      <w:r w:rsidR="008C6DCF" w:rsidRPr="00A048A2">
        <w:rPr>
          <w:rFonts w:eastAsia="Times New Roman" w:cs="Simplified Arabic" w:hint="cs"/>
          <w:snapToGrid w:val="0"/>
          <w:kern w:val="22"/>
          <w:rtl/>
          <w:lang w:val="en-GB" w:eastAsia="en-US"/>
        </w:rPr>
        <w:t>ليعتمدها مؤتمر الأطراف في اجتماعه السادس عشر</w:t>
      </w:r>
      <w:r w:rsidRPr="00A048A2">
        <w:rPr>
          <w:rFonts w:eastAsia="Times New Roman" w:cs="Simplified Arabic"/>
          <w:snapToGrid w:val="0"/>
          <w:kern w:val="22"/>
          <w:rtl/>
          <w:lang w:val="en-GB" w:eastAsia="en-US"/>
        </w:rPr>
        <w:t>؛</w:t>
      </w:r>
    </w:p>
    <w:p w14:paraId="0396E2B3" w14:textId="77777777" w:rsidR="004C0FF2" w:rsidRPr="00A048A2" w:rsidRDefault="004C0FF2" w:rsidP="008707AE">
      <w:pPr>
        <w:pStyle w:val="ListParagraph"/>
        <w:numPr>
          <w:ilvl w:val="0"/>
          <w:numId w:val="37"/>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rtl/>
          <w:lang w:val="en-GB" w:eastAsia="en-US"/>
        </w:rPr>
      </w:pPr>
      <w:r w:rsidRPr="00A048A2">
        <w:rPr>
          <w:rFonts w:eastAsia="Times New Roman" w:cs="Simplified Arabic"/>
          <w:i/>
          <w:iCs/>
          <w:snapToGrid w:val="0"/>
          <w:kern w:val="22"/>
          <w:rtl/>
          <w:lang w:val="en-GB" w:eastAsia="en-US"/>
        </w:rPr>
        <w:t>يطلب</w:t>
      </w:r>
      <w:r w:rsidRPr="00A048A2">
        <w:rPr>
          <w:rFonts w:eastAsia="Times New Roman" w:cs="Simplified Arabic"/>
          <w:snapToGrid w:val="0"/>
          <w:kern w:val="22"/>
          <w:rtl/>
          <w:lang w:val="en-GB" w:eastAsia="en-US"/>
        </w:rPr>
        <w:t xml:space="preserve"> إلى </w:t>
      </w:r>
      <w:r w:rsidRPr="00A048A2">
        <w:rPr>
          <w:rFonts w:eastAsia="Times New Roman" w:cs="Simplified Arabic" w:hint="cs"/>
          <w:snapToGrid w:val="0"/>
          <w:kern w:val="22"/>
          <w:rtl/>
          <w:lang w:val="en-GB" w:eastAsia="en-US"/>
        </w:rPr>
        <w:t>الفريق</w:t>
      </w:r>
      <w:r w:rsidRPr="00A048A2">
        <w:rPr>
          <w:rFonts w:eastAsia="Times New Roman" w:cs="Simplified Arabic"/>
          <w:snapToGrid w:val="0"/>
          <w:kern w:val="22"/>
          <w:rtl/>
          <w:lang w:val="en-GB" w:eastAsia="en-US"/>
        </w:rPr>
        <w:t xml:space="preserve"> الاستشاري غير الرسمي المعني بالتعاون التقني والعلمي،</w:t>
      </w:r>
      <w:r w:rsidRPr="00A048A2">
        <w:rPr>
          <w:rFonts w:eastAsia="Times New Roman" w:cs="Simplified Arabic"/>
          <w:snapToGrid w:val="0"/>
          <w:kern w:val="22"/>
          <w:vertAlign w:val="superscript"/>
          <w:rtl/>
          <w:lang w:val="en-GB" w:eastAsia="en-US"/>
        </w:rPr>
        <w:footnoteReference w:id="9"/>
      </w:r>
      <w:r w:rsidRPr="00A048A2">
        <w:rPr>
          <w:rFonts w:eastAsia="Times New Roman" w:cs="Simplified Arabic"/>
          <w:snapToGrid w:val="0"/>
          <w:kern w:val="22"/>
          <w:rtl/>
          <w:lang w:val="en-GB" w:eastAsia="en-US"/>
        </w:rPr>
        <w:t xml:space="preserve"> وفقا لولايته، </w:t>
      </w:r>
      <w:r w:rsidRPr="00A048A2">
        <w:rPr>
          <w:rFonts w:eastAsia="Times New Roman" w:cs="Simplified Arabic" w:hint="cs"/>
          <w:snapToGrid w:val="0"/>
          <w:kern w:val="22"/>
          <w:rtl/>
          <w:lang w:val="en-GB" w:eastAsia="en-US"/>
        </w:rPr>
        <w:t>إسداء المشورة إلى</w:t>
      </w:r>
      <w:r w:rsidRPr="00A048A2">
        <w:rPr>
          <w:rFonts w:eastAsia="Times New Roman" w:cs="Simplified Arabic"/>
          <w:snapToGrid w:val="0"/>
          <w:kern w:val="22"/>
          <w:rtl/>
          <w:lang w:val="en-GB" w:eastAsia="en-US"/>
        </w:rPr>
        <w:t xml:space="preserve"> الأمين</w:t>
      </w:r>
      <w:r w:rsidRPr="00A048A2">
        <w:rPr>
          <w:rFonts w:eastAsia="Times New Roman" w:cs="Simplified Arabic" w:hint="cs"/>
          <w:snapToGrid w:val="0"/>
          <w:kern w:val="22"/>
          <w:rtl/>
          <w:lang w:val="en-GB" w:eastAsia="en-US"/>
        </w:rPr>
        <w:t>ة</w:t>
      </w:r>
      <w:r w:rsidRPr="00A048A2">
        <w:rPr>
          <w:rFonts w:eastAsia="Times New Roman" w:cs="Simplified Arabic"/>
          <w:snapToGrid w:val="0"/>
          <w:kern w:val="22"/>
          <w:rtl/>
          <w:lang w:val="en-GB" w:eastAsia="en-US"/>
        </w:rPr>
        <w:t xml:space="preserve"> التنفيذي</w:t>
      </w:r>
      <w:r w:rsidRPr="00A048A2">
        <w:rPr>
          <w:rFonts w:eastAsia="Times New Roman" w:cs="Simplified Arabic" w:hint="cs"/>
          <w:snapToGrid w:val="0"/>
          <w:kern w:val="22"/>
          <w:rtl/>
          <w:lang w:val="en-GB" w:eastAsia="en-US"/>
        </w:rPr>
        <w:t>ة</w:t>
      </w:r>
      <w:r w:rsidRPr="00A048A2">
        <w:rPr>
          <w:rFonts w:eastAsia="Times New Roman" w:cs="Simplified Arabic"/>
          <w:snapToGrid w:val="0"/>
          <w:kern w:val="22"/>
          <w:rtl/>
          <w:lang w:val="en-GB" w:eastAsia="en-US"/>
        </w:rPr>
        <w:t xml:space="preserve"> بشأن تطوير وتنفيذ برنامج عمل آلية تبادل المعلومات لدعم </w:t>
      </w:r>
      <w:r w:rsidRPr="00A048A2">
        <w:rPr>
          <w:rFonts w:eastAsia="Times New Roman" w:cs="Simplified Arabic" w:hint="cs"/>
          <w:snapToGrid w:val="0"/>
          <w:kern w:val="22"/>
          <w:rtl/>
          <w:lang w:val="en-GB" w:eastAsia="en-US"/>
        </w:rPr>
        <w:t>ال</w:t>
      </w:r>
      <w:r w:rsidRPr="00A048A2">
        <w:rPr>
          <w:rFonts w:eastAsia="Times New Roman" w:cs="Simplified Arabic"/>
          <w:snapToGrid w:val="0"/>
          <w:kern w:val="22"/>
          <w:rtl/>
          <w:lang w:val="en-GB" w:eastAsia="en-US"/>
        </w:rPr>
        <w:t>إطار</w:t>
      </w:r>
      <w:r w:rsidRPr="00A048A2">
        <w:rPr>
          <w:rFonts w:eastAsia="Times New Roman" w:cs="Simplified Arabic" w:hint="cs"/>
          <w:snapToGrid w:val="0"/>
          <w:kern w:val="22"/>
          <w:rtl/>
          <w:lang w:val="en-GB" w:eastAsia="en-US"/>
        </w:rPr>
        <w:t xml:space="preserve"> العالمي</w:t>
      </w:r>
      <w:r w:rsidRPr="00A048A2">
        <w:rPr>
          <w:rFonts w:eastAsia="Times New Roman" w:cs="Simplified Arabic"/>
          <w:snapToGrid w:val="0"/>
          <w:kern w:val="22"/>
          <w:rtl/>
          <w:lang w:val="en-GB" w:eastAsia="en-US"/>
        </w:rPr>
        <w:t xml:space="preserve"> </w:t>
      </w:r>
      <w:r w:rsidRPr="00A048A2">
        <w:rPr>
          <w:rFonts w:eastAsia="Times New Roman" w:cs="Simplified Arabic" w:hint="cs"/>
          <w:snapToGrid w:val="0"/>
          <w:kern w:val="22"/>
          <w:rtl/>
          <w:lang w:val="en-GB" w:eastAsia="en-US"/>
        </w:rPr>
        <w:t>ل</w:t>
      </w:r>
      <w:r w:rsidRPr="00A048A2">
        <w:rPr>
          <w:rFonts w:eastAsia="Times New Roman" w:cs="Simplified Arabic"/>
          <w:snapToGrid w:val="0"/>
          <w:kern w:val="22"/>
          <w:rtl/>
          <w:lang w:val="en-GB" w:eastAsia="en-US"/>
        </w:rPr>
        <w:t>لتنوع البيولوجي لما بعد عام</w:t>
      </w:r>
      <w:r w:rsidRPr="00A048A2">
        <w:rPr>
          <w:rFonts w:eastAsia="Times New Roman" w:cs="Simplified Arabic" w:hint="cs"/>
          <w:snapToGrid w:val="0"/>
          <w:kern w:val="22"/>
          <w:rtl/>
          <w:lang w:val="en-GB" w:eastAsia="en-US"/>
        </w:rPr>
        <w:t> </w:t>
      </w:r>
      <w:r w:rsidRPr="00A048A2">
        <w:rPr>
          <w:rFonts w:eastAsia="Times New Roman" w:cs="Simplified Arabic"/>
          <w:snapToGrid w:val="0"/>
          <w:kern w:val="22"/>
          <w:rtl/>
          <w:lang w:val="en-GB" w:eastAsia="en-US"/>
        </w:rPr>
        <w:t>2020؛</w:t>
      </w:r>
    </w:p>
    <w:p w14:paraId="4E839410" w14:textId="05F087B1" w:rsidR="004C0FF2" w:rsidRPr="00A048A2" w:rsidRDefault="004C0FF2" w:rsidP="008707AE">
      <w:pPr>
        <w:pStyle w:val="ListParagraph"/>
        <w:numPr>
          <w:ilvl w:val="0"/>
          <w:numId w:val="37"/>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lang w:val="en-GB" w:eastAsia="en-US"/>
        </w:rPr>
      </w:pPr>
      <w:r w:rsidRPr="00A048A2">
        <w:rPr>
          <w:rFonts w:eastAsia="Times New Roman" w:cs="Simplified Arabic" w:hint="cs"/>
          <w:i/>
          <w:iCs/>
          <w:snapToGrid w:val="0"/>
          <w:kern w:val="22"/>
          <w:rtl/>
          <w:lang w:val="en-GB" w:eastAsia="en-US"/>
        </w:rPr>
        <w:t>يحث</w:t>
      </w:r>
      <w:r w:rsidRPr="00A048A2">
        <w:rPr>
          <w:rFonts w:eastAsia="Times New Roman" w:cs="Simplified Arabic"/>
          <w:snapToGrid w:val="0"/>
          <w:kern w:val="22"/>
          <w:rtl/>
          <w:lang w:val="en-GB" w:eastAsia="en-US"/>
        </w:rPr>
        <w:t xml:space="preserve"> الأطراف </w:t>
      </w:r>
      <w:r w:rsidRPr="00A048A2">
        <w:rPr>
          <w:rFonts w:eastAsia="Times New Roman" w:cs="Simplified Arabic" w:hint="cs"/>
          <w:snapToGrid w:val="0"/>
          <w:kern w:val="22"/>
          <w:rtl/>
          <w:lang w:val="en-GB" w:eastAsia="en-US"/>
        </w:rPr>
        <w:t xml:space="preserve">على </w:t>
      </w:r>
      <w:r w:rsidRPr="00A048A2">
        <w:rPr>
          <w:rFonts w:eastAsia="Times New Roman" w:cs="Simplified Arabic"/>
          <w:snapToGrid w:val="0"/>
          <w:kern w:val="22"/>
          <w:rtl/>
          <w:lang w:val="en-GB" w:eastAsia="en-US"/>
        </w:rPr>
        <w:t>مواصلة تقديم الدعم المالي والتقني والموارد البشرية</w:t>
      </w:r>
      <w:r w:rsidRPr="00A048A2">
        <w:rPr>
          <w:rFonts w:eastAsia="Times New Roman" w:cs="Simplified Arabic" w:hint="cs"/>
          <w:snapToGrid w:val="0"/>
          <w:kern w:val="22"/>
          <w:rtl/>
          <w:lang w:val="en-GB" w:eastAsia="en-US"/>
        </w:rPr>
        <w:t xml:space="preserve">، </w:t>
      </w:r>
      <w:r w:rsidRPr="00A048A2">
        <w:rPr>
          <w:rFonts w:eastAsia="Times New Roman" w:cs="Simplified Arabic"/>
          <w:i/>
          <w:iCs/>
          <w:snapToGrid w:val="0"/>
          <w:kern w:val="22"/>
          <w:rtl/>
          <w:lang w:val="en-GB" w:eastAsia="en-US"/>
        </w:rPr>
        <w:t>و</w:t>
      </w:r>
      <w:r w:rsidRPr="00A048A2">
        <w:rPr>
          <w:rFonts w:eastAsia="Times New Roman" w:cs="Simplified Arabic" w:hint="cs"/>
          <w:i/>
          <w:iCs/>
          <w:snapToGrid w:val="0"/>
          <w:kern w:val="22"/>
          <w:rtl/>
          <w:lang w:val="en-GB" w:eastAsia="en-US"/>
        </w:rPr>
        <w:t>يدعو</w:t>
      </w:r>
      <w:r w:rsidRPr="00A048A2">
        <w:rPr>
          <w:rFonts w:eastAsia="Times New Roman" w:cs="Simplified Arabic" w:hint="cs"/>
          <w:snapToGrid w:val="0"/>
          <w:kern w:val="22"/>
          <w:rtl/>
          <w:lang w:val="en-GB" w:eastAsia="en-US"/>
        </w:rPr>
        <w:t xml:space="preserve"> </w:t>
      </w:r>
      <w:r w:rsidRPr="00A048A2">
        <w:rPr>
          <w:rFonts w:eastAsia="Times New Roman" w:cs="Simplified Arabic"/>
          <w:snapToGrid w:val="0"/>
          <w:kern w:val="22"/>
          <w:rtl/>
          <w:lang w:val="en-GB" w:eastAsia="en-US"/>
        </w:rPr>
        <w:t>الحكومات الأخرى والمنظمات ذات الصلة، حسب الاقتضاء، إلى</w:t>
      </w:r>
      <w:r w:rsidRPr="00A048A2">
        <w:rPr>
          <w:rFonts w:eastAsia="Times New Roman" w:cs="Simplified Arabic" w:hint="cs"/>
          <w:snapToGrid w:val="0"/>
          <w:kern w:val="22"/>
          <w:rtl/>
          <w:lang w:val="en-GB" w:eastAsia="en-US"/>
        </w:rPr>
        <w:t xml:space="preserve"> القيام بذلك</w:t>
      </w:r>
      <w:r w:rsidRPr="00A048A2">
        <w:rPr>
          <w:rFonts w:eastAsia="Times New Roman" w:cs="Simplified Arabic"/>
          <w:snapToGrid w:val="0"/>
          <w:kern w:val="22"/>
          <w:rtl/>
          <w:lang w:val="en-GB" w:eastAsia="en-US"/>
        </w:rPr>
        <w:t xml:space="preserve"> لتمكين الأطراف من البلدان النامية</w:t>
      </w:r>
      <w:r w:rsidR="008C6DCF" w:rsidRPr="00A048A2">
        <w:rPr>
          <w:rFonts w:eastAsia="Times New Roman" w:cs="Simplified Arabic" w:hint="cs"/>
          <w:snapToGrid w:val="0"/>
          <w:kern w:val="22"/>
          <w:rtl/>
          <w:lang w:val="en-GB" w:eastAsia="en-US"/>
        </w:rPr>
        <w:t xml:space="preserve">، ولا سيما </w:t>
      </w:r>
      <w:r w:rsidR="008C6DCF" w:rsidRPr="00A048A2">
        <w:rPr>
          <w:rFonts w:eastAsia="Times New Roman" w:cs="Simplified Arabic"/>
          <w:snapToGrid w:val="0"/>
          <w:kern w:val="22"/>
          <w:rtl/>
          <w:lang w:val="en-GB" w:eastAsia="en-US"/>
        </w:rPr>
        <w:t>ولا سيما أقل البلدان نموا والدول الجزرية الصغيرة النامية،</w:t>
      </w:r>
      <w:r w:rsidRPr="00A048A2">
        <w:rPr>
          <w:rFonts w:eastAsia="Times New Roman" w:cs="Simplified Arabic"/>
          <w:snapToGrid w:val="0"/>
          <w:kern w:val="22"/>
          <w:rtl/>
          <w:lang w:val="en-GB" w:eastAsia="en-US"/>
        </w:rPr>
        <w:t xml:space="preserve"> و</w:t>
      </w:r>
      <w:r w:rsidR="008C6DCF" w:rsidRPr="00A048A2">
        <w:rPr>
          <w:rFonts w:eastAsia="Times New Roman" w:cs="Simplified Arabic" w:hint="cs"/>
          <w:snapToGrid w:val="0"/>
          <w:kern w:val="22"/>
          <w:rtl/>
          <w:lang w:val="en-GB" w:eastAsia="en-US"/>
        </w:rPr>
        <w:t>البلدان</w:t>
      </w:r>
      <w:r w:rsidRPr="00A048A2">
        <w:rPr>
          <w:rFonts w:eastAsia="Times New Roman" w:cs="Simplified Arabic"/>
          <w:snapToGrid w:val="0"/>
          <w:kern w:val="22"/>
          <w:rtl/>
          <w:lang w:val="en-GB" w:eastAsia="en-US"/>
        </w:rPr>
        <w:t xml:space="preserve"> التي تمر اقتصاداتها بمرحلة انتقال من تعزيز آليات غرف تبادل </w:t>
      </w:r>
      <w:r w:rsidRPr="00A048A2">
        <w:rPr>
          <w:rFonts w:eastAsia="Times New Roman" w:cs="Simplified Arabic"/>
          <w:snapToGrid w:val="0"/>
          <w:kern w:val="22"/>
          <w:rtl/>
          <w:lang w:val="en-GB" w:eastAsia="en-US"/>
        </w:rPr>
        <w:lastRenderedPageBreak/>
        <w:t xml:space="preserve">المعلومات الوطنية لديها وتطوير أو </w:t>
      </w:r>
      <w:r w:rsidRPr="00A048A2">
        <w:rPr>
          <w:rFonts w:eastAsia="Times New Roman" w:cs="Simplified Arabic" w:hint="cs"/>
          <w:snapToGrid w:val="0"/>
          <w:kern w:val="22"/>
          <w:rtl/>
          <w:lang w:val="en-GB" w:eastAsia="en-US"/>
        </w:rPr>
        <w:t>الارتقاء بمستوى</w:t>
      </w:r>
      <w:r w:rsidRPr="00A048A2">
        <w:rPr>
          <w:rFonts w:eastAsia="Times New Roman" w:cs="Simplified Arabic"/>
          <w:snapToGrid w:val="0"/>
          <w:kern w:val="22"/>
          <w:rtl/>
          <w:lang w:val="en-GB" w:eastAsia="en-US"/>
        </w:rPr>
        <w:t xml:space="preserve"> مواقع آلية</w:t>
      </w:r>
      <w:r w:rsidRPr="00A048A2">
        <w:rPr>
          <w:rFonts w:eastAsia="Times New Roman" w:cs="Simplified Arabic" w:hint="cs"/>
          <w:snapToGrid w:val="0"/>
          <w:kern w:val="22"/>
          <w:rtl/>
          <w:lang w:val="en-GB" w:eastAsia="en-US"/>
        </w:rPr>
        <w:t xml:space="preserve"> غرف</w:t>
      </w:r>
      <w:r w:rsidRPr="00A048A2">
        <w:rPr>
          <w:rFonts w:eastAsia="Times New Roman" w:cs="Simplified Arabic"/>
          <w:snapToGrid w:val="0"/>
          <w:kern w:val="22"/>
          <w:rtl/>
          <w:lang w:val="en-GB" w:eastAsia="en-US"/>
        </w:rPr>
        <w:t xml:space="preserve"> تبادل المعلومات الوطنية التي تستخدم أداة </w:t>
      </w:r>
      <w:r w:rsidRPr="00A048A2">
        <w:rPr>
          <w:rFonts w:eastAsia="Times New Roman" w:cs="Simplified Arabic"/>
          <w:snapToGrid w:val="0"/>
          <w:kern w:val="22"/>
          <w:sz w:val="20"/>
          <w:szCs w:val="20"/>
          <w:lang w:val="en-GB" w:eastAsia="en-US"/>
        </w:rPr>
        <w:t>Bioland</w:t>
      </w:r>
      <w:r w:rsidRPr="00A048A2">
        <w:rPr>
          <w:rFonts w:eastAsia="Times New Roman" w:cs="Simplified Arabic" w:hint="cs"/>
          <w:snapToGrid w:val="0"/>
          <w:kern w:val="22"/>
          <w:rtl/>
          <w:lang w:val="en-GB" w:eastAsia="en-US"/>
        </w:rPr>
        <w:t xml:space="preserve">، </w:t>
      </w:r>
      <w:r w:rsidRPr="00A048A2">
        <w:rPr>
          <w:rFonts w:eastAsia="Times New Roman" w:cs="Simplified Arabic"/>
          <w:snapToGrid w:val="0"/>
          <w:kern w:val="22"/>
          <w:rtl/>
          <w:lang w:val="en-GB" w:eastAsia="en-US"/>
        </w:rPr>
        <w:t>حسب الاقتضاء ووفقا للأولويات والظروف الوطنية</w:t>
      </w:r>
      <w:r w:rsidRPr="00A048A2">
        <w:rPr>
          <w:rFonts w:eastAsia="Times New Roman" w:cs="Simplified Arabic" w:hint="cs"/>
          <w:snapToGrid w:val="0"/>
          <w:kern w:val="22"/>
          <w:rtl/>
          <w:lang w:val="en-GB" w:eastAsia="en-US"/>
        </w:rPr>
        <w:t>؛</w:t>
      </w:r>
    </w:p>
    <w:p w14:paraId="190E5134" w14:textId="77777777" w:rsidR="008C6DCF" w:rsidRPr="00A048A2" w:rsidRDefault="004C0FF2" w:rsidP="008707AE">
      <w:pPr>
        <w:pStyle w:val="ListParagraph"/>
        <w:numPr>
          <w:ilvl w:val="0"/>
          <w:numId w:val="37"/>
        </w:numPr>
        <w:kinsoku w:val="0"/>
        <w:overflowPunct w:val="0"/>
        <w:autoSpaceDE w:val="0"/>
        <w:autoSpaceDN w:val="0"/>
        <w:adjustRightInd w:val="0"/>
        <w:snapToGrid w:val="0"/>
        <w:spacing w:before="240" w:after="120" w:line="216" w:lineRule="auto"/>
        <w:ind w:left="14" w:firstLine="720"/>
        <w:contextualSpacing w:val="0"/>
        <w:jc w:val="both"/>
        <w:rPr>
          <w:rFonts w:eastAsia="Times New Roman" w:cs="Simplified Arabic"/>
          <w:snapToGrid w:val="0"/>
          <w:kern w:val="22"/>
          <w:lang w:val="en-GB" w:eastAsia="en-US"/>
        </w:rPr>
      </w:pPr>
      <w:r w:rsidRPr="00A048A2">
        <w:rPr>
          <w:rFonts w:eastAsia="Times New Roman" w:cs="Simplified Arabic"/>
          <w:i/>
          <w:iCs/>
          <w:snapToGrid w:val="0"/>
          <w:kern w:val="22"/>
          <w:rtl/>
          <w:lang w:val="en-GB" w:eastAsia="en-US"/>
        </w:rPr>
        <w:t>يطلب</w:t>
      </w:r>
      <w:r w:rsidRPr="00A048A2">
        <w:rPr>
          <w:rFonts w:eastAsia="Times New Roman" w:cs="Simplified Arabic"/>
          <w:snapToGrid w:val="0"/>
          <w:kern w:val="22"/>
          <w:rtl/>
          <w:lang w:val="en-GB" w:eastAsia="en-US"/>
        </w:rPr>
        <w:t xml:space="preserve"> إلى الأمين</w:t>
      </w:r>
      <w:r w:rsidRPr="00A048A2">
        <w:rPr>
          <w:rFonts w:eastAsia="Times New Roman" w:cs="Simplified Arabic" w:hint="cs"/>
          <w:snapToGrid w:val="0"/>
          <w:kern w:val="22"/>
          <w:rtl/>
          <w:lang w:val="en-GB" w:eastAsia="en-US"/>
        </w:rPr>
        <w:t>ة</w:t>
      </w:r>
      <w:r w:rsidRPr="00A048A2">
        <w:rPr>
          <w:rFonts w:eastAsia="Times New Roman" w:cs="Simplified Arabic"/>
          <w:snapToGrid w:val="0"/>
          <w:kern w:val="22"/>
          <w:rtl/>
          <w:lang w:val="en-GB" w:eastAsia="en-US"/>
        </w:rPr>
        <w:t xml:space="preserve"> التنفيذي</w:t>
      </w:r>
      <w:r w:rsidRPr="00A048A2">
        <w:rPr>
          <w:rFonts w:eastAsia="Times New Roman" w:cs="Simplified Arabic" w:hint="cs"/>
          <w:snapToGrid w:val="0"/>
          <w:kern w:val="22"/>
          <w:rtl/>
          <w:lang w:val="en-GB" w:eastAsia="en-US"/>
        </w:rPr>
        <w:t>ة</w:t>
      </w:r>
      <w:r w:rsidRPr="00A048A2">
        <w:rPr>
          <w:rFonts w:eastAsia="Times New Roman" w:cs="Simplified Arabic"/>
          <w:snapToGrid w:val="0"/>
          <w:kern w:val="22"/>
          <w:rtl/>
          <w:lang w:val="en-GB" w:eastAsia="en-US"/>
        </w:rPr>
        <w:t>، رهنا بتوافر الموارد</w:t>
      </w:r>
      <w:r w:rsidRPr="00A048A2">
        <w:rPr>
          <w:rFonts w:eastAsia="Times New Roman" w:cs="Simplified Arabic"/>
          <w:snapToGrid w:val="0"/>
          <w:kern w:val="22"/>
          <w:lang w:val="en-GB" w:eastAsia="en-US"/>
        </w:rPr>
        <w:t>:</w:t>
      </w:r>
    </w:p>
    <w:p w14:paraId="6C43254E" w14:textId="0D548668" w:rsidR="004C0FF2" w:rsidRPr="00A048A2" w:rsidRDefault="008C6DCF" w:rsidP="008707AE">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A048A2">
        <w:rPr>
          <w:rFonts w:eastAsia="Times New Roman" w:cs="Simplified Arabic"/>
          <w:snapToGrid w:val="0"/>
          <w:kern w:val="22"/>
          <w:rtl/>
          <w:lang w:val="en-GB" w:eastAsia="en-US"/>
        </w:rPr>
        <w:t xml:space="preserve">مواصلة العمل، بالتعاون مع الأطراف والمنظمات ذات الصلة وبدعم من الفريق الاستشاري غير الرسمي المعني بالتعاون التقني والعلمي، على تطوير مشروع </w:t>
      </w:r>
      <w:r w:rsidR="00C0046B" w:rsidRPr="00A048A2">
        <w:rPr>
          <w:rFonts w:eastAsia="Times New Roman" w:cs="Simplified Arabic" w:hint="cs"/>
          <w:snapToGrid w:val="0"/>
          <w:kern w:val="22"/>
          <w:rtl/>
          <w:lang w:val="en-GB" w:eastAsia="en-US"/>
        </w:rPr>
        <w:t>مكون</w:t>
      </w:r>
      <w:r w:rsidRPr="00A048A2">
        <w:rPr>
          <w:rFonts w:eastAsia="Times New Roman" w:cs="Simplified Arabic"/>
          <w:snapToGrid w:val="0"/>
          <w:kern w:val="22"/>
          <w:rtl/>
          <w:lang w:val="en-GB" w:eastAsia="en-US"/>
        </w:rPr>
        <w:t xml:space="preserve"> إدارة المعارف </w:t>
      </w:r>
      <w:r w:rsidR="00C0046B" w:rsidRPr="00A048A2">
        <w:rPr>
          <w:rFonts w:eastAsia="Times New Roman" w:cs="Simplified Arabic" w:hint="cs"/>
          <w:snapToGrid w:val="0"/>
          <w:kern w:val="22"/>
          <w:rtl/>
          <w:lang w:val="en-GB" w:eastAsia="en-US"/>
        </w:rPr>
        <w:t>ل</w:t>
      </w:r>
      <w:r w:rsidRPr="00A048A2">
        <w:rPr>
          <w:rFonts w:eastAsia="Times New Roman" w:cs="Simplified Arabic"/>
          <w:snapToGrid w:val="0"/>
          <w:kern w:val="22"/>
          <w:rtl/>
          <w:lang w:val="en-GB" w:eastAsia="en-US"/>
        </w:rPr>
        <w:t>لإطار العالمي للتنوع البيولوجي لما بعد عام 2020</w:t>
      </w:r>
      <w:r w:rsidR="00C0046B" w:rsidRPr="00A048A2">
        <w:rPr>
          <w:rStyle w:val="FootnoteReference"/>
          <w:rFonts w:eastAsia="Times New Roman" w:cs="Simplified Arabic"/>
          <w:snapToGrid w:val="0"/>
          <w:kern w:val="22"/>
          <w:rtl/>
          <w:lang w:val="en-GB" w:eastAsia="en-US"/>
        </w:rPr>
        <w:footnoteReference w:id="10"/>
      </w:r>
      <w:r w:rsidRPr="00A048A2">
        <w:rPr>
          <w:rFonts w:eastAsia="Times New Roman" w:cs="Simplified Arabic"/>
          <w:snapToGrid w:val="0"/>
          <w:kern w:val="22"/>
          <w:rtl/>
          <w:lang w:val="en-GB" w:eastAsia="en-US"/>
        </w:rPr>
        <w:t xml:space="preserve"> لكي </w:t>
      </w:r>
      <w:r w:rsidR="00C0046B" w:rsidRPr="00A048A2">
        <w:rPr>
          <w:rFonts w:eastAsia="Times New Roman" w:cs="Simplified Arabic" w:hint="cs"/>
          <w:snapToGrid w:val="0"/>
          <w:kern w:val="22"/>
          <w:rtl/>
          <w:lang w:val="en-GB" w:eastAsia="en-US"/>
        </w:rPr>
        <w:t>تقوم</w:t>
      </w:r>
      <w:r w:rsidRPr="00A048A2">
        <w:rPr>
          <w:rFonts w:eastAsia="Times New Roman" w:cs="Simplified Arabic"/>
          <w:snapToGrid w:val="0"/>
          <w:kern w:val="22"/>
          <w:rtl/>
          <w:lang w:val="en-GB" w:eastAsia="en-US"/>
        </w:rPr>
        <w:t xml:space="preserve"> الأطراف </w:t>
      </w:r>
      <w:r w:rsidR="00C0046B" w:rsidRPr="00A048A2">
        <w:rPr>
          <w:rFonts w:eastAsia="Times New Roman" w:cs="Simplified Arabic" w:hint="cs"/>
          <w:snapToGrid w:val="0"/>
          <w:kern w:val="22"/>
          <w:rtl/>
          <w:lang w:val="en-GB" w:eastAsia="en-US"/>
        </w:rPr>
        <w:t>بإجراء استعراض</w:t>
      </w:r>
      <w:r w:rsidRPr="00A048A2">
        <w:rPr>
          <w:rFonts w:eastAsia="Times New Roman" w:cs="Simplified Arabic"/>
          <w:snapToGrid w:val="0"/>
          <w:kern w:val="22"/>
          <w:rtl/>
          <w:lang w:val="en-GB" w:eastAsia="en-US"/>
        </w:rPr>
        <w:t xml:space="preserve"> الأقران</w:t>
      </w:r>
      <w:r w:rsidR="00C0046B" w:rsidRPr="00A048A2">
        <w:rPr>
          <w:rFonts w:eastAsia="Times New Roman" w:cs="Simplified Arabic" w:hint="cs"/>
          <w:snapToGrid w:val="0"/>
          <w:kern w:val="22"/>
          <w:rtl/>
          <w:lang w:val="en-GB" w:eastAsia="en-US"/>
        </w:rPr>
        <w:t xml:space="preserve"> له</w:t>
      </w:r>
      <w:r w:rsidRPr="00A048A2">
        <w:rPr>
          <w:rFonts w:eastAsia="Times New Roman" w:cs="Simplified Arabic"/>
          <w:snapToGrid w:val="0"/>
          <w:kern w:val="22"/>
          <w:rtl/>
          <w:lang w:val="en-GB" w:eastAsia="en-US"/>
        </w:rPr>
        <w:t xml:space="preserve"> ويستعرضه </w:t>
      </w:r>
      <w:r w:rsidR="00C0046B" w:rsidRPr="00A048A2">
        <w:rPr>
          <w:rFonts w:eastAsia="Times New Roman" w:cs="Simplified Arabic"/>
          <w:snapToGrid w:val="0"/>
          <w:kern w:val="22"/>
          <w:rtl/>
          <w:lang w:val="en-GB" w:eastAsia="en-US"/>
        </w:rPr>
        <w:t>الفريق المفتوح العضوية المخصص العامل المعني بالمادة 8(ي) والأحكام المتصلة بها</w:t>
      </w:r>
      <w:r w:rsidRPr="00A048A2">
        <w:rPr>
          <w:rFonts w:eastAsia="Times New Roman" w:cs="Simplified Arabic"/>
          <w:snapToGrid w:val="0"/>
          <w:kern w:val="22"/>
          <w:rtl/>
          <w:lang w:val="en-GB" w:eastAsia="en-US"/>
        </w:rPr>
        <w:t xml:space="preserve"> في اجتماعه الثاني عشر، ولكي تنظر فيه الهيئة الفرعية للتنفيذ في اجتماعها الرابع و</w:t>
      </w:r>
      <w:r w:rsidR="00C0046B" w:rsidRPr="00A048A2">
        <w:rPr>
          <w:rFonts w:eastAsia="Times New Roman" w:cs="Simplified Arabic" w:hint="cs"/>
          <w:snapToGrid w:val="0"/>
          <w:kern w:val="22"/>
          <w:rtl/>
          <w:lang w:val="en-GB" w:eastAsia="en-US"/>
        </w:rPr>
        <w:t>ل</w:t>
      </w:r>
      <w:r w:rsidRPr="00A048A2">
        <w:rPr>
          <w:rFonts w:eastAsia="Times New Roman" w:cs="Simplified Arabic"/>
          <w:snapToGrid w:val="0"/>
          <w:kern w:val="22"/>
          <w:rtl/>
          <w:lang w:val="en-GB" w:eastAsia="en-US"/>
        </w:rPr>
        <w:t>يعتمده مؤتم</w:t>
      </w:r>
      <w:r w:rsidR="00C0046B" w:rsidRPr="00A048A2">
        <w:rPr>
          <w:rFonts w:eastAsia="Times New Roman" w:cs="Simplified Arabic"/>
          <w:snapToGrid w:val="0"/>
          <w:kern w:val="22"/>
          <w:rtl/>
          <w:lang w:val="en-GB" w:eastAsia="en-US"/>
        </w:rPr>
        <w:t>ر الأطراف في اجتماعه السادس عشر</w:t>
      </w:r>
      <w:r w:rsidRPr="00A048A2">
        <w:rPr>
          <w:rFonts w:eastAsia="Times New Roman" w:cs="Simplified Arabic"/>
          <w:snapToGrid w:val="0"/>
          <w:kern w:val="22"/>
          <w:rtl/>
          <w:lang w:val="en-GB" w:eastAsia="en-US"/>
        </w:rPr>
        <w:t>؛</w:t>
      </w:r>
    </w:p>
    <w:p w14:paraId="66FB2475" w14:textId="7786FE27" w:rsidR="004C0FF2" w:rsidRPr="00A048A2" w:rsidRDefault="004C0FF2" w:rsidP="008707AE">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A048A2">
        <w:rPr>
          <w:rFonts w:eastAsia="Times New Roman" w:cs="Simplified Arabic"/>
          <w:snapToGrid w:val="0"/>
          <w:kern w:val="22"/>
          <w:rtl/>
          <w:lang w:val="en-GB" w:eastAsia="en-US"/>
        </w:rPr>
        <w:t xml:space="preserve">مواصلة </w:t>
      </w:r>
      <w:r w:rsidRPr="00A048A2">
        <w:rPr>
          <w:rFonts w:eastAsia="Times New Roman" w:cs="Simplified Arabic" w:hint="cs"/>
          <w:snapToGrid w:val="0"/>
          <w:kern w:val="22"/>
          <w:rtl/>
          <w:lang w:val="en-GB" w:eastAsia="en-US"/>
        </w:rPr>
        <w:t>تيسير</w:t>
      </w:r>
      <w:r w:rsidRPr="00A048A2">
        <w:rPr>
          <w:rFonts w:eastAsia="Times New Roman" w:cs="Simplified Arabic"/>
          <w:snapToGrid w:val="0"/>
          <w:kern w:val="22"/>
          <w:rtl/>
          <w:lang w:val="en-GB" w:eastAsia="en-US"/>
        </w:rPr>
        <w:t xml:space="preserve"> الجهود التي تبذلها الأطراف لإنشاء آليات غرف تبادل المعلومات الوطنية و</w:t>
      </w:r>
      <w:r w:rsidRPr="00A048A2">
        <w:rPr>
          <w:rFonts w:eastAsia="Times New Roman" w:cs="Simplified Arabic" w:hint="cs"/>
          <w:snapToGrid w:val="0"/>
          <w:kern w:val="22"/>
          <w:rtl/>
          <w:lang w:val="en-GB" w:eastAsia="en-US"/>
        </w:rPr>
        <w:t>الحفاظ عليها</w:t>
      </w:r>
      <w:r w:rsidRPr="00A048A2">
        <w:rPr>
          <w:rFonts w:eastAsia="Times New Roman" w:cs="Simplified Arabic"/>
          <w:snapToGrid w:val="0"/>
          <w:kern w:val="22"/>
          <w:rtl/>
          <w:lang w:val="en-GB" w:eastAsia="en-US"/>
        </w:rPr>
        <w:t xml:space="preserve"> ومواصلة تطويرها، بما في ذلك من خلال:</w:t>
      </w:r>
    </w:p>
    <w:p w14:paraId="4BB297E9" w14:textId="77777777" w:rsidR="004C0FF2" w:rsidRPr="00A048A2" w:rsidRDefault="004C0FF2" w:rsidP="00000A6F">
      <w:pPr>
        <w:kinsoku w:val="0"/>
        <w:overflowPunct w:val="0"/>
        <w:autoSpaceDE w:val="0"/>
        <w:autoSpaceDN w:val="0"/>
        <w:adjustRightInd w:val="0"/>
        <w:snapToGrid w:val="0"/>
        <w:spacing w:after="120" w:line="216" w:lineRule="auto"/>
        <w:ind w:left="1458" w:hanging="720"/>
        <w:jc w:val="both"/>
        <w:rPr>
          <w:rFonts w:eastAsia="Times New Roman" w:cs="Simplified Arabic"/>
          <w:snapToGrid w:val="0"/>
          <w:kern w:val="22"/>
          <w:sz w:val="22"/>
          <w:rtl/>
          <w:lang w:val="en-GB" w:eastAsia="en-US"/>
        </w:rPr>
      </w:pPr>
      <w:r w:rsidRPr="00A048A2">
        <w:rPr>
          <w:rFonts w:eastAsia="Times New Roman" w:cs="Simplified Arabic" w:hint="cs"/>
          <w:snapToGrid w:val="0"/>
          <w:kern w:val="22"/>
          <w:rtl/>
          <w:lang w:val="en-GB" w:eastAsia="en-US"/>
        </w:rPr>
        <w:t>(1</w:t>
      </w:r>
      <w:r w:rsidRPr="00A048A2">
        <w:rPr>
          <w:rFonts w:eastAsia="Times New Roman" w:cs="Simplified Arabic"/>
          <w:snapToGrid w:val="0"/>
          <w:kern w:val="22"/>
          <w:rtl/>
          <w:lang w:val="en-GB" w:eastAsia="en-US"/>
        </w:rPr>
        <w:t>)</w:t>
      </w:r>
      <w:r w:rsidRPr="00A048A2">
        <w:rPr>
          <w:rFonts w:eastAsia="Times New Roman" w:cs="Simplified Arabic" w:hint="cs"/>
          <w:snapToGrid w:val="0"/>
          <w:kern w:val="22"/>
          <w:rtl/>
          <w:lang w:val="en-GB" w:eastAsia="en-US"/>
        </w:rPr>
        <w:tab/>
      </w:r>
      <w:r w:rsidRPr="00A048A2">
        <w:rPr>
          <w:rFonts w:eastAsia="Times New Roman" w:cs="Simplified Arabic" w:hint="cs"/>
          <w:snapToGrid w:val="0"/>
          <w:kern w:val="22"/>
          <w:sz w:val="22"/>
          <w:rtl/>
          <w:lang w:val="en-GB" w:eastAsia="en-US"/>
        </w:rPr>
        <w:t>مواصلة</w:t>
      </w:r>
      <w:r w:rsidRPr="00A048A2">
        <w:rPr>
          <w:rFonts w:eastAsia="Times New Roman" w:cs="Simplified Arabic"/>
          <w:snapToGrid w:val="0"/>
          <w:kern w:val="22"/>
          <w:sz w:val="22"/>
          <w:rtl/>
          <w:lang w:val="en-GB" w:eastAsia="en-US"/>
        </w:rPr>
        <w:t xml:space="preserve"> تطوير أداة</w:t>
      </w:r>
      <w:r w:rsidRPr="00A048A2">
        <w:rPr>
          <w:rFonts w:eastAsia="Times New Roman" w:cs="Simplified Arabic"/>
          <w:snapToGrid w:val="0"/>
          <w:kern w:val="22"/>
          <w:sz w:val="22"/>
          <w:lang w:val="en-GB" w:eastAsia="en-US"/>
        </w:rPr>
        <w:t xml:space="preserve"> </w:t>
      </w:r>
      <w:r w:rsidRPr="00A048A2">
        <w:rPr>
          <w:rFonts w:eastAsia="Times New Roman" w:cs="Simplified Arabic"/>
          <w:snapToGrid w:val="0"/>
          <w:kern w:val="22"/>
          <w:sz w:val="22"/>
          <w:szCs w:val="20"/>
          <w:lang w:val="en-GB" w:eastAsia="en-US"/>
        </w:rPr>
        <w:t xml:space="preserve">Bioland </w:t>
      </w:r>
      <w:r w:rsidRPr="00A048A2">
        <w:rPr>
          <w:rFonts w:eastAsia="Times New Roman" w:cs="Simplified Arabic"/>
          <w:snapToGrid w:val="0"/>
          <w:kern w:val="22"/>
          <w:sz w:val="22"/>
          <w:rtl/>
          <w:lang w:val="en-GB" w:eastAsia="en-US"/>
        </w:rPr>
        <w:t>استجابة لاحتياجات الأطراف والمستخدمين والتطورات التكنولوجية ذات الصلة؛</w:t>
      </w:r>
    </w:p>
    <w:p w14:paraId="1D7AA5B4" w14:textId="77777777" w:rsidR="004C0FF2" w:rsidRPr="00A048A2" w:rsidRDefault="004C0FF2" w:rsidP="00000A6F">
      <w:pPr>
        <w:kinsoku w:val="0"/>
        <w:overflowPunct w:val="0"/>
        <w:autoSpaceDE w:val="0"/>
        <w:autoSpaceDN w:val="0"/>
        <w:adjustRightInd w:val="0"/>
        <w:snapToGrid w:val="0"/>
        <w:spacing w:after="120" w:line="216" w:lineRule="auto"/>
        <w:ind w:left="1458" w:hanging="720"/>
        <w:jc w:val="both"/>
        <w:rPr>
          <w:rFonts w:eastAsia="Times New Roman" w:cs="Simplified Arabic"/>
          <w:snapToGrid w:val="0"/>
          <w:kern w:val="22"/>
          <w:sz w:val="22"/>
          <w:rtl/>
          <w:lang w:val="en-GB" w:eastAsia="en-US"/>
        </w:rPr>
      </w:pPr>
      <w:r w:rsidRPr="00A048A2">
        <w:rPr>
          <w:rFonts w:eastAsia="Times New Roman" w:cs="Simplified Arabic"/>
          <w:snapToGrid w:val="0"/>
          <w:kern w:val="22"/>
          <w:sz w:val="22"/>
          <w:lang w:val="en-GB" w:eastAsia="en-US"/>
        </w:rPr>
        <w:t>(2)</w:t>
      </w:r>
      <w:r w:rsidRPr="00A048A2">
        <w:rPr>
          <w:rFonts w:eastAsia="Times New Roman" w:cs="Simplified Arabic" w:hint="cs"/>
          <w:snapToGrid w:val="0"/>
          <w:kern w:val="22"/>
          <w:sz w:val="22"/>
          <w:rtl/>
          <w:lang w:val="en-GB" w:eastAsia="en-US"/>
        </w:rPr>
        <w:tab/>
        <w:t>وضع</w:t>
      </w:r>
      <w:r w:rsidRPr="00A048A2">
        <w:rPr>
          <w:rFonts w:eastAsia="Times New Roman" w:cs="Simplified Arabic"/>
          <w:snapToGrid w:val="0"/>
          <w:kern w:val="22"/>
          <w:sz w:val="22"/>
          <w:rtl/>
          <w:lang w:val="en-GB" w:eastAsia="en-US"/>
        </w:rPr>
        <w:t xml:space="preserve"> مواد تدريبية وإرشادية حول استخدام أداة</w:t>
      </w:r>
      <w:r w:rsidRPr="00A048A2">
        <w:rPr>
          <w:rFonts w:eastAsia="Times New Roman" w:cs="Simplified Arabic" w:hint="cs"/>
          <w:snapToGrid w:val="0"/>
          <w:kern w:val="22"/>
          <w:sz w:val="22"/>
          <w:rtl/>
          <w:lang w:val="en-GB" w:eastAsia="en-US"/>
        </w:rPr>
        <w:t xml:space="preserve"> </w:t>
      </w:r>
      <w:r w:rsidRPr="00A048A2">
        <w:rPr>
          <w:rFonts w:eastAsia="Times New Roman" w:cs="Simplified Arabic"/>
          <w:snapToGrid w:val="0"/>
          <w:kern w:val="22"/>
          <w:sz w:val="22"/>
          <w:lang w:val="en-GB" w:eastAsia="en-US"/>
        </w:rPr>
        <w:t>Bioland</w:t>
      </w:r>
      <w:r w:rsidRPr="00A048A2">
        <w:rPr>
          <w:rFonts w:eastAsia="Times New Roman" w:cs="Simplified Arabic" w:hint="cs"/>
          <w:snapToGrid w:val="0"/>
          <w:kern w:val="22"/>
          <w:sz w:val="22"/>
          <w:rtl/>
          <w:lang w:val="en-GB" w:eastAsia="en-US"/>
        </w:rPr>
        <w:t xml:space="preserve"> بالتعاون مع الأطراف والمستخدمين</w:t>
      </w:r>
      <w:r w:rsidRPr="00A048A2">
        <w:rPr>
          <w:rFonts w:eastAsia="Times New Roman" w:cs="Simplified Arabic"/>
          <w:snapToGrid w:val="0"/>
          <w:kern w:val="22"/>
          <w:sz w:val="22"/>
          <w:rtl/>
          <w:lang w:val="en-GB" w:eastAsia="en-US"/>
        </w:rPr>
        <w:t>؛</w:t>
      </w:r>
    </w:p>
    <w:p w14:paraId="0533BEFD" w14:textId="77777777" w:rsidR="004C0FF2" w:rsidRPr="00A048A2" w:rsidRDefault="004C0FF2" w:rsidP="00000A6F">
      <w:pPr>
        <w:kinsoku w:val="0"/>
        <w:overflowPunct w:val="0"/>
        <w:autoSpaceDE w:val="0"/>
        <w:autoSpaceDN w:val="0"/>
        <w:adjustRightInd w:val="0"/>
        <w:snapToGrid w:val="0"/>
        <w:spacing w:after="120" w:line="216" w:lineRule="auto"/>
        <w:ind w:left="1458" w:hanging="720"/>
        <w:jc w:val="both"/>
        <w:rPr>
          <w:rFonts w:eastAsia="Times New Roman" w:cs="Simplified Arabic"/>
          <w:snapToGrid w:val="0"/>
          <w:kern w:val="22"/>
          <w:sz w:val="22"/>
          <w:rtl/>
          <w:lang w:val="en-GB" w:eastAsia="en-US"/>
        </w:rPr>
      </w:pPr>
      <w:r w:rsidRPr="00A048A2">
        <w:rPr>
          <w:rFonts w:eastAsia="Times New Roman" w:cs="Simplified Arabic"/>
          <w:snapToGrid w:val="0"/>
          <w:kern w:val="22"/>
          <w:sz w:val="22"/>
          <w:lang w:val="en-GB" w:eastAsia="en-US"/>
        </w:rPr>
        <w:t>(3)</w:t>
      </w:r>
      <w:r w:rsidRPr="00A048A2">
        <w:rPr>
          <w:rFonts w:eastAsia="Times New Roman" w:cs="Simplified Arabic" w:hint="cs"/>
          <w:snapToGrid w:val="0"/>
          <w:kern w:val="22"/>
          <w:sz w:val="22"/>
          <w:rtl/>
          <w:lang w:val="en-GB" w:eastAsia="en-US"/>
        </w:rPr>
        <w:tab/>
      </w:r>
      <w:r w:rsidRPr="00A048A2">
        <w:rPr>
          <w:rFonts w:eastAsia="Times New Roman" w:cs="Simplified Arabic"/>
          <w:snapToGrid w:val="0"/>
          <w:kern w:val="22"/>
          <w:sz w:val="22"/>
          <w:rtl/>
          <w:lang w:val="en-GB" w:eastAsia="en-US"/>
        </w:rPr>
        <w:t xml:space="preserve">وضع إرشادات لنقاط الاتصال الوطنية </w:t>
      </w:r>
      <w:r w:rsidRPr="00A048A2">
        <w:rPr>
          <w:rFonts w:eastAsia="Times New Roman" w:cs="Simplified Arabic" w:hint="cs"/>
          <w:snapToGrid w:val="0"/>
          <w:kern w:val="22"/>
          <w:sz w:val="22"/>
          <w:rtl/>
          <w:lang w:val="en-GB" w:eastAsia="en-US"/>
        </w:rPr>
        <w:t>المعنية ب</w:t>
      </w:r>
      <w:r w:rsidRPr="00A048A2">
        <w:rPr>
          <w:rFonts w:eastAsia="Times New Roman" w:cs="Simplified Arabic"/>
          <w:snapToGrid w:val="0"/>
          <w:kern w:val="22"/>
          <w:sz w:val="22"/>
          <w:rtl/>
          <w:lang w:val="en-GB" w:eastAsia="en-US"/>
        </w:rPr>
        <w:t>آلية</w:t>
      </w:r>
      <w:r w:rsidRPr="00A048A2">
        <w:rPr>
          <w:rFonts w:eastAsia="Times New Roman" w:cs="Simplified Arabic" w:hint="cs"/>
          <w:snapToGrid w:val="0"/>
          <w:kern w:val="22"/>
          <w:sz w:val="22"/>
          <w:rtl/>
          <w:lang w:val="en-GB" w:eastAsia="en-US"/>
        </w:rPr>
        <w:t xml:space="preserve"> غرفة</w:t>
      </w:r>
      <w:r w:rsidRPr="00A048A2">
        <w:rPr>
          <w:rFonts w:eastAsia="Times New Roman" w:cs="Simplified Arabic"/>
          <w:snapToGrid w:val="0"/>
          <w:kern w:val="22"/>
          <w:sz w:val="22"/>
          <w:rtl/>
          <w:lang w:val="en-GB" w:eastAsia="en-US"/>
        </w:rPr>
        <w:t xml:space="preserve"> تبادل المعلومات بشأن تنسيق الأنشطة ذات الصلة بآلية</w:t>
      </w:r>
      <w:r w:rsidRPr="00A048A2">
        <w:rPr>
          <w:rFonts w:eastAsia="Times New Roman" w:cs="Simplified Arabic" w:hint="cs"/>
          <w:snapToGrid w:val="0"/>
          <w:kern w:val="22"/>
          <w:sz w:val="22"/>
          <w:rtl/>
          <w:lang w:val="en-GB" w:eastAsia="en-US"/>
        </w:rPr>
        <w:t xml:space="preserve"> غرفة</w:t>
      </w:r>
      <w:r w:rsidRPr="00A048A2">
        <w:rPr>
          <w:rFonts w:eastAsia="Times New Roman" w:cs="Simplified Arabic"/>
          <w:snapToGrid w:val="0"/>
          <w:kern w:val="22"/>
          <w:sz w:val="22"/>
          <w:rtl/>
          <w:lang w:val="en-GB" w:eastAsia="en-US"/>
        </w:rPr>
        <w:t xml:space="preserve"> تبادل المعلومات على المستوى الوطني لدعم التنفيذ الفعال للاستراتيجيات وخطط العمل الوطنية للتنوع البيولوجي؛</w:t>
      </w:r>
    </w:p>
    <w:p w14:paraId="2D32A629" w14:textId="77777777" w:rsidR="004C0FF2" w:rsidRPr="00A048A2" w:rsidRDefault="004C0FF2" w:rsidP="00000A6F">
      <w:pPr>
        <w:kinsoku w:val="0"/>
        <w:overflowPunct w:val="0"/>
        <w:autoSpaceDE w:val="0"/>
        <w:autoSpaceDN w:val="0"/>
        <w:adjustRightInd w:val="0"/>
        <w:snapToGrid w:val="0"/>
        <w:spacing w:after="120" w:line="216" w:lineRule="auto"/>
        <w:ind w:left="1458" w:hanging="720"/>
        <w:jc w:val="both"/>
        <w:rPr>
          <w:rFonts w:eastAsia="Times New Roman" w:cs="Simplified Arabic"/>
          <w:snapToGrid w:val="0"/>
          <w:kern w:val="22"/>
          <w:sz w:val="22"/>
          <w:rtl/>
          <w:lang w:val="en-GB" w:eastAsia="en-US"/>
        </w:rPr>
      </w:pPr>
      <w:r w:rsidRPr="00A048A2">
        <w:rPr>
          <w:rFonts w:eastAsia="Times New Roman" w:cs="Simplified Arabic"/>
          <w:snapToGrid w:val="0"/>
          <w:kern w:val="22"/>
          <w:sz w:val="22"/>
          <w:rtl/>
          <w:lang w:val="en-GB" w:eastAsia="en-US"/>
        </w:rPr>
        <w:t>(4)</w:t>
      </w:r>
      <w:r w:rsidRPr="00A048A2">
        <w:rPr>
          <w:rFonts w:eastAsia="Times New Roman" w:cs="Simplified Arabic" w:hint="cs"/>
          <w:snapToGrid w:val="0"/>
          <w:kern w:val="22"/>
          <w:sz w:val="22"/>
          <w:rtl/>
          <w:lang w:val="en-GB" w:eastAsia="en-US"/>
        </w:rPr>
        <w:tab/>
      </w:r>
      <w:r w:rsidRPr="00A048A2">
        <w:rPr>
          <w:rFonts w:eastAsia="Times New Roman" w:cs="Simplified Arabic"/>
          <w:snapToGrid w:val="0"/>
          <w:kern w:val="22"/>
          <w:sz w:val="22"/>
          <w:rtl/>
          <w:lang w:val="en-GB" w:eastAsia="en-US"/>
        </w:rPr>
        <w:t xml:space="preserve">تطوير نماذج </w:t>
      </w:r>
      <w:r w:rsidRPr="00A048A2">
        <w:rPr>
          <w:rFonts w:eastAsia="Times New Roman" w:cs="Simplified Arabic"/>
          <w:snapToGrid w:val="0"/>
          <w:kern w:val="22"/>
          <w:sz w:val="22"/>
          <w:szCs w:val="20"/>
          <w:lang w:val="en-GB" w:eastAsia="en-US"/>
        </w:rPr>
        <w:t>Bioland</w:t>
      </w:r>
      <w:r w:rsidRPr="00A048A2">
        <w:rPr>
          <w:rFonts w:eastAsia="Times New Roman" w:cs="Simplified Arabic"/>
          <w:snapToGrid w:val="0"/>
          <w:kern w:val="22"/>
          <w:sz w:val="22"/>
          <w:szCs w:val="20"/>
          <w:rtl/>
          <w:lang w:val="en-GB" w:eastAsia="en-US"/>
        </w:rPr>
        <w:t xml:space="preserve"> </w:t>
      </w:r>
      <w:r w:rsidRPr="00A048A2">
        <w:rPr>
          <w:rFonts w:eastAsia="Times New Roman" w:cs="Simplified Arabic"/>
          <w:snapToGrid w:val="0"/>
          <w:kern w:val="22"/>
          <w:sz w:val="22"/>
          <w:rtl/>
          <w:lang w:val="en-GB" w:eastAsia="en-US"/>
        </w:rPr>
        <w:t>للأطراف التي لم تقم بعد بإنشاء موقع شبكي لآلية</w:t>
      </w:r>
      <w:r w:rsidRPr="00A048A2">
        <w:rPr>
          <w:rFonts w:eastAsia="Times New Roman" w:cs="Simplified Arabic" w:hint="cs"/>
          <w:snapToGrid w:val="0"/>
          <w:kern w:val="22"/>
          <w:sz w:val="22"/>
          <w:rtl/>
          <w:lang w:val="en-GB" w:eastAsia="en-US"/>
        </w:rPr>
        <w:t xml:space="preserve"> غرفة</w:t>
      </w:r>
      <w:r w:rsidRPr="00A048A2">
        <w:rPr>
          <w:rFonts w:eastAsia="Times New Roman" w:cs="Simplified Arabic"/>
          <w:snapToGrid w:val="0"/>
          <w:kern w:val="22"/>
          <w:sz w:val="22"/>
          <w:rtl/>
          <w:lang w:val="en-GB" w:eastAsia="en-US"/>
        </w:rPr>
        <w:t xml:space="preserve"> تبادل المعلومات الوطنية، باستخدام المعلومات المقدمة على صفحات الم</w:t>
      </w:r>
      <w:r w:rsidRPr="00A048A2">
        <w:rPr>
          <w:rFonts w:eastAsia="Times New Roman" w:cs="Simplified Arabic" w:hint="cs"/>
          <w:snapToGrid w:val="0"/>
          <w:kern w:val="22"/>
          <w:sz w:val="22"/>
          <w:rtl/>
          <w:lang w:val="en-GB" w:eastAsia="en-US"/>
        </w:rPr>
        <w:t>وجزات</w:t>
      </w:r>
      <w:r w:rsidRPr="00A048A2">
        <w:rPr>
          <w:rFonts w:eastAsia="Times New Roman" w:cs="Simplified Arabic"/>
          <w:snapToGrid w:val="0"/>
          <w:kern w:val="22"/>
          <w:sz w:val="22"/>
          <w:rtl/>
          <w:lang w:val="en-GB" w:eastAsia="en-US"/>
        </w:rPr>
        <w:t xml:space="preserve"> القطرية</w:t>
      </w:r>
      <w:r w:rsidRPr="00A048A2">
        <w:rPr>
          <w:rFonts w:eastAsia="Times New Roman" w:cs="Simplified Arabic" w:hint="cs"/>
          <w:snapToGrid w:val="0"/>
          <w:kern w:val="22"/>
          <w:sz w:val="22"/>
          <w:rtl/>
          <w:lang w:val="en-GB" w:eastAsia="en-US"/>
        </w:rPr>
        <w:t xml:space="preserve"> الخاصة بها</w:t>
      </w:r>
      <w:r w:rsidRPr="00A048A2">
        <w:rPr>
          <w:rFonts w:eastAsia="Times New Roman" w:cs="Simplified Arabic"/>
          <w:snapToGrid w:val="0"/>
          <w:kern w:val="22"/>
          <w:sz w:val="22"/>
          <w:rtl/>
          <w:lang w:val="en-GB" w:eastAsia="en-US"/>
        </w:rPr>
        <w:t xml:space="preserve"> على موقع الاتفاقية على الإنترنت، لاستعراضها وزيادة تطويرها؛</w:t>
      </w:r>
    </w:p>
    <w:p w14:paraId="0B1D39DB" w14:textId="77777777" w:rsidR="004C0FF2" w:rsidRPr="00A048A2" w:rsidRDefault="004C0FF2" w:rsidP="00000A6F">
      <w:pPr>
        <w:kinsoku w:val="0"/>
        <w:overflowPunct w:val="0"/>
        <w:autoSpaceDE w:val="0"/>
        <w:autoSpaceDN w:val="0"/>
        <w:adjustRightInd w:val="0"/>
        <w:snapToGrid w:val="0"/>
        <w:spacing w:after="120" w:line="216" w:lineRule="auto"/>
        <w:ind w:left="1458" w:hanging="720"/>
        <w:jc w:val="both"/>
        <w:rPr>
          <w:rFonts w:eastAsia="Times New Roman" w:cs="Simplified Arabic"/>
          <w:snapToGrid w:val="0"/>
          <w:kern w:val="22"/>
          <w:sz w:val="22"/>
          <w:rtl/>
          <w:lang w:val="en-GB" w:eastAsia="en-US"/>
        </w:rPr>
      </w:pPr>
      <w:r w:rsidRPr="00A048A2">
        <w:rPr>
          <w:rFonts w:eastAsia="Times New Roman" w:cs="Simplified Arabic" w:hint="cs"/>
          <w:snapToGrid w:val="0"/>
          <w:kern w:val="22"/>
          <w:sz w:val="22"/>
          <w:rtl/>
          <w:lang w:val="en-GB" w:eastAsia="en-US"/>
        </w:rPr>
        <w:t>(5)</w:t>
      </w:r>
      <w:r w:rsidRPr="00A048A2">
        <w:rPr>
          <w:rFonts w:eastAsia="Times New Roman" w:cs="Simplified Arabic" w:hint="cs"/>
          <w:snapToGrid w:val="0"/>
          <w:kern w:val="22"/>
          <w:sz w:val="22"/>
          <w:rtl/>
          <w:lang w:val="en-GB" w:eastAsia="en-US"/>
        </w:rPr>
        <w:tab/>
        <w:t>مواصلة منح جوائز آليات غرف تبادل المعلومات الوطنية حتى عام 2030؛</w:t>
      </w:r>
    </w:p>
    <w:p w14:paraId="7B413A8E" w14:textId="1A9F01A5" w:rsidR="004C0FF2" w:rsidRPr="00A048A2" w:rsidRDefault="004C0FF2" w:rsidP="008707AE">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A048A2">
        <w:rPr>
          <w:rFonts w:eastAsia="Times New Roman" w:cs="Simplified Arabic" w:hint="cs"/>
          <w:snapToGrid w:val="0"/>
          <w:kern w:val="22"/>
          <w:rtl/>
          <w:lang w:val="en-GB" w:eastAsia="en-US"/>
        </w:rPr>
        <w:t>مواصلة</w:t>
      </w:r>
      <w:r w:rsidRPr="00A048A2">
        <w:rPr>
          <w:rFonts w:eastAsia="Times New Roman" w:cs="Simplified Arabic"/>
          <w:snapToGrid w:val="0"/>
          <w:kern w:val="22"/>
          <w:rtl/>
          <w:lang w:val="en-GB" w:eastAsia="en-US"/>
        </w:rPr>
        <w:t xml:space="preserve"> تطوير</w:t>
      </w:r>
      <w:r w:rsidR="00015C8E" w:rsidRPr="00A048A2">
        <w:rPr>
          <w:rFonts w:eastAsia="Times New Roman" w:cs="Simplified Arabic" w:hint="cs"/>
          <w:snapToGrid w:val="0"/>
          <w:kern w:val="22"/>
          <w:rtl/>
          <w:lang w:val="en-GB" w:eastAsia="en-US"/>
        </w:rPr>
        <w:t xml:space="preserve"> بوابة</w:t>
      </w:r>
      <w:r w:rsidRPr="00A048A2">
        <w:rPr>
          <w:rFonts w:eastAsia="Times New Roman" w:cs="Simplified Arabic"/>
          <w:snapToGrid w:val="0"/>
          <w:kern w:val="22"/>
          <w:rtl/>
          <w:lang w:val="en-GB" w:eastAsia="en-US"/>
        </w:rPr>
        <w:t xml:space="preserve"> آلية غرفة تبادل المعلومات المركزية لتعزيز </w:t>
      </w:r>
      <w:r w:rsidRPr="00A048A2">
        <w:rPr>
          <w:rFonts w:eastAsia="Times New Roman" w:cs="Simplified Arabic" w:hint="cs"/>
          <w:snapToGrid w:val="0"/>
          <w:kern w:val="22"/>
          <w:rtl/>
          <w:lang w:val="en-GB" w:eastAsia="en-US"/>
        </w:rPr>
        <w:t>وتيسير</w:t>
      </w:r>
      <w:r w:rsidRPr="00A048A2">
        <w:rPr>
          <w:rFonts w:eastAsia="Times New Roman" w:cs="Simplified Arabic"/>
          <w:snapToGrid w:val="0"/>
          <w:kern w:val="22"/>
          <w:rtl/>
          <w:lang w:val="en-GB" w:eastAsia="en-US"/>
        </w:rPr>
        <w:t xml:space="preserve"> التعاون التقني والعلمي، وإدارة المع</w:t>
      </w:r>
      <w:r w:rsidRPr="00A048A2">
        <w:rPr>
          <w:rFonts w:eastAsia="Times New Roman" w:cs="Simplified Arabic" w:hint="cs"/>
          <w:snapToGrid w:val="0"/>
          <w:kern w:val="22"/>
          <w:rtl/>
          <w:lang w:val="en-GB" w:eastAsia="en-US"/>
        </w:rPr>
        <w:t>ا</w:t>
      </w:r>
      <w:r w:rsidRPr="00A048A2">
        <w:rPr>
          <w:rFonts w:eastAsia="Times New Roman" w:cs="Simplified Arabic"/>
          <w:snapToGrid w:val="0"/>
          <w:kern w:val="22"/>
          <w:rtl/>
          <w:lang w:val="en-GB" w:eastAsia="en-US"/>
        </w:rPr>
        <w:t>رف، والاتصالات، وتعزيز التخطيط والتنفيذ والرصد والإبلاغ وعمليات الاستعراض؛</w:t>
      </w:r>
    </w:p>
    <w:p w14:paraId="10705C0A" w14:textId="3CF8FDA0" w:rsidR="004C0FF2" w:rsidRPr="00A048A2" w:rsidRDefault="004C0FF2" w:rsidP="008707AE">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A048A2">
        <w:rPr>
          <w:rFonts w:eastAsia="Times New Roman" w:cs="Simplified Arabic"/>
          <w:snapToGrid w:val="0"/>
          <w:kern w:val="22"/>
          <w:rtl/>
          <w:lang w:val="en-GB" w:eastAsia="en-US"/>
        </w:rPr>
        <w:t xml:space="preserve">مواصلة التعاون مع المبادرات والمنظمات والشبكات ذات الصلة التي تدعم توليد البيانات والمعلومات والمعارف المتعلقة بالتنوع البيولوجي وجمعها وإدارتها واستخدامها </w:t>
      </w:r>
      <w:r w:rsidRPr="00A048A2">
        <w:rPr>
          <w:rFonts w:eastAsia="Times New Roman" w:cs="Simplified Arabic" w:hint="cs"/>
          <w:snapToGrid w:val="0"/>
          <w:kern w:val="22"/>
          <w:rtl/>
          <w:lang w:val="en-GB" w:eastAsia="en-US"/>
        </w:rPr>
        <w:t>بفعالية</w:t>
      </w:r>
      <w:r w:rsidRPr="00A048A2">
        <w:rPr>
          <w:rFonts w:eastAsia="Times New Roman" w:cs="Simplified Arabic"/>
          <w:snapToGrid w:val="0"/>
          <w:kern w:val="22"/>
          <w:rtl/>
          <w:lang w:val="en-GB" w:eastAsia="en-US"/>
        </w:rPr>
        <w:t>،</w:t>
      </w:r>
      <w:r w:rsidRPr="00A048A2">
        <w:rPr>
          <w:rFonts w:eastAsia="Times New Roman" w:cs="Simplified Arabic" w:hint="cs"/>
          <w:snapToGrid w:val="0"/>
          <w:kern w:val="22"/>
          <w:rtl/>
          <w:lang w:val="en-GB" w:eastAsia="en-US"/>
        </w:rPr>
        <w:t xml:space="preserve"> </w:t>
      </w:r>
      <w:r w:rsidR="00015C8E" w:rsidRPr="00A048A2">
        <w:rPr>
          <w:rFonts w:eastAsia="Times New Roman" w:cs="Simplified Arabic" w:hint="cs"/>
          <w:snapToGrid w:val="0"/>
          <w:kern w:val="22"/>
          <w:rtl/>
          <w:lang w:val="en-GB" w:eastAsia="en-US"/>
        </w:rPr>
        <w:t>لتشمل من بين أمور أخرى وحسب الاقتضاء،</w:t>
      </w:r>
      <w:r w:rsidRPr="00A048A2">
        <w:rPr>
          <w:rFonts w:eastAsia="Times New Roman" w:cs="Simplified Arabic" w:hint="cs"/>
          <w:snapToGrid w:val="0"/>
          <w:kern w:val="22"/>
          <w:rtl/>
          <w:lang w:val="en-GB" w:eastAsia="en-US"/>
        </w:rPr>
        <w:t xml:space="preserve"> </w:t>
      </w:r>
      <w:r w:rsidRPr="00A048A2">
        <w:rPr>
          <w:rFonts w:eastAsia="Times New Roman" w:cs="Simplified Arabic"/>
          <w:snapToGrid w:val="0"/>
          <w:kern w:val="22"/>
          <w:rtl/>
          <w:lang w:val="en-GB" w:eastAsia="en-US"/>
        </w:rPr>
        <w:t xml:space="preserve">المركز العالمي لرصد </w:t>
      </w:r>
      <w:r w:rsidRPr="00A048A2">
        <w:rPr>
          <w:rFonts w:eastAsia="Times New Roman" w:cs="Simplified Arabic" w:hint="cs"/>
          <w:snapToGrid w:val="0"/>
          <w:kern w:val="22"/>
          <w:rtl/>
          <w:lang w:val="en-GB" w:eastAsia="en-US"/>
        </w:rPr>
        <w:t>و</w:t>
      </w:r>
      <w:r w:rsidRPr="00A048A2">
        <w:rPr>
          <w:rFonts w:eastAsia="Times New Roman" w:cs="Simplified Arabic"/>
          <w:snapToGrid w:val="0"/>
          <w:kern w:val="22"/>
          <w:rtl/>
          <w:lang w:val="en-GB" w:eastAsia="en-US"/>
        </w:rPr>
        <w:t xml:space="preserve">حفظ الطبيعة التابع لبرنامج الأمم المتحدة للبيئة، والمرفق العالمي لمعلومات التنوع البيولوجي، </w:t>
      </w:r>
      <w:r w:rsidRPr="00A048A2">
        <w:rPr>
          <w:rFonts w:eastAsia="Times New Roman" w:cs="Simplified Arabic" w:hint="cs"/>
          <w:snapToGrid w:val="0"/>
          <w:kern w:val="22"/>
          <w:rtl/>
          <w:lang w:val="en-GB" w:eastAsia="en-US"/>
        </w:rPr>
        <w:t>و</w:t>
      </w:r>
      <w:r w:rsidRPr="00A048A2">
        <w:rPr>
          <w:rFonts w:eastAsia="Times New Roman" w:cs="Simplified Arabic"/>
          <w:snapToGrid w:val="0"/>
          <w:kern w:val="22"/>
          <w:rtl/>
          <w:lang w:val="en-GB" w:eastAsia="en-US"/>
        </w:rPr>
        <w:t xml:space="preserve">شبكة رصد التنوع البيولوجي التابعة للفريق المعني بعمليات رصد الأرض، والاتحاد الدولي لحفظ الطبيعة، </w:t>
      </w:r>
      <w:r w:rsidRPr="00A048A2">
        <w:rPr>
          <w:rFonts w:eastAsia="Times New Roman" w:cs="Simplified Arabic" w:hint="cs"/>
          <w:snapToGrid w:val="0"/>
          <w:kern w:val="22"/>
          <w:rtl/>
          <w:lang w:val="en-GB" w:eastAsia="en-US"/>
        </w:rPr>
        <w:t>و</w:t>
      </w:r>
      <w:r w:rsidRPr="00A048A2">
        <w:rPr>
          <w:rFonts w:eastAsia="Times New Roman" w:cs="Simplified Arabic"/>
          <w:snapToGrid w:val="0"/>
          <w:kern w:val="22"/>
          <w:rtl/>
          <w:lang w:val="en-GB" w:eastAsia="en-US"/>
        </w:rPr>
        <w:t xml:space="preserve">المنبر الحكومي الدولي للعلوم والسياسات </w:t>
      </w:r>
      <w:r w:rsidRPr="00A048A2">
        <w:rPr>
          <w:rFonts w:eastAsia="Times New Roman" w:cs="Simplified Arabic" w:hint="cs"/>
          <w:snapToGrid w:val="0"/>
          <w:kern w:val="22"/>
          <w:rtl/>
          <w:lang w:val="en-GB" w:eastAsia="en-US"/>
        </w:rPr>
        <w:t xml:space="preserve">في مجال </w:t>
      </w:r>
      <w:r w:rsidRPr="00A048A2">
        <w:rPr>
          <w:rFonts w:eastAsia="Times New Roman" w:cs="Simplified Arabic"/>
          <w:snapToGrid w:val="0"/>
          <w:kern w:val="22"/>
          <w:rtl/>
          <w:lang w:val="en-GB" w:eastAsia="en-US"/>
        </w:rPr>
        <w:t>التنوع البيولوجي وخدمات النظم الإيكولوجية</w:t>
      </w:r>
      <w:r w:rsidRPr="00A048A2">
        <w:rPr>
          <w:rFonts w:eastAsia="Times New Roman" w:cs="Simplified Arabic" w:hint="cs"/>
          <w:snapToGrid w:val="0"/>
          <w:kern w:val="22"/>
          <w:rtl/>
          <w:lang w:val="en-GB" w:eastAsia="en-US"/>
        </w:rPr>
        <w:t>،</w:t>
      </w:r>
      <w:r w:rsidRPr="00A048A2">
        <w:rPr>
          <w:rFonts w:eastAsia="Times New Roman" w:cs="Simplified Arabic"/>
          <w:snapToGrid w:val="0"/>
          <w:kern w:val="22"/>
          <w:rtl/>
          <w:lang w:val="en-GB" w:eastAsia="en-US"/>
        </w:rPr>
        <w:t xml:space="preserve"> </w:t>
      </w:r>
      <w:r w:rsidRPr="00A048A2">
        <w:rPr>
          <w:rFonts w:eastAsia="Times New Roman" w:cs="Simplified Arabic" w:hint="cs"/>
          <w:snapToGrid w:val="0"/>
          <w:kern w:val="22"/>
          <w:rtl/>
          <w:lang w:val="en-GB" w:eastAsia="en-US"/>
        </w:rPr>
        <w:t>و</w:t>
      </w:r>
      <w:r w:rsidRPr="00A048A2">
        <w:rPr>
          <w:rFonts w:eastAsia="Times New Roman" w:cs="Simplified Arabic"/>
          <w:snapToGrid w:val="0"/>
          <w:kern w:val="22"/>
          <w:rtl/>
          <w:lang w:val="en-GB" w:eastAsia="en-US"/>
        </w:rPr>
        <w:t>بوابة الأمم المتحدة الإلكترونية للمعلومات المتعلقة بالاتفاقات البيئية المتعددة الأطراف</w:t>
      </w:r>
      <w:r w:rsidRPr="00A048A2">
        <w:rPr>
          <w:rFonts w:eastAsia="Times New Roman" w:cs="Simplified Arabic" w:hint="cs"/>
          <w:snapToGrid w:val="0"/>
          <w:kern w:val="22"/>
          <w:rtl/>
          <w:lang w:val="en-GB" w:eastAsia="en-US"/>
        </w:rPr>
        <w:t xml:space="preserve"> </w:t>
      </w:r>
      <w:r w:rsidRPr="00A048A2">
        <w:rPr>
          <w:rFonts w:eastAsia="Times New Roman" w:cs="Simplified Arabic"/>
          <w:snapToGrid w:val="0"/>
          <w:kern w:val="22"/>
          <w:lang w:val="en-GB" w:eastAsia="en-US"/>
        </w:rPr>
        <w:t>(</w:t>
      </w:r>
      <w:r w:rsidRPr="00A048A2">
        <w:rPr>
          <w:rFonts w:eastAsia="Times New Roman" w:cs="Simplified Arabic"/>
          <w:snapToGrid w:val="0"/>
          <w:kern w:val="22"/>
          <w:sz w:val="20"/>
          <w:szCs w:val="20"/>
          <w:lang w:val="en-GB" w:eastAsia="en-US"/>
        </w:rPr>
        <w:t>InforMEA</w:t>
      </w:r>
      <w:r w:rsidRPr="00A048A2">
        <w:rPr>
          <w:rFonts w:eastAsia="Times New Roman" w:cs="Simplified Arabic"/>
          <w:snapToGrid w:val="0"/>
          <w:kern w:val="22"/>
          <w:lang w:val="en-GB" w:eastAsia="en-US"/>
        </w:rPr>
        <w:t>)</w:t>
      </w:r>
      <w:r w:rsidRPr="00A048A2">
        <w:rPr>
          <w:rFonts w:eastAsia="Times New Roman" w:cs="Simplified Arabic"/>
          <w:snapToGrid w:val="0"/>
          <w:kern w:val="22"/>
          <w:rtl/>
          <w:lang w:val="en-GB" w:eastAsia="en-US"/>
        </w:rPr>
        <w:t>؛</w:t>
      </w:r>
      <w:r w:rsidRPr="00A048A2">
        <w:rPr>
          <w:rFonts w:eastAsia="Times New Roman" w:cs="Simplified Arabic" w:hint="cs"/>
          <w:snapToGrid w:val="0"/>
          <w:kern w:val="22"/>
          <w:rtl/>
          <w:lang w:val="en-GB" w:eastAsia="en-US"/>
        </w:rPr>
        <w:t xml:space="preserve"> </w:t>
      </w:r>
      <w:r w:rsidRPr="00A048A2">
        <w:rPr>
          <w:rFonts w:eastAsia="Times New Roman" w:cs="Simplified Arabic"/>
          <w:snapToGrid w:val="0"/>
          <w:kern w:val="22"/>
          <w:rtl/>
          <w:lang w:val="en-GB" w:eastAsia="en-US"/>
        </w:rPr>
        <w:t>وأداة الإبلاغ عن البيانات (</w:t>
      </w:r>
      <w:r w:rsidRPr="00A048A2">
        <w:rPr>
          <w:rFonts w:eastAsia="Times New Roman" w:cs="Simplified Arabic"/>
          <w:snapToGrid w:val="0"/>
          <w:kern w:val="22"/>
          <w:sz w:val="20"/>
          <w:szCs w:val="20"/>
          <w:lang w:val="en-GB" w:eastAsia="en-US"/>
        </w:rPr>
        <w:t>DaRT</w:t>
      </w:r>
      <w:r w:rsidRPr="00A048A2">
        <w:rPr>
          <w:rFonts w:eastAsia="Times New Roman" w:cs="Simplified Arabic"/>
          <w:snapToGrid w:val="0"/>
          <w:kern w:val="22"/>
          <w:rtl/>
          <w:lang w:val="en-GB" w:eastAsia="en-US"/>
        </w:rPr>
        <w:t>)</w:t>
      </w:r>
      <w:r w:rsidRPr="00A048A2">
        <w:rPr>
          <w:rFonts w:eastAsia="Times New Roman" w:cs="Simplified Arabic" w:hint="cs"/>
          <w:snapToGrid w:val="0"/>
          <w:kern w:val="22"/>
          <w:rtl/>
          <w:lang w:val="en-GB" w:eastAsia="en-US"/>
        </w:rPr>
        <w:t>؛</w:t>
      </w:r>
    </w:p>
    <w:p w14:paraId="4187A840" w14:textId="53F3C8B4" w:rsidR="004C0FF2" w:rsidRPr="00A048A2" w:rsidRDefault="004C0FF2" w:rsidP="008707AE">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A048A2">
        <w:rPr>
          <w:rFonts w:eastAsia="Times New Roman" w:cs="Simplified Arabic" w:hint="cs"/>
          <w:snapToGrid w:val="0"/>
          <w:kern w:val="22"/>
          <w:rtl/>
          <w:lang w:val="en-GB" w:eastAsia="en-US"/>
        </w:rPr>
        <w:lastRenderedPageBreak/>
        <w:t>تعزيز استخدام</w:t>
      </w:r>
      <w:r w:rsidRPr="00A048A2">
        <w:rPr>
          <w:rFonts w:eastAsia="Times New Roman" w:cs="Simplified Arabic"/>
          <w:snapToGrid w:val="0"/>
          <w:kern w:val="22"/>
          <w:rtl/>
          <w:lang w:val="en-GB" w:eastAsia="en-US"/>
        </w:rPr>
        <w:t xml:space="preserve"> التكنولوجيات الرقمية ذات الصلة</w:t>
      </w:r>
      <w:r w:rsidRPr="00A048A2">
        <w:rPr>
          <w:rFonts w:eastAsia="Times New Roman" w:cs="Simplified Arabic" w:hint="cs"/>
          <w:snapToGrid w:val="0"/>
          <w:kern w:val="22"/>
          <w:rtl/>
          <w:lang w:val="en-GB" w:eastAsia="en-US"/>
        </w:rPr>
        <w:t xml:space="preserve">، لعدة مقاصد منها </w:t>
      </w:r>
      <w:r w:rsidRPr="00A048A2">
        <w:rPr>
          <w:rFonts w:eastAsia="Times New Roman" w:cs="Simplified Arabic"/>
          <w:snapToGrid w:val="0"/>
          <w:kern w:val="22"/>
          <w:rtl/>
          <w:lang w:val="en-GB" w:eastAsia="en-US"/>
        </w:rPr>
        <w:t>مساعدة الأطراف</w:t>
      </w:r>
      <w:r w:rsidRPr="00A048A2">
        <w:rPr>
          <w:rFonts w:eastAsia="Times New Roman" w:cs="Simplified Arabic" w:hint="cs"/>
          <w:snapToGrid w:val="0"/>
          <w:kern w:val="22"/>
          <w:rtl/>
          <w:lang w:val="en-GB" w:eastAsia="en-US"/>
        </w:rPr>
        <w:t xml:space="preserve"> </w:t>
      </w:r>
      <w:r w:rsidRPr="00A048A2">
        <w:rPr>
          <w:rFonts w:eastAsia="Times New Roman" w:cs="Simplified Arabic"/>
          <w:snapToGrid w:val="0"/>
          <w:kern w:val="22"/>
          <w:rtl/>
          <w:lang w:val="en-GB" w:eastAsia="en-US"/>
        </w:rPr>
        <w:t xml:space="preserve">في تحسين القدرات الوطنية </w:t>
      </w:r>
      <w:r w:rsidRPr="00A048A2">
        <w:rPr>
          <w:rFonts w:eastAsia="Times New Roman" w:cs="Simplified Arabic" w:hint="cs"/>
          <w:snapToGrid w:val="0"/>
          <w:kern w:val="22"/>
          <w:rtl/>
          <w:lang w:val="en-GB" w:eastAsia="en-US"/>
        </w:rPr>
        <w:t xml:space="preserve">على </w:t>
      </w:r>
      <w:r w:rsidRPr="00A048A2">
        <w:rPr>
          <w:rFonts w:eastAsia="Times New Roman" w:cs="Simplified Arabic"/>
          <w:snapToGrid w:val="0"/>
          <w:kern w:val="22"/>
          <w:rtl/>
          <w:lang w:val="en-GB" w:eastAsia="en-US"/>
        </w:rPr>
        <w:t>اكتشاف البيانات والمعلومات والمعارف المتعلقة بالتنوع البيولوجي وجمع</w:t>
      </w:r>
      <w:r w:rsidRPr="00A048A2">
        <w:rPr>
          <w:rFonts w:eastAsia="Times New Roman" w:cs="Simplified Arabic" w:hint="cs"/>
          <w:snapToGrid w:val="0"/>
          <w:kern w:val="22"/>
          <w:rtl/>
          <w:lang w:val="en-GB" w:eastAsia="en-US"/>
        </w:rPr>
        <w:t>ها</w:t>
      </w:r>
      <w:r w:rsidRPr="00A048A2">
        <w:rPr>
          <w:rFonts w:eastAsia="Times New Roman" w:cs="Simplified Arabic"/>
          <w:snapToGrid w:val="0"/>
          <w:kern w:val="22"/>
          <w:rtl/>
          <w:lang w:val="en-GB" w:eastAsia="en-US"/>
        </w:rPr>
        <w:t xml:space="preserve"> وتحليل</w:t>
      </w:r>
      <w:r w:rsidRPr="00A048A2">
        <w:rPr>
          <w:rFonts w:eastAsia="Times New Roman" w:cs="Simplified Arabic" w:hint="cs"/>
          <w:snapToGrid w:val="0"/>
          <w:kern w:val="22"/>
          <w:rtl/>
          <w:lang w:val="en-GB" w:eastAsia="en-US"/>
        </w:rPr>
        <w:t>ها</w:t>
      </w:r>
      <w:r w:rsidRPr="00A048A2">
        <w:rPr>
          <w:rFonts w:eastAsia="Times New Roman" w:cs="Simplified Arabic"/>
          <w:snapToGrid w:val="0"/>
          <w:kern w:val="22"/>
          <w:rtl/>
          <w:lang w:val="en-GB" w:eastAsia="en-US"/>
        </w:rPr>
        <w:t xml:space="preserve"> وتجميع</w:t>
      </w:r>
      <w:r w:rsidRPr="00A048A2">
        <w:rPr>
          <w:rFonts w:eastAsia="Times New Roman" w:cs="Simplified Arabic" w:hint="cs"/>
          <w:snapToGrid w:val="0"/>
          <w:kern w:val="22"/>
          <w:rtl/>
          <w:lang w:val="en-GB" w:eastAsia="en-US"/>
        </w:rPr>
        <w:t>ها</w:t>
      </w:r>
      <w:r w:rsidRPr="00A048A2">
        <w:rPr>
          <w:rFonts w:eastAsia="Times New Roman" w:cs="Simplified Arabic"/>
          <w:snapToGrid w:val="0"/>
          <w:kern w:val="22"/>
          <w:rtl/>
          <w:lang w:val="en-GB" w:eastAsia="en-US"/>
        </w:rPr>
        <w:t xml:space="preserve"> وتخزين</w:t>
      </w:r>
      <w:r w:rsidRPr="00A048A2">
        <w:rPr>
          <w:rFonts w:eastAsia="Times New Roman" w:cs="Simplified Arabic" w:hint="cs"/>
          <w:snapToGrid w:val="0"/>
          <w:kern w:val="22"/>
          <w:rtl/>
          <w:lang w:val="en-GB" w:eastAsia="en-US"/>
        </w:rPr>
        <w:t>ها</w:t>
      </w:r>
      <w:r w:rsidRPr="00A048A2">
        <w:rPr>
          <w:rFonts w:eastAsia="Times New Roman" w:cs="Simplified Arabic"/>
          <w:snapToGrid w:val="0"/>
          <w:kern w:val="22"/>
          <w:rtl/>
          <w:lang w:val="en-GB" w:eastAsia="en-US"/>
        </w:rPr>
        <w:t xml:space="preserve"> وإمكانية الوصول</w:t>
      </w:r>
      <w:r w:rsidRPr="00A048A2">
        <w:rPr>
          <w:rFonts w:eastAsia="Times New Roman" w:cs="Simplified Arabic" w:hint="cs"/>
          <w:snapToGrid w:val="0"/>
          <w:kern w:val="22"/>
          <w:rtl/>
          <w:lang w:val="en-GB" w:eastAsia="en-US"/>
        </w:rPr>
        <w:t xml:space="preserve"> إليها</w:t>
      </w:r>
      <w:r w:rsidRPr="00A048A2">
        <w:rPr>
          <w:rFonts w:eastAsia="Times New Roman" w:cs="Simplified Arabic"/>
          <w:snapToGrid w:val="0"/>
          <w:kern w:val="22"/>
          <w:rtl/>
          <w:lang w:val="en-GB" w:eastAsia="en-US"/>
        </w:rPr>
        <w:t xml:space="preserve"> و</w:t>
      </w:r>
      <w:r w:rsidRPr="00A048A2">
        <w:rPr>
          <w:rFonts w:eastAsia="Times New Roman" w:cs="Simplified Arabic" w:hint="cs"/>
          <w:snapToGrid w:val="0"/>
          <w:kern w:val="22"/>
          <w:rtl/>
          <w:lang w:val="en-GB" w:eastAsia="en-US"/>
        </w:rPr>
        <w:t>قابليتها ل</w:t>
      </w:r>
      <w:r w:rsidRPr="00A048A2">
        <w:rPr>
          <w:rFonts w:eastAsia="Times New Roman" w:cs="Simplified Arabic"/>
          <w:snapToGrid w:val="0"/>
          <w:kern w:val="22"/>
          <w:rtl/>
          <w:lang w:val="en-GB" w:eastAsia="en-US"/>
        </w:rPr>
        <w:t>لبحث و</w:t>
      </w:r>
      <w:r w:rsidRPr="00A048A2">
        <w:rPr>
          <w:rFonts w:eastAsia="Times New Roman" w:cs="Simplified Arabic" w:hint="cs"/>
          <w:snapToGrid w:val="0"/>
          <w:kern w:val="22"/>
          <w:rtl/>
          <w:lang w:val="en-GB" w:eastAsia="en-US"/>
        </w:rPr>
        <w:t>رؤيتها</w:t>
      </w:r>
      <w:r w:rsidRPr="00A048A2">
        <w:rPr>
          <w:rFonts w:eastAsia="Times New Roman" w:cs="Simplified Arabic"/>
          <w:snapToGrid w:val="0"/>
          <w:kern w:val="22"/>
          <w:rtl/>
          <w:lang w:val="en-GB" w:eastAsia="en-US"/>
        </w:rPr>
        <w:t xml:space="preserve"> وتبادل</w:t>
      </w:r>
      <w:r w:rsidRPr="00A048A2">
        <w:rPr>
          <w:rFonts w:eastAsia="Times New Roman" w:cs="Simplified Arabic" w:hint="cs"/>
          <w:snapToGrid w:val="0"/>
          <w:kern w:val="22"/>
          <w:rtl/>
          <w:lang w:val="en-GB" w:eastAsia="en-US"/>
        </w:rPr>
        <w:t>ها</w:t>
      </w:r>
      <w:r w:rsidRPr="00A048A2">
        <w:rPr>
          <w:rFonts w:eastAsia="Times New Roman" w:cs="Simplified Arabic"/>
          <w:snapToGrid w:val="0"/>
          <w:kern w:val="22"/>
          <w:rtl/>
          <w:lang w:val="en-GB" w:eastAsia="en-US"/>
        </w:rPr>
        <w:t xml:space="preserve">، </w:t>
      </w:r>
      <w:r w:rsidRPr="00A048A2">
        <w:rPr>
          <w:rFonts w:eastAsia="Times New Roman" w:cs="Simplified Arabic" w:hint="cs"/>
          <w:snapToGrid w:val="0"/>
          <w:kern w:val="22"/>
          <w:rtl/>
          <w:lang w:val="en-GB" w:eastAsia="en-US"/>
        </w:rPr>
        <w:t>حسب الاقتضاء</w:t>
      </w:r>
      <w:r w:rsidRPr="00A048A2">
        <w:rPr>
          <w:rFonts w:eastAsia="Times New Roman" w:cs="Simplified Arabic"/>
          <w:snapToGrid w:val="0"/>
          <w:kern w:val="22"/>
          <w:rtl/>
          <w:lang w:val="en-GB" w:eastAsia="en-US"/>
        </w:rPr>
        <w:t>؛</w:t>
      </w:r>
    </w:p>
    <w:p w14:paraId="0C4E7712" w14:textId="6BB4D23E" w:rsidR="004C0FF2" w:rsidRPr="00A048A2" w:rsidRDefault="004C0FF2" w:rsidP="008707AE">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A048A2">
        <w:rPr>
          <w:rFonts w:eastAsia="Times New Roman" w:cs="Simplified Arabic" w:hint="cs"/>
          <w:snapToGrid w:val="0"/>
          <w:kern w:val="22"/>
          <w:rtl/>
          <w:lang w:val="en-GB" w:eastAsia="en-US"/>
        </w:rPr>
        <w:t>القيام</w:t>
      </w:r>
      <w:r w:rsidRPr="00A048A2">
        <w:rPr>
          <w:rFonts w:eastAsia="Times New Roman" w:cs="Simplified Arabic"/>
          <w:snapToGrid w:val="0"/>
          <w:kern w:val="22"/>
          <w:rtl/>
          <w:lang w:val="en-GB" w:eastAsia="en-US"/>
        </w:rPr>
        <w:t xml:space="preserve">، بالتعاون مع الفريق الاستشاري غير الرسمي </w:t>
      </w:r>
      <w:r w:rsidRPr="00A048A2">
        <w:rPr>
          <w:rFonts w:eastAsia="Times New Roman" w:cs="Simplified Arabic" w:hint="cs"/>
          <w:snapToGrid w:val="0"/>
          <w:kern w:val="22"/>
          <w:rtl/>
          <w:lang w:val="en-GB" w:eastAsia="en-US"/>
        </w:rPr>
        <w:t>المعني</w:t>
      </w:r>
      <w:r w:rsidRPr="00A048A2">
        <w:rPr>
          <w:rFonts w:eastAsia="Times New Roman" w:cs="Simplified Arabic"/>
          <w:snapToGrid w:val="0"/>
          <w:kern w:val="22"/>
          <w:rtl/>
          <w:lang w:val="en-GB" w:eastAsia="en-US"/>
        </w:rPr>
        <w:t xml:space="preserve"> </w:t>
      </w:r>
      <w:r w:rsidRPr="00A048A2">
        <w:rPr>
          <w:rFonts w:eastAsia="Times New Roman" w:cs="Simplified Arabic" w:hint="cs"/>
          <w:snapToGrid w:val="0"/>
          <w:kern w:val="22"/>
          <w:rtl/>
          <w:lang w:val="en-GB" w:eastAsia="en-US"/>
        </w:rPr>
        <w:t>ب</w:t>
      </w:r>
      <w:r w:rsidRPr="00A048A2">
        <w:rPr>
          <w:rFonts w:eastAsia="Times New Roman" w:cs="Simplified Arabic"/>
          <w:snapToGrid w:val="0"/>
          <w:kern w:val="22"/>
          <w:rtl/>
          <w:lang w:val="en-GB" w:eastAsia="en-US"/>
        </w:rPr>
        <w:t xml:space="preserve">التعاون التقني والعلمي، </w:t>
      </w:r>
      <w:r w:rsidRPr="00A048A2">
        <w:rPr>
          <w:rFonts w:eastAsia="Times New Roman" w:cs="Simplified Arabic" w:hint="cs"/>
          <w:snapToGrid w:val="0"/>
          <w:kern w:val="22"/>
          <w:rtl/>
          <w:lang w:val="en-GB" w:eastAsia="en-US"/>
        </w:rPr>
        <w:t xml:space="preserve">بإعداد </w:t>
      </w:r>
      <w:r w:rsidRPr="00A048A2">
        <w:rPr>
          <w:rFonts w:eastAsia="Times New Roman" w:cs="Simplified Arabic"/>
          <w:snapToGrid w:val="0"/>
          <w:kern w:val="22"/>
          <w:rtl/>
          <w:lang w:val="en-GB" w:eastAsia="en-US"/>
        </w:rPr>
        <w:t xml:space="preserve">مقترح لبرنامج عمل محدث لآلية غرفة تبادل المعلومات، يتماشى مع </w:t>
      </w:r>
      <w:r w:rsidRPr="00A048A2">
        <w:rPr>
          <w:rFonts w:eastAsia="Times New Roman" w:cs="Simplified Arabic" w:hint="cs"/>
          <w:snapToGrid w:val="0"/>
          <w:kern w:val="22"/>
          <w:rtl/>
          <w:lang w:val="en-GB" w:eastAsia="en-US"/>
        </w:rPr>
        <w:t>ال</w:t>
      </w:r>
      <w:r w:rsidRPr="00A048A2">
        <w:rPr>
          <w:rFonts w:eastAsia="Times New Roman" w:cs="Simplified Arabic"/>
          <w:snapToGrid w:val="0"/>
          <w:kern w:val="22"/>
          <w:rtl/>
          <w:lang w:val="en-GB" w:eastAsia="en-US"/>
        </w:rPr>
        <w:t>إطار</w:t>
      </w:r>
      <w:r w:rsidRPr="00A048A2">
        <w:rPr>
          <w:rFonts w:eastAsia="Times New Roman" w:cs="Simplified Arabic" w:hint="cs"/>
          <w:snapToGrid w:val="0"/>
          <w:kern w:val="22"/>
          <w:rtl/>
          <w:lang w:val="en-GB" w:eastAsia="en-US"/>
        </w:rPr>
        <w:t xml:space="preserve"> العالمي</w:t>
      </w:r>
      <w:r w:rsidRPr="00A048A2">
        <w:rPr>
          <w:rFonts w:eastAsia="Times New Roman" w:cs="Simplified Arabic"/>
          <w:snapToGrid w:val="0"/>
          <w:kern w:val="22"/>
          <w:rtl/>
          <w:lang w:val="en-GB" w:eastAsia="en-US"/>
        </w:rPr>
        <w:t xml:space="preserve"> </w:t>
      </w:r>
      <w:r w:rsidRPr="00A048A2">
        <w:rPr>
          <w:rFonts w:eastAsia="Times New Roman" w:cs="Simplified Arabic" w:hint="cs"/>
          <w:snapToGrid w:val="0"/>
          <w:kern w:val="22"/>
          <w:rtl/>
          <w:lang w:val="en-GB" w:eastAsia="en-US"/>
        </w:rPr>
        <w:t>ل</w:t>
      </w:r>
      <w:r w:rsidRPr="00A048A2">
        <w:rPr>
          <w:rFonts w:eastAsia="Times New Roman" w:cs="Simplified Arabic"/>
          <w:snapToGrid w:val="0"/>
          <w:kern w:val="22"/>
          <w:rtl/>
          <w:lang w:val="en-GB" w:eastAsia="en-US"/>
        </w:rPr>
        <w:t>لتنوع البيولوجي لما بعد عام 2020 وال</w:t>
      </w:r>
      <w:r w:rsidRPr="00A048A2">
        <w:rPr>
          <w:rFonts w:eastAsia="Times New Roman" w:cs="Simplified Arabic" w:hint="cs"/>
          <w:snapToGrid w:val="0"/>
          <w:kern w:val="22"/>
          <w:rtl/>
          <w:lang w:val="en-GB" w:eastAsia="en-US"/>
        </w:rPr>
        <w:t>قرارات</w:t>
      </w:r>
      <w:r w:rsidRPr="00A048A2">
        <w:rPr>
          <w:rFonts w:eastAsia="Times New Roman" w:cs="Simplified Arabic"/>
          <w:snapToGrid w:val="0"/>
          <w:kern w:val="22"/>
          <w:rtl/>
          <w:lang w:val="en-GB" w:eastAsia="en-US"/>
        </w:rPr>
        <w:t xml:space="preserve"> ذات الصلة، وتقديم الاقتراح ل</w:t>
      </w:r>
      <w:r w:rsidRPr="00A048A2">
        <w:rPr>
          <w:rFonts w:eastAsia="Times New Roman" w:cs="Simplified Arabic" w:hint="cs"/>
          <w:snapToGrid w:val="0"/>
          <w:kern w:val="22"/>
          <w:rtl/>
          <w:lang w:val="en-GB" w:eastAsia="en-US"/>
        </w:rPr>
        <w:t>ت</w:t>
      </w:r>
      <w:r w:rsidRPr="00A048A2">
        <w:rPr>
          <w:rFonts w:eastAsia="Times New Roman" w:cs="Simplified Arabic"/>
          <w:snapToGrid w:val="0"/>
          <w:kern w:val="22"/>
          <w:rtl/>
          <w:lang w:val="en-GB" w:eastAsia="en-US"/>
        </w:rPr>
        <w:t xml:space="preserve">نظر فيه </w:t>
      </w:r>
      <w:r w:rsidRPr="00A048A2">
        <w:rPr>
          <w:rFonts w:eastAsia="Times New Roman" w:cs="Simplified Arabic" w:hint="cs"/>
          <w:snapToGrid w:val="0"/>
          <w:kern w:val="22"/>
          <w:rtl/>
          <w:lang w:val="en-GB" w:eastAsia="en-US"/>
        </w:rPr>
        <w:t xml:space="preserve">الهيئة </w:t>
      </w:r>
      <w:r w:rsidRPr="00A048A2">
        <w:rPr>
          <w:rFonts w:eastAsia="Times New Roman" w:cs="Simplified Arabic"/>
          <w:snapToGrid w:val="0"/>
          <w:kern w:val="22"/>
          <w:rtl/>
          <w:lang w:val="en-GB" w:eastAsia="en-US"/>
        </w:rPr>
        <w:t>الفرع</w:t>
      </w:r>
      <w:r w:rsidRPr="00A048A2">
        <w:rPr>
          <w:rFonts w:eastAsia="Times New Roman" w:cs="Simplified Arabic" w:hint="cs"/>
          <w:snapToGrid w:val="0"/>
          <w:kern w:val="22"/>
          <w:rtl/>
          <w:lang w:val="en-GB" w:eastAsia="en-US"/>
        </w:rPr>
        <w:t>ية</w:t>
      </w:r>
      <w:r w:rsidRPr="00A048A2">
        <w:rPr>
          <w:rFonts w:eastAsia="Times New Roman" w:cs="Simplified Arabic"/>
          <w:snapToGrid w:val="0"/>
          <w:kern w:val="22"/>
          <w:rtl/>
          <w:lang w:val="en-GB" w:eastAsia="en-US"/>
        </w:rPr>
        <w:t xml:space="preserve"> </w:t>
      </w:r>
      <w:r w:rsidRPr="00A048A2">
        <w:rPr>
          <w:rFonts w:eastAsia="Times New Roman" w:cs="Simplified Arabic" w:hint="cs"/>
          <w:snapToGrid w:val="0"/>
          <w:kern w:val="22"/>
          <w:rtl/>
          <w:lang w:val="en-GB" w:eastAsia="en-US"/>
        </w:rPr>
        <w:t>ل</w:t>
      </w:r>
      <w:r w:rsidRPr="00A048A2">
        <w:rPr>
          <w:rFonts w:eastAsia="Times New Roman" w:cs="Simplified Arabic"/>
          <w:snapToGrid w:val="0"/>
          <w:kern w:val="22"/>
          <w:rtl/>
          <w:lang w:val="en-GB" w:eastAsia="en-US"/>
        </w:rPr>
        <w:t>لتنفيذ في اجتماعه</w:t>
      </w:r>
      <w:r w:rsidRPr="00A048A2">
        <w:rPr>
          <w:rFonts w:eastAsia="Times New Roman" w:cs="Simplified Arabic" w:hint="cs"/>
          <w:snapToGrid w:val="0"/>
          <w:kern w:val="22"/>
          <w:rtl/>
          <w:lang w:val="en-GB" w:eastAsia="en-US"/>
        </w:rPr>
        <w:t>ا</w:t>
      </w:r>
      <w:r w:rsidRPr="00A048A2">
        <w:rPr>
          <w:rFonts w:eastAsia="Times New Roman" w:cs="Simplified Arabic"/>
          <w:snapToGrid w:val="0"/>
          <w:kern w:val="22"/>
          <w:rtl/>
          <w:lang w:val="en-GB" w:eastAsia="en-US"/>
        </w:rPr>
        <w:t xml:space="preserve"> الرابع </w:t>
      </w:r>
      <w:r w:rsidR="00015C8E" w:rsidRPr="00A048A2">
        <w:rPr>
          <w:rFonts w:eastAsia="Times New Roman" w:cs="Simplified Arabic" w:hint="cs"/>
          <w:snapToGrid w:val="0"/>
          <w:kern w:val="22"/>
          <w:rtl/>
          <w:lang w:val="en-GB" w:eastAsia="en-US"/>
        </w:rPr>
        <w:t>وليعتمده</w:t>
      </w:r>
      <w:r w:rsidRPr="00A048A2">
        <w:rPr>
          <w:rFonts w:eastAsia="Times New Roman" w:cs="Simplified Arabic"/>
          <w:snapToGrid w:val="0"/>
          <w:kern w:val="22"/>
          <w:rtl/>
          <w:lang w:val="en-GB" w:eastAsia="en-US"/>
        </w:rPr>
        <w:t xml:space="preserve"> مؤتمر الأطراف في اجتماعه السادس</w:t>
      </w:r>
      <w:r w:rsidRPr="00A048A2">
        <w:rPr>
          <w:rFonts w:eastAsia="Times New Roman" w:cs="Simplified Arabic" w:hint="cs"/>
          <w:snapToGrid w:val="0"/>
          <w:kern w:val="22"/>
          <w:rtl/>
          <w:lang w:val="en-GB" w:eastAsia="en-US"/>
        </w:rPr>
        <w:t> </w:t>
      </w:r>
      <w:r w:rsidRPr="00A048A2">
        <w:rPr>
          <w:rFonts w:eastAsia="Times New Roman" w:cs="Simplified Arabic"/>
          <w:snapToGrid w:val="0"/>
          <w:kern w:val="22"/>
          <w:rtl/>
          <w:lang w:val="en-GB" w:eastAsia="en-US"/>
        </w:rPr>
        <w:t>عشر؛</w:t>
      </w:r>
    </w:p>
    <w:p w14:paraId="48A6F39B" w14:textId="223B2FEC" w:rsidR="00A13E5D" w:rsidRPr="00000A6F" w:rsidRDefault="004C0FF2" w:rsidP="00000A6F">
      <w:pPr>
        <w:numPr>
          <w:ilvl w:val="1"/>
          <w:numId w:val="37"/>
        </w:numPr>
        <w:kinsoku w:val="0"/>
        <w:overflowPunct w:val="0"/>
        <w:autoSpaceDE w:val="0"/>
        <w:autoSpaceDN w:val="0"/>
        <w:adjustRightInd w:val="0"/>
        <w:snapToGrid w:val="0"/>
        <w:spacing w:after="120" w:line="216" w:lineRule="auto"/>
        <w:ind w:left="18" w:firstLine="720"/>
        <w:jc w:val="both"/>
        <w:rPr>
          <w:rFonts w:eastAsia="Times New Roman" w:cs="Simplified Arabic"/>
          <w:snapToGrid w:val="0"/>
          <w:kern w:val="22"/>
          <w:rtl/>
          <w:lang w:val="en-GB" w:eastAsia="en-US"/>
        </w:rPr>
      </w:pPr>
      <w:r w:rsidRPr="004C0FF2">
        <w:rPr>
          <w:rFonts w:eastAsia="Times New Roman" w:cs="Simplified Arabic"/>
          <w:snapToGrid w:val="0"/>
          <w:kern w:val="22"/>
          <w:rtl/>
          <w:lang w:val="en-GB" w:eastAsia="en-US"/>
        </w:rPr>
        <w:t>تقديم تقرير مرحلي عن الأنشطة المذكورة أعلاه لتنظر فيه الهيئة الفرعية للتنفيذ في اجتماعها الرابع.</w:t>
      </w:r>
    </w:p>
    <w:p w14:paraId="66D30B15" w14:textId="77777777" w:rsidR="00E765F3" w:rsidRDefault="00881E56" w:rsidP="00880054">
      <w:pPr>
        <w:jc w:val="center"/>
        <w:rPr>
          <w:rFonts w:eastAsia="SimSun"/>
          <w:snapToGrid w:val="0"/>
          <w:kern w:val="22"/>
          <w:szCs w:val="22"/>
          <w:lang w:eastAsia="zh-CN"/>
        </w:rPr>
      </w:pPr>
      <w:r w:rsidRPr="00601CB8">
        <w:rPr>
          <w:rFonts w:eastAsia="SimSun"/>
          <w:snapToGrid w:val="0"/>
          <w:kern w:val="22"/>
          <w:szCs w:val="22"/>
          <w:lang w:eastAsia="zh-CN"/>
        </w:rPr>
        <w:t>_</w:t>
      </w:r>
    </w:p>
    <w:p w14:paraId="15278C2B" w14:textId="77777777" w:rsidR="00E765F3" w:rsidRDefault="00E765F3" w:rsidP="00E765F3">
      <w:pPr>
        <w:jc w:val="center"/>
      </w:pPr>
      <w:r>
        <w:rPr>
          <w:rFonts w:asciiTheme="majorBidi" w:hAnsiTheme="majorBidi" w:cstheme="majorBidi"/>
          <w:kern w:val="22"/>
          <w:sz w:val="20"/>
          <w:szCs w:val="20"/>
        </w:rPr>
        <w:t>__________</w:t>
      </w:r>
    </w:p>
    <w:p w14:paraId="6303CA0A" w14:textId="587049FB" w:rsidR="003E69D7" w:rsidRPr="00F56734" w:rsidRDefault="00881E56" w:rsidP="00880054">
      <w:pPr>
        <w:jc w:val="center"/>
        <w:rPr>
          <w:lang w:val="en-CA"/>
        </w:rPr>
      </w:pPr>
      <w:r w:rsidRPr="00601CB8">
        <w:rPr>
          <w:rFonts w:eastAsia="SimSun"/>
          <w:snapToGrid w:val="0"/>
          <w:kern w:val="22"/>
          <w:szCs w:val="22"/>
          <w:lang w:eastAsia="zh-CN"/>
        </w:rPr>
        <w:t>________</w:t>
      </w:r>
    </w:p>
    <w:sectPr w:rsidR="003E69D7" w:rsidRPr="00F56734" w:rsidSect="00A13E5D">
      <w:headerReference w:type="even" r:id="rId16"/>
      <w:headerReference w:type="default" r:id="rId17"/>
      <w:pgSz w:w="12240" w:h="15840" w:code="1"/>
      <w:pgMar w:top="1077" w:right="1701" w:bottom="107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7C8D" w14:textId="77777777" w:rsidR="00B566F0" w:rsidRDefault="00B566F0" w:rsidP="009C7505">
      <w:r>
        <w:separator/>
      </w:r>
    </w:p>
  </w:endnote>
  <w:endnote w:type="continuationSeparator" w:id="0">
    <w:p w14:paraId="12C772C4" w14:textId="77777777" w:rsidR="00B566F0" w:rsidRDefault="00B566F0"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panose1 w:val="02010509060101010101"/>
    <w:charset w:val="86"/>
    <w:family w:val="modern"/>
    <w:pitch w:val="fixed"/>
    <w:sig w:usb0="00000001" w:usb1="080E0000" w:usb2="00000010" w:usb3="00000000" w:csb0="00040000" w:csb1="00000000"/>
  </w:font>
  <w:font w:name="Arabic Transparent">
    <w:altName w:val="Times New Roman"/>
    <w:panose1 w:val="020B0604020202020204"/>
    <w:charset w:val="00"/>
    <w:family w:val="swiss"/>
    <w:pitch w:val="variable"/>
    <w:sig w:usb0="E0002EFF" w:usb1="C000785B" w:usb2="00000009" w:usb3="00000000" w:csb0="000001FF" w:csb1="00000000"/>
  </w:font>
  <w:font w:name="CG Times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5794" w14:textId="77777777" w:rsidR="00B566F0" w:rsidRDefault="00B566F0" w:rsidP="009C7505">
      <w:r>
        <w:separator/>
      </w:r>
    </w:p>
  </w:footnote>
  <w:footnote w:type="continuationSeparator" w:id="0">
    <w:p w14:paraId="195B52C9" w14:textId="77777777" w:rsidR="00B566F0" w:rsidRDefault="00B566F0" w:rsidP="009C7505">
      <w:r>
        <w:continuationSeparator/>
      </w:r>
    </w:p>
  </w:footnote>
  <w:footnote w:id="1">
    <w:p w14:paraId="18936FE3" w14:textId="77777777" w:rsidR="004C0FF2" w:rsidRPr="00A048A2" w:rsidRDefault="004C0FF2" w:rsidP="004C0FF2">
      <w:pPr>
        <w:pStyle w:val="FootnoteText"/>
        <w:spacing w:after="60" w:line="216" w:lineRule="auto"/>
        <w:ind w:firstLine="4"/>
        <w:rPr>
          <w:rFonts w:ascii="Times New Roman" w:hAnsi="Times New Roman" w:cs="Simplified Arabic"/>
          <w:sz w:val="18"/>
          <w:szCs w:val="20"/>
          <w:vertAlign w:val="superscript"/>
          <w:rtl/>
        </w:rPr>
      </w:pPr>
      <w:r w:rsidRPr="00A531E2">
        <w:rPr>
          <w:rStyle w:val="FootnoteReference"/>
        </w:rPr>
        <w:footnoteRef/>
      </w:r>
      <w:r w:rsidRPr="00A531E2">
        <w:rPr>
          <w:vertAlign w:val="superscript"/>
          <w:rtl/>
        </w:rPr>
        <w:t xml:space="preserve"> </w:t>
      </w:r>
      <w:r w:rsidRPr="00A048A2">
        <w:rPr>
          <w:rFonts w:ascii="Times New Roman" w:hAnsi="Times New Roman" w:cs="Simplified Arabic"/>
          <w:sz w:val="18"/>
          <w:szCs w:val="20"/>
          <w:rtl/>
        </w:rPr>
        <w:t xml:space="preserve">انظر المقرر 11/2، </w:t>
      </w:r>
      <w:r w:rsidRPr="00A048A2">
        <w:rPr>
          <w:rFonts w:ascii="Times New Roman" w:hAnsi="Times New Roman" w:cs="Simplified Arabic" w:hint="cs"/>
          <w:sz w:val="18"/>
          <w:szCs w:val="20"/>
          <w:rtl/>
        </w:rPr>
        <w:t xml:space="preserve">والوثيقة </w:t>
      </w:r>
      <w:hyperlink r:id="rId1" w:history="1">
        <w:r w:rsidRPr="00A048A2">
          <w:rPr>
            <w:rStyle w:val="Hyperlink"/>
            <w:rFonts w:ascii="Times New Roman" w:hAnsi="Times New Roman" w:cs="Simplified Arabic"/>
            <w:sz w:val="18"/>
            <w:szCs w:val="20"/>
          </w:rPr>
          <w:t>UNEP/CBD/COP/11/31</w:t>
        </w:r>
      </w:hyperlink>
      <w:r w:rsidRPr="00A048A2">
        <w:rPr>
          <w:rFonts w:ascii="Times New Roman" w:hAnsi="Times New Roman" w:cs="Simplified Arabic" w:hint="cs"/>
          <w:sz w:val="18"/>
          <w:szCs w:val="20"/>
          <w:vertAlign w:val="superscript"/>
          <w:rtl/>
        </w:rPr>
        <w:t>.</w:t>
      </w:r>
    </w:p>
  </w:footnote>
  <w:footnote w:id="2">
    <w:p w14:paraId="380AA4F3" w14:textId="5360C1DD" w:rsidR="006505BF" w:rsidRPr="006314B0" w:rsidRDefault="006505BF">
      <w:pPr>
        <w:pStyle w:val="FootnoteText"/>
        <w:rPr>
          <w:rFonts w:ascii="Times New Roman" w:hAnsi="Times New Roman" w:cs="Simplified Arabic"/>
          <w:sz w:val="18"/>
          <w:szCs w:val="20"/>
          <w:lang w:val="es-ES"/>
        </w:rPr>
      </w:pPr>
      <w:r w:rsidRPr="00A048A2">
        <w:rPr>
          <w:rStyle w:val="FootnoteReference"/>
          <w:rFonts w:cs="Simplified Arabic"/>
          <w:sz w:val="18"/>
          <w:szCs w:val="20"/>
        </w:rPr>
        <w:footnoteRef/>
      </w:r>
      <w:r w:rsidRPr="00A048A2">
        <w:rPr>
          <w:rFonts w:ascii="Times New Roman" w:hAnsi="Times New Roman" w:cs="Simplified Arabic"/>
          <w:sz w:val="18"/>
          <w:szCs w:val="20"/>
          <w:rtl/>
        </w:rPr>
        <w:t xml:space="preserve"> </w:t>
      </w:r>
      <w:r w:rsidR="00537944" w:rsidRPr="006314B0">
        <w:rPr>
          <w:rFonts w:ascii="Times New Roman" w:hAnsi="Times New Roman" w:cs="Simplified Arabic"/>
          <w:sz w:val="18"/>
          <w:szCs w:val="20"/>
          <w:lang w:val="es-ES"/>
        </w:rPr>
        <w:t>CBD/SBSTTA/24/INF/28</w:t>
      </w:r>
    </w:p>
  </w:footnote>
  <w:footnote w:id="3">
    <w:p w14:paraId="6B381B93" w14:textId="568EC912" w:rsidR="004C0FF2" w:rsidRPr="00904388" w:rsidRDefault="004C0FF2" w:rsidP="002B75FD">
      <w:pPr>
        <w:pStyle w:val="FootnoteText"/>
        <w:spacing w:after="60" w:line="216" w:lineRule="auto"/>
        <w:rPr>
          <w:rFonts w:asciiTheme="majorBidi" w:hAnsiTheme="majorBidi" w:cstheme="majorBidi"/>
          <w:color w:val="0000FF"/>
          <w:sz w:val="18"/>
          <w:szCs w:val="18"/>
          <w:rtl/>
          <w:lang w:bidi="ar-EG"/>
        </w:rPr>
      </w:pPr>
      <w:r w:rsidRPr="00A048A2">
        <w:rPr>
          <w:rStyle w:val="FootnoteReference"/>
          <w:rFonts w:cs="Simplified Arabic"/>
          <w:sz w:val="18"/>
          <w:szCs w:val="20"/>
        </w:rPr>
        <w:footnoteRef/>
      </w:r>
      <w:r w:rsidRPr="00A048A2">
        <w:rPr>
          <w:rFonts w:ascii="Times New Roman" w:hAnsi="Times New Roman" w:cs="Simplified Arabic" w:hint="cs"/>
          <w:sz w:val="18"/>
          <w:szCs w:val="20"/>
          <w:rtl/>
        </w:rPr>
        <w:t xml:space="preserve"> </w:t>
      </w:r>
      <w:hyperlink r:id="rId2" w:history="1">
        <w:r w:rsidR="002B75FD" w:rsidRPr="00904388">
          <w:rPr>
            <w:rFonts w:asciiTheme="majorBidi" w:eastAsia="Times New Roman" w:hAnsiTheme="majorBidi" w:cstheme="majorBidi"/>
            <w:color w:val="0000FF"/>
            <w:sz w:val="18"/>
            <w:szCs w:val="18"/>
            <w:u w:val="single"/>
            <w:lang w:val="es-ES" w:eastAsia="en-US"/>
          </w:rPr>
          <w:t>https://gkssb.chm-cbd.net</w:t>
        </w:r>
      </w:hyperlink>
    </w:p>
  </w:footnote>
  <w:footnote w:id="4">
    <w:p w14:paraId="6286B483" w14:textId="77777777" w:rsidR="004C0FF2" w:rsidRPr="00904388" w:rsidRDefault="004C0FF2" w:rsidP="004C0FF2">
      <w:pPr>
        <w:pStyle w:val="FootnoteText"/>
        <w:spacing w:after="60" w:line="216" w:lineRule="auto"/>
        <w:rPr>
          <w:rFonts w:asciiTheme="majorBidi" w:hAnsiTheme="majorBidi" w:cstheme="majorBidi"/>
          <w:sz w:val="18"/>
          <w:szCs w:val="18"/>
          <w:rtl/>
          <w:lang w:bidi="ar-EG"/>
        </w:rPr>
      </w:pPr>
      <w:r w:rsidRPr="00904388">
        <w:rPr>
          <w:rStyle w:val="FootnoteReference"/>
          <w:rFonts w:asciiTheme="majorBidi" w:hAnsiTheme="majorBidi" w:cstheme="majorBidi"/>
          <w:sz w:val="18"/>
          <w:szCs w:val="18"/>
        </w:rPr>
        <w:footnoteRef/>
      </w:r>
      <w:r w:rsidRPr="00904388">
        <w:rPr>
          <w:rFonts w:asciiTheme="majorBidi" w:hAnsiTheme="majorBidi" w:cstheme="majorBidi"/>
          <w:color w:val="0000FF"/>
          <w:sz w:val="18"/>
          <w:szCs w:val="18"/>
          <w:rtl/>
        </w:rPr>
        <w:t xml:space="preserve"> </w:t>
      </w:r>
      <w:hyperlink r:id="rId3" w:history="1">
        <w:r w:rsidRPr="00904388">
          <w:rPr>
            <w:rStyle w:val="Hyperlink"/>
            <w:rFonts w:asciiTheme="majorBidi" w:hAnsiTheme="majorBidi" w:cstheme="majorBidi"/>
            <w:color w:val="0000FF"/>
            <w:sz w:val="18"/>
            <w:szCs w:val="18"/>
            <w:u w:val="single"/>
          </w:rPr>
          <w:t>https://www.gbif.org/data4nature</w:t>
        </w:r>
      </w:hyperlink>
    </w:p>
  </w:footnote>
  <w:footnote w:id="5">
    <w:p w14:paraId="64C7E4D2" w14:textId="77777777" w:rsidR="004C0FF2" w:rsidRPr="00904388" w:rsidRDefault="004C0FF2" w:rsidP="004C0FF2">
      <w:pPr>
        <w:pStyle w:val="FootnoteText"/>
        <w:spacing w:after="60" w:line="216" w:lineRule="auto"/>
        <w:rPr>
          <w:rFonts w:asciiTheme="majorBidi" w:hAnsiTheme="majorBidi" w:cstheme="majorBidi"/>
          <w:sz w:val="18"/>
          <w:szCs w:val="18"/>
          <w:rtl/>
          <w:lang w:bidi="ar-EG"/>
        </w:rPr>
      </w:pPr>
      <w:r w:rsidRPr="00904388">
        <w:rPr>
          <w:rStyle w:val="FootnoteReference"/>
          <w:rFonts w:asciiTheme="majorBidi" w:hAnsiTheme="majorBidi" w:cstheme="majorBidi"/>
          <w:sz w:val="18"/>
          <w:szCs w:val="18"/>
        </w:rPr>
        <w:footnoteRef/>
      </w:r>
      <w:r w:rsidRPr="00904388">
        <w:rPr>
          <w:rFonts w:asciiTheme="majorBidi" w:hAnsiTheme="majorBidi" w:cstheme="majorBidi"/>
          <w:sz w:val="18"/>
          <w:szCs w:val="18"/>
          <w:rtl/>
        </w:rPr>
        <w:t xml:space="preserve"> </w:t>
      </w:r>
      <w:r w:rsidRPr="00904388">
        <w:rPr>
          <w:rFonts w:asciiTheme="majorBidi" w:hAnsiTheme="majorBidi" w:cstheme="majorBidi"/>
          <w:color w:val="0000FF"/>
          <w:sz w:val="18"/>
          <w:szCs w:val="18"/>
          <w:u w:val="single"/>
        </w:rPr>
        <w:t xml:space="preserve"> </w:t>
      </w:r>
      <w:hyperlink r:id="rId4" w:history="1">
        <w:r w:rsidRPr="00904388">
          <w:rPr>
            <w:rStyle w:val="Hyperlink"/>
            <w:rFonts w:asciiTheme="majorBidi" w:hAnsiTheme="majorBidi" w:cstheme="majorBidi"/>
            <w:color w:val="0000FF"/>
            <w:sz w:val="18"/>
            <w:szCs w:val="18"/>
            <w:u w:val="single"/>
          </w:rPr>
          <w:t>https://panorama.solutions/en</w:t>
        </w:r>
      </w:hyperlink>
    </w:p>
  </w:footnote>
  <w:footnote w:id="6">
    <w:p w14:paraId="5385A583" w14:textId="0D4C670F" w:rsidR="00D40413" w:rsidRPr="00904388" w:rsidRDefault="00D40413">
      <w:pPr>
        <w:pStyle w:val="FootnoteText"/>
        <w:rPr>
          <w:rFonts w:asciiTheme="majorBidi" w:hAnsiTheme="majorBidi" w:cstheme="majorBidi"/>
          <w:sz w:val="18"/>
          <w:szCs w:val="18"/>
          <w:lang w:bidi="ar-EG"/>
        </w:rPr>
      </w:pPr>
      <w:r w:rsidRPr="00904388">
        <w:rPr>
          <w:rStyle w:val="FootnoteReference"/>
          <w:rFonts w:asciiTheme="majorBidi" w:hAnsiTheme="majorBidi" w:cstheme="majorBidi"/>
          <w:sz w:val="18"/>
          <w:szCs w:val="18"/>
        </w:rPr>
        <w:footnoteRef/>
      </w:r>
      <w:r w:rsidRPr="00904388">
        <w:rPr>
          <w:rFonts w:asciiTheme="majorBidi" w:hAnsiTheme="majorBidi" w:cstheme="majorBidi"/>
          <w:sz w:val="18"/>
          <w:szCs w:val="18"/>
          <w:rtl/>
        </w:rPr>
        <w:t xml:space="preserve"> </w:t>
      </w:r>
      <w:r w:rsidR="00904388" w:rsidRPr="00904388">
        <w:rPr>
          <w:rFonts w:asciiTheme="majorBidi" w:eastAsia="Times New Roman" w:hAnsiTheme="majorBidi" w:cstheme="majorBidi"/>
          <w:color w:val="0000FF"/>
          <w:sz w:val="18"/>
          <w:szCs w:val="18"/>
          <w:u w:val="single"/>
          <w:lang w:val="es-ES" w:eastAsia="en-US"/>
        </w:rPr>
        <w:t>https://www.cbd.int/conferences/post2020/brc-ws</w:t>
      </w:r>
    </w:p>
  </w:footnote>
  <w:footnote w:id="7">
    <w:p w14:paraId="47E80863" w14:textId="08F92339" w:rsidR="002B75FD" w:rsidRPr="00904388" w:rsidRDefault="002B75FD">
      <w:pPr>
        <w:pStyle w:val="FootnoteText"/>
        <w:rPr>
          <w:rFonts w:asciiTheme="majorBidi" w:hAnsiTheme="majorBidi" w:cstheme="majorBidi"/>
          <w:sz w:val="18"/>
          <w:szCs w:val="18"/>
          <w:lang w:bidi="ar-EG"/>
        </w:rPr>
      </w:pPr>
      <w:r w:rsidRPr="00904388">
        <w:rPr>
          <w:rStyle w:val="FootnoteReference"/>
          <w:rFonts w:asciiTheme="majorBidi" w:hAnsiTheme="majorBidi" w:cstheme="majorBidi"/>
          <w:sz w:val="18"/>
          <w:szCs w:val="18"/>
        </w:rPr>
        <w:footnoteRef/>
      </w:r>
      <w:r w:rsidRPr="00904388">
        <w:rPr>
          <w:rFonts w:asciiTheme="majorBidi" w:hAnsiTheme="majorBidi" w:cstheme="majorBidi"/>
          <w:sz w:val="18"/>
          <w:szCs w:val="18"/>
          <w:rtl/>
        </w:rPr>
        <w:t xml:space="preserve"> </w:t>
      </w:r>
      <w:hyperlink r:id="rId5" w:history="1">
        <w:r w:rsidR="00904388" w:rsidRPr="00904388">
          <w:rPr>
            <w:rFonts w:asciiTheme="majorBidi" w:eastAsia="Times New Roman" w:hAnsiTheme="majorBidi" w:cstheme="majorBidi"/>
            <w:color w:val="0000FF"/>
            <w:sz w:val="18"/>
            <w:szCs w:val="18"/>
            <w:u w:val="single"/>
            <w:lang w:eastAsia="en-US"/>
          </w:rPr>
          <w:t>https://oraotca.org</w:t>
        </w:r>
      </w:hyperlink>
    </w:p>
  </w:footnote>
  <w:footnote w:id="8">
    <w:p w14:paraId="63A24752" w14:textId="77777777" w:rsidR="004C0FF2" w:rsidRPr="00904388" w:rsidRDefault="004C0FF2" w:rsidP="004C0FF2">
      <w:pPr>
        <w:pStyle w:val="FootnoteText"/>
        <w:spacing w:after="60" w:line="216" w:lineRule="auto"/>
        <w:ind w:firstLine="4"/>
        <w:rPr>
          <w:rFonts w:asciiTheme="majorBidi" w:hAnsiTheme="majorBidi" w:cstheme="majorBidi"/>
          <w:sz w:val="18"/>
          <w:szCs w:val="18"/>
          <w:vertAlign w:val="superscript"/>
          <w:rtl/>
        </w:rPr>
      </w:pPr>
      <w:r w:rsidRPr="00904388">
        <w:rPr>
          <w:rStyle w:val="FootnoteReference"/>
          <w:rFonts w:asciiTheme="majorBidi" w:hAnsiTheme="majorBidi" w:cstheme="majorBidi"/>
          <w:sz w:val="18"/>
          <w:szCs w:val="18"/>
        </w:rPr>
        <w:footnoteRef/>
      </w:r>
      <w:r w:rsidRPr="00904388">
        <w:rPr>
          <w:rFonts w:asciiTheme="majorBidi" w:hAnsiTheme="majorBidi" w:cstheme="majorBidi"/>
          <w:sz w:val="18"/>
          <w:szCs w:val="18"/>
          <w:vertAlign w:val="superscript"/>
          <w:rtl/>
        </w:rPr>
        <w:t xml:space="preserve"> </w:t>
      </w:r>
      <w:r w:rsidRPr="00904388">
        <w:rPr>
          <w:rFonts w:asciiTheme="majorBidi" w:hAnsiTheme="majorBidi" w:cstheme="majorBidi"/>
          <w:sz w:val="18"/>
          <w:szCs w:val="18"/>
        </w:rPr>
        <w:t>CBD/SBI/3/8</w:t>
      </w:r>
    </w:p>
  </w:footnote>
  <w:footnote w:id="9">
    <w:p w14:paraId="6396F85E" w14:textId="2FD0BE44" w:rsidR="004C0FF2" w:rsidRPr="00A048A2" w:rsidRDefault="004C0FF2" w:rsidP="00537944">
      <w:pPr>
        <w:pStyle w:val="FootnoteText"/>
        <w:spacing w:after="60" w:line="216" w:lineRule="auto"/>
        <w:ind w:firstLine="4"/>
        <w:rPr>
          <w:rFonts w:ascii="Times New Roman" w:hAnsi="Times New Roman" w:cs="Simplified Arabic"/>
          <w:sz w:val="18"/>
          <w:szCs w:val="20"/>
          <w:vertAlign w:val="superscript"/>
          <w:rtl/>
        </w:rPr>
      </w:pPr>
      <w:r w:rsidRPr="00A048A2">
        <w:rPr>
          <w:rStyle w:val="FootnoteReference"/>
          <w:rFonts w:cs="Simplified Arabic"/>
          <w:sz w:val="18"/>
          <w:szCs w:val="20"/>
        </w:rPr>
        <w:footnoteRef/>
      </w:r>
      <w:r w:rsidRPr="00A048A2">
        <w:rPr>
          <w:rFonts w:ascii="Times New Roman" w:hAnsi="Times New Roman" w:cs="Simplified Arabic" w:hint="cs"/>
          <w:sz w:val="18"/>
          <w:szCs w:val="20"/>
          <w:vertAlign w:val="superscript"/>
          <w:rtl/>
        </w:rPr>
        <w:t xml:space="preserve"> </w:t>
      </w:r>
      <w:r w:rsidR="00537944" w:rsidRPr="00A048A2">
        <w:rPr>
          <w:rFonts w:ascii="Times New Roman" w:hAnsi="Times New Roman" w:cs="Simplified Arabic" w:hint="cs"/>
          <w:sz w:val="18"/>
          <w:szCs w:val="20"/>
          <w:rtl/>
        </w:rPr>
        <w:t>المقرر --/15</w:t>
      </w:r>
      <w:r w:rsidRPr="00A048A2">
        <w:rPr>
          <w:rFonts w:ascii="Times New Roman" w:hAnsi="Times New Roman" w:cs="Simplified Arabic" w:hint="cs"/>
          <w:sz w:val="18"/>
          <w:szCs w:val="20"/>
          <w:rtl/>
        </w:rPr>
        <w:t xml:space="preserve">، </w:t>
      </w:r>
      <w:r w:rsidRPr="00A048A2">
        <w:rPr>
          <w:rFonts w:ascii="Times New Roman" w:hAnsi="Times New Roman" w:cs="Simplified Arabic"/>
          <w:sz w:val="18"/>
          <w:szCs w:val="20"/>
          <w:rtl/>
        </w:rPr>
        <w:t>المرفق الثالث</w:t>
      </w:r>
      <w:r w:rsidRPr="00A048A2">
        <w:rPr>
          <w:rFonts w:ascii="Times New Roman" w:hAnsi="Times New Roman" w:cs="Simplified Arabic" w:hint="cs"/>
          <w:sz w:val="18"/>
          <w:szCs w:val="20"/>
          <w:vertAlign w:val="superscript"/>
          <w:rtl/>
        </w:rPr>
        <w:t>.</w:t>
      </w:r>
    </w:p>
  </w:footnote>
  <w:footnote w:id="10">
    <w:p w14:paraId="60350A18" w14:textId="2E0E0A7B" w:rsidR="00C0046B" w:rsidRPr="00A048A2" w:rsidRDefault="00C0046B">
      <w:pPr>
        <w:pStyle w:val="FootnoteText"/>
        <w:rPr>
          <w:rFonts w:ascii="Times New Roman" w:hAnsi="Times New Roman" w:cs="Simplified Arabic"/>
          <w:sz w:val="18"/>
          <w:szCs w:val="20"/>
          <w:lang w:bidi="ar-EG"/>
        </w:rPr>
      </w:pPr>
      <w:r w:rsidRPr="00A048A2">
        <w:rPr>
          <w:rStyle w:val="FootnoteReference"/>
          <w:rFonts w:cs="Simplified Arabic"/>
          <w:sz w:val="18"/>
          <w:szCs w:val="20"/>
        </w:rPr>
        <w:footnoteRef/>
      </w:r>
      <w:r w:rsidRPr="00A048A2">
        <w:rPr>
          <w:rFonts w:ascii="Times New Roman" w:hAnsi="Times New Roman" w:cs="Simplified Arabic"/>
          <w:sz w:val="18"/>
          <w:szCs w:val="20"/>
          <w:rtl/>
        </w:rPr>
        <w:t xml:space="preserve"> </w:t>
      </w:r>
      <w:r w:rsidR="00537944" w:rsidRPr="00A048A2">
        <w:rPr>
          <w:rFonts w:ascii="Times New Roman" w:hAnsi="Times New Roman" w:cs="Simplified Arabic" w:hint="cs"/>
          <w:sz w:val="18"/>
          <w:szCs w:val="20"/>
          <w:rtl/>
        </w:rPr>
        <w:t>التوصية 3/10 الصادرة عن الهيئة الفرعية للتنفيذ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9C27" w14:textId="485B2144" w:rsidR="0058377C" w:rsidRPr="008A70B8" w:rsidRDefault="00E765F3" w:rsidP="00713A25">
    <w:pPr>
      <w:bidi w:val="0"/>
      <w:jc w:val="right"/>
      <w:rPr>
        <w:rFonts w:eastAsia="Times New Roman" w:cs="Times New Roman"/>
        <w:sz w:val="20"/>
        <w:szCs w:val="20"/>
        <w:lang w:val="en-GB" w:eastAsia="en-US"/>
      </w:rPr>
    </w:pPr>
    <w:sdt>
      <w:sdtPr>
        <w:rPr>
          <w:sz w:val="22"/>
          <w:szCs w:val="22"/>
          <w:lang w:val="en-US"/>
        </w:rPr>
        <w:alias w:val="Subject"/>
        <w:tag w:val=""/>
        <w:id w:val="778148672"/>
        <w:placeholder>
          <w:docPart w:val="80CB083511124E4186FDB53CCA5EAAA7"/>
        </w:placeholder>
        <w:dataBinding w:prefixMappings="xmlns:ns0='http://purl.org/dc/elements/1.1/' xmlns:ns1='http://schemas.openxmlformats.org/package/2006/metadata/core-properties' " w:xpath="/ns1:coreProperties[1]/ns0:subject[1]" w:storeItemID="{6C3C8BC8-F283-45AE-878A-BAB7291924A1}"/>
        <w:text/>
      </w:sdtPr>
      <w:sdtEndPr/>
      <w:sdtContent>
        <w:r w:rsidR="00713A25" w:rsidRPr="00713A25">
          <w:rPr>
            <w:sz w:val="22"/>
            <w:szCs w:val="22"/>
            <w:lang w:val="en-US"/>
          </w:rPr>
          <w:t>CBD/COP/15/L.32</w:t>
        </w:r>
      </w:sdtContent>
    </w:sdt>
  </w:p>
  <w:p w14:paraId="189141E9" w14:textId="77777777" w:rsidR="00324A17" w:rsidRPr="007B720D" w:rsidRDefault="00324A17" w:rsidP="00AF15DC">
    <w:pPr>
      <w:pStyle w:val="Header"/>
      <w:bidi w:val="0"/>
      <w:jc w:val="right"/>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3605B0">
      <w:rPr>
        <w:noProof/>
        <w:kern w:val="22"/>
        <w:sz w:val="22"/>
        <w:szCs w:val="22"/>
        <w:lang w:val="en-GB"/>
      </w:rPr>
      <w:t>4</w:t>
    </w:r>
    <w:r w:rsidRPr="00744A67">
      <w:rPr>
        <w:noProof/>
        <w:kern w:val="22"/>
        <w:sz w:val="22"/>
        <w:szCs w:val="22"/>
      </w:rPr>
      <w:fldChar w:fldCharType="end"/>
    </w:r>
  </w:p>
  <w:p w14:paraId="179A54E6" w14:textId="77777777" w:rsidR="00324A17" w:rsidRPr="007B720D" w:rsidRDefault="00324A17">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259B" w14:textId="162DB6EB" w:rsidR="0058377C" w:rsidRPr="008A70B8" w:rsidRDefault="00E765F3" w:rsidP="00D94E81">
    <w:pPr>
      <w:bidi w:val="0"/>
      <w:rPr>
        <w:rFonts w:eastAsia="Times New Roman" w:cs="Times New Roman"/>
        <w:sz w:val="20"/>
        <w:szCs w:val="20"/>
        <w:lang w:val="en-GB" w:eastAsia="en-US"/>
      </w:rPr>
    </w:pPr>
    <w:sdt>
      <w:sdtPr>
        <w:rPr>
          <w:sz w:val="22"/>
          <w:szCs w:val="22"/>
        </w:rPr>
        <w:alias w:val="Subject"/>
        <w:tag w:val=""/>
        <w:id w:val="-1388723183"/>
        <w:placeholder>
          <w:docPart w:val="1CE41BE29E1D4C48A26CB6AE8639CB1D"/>
        </w:placeholder>
        <w:dataBinding w:prefixMappings="xmlns:ns0='http://purl.org/dc/elements/1.1/' xmlns:ns1='http://schemas.openxmlformats.org/package/2006/metadata/core-properties' " w:xpath="/ns1:coreProperties[1]/ns0:subject[1]" w:storeItemID="{6C3C8BC8-F283-45AE-878A-BAB7291924A1}"/>
        <w:text/>
      </w:sdtPr>
      <w:sdtEndPr/>
      <w:sdtContent>
        <w:r w:rsidR="00713A25">
          <w:rPr>
            <w:sz w:val="22"/>
            <w:szCs w:val="22"/>
            <w:lang w:val="en-US"/>
          </w:rPr>
          <w:t>CBD/COP/15/L.32</w:t>
        </w:r>
      </w:sdtContent>
    </w:sdt>
  </w:p>
  <w:p w14:paraId="677960F5" w14:textId="77777777" w:rsidR="00324A17" w:rsidRPr="007B720D" w:rsidRDefault="00324A17" w:rsidP="00D94E81">
    <w:pPr>
      <w:pStyle w:val="Header"/>
      <w:bidi w:val="0"/>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9B47C6">
      <w:rPr>
        <w:noProof/>
        <w:kern w:val="22"/>
        <w:sz w:val="22"/>
        <w:szCs w:val="22"/>
        <w:lang w:val="en-GB"/>
      </w:rPr>
      <w:t>3</w:t>
    </w:r>
    <w:r w:rsidRPr="00744A67">
      <w:rPr>
        <w:noProof/>
        <w:kern w:val="22"/>
        <w:sz w:val="22"/>
        <w:szCs w:val="22"/>
      </w:rPr>
      <w:fldChar w:fldCharType="end"/>
    </w:r>
  </w:p>
  <w:p w14:paraId="368972F1" w14:textId="77777777" w:rsidR="00324A17" w:rsidRPr="007B720D" w:rsidRDefault="00324A1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A5EB4"/>
    <w:multiLevelType w:val="hybridMultilevel"/>
    <w:tmpl w:val="4DD65A68"/>
    <w:lvl w:ilvl="0" w:tplc="52CCC998">
      <w:start w:val="1"/>
      <w:numFmt w:val="arabicAlpha"/>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364BF"/>
    <w:multiLevelType w:val="multilevel"/>
    <w:tmpl w:val="9C68E1E2"/>
    <w:numStyleLink w:val="AnnexLettering"/>
  </w:abstractNum>
  <w:abstractNum w:abstractNumId="3"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113851"/>
    <w:multiLevelType w:val="hybridMultilevel"/>
    <w:tmpl w:val="889A05CE"/>
    <w:lvl w:ilvl="0" w:tplc="BE8C75B8">
      <w:start w:val="1"/>
      <w:numFmt w:val="decimal"/>
      <w:lvlText w:val="%1-"/>
      <w:lvlJc w:val="left"/>
      <w:pPr>
        <w:ind w:left="2160" w:hanging="360"/>
      </w:pPr>
      <w:rPr>
        <w:rFonts w:hint="default"/>
      </w:r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5" w15:restartNumberingAfterBreak="0">
    <w:nsid w:val="0CA43027"/>
    <w:multiLevelType w:val="hybridMultilevel"/>
    <w:tmpl w:val="29EA3C88"/>
    <w:lvl w:ilvl="0" w:tplc="7CE83E44">
      <w:start w:val="1"/>
      <w:numFmt w:val="decimal"/>
      <w:lvlText w:val="%1-"/>
      <w:lvlJc w:val="left"/>
      <w:pPr>
        <w:ind w:left="709" w:hanging="360"/>
      </w:pPr>
      <w:rPr>
        <w:rFonts w:hint="default"/>
        <w:w w:val="99"/>
        <w:sz w:val="22"/>
        <w:szCs w:val="22"/>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6" w15:restartNumberingAfterBreak="0">
    <w:nsid w:val="138C14FB"/>
    <w:multiLevelType w:val="hybridMultilevel"/>
    <w:tmpl w:val="1CA67950"/>
    <w:lvl w:ilvl="0" w:tplc="6A26C37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E3221"/>
    <w:multiLevelType w:val="hybridMultilevel"/>
    <w:tmpl w:val="A3B6ED38"/>
    <w:lvl w:ilvl="0" w:tplc="0470A9C2">
      <w:start w:val="4"/>
      <w:numFmt w:val="decimal"/>
      <w:lvlText w:val="%1-"/>
      <w:lvlJc w:val="left"/>
      <w:pPr>
        <w:tabs>
          <w:tab w:val="num" w:pos="720"/>
        </w:tabs>
        <w:ind w:left="72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B3CF7"/>
    <w:multiLevelType w:val="hybridMultilevel"/>
    <w:tmpl w:val="16BECDE6"/>
    <w:lvl w:ilvl="0" w:tplc="7F6CC3BA">
      <w:start w:val="2"/>
      <w:numFmt w:val="decimal"/>
      <w:lvlText w:val="%1-"/>
      <w:lvlJc w:val="left"/>
      <w:pPr>
        <w:ind w:left="1073"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7263C22"/>
    <w:multiLevelType w:val="hybridMultilevel"/>
    <w:tmpl w:val="2B9C4FB8"/>
    <w:lvl w:ilvl="0" w:tplc="C6540FEA">
      <w:start w:val="1"/>
      <w:numFmt w:val="decimal"/>
      <w:lvlText w:val="%1-"/>
      <w:lvlJc w:val="left"/>
      <w:pPr>
        <w:ind w:left="709" w:hanging="360"/>
      </w:pPr>
      <w:rPr>
        <w:rFonts w:hint="default"/>
        <w:w w:val="99"/>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1B0956D6"/>
    <w:multiLevelType w:val="hybridMultilevel"/>
    <w:tmpl w:val="22C090DC"/>
    <w:lvl w:ilvl="0" w:tplc="0416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8F0CD4"/>
    <w:multiLevelType w:val="hybridMultilevel"/>
    <w:tmpl w:val="E9B2FB84"/>
    <w:lvl w:ilvl="0" w:tplc="A67C9016">
      <w:start w:val="4"/>
      <w:numFmt w:val="decimal"/>
      <w:lvlText w:val="%1-"/>
      <w:lvlJc w:val="left"/>
      <w:pPr>
        <w:ind w:left="900" w:hanging="360"/>
      </w:pPr>
      <w:rPr>
        <w:rFonts w:ascii="Times New Roman" w:eastAsia="Times New Roman" w:hAnsi="Times New Roman" w:cs="Simplified Arabic" w:hint="default"/>
        <w:i/>
      </w:rPr>
    </w:lvl>
    <w:lvl w:ilvl="1" w:tplc="8114813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87F16"/>
    <w:multiLevelType w:val="hybridMultilevel"/>
    <w:tmpl w:val="B53A1032"/>
    <w:lvl w:ilvl="0" w:tplc="FFFFFFFF">
      <w:start w:val="1"/>
      <w:numFmt w:val="decimal"/>
      <w:lvlText w:val="%1-"/>
      <w:lvlJc w:val="left"/>
      <w:pPr>
        <w:ind w:left="36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6C4069"/>
    <w:multiLevelType w:val="hybridMultilevel"/>
    <w:tmpl w:val="770EEED4"/>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906D3C"/>
    <w:multiLevelType w:val="hybridMultilevel"/>
    <w:tmpl w:val="9A0C2FEC"/>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7098C"/>
    <w:multiLevelType w:val="hybridMultilevel"/>
    <w:tmpl w:val="C8644892"/>
    <w:lvl w:ilvl="0" w:tplc="3C505946">
      <w:start w:val="6"/>
      <w:numFmt w:val="decimal"/>
      <w:lvlText w:val="%1-"/>
      <w:lvlJc w:val="left"/>
      <w:pPr>
        <w:ind w:left="900" w:hanging="360"/>
      </w:pPr>
      <w:rPr>
        <w:rFonts w:ascii="Times New Roman" w:eastAsia="Times New Roman" w:hAnsi="Times New Roman" w:cs="Simplified Arabic" w:hint="default"/>
        <w:i/>
      </w:rPr>
    </w:lvl>
    <w:lvl w:ilvl="1" w:tplc="8114813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74CA7"/>
    <w:multiLevelType w:val="hybridMultilevel"/>
    <w:tmpl w:val="1ADE32B4"/>
    <w:lvl w:ilvl="0" w:tplc="B5226AB4">
      <w:start w:val="1"/>
      <w:numFmt w:val="arabicAlpha"/>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E7504"/>
    <w:multiLevelType w:val="hybridMultilevel"/>
    <w:tmpl w:val="D1729848"/>
    <w:lvl w:ilvl="0" w:tplc="15886362">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F712082"/>
    <w:multiLevelType w:val="hybridMultilevel"/>
    <w:tmpl w:val="53626D3C"/>
    <w:lvl w:ilvl="0" w:tplc="63C870FE">
      <w:start w:val="1"/>
      <w:numFmt w:val="arabicAbjad"/>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E1C64"/>
    <w:multiLevelType w:val="hybridMultilevel"/>
    <w:tmpl w:val="99B8B11C"/>
    <w:lvl w:ilvl="0" w:tplc="CF907916">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4D81102F"/>
    <w:multiLevelType w:val="hybridMultilevel"/>
    <w:tmpl w:val="2146E93A"/>
    <w:lvl w:ilvl="0" w:tplc="5466237C">
      <w:start w:val="1"/>
      <w:numFmt w:val="decimal"/>
      <w:lvlText w:val="%1-"/>
      <w:lvlJc w:val="left"/>
      <w:pPr>
        <w:ind w:left="2146" w:hanging="360"/>
      </w:pPr>
      <w:rPr>
        <w:rFonts w:hint="default"/>
        <w:b w:val="0"/>
        <w:bCs w:val="0"/>
        <w:i w:val="0"/>
        <w:iCs w:val="0"/>
        <w:sz w:val="20"/>
        <w:szCs w:val="24"/>
      </w:rPr>
    </w:lvl>
    <w:lvl w:ilvl="1" w:tplc="08090019" w:tentative="1">
      <w:start w:val="1"/>
      <w:numFmt w:val="lowerLetter"/>
      <w:lvlText w:val="%2."/>
      <w:lvlJc w:val="left"/>
      <w:pPr>
        <w:ind w:left="2866" w:hanging="360"/>
      </w:pPr>
    </w:lvl>
    <w:lvl w:ilvl="2" w:tplc="0809001B" w:tentative="1">
      <w:start w:val="1"/>
      <w:numFmt w:val="lowerRoman"/>
      <w:lvlText w:val="%3."/>
      <w:lvlJc w:val="right"/>
      <w:pPr>
        <w:ind w:left="3586" w:hanging="180"/>
      </w:pPr>
    </w:lvl>
    <w:lvl w:ilvl="3" w:tplc="0809000F" w:tentative="1">
      <w:start w:val="1"/>
      <w:numFmt w:val="decimal"/>
      <w:lvlText w:val="%4."/>
      <w:lvlJc w:val="left"/>
      <w:pPr>
        <w:ind w:left="4306" w:hanging="360"/>
      </w:pPr>
    </w:lvl>
    <w:lvl w:ilvl="4" w:tplc="08090019" w:tentative="1">
      <w:start w:val="1"/>
      <w:numFmt w:val="lowerLetter"/>
      <w:lvlText w:val="%5."/>
      <w:lvlJc w:val="left"/>
      <w:pPr>
        <w:ind w:left="5026" w:hanging="360"/>
      </w:pPr>
    </w:lvl>
    <w:lvl w:ilvl="5" w:tplc="0809001B" w:tentative="1">
      <w:start w:val="1"/>
      <w:numFmt w:val="lowerRoman"/>
      <w:lvlText w:val="%6."/>
      <w:lvlJc w:val="right"/>
      <w:pPr>
        <w:ind w:left="5746" w:hanging="180"/>
      </w:pPr>
    </w:lvl>
    <w:lvl w:ilvl="6" w:tplc="0809000F" w:tentative="1">
      <w:start w:val="1"/>
      <w:numFmt w:val="decimal"/>
      <w:lvlText w:val="%7."/>
      <w:lvlJc w:val="left"/>
      <w:pPr>
        <w:ind w:left="6466" w:hanging="360"/>
      </w:pPr>
    </w:lvl>
    <w:lvl w:ilvl="7" w:tplc="08090019" w:tentative="1">
      <w:start w:val="1"/>
      <w:numFmt w:val="lowerLetter"/>
      <w:lvlText w:val="%8."/>
      <w:lvlJc w:val="left"/>
      <w:pPr>
        <w:ind w:left="7186" w:hanging="360"/>
      </w:pPr>
    </w:lvl>
    <w:lvl w:ilvl="8" w:tplc="0809001B" w:tentative="1">
      <w:start w:val="1"/>
      <w:numFmt w:val="lowerRoman"/>
      <w:lvlText w:val="%9."/>
      <w:lvlJc w:val="right"/>
      <w:pPr>
        <w:ind w:left="7906" w:hanging="180"/>
      </w:pPr>
    </w:lvl>
  </w:abstractNum>
  <w:abstractNum w:abstractNumId="24"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5"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FA20AD7"/>
    <w:multiLevelType w:val="hybridMultilevel"/>
    <w:tmpl w:val="2FC4F988"/>
    <w:lvl w:ilvl="0" w:tplc="DB8649E2">
      <w:start w:val="11"/>
      <w:numFmt w:val="decimal"/>
      <w:lvlText w:val="%1-"/>
      <w:lvlJc w:val="left"/>
      <w:pPr>
        <w:ind w:left="90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554B3"/>
    <w:multiLevelType w:val="hybridMultilevel"/>
    <w:tmpl w:val="2AB0130C"/>
    <w:lvl w:ilvl="0" w:tplc="6C742CC6">
      <w:start w:val="1"/>
      <w:numFmt w:val="arabicAbjad"/>
      <w:lvlText w:val="(%1)"/>
      <w:lvlJc w:val="left"/>
      <w:pPr>
        <w:ind w:left="1251" w:hanging="360"/>
      </w:pPr>
      <w:rPr>
        <w:rFonts w:hint="default"/>
      </w:rPr>
    </w:lvl>
    <w:lvl w:ilvl="1" w:tplc="08090019" w:tentative="1">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28" w15:restartNumberingAfterBreak="0">
    <w:nsid w:val="6CC62FF4"/>
    <w:multiLevelType w:val="hybridMultilevel"/>
    <w:tmpl w:val="DB944806"/>
    <w:lvl w:ilvl="0" w:tplc="665068BC">
      <w:start w:val="1"/>
      <w:numFmt w:val="arabicAbjad"/>
      <w:lvlText w:val="(%1)"/>
      <w:lvlJc w:val="left"/>
      <w:pPr>
        <w:ind w:left="2142" w:hanging="360"/>
      </w:pPr>
      <w:rPr>
        <w:rFonts w:hint="default"/>
      </w:rPr>
    </w:lvl>
    <w:lvl w:ilvl="1" w:tplc="1D3E447C"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29"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0902093"/>
    <w:multiLevelType w:val="hybridMultilevel"/>
    <w:tmpl w:val="6802A8F0"/>
    <w:lvl w:ilvl="0" w:tplc="36607A10">
      <w:start w:val="1"/>
      <w:numFmt w:val="decimal"/>
      <w:lvlText w:val="%1-"/>
      <w:lvlJc w:val="left"/>
      <w:pPr>
        <w:ind w:left="900" w:hanging="360"/>
      </w:pPr>
      <w:rPr>
        <w:rFonts w:ascii="Times New Roman" w:eastAsia="Times New Roman" w:hAnsi="Times New Roman" w:cs="Simplified Arabic"/>
        <w:i/>
      </w:rPr>
    </w:lvl>
    <w:lvl w:ilvl="1" w:tplc="A83A5BFE">
      <w:start w:val="1"/>
      <w:numFmt w:val="arabicAbjad"/>
      <w:lvlText w:val="(%2)"/>
      <w:lvlJc w:val="left"/>
      <w:pPr>
        <w:ind w:left="1620" w:hanging="360"/>
      </w:pPr>
      <w:rPr>
        <w:rFonts w:hint="default"/>
        <w:sz w:val="24"/>
      </w:rPr>
    </w:lvl>
    <w:lvl w:ilvl="2" w:tplc="F0327118" w:tentative="1">
      <w:start w:val="1"/>
      <w:numFmt w:val="lowerRoman"/>
      <w:lvlText w:val="%3."/>
      <w:lvlJc w:val="right"/>
      <w:pPr>
        <w:ind w:left="2340" w:hanging="180"/>
      </w:pPr>
    </w:lvl>
    <w:lvl w:ilvl="3" w:tplc="393626D4" w:tentative="1">
      <w:start w:val="1"/>
      <w:numFmt w:val="decimal"/>
      <w:lvlText w:val="%4."/>
      <w:lvlJc w:val="left"/>
      <w:pPr>
        <w:ind w:left="3060" w:hanging="360"/>
      </w:pPr>
    </w:lvl>
    <w:lvl w:ilvl="4" w:tplc="EFAAD4F6" w:tentative="1">
      <w:start w:val="1"/>
      <w:numFmt w:val="lowerLetter"/>
      <w:lvlText w:val="%5."/>
      <w:lvlJc w:val="left"/>
      <w:pPr>
        <w:ind w:left="3780" w:hanging="360"/>
      </w:pPr>
    </w:lvl>
    <w:lvl w:ilvl="5" w:tplc="9A44970A" w:tentative="1">
      <w:start w:val="1"/>
      <w:numFmt w:val="lowerRoman"/>
      <w:lvlText w:val="%6."/>
      <w:lvlJc w:val="right"/>
      <w:pPr>
        <w:ind w:left="4500" w:hanging="180"/>
      </w:pPr>
    </w:lvl>
    <w:lvl w:ilvl="6" w:tplc="E50EF808" w:tentative="1">
      <w:start w:val="1"/>
      <w:numFmt w:val="decimal"/>
      <w:lvlText w:val="%7."/>
      <w:lvlJc w:val="left"/>
      <w:pPr>
        <w:ind w:left="5220" w:hanging="360"/>
      </w:pPr>
    </w:lvl>
    <w:lvl w:ilvl="7" w:tplc="F40863DC" w:tentative="1">
      <w:start w:val="1"/>
      <w:numFmt w:val="lowerLetter"/>
      <w:lvlText w:val="%8."/>
      <w:lvlJc w:val="left"/>
      <w:pPr>
        <w:ind w:left="5940" w:hanging="360"/>
      </w:pPr>
    </w:lvl>
    <w:lvl w:ilvl="8" w:tplc="64B85992" w:tentative="1">
      <w:start w:val="1"/>
      <w:numFmt w:val="lowerRoman"/>
      <w:lvlText w:val="%9."/>
      <w:lvlJc w:val="right"/>
      <w:pPr>
        <w:ind w:left="6660" w:hanging="180"/>
      </w:pPr>
    </w:lvl>
  </w:abstractNum>
  <w:abstractNum w:abstractNumId="32" w15:restartNumberingAfterBreak="0">
    <w:nsid w:val="747510B3"/>
    <w:multiLevelType w:val="hybridMultilevel"/>
    <w:tmpl w:val="B53A1032"/>
    <w:lvl w:ilvl="0" w:tplc="6C742CC6">
      <w:start w:val="1"/>
      <w:numFmt w:val="decimal"/>
      <w:lvlText w:val="%1-"/>
      <w:lvlJc w:val="left"/>
      <w:pPr>
        <w:ind w:left="360" w:hanging="360"/>
      </w:pPr>
      <w:rPr>
        <w:rFonts w:ascii="Simplified Arabic" w:hAnsi="Simplified Arabic" w:cs="Simplified Arabic"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DC2F7C"/>
    <w:multiLevelType w:val="hybridMultilevel"/>
    <w:tmpl w:val="ABE625CA"/>
    <w:lvl w:ilvl="0" w:tplc="04090001">
      <w:start w:val="8"/>
      <w:numFmt w:val="decimal"/>
      <w:lvlText w:val="%1-"/>
      <w:lvlJc w:val="left"/>
      <w:pPr>
        <w:ind w:left="2146" w:hanging="360"/>
      </w:pPr>
      <w:rPr>
        <w:rFonts w:hint="default"/>
        <w:b w:val="0"/>
        <w:bCs w:val="0"/>
        <w:i w:val="0"/>
        <w:iCs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78D30304"/>
    <w:multiLevelType w:val="hybridMultilevel"/>
    <w:tmpl w:val="A9C67EBC"/>
    <w:lvl w:ilvl="0" w:tplc="470605EE">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B34B46"/>
    <w:multiLevelType w:val="hybridMultilevel"/>
    <w:tmpl w:val="53626D3C"/>
    <w:lvl w:ilvl="0" w:tplc="FFFFFFFF">
      <w:start w:val="1"/>
      <w:numFmt w:val="arabicAbjad"/>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D70C93"/>
    <w:multiLevelType w:val="hybridMultilevel"/>
    <w:tmpl w:val="44CCA08C"/>
    <w:lvl w:ilvl="0" w:tplc="9D788AB0">
      <w:start w:val="1"/>
      <w:numFmt w:val="arabicAbjad"/>
      <w:lvlText w:val="(%1)"/>
      <w:lvlJc w:val="left"/>
      <w:pPr>
        <w:ind w:left="1251"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8"/>
  </w:num>
  <w:num w:numId="4">
    <w:abstractNumId w:val="21"/>
  </w:num>
  <w:num w:numId="5">
    <w:abstractNumId w:val="27"/>
  </w:num>
  <w:num w:numId="6">
    <w:abstractNumId w:val="5"/>
  </w:num>
  <w:num w:numId="7">
    <w:abstractNumId w:val="9"/>
  </w:num>
  <w:num w:numId="8">
    <w:abstractNumId w:val="36"/>
  </w:num>
  <w:num w:numId="9">
    <w:abstractNumId w:val="13"/>
  </w:num>
  <w:num w:numId="10">
    <w:abstractNumId w:val="10"/>
  </w:num>
  <w:num w:numId="11">
    <w:abstractNumId w:val="32"/>
  </w:num>
  <w:num w:numId="12">
    <w:abstractNumId w:val="12"/>
  </w:num>
  <w:num w:numId="13">
    <w:abstractNumId w:val="29"/>
  </w:num>
  <w:num w:numId="14">
    <w:abstractNumId w:val="3"/>
  </w:num>
  <w:num w:numId="15">
    <w:abstractNumId w:val="2"/>
  </w:num>
  <w:num w:numId="16">
    <w:abstractNumId w:val="19"/>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5"/>
  </w:num>
  <w:num w:numId="20">
    <w:abstractNumId w:val="0"/>
  </w:num>
  <w:num w:numId="21">
    <w:abstractNumId w:val="16"/>
  </w:num>
  <w:num w:numId="22">
    <w:abstractNumId w:val="6"/>
  </w:num>
  <w:num w:numId="23">
    <w:abstractNumId w:val="34"/>
  </w:num>
  <w:num w:numId="24">
    <w:abstractNumId w:val="14"/>
  </w:num>
  <w:num w:numId="25">
    <w:abstractNumId w:val="7"/>
  </w:num>
  <w:num w:numId="26">
    <w:abstractNumId w:val="1"/>
  </w:num>
  <w:num w:numId="27">
    <w:abstractNumId w:val="17"/>
  </w:num>
  <w:num w:numId="28">
    <w:abstractNumId w:val="20"/>
  </w:num>
  <w:num w:numId="29">
    <w:abstractNumId w:val="35"/>
  </w:num>
  <w:num w:numId="30">
    <w:abstractNumId w:val="23"/>
  </w:num>
  <w:num w:numId="31">
    <w:abstractNumId w:val="33"/>
  </w:num>
  <w:num w:numId="32">
    <w:abstractNumId w:val="28"/>
  </w:num>
  <w:num w:numId="33">
    <w:abstractNumId w:val="31"/>
  </w:num>
  <w:num w:numId="34">
    <w:abstractNumId w:val="8"/>
  </w:num>
  <w:num w:numId="35">
    <w:abstractNumId w:val="26"/>
  </w:num>
  <w:num w:numId="36">
    <w:abstractNumId w:val="11"/>
  </w:num>
  <w:num w:numId="3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ar-SA" w:vendorID="64" w:dllVersion="4096" w:nlCheck="1" w:checkStyle="0"/>
  <w:activeWritingStyle w:appName="MSWord" w:lang="en-CA" w:vendorID="64" w:dllVersion="4096" w:nlCheck="1" w:checkStyle="0"/>
  <w:activeWritingStyle w:appName="MSWord" w:lang="ar-EG" w:vendorID="64" w:dllVersion="4096" w:nlCheck="1" w:checkStyle="0"/>
  <w:activeWritingStyle w:appName="MSWord" w:lang="ar-LY"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6" w:nlCheck="1" w:checkStyle="1"/>
  <w:activeWritingStyle w:appName="MSWord" w:lang="es-ES" w:vendorID="64" w:dllVersion="0" w:nlCheck="1" w:checkStyle="0"/>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505"/>
    <w:rsid w:val="00000A6F"/>
    <w:rsid w:val="00007F4E"/>
    <w:rsid w:val="000134D1"/>
    <w:rsid w:val="00015C8E"/>
    <w:rsid w:val="000173C7"/>
    <w:rsid w:val="00037871"/>
    <w:rsid w:val="00043EDC"/>
    <w:rsid w:val="000442B9"/>
    <w:rsid w:val="00045D83"/>
    <w:rsid w:val="00046E8C"/>
    <w:rsid w:val="00053D8A"/>
    <w:rsid w:val="00054A4D"/>
    <w:rsid w:val="0005666B"/>
    <w:rsid w:val="000646DD"/>
    <w:rsid w:val="00064DC4"/>
    <w:rsid w:val="00064FC3"/>
    <w:rsid w:val="0006796C"/>
    <w:rsid w:val="00071491"/>
    <w:rsid w:val="00072176"/>
    <w:rsid w:val="0008582D"/>
    <w:rsid w:val="00086ABC"/>
    <w:rsid w:val="00086F29"/>
    <w:rsid w:val="00090359"/>
    <w:rsid w:val="000A1A8C"/>
    <w:rsid w:val="000A6D19"/>
    <w:rsid w:val="000B0386"/>
    <w:rsid w:val="000B422D"/>
    <w:rsid w:val="000C036B"/>
    <w:rsid w:val="000C23EE"/>
    <w:rsid w:val="000D4714"/>
    <w:rsid w:val="000E7288"/>
    <w:rsid w:val="000E76B3"/>
    <w:rsid w:val="000F1DB5"/>
    <w:rsid w:val="00100607"/>
    <w:rsid w:val="001060A0"/>
    <w:rsid w:val="00113454"/>
    <w:rsid w:val="0012307C"/>
    <w:rsid w:val="001246B7"/>
    <w:rsid w:val="00125BBD"/>
    <w:rsid w:val="00131CD9"/>
    <w:rsid w:val="001616B2"/>
    <w:rsid w:val="001641CA"/>
    <w:rsid w:val="00167E93"/>
    <w:rsid w:val="00177C74"/>
    <w:rsid w:val="00180773"/>
    <w:rsid w:val="001823B3"/>
    <w:rsid w:val="00183961"/>
    <w:rsid w:val="0019794D"/>
    <w:rsid w:val="001A1F56"/>
    <w:rsid w:val="001A78E8"/>
    <w:rsid w:val="001A7F7E"/>
    <w:rsid w:val="001B00E6"/>
    <w:rsid w:val="001B18E1"/>
    <w:rsid w:val="001B4AED"/>
    <w:rsid w:val="001B7D4D"/>
    <w:rsid w:val="001C2BB5"/>
    <w:rsid w:val="001C6706"/>
    <w:rsid w:val="001C724A"/>
    <w:rsid w:val="001D12C8"/>
    <w:rsid w:val="001D315E"/>
    <w:rsid w:val="001D39CA"/>
    <w:rsid w:val="001D59B7"/>
    <w:rsid w:val="001E01B3"/>
    <w:rsid w:val="001E616F"/>
    <w:rsid w:val="001F1BE7"/>
    <w:rsid w:val="001F49EF"/>
    <w:rsid w:val="001F6DDA"/>
    <w:rsid w:val="002035AC"/>
    <w:rsid w:val="002132F3"/>
    <w:rsid w:val="00214773"/>
    <w:rsid w:val="00216F9C"/>
    <w:rsid w:val="00222033"/>
    <w:rsid w:val="002361D7"/>
    <w:rsid w:val="0024205B"/>
    <w:rsid w:val="00245EE6"/>
    <w:rsid w:val="00252389"/>
    <w:rsid w:val="00253B33"/>
    <w:rsid w:val="00264754"/>
    <w:rsid w:val="00265026"/>
    <w:rsid w:val="00265596"/>
    <w:rsid w:val="00273476"/>
    <w:rsid w:val="002744F5"/>
    <w:rsid w:val="00276DF6"/>
    <w:rsid w:val="0028122C"/>
    <w:rsid w:val="002816E2"/>
    <w:rsid w:val="00283CEB"/>
    <w:rsid w:val="00284DF5"/>
    <w:rsid w:val="002A382A"/>
    <w:rsid w:val="002A5AC1"/>
    <w:rsid w:val="002B040E"/>
    <w:rsid w:val="002B4EE0"/>
    <w:rsid w:val="002B75FD"/>
    <w:rsid w:val="002B7D7F"/>
    <w:rsid w:val="002C02DD"/>
    <w:rsid w:val="002C17D7"/>
    <w:rsid w:val="002C1FD1"/>
    <w:rsid w:val="002C219D"/>
    <w:rsid w:val="002C337A"/>
    <w:rsid w:val="002C4F1F"/>
    <w:rsid w:val="002D5E29"/>
    <w:rsid w:val="002E0416"/>
    <w:rsid w:val="002E28B0"/>
    <w:rsid w:val="002E7656"/>
    <w:rsid w:val="002F04EF"/>
    <w:rsid w:val="002F1532"/>
    <w:rsid w:val="002F36DF"/>
    <w:rsid w:val="002F65E4"/>
    <w:rsid w:val="002F7181"/>
    <w:rsid w:val="003062F4"/>
    <w:rsid w:val="00324A17"/>
    <w:rsid w:val="00326C5E"/>
    <w:rsid w:val="00332B5F"/>
    <w:rsid w:val="003340B9"/>
    <w:rsid w:val="00337608"/>
    <w:rsid w:val="003444ED"/>
    <w:rsid w:val="003467F4"/>
    <w:rsid w:val="003503C1"/>
    <w:rsid w:val="003511A9"/>
    <w:rsid w:val="003519F5"/>
    <w:rsid w:val="003604FC"/>
    <w:rsid w:val="003605B0"/>
    <w:rsid w:val="0036665B"/>
    <w:rsid w:val="003731C5"/>
    <w:rsid w:val="003768E9"/>
    <w:rsid w:val="00390CB0"/>
    <w:rsid w:val="003913B7"/>
    <w:rsid w:val="003A3EEF"/>
    <w:rsid w:val="003A5205"/>
    <w:rsid w:val="003B1C92"/>
    <w:rsid w:val="003B3A47"/>
    <w:rsid w:val="003B5787"/>
    <w:rsid w:val="003C34CD"/>
    <w:rsid w:val="003C39A7"/>
    <w:rsid w:val="003C7AD2"/>
    <w:rsid w:val="003D09D3"/>
    <w:rsid w:val="003D1B81"/>
    <w:rsid w:val="003D1E44"/>
    <w:rsid w:val="003D5E6D"/>
    <w:rsid w:val="003D6B20"/>
    <w:rsid w:val="003D7B8A"/>
    <w:rsid w:val="003D7C67"/>
    <w:rsid w:val="003E06D4"/>
    <w:rsid w:val="003E5CD0"/>
    <w:rsid w:val="003E69D7"/>
    <w:rsid w:val="003F2765"/>
    <w:rsid w:val="003F2E8F"/>
    <w:rsid w:val="003F78C3"/>
    <w:rsid w:val="004039C8"/>
    <w:rsid w:val="00405691"/>
    <w:rsid w:val="00411B9D"/>
    <w:rsid w:val="00413363"/>
    <w:rsid w:val="00413B7C"/>
    <w:rsid w:val="00414205"/>
    <w:rsid w:val="0041658F"/>
    <w:rsid w:val="004242A3"/>
    <w:rsid w:val="004347EC"/>
    <w:rsid w:val="00437F46"/>
    <w:rsid w:val="004429F4"/>
    <w:rsid w:val="0044341E"/>
    <w:rsid w:val="00446718"/>
    <w:rsid w:val="0045593F"/>
    <w:rsid w:val="00461318"/>
    <w:rsid w:val="004647FD"/>
    <w:rsid w:val="00466920"/>
    <w:rsid w:val="00474A19"/>
    <w:rsid w:val="00483BE6"/>
    <w:rsid w:val="0048719C"/>
    <w:rsid w:val="00495161"/>
    <w:rsid w:val="004A4504"/>
    <w:rsid w:val="004B1ADA"/>
    <w:rsid w:val="004B390B"/>
    <w:rsid w:val="004B737F"/>
    <w:rsid w:val="004C0FF2"/>
    <w:rsid w:val="004C256F"/>
    <w:rsid w:val="004C2F8A"/>
    <w:rsid w:val="004C4AFC"/>
    <w:rsid w:val="004C51EB"/>
    <w:rsid w:val="004C6928"/>
    <w:rsid w:val="004D1947"/>
    <w:rsid w:val="004D482A"/>
    <w:rsid w:val="004E4A7B"/>
    <w:rsid w:val="004E6624"/>
    <w:rsid w:val="004E7AA6"/>
    <w:rsid w:val="0050085B"/>
    <w:rsid w:val="005008D7"/>
    <w:rsid w:val="005057F4"/>
    <w:rsid w:val="0052157E"/>
    <w:rsid w:val="00527605"/>
    <w:rsid w:val="0053268E"/>
    <w:rsid w:val="00537944"/>
    <w:rsid w:val="00552E2E"/>
    <w:rsid w:val="005537D1"/>
    <w:rsid w:val="005567CD"/>
    <w:rsid w:val="00556DE4"/>
    <w:rsid w:val="00561BE2"/>
    <w:rsid w:val="00562ADD"/>
    <w:rsid w:val="00570960"/>
    <w:rsid w:val="00571B7A"/>
    <w:rsid w:val="0057604C"/>
    <w:rsid w:val="00577301"/>
    <w:rsid w:val="0058377C"/>
    <w:rsid w:val="00585A19"/>
    <w:rsid w:val="00590C98"/>
    <w:rsid w:val="00592955"/>
    <w:rsid w:val="005A041D"/>
    <w:rsid w:val="005A2D13"/>
    <w:rsid w:val="005A7243"/>
    <w:rsid w:val="005B053A"/>
    <w:rsid w:val="005B4DF7"/>
    <w:rsid w:val="005B64CE"/>
    <w:rsid w:val="005C22D1"/>
    <w:rsid w:val="005C2B4B"/>
    <w:rsid w:val="005D1C3A"/>
    <w:rsid w:val="005D720E"/>
    <w:rsid w:val="005F5DB0"/>
    <w:rsid w:val="0060136F"/>
    <w:rsid w:val="00601CB8"/>
    <w:rsid w:val="00604088"/>
    <w:rsid w:val="00606926"/>
    <w:rsid w:val="00606FB3"/>
    <w:rsid w:val="0061318F"/>
    <w:rsid w:val="006165C3"/>
    <w:rsid w:val="00623BD7"/>
    <w:rsid w:val="00625C11"/>
    <w:rsid w:val="006314B0"/>
    <w:rsid w:val="0063292E"/>
    <w:rsid w:val="006358C5"/>
    <w:rsid w:val="0063778A"/>
    <w:rsid w:val="00637E5F"/>
    <w:rsid w:val="00641032"/>
    <w:rsid w:val="00642620"/>
    <w:rsid w:val="00643F62"/>
    <w:rsid w:val="00647FD0"/>
    <w:rsid w:val="006505BF"/>
    <w:rsid w:val="00650D9D"/>
    <w:rsid w:val="0066180D"/>
    <w:rsid w:val="0066430F"/>
    <w:rsid w:val="00673542"/>
    <w:rsid w:val="00674CF5"/>
    <w:rsid w:val="00683150"/>
    <w:rsid w:val="006966D9"/>
    <w:rsid w:val="006A2A18"/>
    <w:rsid w:val="006B0442"/>
    <w:rsid w:val="006B0B23"/>
    <w:rsid w:val="006B6DB6"/>
    <w:rsid w:val="006C6411"/>
    <w:rsid w:val="006D00DD"/>
    <w:rsid w:val="006D1367"/>
    <w:rsid w:val="006D2562"/>
    <w:rsid w:val="006D3F79"/>
    <w:rsid w:val="006D4D83"/>
    <w:rsid w:val="006E0510"/>
    <w:rsid w:val="006E0826"/>
    <w:rsid w:val="006F0DD5"/>
    <w:rsid w:val="006F0E58"/>
    <w:rsid w:val="006F1353"/>
    <w:rsid w:val="006F13F1"/>
    <w:rsid w:val="006F234A"/>
    <w:rsid w:val="006F5BF5"/>
    <w:rsid w:val="00700C2D"/>
    <w:rsid w:val="00706F3A"/>
    <w:rsid w:val="00713A25"/>
    <w:rsid w:val="0071775B"/>
    <w:rsid w:val="0072250E"/>
    <w:rsid w:val="00730E3E"/>
    <w:rsid w:val="007317B3"/>
    <w:rsid w:val="00733A6D"/>
    <w:rsid w:val="00734FDA"/>
    <w:rsid w:val="00744A67"/>
    <w:rsid w:val="00760419"/>
    <w:rsid w:val="0076195F"/>
    <w:rsid w:val="00764E63"/>
    <w:rsid w:val="00770EEF"/>
    <w:rsid w:val="00783BDF"/>
    <w:rsid w:val="007878E2"/>
    <w:rsid w:val="00792B01"/>
    <w:rsid w:val="0079397D"/>
    <w:rsid w:val="00794742"/>
    <w:rsid w:val="007A2720"/>
    <w:rsid w:val="007A2AF1"/>
    <w:rsid w:val="007A63F3"/>
    <w:rsid w:val="007A670B"/>
    <w:rsid w:val="007B0C57"/>
    <w:rsid w:val="007B1805"/>
    <w:rsid w:val="007B1C29"/>
    <w:rsid w:val="007B720D"/>
    <w:rsid w:val="007C4996"/>
    <w:rsid w:val="007D0338"/>
    <w:rsid w:val="007D1027"/>
    <w:rsid w:val="007E17CF"/>
    <w:rsid w:val="007E4F3B"/>
    <w:rsid w:val="007F59C6"/>
    <w:rsid w:val="00801322"/>
    <w:rsid w:val="00801725"/>
    <w:rsid w:val="0080587C"/>
    <w:rsid w:val="00806B8C"/>
    <w:rsid w:val="00810FFA"/>
    <w:rsid w:val="008154F2"/>
    <w:rsid w:val="008158C2"/>
    <w:rsid w:val="00817594"/>
    <w:rsid w:val="00820C05"/>
    <w:rsid w:val="008258FC"/>
    <w:rsid w:val="0082745C"/>
    <w:rsid w:val="008311C3"/>
    <w:rsid w:val="00832DEC"/>
    <w:rsid w:val="00833DDE"/>
    <w:rsid w:val="008344FC"/>
    <w:rsid w:val="0083734F"/>
    <w:rsid w:val="00837F6C"/>
    <w:rsid w:val="008436EB"/>
    <w:rsid w:val="008504E6"/>
    <w:rsid w:val="008568D3"/>
    <w:rsid w:val="00867685"/>
    <w:rsid w:val="008707AE"/>
    <w:rsid w:val="008732A1"/>
    <w:rsid w:val="008743D1"/>
    <w:rsid w:val="00880054"/>
    <w:rsid w:val="00880489"/>
    <w:rsid w:val="008818B5"/>
    <w:rsid w:val="00881CD8"/>
    <w:rsid w:val="00881E56"/>
    <w:rsid w:val="0088418C"/>
    <w:rsid w:val="008926B8"/>
    <w:rsid w:val="008A21A5"/>
    <w:rsid w:val="008A424F"/>
    <w:rsid w:val="008A4ECD"/>
    <w:rsid w:val="008A523E"/>
    <w:rsid w:val="008A6711"/>
    <w:rsid w:val="008A70B8"/>
    <w:rsid w:val="008A76D6"/>
    <w:rsid w:val="008B3B3A"/>
    <w:rsid w:val="008B4B99"/>
    <w:rsid w:val="008C505B"/>
    <w:rsid w:val="008C6630"/>
    <w:rsid w:val="008C6DCF"/>
    <w:rsid w:val="008D22FE"/>
    <w:rsid w:val="008D67D2"/>
    <w:rsid w:val="008D7906"/>
    <w:rsid w:val="008F0F58"/>
    <w:rsid w:val="008F1389"/>
    <w:rsid w:val="008F46ED"/>
    <w:rsid w:val="008F5000"/>
    <w:rsid w:val="00904388"/>
    <w:rsid w:val="0091308C"/>
    <w:rsid w:val="00917286"/>
    <w:rsid w:val="00920723"/>
    <w:rsid w:val="009217FD"/>
    <w:rsid w:val="00923C46"/>
    <w:rsid w:val="00924703"/>
    <w:rsid w:val="00932DC5"/>
    <w:rsid w:val="00936FCC"/>
    <w:rsid w:val="009409BA"/>
    <w:rsid w:val="00942278"/>
    <w:rsid w:val="00952310"/>
    <w:rsid w:val="00961348"/>
    <w:rsid w:val="0096216B"/>
    <w:rsid w:val="00964850"/>
    <w:rsid w:val="00967367"/>
    <w:rsid w:val="009741A9"/>
    <w:rsid w:val="009742DF"/>
    <w:rsid w:val="00981189"/>
    <w:rsid w:val="009813C4"/>
    <w:rsid w:val="00985E81"/>
    <w:rsid w:val="00997D28"/>
    <w:rsid w:val="009A18FF"/>
    <w:rsid w:val="009B47C6"/>
    <w:rsid w:val="009B6B4A"/>
    <w:rsid w:val="009C33C0"/>
    <w:rsid w:val="009C6171"/>
    <w:rsid w:val="009C7505"/>
    <w:rsid w:val="009D14CE"/>
    <w:rsid w:val="009D1954"/>
    <w:rsid w:val="009D1F2E"/>
    <w:rsid w:val="009E68CF"/>
    <w:rsid w:val="009E7612"/>
    <w:rsid w:val="00A048A2"/>
    <w:rsid w:val="00A048EF"/>
    <w:rsid w:val="00A10F30"/>
    <w:rsid w:val="00A11F63"/>
    <w:rsid w:val="00A13E5D"/>
    <w:rsid w:val="00A204F1"/>
    <w:rsid w:val="00A20824"/>
    <w:rsid w:val="00A30662"/>
    <w:rsid w:val="00A34EDE"/>
    <w:rsid w:val="00A35E03"/>
    <w:rsid w:val="00A361B9"/>
    <w:rsid w:val="00A367D2"/>
    <w:rsid w:val="00A40912"/>
    <w:rsid w:val="00A43F65"/>
    <w:rsid w:val="00A523DE"/>
    <w:rsid w:val="00A53CF5"/>
    <w:rsid w:val="00A63830"/>
    <w:rsid w:val="00A64D60"/>
    <w:rsid w:val="00A67519"/>
    <w:rsid w:val="00A7389C"/>
    <w:rsid w:val="00A74F58"/>
    <w:rsid w:val="00A76AFE"/>
    <w:rsid w:val="00A816CA"/>
    <w:rsid w:val="00A8675B"/>
    <w:rsid w:val="00A87B97"/>
    <w:rsid w:val="00A93FA8"/>
    <w:rsid w:val="00A9741C"/>
    <w:rsid w:val="00AA24E7"/>
    <w:rsid w:val="00AB0CDC"/>
    <w:rsid w:val="00AB0E0A"/>
    <w:rsid w:val="00AB0FCB"/>
    <w:rsid w:val="00AB149F"/>
    <w:rsid w:val="00AB2A77"/>
    <w:rsid w:val="00AB7215"/>
    <w:rsid w:val="00AC1129"/>
    <w:rsid w:val="00AC45EE"/>
    <w:rsid w:val="00AD269E"/>
    <w:rsid w:val="00AD2EC0"/>
    <w:rsid w:val="00AD5F3F"/>
    <w:rsid w:val="00AE4CEE"/>
    <w:rsid w:val="00AE6F6E"/>
    <w:rsid w:val="00AE70A3"/>
    <w:rsid w:val="00AE7A66"/>
    <w:rsid w:val="00AF15DC"/>
    <w:rsid w:val="00AF3186"/>
    <w:rsid w:val="00B01639"/>
    <w:rsid w:val="00B03F74"/>
    <w:rsid w:val="00B11E76"/>
    <w:rsid w:val="00B13F8A"/>
    <w:rsid w:val="00B17B7A"/>
    <w:rsid w:val="00B20A0A"/>
    <w:rsid w:val="00B254C1"/>
    <w:rsid w:val="00B27FB8"/>
    <w:rsid w:val="00B323CE"/>
    <w:rsid w:val="00B34EA8"/>
    <w:rsid w:val="00B406A3"/>
    <w:rsid w:val="00B426FA"/>
    <w:rsid w:val="00B43ABD"/>
    <w:rsid w:val="00B46E06"/>
    <w:rsid w:val="00B55625"/>
    <w:rsid w:val="00B55BD7"/>
    <w:rsid w:val="00B566F0"/>
    <w:rsid w:val="00B56D3D"/>
    <w:rsid w:val="00B575CE"/>
    <w:rsid w:val="00B628B3"/>
    <w:rsid w:val="00B67C2A"/>
    <w:rsid w:val="00B70B5C"/>
    <w:rsid w:val="00B72837"/>
    <w:rsid w:val="00B81869"/>
    <w:rsid w:val="00B829E0"/>
    <w:rsid w:val="00B92237"/>
    <w:rsid w:val="00B9661D"/>
    <w:rsid w:val="00B97893"/>
    <w:rsid w:val="00BA0842"/>
    <w:rsid w:val="00BA2C5D"/>
    <w:rsid w:val="00BA4A4A"/>
    <w:rsid w:val="00BA4F57"/>
    <w:rsid w:val="00BB69D9"/>
    <w:rsid w:val="00BC1574"/>
    <w:rsid w:val="00BC1AC2"/>
    <w:rsid w:val="00BC4FD1"/>
    <w:rsid w:val="00BD6029"/>
    <w:rsid w:val="00BD7CF2"/>
    <w:rsid w:val="00BE0B34"/>
    <w:rsid w:val="00BE3AF4"/>
    <w:rsid w:val="00BE59E8"/>
    <w:rsid w:val="00BE6AA2"/>
    <w:rsid w:val="00BF2782"/>
    <w:rsid w:val="00BF4939"/>
    <w:rsid w:val="00C0046B"/>
    <w:rsid w:val="00C043DD"/>
    <w:rsid w:val="00C11EC0"/>
    <w:rsid w:val="00C120CE"/>
    <w:rsid w:val="00C13CD9"/>
    <w:rsid w:val="00C16AA5"/>
    <w:rsid w:val="00C20BE3"/>
    <w:rsid w:val="00C24465"/>
    <w:rsid w:val="00C27DE9"/>
    <w:rsid w:val="00C3685A"/>
    <w:rsid w:val="00C42A6E"/>
    <w:rsid w:val="00C4355E"/>
    <w:rsid w:val="00C4437B"/>
    <w:rsid w:val="00C641A5"/>
    <w:rsid w:val="00C658E9"/>
    <w:rsid w:val="00C71248"/>
    <w:rsid w:val="00C718B3"/>
    <w:rsid w:val="00C77081"/>
    <w:rsid w:val="00C80156"/>
    <w:rsid w:val="00C971D6"/>
    <w:rsid w:val="00CA0B7D"/>
    <w:rsid w:val="00CA182C"/>
    <w:rsid w:val="00CA71BF"/>
    <w:rsid w:val="00CB0644"/>
    <w:rsid w:val="00CB2DC8"/>
    <w:rsid w:val="00CB62D1"/>
    <w:rsid w:val="00CC0F75"/>
    <w:rsid w:val="00CC1EF9"/>
    <w:rsid w:val="00CC2D89"/>
    <w:rsid w:val="00CC71E0"/>
    <w:rsid w:val="00CD44C1"/>
    <w:rsid w:val="00CD50FB"/>
    <w:rsid w:val="00CD64A0"/>
    <w:rsid w:val="00CD7132"/>
    <w:rsid w:val="00CE0C25"/>
    <w:rsid w:val="00CE119C"/>
    <w:rsid w:val="00CE5776"/>
    <w:rsid w:val="00CF3D12"/>
    <w:rsid w:val="00CF55C8"/>
    <w:rsid w:val="00D00D9B"/>
    <w:rsid w:val="00D06716"/>
    <w:rsid w:val="00D16A9A"/>
    <w:rsid w:val="00D16B5A"/>
    <w:rsid w:val="00D21347"/>
    <w:rsid w:val="00D24083"/>
    <w:rsid w:val="00D313D4"/>
    <w:rsid w:val="00D315F5"/>
    <w:rsid w:val="00D31BC1"/>
    <w:rsid w:val="00D3646A"/>
    <w:rsid w:val="00D37DAA"/>
    <w:rsid w:val="00D40413"/>
    <w:rsid w:val="00D42853"/>
    <w:rsid w:val="00D46760"/>
    <w:rsid w:val="00D47789"/>
    <w:rsid w:val="00D549EA"/>
    <w:rsid w:val="00D572AE"/>
    <w:rsid w:val="00D6725C"/>
    <w:rsid w:val="00D704B3"/>
    <w:rsid w:val="00D735AC"/>
    <w:rsid w:val="00D77CF5"/>
    <w:rsid w:val="00D81DF5"/>
    <w:rsid w:val="00D8379D"/>
    <w:rsid w:val="00D94111"/>
    <w:rsid w:val="00D94E81"/>
    <w:rsid w:val="00DA0516"/>
    <w:rsid w:val="00DA1C07"/>
    <w:rsid w:val="00DA5E3D"/>
    <w:rsid w:val="00DB3C5B"/>
    <w:rsid w:val="00DB3FAD"/>
    <w:rsid w:val="00DB5C0C"/>
    <w:rsid w:val="00DB5F70"/>
    <w:rsid w:val="00DB68E1"/>
    <w:rsid w:val="00DB701A"/>
    <w:rsid w:val="00DC117C"/>
    <w:rsid w:val="00DC1B03"/>
    <w:rsid w:val="00DC2630"/>
    <w:rsid w:val="00DC3B80"/>
    <w:rsid w:val="00DC585F"/>
    <w:rsid w:val="00DC7714"/>
    <w:rsid w:val="00DD3332"/>
    <w:rsid w:val="00DD4066"/>
    <w:rsid w:val="00DD4723"/>
    <w:rsid w:val="00DE31D1"/>
    <w:rsid w:val="00DE487B"/>
    <w:rsid w:val="00DF0E9A"/>
    <w:rsid w:val="00E0473D"/>
    <w:rsid w:val="00E05143"/>
    <w:rsid w:val="00E07AB6"/>
    <w:rsid w:val="00E12755"/>
    <w:rsid w:val="00E1301B"/>
    <w:rsid w:val="00E2245D"/>
    <w:rsid w:val="00E35D5E"/>
    <w:rsid w:val="00E4157B"/>
    <w:rsid w:val="00E50EC2"/>
    <w:rsid w:val="00E52B40"/>
    <w:rsid w:val="00E600BC"/>
    <w:rsid w:val="00E71307"/>
    <w:rsid w:val="00E71413"/>
    <w:rsid w:val="00E72752"/>
    <w:rsid w:val="00E728E3"/>
    <w:rsid w:val="00E73FC7"/>
    <w:rsid w:val="00E765F3"/>
    <w:rsid w:val="00E803BE"/>
    <w:rsid w:val="00E94CE8"/>
    <w:rsid w:val="00E95276"/>
    <w:rsid w:val="00E969CD"/>
    <w:rsid w:val="00E9748C"/>
    <w:rsid w:val="00EA0A77"/>
    <w:rsid w:val="00EA1EA6"/>
    <w:rsid w:val="00EB4D87"/>
    <w:rsid w:val="00EB5051"/>
    <w:rsid w:val="00EC1EF1"/>
    <w:rsid w:val="00EC3961"/>
    <w:rsid w:val="00EC6415"/>
    <w:rsid w:val="00EF2A1C"/>
    <w:rsid w:val="00EF3ED1"/>
    <w:rsid w:val="00EF6905"/>
    <w:rsid w:val="00EF7585"/>
    <w:rsid w:val="00F0077E"/>
    <w:rsid w:val="00F009C8"/>
    <w:rsid w:val="00F02806"/>
    <w:rsid w:val="00F102B0"/>
    <w:rsid w:val="00F31770"/>
    <w:rsid w:val="00F4245D"/>
    <w:rsid w:val="00F451CC"/>
    <w:rsid w:val="00F56734"/>
    <w:rsid w:val="00F56EC0"/>
    <w:rsid w:val="00F572FB"/>
    <w:rsid w:val="00F63F0B"/>
    <w:rsid w:val="00F672BE"/>
    <w:rsid w:val="00F752FE"/>
    <w:rsid w:val="00F911FE"/>
    <w:rsid w:val="00F938C3"/>
    <w:rsid w:val="00F973B8"/>
    <w:rsid w:val="00FA6128"/>
    <w:rsid w:val="00FB17E1"/>
    <w:rsid w:val="00FB5336"/>
    <w:rsid w:val="00FB5AE7"/>
    <w:rsid w:val="00FB7929"/>
    <w:rsid w:val="00FB7FD6"/>
    <w:rsid w:val="00FC0A9E"/>
    <w:rsid w:val="00FC1E05"/>
    <w:rsid w:val="00FC2840"/>
    <w:rsid w:val="00FC2954"/>
    <w:rsid w:val="00FC51BC"/>
    <w:rsid w:val="00FD14B5"/>
    <w:rsid w:val="00FD1E3B"/>
    <w:rsid w:val="00FE05B0"/>
    <w:rsid w:val="00FF0200"/>
    <w:rsid w:val="00FF2F58"/>
    <w:rsid w:val="00FF662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C5C0B6"/>
  <w15:docId w15:val="{7A2A3206-3E2A-422E-A7D5-DBA59882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1">
    <w:name w:val="heading 1"/>
    <w:basedOn w:val="Normal"/>
    <w:next w:val="Normal"/>
    <w:link w:val="Heading1Char"/>
    <w:qFormat/>
    <w:rsid w:val="007D1027"/>
    <w:pPr>
      <w:keepNext/>
      <w:keepLines/>
      <w:bidi w:val="0"/>
      <w:spacing w:before="480"/>
      <w:outlineLvl w:val="0"/>
    </w:pPr>
    <w:rPr>
      <w:rFonts w:asciiTheme="majorHAnsi" w:eastAsiaTheme="majorEastAsia" w:hAnsiTheme="majorHAnsi" w:cstheme="majorBidi"/>
      <w:b/>
      <w:bCs/>
      <w:color w:val="2E74B5" w:themeColor="accent1" w:themeShade="BF"/>
      <w:sz w:val="28"/>
      <w:szCs w:val="28"/>
      <w:lang w:val="en-CA" w:eastAsia="en-CA"/>
    </w:rPr>
  </w:style>
  <w:style w:type="paragraph" w:styleId="Heading2">
    <w:name w:val="heading 2"/>
    <w:basedOn w:val="Normal"/>
    <w:next w:val="Normal"/>
    <w:link w:val="Heading2Char"/>
    <w:unhideWhenUsed/>
    <w:qFormat/>
    <w:rsid w:val="005537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D1027"/>
    <w:pPr>
      <w:keepNext/>
      <w:spacing w:before="240" w:after="120" w:line="211" w:lineRule="auto"/>
      <w:jc w:val="center"/>
      <w:outlineLvl w:val="2"/>
    </w:pPr>
    <w:rPr>
      <w:rFonts w:eastAsia="Times New Roman" w:cs="Times New Roman"/>
      <w:kern w:val="2"/>
      <w:lang w:eastAsia="en-US" w:bidi="ar-EG"/>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FF662B"/>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7D1027"/>
    <w:pPr>
      <w:keepNext/>
      <w:bidi w:val="0"/>
      <w:spacing w:after="240" w:line="240" w:lineRule="exact"/>
      <w:ind w:left="720"/>
      <w:jc w:val="both"/>
      <w:outlineLvl w:val="5"/>
    </w:pPr>
    <w:rPr>
      <w:rFonts w:eastAsia="Times New Roman" w:cs="Times New Roman"/>
      <w:sz w:val="22"/>
      <w:u w:val="single"/>
      <w:lang w:val="en-GB" w:eastAsia="en-US"/>
    </w:rPr>
  </w:style>
  <w:style w:type="paragraph" w:styleId="Heading7">
    <w:name w:val="heading 7"/>
    <w:basedOn w:val="Normal"/>
    <w:next w:val="Normal"/>
    <w:link w:val="Heading7Char"/>
    <w:unhideWhenUsed/>
    <w:qFormat/>
    <w:rsid w:val="009C7505"/>
    <w:pPr>
      <w:spacing w:before="240" w:after="60"/>
      <w:outlineLvl w:val="6"/>
    </w:pPr>
    <w:rPr>
      <w:rFonts w:cs="Times New Roman"/>
    </w:rPr>
  </w:style>
  <w:style w:type="paragraph" w:styleId="Heading8">
    <w:name w:val="heading 8"/>
    <w:basedOn w:val="Normal"/>
    <w:next w:val="Normal"/>
    <w:link w:val="Heading8Char"/>
    <w:qFormat/>
    <w:rsid w:val="007D1027"/>
    <w:pPr>
      <w:keepNext/>
      <w:bidi w:val="0"/>
      <w:jc w:val="right"/>
      <w:outlineLvl w:val="7"/>
    </w:pPr>
    <w:rPr>
      <w:rFonts w:ascii="Univers" w:eastAsia="Times New Roman" w:hAnsi="Univers" w:cs="Times New Roman"/>
      <w:b/>
      <w:sz w:val="32"/>
      <w:lang w:val="en-GB" w:eastAsia="en-US"/>
    </w:rPr>
  </w:style>
  <w:style w:type="paragraph" w:styleId="Heading9">
    <w:name w:val="heading 9"/>
    <w:basedOn w:val="Normal"/>
    <w:next w:val="Normal"/>
    <w:link w:val="Heading9Char"/>
    <w:qFormat/>
    <w:rsid w:val="007D1027"/>
    <w:pPr>
      <w:keepNext/>
      <w:bidi w:val="0"/>
      <w:spacing w:before="100" w:beforeAutospacing="1" w:after="120"/>
      <w:jc w:val="both"/>
      <w:outlineLvl w:val="8"/>
    </w:pPr>
    <w:rPr>
      <w:rFonts w:eastAsia="Times New Roman" w:cs="Times New Roman"/>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rsid w:val="009C7505"/>
    <w:rPr>
      <w:rFonts w:ascii="Times New Roman" w:eastAsia="PMingLiU" w:hAnsi="Times New Roman" w:cs="Times New Roman"/>
      <w:sz w:val="24"/>
      <w:szCs w:val="24"/>
      <w:lang w:val="fr-CA" w:eastAsia="ar-SA"/>
    </w:rPr>
  </w:style>
  <w:style w:type="character" w:styleId="Hyperlink">
    <w:name w:val="Hyperlink"/>
    <w:aliases w:val="BIO11 Hyperlink"/>
    <w:uiPriority w:val="99"/>
    <w:unhideWhenUsed/>
    <w:qFormat/>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unhideWhenUsed/>
    <w:qFormat/>
    <w:rsid w:val="009C7505"/>
    <w:rPr>
      <w:rFonts w:ascii="Times New Roman" w:hAnsi="Times New Roman" w:cs="Times New Roman" w:hint="default"/>
      <w:vertAlign w:val="superscript"/>
    </w:rPr>
  </w:style>
  <w:style w:type="table" w:styleId="TableGrid">
    <w:name w:val="Table Grid"/>
    <w:basedOn w:val="TableNormal"/>
    <w:uiPriority w:val="39"/>
    <w:qFormat/>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9C7505"/>
    <w:rPr>
      <w:rFonts w:ascii="Tahoma" w:hAnsi="Tahoma" w:cs="Tahoma"/>
      <w:sz w:val="16"/>
      <w:szCs w:val="16"/>
    </w:rPr>
  </w:style>
  <w:style w:type="character" w:customStyle="1" w:styleId="BalloonTextChar">
    <w:name w:val="Balloon Text Char"/>
    <w:link w:val="BalloonText"/>
    <w:uiPriority w:val="99"/>
    <w:rsid w:val="009C7505"/>
    <w:rPr>
      <w:rFonts w:ascii="Tahoma" w:eastAsia="PMingLiU" w:hAnsi="Tahoma" w:cs="Tahoma"/>
      <w:sz w:val="16"/>
      <w:szCs w:val="16"/>
      <w:lang w:val="fr-CA" w:eastAsia="ar-SA"/>
    </w:rPr>
  </w:style>
  <w:style w:type="paragraph" w:styleId="TOC9">
    <w:name w:val="toc 9"/>
    <w:basedOn w:val="Normal"/>
    <w:next w:val="Normal"/>
    <w:autoRedefine/>
    <w:uiPriority w:val="39"/>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iPriority w:val="99"/>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nhideWhenUsed/>
    <w:rsid w:val="00961348"/>
    <w:pPr>
      <w:tabs>
        <w:tab w:val="center" w:pos="4680"/>
        <w:tab w:val="right" w:pos="9360"/>
      </w:tabs>
    </w:pPr>
  </w:style>
  <w:style w:type="character" w:customStyle="1" w:styleId="FooterChar">
    <w:name w:val="Footer Char"/>
    <w:link w:val="Footer"/>
    <w:rsid w:val="00961348"/>
    <w:rPr>
      <w:rFonts w:ascii="Times New Roman" w:eastAsia="PMingLiU" w:hAnsi="Times New Roman" w:cs="PMingLiU"/>
      <w:sz w:val="24"/>
      <w:szCs w:val="24"/>
      <w:lang w:val="fr-CA" w:eastAsia="ar-SA"/>
    </w:rPr>
  </w:style>
  <w:style w:type="character" w:styleId="FollowedHyperlink">
    <w:name w:val="FollowedHyperlink"/>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styleId="Strong">
    <w:name w:val="Strong"/>
    <w:basedOn w:val="DefaultParagraphFont"/>
    <w:uiPriority w:val="22"/>
    <w:qFormat/>
    <w:rsid w:val="005537D1"/>
    <w:rPr>
      <w:b/>
      <w:bCs/>
    </w:rPr>
  </w:style>
  <w:style w:type="character" w:customStyle="1" w:styleId="Heading2Char">
    <w:name w:val="Heading 2 Char"/>
    <w:basedOn w:val="DefaultParagraphFont"/>
    <w:link w:val="Heading2"/>
    <w:rsid w:val="005537D1"/>
    <w:rPr>
      <w:rFonts w:asciiTheme="majorHAnsi" w:eastAsiaTheme="majorEastAsia" w:hAnsiTheme="majorHAnsi" w:cstheme="majorBidi"/>
      <w:color w:val="2E74B5" w:themeColor="accent1" w:themeShade="BF"/>
      <w:sz w:val="26"/>
      <w:szCs w:val="26"/>
      <w:lang w:val="fr-CA" w:eastAsia="ar-SA"/>
    </w:rPr>
  </w:style>
  <w:style w:type="character" w:styleId="PlaceholderText">
    <w:name w:val="Placeholder Text"/>
    <w:basedOn w:val="DefaultParagraphFont"/>
    <w:uiPriority w:val="99"/>
    <w:rsid w:val="00CE119C"/>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53D8A"/>
    <w:pPr>
      <w:ind w:left="720"/>
      <w:contextualSpacing/>
    </w:pPr>
  </w:style>
  <w:style w:type="character" w:customStyle="1" w:styleId="hps">
    <w:name w:val="hps"/>
    <w:rsid w:val="0012307C"/>
  </w:style>
  <w:style w:type="numbering" w:customStyle="1" w:styleId="NoList1">
    <w:name w:val="No List1"/>
    <w:next w:val="NoList"/>
    <w:uiPriority w:val="99"/>
    <w:semiHidden/>
    <w:unhideWhenUsed/>
    <w:rsid w:val="004B390B"/>
  </w:style>
  <w:style w:type="character" w:customStyle="1" w:styleId="Heading1Char">
    <w:name w:val="Heading 1 Char"/>
    <w:basedOn w:val="DefaultParagraphFont"/>
    <w:link w:val="Heading1"/>
    <w:rsid w:val="007D1027"/>
    <w:rPr>
      <w:rFonts w:asciiTheme="majorHAnsi" w:eastAsiaTheme="majorEastAsia" w:hAnsiTheme="majorHAnsi" w:cstheme="majorBidi"/>
      <w:b/>
      <w:bCs/>
      <w:color w:val="2E74B5" w:themeColor="accent1" w:themeShade="BF"/>
      <w:sz w:val="28"/>
      <w:szCs w:val="28"/>
      <w:lang w:val="en-CA" w:eastAsia="en-CA"/>
    </w:rPr>
  </w:style>
  <w:style w:type="character" w:customStyle="1" w:styleId="Heading3Char">
    <w:name w:val="Heading 3 Char"/>
    <w:basedOn w:val="DefaultParagraphFont"/>
    <w:link w:val="Heading3"/>
    <w:rsid w:val="007D1027"/>
    <w:rPr>
      <w:rFonts w:ascii="Times New Roman" w:eastAsia="Times New Roman" w:hAnsi="Times New Roman" w:cs="Times New Roman"/>
      <w:kern w:val="2"/>
      <w:sz w:val="24"/>
      <w:szCs w:val="24"/>
      <w:lang w:val="fr-CA" w:eastAsia="en-US" w:bidi="ar-EG"/>
    </w:rPr>
  </w:style>
  <w:style w:type="character" w:customStyle="1" w:styleId="Heading6Char">
    <w:name w:val="Heading 6 Char"/>
    <w:basedOn w:val="DefaultParagraphFont"/>
    <w:link w:val="Heading6"/>
    <w:rsid w:val="007D1027"/>
    <w:rPr>
      <w:rFonts w:ascii="Times New Roman" w:eastAsia="Times New Roman" w:hAnsi="Times New Roman" w:cs="Times New Roman"/>
      <w:sz w:val="22"/>
      <w:szCs w:val="24"/>
      <w:u w:val="single"/>
      <w:lang w:eastAsia="en-US"/>
    </w:rPr>
  </w:style>
  <w:style w:type="character" w:customStyle="1" w:styleId="Heading8Char">
    <w:name w:val="Heading 8 Char"/>
    <w:basedOn w:val="DefaultParagraphFont"/>
    <w:link w:val="Heading8"/>
    <w:rsid w:val="007D1027"/>
    <w:rPr>
      <w:rFonts w:ascii="Univers" w:eastAsia="Times New Roman" w:hAnsi="Univers" w:cs="Times New Roman"/>
      <w:b/>
      <w:sz w:val="32"/>
      <w:szCs w:val="24"/>
      <w:lang w:eastAsia="en-US"/>
    </w:rPr>
  </w:style>
  <w:style w:type="character" w:customStyle="1" w:styleId="Heading9Char">
    <w:name w:val="Heading 9 Char"/>
    <w:basedOn w:val="DefaultParagraphFont"/>
    <w:link w:val="Heading9"/>
    <w:rsid w:val="007D1027"/>
    <w:rPr>
      <w:rFonts w:ascii="Times New Roman" w:eastAsia="Times New Roman" w:hAnsi="Times New Roman" w:cs="Times New Roman"/>
      <w:i/>
      <w:iCs/>
      <w:sz w:val="22"/>
      <w:szCs w:val="24"/>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7D1027"/>
    <w:rPr>
      <w:rFonts w:ascii="Times New Roman" w:eastAsia="PMingLiU" w:hAnsi="Times New Roman" w:cs="PMingLiU"/>
      <w:sz w:val="24"/>
      <w:szCs w:val="24"/>
      <w:lang w:val="fr-CA" w:eastAsia="ar-SA"/>
    </w:rPr>
  </w:style>
  <w:style w:type="paragraph" w:customStyle="1" w:styleId="Heading1item">
    <w:name w:val="Heading 1 item"/>
    <w:basedOn w:val="Normal"/>
    <w:qFormat/>
    <w:rsid w:val="007D1027"/>
    <w:pPr>
      <w:keepNext/>
      <w:suppressLineNumbers/>
      <w:tabs>
        <w:tab w:val="left" w:pos="709"/>
      </w:tabs>
      <w:suppressAutoHyphens/>
      <w:kinsoku w:val="0"/>
      <w:overflowPunct w:val="0"/>
      <w:autoSpaceDE w:val="0"/>
      <w:autoSpaceDN w:val="0"/>
      <w:bidi w:val="0"/>
      <w:adjustRightInd w:val="0"/>
      <w:snapToGrid w:val="0"/>
      <w:spacing w:before="120" w:after="120"/>
      <w:ind w:left="1418" w:hanging="1134"/>
    </w:pPr>
    <w:rPr>
      <w:rFonts w:asciiTheme="majorBidi" w:eastAsia="Times New Roman" w:hAnsiTheme="majorBidi" w:cstheme="majorBidi"/>
      <w:b/>
      <w:bCs/>
      <w:snapToGrid w:val="0"/>
      <w:kern w:val="22"/>
      <w:sz w:val="22"/>
      <w:szCs w:val="20"/>
      <w:lang w:val="en-GB" w:eastAsia="en-US"/>
    </w:rPr>
  </w:style>
  <w:style w:type="character" w:customStyle="1" w:styleId="ng-binding">
    <w:name w:val="ng-binding"/>
    <w:basedOn w:val="DefaultParagraphFont"/>
    <w:rsid w:val="007D1027"/>
  </w:style>
  <w:style w:type="character" w:customStyle="1" w:styleId="shorttext">
    <w:name w:val="short_text"/>
    <w:rsid w:val="007D1027"/>
  </w:style>
  <w:style w:type="character" w:customStyle="1" w:styleId="Link">
    <w:name w:val="Link"/>
    <w:rsid w:val="007D1027"/>
    <w:rPr>
      <w:color w:val="0000FF"/>
      <w:sz w:val="18"/>
      <w:szCs w:val="18"/>
      <w:u w:val="single" w:color="0000FF"/>
    </w:rPr>
  </w:style>
  <w:style w:type="character" w:customStyle="1" w:styleId="UnresolvedMention1">
    <w:name w:val="Unresolved Mention1"/>
    <w:basedOn w:val="DefaultParagraphFont"/>
    <w:uiPriority w:val="99"/>
    <w:semiHidden/>
    <w:unhideWhenUsed/>
    <w:rsid w:val="007D1027"/>
    <w:rPr>
      <w:color w:val="605E5C"/>
      <w:shd w:val="clear" w:color="auto" w:fill="E1DFDD"/>
    </w:rPr>
  </w:style>
  <w:style w:type="table" w:customStyle="1" w:styleId="TableGrid12">
    <w:name w:val="Table Grid12"/>
    <w:basedOn w:val="TableNormal"/>
    <w:uiPriority w:val="39"/>
    <w:rsid w:val="007D1027"/>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D1027"/>
  </w:style>
  <w:style w:type="paragraph" w:customStyle="1" w:styleId="meetingname">
    <w:name w:val="meeting name"/>
    <w:basedOn w:val="Normal"/>
    <w:qFormat/>
    <w:rsid w:val="007D1027"/>
    <w:pPr>
      <w:bidi w:val="0"/>
      <w:ind w:left="142" w:right="4218" w:hanging="142"/>
      <w:jc w:val="both"/>
    </w:pPr>
    <w:rPr>
      <w:rFonts w:eastAsia="Times New Roman" w:cs="Times New Roman"/>
      <w:caps/>
      <w:sz w:val="22"/>
      <w:szCs w:val="22"/>
      <w:lang w:val="en-GB" w:eastAsia="en-US"/>
    </w:rPr>
  </w:style>
  <w:style w:type="paragraph" w:styleId="Title">
    <w:name w:val="Title"/>
    <w:basedOn w:val="Normal"/>
    <w:next w:val="Normal"/>
    <w:link w:val="TitleChar"/>
    <w:uiPriority w:val="10"/>
    <w:qFormat/>
    <w:rsid w:val="007D1027"/>
    <w:pPr>
      <w:pBdr>
        <w:bottom w:val="single" w:sz="8" w:space="4" w:color="5B9BD5" w:themeColor="accent1"/>
      </w:pBdr>
      <w:bidi w:val="0"/>
      <w:spacing w:after="300"/>
      <w:contextualSpacing/>
      <w:jc w:val="both"/>
    </w:pPr>
    <w:rPr>
      <w:rFonts w:asciiTheme="majorHAnsi" w:eastAsiaTheme="majorEastAsia" w:hAnsiTheme="majorHAnsi" w:cstheme="majorBidi"/>
      <w:color w:val="323E4F"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7D1027"/>
    <w:rPr>
      <w:rFonts w:asciiTheme="majorHAnsi" w:eastAsiaTheme="majorEastAsia" w:hAnsiTheme="majorHAnsi" w:cstheme="majorBidi"/>
      <w:color w:val="323E4F" w:themeColor="text2" w:themeShade="BF"/>
      <w:spacing w:val="5"/>
      <w:kern w:val="28"/>
      <w:sz w:val="52"/>
      <w:szCs w:val="52"/>
      <w:lang w:eastAsia="en-US"/>
    </w:rPr>
  </w:style>
  <w:style w:type="paragraph" w:styleId="Subtitle">
    <w:name w:val="Subtitle"/>
    <w:basedOn w:val="Normal"/>
    <w:next w:val="Normal"/>
    <w:link w:val="SubtitleChar"/>
    <w:uiPriority w:val="11"/>
    <w:qFormat/>
    <w:rsid w:val="007D1027"/>
    <w:pPr>
      <w:numPr>
        <w:ilvl w:val="1"/>
      </w:numPr>
      <w:bidi w:val="0"/>
      <w:jc w:val="both"/>
    </w:pPr>
    <w:rPr>
      <w:rFonts w:asciiTheme="majorHAnsi" w:eastAsiaTheme="majorEastAsia" w:hAnsiTheme="majorHAnsi" w:cstheme="majorBidi"/>
      <w:i/>
      <w:iCs/>
      <w:color w:val="5B9BD5" w:themeColor="accent1"/>
      <w:spacing w:val="15"/>
      <w:lang w:val="en-GB" w:eastAsia="en-US"/>
    </w:rPr>
  </w:style>
  <w:style w:type="character" w:customStyle="1" w:styleId="SubtitleChar">
    <w:name w:val="Subtitle Char"/>
    <w:basedOn w:val="DefaultParagraphFont"/>
    <w:link w:val="Subtitle"/>
    <w:uiPriority w:val="11"/>
    <w:rsid w:val="007D1027"/>
    <w:rPr>
      <w:rFonts w:asciiTheme="majorHAnsi" w:eastAsiaTheme="majorEastAsia" w:hAnsiTheme="majorHAnsi" w:cstheme="majorBidi"/>
      <w:i/>
      <w:iCs/>
      <w:color w:val="5B9BD5" w:themeColor="accent1"/>
      <w:spacing w:val="15"/>
      <w:sz w:val="24"/>
      <w:szCs w:val="24"/>
      <w:lang w:eastAsia="en-US"/>
    </w:rPr>
  </w:style>
  <w:style w:type="paragraph" w:styleId="BodyText">
    <w:name w:val="Body Text"/>
    <w:basedOn w:val="Normal"/>
    <w:link w:val="BodyTextChar"/>
    <w:rsid w:val="007D1027"/>
    <w:pPr>
      <w:bidi w:val="0"/>
      <w:spacing w:before="120" w:after="120"/>
      <w:ind w:firstLine="720"/>
      <w:jc w:val="both"/>
    </w:pPr>
    <w:rPr>
      <w:rFonts w:eastAsia="Times New Roman" w:cs="Times New Roman"/>
      <w:iCs/>
      <w:sz w:val="22"/>
      <w:lang w:val="en-GB" w:eastAsia="en-US"/>
    </w:rPr>
  </w:style>
  <w:style w:type="character" w:customStyle="1" w:styleId="BodyTextChar">
    <w:name w:val="Body Text Char"/>
    <w:basedOn w:val="DefaultParagraphFont"/>
    <w:link w:val="BodyText"/>
    <w:rsid w:val="007D1027"/>
    <w:rPr>
      <w:rFonts w:ascii="Times New Roman" w:eastAsia="Times New Roman" w:hAnsi="Times New Roman" w:cs="Times New Roman"/>
      <w:iCs/>
      <w:sz w:val="22"/>
      <w:szCs w:val="24"/>
      <w:lang w:eastAsia="en-US"/>
    </w:rPr>
  </w:style>
  <w:style w:type="paragraph" w:styleId="BodyTextIndent">
    <w:name w:val="Body Text Indent"/>
    <w:basedOn w:val="Normal"/>
    <w:link w:val="BodyTextIndentChar"/>
    <w:rsid w:val="007D1027"/>
    <w:pPr>
      <w:bidi w:val="0"/>
      <w:spacing w:before="120" w:after="120"/>
      <w:ind w:left="1440" w:hanging="720"/>
    </w:pPr>
    <w:rPr>
      <w:rFonts w:eastAsia="Times New Roman" w:cs="Times New Roman"/>
      <w:sz w:val="22"/>
      <w:lang w:val="en-GB" w:eastAsia="en-US"/>
    </w:rPr>
  </w:style>
  <w:style w:type="character" w:customStyle="1" w:styleId="BodyTextIndentChar">
    <w:name w:val="Body Text Indent Char"/>
    <w:basedOn w:val="DefaultParagraphFont"/>
    <w:link w:val="BodyTextIndent"/>
    <w:rsid w:val="007D1027"/>
    <w:rPr>
      <w:rFonts w:ascii="Times New Roman" w:eastAsia="Times New Roman" w:hAnsi="Times New Roman" w:cs="Times New Roman"/>
      <w:sz w:val="22"/>
      <w:szCs w:val="24"/>
      <w:lang w:eastAsia="en-US"/>
    </w:rPr>
  </w:style>
  <w:style w:type="character" w:styleId="CommentReference">
    <w:name w:val="annotation reference"/>
    <w:uiPriority w:val="99"/>
    <w:rsid w:val="007D1027"/>
    <w:rPr>
      <w:sz w:val="16"/>
    </w:rPr>
  </w:style>
  <w:style w:type="paragraph" w:styleId="CommentText">
    <w:name w:val="annotation text"/>
    <w:basedOn w:val="Normal"/>
    <w:link w:val="CommentTextChar"/>
    <w:uiPriority w:val="99"/>
    <w:rsid w:val="007D1027"/>
    <w:pPr>
      <w:bidi w:val="0"/>
      <w:spacing w:after="120" w:line="240" w:lineRule="exact"/>
      <w:jc w:val="both"/>
    </w:pPr>
    <w:rPr>
      <w:rFonts w:eastAsia="Times New Roman" w:cs="Times New Roman"/>
      <w:sz w:val="22"/>
      <w:lang w:val="en-GB" w:eastAsia="en-US"/>
    </w:rPr>
  </w:style>
  <w:style w:type="character" w:customStyle="1" w:styleId="CommentTextChar">
    <w:name w:val="Comment Text Char"/>
    <w:basedOn w:val="DefaultParagraphFont"/>
    <w:link w:val="CommentText"/>
    <w:uiPriority w:val="99"/>
    <w:rsid w:val="007D1027"/>
    <w:rPr>
      <w:rFonts w:ascii="Times New Roman" w:eastAsia="Times New Roman" w:hAnsi="Times New Roman" w:cs="Times New Roman"/>
      <w:sz w:val="22"/>
      <w:szCs w:val="24"/>
      <w:lang w:eastAsia="en-US"/>
    </w:rPr>
  </w:style>
  <w:style w:type="paragraph" w:customStyle="1" w:styleId="Cornernotation">
    <w:name w:val="Corner notation"/>
    <w:basedOn w:val="Normal"/>
    <w:rsid w:val="007D1027"/>
    <w:pPr>
      <w:bidi w:val="0"/>
      <w:ind w:left="170" w:right="3119" w:hanging="170"/>
    </w:pPr>
    <w:rPr>
      <w:rFonts w:eastAsia="Times New Roman" w:cs="Times New Roman"/>
      <w:sz w:val="22"/>
      <w:lang w:val="en-GB" w:eastAsia="en-US"/>
    </w:rPr>
  </w:style>
  <w:style w:type="character" w:styleId="EndnoteReference">
    <w:name w:val="endnote reference"/>
    <w:semiHidden/>
    <w:rsid w:val="007D1027"/>
    <w:rPr>
      <w:vertAlign w:val="superscript"/>
    </w:rPr>
  </w:style>
  <w:style w:type="paragraph" w:styleId="EndnoteText">
    <w:name w:val="endnote text"/>
    <w:basedOn w:val="Normal"/>
    <w:link w:val="EndnoteTextChar"/>
    <w:rsid w:val="007D1027"/>
    <w:pPr>
      <w:widowControl w:val="0"/>
      <w:tabs>
        <w:tab w:val="left" w:pos="-720"/>
      </w:tabs>
      <w:suppressAutoHyphens/>
      <w:bidi w:val="0"/>
      <w:jc w:val="both"/>
    </w:pPr>
    <w:rPr>
      <w:rFonts w:ascii="Courier New" w:eastAsia="Times New Roman" w:hAnsi="Courier New" w:cs="Times New Roman"/>
      <w:sz w:val="22"/>
      <w:lang w:val="en-GB" w:eastAsia="en-US"/>
    </w:rPr>
  </w:style>
  <w:style w:type="character" w:customStyle="1" w:styleId="EndnoteTextChar">
    <w:name w:val="Endnote Text Char"/>
    <w:basedOn w:val="DefaultParagraphFont"/>
    <w:link w:val="EndnoteText"/>
    <w:rsid w:val="007D1027"/>
    <w:rPr>
      <w:rFonts w:ascii="Courier New" w:eastAsia="Times New Roman" w:hAnsi="Courier New" w:cs="Times New Roman"/>
      <w:sz w:val="22"/>
      <w:szCs w:val="24"/>
      <w:lang w:eastAsia="en-US"/>
    </w:rPr>
  </w:style>
  <w:style w:type="paragraph" w:customStyle="1" w:styleId="HEADING">
    <w:name w:val="HEADING"/>
    <w:basedOn w:val="Normal"/>
    <w:link w:val="HEADINGChar"/>
    <w:rsid w:val="007D1027"/>
    <w:pPr>
      <w:keepNext/>
      <w:bidi w:val="0"/>
      <w:spacing w:before="240" w:after="120"/>
      <w:jc w:val="center"/>
    </w:pPr>
    <w:rPr>
      <w:rFonts w:eastAsia="Times New Roman" w:cs="Times New Roman"/>
      <w:b/>
      <w:bCs/>
      <w:caps/>
      <w:sz w:val="22"/>
      <w:lang w:val="en-GB" w:eastAsia="en-US"/>
    </w:rPr>
  </w:style>
  <w:style w:type="paragraph" w:customStyle="1" w:styleId="HEADINGNOTFORTOC">
    <w:name w:val="HEADING (NOT FOR TOC)"/>
    <w:basedOn w:val="Heading1"/>
    <w:next w:val="Heading2"/>
    <w:rsid w:val="007D1027"/>
    <w:pPr>
      <w:keepLines w:val="0"/>
      <w:tabs>
        <w:tab w:val="left" w:pos="720"/>
      </w:tabs>
      <w:spacing w:before="240" w:after="120"/>
      <w:jc w:val="center"/>
    </w:pPr>
    <w:rPr>
      <w:rFonts w:ascii="Times New Roman" w:eastAsia="Times New Roman" w:hAnsi="Times New Roman" w:cs="Times New Roman"/>
      <w:bCs w:val="0"/>
      <w:caps/>
      <w:color w:val="auto"/>
      <w:sz w:val="22"/>
      <w:szCs w:val="24"/>
      <w:lang w:val="en-GB" w:eastAsia="en-US"/>
    </w:rPr>
  </w:style>
  <w:style w:type="paragraph" w:customStyle="1" w:styleId="Heading1longmultiline">
    <w:name w:val="Heading 1 (long multiline)"/>
    <w:basedOn w:val="Heading1"/>
    <w:rsid w:val="007D1027"/>
    <w:pPr>
      <w:keepLines w:val="0"/>
      <w:tabs>
        <w:tab w:val="left" w:pos="720"/>
      </w:tabs>
      <w:spacing w:before="240" w:after="120"/>
      <w:ind w:left="1843" w:hanging="1134"/>
    </w:pPr>
    <w:rPr>
      <w:rFonts w:ascii="Times New Roman" w:eastAsia="Times New Roman" w:hAnsi="Times New Roman" w:cs="Times New Roman"/>
      <w:bCs w:val="0"/>
      <w:caps/>
      <w:color w:val="auto"/>
      <w:sz w:val="22"/>
      <w:szCs w:val="24"/>
      <w:lang w:val="en-GB" w:eastAsia="en-US"/>
    </w:rPr>
  </w:style>
  <w:style w:type="paragraph" w:customStyle="1" w:styleId="Heading1multiline">
    <w:name w:val="Heading 1 (multiline)"/>
    <w:basedOn w:val="Heading1"/>
    <w:rsid w:val="007D1027"/>
    <w:pPr>
      <w:keepLines w:val="0"/>
      <w:tabs>
        <w:tab w:val="left" w:pos="720"/>
      </w:tabs>
      <w:spacing w:before="240" w:after="120"/>
      <w:ind w:left="1843" w:right="996" w:hanging="567"/>
    </w:pPr>
    <w:rPr>
      <w:rFonts w:ascii="Times New Roman" w:eastAsia="Times New Roman" w:hAnsi="Times New Roman" w:cs="Times New Roman"/>
      <w:bCs w:val="0"/>
      <w:caps/>
      <w:color w:val="auto"/>
      <w:sz w:val="22"/>
      <w:szCs w:val="24"/>
      <w:lang w:val="en-GB" w:eastAsia="en-US"/>
    </w:rPr>
  </w:style>
  <w:style w:type="paragraph" w:customStyle="1" w:styleId="Heading2multiline">
    <w:name w:val="Heading 2 (multiline)"/>
    <w:basedOn w:val="Heading1"/>
    <w:next w:val="Normal"/>
    <w:rsid w:val="007D1027"/>
    <w:pPr>
      <w:keepLines w:val="0"/>
      <w:tabs>
        <w:tab w:val="left" w:pos="720"/>
      </w:tabs>
      <w:spacing w:before="120" w:after="120"/>
      <w:ind w:left="1843" w:right="998" w:hanging="567"/>
    </w:pPr>
    <w:rPr>
      <w:rFonts w:ascii="Times New Roman" w:eastAsia="Times New Roman" w:hAnsi="Times New Roman" w:cs="Times New Roman"/>
      <w:bCs w:val="0"/>
      <w:i/>
      <w:iCs/>
      <w:color w:val="auto"/>
      <w:sz w:val="22"/>
      <w:szCs w:val="24"/>
      <w:lang w:val="en-GB" w:eastAsia="en-US"/>
    </w:rPr>
  </w:style>
  <w:style w:type="paragraph" w:customStyle="1" w:styleId="Heading2longmultiline">
    <w:name w:val="Heading 2 (long multiline)"/>
    <w:basedOn w:val="Heading2multiline"/>
    <w:rsid w:val="007D1027"/>
    <w:pPr>
      <w:ind w:left="2127" w:hanging="1276"/>
    </w:pPr>
  </w:style>
  <w:style w:type="paragraph" w:customStyle="1" w:styleId="heading2notforTOC">
    <w:name w:val="heading 2 not for TOC"/>
    <w:basedOn w:val="Heading3"/>
    <w:rsid w:val="007D1027"/>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D1027"/>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D1027"/>
    <w:pPr>
      <w:keepLines w:val="0"/>
      <w:bidi w:val="0"/>
      <w:spacing w:before="120" w:after="120"/>
      <w:ind w:left="720"/>
      <w:jc w:val="both"/>
      <w:outlineLvl w:val="9"/>
    </w:pPr>
    <w:rPr>
      <w:rFonts w:ascii="Times New Roman" w:eastAsia="Arial Unicode MS" w:hAnsi="Times New Roman" w:cs="Arial"/>
      <w:iCs w:val="0"/>
      <w:color w:val="auto"/>
      <w:sz w:val="22"/>
      <w:lang w:val="en-GB" w:eastAsia="en-US"/>
    </w:rPr>
  </w:style>
  <w:style w:type="character" w:styleId="PageNumber">
    <w:name w:val="page number"/>
    <w:rsid w:val="007D1027"/>
    <w:rPr>
      <w:rFonts w:ascii="Times New Roman" w:hAnsi="Times New Roman"/>
      <w:sz w:val="22"/>
    </w:rPr>
  </w:style>
  <w:style w:type="paragraph" w:customStyle="1" w:styleId="Para2">
    <w:name w:val="Para2"/>
    <w:basedOn w:val="Para1"/>
    <w:rsid w:val="007D1027"/>
    <w:pPr>
      <w:numPr>
        <w:numId w:val="0"/>
      </w:numPr>
      <w:autoSpaceDE w:val="0"/>
      <w:autoSpaceDN w:val="0"/>
    </w:pPr>
    <w:rPr>
      <w:rFonts w:ascii="Times New Roman" w:eastAsia="Times New Roman"/>
      <w:snapToGrid w:val="0"/>
      <w:szCs w:val="18"/>
    </w:rPr>
  </w:style>
  <w:style w:type="paragraph" w:customStyle="1" w:styleId="para4">
    <w:name w:val="para4"/>
    <w:basedOn w:val="Normal"/>
    <w:rsid w:val="007D1027"/>
    <w:p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sz w:val="20"/>
      <w:szCs w:val="20"/>
      <w:lang w:val="en-GB" w:eastAsia="en-US"/>
    </w:rPr>
  </w:style>
  <w:style w:type="paragraph" w:customStyle="1" w:styleId="Para-decision">
    <w:name w:val="Para-decision"/>
    <w:basedOn w:val="Normal"/>
    <w:rsid w:val="007D1027"/>
    <w:pPr>
      <w:tabs>
        <w:tab w:val="left" w:pos="-1440"/>
        <w:tab w:val="left" w:pos="-720"/>
        <w:tab w:val="left" w:pos="0"/>
        <w:tab w:val="left" w:pos="720"/>
        <w:tab w:val="left" w:pos="1440"/>
      </w:tabs>
      <w:suppressAutoHyphens/>
      <w:overflowPunct w:val="0"/>
      <w:autoSpaceDE w:val="0"/>
      <w:autoSpaceDN w:val="0"/>
      <w:bidi w:val="0"/>
      <w:adjustRightInd w:val="0"/>
      <w:spacing w:before="120" w:after="120"/>
      <w:ind w:firstLine="720"/>
      <w:textAlignment w:val="baseline"/>
    </w:pPr>
    <w:rPr>
      <w:rFonts w:eastAsia="Times New Roman" w:cs="Times New Roman"/>
      <w:color w:val="000000"/>
      <w:sz w:val="22"/>
      <w:lang w:val="en-GB" w:eastAsia="en-US"/>
    </w:rPr>
  </w:style>
  <w:style w:type="paragraph" w:customStyle="1" w:styleId="Quotationtextindented">
    <w:name w:val="Quotation text (indented)"/>
    <w:basedOn w:val="Normal"/>
    <w:qFormat/>
    <w:rsid w:val="007D1027"/>
    <w:pPr>
      <w:bidi w:val="0"/>
      <w:spacing w:before="120" w:after="120"/>
      <w:ind w:left="720" w:right="720"/>
      <w:jc w:val="both"/>
    </w:pPr>
    <w:rPr>
      <w:rFonts w:eastAsia="Times New Roman" w:cs="Times New Roman"/>
      <w:bCs/>
      <w:sz w:val="22"/>
      <w:lang w:val="en-GB" w:eastAsia="en-US"/>
    </w:rPr>
  </w:style>
  <w:style w:type="paragraph" w:customStyle="1" w:styleId="recommendationheader">
    <w:name w:val="recommendation header"/>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Cs/>
      <w:color w:val="auto"/>
      <w:sz w:val="22"/>
      <w:szCs w:val="24"/>
      <w:lang w:val="en-GB" w:eastAsia="en-US"/>
    </w:rPr>
  </w:style>
  <w:style w:type="paragraph" w:customStyle="1" w:styleId="recommendationheaderlong">
    <w:name w:val="recommendation header long"/>
    <w:basedOn w:val="Heading2longmultiline"/>
    <w:qFormat/>
    <w:rsid w:val="007D1027"/>
  </w:style>
  <w:style w:type="paragraph" w:customStyle="1" w:styleId="reference">
    <w:name w:val="reference"/>
    <w:basedOn w:val="Heading9"/>
    <w:qFormat/>
    <w:rsid w:val="007D1027"/>
    <w:rPr>
      <w:i w:val="0"/>
      <w:sz w:val="18"/>
    </w:rPr>
  </w:style>
  <w:style w:type="character" w:customStyle="1" w:styleId="StyleFootnoteReferenceNounderline">
    <w:name w:val="Style Footnote Reference + No underline"/>
    <w:rsid w:val="007D1027"/>
    <w:rPr>
      <w:sz w:val="18"/>
      <w:u w:val="none"/>
      <w:vertAlign w:val="baseline"/>
    </w:rPr>
  </w:style>
  <w:style w:type="paragraph" w:customStyle="1" w:styleId="tabletitle">
    <w:name w:val="table title"/>
    <w:basedOn w:val="Heading2"/>
    <w:qFormat/>
    <w:rsid w:val="007D1027"/>
    <w:pPr>
      <w:keepLines w:val="0"/>
      <w:tabs>
        <w:tab w:val="left" w:pos="720"/>
      </w:tabs>
      <w:bidi w:val="0"/>
      <w:spacing w:before="120" w:after="120"/>
      <w:outlineLvl w:val="9"/>
    </w:pPr>
    <w:rPr>
      <w:rFonts w:ascii="Times New Roman" w:eastAsia="Times New Roman" w:hAnsi="Times New Roman" w:cs="Times New Roman"/>
      <w:b/>
      <w:bCs/>
      <w:i/>
      <w:iCs/>
      <w:color w:val="auto"/>
      <w:sz w:val="22"/>
      <w:szCs w:val="24"/>
      <w:lang w:val="en-GB" w:eastAsia="en-US"/>
    </w:rPr>
  </w:style>
  <w:style w:type="paragraph" w:styleId="TOAHeading">
    <w:name w:val="toa heading"/>
    <w:basedOn w:val="Normal"/>
    <w:next w:val="Normal"/>
    <w:semiHidden/>
    <w:rsid w:val="007D1027"/>
    <w:pPr>
      <w:bidi w:val="0"/>
      <w:spacing w:before="120"/>
      <w:jc w:val="both"/>
    </w:pPr>
    <w:rPr>
      <w:rFonts w:eastAsia="Times New Roman" w:cs="Arial"/>
      <w:b/>
      <w:bCs/>
      <w:lang w:val="en-GB" w:eastAsia="en-US"/>
    </w:rPr>
  </w:style>
  <w:style w:type="paragraph" w:styleId="TOC1">
    <w:name w:val="toc 1"/>
    <w:basedOn w:val="Normal"/>
    <w:next w:val="Normal"/>
    <w:autoRedefine/>
    <w:uiPriority w:val="39"/>
    <w:rsid w:val="007D1027"/>
    <w:pPr>
      <w:tabs>
        <w:tab w:val="left" w:leader="dot" w:pos="8658"/>
      </w:tabs>
      <w:ind w:left="1098" w:right="900" w:hanging="1080"/>
      <w:jc w:val="both"/>
    </w:pPr>
    <w:rPr>
      <w:rFonts w:eastAsia="Times New Roman" w:cs="Times New Roman"/>
      <w:caps/>
      <w:sz w:val="22"/>
      <w:lang w:val="en-GB" w:eastAsia="en-US"/>
    </w:rPr>
  </w:style>
  <w:style w:type="paragraph" w:styleId="TOC2">
    <w:name w:val="toc 2"/>
    <w:basedOn w:val="Normal"/>
    <w:next w:val="Normal"/>
    <w:autoRedefine/>
    <w:uiPriority w:val="39"/>
    <w:rsid w:val="007D1027"/>
    <w:pPr>
      <w:tabs>
        <w:tab w:val="left" w:leader="dot" w:pos="8658"/>
        <w:tab w:val="right" w:leader="dot" w:pos="8748"/>
      </w:tabs>
      <w:ind w:left="1638" w:right="1440" w:hanging="900"/>
      <w:jc w:val="both"/>
    </w:pPr>
    <w:rPr>
      <w:rFonts w:eastAsia="Times New Roman" w:cs="Times New Roman"/>
      <w:noProof/>
      <w:sz w:val="22"/>
      <w:szCs w:val="22"/>
      <w:lang w:val="en-GB" w:eastAsia="en-US"/>
    </w:rPr>
  </w:style>
  <w:style w:type="paragraph" w:styleId="TOC3">
    <w:name w:val="toc 3"/>
    <w:basedOn w:val="Normal"/>
    <w:next w:val="Normal"/>
    <w:autoRedefine/>
    <w:uiPriority w:val="39"/>
    <w:rsid w:val="007D1027"/>
    <w:pPr>
      <w:tabs>
        <w:tab w:val="left" w:leader="dot" w:pos="8658"/>
      </w:tabs>
      <w:ind w:left="1818" w:right="1170" w:hanging="1080"/>
      <w:jc w:val="both"/>
    </w:pPr>
    <w:rPr>
      <w:rFonts w:eastAsia="Times New Roman" w:cs="Times New Roman"/>
      <w:sz w:val="22"/>
      <w:lang w:val="en-GB" w:eastAsia="en-US"/>
    </w:rPr>
  </w:style>
  <w:style w:type="paragraph" w:styleId="TOC4">
    <w:name w:val="toc 4"/>
    <w:basedOn w:val="Normal"/>
    <w:next w:val="Normal"/>
    <w:autoRedefine/>
    <w:uiPriority w:val="39"/>
    <w:rsid w:val="007D1027"/>
    <w:pPr>
      <w:bidi w:val="0"/>
      <w:spacing w:before="120" w:after="120"/>
      <w:ind w:left="660"/>
    </w:pPr>
    <w:rPr>
      <w:rFonts w:eastAsia="Times New Roman" w:cs="Times New Roman"/>
      <w:sz w:val="22"/>
      <w:lang w:val="en-GB" w:eastAsia="en-US"/>
    </w:rPr>
  </w:style>
  <w:style w:type="paragraph" w:styleId="TOC5">
    <w:name w:val="toc 5"/>
    <w:basedOn w:val="Normal"/>
    <w:next w:val="Normal"/>
    <w:autoRedefine/>
    <w:uiPriority w:val="39"/>
    <w:rsid w:val="007D1027"/>
    <w:pPr>
      <w:bidi w:val="0"/>
      <w:spacing w:before="120" w:after="120"/>
      <w:ind w:left="880"/>
    </w:pPr>
    <w:rPr>
      <w:rFonts w:eastAsia="Times New Roman" w:cs="Times New Roman"/>
      <w:sz w:val="22"/>
      <w:lang w:val="en-GB" w:eastAsia="en-US"/>
    </w:rPr>
  </w:style>
  <w:style w:type="paragraph" w:styleId="TOC6">
    <w:name w:val="toc 6"/>
    <w:basedOn w:val="Normal"/>
    <w:next w:val="Normal"/>
    <w:autoRedefine/>
    <w:uiPriority w:val="39"/>
    <w:rsid w:val="007D1027"/>
    <w:pPr>
      <w:bidi w:val="0"/>
      <w:spacing w:before="120" w:after="120"/>
      <w:ind w:left="1100"/>
    </w:pPr>
    <w:rPr>
      <w:rFonts w:eastAsia="Times New Roman" w:cs="Times New Roman"/>
      <w:sz w:val="22"/>
      <w:lang w:val="en-GB" w:eastAsia="en-US"/>
    </w:rPr>
  </w:style>
  <w:style w:type="paragraph" w:styleId="TOC7">
    <w:name w:val="toc 7"/>
    <w:basedOn w:val="Normal"/>
    <w:next w:val="Normal"/>
    <w:autoRedefine/>
    <w:uiPriority w:val="39"/>
    <w:rsid w:val="007D1027"/>
    <w:pPr>
      <w:bidi w:val="0"/>
      <w:spacing w:before="120" w:after="120"/>
      <w:ind w:left="1320"/>
    </w:pPr>
    <w:rPr>
      <w:rFonts w:eastAsia="Times New Roman" w:cs="Times New Roman"/>
      <w:sz w:val="22"/>
      <w:lang w:val="en-GB" w:eastAsia="en-US"/>
    </w:rPr>
  </w:style>
  <w:style w:type="paragraph" w:styleId="TOC8">
    <w:name w:val="toc 8"/>
    <w:basedOn w:val="Normal"/>
    <w:next w:val="Normal"/>
    <w:autoRedefine/>
    <w:uiPriority w:val="39"/>
    <w:rsid w:val="007D1027"/>
    <w:pPr>
      <w:bidi w:val="0"/>
      <w:spacing w:before="120" w:after="120"/>
      <w:ind w:left="1540"/>
    </w:pPr>
    <w:rPr>
      <w:rFonts w:eastAsia="Times New Roman" w:cs="Times New Roman"/>
      <w:sz w:val="22"/>
      <w:lang w:val="en-GB" w:eastAsia="en-US"/>
    </w:rPr>
  </w:style>
  <w:style w:type="paragraph" w:customStyle="1" w:styleId="CBD-Doc-Type">
    <w:name w:val="CBD-Doc-Type"/>
    <w:basedOn w:val="Normal"/>
    <w:rsid w:val="007D1027"/>
    <w:pPr>
      <w:keepLines/>
      <w:bidi w:val="0"/>
      <w:spacing w:before="240" w:after="120"/>
      <w:jc w:val="both"/>
    </w:pPr>
    <w:rPr>
      <w:rFonts w:eastAsia="Times New Roman" w:cs="Angsana New"/>
      <w:b/>
      <w:i/>
      <w:lang w:val="en-GB" w:eastAsia="en-US"/>
    </w:rPr>
  </w:style>
  <w:style w:type="paragraph" w:customStyle="1" w:styleId="CBD-Doc">
    <w:name w:val="CBD-Doc"/>
    <w:basedOn w:val="Normal"/>
    <w:rsid w:val="007D1027"/>
    <w:pPr>
      <w:keepLines/>
      <w:numPr>
        <w:numId w:val="13"/>
      </w:numPr>
      <w:bidi w:val="0"/>
      <w:spacing w:after="120"/>
      <w:jc w:val="both"/>
    </w:pPr>
    <w:rPr>
      <w:rFonts w:eastAsia="Times New Roman" w:cs="Angsana New"/>
      <w:sz w:val="22"/>
      <w:lang w:val="en-GB" w:eastAsia="en-US"/>
    </w:rPr>
  </w:style>
  <w:style w:type="paragraph" w:styleId="Caption">
    <w:name w:val="caption"/>
    <w:basedOn w:val="Normal"/>
    <w:next w:val="Normal"/>
    <w:uiPriority w:val="35"/>
    <w:unhideWhenUsed/>
    <w:qFormat/>
    <w:rsid w:val="007D1027"/>
    <w:pPr>
      <w:keepNext/>
      <w:keepLines/>
      <w:bidi w:val="0"/>
      <w:spacing w:after="200"/>
      <w:jc w:val="both"/>
    </w:pPr>
    <w:rPr>
      <w:rFonts w:eastAsia="Times New Roman" w:cs="Times New Roman"/>
      <w:b/>
      <w:iCs/>
      <w:sz w:val="22"/>
      <w:szCs w:val="18"/>
      <w:lang w:val="en-GB" w:eastAsia="en-US"/>
    </w:rPr>
  </w:style>
  <w:style w:type="paragraph" w:styleId="Revision">
    <w:name w:val="Revision"/>
    <w:hidden/>
    <w:uiPriority w:val="99"/>
    <w:semiHidden/>
    <w:rsid w:val="007D1027"/>
    <w:pPr>
      <w:jc w:val="both"/>
    </w:pPr>
    <w:rPr>
      <w:rFonts w:ascii="Times New Roman" w:eastAsia="Times New Roman" w:hAnsi="Times New Roman" w:cs="Times New Roman"/>
      <w:sz w:val="22"/>
      <w:szCs w:val="22"/>
      <w:lang w:eastAsia="en-CA"/>
    </w:rPr>
  </w:style>
  <w:style w:type="paragraph" w:customStyle="1" w:styleId="Default">
    <w:name w:val="Default"/>
    <w:rsid w:val="007D1027"/>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character" w:customStyle="1" w:styleId="UnresolvedMention2">
    <w:name w:val="Unresolved Mention2"/>
    <w:basedOn w:val="DefaultParagraphFont"/>
    <w:uiPriority w:val="99"/>
    <w:semiHidden/>
    <w:unhideWhenUsed/>
    <w:rsid w:val="007D102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1027"/>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7D1027"/>
    <w:rPr>
      <w:rFonts w:ascii="Times New Roman" w:eastAsia="Times New Roman" w:hAnsi="Times New Roman" w:cs="Times New Roman"/>
      <w:b/>
      <w:bCs/>
      <w:sz w:val="22"/>
      <w:szCs w:val="24"/>
      <w:lang w:eastAsia="en-CA"/>
    </w:rPr>
  </w:style>
  <w:style w:type="character" w:customStyle="1" w:styleId="UnresolvedMention3">
    <w:name w:val="Unresolved Mention3"/>
    <w:basedOn w:val="DefaultParagraphFont"/>
    <w:uiPriority w:val="99"/>
    <w:semiHidden/>
    <w:unhideWhenUsed/>
    <w:rsid w:val="007D1027"/>
    <w:rPr>
      <w:color w:val="605E5C"/>
      <w:shd w:val="clear" w:color="auto" w:fill="E1DFDD"/>
    </w:rPr>
  </w:style>
  <w:style w:type="character" w:customStyle="1" w:styleId="UnresolvedMention4">
    <w:name w:val="Unresolved Mention4"/>
    <w:basedOn w:val="DefaultParagraphFont"/>
    <w:uiPriority w:val="99"/>
    <w:semiHidden/>
    <w:unhideWhenUsed/>
    <w:rsid w:val="007D1027"/>
    <w:rPr>
      <w:color w:val="605E5C"/>
      <w:shd w:val="clear" w:color="auto" w:fill="E1DFDD"/>
    </w:rPr>
  </w:style>
  <w:style w:type="paragraph" w:styleId="NormalWeb">
    <w:name w:val="Normal (Web)"/>
    <w:basedOn w:val="Normal"/>
    <w:uiPriority w:val="99"/>
    <w:unhideWhenUsed/>
    <w:rsid w:val="007D1027"/>
    <w:pPr>
      <w:bidi w:val="0"/>
      <w:spacing w:before="100" w:beforeAutospacing="1" w:after="100" w:afterAutospacing="1"/>
    </w:pPr>
    <w:rPr>
      <w:rFonts w:eastAsia="Times New Roman" w:cs="Times New Roman"/>
      <w:szCs w:val="22"/>
      <w:lang w:val="en-CA" w:eastAsia="en-CA"/>
    </w:rPr>
  </w:style>
  <w:style w:type="table" w:customStyle="1" w:styleId="3">
    <w:name w:val="3"/>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Pr>
  </w:style>
  <w:style w:type="table" w:customStyle="1" w:styleId="2">
    <w:name w:val="2"/>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7D1027"/>
    <w:pPr>
      <w:widowControl w:val="0"/>
      <w:spacing w:line="276" w:lineRule="auto"/>
    </w:pPr>
    <w:rPr>
      <w:rFonts w:ascii="Arial" w:eastAsia="Arial" w:hAnsi="Arial"/>
      <w:color w:val="000000"/>
      <w:sz w:val="22"/>
      <w:lang w:val="en-CA" w:eastAsia="en-US"/>
    </w:rPr>
  </w:style>
  <w:style w:type="table" w:customStyle="1" w:styleId="PlainTable21">
    <w:name w:val="Plain Table 21"/>
    <w:basedOn w:val="TableNormal"/>
    <w:uiPriority w:val="42"/>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7D1027"/>
    <w:pPr>
      <w:jc w:val="both"/>
    </w:pPr>
    <w:rPr>
      <w:rFonts w:ascii="Times New Roman" w:eastAsia="Times New Roman" w:hAnsi="Times New Roman" w:cs="Times New Roman"/>
      <w:sz w:val="22"/>
      <w:szCs w:val="22"/>
      <w:lang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7D1027"/>
    <w:pPr>
      <w:jc w:val="both"/>
    </w:pPr>
    <w:rPr>
      <w:rFonts w:ascii="Times New Roman" w:eastAsia="Times New Roman" w:hAnsi="Times New Roman" w:cs="Times New Roman"/>
      <w:sz w:val="22"/>
      <w:szCs w:val="22"/>
      <w:lang w:eastAsia="en-CA"/>
    </w:rPr>
  </w:style>
  <w:style w:type="character" w:customStyle="1" w:styleId="UnresolvedMention5">
    <w:name w:val="Unresolved Mention5"/>
    <w:basedOn w:val="DefaultParagraphFont"/>
    <w:uiPriority w:val="99"/>
    <w:semiHidden/>
    <w:unhideWhenUsed/>
    <w:rsid w:val="007D1027"/>
    <w:rPr>
      <w:color w:val="605E5C"/>
      <w:shd w:val="clear" w:color="auto" w:fill="E1DFDD"/>
    </w:rPr>
  </w:style>
  <w:style w:type="table" w:customStyle="1" w:styleId="ListTable4-Accent51">
    <w:name w:val="List Table 4 - Accent 51"/>
    <w:basedOn w:val="TableNormal"/>
    <w:uiPriority w:val="49"/>
    <w:rsid w:val="007D1027"/>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ansinterligne">
    <w:name w:val="Sans interligne"/>
    <w:uiPriority w:val="1"/>
    <w:qFormat/>
    <w:rsid w:val="007D1027"/>
    <w:rPr>
      <w:rFonts w:cs="Times New Roman"/>
      <w:sz w:val="22"/>
      <w:szCs w:val="24"/>
    </w:rPr>
  </w:style>
  <w:style w:type="table" w:styleId="MediumShading2-Accent2">
    <w:name w:val="Medium Shading 2 Accent 2"/>
    <w:basedOn w:val="TableNormal"/>
    <w:uiPriority w:val="64"/>
    <w:rsid w:val="007D1027"/>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nnex-H2">
    <w:name w:val="Annex - H2"/>
    <w:basedOn w:val="Heading2"/>
    <w:next w:val="BodyText"/>
    <w:qFormat/>
    <w:rsid w:val="007D1027"/>
    <w:pPr>
      <w:keepNext w:val="0"/>
      <w:keepLines w:val="0"/>
      <w:numPr>
        <w:numId w:val="15"/>
      </w:numPr>
      <w:suppressAutoHyphens/>
      <w:bidi w:val="0"/>
      <w:spacing w:before="0"/>
      <w:ind w:left="714" w:hanging="357"/>
      <w:contextualSpacing/>
      <w:jc w:val="center"/>
    </w:pPr>
    <w:rPr>
      <w:rFonts w:ascii="Times New Roman" w:eastAsia="Times New Roman" w:hAnsi="Times New Roman" w:cs="Times New Roman"/>
      <w:b/>
      <w:iCs/>
      <w:caps/>
      <w:color w:val="000000"/>
      <w:kern w:val="22"/>
      <w:sz w:val="22"/>
      <w:szCs w:val="22"/>
      <w:lang w:val="en-GB" w:eastAsia="en-CA"/>
    </w:rPr>
  </w:style>
  <w:style w:type="numbering" w:customStyle="1" w:styleId="AnnexLettering">
    <w:name w:val="Annex Lettering"/>
    <w:uiPriority w:val="99"/>
    <w:rsid w:val="007D1027"/>
    <w:pPr>
      <w:numPr>
        <w:numId w:val="14"/>
      </w:numPr>
    </w:pPr>
  </w:style>
  <w:style w:type="character" w:customStyle="1" w:styleId="StyleFootnoteReferencenumberFootnoteReferenceSuperscript-EF">
    <w:name w:val="Style Footnote ReferencenumberFootnote Reference Superscript-E F..."/>
    <w:basedOn w:val="FootnoteReference"/>
    <w:rsid w:val="007D1027"/>
    <w:rPr>
      <w:rFonts w:ascii="Times New Roman" w:hAnsi="Times New Roman" w:cs="Times New Roman" w:hint="default"/>
      <w:kern w:val="22"/>
      <w:sz w:val="18"/>
      <w:u w:val="none"/>
      <w:vertAlign w:val="superscript"/>
    </w:rPr>
  </w:style>
  <w:style w:type="character" w:customStyle="1" w:styleId="CBD-ParaCharChar">
    <w:name w:val="CBD-Para Char Char"/>
    <w:link w:val="CBD-Para"/>
    <w:uiPriority w:val="99"/>
    <w:locked/>
    <w:rsid w:val="007D1027"/>
  </w:style>
  <w:style w:type="paragraph" w:customStyle="1" w:styleId="CBD-Para">
    <w:name w:val="CBD-Para"/>
    <w:basedOn w:val="Normal"/>
    <w:link w:val="CBD-ParaCharChar"/>
    <w:uiPriority w:val="99"/>
    <w:rsid w:val="007D1027"/>
    <w:pPr>
      <w:keepLines/>
      <w:numPr>
        <w:numId w:val="16"/>
      </w:numPr>
      <w:bidi w:val="0"/>
      <w:spacing w:before="120" w:after="120"/>
      <w:jc w:val="both"/>
    </w:pPr>
    <w:rPr>
      <w:rFonts w:ascii="Calibri" w:eastAsia="Calibri" w:hAnsi="Calibri" w:cs="Arial"/>
      <w:sz w:val="20"/>
      <w:szCs w:val="20"/>
      <w:lang w:val="en-GB" w:eastAsia="en-GB"/>
    </w:rPr>
  </w:style>
  <w:style w:type="paragraph" w:customStyle="1" w:styleId="CBD-Para-a">
    <w:name w:val="CBD-Para-a"/>
    <w:basedOn w:val="CBD-Para"/>
    <w:rsid w:val="007D1027"/>
    <w:pPr>
      <w:numPr>
        <w:ilvl w:val="1"/>
        <w:numId w:val="17"/>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7D1027"/>
    <w:rPr>
      <w:color w:val="605E5C"/>
      <w:shd w:val="clear" w:color="auto" w:fill="E1DFDD"/>
    </w:rPr>
  </w:style>
  <w:style w:type="paragraph" w:customStyle="1" w:styleId="Style1">
    <w:name w:val="Style1"/>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
      <w:iCs/>
      <w:color w:val="auto"/>
      <w:sz w:val="22"/>
      <w:szCs w:val="24"/>
      <w:lang w:val="en-GB" w:eastAsia="en-US"/>
    </w:rPr>
  </w:style>
  <w:style w:type="table" w:customStyle="1" w:styleId="TableGrid1">
    <w:name w:val="Table Grid1"/>
    <w:basedOn w:val="TableNormal"/>
    <w:next w:val="TableGrid"/>
    <w:rsid w:val="007D1027"/>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D1027"/>
    <w:rPr>
      <w:i/>
      <w:iCs/>
    </w:rPr>
  </w:style>
  <w:style w:type="table" w:customStyle="1" w:styleId="TableGrid2">
    <w:name w:val="Table Grid2"/>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7D1027"/>
    <w:pPr>
      <w:keepNext/>
      <w:numPr>
        <w:ilvl w:val="1"/>
        <w:numId w:val="18"/>
      </w:numPr>
      <w:tabs>
        <w:tab w:val="clear" w:pos="1440"/>
        <w:tab w:val="left" w:pos="720"/>
      </w:tabs>
      <w:autoSpaceDE w:val="0"/>
      <w:autoSpaceDN w:val="0"/>
      <w:bidi w:val="0"/>
      <w:spacing w:before="120" w:after="120" w:line="216" w:lineRule="auto"/>
      <w:jc w:val="both"/>
    </w:pPr>
    <w:rPr>
      <w:rFonts w:eastAsia="Times New Roman" w:cs="Times New Roman"/>
      <w:b/>
      <w:bCs/>
      <w:sz w:val="22"/>
      <w:szCs w:val="18"/>
      <w:lang w:val="en-GB" w:eastAsia="en-US"/>
    </w:rPr>
  </w:style>
  <w:style w:type="paragraph" w:styleId="BodyText2">
    <w:name w:val="Body Text 2"/>
    <w:basedOn w:val="Normal"/>
    <w:link w:val="BodyText2Char"/>
    <w:uiPriority w:val="99"/>
    <w:rsid w:val="007D1027"/>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sz w:val="22"/>
      <w:lang w:val="en-GB" w:eastAsia="en-US"/>
    </w:rPr>
  </w:style>
  <w:style w:type="character" w:customStyle="1" w:styleId="BodyText2Char">
    <w:name w:val="Body Text 2 Char"/>
    <w:basedOn w:val="DefaultParagraphFont"/>
    <w:link w:val="BodyText2"/>
    <w:uiPriority w:val="99"/>
    <w:rsid w:val="007D1027"/>
    <w:rPr>
      <w:rFonts w:ascii="Times New Roman" w:eastAsia="Malgun Gothic" w:hAnsi="Times New Roman" w:cs="Times New Roman"/>
      <w:sz w:val="22"/>
      <w:szCs w:val="24"/>
      <w:lang w:eastAsia="en-US"/>
    </w:rPr>
  </w:style>
  <w:style w:type="paragraph" w:customStyle="1" w:styleId="Para10">
    <w:name w:val="Para 1"/>
    <w:basedOn w:val="BodyText"/>
    <w:rsid w:val="007D1027"/>
    <w:pPr>
      <w:ind w:firstLine="0"/>
      <w:jc w:val="left"/>
    </w:pPr>
    <w:rPr>
      <w:rFonts w:eastAsia="MS Mincho"/>
      <w:bCs/>
      <w:iCs w:val="0"/>
      <w:sz w:val="24"/>
      <w:szCs w:val="22"/>
      <w:lang w:val="en-US"/>
    </w:rPr>
  </w:style>
  <w:style w:type="paragraph" w:customStyle="1" w:styleId="Para1-Annex">
    <w:name w:val="Para1-Annex"/>
    <w:basedOn w:val="Normal"/>
    <w:rsid w:val="007D1027"/>
    <w:pPr>
      <w:numPr>
        <w:numId w:val="19"/>
      </w:numPr>
      <w:bidi w:val="0"/>
      <w:spacing w:after="120"/>
    </w:pPr>
    <w:rPr>
      <w:rFonts w:eastAsia="Times New Roman" w:cs="Times New Roman"/>
      <w:szCs w:val="22"/>
      <w:lang w:val="en-US" w:eastAsia="en-US"/>
    </w:rPr>
  </w:style>
  <w:style w:type="paragraph" w:styleId="ListBullet">
    <w:name w:val="List Bullet"/>
    <w:basedOn w:val="Normal"/>
    <w:uiPriority w:val="99"/>
    <w:unhideWhenUsed/>
    <w:rsid w:val="007D1027"/>
    <w:pPr>
      <w:numPr>
        <w:numId w:val="20"/>
      </w:numPr>
      <w:suppressAutoHyphens/>
      <w:bidi w:val="0"/>
      <w:contextualSpacing/>
    </w:pPr>
    <w:rPr>
      <w:rFonts w:eastAsia="Malgun Gothic" w:cs="Times New Roman"/>
      <w:lang w:val="en-GB"/>
    </w:rPr>
  </w:style>
  <w:style w:type="character" w:customStyle="1" w:styleId="Italic">
    <w:name w:val="Italic"/>
    <w:rsid w:val="007D1027"/>
    <w:rPr>
      <w:rFonts w:eastAsia="MS Mincho"/>
      <w:i/>
      <w:szCs w:val="22"/>
      <w:lang w:val="en-US" w:eastAsia="en-US"/>
    </w:rPr>
  </w:style>
  <w:style w:type="character" w:customStyle="1" w:styleId="geo-dms">
    <w:name w:val="geo-dms"/>
    <w:rsid w:val="007D1027"/>
  </w:style>
  <w:style w:type="character" w:customStyle="1" w:styleId="Superscript">
    <w:name w:val="Super script"/>
    <w:rsid w:val="007D1027"/>
    <w:rPr>
      <w:position w:val="4"/>
      <w:sz w:val="16"/>
      <w:szCs w:val="16"/>
      <w:lang w:val="en-US"/>
    </w:rPr>
  </w:style>
  <w:style w:type="character" w:customStyle="1" w:styleId="ItalicBlue">
    <w:name w:val="Italic Blue"/>
    <w:rsid w:val="007D1027"/>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7D1027"/>
  </w:style>
  <w:style w:type="character" w:customStyle="1" w:styleId="longitude">
    <w:name w:val="longitude"/>
    <w:rsid w:val="007D1027"/>
  </w:style>
  <w:style w:type="character" w:customStyle="1" w:styleId="apple-converted-space">
    <w:name w:val="apple-converted-space"/>
    <w:basedOn w:val="DefaultParagraphFont"/>
    <w:rsid w:val="007D1027"/>
  </w:style>
  <w:style w:type="character" w:customStyle="1" w:styleId="TextBoldCar">
    <w:name w:val="TextBoldCar"/>
    <w:rsid w:val="007D1027"/>
    <w:rPr>
      <w:rFonts w:cs="Times New Roman"/>
      <w:b/>
      <w:bCs/>
      <w:sz w:val="22"/>
    </w:rPr>
  </w:style>
  <w:style w:type="paragraph" w:customStyle="1" w:styleId="imported-Normal">
    <w:name w:val="imported-Normal"/>
    <w:uiPriority w:val="99"/>
    <w:rsid w:val="007D1027"/>
    <w:rPr>
      <w:rFonts w:ascii="Times New Roman" w:eastAsia="Arial Unicode MS" w:hAnsi="Times New Roman" w:cs="Times New Roman"/>
      <w:color w:val="000000"/>
      <w:sz w:val="24"/>
      <w:lang w:val="en-US" w:eastAsia="en-US"/>
    </w:rPr>
  </w:style>
  <w:style w:type="character" w:customStyle="1" w:styleId="genus-species">
    <w:name w:val="genus-species"/>
    <w:rsid w:val="007D1027"/>
    <w:rPr>
      <w:i/>
    </w:rPr>
  </w:style>
  <w:style w:type="character" w:customStyle="1" w:styleId="longtext">
    <w:name w:val="long_text"/>
    <w:rsid w:val="007D1027"/>
    <w:rPr>
      <w:rFonts w:cs="Times New Roman"/>
    </w:rPr>
  </w:style>
  <w:style w:type="character" w:customStyle="1" w:styleId="st">
    <w:name w:val="st"/>
    <w:rsid w:val="007D1027"/>
  </w:style>
  <w:style w:type="character" w:customStyle="1" w:styleId="geo-lat">
    <w:name w:val="geo-lat"/>
    <w:rsid w:val="007D1027"/>
  </w:style>
  <w:style w:type="character" w:customStyle="1" w:styleId="geo-lon">
    <w:name w:val="geo-lon"/>
    <w:rsid w:val="007D1027"/>
  </w:style>
  <w:style w:type="paragraph" w:customStyle="1" w:styleId="MediumGrid1-Accent21">
    <w:name w:val="Medium Grid 1 - Accent 21"/>
    <w:basedOn w:val="Normal"/>
    <w:uiPriority w:val="34"/>
    <w:qFormat/>
    <w:rsid w:val="007D1027"/>
    <w:pPr>
      <w:bidi w:val="0"/>
      <w:ind w:left="720"/>
      <w:jc w:val="both"/>
    </w:pPr>
    <w:rPr>
      <w:rFonts w:eastAsia="Malgun Gothic" w:cs="Times New Roman"/>
      <w:sz w:val="22"/>
      <w:lang w:val="en-GB" w:eastAsia="en-US"/>
    </w:rPr>
  </w:style>
  <w:style w:type="paragraph" w:customStyle="1" w:styleId="BasicParagraph">
    <w:name w:val="[Basic Paragraph]"/>
    <w:basedOn w:val="Normal"/>
    <w:uiPriority w:val="99"/>
    <w:rsid w:val="007D1027"/>
    <w:pPr>
      <w:autoSpaceDE w:val="0"/>
      <w:autoSpaceDN w:val="0"/>
      <w:bidi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7D1027"/>
  </w:style>
  <w:style w:type="paragraph" w:styleId="PlainText">
    <w:name w:val="Plain Text"/>
    <w:basedOn w:val="Normal"/>
    <w:link w:val="PlainTextChar"/>
    <w:unhideWhenUsed/>
    <w:rsid w:val="007D1027"/>
    <w:pPr>
      <w:bidi w:val="0"/>
    </w:pPr>
    <w:rPr>
      <w:rFonts w:ascii="Calibri" w:eastAsia="Calibri" w:hAnsi="Calibri" w:cs="Times New Roman"/>
      <w:sz w:val="22"/>
      <w:szCs w:val="21"/>
      <w:lang w:val="en-CA" w:eastAsia="en-US"/>
    </w:rPr>
  </w:style>
  <w:style w:type="character" w:customStyle="1" w:styleId="PlainTextChar">
    <w:name w:val="Plain Text Char"/>
    <w:basedOn w:val="DefaultParagraphFont"/>
    <w:link w:val="PlainText"/>
    <w:rsid w:val="007D1027"/>
    <w:rPr>
      <w:rFonts w:cs="Times New Roman"/>
      <w:sz w:val="22"/>
      <w:szCs w:val="21"/>
      <w:lang w:val="en-CA" w:eastAsia="en-US"/>
    </w:rPr>
  </w:style>
  <w:style w:type="paragraph" w:customStyle="1" w:styleId="krasnorm">
    <w:name w:val="kras_norm"/>
    <w:basedOn w:val="Normal"/>
    <w:rsid w:val="007D1027"/>
    <w:pPr>
      <w:widowControl w:val="0"/>
      <w:tabs>
        <w:tab w:val="num" w:pos="720"/>
      </w:tabs>
      <w:suppressAutoHyphens/>
      <w:bidi w:val="0"/>
      <w:spacing w:line="360" w:lineRule="auto"/>
      <w:ind w:firstLine="709"/>
      <w:jc w:val="both"/>
    </w:pPr>
    <w:rPr>
      <w:rFonts w:ascii="Liberation Serif" w:eastAsia="Malgun Gothic" w:hAnsi="Liberation Serif" w:cs="Lohit Hindi"/>
      <w:kern w:val="1"/>
      <w:szCs w:val="20"/>
      <w:lang w:val="en-GB" w:eastAsia="zh-CN" w:bidi="hi-IN"/>
    </w:rPr>
  </w:style>
  <w:style w:type="paragraph" w:customStyle="1" w:styleId="Body">
    <w:name w:val="Body"/>
    <w:rsid w:val="007D102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7D1027"/>
    <w:rPr>
      <w:rFonts w:ascii="Times New Roman" w:eastAsia="Arial Unicode MS" w:hAnsi="Arial Unicode MS" w:cs="Arial Unicode MS"/>
      <w:b w:val="0"/>
      <w:bCs w:val="0"/>
      <w:i/>
      <w:iCs/>
      <w:color w:val="357CA2"/>
      <w:vertAlign w:val="superscript"/>
    </w:rPr>
  </w:style>
  <w:style w:type="character" w:customStyle="1" w:styleId="xbe">
    <w:name w:val="_xbe"/>
    <w:rsid w:val="007D1027"/>
  </w:style>
  <w:style w:type="paragraph" w:customStyle="1" w:styleId="HeadingL2bTRS">
    <w:name w:val="Heading L2b TRS"/>
    <w:basedOn w:val="BodyText"/>
    <w:rsid w:val="007D1027"/>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7D1027"/>
    <w:rPr>
      <w:rFonts w:ascii="Times New Roman" w:eastAsia="Times New Roman" w:hAnsi="Times New Roman" w:cs="Times New Roman"/>
      <w:b/>
      <w:bCs/>
      <w:caps/>
      <w:sz w:val="22"/>
      <w:szCs w:val="24"/>
      <w:lang w:eastAsia="en-US"/>
    </w:rPr>
  </w:style>
  <w:style w:type="paragraph" w:customStyle="1" w:styleId="decision">
    <w:name w:val="decision"/>
    <w:basedOn w:val="Normal"/>
    <w:qFormat/>
    <w:rsid w:val="007D1027"/>
    <w:pPr>
      <w:keepNext/>
      <w:bidi w:val="0"/>
      <w:spacing w:before="240" w:after="120"/>
      <w:ind w:hanging="11"/>
      <w:jc w:val="center"/>
    </w:pPr>
    <w:rPr>
      <w:rFonts w:eastAsia="Times New Roman" w:cs="Times New Roman"/>
      <w:b/>
      <w:kern w:val="22"/>
      <w:sz w:val="22"/>
      <w:lang w:val="en-GB" w:eastAsia="en-US"/>
    </w:rPr>
  </w:style>
  <w:style w:type="character" w:customStyle="1" w:styleId="jlqj4b">
    <w:name w:val="jlqj4b"/>
    <w:basedOn w:val="DefaultParagraphFont"/>
    <w:rsid w:val="007D1027"/>
  </w:style>
  <w:style w:type="character" w:customStyle="1" w:styleId="text">
    <w:name w:val="text"/>
    <w:basedOn w:val="DefaultParagraphFont"/>
    <w:rsid w:val="007D1027"/>
  </w:style>
  <w:style w:type="character" w:customStyle="1" w:styleId="eop">
    <w:name w:val="eop"/>
    <w:basedOn w:val="DefaultParagraphFont"/>
    <w:rsid w:val="007D1027"/>
  </w:style>
  <w:style w:type="character" w:customStyle="1" w:styleId="preferred">
    <w:name w:val="preferred"/>
    <w:basedOn w:val="DefaultParagraphFont"/>
    <w:rsid w:val="007D1027"/>
  </w:style>
  <w:style w:type="paragraph" w:customStyle="1" w:styleId="Title1">
    <w:name w:val="Title1"/>
    <w:basedOn w:val="Normal"/>
    <w:next w:val="Normal"/>
    <w:uiPriority w:val="10"/>
    <w:qFormat/>
    <w:rsid w:val="007D1027"/>
    <w:pPr>
      <w:pBdr>
        <w:bottom w:val="single" w:sz="8" w:space="4" w:color="4F81BD"/>
      </w:pBdr>
      <w:bidi w:val="0"/>
      <w:spacing w:after="300"/>
      <w:contextualSpacing/>
      <w:jc w:val="both"/>
    </w:pPr>
    <w:rPr>
      <w:rFonts w:ascii="Calibri" w:eastAsia="MS Gothic" w:hAnsi="Calibri" w:cs="Times New Roman"/>
      <w:color w:val="17365D"/>
      <w:spacing w:val="5"/>
      <w:kern w:val="28"/>
      <w:sz w:val="52"/>
      <w:szCs w:val="52"/>
      <w:lang w:val="en-GB" w:eastAsia="en-US"/>
    </w:rPr>
  </w:style>
  <w:style w:type="paragraph" w:customStyle="1" w:styleId="Subtitle1">
    <w:name w:val="Subtitle1"/>
    <w:basedOn w:val="Normal"/>
    <w:next w:val="Normal"/>
    <w:uiPriority w:val="11"/>
    <w:qFormat/>
    <w:rsid w:val="007D1027"/>
    <w:pPr>
      <w:numPr>
        <w:ilvl w:val="1"/>
      </w:numPr>
      <w:bidi w:val="0"/>
      <w:jc w:val="both"/>
    </w:pPr>
    <w:rPr>
      <w:rFonts w:ascii="Calibri" w:eastAsia="MS Gothic" w:hAnsi="Calibri" w:cs="Times New Roman"/>
      <w:i/>
      <w:iCs/>
      <w:color w:val="4F81BD"/>
      <w:spacing w:val="15"/>
      <w:lang w:val="en-GB" w:eastAsia="en-US"/>
    </w:rPr>
  </w:style>
  <w:style w:type="character" w:customStyle="1" w:styleId="TitleChar1">
    <w:name w:val="Title Char1"/>
    <w:basedOn w:val="DefaultParagraphFont"/>
    <w:uiPriority w:val="10"/>
    <w:rsid w:val="007D1027"/>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7D1027"/>
    <w:rPr>
      <w:rFonts w:eastAsiaTheme="minorEastAsia"/>
      <w:color w:val="5A5A5A" w:themeColor="text1" w:themeTint="A5"/>
      <w:spacing w:val="15"/>
    </w:rPr>
  </w:style>
  <w:style w:type="character" w:customStyle="1" w:styleId="Para1Char1">
    <w:name w:val="Para1 Char1"/>
    <w:locked/>
    <w:rsid w:val="007D1027"/>
    <w:rPr>
      <w:snapToGrid w:val="0"/>
      <w:sz w:val="22"/>
      <w:szCs w:val="18"/>
      <w:lang w:val="en-GB"/>
    </w:rPr>
  </w:style>
  <w:style w:type="numbering" w:customStyle="1" w:styleId="NoList2">
    <w:name w:val="No List2"/>
    <w:next w:val="NoList"/>
    <w:uiPriority w:val="99"/>
    <w:semiHidden/>
    <w:unhideWhenUsed/>
    <w:rsid w:val="007D1027"/>
  </w:style>
  <w:style w:type="numbering" w:customStyle="1" w:styleId="NoList11">
    <w:name w:val="No List11"/>
    <w:next w:val="NoList"/>
    <w:uiPriority w:val="99"/>
    <w:semiHidden/>
    <w:unhideWhenUsed/>
    <w:rsid w:val="007D1027"/>
  </w:style>
  <w:style w:type="table" w:customStyle="1" w:styleId="TableGrid4">
    <w:name w:val="Table Grid4"/>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3/cop-13-dec-18-a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3/cop-13-dec-23-ar.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25-ar.pdf" TargetMode="External"/><Relationship Id="rId5" Type="http://schemas.openxmlformats.org/officeDocument/2006/relationships/webSettings" Target="webSettings.xml"/><Relationship Id="rId15" Type="http://schemas.openxmlformats.org/officeDocument/2006/relationships/hyperlink" Target="https://www.cbd.int/doc/decisions/cop-11/cop-11-dec-02-ar.pdf" TargetMode="Externa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2/cop-12-dec-02-a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bif.org/data4nature" TargetMode="External"/><Relationship Id="rId2" Type="http://schemas.openxmlformats.org/officeDocument/2006/relationships/hyperlink" Target="https://gkssb.chm-cbd.net" TargetMode="External"/><Relationship Id="rId1" Type="http://schemas.openxmlformats.org/officeDocument/2006/relationships/hyperlink" Target="https://www.cbd.int/doc/meetings/cop/cop-11/official/cop-11-31-ar.pdf" TargetMode="External"/><Relationship Id="rId5" Type="http://schemas.openxmlformats.org/officeDocument/2006/relationships/hyperlink" Target="https://oraotca.org" TargetMode="External"/><Relationship Id="rId4" Type="http://schemas.openxmlformats.org/officeDocument/2006/relationships/hyperlink" Target="https://panorama.solutions/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B083511124E4186FDB53CCA5EAAA7"/>
        <w:category>
          <w:name w:val="General"/>
          <w:gallery w:val="placeholder"/>
        </w:category>
        <w:types>
          <w:type w:val="bbPlcHdr"/>
        </w:types>
        <w:behaviors>
          <w:behavior w:val="content"/>
        </w:behaviors>
        <w:guid w:val="{73DECF13-D647-4ABA-B331-9E87F1045246}"/>
      </w:docPartPr>
      <w:docPartBody>
        <w:p w:rsidR="00E862DC" w:rsidRDefault="00E347F3" w:rsidP="00E347F3">
          <w:pPr>
            <w:pStyle w:val="80CB083511124E4186FDB53CCA5EAAA7"/>
          </w:pPr>
          <w:r w:rsidRPr="007935A7">
            <w:rPr>
              <w:rStyle w:val="PlaceholderText"/>
            </w:rPr>
            <w:t>[Subject]</w:t>
          </w:r>
        </w:p>
      </w:docPartBody>
    </w:docPart>
    <w:docPart>
      <w:docPartPr>
        <w:name w:val="1CE41BE29E1D4C48A26CB6AE8639CB1D"/>
        <w:category>
          <w:name w:val="General"/>
          <w:gallery w:val="placeholder"/>
        </w:category>
        <w:types>
          <w:type w:val="bbPlcHdr"/>
        </w:types>
        <w:behaviors>
          <w:behavior w:val="content"/>
        </w:behaviors>
        <w:guid w:val="{E8306020-0A69-441E-8393-E48B616DF665}"/>
      </w:docPartPr>
      <w:docPartBody>
        <w:p w:rsidR="00E862DC" w:rsidRDefault="00E347F3" w:rsidP="00E347F3">
          <w:pPr>
            <w:pStyle w:val="1CE41BE29E1D4C48A26CB6AE8639CB1D"/>
          </w:pPr>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panose1 w:val="02010509060101010101"/>
    <w:charset w:val="86"/>
    <w:family w:val="modern"/>
    <w:pitch w:val="fixed"/>
    <w:sig w:usb0="00000001" w:usb1="080E0000" w:usb2="00000010" w:usb3="00000000" w:csb0="00040000" w:csb1="00000000"/>
  </w:font>
  <w:font w:name="Arabic Transparent">
    <w:altName w:val="Times New Roman"/>
    <w:panose1 w:val="020B0604020202020204"/>
    <w:charset w:val="00"/>
    <w:family w:val="swiss"/>
    <w:pitch w:val="variable"/>
    <w:sig w:usb0="E0002EFF" w:usb1="C000785B" w:usb2="00000009" w:usb3="00000000" w:csb0="000001FF" w:csb1="00000000"/>
  </w:font>
  <w:font w:name="CG Times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F3"/>
    <w:rsid w:val="004467F4"/>
    <w:rsid w:val="00482904"/>
    <w:rsid w:val="004B6441"/>
    <w:rsid w:val="00531E15"/>
    <w:rsid w:val="00707552"/>
    <w:rsid w:val="00727BC2"/>
    <w:rsid w:val="00DF4FAA"/>
    <w:rsid w:val="00E347F3"/>
    <w:rsid w:val="00E862D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2904"/>
    <w:rPr>
      <w:color w:val="808080"/>
    </w:rPr>
  </w:style>
  <w:style w:type="paragraph" w:customStyle="1" w:styleId="80CB083511124E4186FDB53CCA5EAAA7">
    <w:name w:val="80CB083511124E4186FDB53CCA5EAAA7"/>
    <w:rsid w:val="00E347F3"/>
  </w:style>
  <w:style w:type="paragraph" w:customStyle="1" w:styleId="1CE41BE29E1D4C48A26CB6AE8639CB1D">
    <w:name w:val="1CE41BE29E1D4C48A26CB6AE8639CB1D"/>
    <w:rsid w:val="00E34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19E68-286C-426D-A21D-F0A705FA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5752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6748</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CBD/COP/15/L.32</dc:subject>
  <dc:creator>Mohamed El Sehemawi</dc:creator>
  <cp:lastModifiedBy>Xue He Yan</cp:lastModifiedBy>
  <cp:revision>4</cp:revision>
  <cp:lastPrinted>2017-10-15T19:26:00Z</cp:lastPrinted>
  <dcterms:created xsi:type="dcterms:W3CDTF">2022-12-19T19:26:00Z</dcterms:created>
  <dcterms:modified xsi:type="dcterms:W3CDTF">2022-12-19T19:38:00Z</dcterms:modified>
</cp:coreProperties>
</file>