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9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2466"/>
        <w:gridCol w:w="2353"/>
        <w:gridCol w:w="3259"/>
      </w:tblGrid>
      <w:tr w:rsidR="00FC0848" w:rsidRPr="00A8058E" w14:paraId="0334A402" w14:textId="77777777" w:rsidTr="00CC2BFF">
        <w:trPr>
          <w:trHeight w:val="851"/>
        </w:trPr>
        <w:tc>
          <w:tcPr>
            <w:tcW w:w="1452" w:type="dxa"/>
            <w:tcBorders>
              <w:bottom w:val="single" w:sz="12" w:space="0" w:color="auto"/>
            </w:tcBorders>
          </w:tcPr>
          <w:p w14:paraId="426E4342" w14:textId="77777777" w:rsidR="00CC3A98" w:rsidRPr="00A8058E" w:rsidRDefault="00CC3A98" w:rsidP="003063AC">
            <w:pPr>
              <w:rPr>
                <w:lang w:val="en-GB"/>
              </w:rPr>
            </w:pPr>
            <w:r w:rsidRPr="00A8058E">
              <w:rPr>
                <w:noProof/>
                <w:lang w:val="en-CA" w:eastAsia="en-CA"/>
              </w:rPr>
              <w:drawing>
                <wp:inline distT="0" distB="0" distL="0" distR="0" wp14:anchorId="6C04FB3C" wp14:editId="16272BB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19" w:type="dxa"/>
            <w:gridSpan w:val="2"/>
            <w:tcBorders>
              <w:bottom w:val="single" w:sz="12" w:space="0" w:color="auto"/>
            </w:tcBorders>
            <w:shd w:val="clear" w:color="auto" w:fill="auto"/>
            <w:tcFitText/>
          </w:tcPr>
          <w:p w14:paraId="1B17162B" w14:textId="77777777" w:rsidR="00CC3A98" w:rsidRPr="00A8058E" w:rsidRDefault="00CC3A98" w:rsidP="000A5112">
            <w:pPr>
              <w:ind w:right="2378"/>
              <w:rPr>
                <w:lang w:val="en-GB"/>
              </w:rPr>
            </w:pPr>
            <w:r w:rsidRPr="004B6862">
              <w:rPr>
                <w:noProof/>
                <w:lang w:val="en-CA" w:eastAsia="en-CA"/>
              </w:rPr>
              <w:drawing>
                <wp:inline distT="0" distB="0" distL="0" distR="0" wp14:anchorId="77C54D04" wp14:editId="67289979">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259" w:type="dxa"/>
            <w:tcBorders>
              <w:bottom w:val="single" w:sz="12" w:space="0" w:color="auto"/>
            </w:tcBorders>
          </w:tcPr>
          <w:p w14:paraId="5FBA2545" w14:textId="77777777" w:rsidR="00CC3A98" w:rsidRPr="00A8058E" w:rsidRDefault="00CC3A98" w:rsidP="003063AC">
            <w:pPr>
              <w:jc w:val="right"/>
              <w:rPr>
                <w:rFonts w:ascii="Arial" w:hAnsi="Arial" w:cs="Arial"/>
                <w:b/>
                <w:sz w:val="32"/>
                <w:szCs w:val="32"/>
                <w:lang w:val="en-GB"/>
              </w:rPr>
            </w:pPr>
            <w:r w:rsidRPr="00A8058E">
              <w:rPr>
                <w:rFonts w:ascii="Arial" w:hAnsi="Arial" w:cs="Arial"/>
                <w:b/>
                <w:sz w:val="32"/>
                <w:szCs w:val="32"/>
                <w:lang w:val="en-GB"/>
              </w:rPr>
              <w:t>CBD</w:t>
            </w:r>
          </w:p>
        </w:tc>
      </w:tr>
      <w:tr w:rsidR="00FE642A" w:rsidRPr="00A8058E" w14:paraId="0FD7EFB1" w14:textId="77777777" w:rsidTr="00CC2BFF">
        <w:tc>
          <w:tcPr>
            <w:tcW w:w="6271" w:type="dxa"/>
            <w:gridSpan w:val="3"/>
            <w:tcBorders>
              <w:top w:val="single" w:sz="12" w:space="0" w:color="auto"/>
              <w:bottom w:val="single" w:sz="36" w:space="0" w:color="auto"/>
            </w:tcBorders>
            <w:vAlign w:val="center"/>
          </w:tcPr>
          <w:p w14:paraId="15848F56" w14:textId="77777777" w:rsidR="00CC3A98" w:rsidRPr="00A8058E" w:rsidRDefault="00CC3A98" w:rsidP="000A5112">
            <w:pPr>
              <w:ind w:right="2378"/>
              <w:rPr>
                <w:lang w:val="en-GB"/>
              </w:rPr>
            </w:pPr>
            <w:r w:rsidRPr="00A8058E">
              <w:rPr>
                <w:noProof/>
                <w:lang w:val="en-CA" w:eastAsia="en-CA"/>
              </w:rPr>
              <w:drawing>
                <wp:inline distT="0" distB="0" distL="0" distR="0" wp14:anchorId="1B949D16" wp14:editId="2F5B1E9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259" w:type="dxa"/>
            <w:tcBorders>
              <w:top w:val="single" w:sz="12" w:space="0" w:color="auto"/>
              <w:bottom w:val="single" w:sz="36" w:space="0" w:color="auto"/>
            </w:tcBorders>
          </w:tcPr>
          <w:p w14:paraId="197B88F9" w14:textId="77777777" w:rsidR="00CC3A98" w:rsidRPr="00A8058E" w:rsidRDefault="00CC3A98" w:rsidP="003063AC">
            <w:pPr>
              <w:ind w:left="20"/>
              <w:rPr>
                <w:sz w:val="22"/>
                <w:szCs w:val="22"/>
                <w:lang w:val="en-GB"/>
              </w:rPr>
            </w:pPr>
            <w:r w:rsidRPr="00A8058E">
              <w:rPr>
                <w:sz w:val="22"/>
                <w:szCs w:val="22"/>
                <w:lang w:val="en-GB"/>
              </w:rPr>
              <w:t>Distr.</w:t>
            </w:r>
          </w:p>
          <w:p w14:paraId="334281D0" w14:textId="77777777" w:rsidR="00CC3A98" w:rsidRPr="00A8058E" w:rsidRDefault="00CC3A98" w:rsidP="003063AC">
            <w:pPr>
              <w:ind w:left="20"/>
              <w:rPr>
                <w:sz w:val="22"/>
                <w:szCs w:val="22"/>
                <w:lang w:val="en-GB"/>
              </w:rPr>
            </w:pPr>
            <w:r w:rsidRPr="00A8058E">
              <w:rPr>
                <w:sz w:val="22"/>
                <w:szCs w:val="22"/>
                <w:lang w:val="en-GB"/>
              </w:rPr>
              <w:t>GENERAL</w:t>
            </w:r>
          </w:p>
          <w:p w14:paraId="197ADBBC" w14:textId="77777777" w:rsidR="00CC3A98" w:rsidRPr="00A8058E" w:rsidRDefault="00CC3A98" w:rsidP="003063AC">
            <w:pPr>
              <w:ind w:left="20"/>
              <w:rPr>
                <w:sz w:val="22"/>
                <w:szCs w:val="22"/>
                <w:lang w:val="en-GB"/>
              </w:rPr>
            </w:pPr>
          </w:p>
          <w:p w14:paraId="194C869A" w14:textId="77777777" w:rsidR="00CC3A98" w:rsidRPr="00E01EA1" w:rsidRDefault="00C35ACA" w:rsidP="003063AC">
            <w:pPr>
              <w:ind w:left="20"/>
              <w:rPr>
                <w:sz w:val="22"/>
                <w:szCs w:val="22"/>
                <w:lang w:val="en-GB"/>
              </w:rPr>
            </w:pPr>
            <w:r w:rsidRPr="00E01EA1">
              <w:rPr>
                <w:sz w:val="22"/>
                <w:szCs w:val="22"/>
                <w:lang w:val="en-GB"/>
              </w:rPr>
              <w:t>CBD/WG2020/</w:t>
            </w:r>
            <w:r w:rsidR="00CC2BFF" w:rsidRPr="00E01EA1">
              <w:rPr>
                <w:sz w:val="22"/>
                <w:szCs w:val="22"/>
                <w:lang w:val="en-GB"/>
              </w:rPr>
              <w:t>4</w:t>
            </w:r>
            <w:r w:rsidRPr="00E01EA1">
              <w:rPr>
                <w:sz w:val="22"/>
                <w:szCs w:val="22"/>
                <w:lang w:val="en-GB"/>
              </w:rPr>
              <w:t>/1/Add.</w:t>
            </w:r>
            <w:r w:rsidR="00CE552E" w:rsidRPr="00E01EA1">
              <w:rPr>
                <w:sz w:val="22"/>
                <w:szCs w:val="22"/>
                <w:lang w:val="en-GB"/>
              </w:rPr>
              <w:t>2</w:t>
            </w:r>
            <w:r w:rsidRPr="00E01EA1">
              <w:rPr>
                <w:sz w:val="22"/>
                <w:szCs w:val="22"/>
                <w:lang w:val="en-GB"/>
              </w:rPr>
              <w:t xml:space="preserve"> </w:t>
            </w:r>
          </w:p>
          <w:p w14:paraId="27D48A7A" w14:textId="57B3DA62" w:rsidR="00CC3A98" w:rsidRPr="00A8058E" w:rsidRDefault="00166486" w:rsidP="00306441">
            <w:pPr>
              <w:ind w:left="23"/>
              <w:rPr>
                <w:sz w:val="22"/>
                <w:szCs w:val="22"/>
                <w:lang w:val="en-GB"/>
              </w:rPr>
            </w:pPr>
            <w:r>
              <w:rPr>
                <w:sz w:val="22"/>
                <w:szCs w:val="22"/>
                <w:lang w:val="en-GB"/>
              </w:rPr>
              <w:t>16 May 2022</w:t>
            </w:r>
          </w:p>
          <w:p w14:paraId="1FD13D91" w14:textId="77777777" w:rsidR="00CC3A98" w:rsidRPr="00A8058E" w:rsidRDefault="00CC3A98" w:rsidP="003063AC">
            <w:pPr>
              <w:ind w:left="20"/>
              <w:rPr>
                <w:sz w:val="22"/>
                <w:szCs w:val="22"/>
                <w:lang w:val="en-GB"/>
              </w:rPr>
            </w:pPr>
          </w:p>
          <w:p w14:paraId="3933B5F3" w14:textId="77777777" w:rsidR="00CC3A98" w:rsidRPr="00A8058E" w:rsidRDefault="00CC3A98" w:rsidP="000A5112">
            <w:pPr>
              <w:ind w:left="20"/>
              <w:rPr>
                <w:lang w:val="en-GB"/>
              </w:rPr>
            </w:pPr>
            <w:r w:rsidRPr="00A8058E">
              <w:rPr>
                <w:sz w:val="22"/>
                <w:szCs w:val="22"/>
                <w:lang w:val="en-GB"/>
              </w:rPr>
              <w:t>ORIGINAL: ENGLISH</w:t>
            </w:r>
          </w:p>
        </w:tc>
      </w:tr>
      <w:tr w:rsidR="00CC2BFF" w:rsidRPr="00A8058E" w14:paraId="59DD2B32" w14:textId="77777777" w:rsidTr="00CC2BFF">
        <w:trPr>
          <w:gridAfter w:val="2"/>
          <w:wAfter w:w="5612" w:type="dxa"/>
          <w:trHeight w:val="61"/>
        </w:trPr>
        <w:tc>
          <w:tcPr>
            <w:tcW w:w="3918" w:type="dxa"/>
            <w:gridSpan w:val="2"/>
          </w:tcPr>
          <w:p w14:paraId="6A13068E" w14:textId="77777777" w:rsidR="00CC2BFF" w:rsidRPr="00A8058E" w:rsidRDefault="00CC2BFF" w:rsidP="00CC2BFF">
            <w:pPr>
              <w:ind w:left="210"/>
              <w:rPr>
                <w:rFonts w:asciiTheme="majorBidi" w:hAnsiTheme="majorBidi" w:cstheme="majorBidi"/>
                <w:caps/>
              </w:rPr>
            </w:pPr>
            <w:r w:rsidRPr="00A8058E">
              <w:rPr>
                <w:rFonts w:asciiTheme="majorBidi" w:hAnsiTheme="majorBidi" w:cstheme="majorBidi"/>
                <w:sz w:val="22"/>
                <w:szCs w:val="22"/>
                <w:lang w:val="en-GB"/>
              </w:rPr>
              <w:t>OPEN-ENDED WORKING GROUP ON THE POST-2020 GLOBAL BIODIVERSITY FRAMEWORK</w:t>
            </w:r>
          </w:p>
          <w:p w14:paraId="76EF6AB2" w14:textId="77777777" w:rsidR="00CC2BFF" w:rsidRPr="00A8058E" w:rsidRDefault="00CC2BFF" w:rsidP="00CC2BFF">
            <w:pPr>
              <w:ind w:left="210"/>
              <w:rPr>
                <w:rFonts w:asciiTheme="majorBidi" w:hAnsiTheme="majorBidi" w:cstheme="majorBidi"/>
                <w:caps/>
                <w:snapToGrid w:val="0"/>
              </w:rPr>
            </w:pPr>
            <w:r w:rsidRPr="00A8058E">
              <w:rPr>
                <w:rFonts w:asciiTheme="majorBidi" w:hAnsiTheme="majorBidi" w:cstheme="majorBidi"/>
                <w:sz w:val="22"/>
                <w:szCs w:val="22"/>
                <w:lang w:val="en-GB"/>
              </w:rPr>
              <w:t>Fourth meeting</w:t>
            </w:r>
          </w:p>
        </w:tc>
      </w:tr>
    </w:tbl>
    <w:p w14:paraId="14CEF2CF" w14:textId="77777777" w:rsidR="00CC3A98" w:rsidRPr="00A8058E" w:rsidRDefault="00CC2BFF" w:rsidP="00CC2BFF">
      <w:pPr>
        <w:ind w:hanging="4"/>
        <w:rPr>
          <w:snapToGrid w:val="0"/>
          <w:kern w:val="22"/>
          <w:sz w:val="22"/>
          <w:szCs w:val="22"/>
          <w:lang w:eastAsia="nb-NO"/>
        </w:rPr>
      </w:pPr>
      <w:r w:rsidRPr="00A8058E">
        <w:rPr>
          <w:snapToGrid w:val="0"/>
          <w:kern w:val="22"/>
          <w:sz w:val="22"/>
          <w:szCs w:val="22"/>
          <w:lang w:eastAsia="nb-NO"/>
        </w:rPr>
        <w:t>Nairobi</w:t>
      </w:r>
      <w:r w:rsidR="00CC3A98" w:rsidRPr="00A8058E">
        <w:rPr>
          <w:snapToGrid w:val="0"/>
          <w:kern w:val="22"/>
          <w:sz w:val="22"/>
          <w:szCs w:val="22"/>
          <w:lang w:eastAsia="nb-NO"/>
        </w:rPr>
        <w:t xml:space="preserve">, </w:t>
      </w:r>
      <w:r w:rsidRPr="00A8058E">
        <w:rPr>
          <w:snapToGrid w:val="0"/>
          <w:kern w:val="22"/>
          <w:sz w:val="22"/>
          <w:szCs w:val="22"/>
          <w:lang w:eastAsia="nb-NO"/>
        </w:rPr>
        <w:t>21</w:t>
      </w:r>
      <w:r w:rsidR="00CC3A98" w:rsidRPr="00A8058E">
        <w:rPr>
          <w:snapToGrid w:val="0"/>
          <w:kern w:val="22"/>
          <w:sz w:val="22"/>
          <w:szCs w:val="22"/>
          <w:lang w:eastAsia="nb-NO"/>
        </w:rPr>
        <w:t>-</w:t>
      </w:r>
      <w:r w:rsidR="00B63987" w:rsidRPr="00A8058E">
        <w:rPr>
          <w:snapToGrid w:val="0"/>
          <w:kern w:val="22"/>
          <w:sz w:val="22"/>
          <w:szCs w:val="22"/>
          <w:lang w:eastAsia="nb-NO"/>
        </w:rPr>
        <w:t>2</w:t>
      </w:r>
      <w:r w:rsidRPr="00A8058E">
        <w:rPr>
          <w:snapToGrid w:val="0"/>
          <w:kern w:val="22"/>
          <w:sz w:val="22"/>
          <w:szCs w:val="22"/>
          <w:lang w:eastAsia="nb-NO"/>
        </w:rPr>
        <w:t>6</w:t>
      </w:r>
      <w:r w:rsidR="00B63987" w:rsidRPr="00A8058E">
        <w:rPr>
          <w:snapToGrid w:val="0"/>
          <w:kern w:val="22"/>
          <w:sz w:val="22"/>
          <w:szCs w:val="22"/>
          <w:lang w:eastAsia="nb-NO"/>
        </w:rPr>
        <w:t xml:space="preserve"> </w:t>
      </w:r>
      <w:r w:rsidRPr="00A8058E">
        <w:rPr>
          <w:snapToGrid w:val="0"/>
          <w:kern w:val="22"/>
          <w:sz w:val="22"/>
          <w:szCs w:val="22"/>
          <w:lang w:eastAsia="nb-NO"/>
        </w:rPr>
        <w:t>June</w:t>
      </w:r>
      <w:r w:rsidR="00B63987" w:rsidRPr="00A8058E">
        <w:rPr>
          <w:snapToGrid w:val="0"/>
          <w:kern w:val="22"/>
          <w:sz w:val="22"/>
          <w:szCs w:val="22"/>
          <w:lang w:eastAsia="nb-NO"/>
        </w:rPr>
        <w:t xml:space="preserve"> </w:t>
      </w:r>
      <w:r w:rsidR="00CC3A98" w:rsidRPr="00A8058E">
        <w:rPr>
          <w:snapToGrid w:val="0"/>
          <w:kern w:val="22"/>
          <w:sz w:val="22"/>
          <w:szCs w:val="22"/>
          <w:lang w:eastAsia="nb-NO"/>
        </w:rPr>
        <w:t>2022</w:t>
      </w:r>
    </w:p>
    <w:p w14:paraId="6245BA47" w14:textId="70B7FC1E" w:rsidR="00CC3A98" w:rsidRPr="00A8058E" w:rsidRDefault="00CE552E" w:rsidP="000A5112">
      <w:pPr>
        <w:ind w:hanging="4"/>
        <w:rPr>
          <w:sz w:val="22"/>
          <w:szCs w:val="22"/>
        </w:rPr>
      </w:pPr>
      <w:r w:rsidRPr="00A8058E">
        <w:rPr>
          <w:snapToGrid w:val="0"/>
          <w:kern w:val="22"/>
          <w:sz w:val="22"/>
          <w:szCs w:val="22"/>
        </w:rPr>
        <w:t>Item 2 of the provisional agenda</w:t>
      </w:r>
      <w:r w:rsidR="001361D6">
        <w:rPr>
          <w:rStyle w:val="FootnoteReference"/>
          <w:snapToGrid w:val="0"/>
          <w:kern w:val="22"/>
          <w:sz w:val="22"/>
          <w:szCs w:val="22"/>
        </w:rPr>
        <w:footnoteReference w:customMarkFollows="1" w:id="2"/>
        <w:t>*</w:t>
      </w:r>
    </w:p>
    <w:p w14:paraId="28080FC9" w14:textId="77777777" w:rsidR="009479BC" w:rsidRPr="00A8058E" w:rsidRDefault="009479BC" w:rsidP="0028373E">
      <w:pPr>
        <w:rPr>
          <w:rFonts w:asciiTheme="majorBidi" w:hAnsiTheme="majorBidi" w:cstheme="majorBidi"/>
          <w:sz w:val="22"/>
          <w:szCs w:val="22"/>
        </w:rPr>
      </w:pPr>
    </w:p>
    <w:sdt>
      <w:sdtPr>
        <w:rPr>
          <w:rFonts w:asciiTheme="majorBidi" w:hAnsiTheme="majorBidi" w:cstheme="majorBidi"/>
          <w:b/>
          <w:bCs/>
          <w:caps/>
          <w:kern w:val="22"/>
          <w:sz w:val="22"/>
          <w:szCs w:val="22"/>
          <w:lang w:val="en-GB"/>
        </w:rPr>
        <w:alias w:val="Title"/>
        <w:tag w:val=""/>
        <w:id w:val="1458215665"/>
        <w:placeholder>
          <w:docPart w:val="59BCFAD047644B839B0DFB2EB0B02CB7"/>
        </w:placeholder>
        <w:dataBinding w:prefixMappings="xmlns:ns0='http://purl.org/dc/elements/1.1/' xmlns:ns1='http://schemas.openxmlformats.org/package/2006/metadata/core-properties' " w:xpath="/ns1:coreProperties[1]/ns0:title[1]" w:storeItemID="{6C3C8BC8-F283-45AE-878A-BAB7291924A1}"/>
        <w:text/>
      </w:sdtPr>
      <w:sdtEndPr/>
      <w:sdtContent>
        <w:p w14:paraId="58524B43" w14:textId="77777777" w:rsidR="002127F9" w:rsidRPr="00A8058E" w:rsidRDefault="001361D6" w:rsidP="00C46EC7">
          <w:pPr>
            <w:jc w:val="center"/>
            <w:rPr>
              <w:caps/>
              <w:szCs w:val="22"/>
            </w:rPr>
          </w:pPr>
          <w:r>
            <w:rPr>
              <w:rFonts w:asciiTheme="majorBidi" w:hAnsiTheme="majorBidi" w:cstheme="majorBidi"/>
              <w:b/>
              <w:bCs/>
              <w:caps/>
              <w:kern w:val="22"/>
              <w:sz w:val="22"/>
              <w:szCs w:val="22"/>
              <w:lang w:val="en-GB"/>
            </w:rPr>
            <w:t>SCENARIO NOTE FOR THE FOURTH MEETING OF THE OPEN-ENDED WORKING GROUP ON THE POST-2020 GLOBAL BIODIVERSITY FRAMEWORK</w:t>
          </w:r>
        </w:p>
      </w:sdtContent>
    </w:sdt>
    <w:p w14:paraId="681E40D9" w14:textId="77777777" w:rsidR="002127F9" w:rsidRPr="00A8058E" w:rsidRDefault="002127F9" w:rsidP="008419C4">
      <w:pPr>
        <w:suppressLineNumbers/>
        <w:suppressAutoHyphens/>
        <w:kinsoku w:val="0"/>
        <w:overflowPunct w:val="0"/>
        <w:autoSpaceDE w:val="0"/>
        <w:autoSpaceDN w:val="0"/>
        <w:adjustRightInd w:val="0"/>
        <w:snapToGrid w:val="0"/>
        <w:spacing w:before="120" w:after="120"/>
        <w:jc w:val="center"/>
        <w:rPr>
          <w:i/>
          <w:color w:val="000000"/>
          <w:kern w:val="22"/>
          <w:sz w:val="22"/>
          <w:szCs w:val="22"/>
          <w:lang w:val="en-GB" w:eastAsia="en-US"/>
        </w:rPr>
      </w:pPr>
      <w:r w:rsidRPr="00A8058E">
        <w:rPr>
          <w:i/>
          <w:color w:val="000000"/>
          <w:kern w:val="22"/>
          <w:sz w:val="22"/>
          <w:szCs w:val="22"/>
          <w:lang w:val="en-GB" w:eastAsia="en-US"/>
        </w:rPr>
        <w:t>Note by</w:t>
      </w:r>
      <w:r w:rsidR="00C225EE" w:rsidRPr="00A8058E">
        <w:rPr>
          <w:i/>
          <w:color w:val="000000"/>
          <w:kern w:val="22"/>
          <w:sz w:val="22"/>
          <w:szCs w:val="22"/>
          <w:lang w:val="en-GB" w:eastAsia="en-US"/>
        </w:rPr>
        <w:t xml:space="preserve"> </w:t>
      </w:r>
      <w:r w:rsidR="001B66F4" w:rsidRPr="00A8058E">
        <w:rPr>
          <w:i/>
          <w:color w:val="000000"/>
          <w:kern w:val="22"/>
          <w:sz w:val="22"/>
          <w:szCs w:val="22"/>
          <w:lang w:val="en-GB" w:eastAsia="en-US"/>
        </w:rPr>
        <w:t xml:space="preserve">the </w:t>
      </w:r>
      <w:r w:rsidR="0050255C" w:rsidRPr="00A8058E">
        <w:rPr>
          <w:i/>
          <w:color w:val="000000"/>
          <w:kern w:val="22"/>
          <w:sz w:val="22"/>
          <w:szCs w:val="22"/>
          <w:lang w:val="en-GB" w:eastAsia="en-US"/>
        </w:rPr>
        <w:t>Co-Cha</w:t>
      </w:r>
      <w:r w:rsidR="00FD3076" w:rsidRPr="00A8058E">
        <w:rPr>
          <w:i/>
          <w:color w:val="000000"/>
          <w:kern w:val="22"/>
          <w:sz w:val="22"/>
          <w:szCs w:val="22"/>
          <w:lang w:val="en-GB" w:eastAsia="en-US"/>
        </w:rPr>
        <w:t>i</w:t>
      </w:r>
      <w:r w:rsidR="0050255C" w:rsidRPr="00A8058E">
        <w:rPr>
          <w:i/>
          <w:color w:val="000000"/>
          <w:kern w:val="22"/>
          <w:sz w:val="22"/>
          <w:szCs w:val="22"/>
          <w:lang w:val="en-GB" w:eastAsia="en-US"/>
        </w:rPr>
        <w:t xml:space="preserve">rs </w:t>
      </w:r>
    </w:p>
    <w:p w14:paraId="6BAABA2B" w14:textId="77777777" w:rsidR="002127F9" w:rsidRPr="00A8058E" w:rsidRDefault="002127F9" w:rsidP="003106FD">
      <w:pPr>
        <w:pStyle w:val="Heading1"/>
        <w:numPr>
          <w:ilvl w:val="0"/>
          <w:numId w:val="1"/>
        </w:numPr>
        <w:tabs>
          <w:tab w:val="clear" w:pos="720"/>
          <w:tab w:val="num" w:pos="360"/>
          <w:tab w:val="left" w:pos="426"/>
        </w:tabs>
        <w:ind w:left="0" w:firstLine="0"/>
        <w:rPr>
          <w:b w:val="0"/>
          <w:kern w:val="22"/>
        </w:rPr>
      </w:pPr>
      <w:r w:rsidRPr="00A8058E">
        <w:rPr>
          <w:kern w:val="22"/>
        </w:rPr>
        <w:t>Introduction</w:t>
      </w:r>
    </w:p>
    <w:p w14:paraId="0FB4EEB2" w14:textId="450BB4CE" w:rsidR="00CE552E" w:rsidRPr="00A8058E" w:rsidRDefault="00CE552E" w:rsidP="00113630">
      <w:pPr>
        <w:pStyle w:val="Para1"/>
        <w:numPr>
          <w:ilvl w:val="0"/>
          <w:numId w:val="2"/>
        </w:numPr>
        <w:tabs>
          <w:tab w:val="clear" w:pos="360"/>
        </w:tabs>
      </w:pPr>
      <w:r w:rsidRPr="00A8058E">
        <w:rPr>
          <w:szCs w:val="22"/>
        </w:rPr>
        <w:t xml:space="preserve">Further to the agenda </w:t>
      </w:r>
      <w:r w:rsidR="00746E96">
        <w:rPr>
          <w:szCs w:val="22"/>
        </w:rPr>
        <w:t>(</w:t>
      </w:r>
      <w:r w:rsidR="00746E96" w:rsidRPr="00A8058E">
        <w:rPr>
          <w:szCs w:val="22"/>
        </w:rPr>
        <w:t>CBD/WG2020/4/1</w:t>
      </w:r>
      <w:r w:rsidR="00746E96">
        <w:rPr>
          <w:szCs w:val="22"/>
        </w:rPr>
        <w:t xml:space="preserve">) </w:t>
      </w:r>
      <w:r w:rsidRPr="00A8058E">
        <w:rPr>
          <w:szCs w:val="22"/>
        </w:rPr>
        <w:t>and annotations (CBD/WG2020/4/1</w:t>
      </w:r>
      <w:r w:rsidR="00746E96">
        <w:rPr>
          <w:szCs w:val="22"/>
        </w:rPr>
        <w:t>/</w:t>
      </w:r>
      <w:r w:rsidRPr="00A8058E">
        <w:rPr>
          <w:szCs w:val="22"/>
        </w:rPr>
        <w:t xml:space="preserve">Add.1), the present document provides the </w:t>
      </w:r>
      <w:r w:rsidR="00C73DFD" w:rsidRPr="00A8058E">
        <w:rPr>
          <w:szCs w:val="22"/>
        </w:rPr>
        <w:t>provisional organization of work for the fourth meeting of the Open-Ended Working Group on the Post-2020 Global Biodiversity Framework</w:t>
      </w:r>
      <w:r w:rsidRPr="00A8058E">
        <w:t xml:space="preserve">. </w:t>
      </w:r>
      <w:r w:rsidRPr="00A8058E">
        <w:rPr>
          <w:szCs w:val="22"/>
        </w:rPr>
        <w:t>The present document has been developed by the Co-Chairs with the support of the Executive Secretary and with the guidance of the Bureau of the Conference of the Parties.</w:t>
      </w:r>
    </w:p>
    <w:p w14:paraId="2B35EBDF" w14:textId="48DC97B5" w:rsidR="00CC2BFF" w:rsidRPr="00A8058E" w:rsidRDefault="00113630" w:rsidP="00CC2BFF">
      <w:pPr>
        <w:pStyle w:val="Para1"/>
        <w:numPr>
          <w:ilvl w:val="0"/>
          <w:numId w:val="2"/>
        </w:numPr>
        <w:tabs>
          <w:tab w:val="clear" w:pos="360"/>
        </w:tabs>
      </w:pPr>
      <w:r w:rsidRPr="00A8058E">
        <w:t xml:space="preserve">The Open-ended Working Group on the Post-2020 Global Biodiversity Framework held </w:t>
      </w:r>
      <w:r w:rsidR="00CC2BFF" w:rsidRPr="00A8058E">
        <w:t>its third meeting in two parts. The first part was held</w:t>
      </w:r>
      <w:r w:rsidR="00A86A37" w:rsidRPr="00A8058E">
        <w:t xml:space="preserve"> </w:t>
      </w:r>
      <w:r w:rsidRPr="00A8058E">
        <w:t>virtually from 23 August to 3 September 2021</w:t>
      </w:r>
      <w:r w:rsidR="00C65ADB">
        <w:t>.</w:t>
      </w:r>
      <w:r w:rsidR="00A86A37" w:rsidRPr="00A8058E">
        <w:t xml:space="preserve"> </w:t>
      </w:r>
      <w:r w:rsidR="00CC2BFF" w:rsidRPr="00A8058E">
        <w:t xml:space="preserve">The second part was held in a hybrid format in Geneva, Switzerland, from 14 to 29 March 2022 in conjunction and concurrently with the resumed sessions of the twenty-fourth meeting of the Subsidiary Body on Scientific, Technical and Technological Advice and of the third meeting of the Subsidiary Body on Implementation </w:t>
      </w:r>
    </w:p>
    <w:p w14:paraId="4EA68F3F" w14:textId="6D875987" w:rsidR="00113630" w:rsidRPr="00A8058E" w:rsidRDefault="00A270EF" w:rsidP="003063AC">
      <w:pPr>
        <w:pStyle w:val="Para1"/>
        <w:numPr>
          <w:ilvl w:val="0"/>
          <w:numId w:val="2"/>
        </w:numPr>
        <w:tabs>
          <w:tab w:val="clear" w:pos="360"/>
        </w:tabs>
      </w:pPr>
      <w:r w:rsidRPr="00A8058E">
        <w:t>At its third meeting, the Working Group, in its recommendation 3/3,</w:t>
      </w:r>
      <w:r w:rsidR="00A00705">
        <w:rPr>
          <w:rStyle w:val="FootnoteReference"/>
        </w:rPr>
        <w:footnoteReference w:id="3"/>
      </w:r>
      <w:r w:rsidRPr="00A8058E">
        <w:t xml:space="preserve"> decided to convene a fourth meeting from 21 to 26 June 2022, in Nairobi. The Working Group further decided that the fourth meeting </w:t>
      </w:r>
      <w:r w:rsidR="00746E96">
        <w:t>would</w:t>
      </w:r>
      <w:r w:rsidR="00746E96" w:rsidRPr="00A8058E">
        <w:t xml:space="preserve"> </w:t>
      </w:r>
      <w:r w:rsidRPr="00A8058E">
        <w:t xml:space="preserve">continue negotiations on the post-2020 global biodiversity framework and on digital sequence information on genetic resources, building on the work of its third meeting, and the intersessional work of the informal advisory group on digital sequence information on genetic resources, taking into account also the relevant outcomes of </w:t>
      </w:r>
      <w:r>
        <w:t>the third meeting of the Subsidiary Body on Implementation</w:t>
      </w:r>
      <w:r w:rsidRPr="00A8058E">
        <w:t xml:space="preserve"> and </w:t>
      </w:r>
      <w:r>
        <w:t>the twenty-fourth meeting of the Subsidiary Body on Scientific, Technical and Technological Advice</w:t>
      </w:r>
      <w:r w:rsidRPr="00A8058E">
        <w:t>, and drawing upon relevant intersessional work</w:t>
      </w:r>
      <w:r w:rsidR="00746E96">
        <w:t>,</w:t>
      </w:r>
      <w:r w:rsidRPr="00A8058E">
        <w:t xml:space="preserve"> to produce the final draft of the framework for consideration</w:t>
      </w:r>
      <w:r w:rsidR="00730F33" w:rsidRPr="00A8058E">
        <w:t xml:space="preserve"> </w:t>
      </w:r>
      <w:r w:rsidR="00BD2E9F" w:rsidRPr="00A8058E">
        <w:t xml:space="preserve">by </w:t>
      </w:r>
      <w:r w:rsidRPr="00A8058E">
        <w:t xml:space="preserve">the Conference of the Parties </w:t>
      </w:r>
      <w:r w:rsidR="008C71C3">
        <w:t>at part II of its fifteenth meeting</w:t>
      </w:r>
      <w:r w:rsidRPr="00A8058E">
        <w:t xml:space="preserve">. </w:t>
      </w:r>
    </w:p>
    <w:p w14:paraId="66D2376E" w14:textId="2BCF3C89" w:rsidR="00730F33" w:rsidRPr="00A8058E" w:rsidRDefault="00730F33" w:rsidP="003063AC">
      <w:pPr>
        <w:pStyle w:val="Para1"/>
        <w:numPr>
          <w:ilvl w:val="0"/>
          <w:numId w:val="2"/>
        </w:numPr>
        <w:tabs>
          <w:tab w:val="clear" w:pos="360"/>
        </w:tabs>
      </w:pPr>
      <w:r w:rsidRPr="00A8058E">
        <w:t xml:space="preserve">The Working Group took note of the progress made in developing the post-2020 global biodiversity framework during its third meeting, </w:t>
      </w:r>
      <w:proofErr w:type="gramStart"/>
      <w:r w:rsidRPr="00A8058E">
        <w:t>on the basis of</w:t>
      </w:r>
      <w:proofErr w:type="gramEnd"/>
      <w:r w:rsidRPr="00A8058E">
        <w:t xml:space="preserve"> the first draft of the global biodiversity framework (CBD/WG2020/3/3), as reflected in the annex to the report of the</w:t>
      </w:r>
      <w:r w:rsidR="00D61F05" w:rsidRPr="00A8058E">
        <w:t xml:space="preserve"> first part of the</w:t>
      </w:r>
      <w:r w:rsidRPr="00A8058E">
        <w:t xml:space="preserve"> meeting (CBD/WG2020/3/5) and the text contained in the annex to recommendation 3/</w:t>
      </w:r>
      <w:r w:rsidR="004F45A4" w:rsidRPr="00A8058E">
        <w:t>1</w:t>
      </w:r>
      <w:r w:rsidRPr="00A8058E">
        <w:t>.</w:t>
      </w:r>
      <w:r w:rsidR="004F45A4" w:rsidRPr="00A8058E">
        <w:t xml:space="preserve"> The Working Group also prepared recommendation 3/2 on digital sequence information</w:t>
      </w:r>
      <w:r w:rsidR="00A87564" w:rsidRPr="00A8058E">
        <w:t xml:space="preserve"> </w:t>
      </w:r>
      <w:r w:rsidR="00B86832" w:rsidRPr="00A8058E">
        <w:t>on genetic resources</w:t>
      </w:r>
      <w:r w:rsidR="00A87564" w:rsidRPr="00A8058E">
        <w:t xml:space="preserve">, </w:t>
      </w:r>
      <w:r w:rsidR="00A87564" w:rsidRPr="00A8058E">
        <w:rPr>
          <w:szCs w:val="22"/>
          <w:lang w:val="en-US"/>
        </w:rPr>
        <w:t>which</w:t>
      </w:r>
      <w:r w:rsidR="0027759A" w:rsidRPr="008A3301">
        <w:rPr>
          <w:szCs w:val="22"/>
          <w:lang w:val="en-US"/>
        </w:rPr>
        <w:t>, among other things,</w:t>
      </w:r>
      <w:r w:rsidR="00A87564" w:rsidRPr="00A8058E">
        <w:rPr>
          <w:szCs w:val="22"/>
          <w:lang w:val="en-US"/>
        </w:rPr>
        <w:t xml:space="preserve"> requested the </w:t>
      </w:r>
      <w:r w:rsidR="001361D6">
        <w:t>I</w:t>
      </w:r>
      <w:r w:rsidR="00056C9E" w:rsidRPr="00A8058E">
        <w:t xml:space="preserve">nformal </w:t>
      </w:r>
      <w:r w:rsidR="001361D6">
        <w:t>Co-Chairs’ A</w:t>
      </w:r>
      <w:r w:rsidR="00056C9E" w:rsidRPr="00A8058E">
        <w:t xml:space="preserve">dvisory </w:t>
      </w:r>
      <w:r w:rsidR="001361D6">
        <w:t>G</w:t>
      </w:r>
      <w:r w:rsidR="00056C9E" w:rsidRPr="00A8058E">
        <w:t xml:space="preserve">roup on </w:t>
      </w:r>
      <w:r w:rsidR="001361D6">
        <w:t xml:space="preserve">digital sequence </w:t>
      </w:r>
      <w:proofErr w:type="gramStart"/>
      <w:r w:rsidR="001361D6">
        <w:t>information</w:t>
      </w:r>
      <w:r w:rsidR="001361D6" w:rsidRPr="00A8058E">
        <w:t xml:space="preserve"> </w:t>
      </w:r>
      <w:r w:rsidR="00056C9E" w:rsidRPr="00A8058E">
        <w:t xml:space="preserve"> </w:t>
      </w:r>
      <w:r w:rsidR="00A87564" w:rsidRPr="00A8058E">
        <w:rPr>
          <w:szCs w:val="22"/>
        </w:rPr>
        <w:t>to</w:t>
      </w:r>
      <w:proofErr w:type="gramEnd"/>
      <w:r w:rsidR="00A87564" w:rsidRPr="00A8058E">
        <w:rPr>
          <w:szCs w:val="22"/>
        </w:rPr>
        <w:t xml:space="preserve"> continue its </w:t>
      </w:r>
      <w:r w:rsidR="00A87564" w:rsidRPr="00A8058E">
        <w:rPr>
          <w:szCs w:val="22"/>
        </w:rPr>
        <w:lastRenderedPageBreak/>
        <w:t xml:space="preserve">work intersessionally on the basis of a list of additional tasks including a list of topics that are important for the successful continuation of the negotiations that were started in Geneva as mandated by recommendation 3/3 of the </w:t>
      </w:r>
      <w:r w:rsidR="00292866">
        <w:rPr>
          <w:szCs w:val="22"/>
        </w:rPr>
        <w:t>W</w:t>
      </w:r>
      <w:r w:rsidR="00A87564" w:rsidRPr="00A8058E">
        <w:rPr>
          <w:szCs w:val="22"/>
        </w:rPr>
        <w:t xml:space="preserve">orking </w:t>
      </w:r>
      <w:r w:rsidR="00292866">
        <w:rPr>
          <w:szCs w:val="22"/>
        </w:rPr>
        <w:t>G</w:t>
      </w:r>
      <w:r w:rsidR="00A87564" w:rsidRPr="00A8058E">
        <w:rPr>
          <w:szCs w:val="22"/>
        </w:rPr>
        <w:t>roup.</w:t>
      </w:r>
    </w:p>
    <w:p w14:paraId="29A5651B" w14:textId="77777777" w:rsidR="00D36711" w:rsidRPr="00A8058E" w:rsidRDefault="009D0E99" w:rsidP="003106FD">
      <w:pPr>
        <w:pStyle w:val="Para1"/>
        <w:numPr>
          <w:ilvl w:val="0"/>
          <w:numId w:val="2"/>
        </w:numPr>
        <w:tabs>
          <w:tab w:val="clear" w:pos="360"/>
        </w:tabs>
      </w:pPr>
      <w:r w:rsidRPr="00A8058E">
        <w:t>T</w:t>
      </w:r>
      <w:r w:rsidR="00D36711" w:rsidRPr="00A8058E">
        <w:t xml:space="preserve">he </w:t>
      </w:r>
      <w:r w:rsidR="00F91927" w:rsidRPr="00A8058E">
        <w:t xml:space="preserve">present </w:t>
      </w:r>
      <w:r w:rsidR="00F91927" w:rsidRPr="00A8058E">
        <w:rPr>
          <w:kern w:val="22"/>
          <w:szCs w:val="22"/>
        </w:rPr>
        <w:t xml:space="preserve">scenario note </w:t>
      </w:r>
      <w:r w:rsidR="00F91927" w:rsidRPr="00A8058E">
        <w:t xml:space="preserve">has been prepared </w:t>
      </w:r>
      <w:r w:rsidR="009F07B8" w:rsidRPr="00A8058E">
        <w:rPr>
          <w:kern w:val="22"/>
          <w:szCs w:val="22"/>
        </w:rPr>
        <w:t xml:space="preserve">to </w:t>
      </w:r>
      <w:r w:rsidR="00F91927" w:rsidRPr="00A8058E">
        <w:rPr>
          <w:kern w:val="22"/>
          <w:szCs w:val="22"/>
        </w:rPr>
        <w:t xml:space="preserve">assist </w:t>
      </w:r>
      <w:r w:rsidR="009F07B8" w:rsidRPr="00A8058E">
        <w:rPr>
          <w:kern w:val="22"/>
          <w:szCs w:val="22"/>
        </w:rPr>
        <w:t>Parties, other Governments</w:t>
      </w:r>
      <w:r w:rsidR="00B85813" w:rsidRPr="00A8058E">
        <w:rPr>
          <w:kern w:val="22"/>
          <w:szCs w:val="22"/>
        </w:rPr>
        <w:t>,</w:t>
      </w:r>
      <w:r w:rsidR="009F07B8" w:rsidRPr="00A8058E">
        <w:rPr>
          <w:kern w:val="22"/>
          <w:szCs w:val="22"/>
        </w:rPr>
        <w:t xml:space="preserve"> and observers</w:t>
      </w:r>
      <w:r w:rsidRPr="00A8058E">
        <w:rPr>
          <w:kern w:val="22"/>
          <w:szCs w:val="22"/>
        </w:rPr>
        <w:t xml:space="preserve"> </w:t>
      </w:r>
      <w:r w:rsidR="00F91927" w:rsidRPr="00A8058E">
        <w:rPr>
          <w:kern w:val="22"/>
          <w:szCs w:val="22"/>
        </w:rPr>
        <w:t xml:space="preserve">in their </w:t>
      </w:r>
      <w:r w:rsidRPr="00A8058E">
        <w:rPr>
          <w:kern w:val="22"/>
          <w:szCs w:val="22"/>
        </w:rPr>
        <w:t>prepar</w:t>
      </w:r>
      <w:r w:rsidR="00F91927" w:rsidRPr="00A8058E">
        <w:rPr>
          <w:kern w:val="22"/>
          <w:szCs w:val="22"/>
        </w:rPr>
        <w:t xml:space="preserve">ations for </w:t>
      </w:r>
      <w:r w:rsidR="00BD2E9F" w:rsidRPr="00A8058E">
        <w:rPr>
          <w:kern w:val="22"/>
          <w:szCs w:val="22"/>
        </w:rPr>
        <w:t xml:space="preserve">the fourth </w:t>
      </w:r>
      <w:r w:rsidR="00A270EF" w:rsidRPr="00A8058E">
        <w:rPr>
          <w:kern w:val="22"/>
          <w:szCs w:val="22"/>
        </w:rPr>
        <w:t>meeting</w:t>
      </w:r>
      <w:r w:rsidR="00BD2E9F" w:rsidRPr="00A8058E">
        <w:rPr>
          <w:kern w:val="22"/>
          <w:szCs w:val="22"/>
        </w:rPr>
        <w:t xml:space="preserve"> of the </w:t>
      </w:r>
      <w:r w:rsidR="00112756" w:rsidRPr="00A8058E">
        <w:rPr>
          <w:kern w:val="22"/>
          <w:szCs w:val="22"/>
        </w:rPr>
        <w:t>W</w:t>
      </w:r>
      <w:r w:rsidR="00BD2E9F" w:rsidRPr="00A8058E">
        <w:rPr>
          <w:kern w:val="22"/>
          <w:szCs w:val="22"/>
        </w:rPr>
        <w:t xml:space="preserve">orking </w:t>
      </w:r>
      <w:r w:rsidR="00112756" w:rsidRPr="00A8058E">
        <w:rPr>
          <w:kern w:val="22"/>
          <w:szCs w:val="22"/>
        </w:rPr>
        <w:t>G</w:t>
      </w:r>
      <w:r w:rsidR="00BD2E9F" w:rsidRPr="00A8058E">
        <w:rPr>
          <w:kern w:val="22"/>
          <w:szCs w:val="22"/>
        </w:rPr>
        <w:t>roup</w:t>
      </w:r>
      <w:r w:rsidR="009F07B8" w:rsidRPr="00A8058E">
        <w:rPr>
          <w:kern w:val="22"/>
          <w:szCs w:val="22"/>
        </w:rPr>
        <w:t xml:space="preserve">. </w:t>
      </w:r>
      <w:r w:rsidR="009F07B8" w:rsidRPr="00A8058E">
        <w:t>The note</w:t>
      </w:r>
      <w:r w:rsidR="00D36711" w:rsidRPr="00A8058E">
        <w:t xml:space="preserve"> should be considered together with the</w:t>
      </w:r>
      <w:r w:rsidR="00C73DFD" w:rsidRPr="00A8058E">
        <w:t xml:space="preserve"> provisional</w:t>
      </w:r>
      <w:r w:rsidR="00D36711" w:rsidRPr="00A8058E">
        <w:t xml:space="preserve"> agenda </w:t>
      </w:r>
      <w:r w:rsidR="00C73DFD" w:rsidRPr="00A8058E">
        <w:t>and annotations for this meeting</w:t>
      </w:r>
      <w:r w:rsidR="00D36711" w:rsidRPr="00A8058E">
        <w:t xml:space="preserve">. The </w:t>
      </w:r>
      <w:r w:rsidR="00F91927" w:rsidRPr="00A8058E">
        <w:t xml:space="preserve">present </w:t>
      </w:r>
      <w:r w:rsidR="00D36711" w:rsidRPr="00A8058E">
        <w:t>note</w:t>
      </w:r>
      <w:r w:rsidR="00C73DFD" w:rsidRPr="00A8058E">
        <w:t xml:space="preserve"> outlines the </w:t>
      </w:r>
      <w:r w:rsidR="00BD2E9F" w:rsidRPr="00A8058E">
        <w:t xml:space="preserve">expected </w:t>
      </w:r>
      <w:r w:rsidR="00C73DFD" w:rsidRPr="00A8058E">
        <w:t>objective</w:t>
      </w:r>
      <w:r w:rsidR="00BD2E9F" w:rsidRPr="00A8058E">
        <w:t>s</w:t>
      </w:r>
      <w:r w:rsidR="00C73DFD" w:rsidRPr="00A8058E">
        <w:t xml:space="preserve"> of the meeting and</w:t>
      </w:r>
      <w:r w:rsidR="00D36711" w:rsidRPr="00A8058E">
        <w:t xml:space="preserve"> addresses</w:t>
      </w:r>
      <w:r w:rsidR="00FD3076" w:rsidRPr="00A8058E">
        <w:t xml:space="preserve"> the modalities and organization of work</w:t>
      </w:r>
      <w:r w:rsidR="003106FD" w:rsidRPr="00A8058E">
        <w:t>.</w:t>
      </w:r>
    </w:p>
    <w:p w14:paraId="49249719" w14:textId="77777777" w:rsidR="00C73DFD" w:rsidRPr="00A8058E" w:rsidRDefault="00C73DFD" w:rsidP="00C73DFD">
      <w:pPr>
        <w:pStyle w:val="Heading1"/>
        <w:numPr>
          <w:ilvl w:val="0"/>
          <w:numId w:val="1"/>
        </w:numPr>
        <w:tabs>
          <w:tab w:val="clear" w:pos="720"/>
          <w:tab w:val="left" w:pos="360"/>
        </w:tabs>
        <w:spacing w:before="120"/>
        <w:ind w:left="0" w:firstLine="0"/>
        <w:rPr>
          <w:kern w:val="22"/>
        </w:rPr>
      </w:pPr>
      <w:r w:rsidRPr="00A8058E">
        <w:rPr>
          <w:kern w:val="22"/>
        </w:rPr>
        <w:t>MEETING OBJECTIVE</w:t>
      </w:r>
      <w:r w:rsidR="00BD2E9F" w:rsidRPr="00A8058E">
        <w:rPr>
          <w:kern w:val="22"/>
        </w:rPr>
        <w:t>s</w:t>
      </w:r>
    </w:p>
    <w:p w14:paraId="1BC56F34" w14:textId="48521C3A" w:rsidR="00C73DFD" w:rsidRPr="00A8058E" w:rsidRDefault="009503CD" w:rsidP="00C73DFD">
      <w:pPr>
        <w:pStyle w:val="Para1"/>
        <w:numPr>
          <w:ilvl w:val="0"/>
          <w:numId w:val="2"/>
        </w:numPr>
        <w:tabs>
          <w:tab w:val="clear" w:pos="360"/>
        </w:tabs>
      </w:pPr>
      <w:r w:rsidRPr="00A8058E">
        <w:t xml:space="preserve">As set out in recommendation 3/3 and reflected in </w:t>
      </w:r>
      <w:r>
        <w:t>para</w:t>
      </w:r>
      <w:r w:rsidR="00B45687">
        <w:t>graph</w:t>
      </w:r>
      <w:r w:rsidRPr="00A8058E">
        <w:t xml:space="preserve"> 3 above, </w:t>
      </w:r>
      <w:r w:rsidR="008C3368" w:rsidRPr="00A8058E">
        <w:t>t</w:t>
      </w:r>
      <w:r w:rsidR="00C73DFD" w:rsidRPr="00A8058E">
        <w:t>he objective</w:t>
      </w:r>
      <w:r w:rsidR="004F45A4" w:rsidRPr="00A8058E">
        <w:t>s</w:t>
      </w:r>
      <w:r w:rsidR="00C73DFD" w:rsidRPr="00A8058E">
        <w:t xml:space="preserve"> of the fourth meeting of the Working Group </w:t>
      </w:r>
      <w:r w:rsidRPr="00A8058E">
        <w:t xml:space="preserve">are to advance negotiations on the post 2020 global biodiversity framework and on digital sequence information </w:t>
      </w:r>
      <w:r w:rsidR="00B86832" w:rsidRPr="00A8058E">
        <w:t xml:space="preserve">on genetic resources </w:t>
      </w:r>
      <w:r w:rsidRPr="00A8058E">
        <w:t xml:space="preserve">and </w:t>
      </w:r>
      <w:r w:rsidR="00C73DFD" w:rsidRPr="00A8058E">
        <w:t>to produce the final draft of the post-2020 global biodiversity framework for consideration and adoption by the Conference of the Parties at its fifteenth meeting</w:t>
      </w:r>
      <w:r w:rsidR="00E0641D">
        <w:t>.</w:t>
      </w:r>
    </w:p>
    <w:p w14:paraId="0047DE8F" w14:textId="1111A95A" w:rsidR="00A91B99" w:rsidRPr="00A8058E" w:rsidRDefault="00C73DFD" w:rsidP="003063AC">
      <w:pPr>
        <w:pStyle w:val="Para1"/>
        <w:numPr>
          <w:ilvl w:val="0"/>
          <w:numId w:val="2"/>
        </w:numPr>
        <w:tabs>
          <w:tab w:val="clear" w:pos="360"/>
        </w:tabs>
      </w:pPr>
      <w:r w:rsidRPr="00A8058E">
        <w:t xml:space="preserve">It is </w:t>
      </w:r>
      <w:r w:rsidR="006B0483" w:rsidRPr="00A8058E">
        <w:t>the Co-</w:t>
      </w:r>
      <w:r w:rsidR="006B0483">
        <w:t>Chairs</w:t>
      </w:r>
      <w:r w:rsidR="006D2BEE">
        <w:t>’</w:t>
      </w:r>
      <w:r w:rsidRPr="00A8058E">
        <w:t xml:space="preserve"> expectation that Parties </w:t>
      </w:r>
      <w:r w:rsidR="006B0483" w:rsidRPr="00A8058E">
        <w:t xml:space="preserve">and stakeholders </w:t>
      </w:r>
      <w:r w:rsidRPr="00A8058E">
        <w:t xml:space="preserve">will </w:t>
      </w:r>
      <w:r w:rsidR="00EA762E" w:rsidRPr="00A8058E">
        <w:t>fully engage in the negotiations and build</w:t>
      </w:r>
      <w:r w:rsidR="006B0483" w:rsidRPr="00A8058E">
        <w:t xml:space="preserve"> on the progress made during the third meeting of the Working Group in Geneva</w:t>
      </w:r>
      <w:r w:rsidR="00F43CE6">
        <w:t>,</w:t>
      </w:r>
      <w:r w:rsidR="006B0483" w:rsidRPr="00A8058E">
        <w:t xml:space="preserve"> in March 2022. </w:t>
      </w:r>
      <w:r w:rsidR="00ED60F4">
        <w:t xml:space="preserve">Sufficient time will </w:t>
      </w:r>
      <w:r w:rsidR="002E6606">
        <w:t xml:space="preserve">be dedicated to sections that were not </w:t>
      </w:r>
      <w:r w:rsidR="00C91C1D">
        <w:t xml:space="preserve">discussed in Geneva </w:t>
      </w:r>
      <w:r w:rsidR="002E6606">
        <w:t xml:space="preserve">or only partially discussed. </w:t>
      </w:r>
      <w:r w:rsidR="006B0483" w:rsidRPr="00A8058E">
        <w:t xml:space="preserve">Parties and stakeholders are encouraged to continue working towards compromise solutions aiming for a text with as few brackets as possible </w:t>
      </w:r>
      <w:r w:rsidR="006B0483">
        <w:t>to</w:t>
      </w:r>
      <w:r w:rsidR="00DE50E3">
        <w:t xml:space="preserve"> </w:t>
      </w:r>
      <w:r w:rsidR="006B0483" w:rsidRPr="00A8058E">
        <w:t>facilitate consideration and adoption of the post-2020 global biodiversity framework</w:t>
      </w:r>
      <w:r w:rsidR="009503CD" w:rsidRPr="00A8058E">
        <w:t>, as well as a way forward on digital sequence information</w:t>
      </w:r>
      <w:r w:rsidR="00B86832" w:rsidRPr="00A8058E">
        <w:t xml:space="preserve"> on genetic resources</w:t>
      </w:r>
      <w:r w:rsidR="009503CD" w:rsidRPr="00A8058E">
        <w:t>,</w:t>
      </w:r>
      <w:r w:rsidR="006B0483" w:rsidRPr="00A8058E">
        <w:t xml:space="preserve"> by the Conference of the Parties at its fifteenth meeting.</w:t>
      </w:r>
      <w:r w:rsidR="001A6C32">
        <w:t xml:space="preserve"> </w:t>
      </w:r>
      <w:r w:rsidR="00F65DC0">
        <w:t xml:space="preserve">Parties and stakeholders are therefore encouraged to </w:t>
      </w:r>
      <w:r w:rsidR="000E10E6">
        <w:t>focus on resolving differences</w:t>
      </w:r>
      <w:r w:rsidR="000F2646">
        <w:t xml:space="preserve">, </w:t>
      </w:r>
      <w:r w:rsidR="000E10E6">
        <w:t xml:space="preserve">aiming for compromise </w:t>
      </w:r>
      <w:r w:rsidR="0010737E">
        <w:t>text</w:t>
      </w:r>
      <w:r w:rsidR="000E10E6">
        <w:t xml:space="preserve"> </w:t>
      </w:r>
      <w:r w:rsidR="00D423E6">
        <w:t xml:space="preserve">with concise language, </w:t>
      </w:r>
      <w:r w:rsidR="000E10E6">
        <w:t xml:space="preserve">rather than </w:t>
      </w:r>
      <w:r w:rsidR="00DE0A4C">
        <w:t xml:space="preserve">adding new concepts and ideas </w:t>
      </w:r>
      <w:r w:rsidR="00472D1B">
        <w:t xml:space="preserve">that would </w:t>
      </w:r>
      <w:r w:rsidR="007A5478">
        <w:t>overburden the text</w:t>
      </w:r>
      <w:r w:rsidR="00472D1B">
        <w:t>.</w:t>
      </w:r>
      <w:r w:rsidR="00D6756E">
        <w:t xml:space="preserve"> </w:t>
      </w:r>
    </w:p>
    <w:p w14:paraId="6031BE0F" w14:textId="77777777" w:rsidR="00CD7172" w:rsidRPr="00A8058E" w:rsidRDefault="009F07B8" w:rsidP="000D4B0F">
      <w:pPr>
        <w:pStyle w:val="Heading1"/>
        <w:numPr>
          <w:ilvl w:val="0"/>
          <w:numId w:val="1"/>
        </w:numPr>
        <w:tabs>
          <w:tab w:val="clear" w:pos="720"/>
          <w:tab w:val="left" w:pos="360"/>
        </w:tabs>
        <w:spacing w:before="120"/>
        <w:ind w:left="0" w:firstLine="0"/>
        <w:rPr>
          <w:kern w:val="22"/>
        </w:rPr>
      </w:pPr>
      <w:r w:rsidRPr="00A8058E">
        <w:rPr>
          <w:kern w:val="22"/>
        </w:rPr>
        <w:t>Modalities</w:t>
      </w:r>
      <w:r w:rsidR="0093375A" w:rsidRPr="00A8058E">
        <w:rPr>
          <w:kern w:val="22"/>
        </w:rPr>
        <w:t xml:space="preserve"> </w:t>
      </w:r>
    </w:p>
    <w:p w14:paraId="6F55226F" w14:textId="3121285A" w:rsidR="00757201" w:rsidRPr="00A8058E" w:rsidRDefault="003E6273" w:rsidP="00757201">
      <w:pPr>
        <w:pStyle w:val="Para1"/>
        <w:numPr>
          <w:ilvl w:val="0"/>
          <w:numId w:val="2"/>
        </w:numPr>
        <w:tabs>
          <w:tab w:val="clear" w:pos="360"/>
        </w:tabs>
      </w:pPr>
      <w:r w:rsidRPr="00A8058E">
        <w:t>As outlined in notification 2022-24</w:t>
      </w:r>
      <w:r w:rsidR="006B46D1">
        <w:t>,</w:t>
      </w:r>
      <w:r w:rsidRPr="00A8058E">
        <w:rPr>
          <w:rStyle w:val="FootnoteReference"/>
        </w:rPr>
        <w:footnoteReference w:id="4"/>
      </w:r>
      <w:r w:rsidRPr="00A8058E">
        <w:t xml:space="preserve"> the fourth meeting of the Working Group will be conducted in person </w:t>
      </w:r>
      <w:r w:rsidR="00757201" w:rsidRPr="00A8058E">
        <w:t xml:space="preserve">to allow the </w:t>
      </w:r>
      <w:r w:rsidR="00730F33" w:rsidRPr="00A8058E">
        <w:t>Working Group to</w:t>
      </w:r>
      <w:r w:rsidR="00757201" w:rsidRPr="00A8058E">
        <w:t xml:space="preserve"> complete </w:t>
      </w:r>
      <w:r w:rsidR="00730F33" w:rsidRPr="00A8058E">
        <w:t>its</w:t>
      </w:r>
      <w:r w:rsidR="00757201" w:rsidRPr="00A8058E">
        <w:t xml:space="preserve"> work and engage in full negotiations. The standard rules of procedure will apply. All Parties should be able to engage in the meetings on an equal basis, and</w:t>
      </w:r>
      <w:r w:rsidR="002C0CCD" w:rsidRPr="00A8058E">
        <w:t>,</w:t>
      </w:r>
      <w:r w:rsidR="00757201" w:rsidRPr="00A8058E">
        <w:t xml:space="preserve"> thus</w:t>
      </w:r>
      <w:r w:rsidR="002C0CCD" w:rsidRPr="00A8058E">
        <w:t>,</w:t>
      </w:r>
      <w:r w:rsidR="00757201" w:rsidRPr="00A8058E">
        <w:t xml:space="preserve"> any conditions that may be necessary in </w:t>
      </w:r>
      <w:r w:rsidR="00CC55F9" w:rsidRPr="00A8058E">
        <w:t xml:space="preserve">the </w:t>
      </w:r>
      <w:r w:rsidR="00757201" w:rsidRPr="00A8058E">
        <w:t xml:space="preserve">light of the ongoing pandemic </w:t>
      </w:r>
      <w:r w:rsidR="00B86832" w:rsidRPr="00A8058E">
        <w:t xml:space="preserve">will </w:t>
      </w:r>
      <w:r w:rsidR="00757201" w:rsidRPr="00A8058E">
        <w:t>be applied equally among Parties, as far as possible.</w:t>
      </w:r>
    </w:p>
    <w:p w14:paraId="3016F483" w14:textId="688C590A" w:rsidR="0022284A" w:rsidRPr="00A8058E" w:rsidRDefault="00757201" w:rsidP="00E348E6">
      <w:pPr>
        <w:pStyle w:val="Para1"/>
        <w:numPr>
          <w:ilvl w:val="0"/>
          <w:numId w:val="2"/>
        </w:numPr>
        <w:tabs>
          <w:tab w:val="clear" w:pos="360"/>
        </w:tabs>
      </w:pPr>
      <w:r w:rsidRPr="00A8058E">
        <w:t xml:space="preserve">Accordingly, as far as possible, </w:t>
      </w:r>
      <w:r w:rsidR="003106FD" w:rsidRPr="0063520C">
        <w:rPr>
          <w:iCs/>
        </w:rPr>
        <w:t>in</w:t>
      </w:r>
      <w:r w:rsidRPr="0063520C">
        <w:rPr>
          <w:iCs/>
        </w:rPr>
        <w:t>teractive</w:t>
      </w:r>
      <w:r w:rsidRPr="00A8058E">
        <w:t xml:space="preserve"> participation (</w:t>
      </w:r>
      <w:proofErr w:type="gramStart"/>
      <w:r w:rsidRPr="00A8058E">
        <w:t>i.e.</w:t>
      </w:r>
      <w:proofErr w:type="gramEnd"/>
      <w:r w:rsidRPr="00A8058E">
        <w:t xml:space="preserve"> speaking in plenary sessions and contact groups) </w:t>
      </w:r>
      <w:r w:rsidR="00C60FDE" w:rsidRPr="00A8058E">
        <w:t xml:space="preserve">will </w:t>
      </w:r>
      <w:r w:rsidRPr="00A8058E">
        <w:t>be limited to those present in the meeting venue</w:t>
      </w:r>
      <w:r w:rsidR="003106FD" w:rsidRPr="00A8058E">
        <w:t>.</w:t>
      </w:r>
      <w:r w:rsidR="006C2154" w:rsidRPr="00A8058E">
        <w:t xml:space="preserve"> </w:t>
      </w:r>
      <w:r w:rsidR="00294641" w:rsidRPr="00A8058E">
        <w:t xml:space="preserve">However, </w:t>
      </w:r>
      <w:proofErr w:type="gramStart"/>
      <w:r w:rsidR="00294641" w:rsidRPr="00A8058E">
        <w:t>taking into account</w:t>
      </w:r>
      <w:proofErr w:type="gramEnd"/>
      <w:r w:rsidR="00294641" w:rsidRPr="00A8058E">
        <w:t xml:space="preserve"> requirements related to the ongoing pandemic, there may be a need to limit the number of persons </w:t>
      </w:r>
      <w:r w:rsidR="004426DE" w:rsidRPr="00A8058E">
        <w:t>present in meeting rooms</w:t>
      </w:r>
      <w:r w:rsidR="00294641" w:rsidRPr="00A8058E">
        <w:t xml:space="preserve"> at any one time to facilitate social distancing.</w:t>
      </w:r>
      <w:r w:rsidR="003F435F">
        <w:t xml:space="preserve"> </w:t>
      </w:r>
      <w:r w:rsidR="00294641" w:rsidRPr="00A8058E">
        <w:t xml:space="preserve">To facilitate this, </w:t>
      </w:r>
      <w:r w:rsidR="00746E96">
        <w:t>a</w:t>
      </w:r>
      <w:r w:rsidR="00746E96" w:rsidRPr="00A8058E">
        <w:t xml:space="preserve">s was the case in Geneva, an overflow room will be provided </w:t>
      </w:r>
      <w:r w:rsidR="00746E96">
        <w:t>and</w:t>
      </w:r>
      <w:r w:rsidR="00294641" w:rsidRPr="00A8058E">
        <w:t xml:space="preserve"> provision will be made to allow delegations from Parties and observers to follow the sessions of the meeting, both plenary and contact groups, virtually. Please note, however, that online participation will be limited to viewer mode only. Arrangements will also be made for the regular </w:t>
      </w:r>
      <w:r w:rsidR="008C3368" w:rsidRPr="00A8058E">
        <w:t>COVID</w:t>
      </w:r>
      <w:r w:rsidR="00E607B9" w:rsidRPr="00A8058E">
        <w:t>-</w:t>
      </w:r>
      <w:r w:rsidR="00294641" w:rsidRPr="00A8058E">
        <w:t>testing of participants</w:t>
      </w:r>
      <w:r w:rsidR="00E607B9" w:rsidRPr="00A8058E">
        <w:t xml:space="preserve"> </w:t>
      </w:r>
      <w:proofErr w:type="gramStart"/>
      <w:r w:rsidR="00E607B9" w:rsidRPr="00A8058E">
        <w:t>similar to</w:t>
      </w:r>
      <w:proofErr w:type="gramEnd"/>
      <w:r w:rsidR="00E607B9" w:rsidRPr="00A8058E">
        <w:t xml:space="preserve"> the modality used in Geneva</w:t>
      </w:r>
      <w:r w:rsidR="002E4C71">
        <w:t>.</w:t>
      </w:r>
    </w:p>
    <w:p w14:paraId="7BAF068D" w14:textId="17E0996A" w:rsidR="00B86832" w:rsidRPr="00A8058E" w:rsidRDefault="00B86832" w:rsidP="00B86832">
      <w:pPr>
        <w:pStyle w:val="Para1"/>
        <w:numPr>
          <w:ilvl w:val="0"/>
          <w:numId w:val="2"/>
        </w:numPr>
        <w:tabs>
          <w:tab w:val="clear" w:pos="360"/>
        </w:tabs>
        <w:rPr>
          <w:szCs w:val="22"/>
          <w:lang w:val="en-CA"/>
        </w:rPr>
      </w:pPr>
      <w:r w:rsidRPr="00A8058E">
        <w:rPr>
          <w:szCs w:val="22"/>
          <w:lang w:val="en-CA"/>
        </w:rPr>
        <w:t>In line with arrangements agreed by the Bureau, full interactive </w:t>
      </w:r>
      <w:r w:rsidRPr="008F21A7">
        <w:rPr>
          <w:szCs w:val="22"/>
          <w:lang w:val="en-CA"/>
        </w:rPr>
        <w:t>online</w:t>
      </w:r>
      <w:r w:rsidRPr="00A8058E">
        <w:rPr>
          <w:szCs w:val="22"/>
          <w:lang w:val="en-CA"/>
        </w:rPr>
        <w:t xml:space="preserve"> access with speaker rights will be provided only as an exception </w:t>
      </w:r>
      <w:r w:rsidR="00746E96">
        <w:rPr>
          <w:szCs w:val="22"/>
          <w:lang w:val="en-CA"/>
        </w:rPr>
        <w:t xml:space="preserve">and </w:t>
      </w:r>
      <w:r w:rsidRPr="00A8058E">
        <w:rPr>
          <w:szCs w:val="22"/>
          <w:lang w:val="en-CA"/>
        </w:rPr>
        <w:t>in the following circumstances:</w:t>
      </w:r>
    </w:p>
    <w:p w14:paraId="049B3B93" w14:textId="07C6953D" w:rsidR="00B86832" w:rsidRPr="00A8058E" w:rsidRDefault="00B86832" w:rsidP="008F21A7">
      <w:pPr>
        <w:pStyle w:val="Para1"/>
        <w:ind w:firstLine="720"/>
        <w:rPr>
          <w:szCs w:val="22"/>
          <w:lang w:val="en-CA"/>
        </w:rPr>
      </w:pPr>
      <w:r w:rsidRPr="00A8058E">
        <w:rPr>
          <w:szCs w:val="22"/>
          <w:lang w:val="en-CA"/>
        </w:rPr>
        <w:t xml:space="preserve">(a) </w:t>
      </w:r>
      <w:r w:rsidR="006C3456">
        <w:rPr>
          <w:szCs w:val="22"/>
          <w:lang w:val="en-CA"/>
        </w:rPr>
        <w:tab/>
      </w:r>
      <w:r w:rsidRPr="00A8058E">
        <w:rPr>
          <w:szCs w:val="22"/>
          <w:lang w:val="en-CA"/>
        </w:rPr>
        <w:t>In the case</w:t>
      </w:r>
      <w:r w:rsidR="000E5819">
        <w:rPr>
          <w:szCs w:val="22"/>
          <w:lang w:val="en-CA"/>
        </w:rPr>
        <w:t xml:space="preserve"> </w:t>
      </w:r>
      <w:r w:rsidR="00371DB2">
        <w:rPr>
          <w:szCs w:val="22"/>
          <w:lang w:val="en-CA"/>
        </w:rPr>
        <w:t>where</w:t>
      </w:r>
      <w:r w:rsidR="000E5819">
        <w:rPr>
          <w:szCs w:val="22"/>
          <w:lang w:val="en-CA"/>
        </w:rPr>
        <w:t xml:space="preserve"> a</w:t>
      </w:r>
      <w:r w:rsidRPr="00A8058E">
        <w:rPr>
          <w:szCs w:val="22"/>
          <w:lang w:val="en-CA"/>
        </w:rPr>
        <w:t xml:space="preserve"> Party delegation </w:t>
      </w:r>
      <w:r w:rsidR="00C60FDE" w:rsidRPr="00A8058E">
        <w:rPr>
          <w:szCs w:val="22"/>
          <w:lang w:val="en-CA"/>
        </w:rPr>
        <w:t xml:space="preserve">is </w:t>
      </w:r>
      <w:r w:rsidRPr="00A8058E">
        <w:rPr>
          <w:szCs w:val="22"/>
          <w:lang w:val="en-CA"/>
        </w:rPr>
        <w:t>not able to participate physically in Nairobi due to travel restrictions. In </w:t>
      </w:r>
      <w:r w:rsidR="00371DB2">
        <w:rPr>
          <w:szCs w:val="22"/>
          <w:lang w:val="en-CA"/>
        </w:rPr>
        <w:t>such</w:t>
      </w:r>
      <w:r w:rsidR="00371DB2" w:rsidRPr="00A8058E">
        <w:rPr>
          <w:szCs w:val="22"/>
          <w:lang w:val="en-CA"/>
        </w:rPr>
        <w:t> </w:t>
      </w:r>
      <w:r w:rsidRPr="00A8058E">
        <w:rPr>
          <w:szCs w:val="22"/>
          <w:lang w:val="en-CA"/>
        </w:rPr>
        <w:t xml:space="preserve">cases, online speaker access </w:t>
      </w:r>
      <w:r w:rsidR="00C60FDE" w:rsidRPr="00A8058E">
        <w:rPr>
          <w:szCs w:val="22"/>
          <w:lang w:val="en-CA"/>
        </w:rPr>
        <w:t>will be</w:t>
      </w:r>
      <w:r w:rsidRPr="00A8058E">
        <w:rPr>
          <w:szCs w:val="22"/>
          <w:lang w:val="en-CA"/>
        </w:rPr>
        <w:t xml:space="preserve"> arranged, by special request to the </w:t>
      </w:r>
      <w:proofErr w:type="gramStart"/>
      <w:r w:rsidRPr="00A8058E">
        <w:rPr>
          <w:szCs w:val="22"/>
          <w:lang w:val="en-CA"/>
        </w:rPr>
        <w:t>Secretariat</w:t>
      </w:r>
      <w:r w:rsidR="00580854">
        <w:rPr>
          <w:szCs w:val="22"/>
          <w:lang w:val="en-CA"/>
        </w:rPr>
        <w:t>;</w:t>
      </w:r>
      <w:proofErr w:type="gramEnd"/>
    </w:p>
    <w:p w14:paraId="52491CB1" w14:textId="672FE8C0" w:rsidR="00B86832" w:rsidRPr="00A8058E" w:rsidRDefault="00B86832" w:rsidP="008F21A7">
      <w:pPr>
        <w:pStyle w:val="Para1"/>
        <w:ind w:firstLine="720"/>
        <w:rPr>
          <w:szCs w:val="22"/>
          <w:lang w:val="en-CA"/>
        </w:rPr>
      </w:pPr>
      <w:r w:rsidRPr="00A8058E">
        <w:rPr>
          <w:szCs w:val="22"/>
          <w:lang w:val="en-CA"/>
        </w:rPr>
        <w:t xml:space="preserve">(b) </w:t>
      </w:r>
      <w:r w:rsidR="00580854">
        <w:rPr>
          <w:szCs w:val="22"/>
          <w:lang w:val="en-CA"/>
        </w:rPr>
        <w:tab/>
      </w:r>
      <w:r w:rsidRPr="00A8058E">
        <w:rPr>
          <w:szCs w:val="22"/>
          <w:lang w:val="en-CA"/>
        </w:rPr>
        <w:t xml:space="preserve">In </w:t>
      </w:r>
      <w:r w:rsidR="00415A26">
        <w:rPr>
          <w:szCs w:val="22"/>
          <w:lang w:val="en-CA"/>
        </w:rPr>
        <w:t>the</w:t>
      </w:r>
      <w:r w:rsidR="00580854" w:rsidRPr="00A8058E">
        <w:rPr>
          <w:szCs w:val="22"/>
          <w:lang w:val="en-CA"/>
        </w:rPr>
        <w:t xml:space="preserve"> </w:t>
      </w:r>
      <w:r w:rsidRPr="00A8058E">
        <w:rPr>
          <w:szCs w:val="22"/>
          <w:lang w:val="en-CA"/>
        </w:rPr>
        <w:t xml:space="preserve">case where a Party representative is required to self-isolate due to testing positive </w:t>
      </w:r>
      <w:r w:rsidRPr="008F21A7">
        <w:rPr>
          <w:szCs w:val="22"/>
          <w:lang w:val="en-CA"/>
        </w:rPr>
        <w:t>to</w:t>
      </w:r>
      <w:r w:rsidR="003F435F" w:rsidRPr="00A8058E">
        <w:rPr>
          <w:szCs w:val="22"/>
          <w:lang w:val="en-CA"/>
        </w:rPr>
        <w:t xml:space="preserve"> </w:t>
      </w:r>
      <w:r w:rsidRPr="00A8058E">
        <w:rPr>
          <w:szCs w:val="22"/>
          <w:lang w:val="en-CA"/>
        </w:rPr>
        <w:t xml:space="preserve">COVID-19.  Such a delegate would have speaker access for the period they would be in quarantine. Upon testing negative after a </w:t>
      </w:r>
      <w:r w:rsidR="00DE2678">
        <w:rPr>
          <w:szCs w:val="22"/>
          <w:lang w:val="en-CA"/>
        </w:rPr>
        <w:t>five</w:t>
      </w:r>
      <w:r w:rsidRPr="00A8058E">
        <w:rPr>
          <w:szCs w:val="22"/>
          <w:lang w:val="en-CA"/>
        </w:rPr>
        <w:t xml:space="preserve">-day isolation period, the speaker access would be </w:t>
      </w:r>
      <w:proofErr w:type="gramStart"/>
      <w:r w:rsidRPr="00A8058E">
        <w:rPr>
          <w:szCs w:val="22"/>
          <w:lang w:val="en-CA"/>
        </w:rPr>
        <w:t>removed</w:t>
      </w:r>
      <w:r w:rsidR="00415A26">
        <w:rPr>
          <w:szCs w:val="22"/>
          <w:lang w:val="en-CA"/>
        </w:rPr>
        <w:t>;</w:t>
      </w:r>
      <w:proofErr w:type="gramEnd"/>
    </w:p>
    <w:p w14:paraId="59DE852C" w14:textId="57088E9E" w:rsidR="00B86832" w:rsidRPr="00A8058E" w:rsidRDefault="00B86832" w:rsidP="008F21A7">
      <w:pPr>
        <w:pStyle w:val="Para1"/>
        <w:ind w:firstLine="720"/>
        <w:rPr>
          <w:szCs w:val="22"/>
          <w:lang w:val="en-CA"/>
        </w:rPr>
      </w:pPr>
      <w:r w:rsidRPr="00A8058E">
        <w:rPr>
          <w:szCs w:val="22"/>
          <w:lang w:val="en-CA"/>
        </w:rPr>
        <w:lastRenderedPageBreak/>
        <w:t>(c) </w:t>
      </w:r>
      <w:r w:rsidR="00415A26">
        <w:rPr>
          <w:szCs w:val="22"/>
          <w:lang w:val="en-CA"/>
        </w:rPr>
        <w:tab/>
      </w:r>
      <w:r w:rsidRPr="008F21A7">
        <w:rPr>
          <w:szCs w:val="22"/>
          <w:lang w:val="en-CA"/>
        </w:rPr>
        <w:t>In the case where</w:t>
      </w:r>
      <w:r w:rsidRPr="00A8058E">
        <w:rPr>
          <w:szCs w:val="22"/>
          <w:lang w:val="en-CA"/>
        </w:rPr>
        <w:t> a Party is represented by only one delegate in Nairobi and sessions are held in parallel</w:t>
      </w:r>
      <w:r w:rsidR="00A35AE6">
        <w:rPr>
          <w:szCs w:val="22"/>
          <w:lang w:val="en-CA"/>
        </w:rPr>
        <w:t>.</w:t>
      </w:r>
      <w:r w:rsidRPr="00A8058E">
        <w:rPr>
          <w:szCs w:val="22"/>
          <w:lang w:val="en-CA"/>
        </w:rPr>
        <w:t xml:space="preserve"> </w:t>
      </w:r>
      <w:r w:rsidR="00A35AE6">
        <w:rPr>
          <w:szCs w:val="22"/>
          <w:lang w:val="en-CA"/>
        </w:rPr>
        <w:t>O</w:t>
      </w:r>
      <w:r w:rsidR="008C3368" w:rsidRPr="00A8058E">
        <w:rPr>
          <w:szCs w:val="22"/>
          <w:lang w:val="en-CA"/>
        </w:rPr>
        <w:t>n</w:t>
      </w:r>
      <w:r w:rsidRPr="00A8058E">
        <w:rPr>
          <w:szCs w:val="22"/>
          <w:lang w:val="en-CA"/>
        </w:rPr>
        <w:t>line speaker access should be used only when contact groups are held in parallel and only one delegate will exercise speaker rights at any one time</w:t>
      </w:r>
      <w:r w:rsidR="008C3368" w:rsidRPr="00A8058E">
        <w:rPr>
          <w:szCs w:val="22"/>
          <w:lang w:val="en-CA"/>
        </w:rPr>
        <w:t>.</w:t>
      </w:r>
      <w:r w:rsidRPr="00A8058E">
        <w:rPr>
          <w:szCs w:val="22"/>
          <w:lang w:val="en-CA"/>
        </w:rPr>
        <w:t> </w:t>
      </w:r>
    </w:p>
    <w:p w14:paraId="48A7BEC7" w14:textId="77777777" w:rsidR="00757201" w:rsidRPr="00A8058E" w:rsidRDefault="00757201" w:rsidP="00757201">
      <w:pPr>
        <w:pStyle w:val="Para1"/>
        <w:numPr>
          <w:ilvl w:val="0"/>
          <w:numId w:val="2"/>
        </w:numPr>
        <w:tabs>
          <w:tab w:val="clear" w:pos="360"/>
        </w:tabs>
      </w:pPr>
      <w:r w:rsidRPr="00A8058E">
        <w:t>Details of logistical arrangements are provided in an information note. The information note will be updated as necessary.</w:t>
      </w:r>
    </w:p>
    <w:p w14:paraId="664EB14E" w14:textId="570857A6" w:rsidR="00757201" w:rsidRPr="00A8058E" w:rsidRDefault="00757201" w:rsidP="00757201">
      <w:pPr>
        <w:pStyle w:val="Para1"/>
        <w:numPr>
          <w:ilvl w:val="0"/>
          <w:numId w:val="2"/>
        </w:numPr>
        <w:tabs>
          <w:tab w:val="clear" w:pos="360"/>
        </w:tabs>
      </w:pPr>
      <w:r w:rsidRPr="00A8058E">
        <w:t xml:space="preserve">For </w:t>
      </w:r>
      <w:r w:rsidR="00126E2A" w:rsidRPr="00A8058E">
        <w:t>representatives</w:t>
      </w:r>
      <w:r w:rsidRPr="00A8058E">
        <w:t xml:space="preserve"> from developing countries, </w:t>
      </w:r>
      <w:proofErr w:type="gramStart"/>
      <w:r w:rsidRPr="00A8058E">
        <w:t>in particular the</w:t>
      </w:r>
      <w:proofErr w:type="gramEnd"/>
      <w:r w:rsidRPr="00A8058E">
        <w:t xml:space="preserve"> least developed countries</w:t>
      </w:r>
      <w:r w:rsidR="00A275F2" w:rsidRPr="00A8058E">
        <w:t>,</w:t>
      </w:r>
      <w:r w:rsidRPr="00A8058E">
        <w:t xml:space="preserve"> small island developing </w:t>
      </w:r>
      <w:r w:rsidR="0080621B" w:rsidRPr="00A8058E">
        <w:t>S</w:t>
      </w:r>
      <w:r w:rsidRPr="00A8058E">
        <w:t xml:space="preserve">tates and countries with economies in transition, funding will be available to support </w:t>
      </w:r>
      <w:r w:rsidR="005D0E06">
        <w:t xml:space="preserve">up to </w:t>
      </w:r>
      <w:r w:rsidRPr="00A8058E">
        <w:t xml:space="preserve">two </w:t>
      </w:r>
      <w:r w:rsidR="004745A2" w:rsidRPr="00A8058E">
        <w:t xml:space="preserve">representatives </w:t>
      </w:r>
      <w:r w:rsidRPr="00A8058E">
        <w:t>per eligible Party, subject to availability of funds provided for this purpose.</w:t>
      </w:r>
      <w:r w:rsidR="003106FD" w:rsidRPr="00A8058E">
        <w:t xml:space="preserve"> Such funding will include costs related to any mandatory vaccination, testing and or other requirements to address the ongoing pandemic</w:t>
      </w:r>
      <w:r w:rsidR="00D9198C">
        <w:t>,</w:t>
      </w:r>
      <w:r w:rsidR="003106FD" w:rsidRPr="00A8058E">
        <w:t xml:space="preserve"> as needed.</w:t>
      </w:r>
    </w:p>
    <w:p w14:paraId="73F4F571" w14:textId="77777777" w:rsidR="003106FD" w:rsidRPr="00A8058E" w:rsidRDefault="00112849" w:rsidP="003106FD">
      <w:pPr>
        <w:pStyle w:val="Para1"/>
        <w:numPr>
          <w:ilvl w:val="0"/>
          <w:numId w:val="2"/>
        </w:numPr>
        <w:tabs>
          <w:tab w:val="clear" w:pos="360"/>
        </w:tabs>
      </w:pPr>
      <w:r w:rsidRPr="00A8058E">
        <w:rPr>
          <w:kern w:val="22"/>
          <w:szCs w:val="22"/>
        </w:rPr>
        <w:t>I</w:t>
      </w:r>
      <w:r w:rsidR="001758CA" w:rsidRPr="00A8058E">
        <w:rPr>
          <w:kern w:val="22"/>
          <w:szCs w:val="22"/>
        </w:rPr>
        <w:t>nterpretation</w:t>
      </w:r>
      <w:r w:rsidR="00D1336F" w:rsidRPr="00A8058E">
        <w:rPr>
          <w:kern w:val="22"/>
          <w:szCs w:val="22"/>
        </w:rPr>
        <w:t xml:space="preserve"> </w:t>
      </w:r>
      <w:r w:rsidRPr="00A8058E">
        <w:rPr>
          <w:kern w:val="22"/>
          <w:szCs w:val="22"/>
        </w:rPr>
        <w:t xml:space="preserve">into all </w:t>
      </w:r>
      <w:r w:rsidR="00660E71" w:rsidRPr="00A8058E">
        <w:rPr>
          <w:kern w:val="22"/>
          <w:szCs w:val="22"/>
        </w:rPr>
        <w:t xml:space="preserve">official </w:t>
      </w:r>
      <w:r w:rsidR="00986D32" w:rsidRPr="00A8058E">
        <w:rPr>
          <w:kern w:val="22"/>
          <w:szCs w:val="22"/>
        </w:rPr>
        <w:t xml:space="preserve">languages of the </w:t>
      </w:r>
      <w:r w:rsidRPr="00A8058E">
        <w:rPr>
          <w:kern w:val="22"/>
          <w:szCs w:val="22"/>
        </w:rPr>
        <w:t>U</w:t>
      </w:r>
      <w:r w:rsidR="00986D32" w:rsidRPr="00A8058E">
        <w:rPr>
          <w:kern w:val="22"/>
          <w:szCs w:val="22"/>
        </w:rPr>
        <w:t xml:space="preserve">nited </w:t>
      </w:r>
      <w:r w:rsidRPr="00A8058E">
        <w:rPr>
          <w:kern w:val="22"/>
          <w:szCs w:val="22"/>
        </w:rPr>
        <w:t>N</w:t>
      </w:r>
      <w:r w:rsidR="00986D32" w:rsidRPr="00A8058E">
        <w:rPr>
          <w:kern w:val="22"/>
          <w:szCs w:val="22"/>
        </w:rPr>
        <w:t>ations</w:t>
      </w:r>
      <w:r w:rsidRPr="00A8058E">
        <w:rPr>
          <w:kern w:val="22"/>
          <w:szCs w:val="22"/>
        </w:rPr>
        <w:t xml:space="preserve"> </w:t>
      </w:r>
      <w:r w:rsidR="00D1336F" w:rsidRPr="00A8058E">
        <w:rPr>
          <w:kern w:val="22"/>
          <w:szCs w:val="22"/>
        </w:rPr>
        <w:t>will be provided for both in-person and virtual plenary meetings</w:t>
      </w:r>
      <w:r w:rsidRPr="00A8058E">
        <w:rPr>
          <w:kern w:val="22"/>
          <w:szCs w:val="22"/>
        </w:rPr>
        <w:t>.</w:t>
      </w:r>
    </w:p>
    <w:p w14:paraId="1778F6C6" w14:textId="77777777" w:rsidR="003C580F" w:rsidRPr="00A8058E" w:rsidRDefault="003106FD" w:rsidP="003106FD">
      <w:pPr>
        <w:pStyle w:val="Para1"/>
        <w:numPr>
          <w:ilvl w:val="0"/>
          <w:numId w:val="2"/>
        </w:numPr>
        <w:tabs>
          <w:tab w:val="clear" w:pos="360"/>
        </w:tabs>
      </w:pPr>
      <w:r w:rsidRPr="00A8058E">
        <w:t>Regional meetings and meetings of the Bureau will be convened following established practice.</w:t>
      </w:r>
      <w:r w:rsidR="003B1A2A" w:rsidRPr="00A8058E">
        <w:t xml:space="preserve"> A full day of regional meetings is scheduled for 20 June</w:t>
      </w:r>
      <w:r w:rsidR="008C3368" w:rsidRPr="00A8058E">
        <w:t xml:space="preserve"> 2022</w:t>
      </w:r>
      <w:r w:rsidR="003B1A2A" w:rsidRPr="00A8058E">
        <w:t>.</w:t>
      </w:r>
    </w:p>
    <w:p w14:paraId="3FC18CC8" w14:textId="7E542A32" w:rsidR="00425EC4" w:rsidRPr="003F435F" w:rsidRDefault="00075E6C" w:rsidP="000923B4">
      <w:pPr>
        <w:pStyle w:val="Para1"/>
        <w:numPr>
          <w:ilvl w:val="0"/>
          <w:numId w:val="2"/>
        </w:numPr>
        <w:tabs>
          <w:tab w:val="clear" w:pos="360"/>
        </w:tabs>
      </w:pPr>
      <w:r w:rsidRPr="00A8058E">
        <w:t xml:space="preserve">In order to </w:t>
      </w:r>
      <w:r w:rsidRPr="008C3368">
        <w:t>maximi</w:t>
      </w:r>
      <w:r w:rsidR="0055256C">
        <w:t>z</w:t>
      </w:r>
      <w:r w:rsidRPr="008C3368">
        <w:t>e</w:t>
      </w:r>
      <w:r w:rsidR="003F435F">
        <w:t xml:space="preserve"> </w:t>
      </w:r>
      <w:r w:rsidRPr="00A8058E">
        <w:t>time available for bilateral and informal consultations among Parties to work towards compromise, side events will not be held. However, a</w:t>
      </w:r>
      <w:r w:rsidR="0040612C" w:rsidRPr="00A8058E">
        <w:t xml:space="preserve"> l</w:t>
      </w:r>
      <w:r w:rsidR="00A91B99" w:rsidRPr="00A8058E">
        <w:t>imited number of information sessions</w:t>
      </w:r>
      <w:r w:rsidR="0078607A" w:rsidRPr="00A8058E">
        <w:t xml:space="preserve"> </w:t>
      </w:r>
      <w:r w:rsidR="008C3368" w:rsidRPr="00A8058E">
        <w:t xml:space="preserve">that </w:t>
      </w:r>
      <w:r w:rsidR="00A462AD" w:rsidRPr="00A8058E">
        <w:t xml:space="preserve">have strong linkages to the ongoing </w:t>
      </w:r>
      <w:r w:rsidR="007B17CF" w:rsidRPr="00A8058E">
        <w:t>negotiations on the p</w:t>
      </w:r>
      <w:r w:rsidR="00A462AD" w:rsidRPr="00A8058E">
        <w:t xml:space="preserve">ost-2020 </w:t>
      </w:r>
      <w:r w:rsidR="007B17CF" w:rsidRPr="00A8058E">
        <w:t>g</w:t>
      </w:r>
      <w:r w:rsidR="00A462AD" w:rsidRPr="00A8058E">
        <w:t xml:space="preserve">lobal </w:t>
      </w:r>
      <w:r w:rsidR="007B17CF" w:rsidRPr="00A8058E">
        <w:t>b</w:t>
      </w:r>
      <w:r w:rsidR="00A462AD" w:rsidRPr="00A8058E">
        <w:t xml:space="preserve">iodiversity </w:t>
      </w:r>
      <w:r w:rsidR="007B17CF" w:rsidRPr="00A8058E">
        <w:t>f</w:t>
      </w:r>
      <w:r w:rsidR="00A462AD" w:rsidRPr="00A8058E">
        <w:t>ramework</w:t>
      </w:r>
      <w:r w:rsidR="00E96CA1" w:rsidRPr="00E96CA1">
        <w:t xml:space="preserve"> </w:t>
      </w:r>
      <w:r w:rsidR="00E96CA1" w:rsidRPr="008C3368">
        <w:t>will be organized</w:t>
      </w:r>
      <w:r w:rsidR="00A462AD" w:rsidRPr="008C3368">
        <w:t>.</w:t>
      </w:r>
      <w:r w:rsidR="00A462AD" w:rsidRPr="00A8058E">
        <w:t xml:space="preserve"> More details will be </w:t>
      </w:r>
      <w:r w:rsidR="007B17CF" w:rsidRPr="00A8058E">
        <w:t>made available</w:t>
      </w:r>
      <w:r w:rsidR="00A462AD" w:rsidRPr="00A8058E">
        <w:t xml:space="preserve"> on the CBD website.</w:t>
      </w:r>
    </w:p>
    <w:p w14:paraId="0C9BE924" w14:textId="77777777" w:rsidR="005538DF" w:rsidRPr="00A8058E" w:rsidRDefault="0093375A" w:rsidP="000D4B0F">
      <w:pPr>
        <w:pStyle w:val="Heading1"/>
        <w:numPr>
          <w:ilvl w:val="0"/>
          <w:numId w:val="1"/>
        </w:numPr>
        <w:tabs>
          <w:tab w:val="clear" w:pos="720"/>
          <w:tab w:val="left" w:pos="426"/>
        </w:tabs>
        <w:spacing w:before="120"/>
        <w:ind w:left="0" w:firstLine="0"/>
        <w:rPr>
          <w:snapToGrid w:val="0"/>
          <w:kern w:val="22"/>
          <w:szCs w:val="22"/>
        </w:rPr>
      </w:pPr>
      <w:r w:rsidRPr="00A8058E">
        <w:rPr>
          <w:kern w:val="22"/>
        </w:rPr>
        <w:t>Organization</w:t>
      </w:r>
      <w:r w:rsidRPr="00A8058E">
        <w:rPr>
          <w:snapToGrid w:val="0"/>
          <w:kern w:val="22"/>
          <w:szCs w:val="22"/>
        </w:rPr>
        <w:t xml:space="preserve"> of work</w:t>
      </w:r>
    </w:p>
    <w:p w14:paraId="544BCA4A" w14:textId="268E19EE" w:rsidR="00757201" w:rsidRPr="00A8058E" w:rsidRDefault="00730F33" w:rsidP="00DA33BB">
      <w:pPr>
        <w:pStyle w:val="Para1"/>
        <w:numPr>
          <w:ilvl w:val="0"/>
          <w:numId w:val="2"/>
        </w:numPr>
        <w:tabs>
          <w:tab w:val="clear" w:pos="360"/>
        </w:tabs>
        <w:rPr>
          <w:kern w:val="22"/>
          <w:szCs w:val="22"/>
        </w:rPr>
      </w:pPr>
      <w:r w:rsidRPr="00A8058E">
        <w:t xml:space="preserve">The fourth meeting of the Working Group will start at 10 a.m. on Tuesday, 21 June 2022 with an opening plenary session. </w:t>
      </w:r>
      <w:r w:rsidRPr="00A8058E">
        <w:rPr>
          <w:kern w:val="22"/>
          <w:szCs w:val="22"/>
        </w:rPr>
        <w:t>The</w:t>
      </w:r>
      <w:r w:rsidR="00757201" w:rsidRPr="00A8058E">
        <w:rPr>
          <w:kern w:val="22"/>
          <w:szCs w:val="22"/>
        </w:rPr>
        <w:t xml:space="preserve"> plenary session is expected to include statements from </w:t>
      </w:r>
      <w:r w:rsidRPr="00A8058E">
        <w:rPr>
          <w:kern w:val="22"/>
          <w:szCs w:val="22"/>
        </w:rPr>
        <w:t xml:space="preserve">the </w:t>
      </w:r>
      <w:r w:rsidR="00757201" w:rsidRPr="00A8058E">
        <w:rPr>
          <w:kern w:val="22"/>
          <w:szCs w:val="22"/>
        </w:rPr>
        <w:t xml:space="preserve">Presidency of the fifteenth </w:t>
      </w:r>
      <w:r w:rsidR="00C718B9" w:rsidRPr="00A8058E">
        <w:rPr>
          <w:kern w:val="22"/>
          <w:szCs w:val="22"/>
        </w:rPr>
        <w:t xml:space="preserve">meeting of the </w:t>
      </w:r>
      <w:r w:rsidR="00757201" w:rsidRPr="00A8058E">
        <w:rPr>
          <w:kern w:val="22"/>
          <w:szCs w:val="22"/>
        </w:rPr>
        <w:t>Conference of the Parties</w:t>
      </w:r>
      <w:r w:rsidR="00C718B9" w:rsidRPr="00A8058E">
        <w:rPr>
          <w:kern w:val="22"/>
          <w:szCs w:val="22"/>
        </w:rPr>
        <w:t xml:space="preserve">, </w:t>
      </w:r>
      <w:r w:rsidR="00757201" w:rsidRPr="00A8058E">
        <w:rPr>
          <w:kern w:val="22"/>
          <w:szCs w:val="22"/>
        </w:rPr>
        <w:t>China,</w:t>
      </w:r>
      <w:r w:rsidR="0093400E" w:rsidRPr="00A8058E">
        <w:rPr>
          <w:kern w:val="22"/>
          <w:szCs w:val="22"/>
        </w:rPr>
        <w:t xml:space="preserve"> the Executive Director of the United Nations Environment Programme</w:t>
      </w:r>
      <w:r w:rsidR="00757201" w:rsidRPr="00A8058E">
        <w:rPr>
          <w:kern w:val="22"/>
          <w:szCs w:val="22"/>
        </w:rPr>
        <w:t xml:space="preserve"> and the Executive Secretary</w:t>
      </w:r>
      <w:r w:rsidR="00531B23">
        <w:rPr>
          <w:kern w:val="22"/>
          <w:szCs w:val="22"/>
        </w:rPr>
        <w:t xml:space="preserve"> of the Convention on Biological Diversity</w:t>
      </w:r>
      <w:r w:rsidR="00757201" w:rsidRPr="00A8058E">
        <w:rPr>
          <w:kern w:val="22"/>
          <w:szCs w:val="22"/>
        </w:rPr>
        <w:t xml:space="preserve">. </w:t>
      </w:r>
      <w:r w:rsidR="009E0168" w:rsidRPr="00A8058E">
        <w:rPr>
          <w:kern w:val="22"/>
          <w:szCs w:val="22"/>
        </w:rPr>
        <w:t xml:space="preserve">Provision will be made for general opening </w:t>
      </w:r>
      <w:r w:rsidR="00763252">
        <w:rPr>
          <w:kern w:val="22"/>
          <w:szCs w:val="22"/>
        </w:rPr>
        <w:t>s</w:t>
      </w:r>
      <w:r w:rsidR="00757201" w:rsidRPr="00A8058E">
        <w:rPr>
          <w:kern w:val="22"/>
          <w:szCs w:val="22"/>
        </w:rPr>
        <w:t xml:space="preserve">tatements </w:t>
      </w:r>
      <w:r w:rsidR="00B604DA">
        <w:rPr>
          <w:kern w:val="22"/>
          <w:szCs w:val="22"/>
        </w:rPr>
        <w:t xml:space="preserve">of six minutes </w:t>
      </w:r>
      <w:r w:rsidR="009E0168" w:rsidRPr="00A8058E">
        <w:rPr>
          <w:kern w:val="22"/>
          <w:szCs w:val="22"/>
        </w:rPr>
        <w:t xml:space="preserve">by regional groups, as well as statements </w:t>
      </w:r>
      <w:r w:rsidR="00B604DA">
        <w:rPr>
          <w:kern w:val="22"/>
          <w:szCs w:val="22"/>
        </w:rPr>
        <w:t xml:space="preserve">of </w:t>
      </w:r>
      <w:r w:rsidR="00B766C8">
        <w:rPr>
          <w:kern w:val="22"/>
          <w:szCs w:val="22"/>
        </w:rPr>
        <w:t>three</w:t>
      </w:r>
      <w:r w:rsidR="00B604DA">
        <w:rPr>
          <w:kern w:val="22"/>
          <w:szCs w:val="22"/>
        </w:rPr>
        <w:t xml:space="preserve"> minutes</w:t>
      </w:r>
      <w:r w:rsidR="001C34B4">
        <w:rPr>
          <w:kern w:val="22"/>
          <w:szCs w:val="22"/>
        </w:rPr>
        <w:t xml:space="preserve"> </w:t>
      </w:r>
      <w:r w:rsidR="009E0168" w:rsidRPr="00A8058E">
        <w:rPr>
          <w:kern w:val="22"/>
          <w:szCs w:val="22"/>
        </w:rPr>
        <w:t xml:space="preserve">by major stakeholder groups </w:t>
      </w:r>
      <w:r w:rsidR="004716F1" w:rsidRPr="00A8058E">
        <w:rPr>
          <w:kern w:val="22"/>
          <w:szCs w:val="22"/>
        </w:rPr>
        <w:t>inso</w:t>
      </w:r>
      <w:r w:rsidR="009E0168" w:rsidRPr="00A8058E">
        <w:rPr>
          <w:kern w:val="22"/>
          <w:szCs w:val="22"/>
        </w:rPr>
        <w:t>far as time allows.</w:t>
      </w:r>
      <w:r w:rsidR="006C2154" w:rsidRPr="00A8058E">
        <w:rPr>
          <w:kern w:val="22"/>
          <w:szCs w:val="22"/>
        </w:rPr>
        <w:t xml:space="preserve"> It is not envisaged that other Parties and </w:t>
      </w:r>
      <w:r w:rsidR="00C718B9" w:rsidRPr="00A8058E">
        <w:rPr>
          <w:kern w:val="22"/>
          <w:szCs w:val="22"/>
        </w:rPr>
        <w:t>o</w:t>
      </w:r>
      <w:r w:rsidR="006C2154" w:rsidRPr="00A8058E">
        <w:rPr>
          <w:kern w:val="22"/>
          <w:szCs w:val="22"/>
        </w:rPr>
        <w:t>bservers would make opening statements.</w:t>
      </w:r>
    </w:p>
    <w:p w14:paraId="7A9C6C45" w14:textId="77777777" w:rsidR="00757201" w:rsidRPr="00A8058E" w:rsidRDefault="005F3B49" w:rsidP="005F7B54">
      <w:pPr>
        <w:pStyle w:val="Para1"/>
        <w:numPr>
          <w:ilvl w:val="0"/>
          <w:numId w:val="2"/>
        </w:numPr>
        <w:tabs>
          <w:tab w:val="clear" w:pos="360"/>
        </w:tabs>
      </w:pPr>
      <w:r w:rsidRPr="00A8058E">
        <w:t>Under</w:t>
      </w:r>
      <w:r w:rsidR="00B657F2" w:rsidRPr="00A8058E">
        <w:t xml:space="preserve"> agenda item 2, th</w:t>
      </w:r>
      <w:r w:rsidR="005F7B54" w:rsidRPr="00A8058E">
        <w:t>e Working Group is expected to adopt the</w:t>
      </w:r>
      <w:r w:rsidR="00757201" w:rsidRPr="00A8058E">
        <w:t xml:space="preserve"> organization of work.</w:t>
      </w:r>
      <w:r w:rsidR="009E0168" w:rsidRPr="00A8058E">
        <w:rPr>
          <w:kern w:val="22"/>
          <w:szCs w:val="22"/>
        </w:rPr>
        <w:t xml:space="preserve"> </w:t>
      </w:r>
    </w:p>
    <w:p w14:paraId="5DF288C7" w14:textId="68C6199B" w:rsidR="005F7B54" w:rsidRPr="000923B4" w:rsidRDefault="005F3B49" w:rsidP="005F7B54">
      <w:pPr>
        <w:pStyle w:val="Para1"/>
        <w:numPr>
          <w:ilvl w:val="0"/>
          <w:numId w:val="2"/>
        </w:numPr>
        <w:tabs>
          <w:tab w:val="clear" w:pos="360"/>
        </w:tabs>
      </w:pPr>
      <w:r w:rsidRPr="00A8058E">
        <w:rPr>
          <w:kern w:val="22"/>
          <w:szCs w:val="22"/>
        </w:rPr>
        <w:t>Under</w:t>
      </w:r>
      <w:r w:rsidR="005F7B54" w:rsidRPr="00A8058E">
        <w:rPr>
          <w:kern w:val="22"/>
          <w:szCs w:val="22"/>
        </w:rPr>
        <w:t xml:space="preserve"> agenda item 3, the Working Group will hear reports from the Chairs of the Subsidiary Bodies on </w:t>
      </w:r>
      <w:r w:rsidR="005F7B54" w:rsidRPr="00C01C73">
        <w:rPr>
          <w:kern w:val="22"/>
          <w:szCs w:val="22"/>
        </w:rPr>
        <w:t xml:space="preserve">the progress and outcomes of their intersessional work. </w:t>
      </w:r>
    </w:p>
    <w:p w14:paraId="7FBF4A78" w14:textId="6232847F" w:rsidR="0027759A" w:rsidRPr="00C01C73" w:rsidRDefault="0027759A" w:rsidP="0027759A">
      <w:pPr>
        <w:pStyle w:val="Para1"/>
        <w:numPr>
          <w:ilvl w:val="0"/>
          <w:numId w:val="2"/>
        </w:numPr>
        <w:tabs>
          <w:tab w:val="clear" w:pos="360"/>
        </w:tabs>
        <w:rPr>
          <w:kern w:val="22"/>
          <w:szCs w:val="22"/>
        </w:rPr>
      </w:pPr>
      <w:r w:rsidRPr="00C01C73">
        <w:rPr>
          <w:kern w:val="22"/>
          <w:szCs w:val="22"/>
        </w:rPr>
        <w:t xml:space="preserve">Plenary sessions, subsequent to the opening session, will be held as needed, to take stock of progress and </w:t>
      </w:r>
      <w:r w:rsidR="005D0E06">
        <w:rPr>
          <w:kern w:val="22"/>
          <w:szCs w:val="22"/>
        </w:rPr>
        <w:t xml:space="preserve">to </w:t>
      </w:r>
      <w:r w:rsidRPr="00C01C73">
        <w:rPr>
          <w:kern w:val="22"/>
          <w:szCs w:val="22"/>
        </w:rPr>
        <w:t>conduct a first reading of the draft decision on the post-2020 global biodiversity framework, as well as</w:t>
      </w:r>
      <w:r w:rsidR="003855A2">
        <w:rPr>
          <w:kern w:val="22"/>
          <w:szCs w:val="22"/>
        </w:rPr>
        <w:t>,</w:t>
      </w:r>
      <w:r w:rsidRPr="00C01C73">
        <w:rPr>
          <w:kern w:val="22"/>
          <w:szCs w:val="22"/>
        </w:rPr>
        <w:t xml:space="preserve"> at the end of the meeting (closing plenary), to review the outcomes of the contact groups and adopt the report of the meeting.</w:t>
      </w:r>
    </w:p>
    <w:p w14:paraId="55799819" w14:textId="40BAEFAE" w:rsidR="00A8058E" w:rsidRPr="00C01C73" w:rsidRDefault="00A8058E" w:rsidP="00A8058E">
      <w:pPr>
        <w:pStyle w:val="Para1"/>
        <w:numPr>
          <w:ilvl w:val="0"/>
          <w:numId w:val="2"/>
        </w:numPr>
        <w:tabs>
          <w:tab w:val="clear" w:pos="360"/>
        </w:tabs>
        <w:rPr>
          <w:kern w:val="22"/>
          <w:szCs w:val="22"/>
        </w:rPr>
      </w:pPr>
      <w:r w:rsidRPr="00C01C73">
        <w:rPr>
          <w:kern w:val="22"/>
          <w:szCs w:val="22"/>
        </w:rPr>
        <w:t xml:space="preserve">Contact groups will be open to participation by all Parties. Other Governments, and representatives of observers will also be able to participate in contact groups unless otherwise decided by the co-leads of contact groups. </w:t>
      </w:r>
    </w:p>
    <w:p w14:paraId="34CCEC32" w14:textId="09CAD910" w:rsidR="00A8058E" w:rsidRPr="00C01C73" w:rsidRDefault="00A8058E" w:rsidP="00A8058E">
      <w:pPr>
        <w:pStyle w:val="Para1"/>
        <w:numPr>
          <w:ilvl w:val="0"/>
          <w:numId w:val="2"/>
        </w:numPr>
        <w:tabs>
          <w:tab w:val="clear" w:pos="360"/>
        </w:tabs>
        <w:rPr>
          <w:kern w:val="22"/>
          <w:szCs w:val="22"/>
        </w:rPr>
      </w:pPr>
      <w:r w:rsidRPr="00C01C73">
        <w:rPr>
          <w:kern w:val="22"/>
          <w:szCs w:val="22"/>
        </w:rPr>
        <w:t>Contact groups will be held in parallel</w:t>
      </w:r>
      <w:r w:rsidR="00AB6D9C">
        <w:rPr>
          <w:kern w:val="22"/>
          <w:szCs w:val="22"/>
        </w:rPr>
        <w:t>,</w:t>
      </w:r>
      <w:r w:rsidRPr="00C01C73">
        <w:rPr>
          <w:kern w:val="22"/>
          <w:szCs w:val="22"/>
        </w:rPr>
        <w:t xml:space="preserve"> starting on the second day of the meeting. </w:t>
      </w:r>
      <w:r w:rsidRPr="00C01C73">
        <w:rPr>
          <w:kern w:val="22"/>
          <w:szCs w:val="22"/>
        </w:rPr>
        <w:t>However, no contact groups</w:t>
      </w:r>
      <w:r w:rsidRPr="00C01C73">
        <w:rPr>
          <w:kern w:val="22"/>
          <w:szCs w:val="22"/>
        </w:rPr>
        <w:t xml:space="preserve"> will be held in parallel to a plenary session and no more than two contact group meetings will be held at any one time. Co-leads may also decide to convene other types of informal groups, such as friends of the co-</w:t>
      </w:r>
      <w:proofErr w:type="gramStart"/>
      <w:r w:rsidRPr="00C01C73">
        <w:rPr>
          <w:kern w:val="22"/>
          <w:szCs w:val="22"/>
        </w:rPr>
        <w:t>leads</w:t>
      </w:r>
      <w:proofErr w:type="gramEnd"/>
      <w:r w:rsidRPr="00C01C73">
        <w:rPr>
          <w:kern w:val="22"/>
          <w:szCs w:val="22"/>
        </w:rPr>
        <w:t xml:space="preserve"> groups, to advance work on certain issues. Meetings of such groups may be held in parallel, and in parallel with contact groups, as appropriate. </w:t>
      </w:r>
      <w:r w:rsidR="00B766C8">
        <w:rPr>
          <w:kern w:val="22"/>
          <w:szCs w:val="22"/>
        </w:rPr>
        <w:t xml:space="preserve">However, no more than two groups will run in parallel at any </w:t>
      </w:r>
      <w:r w:rsidR="00DE0B55">
        <w:rPr>
          <w:kern w:val="22"/>
          <w:szCs w:val="22"/>
        </w:rPr>
        <w:t xml:space="preserve">one </w:t>
      </w:r>
      <w:r w:rsidR="00B766C8">
        <w:rPr>
          <w:kern w:val="22"/>
          <w:szCs w:val="22"/>
        </w:rPr>
        <w:t>time.</w:t>
      </w:r>
    </w:p>
    <w:p w14:paraId="348E1055" w14:textId="5E89B1D0" w:rsidR="00A8058E" w:rsidRPr="00C01C73" w:rsidRDefault="00A8058E" w:rsidP="00A8058E">
      <w:pPr>
        <w:pStyle w:val="Para1"/>
        <w:numPr>
          <w:ilvl w:val="0"/>
          <w:numId w:val="2"/>
        </w:numPr>
        <w:tabs>
          <w:tab w:val="clear" w:pos="360"/>
        </w:tabs>
        <w:rPr>
          <w:kern w:val="22"/>
          <w:szCs w:val="22"/>
        </w:rPr>
      </w:pPr>
      <w:r w:rsidRPr="00C01C73">
        <w:rPr>
          <w:kern w:val="22"/>
          <w:szCs w:val="22"/>
        </w:rPr>
        <w:t>Three sessions (of plenary</w:t>
      </w:r>
      <w:r w:rsidR="005D0E06">
        <w:rPr>
          <w:kern w:val="22"/>
          <w:szCs w:val="22"/>
        </w:rPr>
        <w:t>,</w:t>
      </w:r>
      <w:r w:rsidRPr="00C01C73">
        <w:rPr>
          <w:kern w:val="22"/>
          <w:szCs w:val="22"/>
        </w:rPr>
        <w:t xml:space="preserve"> contact groups</w:t>
      </w:r>
      <w:r w:rsidR="005D0E06">
        <w:rPr>
          <w:kern w:val="22"/>
          <w:szCs w:val="22"/>
        </w:rPr>
        <w:t>, or friends of the co-chairs or co-leads</w:t>
      </w:r>
      <w:r w:rsidRPr="00C01C73">
        <w:rPr>
          <w:kern w:val="22"/>
          <w:szCs w:val="22"/>
        </w:rPr>
        <w:t xml:space="preserve">) will be held each day from 10 a.m. </w:t>
      </w:r>
      <w:r w:rsidRPr="00C01C73">
        <w:rPr>
          <w:kern w:val="22"/>
          <w:szCs w:val="22"/>
        </w:rPr>
        <w:t xml:space="preserve">to 1 p.m., from 3 to 6 p.m. and from 7.30 to 10.30 p.m. </w:t>
      </w:r>
      <w:r w:rsidRPr="00C01C73">
        <w:rPr>
          <w:kern w:val="22"/>
          <w:szCs w:val="22"/>
        </w:rPr>
        <w:t>Efforts will be made to limit contact group meetings to morning and afternoon sessions, and to allocate evening sessions to friends of the co-</w:t>
      </w:r>
      <w:proofErr w:type="gramStart"/>
      <w:r w:rsidRPr="00C01C73">
        <w:rPr>
          <w:kern w:val="22"/>
          <w:szCs w:val="22"/>
        </w:rPr>
        <w:t>leads</w:t>
      </w:r>
      <w:proofErr w:type="gramEnd"/>
      <w:r w:rsidRPr="00C01C73">
        <w:rPr>
          <w:kern w:val="22"/>
          <w:szCs w:val="22"/>
        </w:rPr>
        <w:t xml:space="preserve"> groups.</w:t>
      </w:r>
    </w:p>
    <w:p w14:paraId="4915625F" w14:textId="0FCD16FB" w:rsidR="00A8058E" w:rsidRPr="00C01C73" w:rsidRDefault="00A8058E" w:rsidP="00A8058E">
      <w:pPr>
        <w:pStyle w:val="Para1"/>
        <w:numPr>
          <w:ilvl w:val="0"/>
          <w:numId w:val="2"/>
        </w:numPr>
        <w:tabs>
          <w:tab w:val="clear" w:pos="360"/>
        </w:tabs>
        <w:rPr>
          <w:kern w:val="22"/>
          <w:szCs w:val="22"/>
        </w:rPr>
      </w:pPr>
      <w:r w:rsidRPr="00C01C73">
        <w:rPr>
          <w:kern w:val="22"/>
          <w:szCs w:val="22"/>
        </w:rPr>
        <w:lastRenderedPageBreak/>
        <w:t xml:space="preserve">Generally, the structure, leadership and mandate of the contact groups used </w:t>
      </w:r>
      <w:r w:rsidR="0080097A">
        <w:rPr>
          <w:kern w:val="22"/>
          <w:szCs w:val="22"/>
        </w:rPr>
        <w:t>during the third meeting of the Working Group</w:t>
      </w:r>
      <w:r w:rsidRPr="00C01C73">
        <w:rPr>
          <w:kern w:val="22"/>
          <w:szCs w:val="22"/>
        </w:rPr>
        <w:t xml:space="preserve"> will be maintained with the following exception. Under </w:t>
      </w:r>
      <w:r w:rsidR="0080097A">
        <w:rPr>
          <w:kern w:val="22"/>
          <w:szCs w:val="22"/>
        </w:rPr>
        <w:t>a</w:t>
      </w:r>
      <w:r w:rsidRPr="00C01C73">
        <w:rPr>
          <w:kern w:val="22"/>
          <w:szCs w:val="22"/>
        </w:rPr>
        <w:t xml:space="preserve">genda item 4, a new contact group (contact group 6) </w:t>
      </w:r>
      <w:r w:rsidR="00B9632E" w:rsidRPr="000923B4">
        <w:rPr>
          <w:kern w:val="22"/>
          <w:szCs w:val="22"/>
        </w:rPr>
        <w:t>is proposed to</w:t>
      </w:r>
      <w:r w:rsidRPr="00C01C73">
        <w:rPr>
          <w:kern w:val="22"/>
          <w:szCs w:val="22"/>
        </w:rPr>
        <w:t xml:space="preserve"> be established to address Sections A to E and H to K of the first draft of the post-2020 global biodiversity framework. This change will rebalance the workload of the various contact groups. </w:t>
      </w:r>
    </w:p>
    <w:p w14:paraId="3C7621EB" w14:textId="2761FA06" w:rsidR="00FC2D71" w:rsidRDefault="00FC2D71" w:rsidP="00EE6EC8">
      <w:pPr>
        <w:pStyle w:val="Para1"/>
        <w:jc w:val="center"/>
        <w:rPr>
          <w:b/>
          <w:szCs w:val="22"/>
        </w:rPr>
      </w:pPr>
      <w:r w:rsidRPr="004B6862">
        <w:rPr>
          <w:b/>
          <w:szCs w:val="22"/>
        </w:rPr>
        <w:t xml:space="preserve">Agenda item 4 – </w:t>
      </w:r>
      <w:proofErr w:type="gramStart"/>
      <w:r w:rsidR="00FA4A37" w:rsidRPr="004B6862">
        <w:rPr>
          <w:b/>
          <w:szCs w:val="22"/>
        </w:rPr>
        <w:t>Post-2020</w:t>
      </w:r>
      <w:proofErr w:type="gramEnd"/>
      <w:r w:rsidR="00FA4A37" w:rsidRPr="004B6862">
        <w:rPr>
          <w:b/>
          <w:szCs w:val="22"/>
        </w:rPr>
        <w:t xml:space="preserve"> </w:t>
      </w:r>
      <w:r w:rsidR="004805C6">
        <w:rPr>
          <w:b/>
          <w:szCs w:val="22"/>
        </w:rPr>
        <w:t>g</w:t>
      </w:r>
      <w:r w:rsidRPr="004B6862">
        <w:rPr>
          <w:b/>
          <w:szCs w:val="22"/>
        </w:rPr>
        <w:t xml:space="preserve">lobal </w:t>
      </w:r>
      <w:r w:rsidR="004805C6">
        <w:rPr>
          <w:b/>
          <w:szCs w:val="22"/>
        </w:rPr>
        <w:t>b</w:t>
      </w:r>
      <w:r w:rsidRPr="004B6862">
        <w:rPr>
          <w:b/>
          <w:szCs w:val="22"/>
        </w:rPr>
        <w:t xml:space="preserve">iodiversity </w:t>
      </w:r>
      <w:r w:rsidR="004805C6">
        <w:rPr>
          <w:b/>
          <w:szCs w:val="22"/>
        </w:rPr>
        <w:t>f</w:t>
      </w:r>
      <w:r w:rsidRPr="004B6862">
        <w:rPr>
          <w:b/>
          <w:szCs w:val="22"/>
        </w:rPr>
        <w:t>ramework</w:t>
      </w:r>
    </w:p>
    <w:p w14:paraId="74C171B9" w14:textId="7B788672" w:rsidR="009B0CF3" w:rsidRPr="004B6862" w:rsidRDefault="009B0CF3" w:rsidP="004B6862">
      <w:pPr>
        <w:pStyle w:val="Para1"/>
        <w:jc w:val="left"/>
        <w:rPr>
          <w:bCs/>
          <w:i/>
          <w:iCs/>
          <w:kern w:val="22"/>
          <w:szCs w:val="22"/>
        </w:rPr>
      </w:pPr>
      <w:r w:rsidRPr="004B6862">
        <w:rPr>
          <w:bCs/>
          <w:i/>
          <w:iCs/>
          <w:kern w:val="22"/>
          <w:szCs w:val="22"/>
        </w:rPr>
        <w:t>Review of the Sections of the global biodiversity framework</w:t>
      </w:r>
    </w:p>
    <w:p w14:paraId="1B00163B" w14:textId="47A79001" w:rsidR="00365701" w:rsidRPr="00E04232" w:rsidRDefault="005F3B49" w:rsidP="00551137">
      <w:pPr>
        <w:pStyle w:val="Para1"/>
        <w:numPr>
          <w:ilvl w:val="0"/>
          <w:numId w:val="2"/>
        </w:numPr>
        <w:tabs>
          <w:tab w:val="clear" w:pos="360"/>
        </w:tabs>
        <w:rPr>
          <w:kern w:val="22"/>
          <w:szCs w:val="22"/>
        </w:rPr>
      </w:pPr>
      <w:r w:rsidRPr="00A8058E">
        <w:rPr>
          <w:kern w:val="22"/>
          <w:szCs w:val="22"/>
        </w:rPr>
        <w:t>Under</w:t>
      </w:r>
      <w:r w:rsidR="005F7B54" w:rsidRPr="00A8058E">
        <w:rPr>
          <w:kern w:val="22"/>
          <w:szCs w:val="22"/>
        </w:rPr>
        <w:t xml:space="preserve"> agenda item 4</w:t>
      </w:r>
      <w:r w:rsidR="005310C5" w:rsidRPr="00A8058E">
        <w:rPr>
          <w:kern w:val="22"/>
          <w:szCs w:val="22"/>
        </w:rPr>
        <w:t>, the Working Group is expected to further develop</w:t>
      </w:r>
      <w:r w:rsidR="0033314C" w:rsidRPr="00A8058E">
        <w:rPr>
          <w:kern w:val="22"/>
          <w:szCs w:val="22"/>
        </w:rPr>
        <w:t xml:space="preserve"> the post-2020 global biodiversity framework</w:t>
      </w:r>
      <w:r w:rsidR="005310C5" w:rsidRPr="00A8058E">
        <w:rPr>
          <w:kern w:val="22"/>
          <w:szCs w:val="22"/>
        </w:rPr>
        <w:t>.</w:t>
      </w:r>
      <w:r w:rsidR="0033314C" w:rsidRPr="00A8058E">
        <w:rPr>
          <w:kern w:val="22"/>
          <w:szCs w:val="22"/>
        </w:rPr>
        <w:t xml:space="preserve"> </w:t>
      </w:r>
      <w:r w:rsidR="005310C5" w:rsidRPr="00A8058E">
        <w:rPr>
          <w:kern w:val="22"/>
          <w:szCs w:val="22"/>
        </w:rPr>
        <w:t>T</w:t>
      </w:r>
      <w:r w:rsidR="005F7B54" w:rsidRPr="00A8058E">
        <w:rPr>
          <w:kern w:val="22"/>
          <w:szCs w:val="22"/>
        </w:rPr>
        <w:t>he Co-Chairs will</w:t>
      </w:r>
      <w:r w:rsidR="0033314C" w:rsidRPr="00A8058E">
        <w:rPr>
          <w:kern w:val="22"/>
          <w:szCs w:val="22"/>
        </w:rPr>
        <w:t xml:space="preserve"> outline the </w:t>
      </w:r>
      <w:r w:rsidR="00DA33BB" w:rsidRPr="00A8058E">
        <w:rPr>
          <w:kern w:val="22"/>
          <w:szCs w:val="22"/>
        </w:rPr>
        <w:t xml:space="preserve">proposed </w:t>
      </w:r>
      <w:r w:rsidR="0033314C" w:rsidRPr="00A8058E">
        <w:rPr>
          <w:kern w:val="22"/>
          <w:szCs w:val="22"/>
        </w:rPr>
        <w:t xml:space="preserve">work to be completed </w:t>
      </w:r>
      <w:r w:rsidR="005310C5" w:rsidRPr="00A8058E">
        <w:rPr>
          <w:kern w:val="22"/>
          <w:szCs w:val="22"/>
        </w:rPr>
        <w:t>during</w:t>
      </w:r>
      <w:r w:rsidR="0033314C" w:rsidRPr="00A8058E">
        <w:rPr>
          <w:kern w:val="22"/>
          <w:szCs w:val="22"/>
        </w:rPr>
        <w:t xml:space="preserve"> </w:t>
      </w:r>
      <w:r w:rsidR="005310C5" w:rsidRPr="00A8058E">
        <w:rPr>
          <w:kern w:val="22"/>
          <w:szCs w:val="22"/>
        </w:rPr>
        <w:t xml:space="preserve">the </w:t>
      </w:r>
      <w:r w:rsidR="0033314C" w:rsidRPr="00A8058E">
        <w:rPr>
          <w:kern w:val="22"/>
          <w:szCs w:val="22"/>
        </w:rPr>
        <w:t>meeting</w:t>
      </w:r>
      <w:r w:rsidR="005F7B54" w:rsidRPr="00A8058E">
        <w:rPr>
          <w:kern w:val="22"/>
          <w:szCs w:val="22"/>
        </w:rPr>
        <w:t xml:space="preserve"> </w:t>
      </w:r>
      <w:r w:rsidR="0033314C" w:rsidRPr="00A8058E">
        <w:rPr>
          <w:kern w:val="22"/>
          <w:szCs w:val="22"/>
        </w:rPr>
        <w:t>and establish contact groups</w:t>
      </w:r>
      <w:r w:rsidR="005310C5" w:rsidRPr="00A8058E">
        <w:rPr>
          <w:kern w:val="22"/>
          <w:szCs w:val="22"/>
        </w:rPr>
        <w:t xml:space="preserve"> as required</w:t>
      </w:r>
      <w:r w:rsidR="0033314C" w:rsidRPr="00A8058E">
        <w:rPr>
          <w:kern w:val="22"/>
          <w:szCs w:val="22"/>
        </w:rPr>
        <w:t>.</w:t>
      </w:r>
      <w:r w:rsidR="00A91B99" w:rsidRPr="00A8058E">
        <w:rPr>
          <w:kern w:val="22"/>
          <w:szCs w:val="22"/>
        </w:rPr>
        <w:t xml:space="preserve"> </w:t>
      </w:r>
      <w:r w:rsidR="005310C5" w:rsidRPr="00A8058E">
        <w:rPr>
          <w:kern w:val="22"/>
          <w:szCs w:val="22"/>
        </w:rPr>
        <w:t>The c</w:t>
      </w:r>
      <w:r w:rsidR="00EA71FC" w:rsidRPr="00A8058E">
        <w:rPr>
          <w:kern w:val="22"/>
          <w:szCs w:val="22"/>
        </w:rPr>
        <w:t>ontact groups</w:t>
      </w:r>
      <w:r w:rsidR="005310C5" w:rsidRPr="00A8058E">
        <w:rPr>
          <w:kern w:val="22"/>
          <w:szCs w:val="22"/>
        </w:rPr>
        <w:t>, which will be chaired by two co-leads,</w:t>
      </w:r>
      <w:r w:rsidR="00EA71FC" w:rsidRPr="00A8058E">
        <w:rPr>
          <w:kern w:val="22"/>
          <w:szCs w:val="22"/>
        </w:rPr>
        <w:t xml:space="preserve"> will build on the </w:t>
      </w:r>
      <w:r w:rsidR="00EA71FC" w:rsidRPr="00A8058E">
        <w:t xml:space="preserve">progress made in developing the post-2020 global biodiversity framework during the third meeting, </w:t>
      </w:r>
      <w:r w:rsidR="00DB61C1" w:rsidRPr="00A8058E">
        <w:t>as reflected in the annex to recommendation 3/</w:t>
      </w:r>
      <w:r w:rsidR="00824E2C" w:rsidRPr="00B37F4E">
        <w:t>1</w:t>
      </w:r>
      <w:r w:rsidR="00DB61C1" w:rsidRPr="00A8058E">
        <w:t xml:space="preserve"> containing draft text of elements of the post-2020 global biodiversity framework. As indicated in the chapeau </w:t>
      </w:r>
      <w:r w:rsidR="00CE6333">
        <w:t>of</w:t>
      </w:r>
      <w:r w:rsidR="00DB61C1" w:rsidRPr="00A8058E">
        <w:t xml:space="preserve"> the </w:t>
      </w:r>
      <w:r w:rsidR="00A851C3">
        <w:t>recommendation</w:t>
      </w:r>
      <w:r w:rsidR="00DB61C1" w:rsidRPr="00A8058E">
        <w:t>, for elements not addressed in part II of the third meeting, the first draft (CBD/WG2020/3/3) remains the basis for further work</w:t>
      </w:r>
      <w:r w:rsidR="00365701" w:rsidRPr="00A8058E">
        <w:t xml:space="preserve"> and the </w:t>
      </w:r>
      <w:r w:rsidR="009B4275" w:rsidRPr="00A8058E">
        <w:t>C</w:t>
      </w:r>
      <w:r w:rsidR="00365701" w:rsidRPr="00A8058E">
        <w:t>o-</w:t>
      </w:r>
      <w:r w:rsidR="00233D1D">
        <w:t>C</w:t>
      </w:r>
      <w:r w:rsidR="00FC2D71" w:rsidRPr="00A8058E">
        <w:t>hair</w:t>
      </w:r>
      <w:r w:rsidR="009B4275" w:rsidRPr="00A8058E">
        <w:t>s’</w:t>
      </w:r>
      <w:r w:rsidR="00365701" w:rsidRPr="00A8058E">
        <w:t xml:space="preserve"> </w:t>
      </w:r>
      <w:r w:rsidR="00FC2D71" w:rsidRPr="00A8058E">
        <w:t>reflection</w:t>
      </w:r>
      <w:r w:rsidR="00365701" w:rsidRPr="00A8058E">
        <w:t xml:space="preserve"> document</w:t>
      </w:r>
      <w:r w:rsidR="00576529">
        <w:t xml:space="preserve"> (CBD/WG2020/3/6)</w:t>
      </w:r>
      <w:r w:rsidR="00365701" w:rsidRPr="00A8058E">
        <w:t xml:space="preserve"> remain</w:t>
      </w:r>
      <w:r w:rsidR="009B4275" w:rsidRPr="00A8058E">
        <w:t>s</w:t>
      </w:r>
      <w:r w:rsidR="00365701" w:rsidRPr="00A8058E">
        <w:t xml:space="preserve"> available </w:t>
      </w:r>
      <w:r w:rsidR="006E5F77">
        <w:t xml:space="preserve">as a resource </w:t>
      </w:r>
      <w:r w:rsidR="00365701" w:rsidRPr="00A8058E">
        <w:t>to assi</w:t>
      </w:r>
      <w:r w:rsidR="00FC2D71" w:rsidRPr="00A8058E">
        <w:t>s</w:t>
      </w:r>
      <w:r w:rsidR="00365701" w:rsidRPr="00A8058E">
        <w:t xml:space="preserve">t </w:t>
      </w:r>
      <w:r w:rsidR="004E01DE">
        <w:t xml:space="preserve">Parties and stakeholders </w:t>
      </w:r>
      <w:r w:rsidR="00365701" w:rsidRPr="00A8058E">
        <w:t>in th</w:t>
      </w:r>
      <w:r w:rsidR="00FC2D71" w:rsidRPr="00A8058E">
        <w:t>ose</w:t>
      </w:r>
      <w:r w:rsidR="00365701" w:rsidRPr="00A8058E">
        <w:t xml:space="preserve"> discussion</w:t>
      </w:r>
      <w:r w:rsidR="009B4275" w:rsidRPr="00A8058E">
        <w:t>s</w:t>
      </w:r>
      <w:r w:rsidR="00FC2D71" w:rsidRPr="00A8058E">
        <w:t xml:space="preserve"> </w:t>
      </w:r>
      <w:r w:rsidR="00C3120A">
        <w:t xml:space="preserve">as </w:t>
      </w:r>
      <w:r w:rsidR="00CA3AB8">
        <w:t>was the</w:t>
      </w:r>
      <w:r w:rsidR="00C46419">
        <w:t xml:space="preserve"> case</w:t>
      </w:r>
      <w:r w:rsidR="00FC2D71" w:rsidRPr="00A8058E">
        <w:t xml:space="preserve"> in </w:t>
      </w:r>
      <w:r w:rsidR="00CA3AB8">
        <w:t>part II of the third meeting of the Working Group</w:t>
      </w:r>
      <w:r w:rsidR="00365701" w:rsidRPr="00A8058E">
        <w:t>.</w:t>
      </w:r>
    </w:p>
    <w:p w14:paraId="52C1E8D4" w14:textId="0CBFB64F" w:rsidR="00664D67" w:rsidRPr="008A3301" w:rsidRDefault="00664D67" w:rsidP="00664D67">
      <w:pPr>
        <w:pStyle w:val="Para1"/>
        <w:numPr>
          <w:ilvl w:val="0"/>
          <w:numId w:val="2"/>
        </w:numPr>
        <w:tabs>
          <w:tab w:val="clear" w:pos="360"/>
        </w:tabs>
        <w:rPr>
          <w:kern w:val="22"/>
          <w:szCs w:val="22"/>
        </w:rPr>
      </w:pPr>
      <w:r w:rsidRPr="008A3301">
        <w:rPr>
          <w:kern w:val="22"/>
          <w:szCs w:val="22"/>
        </w:rPr>
        <w:t xml:space="preserve">At the closure of </w:t>
      </w:r>
      <w:r w:rsidR="008054BB">
        <w:rPr>
          <w:kern w:val="22"/>
          <w:szCs w:val="22"/>
        </w:rPr>
        <w:t>part II of the third meeting of the Working Group,</w:t>
      </w:r>
      <w:r w:rsidRPr="008A3301">
        <w:rPr>
          <w:kern w:val="22"/>
          <w:szCs w:val="22"/>
        </w:rPr>
        <w:t xml:space="preserve"> the various parts of the post</w:t>
      </w:r>
      <w:r w:rsidR="008054BB">
        <w:rPr>
          <w:kern w:val="22"/>
          <w:szCs w:val="22"/>
        </w:rPr>
        <w:noBreakHyphen/>
      </w:r>
      <w:r w:rsidRPr="008A3301">
        <w:rPr>
          <w:kern w:val="22"/>
          <w:szCs w:val="22"/>
        </w:rPr>
        <w:t>2020 global biodiversity framework were at different stages of development</w:t>
      </w:r>
      <w:r w:rsidR="008054BB">
        <w:rPr>
          <w:kern w:val="22"/>
          <w:szCs w:val="22"/>
        </w:rPr>
        <w:t>.</w:t>
      </w:r>
      <w:r w:rsidRPr="008A3301">
        <w:rPr>
          <w:kern w:val="22"/>
          <w:szCs w:val="22"/>
        </w:rPr>
        <w:t xml:space="preserve"> While some parts were subjected to in-depth review, others were partially discussed</w:t>
      </w:r>
      <w:r w:rsidR="008A3301">
        <w:rPr>
          <w:kern w:val="22"/>
          <w:szCs w:val="22"/>
        </w:rPr>
        <w:t>,</w:t>
      </w:r>
      <w:r w:rsidRPr="008A3301">
        <w:rPr>
          <w:kern w:val="22"/>
          <w:szCs w:val="22"/>
        </w:rPr>
        <w:t xml:space="preserve"> and some were not discussed at all. In order to advance all parts of the framework to the same level of development, which will constitute the final draft, the elements of the </w:t>
      </w:r>
      <w:r w:rsidR="008A3301">
        <w:rPr>
          <w:kern w:val="22"/>
          <w:szCs w:val="22"/>
        </w:rPr>
        <w:t>f</w:t>
      </w:r>
      <w:r w:rsidRPr="008A3301">
        <w:rPr>
          <w:kern w:val="22"/>
          <w:szCs w:val="22"/>
        </w:rPr>
        <w:t>ramework that were not discussed, including Section</w:t>
      </w:r>
      <w:r w:rsidR="001C718C">
        <w:rPr>
          <w:kern w:val="22"/>
          <w:szCs w:val="22"/>
        </w:rPr>
        <w:t>s</w:t>
      </w:r>
      <w:r w:rsidRPr="008A3301">
        <w:rPr>
          <w:kern w:val="22"/>
          <w:szCs w:val="22"/>
        </w:rPr>
        <w:t xml:space="preserve"> A to E and H to K will be addressed first.</w:t>
      </w:r>
      <w:r w:rsidRPr="008A3301">
        <w:t xml:space="preserve"> </w:t>
      </w:r>
    </w:p>
    <w:p w14:paraId="3BCBCC9D" w14:textId="053C3258" w:rsidR="008D07EB" w:rsidRPr="00C9638E" w:rsidRDefault="000957C1" w:rsidP="00C9638E">
      <w:pPr>
        <w:pStyle w:val="Para1"/>
        <w:numPr>
          <w:ilvl w:val="0"/>
          <w:numId w:val="2"/>
        </w:numPr>
        <w:tabs>
          <w:tab w:val="clear" w:pos="360"/>
        </w:tabs>
        <w:rPr>
          <w:kern w:val="22"/>
          <w:szCs w:val="22"/>
        </w:rPr>
      </w:pPr>
      <w:r w:rsidRPr="00C9638E">
        <w:rPr>
          <w:kern w:val="22"/>
          <w:szCs w:val="22"/>
        </w:rPr>
        <w:t>The in</w:t>
      </w:r>
      <w:r w:rsidR="005C4B3F" w:rsidRPr="00C9638E">
        <w:rPr>
          <w:kern w:val="22"/>
          <w:szCs w:val="22"/>
        </w:rPr>
        <w:t>-</w:t>
      </w:r>
      <w:r w:rsidRPr="00C9638E">
        <w:rPr>
          <w:kern w:val="22"/>
          <w:szCs w:val="22"/>
        </w:rPr>
        <w:t>depth consideration of th</w:t>
      </w:r>
      <w:r w:rsidRPr="00740631">
        <w:rPr>
          <w:kern w:val="22"/>
          <w:szCs w:val="22"/>
        </w:rPr>
        <w:t xml:space="preserve">is agenda item will take place </w:t>
      </w:r>
      <w:r w:rsidR="005C4B3F" w:rsidRPr="00740631">
        <w:rPr>
          <w:kern w:val="22"/>
          <w:szCs w:val="22"/>
        </w:rPr>
        <w:t>primarily through</w:t>
      </w:r>
      <w:r w:rsidRPr="00740631">
        <w:rPr>
          <w:kern w:val="22"/>
          <w:szCs w:val="22"/>
        </w:rPr>
        <w:t xml:space="preserve"> contact groups</w:t>
      </w:r>
      <w:r w:rsidR="005C4B3F" w:rsidRPr="00740631">
        <w:rPr>
          <w:kern w:val="22"/>
          <w:szCs w:val="22"/>
        </w:rPr>
        <w:t>. As noted above, the contact groups will be the same as those e</w:t>
      </w:r>
      <w:r w:rsidR="005C4B3F" w:rsidRPr="009F0E7F">
        <w:rPr>
          <w:kern w:val="22"/>
          <w:szCs w:val="22"/>
        </w:rPr>
        <w:t>stablished in Geneva</w:t>
      </w:r>
      <w:r w:rsidR="00B33309" w:rsidRPr="009F0E7F">
        <w:rPr>
          <w:kern w:val="22"/>
          <w:szCs w:val="22"/>
        </w:rPr>
        <w:t xml:space="preserve">. </w:t>
      </w:r>
      <w:r w:rsidR="00B33309" w:rsidRPr="009B0CF3">
        <w:rPr>
          <w:kern w:val="22"/>
          <w:szCs w:val="22"/>
        </w:rPr>
        <w:t xml:space="preserve">However, </w:t>
      </w:r>
      <w:r w:rsidR="004B1B88" w:rsidRPr="004B6862">
        <w:rPr>
          <w:kern w:val="22"/>
          <w:szCs w:val="22"/>
        </w:rPr>
        <w:t>as mentioned</w:t>
      </w:r>
      <w:r w:rsidR="00F7571B" w:rsidRPr="004B6862">
        <w:rPr>
          <w:kern w:val="22"/>
          <w:szCs w:val="22"/>
        </w:rPr>
        <w:t xml:space="preserve"> in paragraph 23</w:t>
      </w:r>
      <w:r w:rsidR="004B1B88" w:rsidRPr="004B6862">
        <w:rPr>
          <w:kern w:val="22"/>
          <w:szCs w:val="22"/>
        </w:rPr>
        <w:t xml:space="preserve"> abo</w:t>
      </w:r>
      <w:r w:rsidR="00F7571B" w:rsidRPr="004B6862">
        <w:rPr>
          <w:kern w:val="22"/>
          <w:szCs w:val="22"/>
        </w:rPr>
        <w:t xml:space="preserve">ve, </w:t>
      </w:r>
      <w:r w:rsidR="00C9638E" w:rsidRPr="009B0CF3">
        <w:rPr>
          <w:kern w:val="22"/>
          <w:szCs w:val="22"/>
        </w:rPr>
        <w:t>the creation of an</w:t>
      </w:r>
      <w:r w:rsidR="00B33309" w:rsidRPr="009B0CF3">
        <w:rPr>
          <w:kern w:val="22"/>
          <w:szCs w:val="22"/>
        </w:rPr>
        <w:t xml:space="preserve"> additional contact group </w:t>
      </w:r>
      <w:r w:rsidR="003F435F" w:rsidRPr="009B0CF3">
        <w:rPr>
          <w:kern w:val="22"/>
          <w:szCs w:val="22"/>
        </w:rPr>
        <w:t xml:space="preserve">(contact group </w:t>
      </w:r>
      <w:r w:rsidR="00B33309" w:rsidRPr="009B0CF3">
        <w:rPr>
          <w:kern w:val="22"/>
          <w:szCs w:val="22"/>
        </w:rPr>
        <w:t>6</w:t>
      </w:r>
      <w:r w:rsidR="003F435F" w:rsidRPr="009B0CF3">
        <w:rPr>
          <w:kern w:val="22"/>
          <w:szCs w:val="22"/>
        </w:rPr>
        <w:t>)</w:t>
      </w:r>
      <w:r w:rsidR="00B33309" w:rsidRPr="009B0CF3">
        <w:rPr>
          <w:kern w:val="22"/>
          <w:szCs w:val="22"/>
        </w:rPr>
        <w:t xml:space="preserve"> will be </w:t>
      </w:r>
      <w:r w:rsidR="005C7AA4" w:rsidRPr="009B0CF3">
        <w:rPr>
          <w:kern w:val="22"/>
          <w:szCs w:val="22"/>
        </w:rPr>
        <w:t>proposed</w:t>
      </w:r>
      <w:r w:rsidR="00C9638E" w:rsidRPr="009B0CF3">
        <w:rPr>
          <w:kern w:val="22"/>
          <w:szCs w:val="22"/>
        </w:rPr>
        <w:t xml:space="preserve"> during the opening plenary</w:t>
      </w:r>
      <w:r w:rsidR="00B33309" w:rsidRPr="009B0CF3">
        <w:rPr>
          <w:kern w:val="22"/>
          <w:szCs w:val="22"/>
        </w:rPr>
        <w:t xml:space="preserve"> to facilitate the consideration of Sections A to E and H to K</w:t>
      </w:r>
      <w:r w:rsidR="00C9638E" w:rsidRPr="009B0CF3">
        <w:rPr>
          <w:kern w:val="22"/>
          <w:szCs w:val="22"/>
        </w:rPr>
        <w:t xml:space="preserve">, including Section </w:t>
      </w:r>
      <w:proofErr w:type="spellStart"/>
      <w:r w:rsidR="00C9638E" w:rsidRPr="009B0CF3">
        <w:rPr>
          <w:kern w:val="22"/>
          <w:szCs w:val="22"/>
        </w:rPr>
        <w:t>B.</w:t>
      </w:r>
      <w:r w:rsidR="00C9638E" w:rsidRPr="009B0CF3">
        <w:rPr>
          <w:i/>
          <w:iCs/>
          <w:kern w:val="22"/>
          <w:szCs w:val="22"/>
        </w:rPr>
        <w:t>bis</w:t>
      </w:r>
      <w:proofErr w:type="spellEnd"/>
      <w:r w:rsidR="00C9638E" w:rsidRPr="009B0CF3">
        <w:rPr>
          <w:kern w:val="22"/>
          <w:szCs w:val="22"/>
        </w:rPr>
        <w:t>.</w:t>
      </w:r>
      <w:r w:rsidR="00C9638E">
        <w:t xml:space="preserve"> </w:t>
      </w:r>
      <w:r w:rsidR="00C3120A">
        <w:t xml:space="preserve">The </w:t>
      </w:r>
      <w:r w:rsidR="008D07EB" w:rsidRPr="00A8058E">
        <w:t>Co-</w:t>
      </w:r>
      <w:r w:rsidR="000312F2">
        <w:t>C</w:t>
      </w:r>
      <w:r w:rsidR="008D07EB" w:rsidRPr="00A8058E">
        <w:t xml:space="preserve">hairs and co-leads will work </w:t>
      </w:r>
      <w:r w:rsidR="007128D7" w:rsidRPr="00935B74">
        <w:t xml:space="preserve">closely </w:t>
      </w:r>
      <w:r w:rsidR="008D07EB" w:rsidRPr="000E603A">
        <w:t>t</w:t>
      </w:r>
      <w:r w:rsidR="008D07EB" w:rsidRPr="00A8058E">
        <w:t xml:space="preserve">o avoid duplication of discussion across </w:t>
      </w:r>
      <w:r w:rsidR="000900C7">
        <w:t>c</w:t>
      </w:r>
      <w:r w:rsidR="008D07EB" w:rsidRPr="00A8058E">
        <w:t xml:space="preserve">ontact </w:t>
      </w:r>
      <w:r w:rsidR="000900C7">
        <w:t>g</w:t>
      </w:r>
      <w:r w:rsidR="008D07EB" w:rsidRPr="00A8058E">
        <w:t>roups.</w:t>
      </w:r>
    </w:p>
    <w:p w14:paraId="58E9564D" w14:textId="59F97E7A" w:rsidR="00A8058E" w:rsidRPr="00A8058E" w:rsidRDefault="00A8058E" w:rsidP="00A8058E">
      <w:pPr>
        <w:pStyle w:val="Para1"/>
        <w:numPr>
          <w:ilvl w:val="0"/>
          <w:numId w:val="2"/>
        </w:numPr>
        <w:tabs>
          <w:tab w:val="clear" w:pos="360"/>
        </w:tabs>
        <w:rPr>
          <w:kern w:val="22"/>
          <w:szCs w:val="22"/>
        </w:rPr>
      </w:pPr>
      <w:r w:rsidRPr="00A8058E">
        <w:rPr>
          <w:kern w:val="22"/>
          <w:szCs w:val="22"/>
        </w:rPr>
        <w:t xml:space="preserve">Once negotiations under this item are underway, there will be a need to ensure that the various elements discussed in the </w:t>
      </w:r>
      <w:r w:rsidR="001276B7">
        <w:rPr>
          <w:kern w:val="22"/>
          <w:szCs w:val="22"/>
        </w:rPr>
        <w:t>c</w:t>
      </w:r>
      <w:r w:rsidRPr="00A8058E">
        <w:rPr>
          <w:kern w:val="22"/>
          <w:szCs w:val="22"/>
        </w:rPr>
        <w:t xml:space="preserve">ontact </w:t>
      </w:r>
      <w:r w:rsidR="001276B7">
        <w:rPr>
          <w:kern w:val="22"/>
          <w:szCs w:val="22"/>
        </w:rPr>
        <w:t>g</w:t>
      </w:r>
      <w:r w:rsidRPr="00A8058E">
        <w:rPr>
          <w:kern w:val="22"/>
          <w:szCs w:val="22"/>
        </w:rPr>
        <w:t xml:space="preserve">roups are reviewed for consistency and coherence (e.g. avoiding duplication, </w:t>
      </w:r>
      <w:r w:rsidR="00A94E15">
        <w:rPr>
          <w:kern w:val="22"/>
          <w:szCs w:val="22"/>
        </w:rPr>
        <w:t xml:space="preserve">ensuring </w:t>
      </w:r>
      <w:r w:rsidRPr="00A8058E">
        <w:rPr>
          <w:kern w:val="22"/>
          <w:szCs w:val="22"/>
        </w:rPr>
        <w:t xml:space="preserve">consistency of language, etc.).  </w:t>
      </w:r>
    </w:p>
    <w:p w14:paraId="4335272B" w14:textId="464C4115" w:rsidR="00C77E4B" w:rsidRPr="00A8058E" w:rsidRDefault="00825C4F" w:rsidP="00C77E4B">
      <w:pPr>
        <w:pStyle w:val="Para1"/>
        <w:numPr>
          <w:ilvl w:val="0"/>
          <w:numId w:val="2"/>
        </w:numPr>
        <w:tabs>
          <w:tab w:val="clear" w:pos="360"/>
        </w:tabs>
        <w:rPr>
          <w:kern w:val="22"/>
          <w:szCs w:val="22"/>
        </w:rPr>
      </w:pPr>
      <w:r w:rsidRPr="00A8058E">
        <w:t>The following paragraph</w:t>
      </w:r>
      <w:r w:rsidR="00A505AA">
        <w:t>s</w:t>
      </w:r>
      <w:r w:rsidRPr="00A8058E">
        <w:t xml:space="preserve"> provide details specific to </w:t>
      </w:r>
      <w:r w:rsidR="006C23DE">
        <w:t xml:space="preserve">the different </w:t>
      </w:r>
      <w:r w:rsidRPr="00A8058E">
        <w:t>section</w:t>
      </w:r>
      <w:r w:rsidR="006C23DE">
        <w:t>s</w:t>
      </w:r>
      <w:r w:rsidRPr="00A8058E">
        <w:t xml:space="preserve"> of the </w:t>
      </w:r>
      <w:r w:rsidR="006D686A">
        <w:t>post-2020 global biodiversity framework.</w:t>
      </w:r>
    </w:p>
    <w:p w14:paraId="6AB6385A" w14:textId="4D647D66" w:rsidR="00825C4F" w:rsidRPr="004B6862" w:rsidRDefault="00825C4F" w:rsidP="000923B4">
      <w:pPr>
        <w:keepNext/>
        <w:spacing w:before="120" w:after="120"/>
        <w:jc w:val="center"/>
        <w:rPr>
          <w:b/>
          <w:sz w:val="22"/>
          <w:szCs w:val="22"/>
          <w:lang w:val="en-GB"/>
        </w:rPr>
      </w:pPr>
      <w:r w:rsidRPr="004B6862">
        <w:rPr>
          <w:b/>
          <w:sz w:val="22"/>
          <w:szCs w:val="22"/>
          <w:lang w:val="en-GB"/>
        </w:rPr>
        <w:t>Section</w:t>
      </w:r>
      <w:r w:rsidR="008A3301" w:rsidRPr="004B6862">
        <w:rPr>
          <w:b/>
          <w:sz w:val="22"/>
          <w:szCs w:val="22"/>
          <w:lang w:val="en-GB"/>
        </w:rPr>
        <w:t>s</w:t>
      </w:r>
      <w:r w:rsidRPr="004B6862">
        <w:rPr>
          <w:b/>
          <w:sz w:val="22"/>
          <w:szCs w:val="22"/>
          <w:lang w:val="en-GB"/>
        </w:rPr>
        <w:t xml:space="preserve"> A to E </w:t>
      </w:r>
    </w:p>
    <w:p w14:paraId="6644A0A4" w14:textId="01FB8247" w:rsidR="00825C4F" w:rsidRPr="004B6862" w:rsidRDefault="00740631" w:rsidP="004B6862">
      <w:pPr>
        <w:pStyle w:val="ListParagraph"/>
        <w:keepNext/>
        <w:numPr>
          <w:ilvl w:val="0"/>
          <w:numId w:val="2"/>
        </w:numPr>
        <w:tabs>
          <w:tab w:val="clear" w:pos="360"/>
        </w:tabs>
        <w:rPr>
          <w:b/>
        </w:rPr>
      </w:pPr>
      <w:r w:rsidRPr="008A3301">
        <w:rPr>
          <w:kern w:val="22"/>
          <w:szCs w:val="22"/>
        </w:rPr>
        <w:t>As indicated above,</w:t>
      </w:r>
      <w:r w:rsidR="00A62E51" w:rsidRPr="008A3301">
        <w:rPr>
          <w:kern w:val="22"/>
          <w:szCs w:val="22"/>
        </w:rPr>
        <w:t xml:space="preserve"> sections</w:t>
      </w:r>
      <w:r w:rsidR="00593BBB">
        <w:rPr>
          <w:kern w:val="22"/>
          <w:szCs w:val="22"/>
        </w:rPr>
        <w:t xml:space="preserve"> A to D</w:t>
      </w:r>
      <w:r w:rsidR="00A62E51" w:rsidRPr="008A3301">
        <w:rPr>
          <w:kern w:val="22"/>
          <w:szCs w:val="22"/>
        </w:rPr>
        <w:t xml:space="preserve"> were not negotiated in Geneva, hence time will be allocated to ensure that they can be reviewed at the fourth meeting</w:t>
      </w:r>
      <w:r w:rsidR="00C01C73">
        <w:rPr>
          <w:kern w:val="22"/>
          <w:szCs w:val="22"/>
        </w:rPr>
        <w:t>.</w:t>
      </w:r>
      <w:r w:rsidR="00A62E51" w:rsidRPr="008A3301">
        <w:rPr>
          <w:kern w:val="22"/>
          <w:szCs w:val="22"/>
        </w:rPr>
        <w:t xml:space="preserve"> </w:t>
      </w:r>
      <w:r w:rsidR="00C01C73">
        <w:rPr>
          <w:kern w:val="22"/>
          <w:szCs w:val="22"/>
        </w:rPr>
        <w:t>I</w:t>
      </w:r>
      <w:r w:rsidR="00A62E51" w:rsidRPr="008A3301">
        <w:rPr>
          <w:kern w:val="22"/>
          <w:szCs w:val="22"/>
        </w:rPr>
        <w:t xml:space="preserve">t is proposed to establish </w:t>
      </w:r>
      <w:r w:rsidR="0026029F" w:rsidRPr="008A3301">
        <w:rPr>
          <w:kern w:val="22"/>
          <w:szCs w:val="22"/>
        </w:rPr>
        <w:t>c</w:t>
      </w:r>
      <w:r w:rsidR="003C59E1" w:rsidRPr="008A3301">
        <w:rPr>
          <w:kern w:val="22"/>
          <w:szCs w:val="22"/>
        </w:rPr>
        <w:t xml:space="preserve">ontact </w:t>
      </w:r>
      <w:r w:rsidR="0026029F" w:rsidRPr="008A3301">
        <w:rPr>
          <w:kern w:val="22"/>
          <w:szCs w:val="22"/>
        </w:rPr>
        <w:t>g</w:t>
      </w:r>
      <w:r w:rsidR="003C59E1" w:rsidRPr="008A3301">
        <w:rPr>
          <w:kern w:val="22"/>
          <w:szCs w:val="22"/>
        </w:rPr>
        <w:t>roup 6</w:t>
      </w:r>
      <w:r w:rsidR="00A62E51" w:rsidRPr="008A3301">
        <w:rPr>
          <w:kern w:val="22"/>
          <w:szCs w:val="22"/>
        </w:rPr>
        <w:t xml:space="preserve"> for this purpose. This will also allow consideration of the proposed new section </w:t>
      </w:r>
      <w:proofErr w:type="spellStart"/>
      <w:r w:rsidR="00A62E51" w:rsidRPr="008A3301">
        <w:rPr>
          <w:kern w:val="22"/>
          <w:szCs w:val="22"/>
        </w:rPr>
        <w:t>B.</w:t>
      </w:r>
      <w:r w:rsidR="00A62E51" w:rsidRPr="000923B4">
        <w:rPr>
          <w:i/>
          <w:iCs/>
          <w:kern w:val="22"/>
          <w:szCs w:val="22"/>
        </w:rPr>
        <w:t>bis</w:t>
      </w:r>
      <w:proofErr w:type="spellEnd"/>
      <w:r w:rsidR="00767FEA">
        <w:rPr>
          <w:kern w:val="22"/>
          <w:szCs w:val="22"/>
        </w:rPr>
        <w:t xml:space="preserve"> and continued consideration of Section E on the mission of the framework. </w:t>
      </w:r>
      <w:r w:rsidR="00767FEA" w:rsidRPr="008A3301">
        <w:rPr>
          <w:kern w:val="22"/>
          <w:szCs w:val="22"/>
        </w:rPr>
        <w:t xml:space="preserve"> </w:t>
      </w:r>
    </w:p>
    <w:p w14:paraId="7BEB7DDE" w14:textId="35B3DBA5" w:rsidR="00825C4F" w:rsidRPr="004B6862" w:rsidRDefault="00825C4F" w:rsidP="004B6862">
      <w:pPr>
        <w:keepNext/>
        <w:spacing w:before="120" w:after="120"/>
        <w:jc w:val="center"/>
        <w:rPr>
          <w:b/>
          <w:sz w:val="22"/>
          <w:szCs w:val="22"/>
          <w:lang w:val="en-GB"/>
        </w:rPr>
      </w:pPr>
      <w:r w:rsidRPr="004B6862">
        <w:rPr>
          <w:b/>
          <w:sz w:val="22"/>
          <w:szCs w:val="22"/>
          <w:lang w:val="en-GB"/>
        </w:rPr>
        <w:t>Section</w:t>
      </w:r>
      <w:r w:rsidR="00A505AA" w:rsidRPr="004B6862">
        <w:rPr>
          <w:b/>
          <w:sz w:val="22"/>
          <w:szCs w:val="22"/>
          <w:lang w:val="en-GB"/>
        </w:rPr>
        <w:t>s</w:t>
      </w:r>
      <w:r w:rsidRPr="004B6862">
        <w:rPr>
          <w:b/>
          <w:sz w:val="22"/>
          <w:szCs w:val="22"/>
          <w:lang w:val="en-GB"/>
        </w:rPr>
        <w:t xml:space="preserve"> F </w:t>
      </w:r>
      <w:r w:rsidR="0026029F" w:rsidRPr="004B6862">
        <w:rPr>
          <w:b/>
          <w:sz w:val="22"/>
          <w:szCs w:val="22"/>
          <w:lang w:val="en-GB"/>
        </w:rPr>
        <w:t>and</w:t>
      </w:r>
      <w:r w:rsidRPr="004B6862">
        <w:rPr>
          <w:b/>
          <w:sz w:val="22"/>
          <w:szCs w:val="22"/>
          <w:lang w:val="en-GB"/>
        </w:rPr>
        <w:t xml:space="preserve"> G</w:t>
      </w:r>
    </w:p>
    <w:p w14:paraId="6B397503" w14:textId="156150F1" w:rsidR="002A50F6" w:rsidRPr="008A3301" w:rsidRDefault="00664D67" w:rsidP="00A24743">
      <w:pPr>
        <w:pStyle w:val="Para1"/>
        <w:numPr>
          <w:ilvl w:val="0"/>
          <w:numId w:val="2"/>
        </w:numPr>
        <w:tabs>
          <w:tab w:val="clear" w:pos="360"/>
        </w:tabs>
        <w:rPr>
          <w:kern w:val="22"/>
          <w:szCs w:val="22"/>
        </w:rPr>
      </w:pPr>
      <w:r w:rsidRPr="008A3301">
        <w:rPr>
          <w:kern w:val="22"/>
          <w:szCs w:val="22"/>
        </w:rPr>
        <w:t xml:space="preserve">As noted above, at </w:t>
      </w:r>
      <w:r w:rsidR="0005021E">
        <w:rPr>
          <w:kern w:val="22"/>
          <w:szCs w:val="22"/>
        </w:rPr>
        <w:t>the third meeting of the Working Group</w:t>
      </w:r>
      <w:r w:rsidRPr="008A3301">
        <w:rPr>
          <w:kern w:val="22"/>
          <w:szCs w:val="22"/>
        </w:rPr>
        <w:t xml:space="preserve">, progress was made </w:t>
      </w:r>
      <w:r w:rsidR="00A62E51" w:rsidRPr="008A3301">
        <w:rPr>
          <w:kern w:val="22"/>
          <w:szCs w:val="22"/>
        </w:rPr>
        <w:t>on all Goals and on some targets, to varying extents.</w:t>
      </w:r>
    </w:p>
    <w:p w14:paraId="084ABBFD" w14:textId="113B1999" w:rsidR="009D23F1" w:rsidRPr="00E01EA1" w:rsidRDefault="007A4FB4" w:rsidP="000923B4">
      <w:pPr>
        <w:pStyle w:val="Para1"/>
        <w:numPr>
          <w:ilvl w:val="0"/>
          <w:numId w:val="2"/>
        </w:numPr>
        <w:tabs>
          <w:tab w:val="clear" w:pos="360"/>
        </w:tabs>
      </w:pPr>
      <w:r w:rsidRPr="000923B4">
        <w:rPr>
          <w:color w:val="000000"/>
          <w:szCs w:val="22"/>
        </w:rPr>
        <w:t xml:space="preserve">During </w:t>
      </w:r>
      <w:r w:rsidR="0005021E">
        <w:rPr>
          <w:color w:val="000000"/>
          <w:szCs w:val="22"/>
        </w:rPr>
        <w:t xml:space="preserve">part II of </w:t>
      </w:r>
      <w:r w:rsidRPr="000923B4">
        <w:rPr>
          <w:color w:val="000000"/>
          <w:szCs w:val="22"/>
        </w:rPr>
        <w:t xml:space="preserve">the </w:t>
      </w:r>
      <w:r w:rsidR="0005021E">
        <w:rPr>
          <w:color w:val="000000"/>
          <w:szCs w:val="22"/>
        </w:rPr>
        <w:t>third meeting of the Working Group,</w:t>
      </w:r>
      <w:r w:rsidRPr="000923B4">
        <w:rPr>
          <w:color w:val="000000"/>
          <w:szCs w:val="22"/>
        </w:rPr>
        <w:t xml:space="preserve"> discussions o</w:t>
      </w:r>
      <w:r w:rsidR="0005021E">
        <w:rPr>
          <w:color w:val="000000"/>
          <w:szCs w:val="22"/>
        </w:rPr>
        <w:t>n</w:t>
      </w:r>
      <w:r w:rsidRPr="000923B4">
        <w:rPr>
          <w:color w:val="000000"/>
          <w:szCs w:val="22"/>
        </w:rPr>
        <w:t xml:space="preserve"> milestones </w:t>
      </w:r>
      <w:r w:rsidR="0040473A">
        <w:rPr>
          <w:color w:val="000000"/>
          <w:szCs w:val="22"/>
        </w:rPr>
        <w:t>were</w:t>
      </w:r>
      <w:r w:rsidR="00295C1F">
        <w:rPr>
          <w:color w:val="000000"/>
          <w:szCs w:val="22"/>
        </w:rPr>
        <w:t xml:space="preserve"> </w:t>
      </w:r>
      <w:r w:rsidRPr="000923B4">
        <w:rPr>
          <w:color w:val="000000"/>
          <w:szCs w:val="22"/>
        </w:rPr>
        <w:t>facilitated by</w:t>
      </w:r>
      <w:r w:rsidR="00C01C73">
        <w:rPr>
          <w:color w:val="000000"/>
          <w:szCs w:val="22"/>
        </w:rPr>
        <w:t xml:space="preserve"> the</w:t>
      </w:r>
      <w:r w:rsidRPr="000923B4">
        <w:rPr>
          <w:color w:val="000000"/>
          <w:szCs w:val="22"/>
        </w:rPr>
        <w:t xml:space="preserve"> </w:t>
      </w:r>
      <w:r w:rsidR="00D17FAF">
        <w:rPr>
          <w:color w:val="000000"/>
          <w:szCs w:val="22"/>
        </w:rPr>
        <w:t>f</w:t>
      </w:r>
      <w:r w:rsidRPr="000923B4">
        <w:rPr>
          <w:color w:val="000000"/>
          <w:szCs w:val="22"/>
        </w:rPr>
        <w:t xml:space="preserve">riends of the </w:t>
      </w:r>
      <w:r w:rsidR="00D17FAF">
        <w:rPr>
          <w:color w:val="000000"/>
          <w:szCs w:val="22"/>
        </w:rPr>
        <w:t>c</w:t>
      </w:r>
      <w:r w:rsidRPr="000923B4">
        <w:rPr>
          <w:color w:val="000000"/>
          <w:szCs w:val="22"/>
        </w:rPr>
        <w:t xml:space="preserve">o-leads in </w:t>
      </w:r>
      <w:r w:rsidR="0005021E">
        <w:rPr>
          <w:color w:val="000000"/>
          <w:szCs w:val="22"/>
        </w:rPr>
        <w:t>c</w:t>
      </w:r>
      <w:r w:rsidRPr="000923B4">
        <w:rPr>
          <w:color w:val="000000"/>
          <w:szCs w:val="22"/>
        </w:rPr>
        <w:t xml:space="preserve">ontact </w:t>
      </w:r>
      <w:r w:rsidR="0005021E">
        <w:rPr>
          <w:color w:val="000000"/>
          <w:szCs w:val="22"/>
        </w:rPr>
        <w:t>g</w:t>
      </w:r>
      <w:r w:rsidRPr="000923B4">
        <w:rPr>
          <w:color w:val="000000"/>
          <w:szCs w:val="22"/>
        </w:rPr>
        <w:t>roup 1</w:t>
      </w:r>
      <w:r w:rsidRPr="000923B4">
        <w:rPr>
          <w:kern w:val="22"/>
          <w:szCs w:val="22"/>
        </w:rPr>
        <w:t xml:space="preserve"> and the outcome of their work was appended to recommendation 3/1.</w:t>
      </w:r>
      <w:r w:rsidRPr="000923B4">
        <w:rPr>
          <w:color w:val="000000"/>
          <w:szCs w:val="22"/>
        </w:rPr>
        <w:t xml:space="preserve"> While the idea of having a specific section on milestones was not supported</w:t>
      </w:r>
      <w:r w:rsidR="000333DA">
        <w:rPr>
          <w:color w:val="000000"/>
          <w:szCs w:val="22"/>
        </w:rPr>
        <w:t xml:space="preserve"> by most </w:t>
      </w:r>
      <w:r w:rsidR="002F7418">
        <w:rPr>
          <w:color w:val="000000"/>
          <w:szCs w:val="22"/>
        </w:rPr>
        <w:t>P</w:t>
      </w:r>
      <w:r w:rsidR="000333DA">
        <w:rPr>
          <w:color w:val="000000"/>
          <w:szCs w:val="22"/>
        </w:rPr>
        <w:t>arties</w:t>
      </w:r>
      <w:r w:rsidRPr="000923B4">
        <w:rPr>
          <w:color w:val="000000"/>
          <w:szCs w:val="22"/>
        </w:rPr>
        <w:t xml:space="preserve">, there were suggestions to incorporate elements of milestones into goals </w:t>
      </w:r>
      <w:r w:rsidR="000333DA">
        <w:rPr>
          <w:color w:val="000000"/>
          <w:szCs w:val="22"/>
        </w:rPr>
        <w:t>and/</w:t>
      </w:r>
      <w:r w:rsidRPr="000923B4">
        <w:rPr>
          <w:color w:val="000000"/>
          <w:szCs w:val="22"/>
        </w:rPr>
        <w:t xml:space="preserve">or targets. During </w:t>
      </w:r>
      <w:r w:rsidR="00B96D8C">
        <w:rPr>
          <w:color w:val="000000"/>
          <w:szCs w:val="22"/>
        </w:rPr>
        <w:t>the fourth meeting of the Working Group</w:t>
      </w:r>
      <w:r w:rsidRPr="000923B4">
        <w:rPr>
          <w:color w:val="000000"/>
          <w:szCs w:val="22"/>
        </w:rPr>
        <w:t>, the Co-Chairs will propose establishing a Friends of the Co-Chairs</w:t>
      </w:r>
      <w:r w:rsidR="00393E3C">
        <w:rPr>
          <w:color w:val="000000"/>
          <w:szCs w:val="22"/>
        </w:rPr>
        <w:t>’</w:t>
      </w:r>
      <w:r w:rsidRPr="000923B4">
        <w:rPr>
          <w:color w:val="000000"/>
          <w:szCs w:val="22"/>
        </w:rPr>
        <w:t xml:space="preserve"> </w:t>
      </w:r>
      <w:r w:rsidRPr="000923B4">
        <w:rPr>
          <w:color w:val="000000"/>
          <w:szCs w:val="22"/>
        </w:rPr>
        <w:lastRenderedPageBreak/>
        <w:t>group that will meet early in the meeting, to continue with the discussion and to provide timely guidance on how to address milestone elements in the goals and</w:t>
      </w:r>
      <w:r w:rsidR="00654ADB">
        <w:rPr>
          <w:color w:val="000000"/>
          <w:szCs w:val="22"/>
        </w:rPr>
        <w:t>/or</w:t>
      </w:r>
      <w:r w:rsidRPr="000923B4">
        <w:rPr>
          <w:color w:val="000000"/>
          <w:szCs w:val="22"/>
        </w:rPr>
        <w:t xml:space="preserve"> targets. The outcome of this group would be communicated by the Co-</w:t>
      </w:r>
      <w:r w:rsidR="00393E3C">
        <w:rPr>
          <w:color w:val="000000"/>
          <w:szCs w:val="22"/>
        </w:rPr>
        <w:t>C</w:t>
      </w:r>
      <w:r w:rsidRPr="000923B4">
        <w:rPr>
          <w:color w:val="000000"/>
          <w:szCs w:val="22"/>
        </w:rPr>
        <w:t xml:space="preserve">hairs to guide </w:t>
      </w:r>
      <w:r w:rsidR="00393E3C">
        <w:rPr>
          <w:color w:val="000000"/>
          <w:szCs w:val="22"/>
        </w:rPr>
        <w:t>c</w:t>
      </w:r>
      <w:r w:rsidRPr="000923B4">
        <w:rPr>
          <w:color w:val="000000"/>
          <w:szCs w:val="22"/>
        </w:rPr>
        <w:t xml:space="preserve">ontact </w:t>
      </w:r>
      <w:r w:rsidR="00393E3C">
        <w:rPr>
          <w:color w:val="000000"/>
          <w:szCs w:val="22"/>
        </w:rPr>
        <w:t>g</w:t>
      </w:r>
      <w:r w:rsidRPr="000923B4">
        <w:rPr>
          <w:color w:val="000000"/>
          <w:szCs w:val="22"/>
        </w:rPr>
        <w:t>roup</w:t>
      </w:r>
      <w:r w:rsidR="00C01C73">
        <w:rPr>
          <w:color w:val="000000"/>
          <w:szCs w:val="22"/>
        </w:rPr>
        <w:t>s</w:t>
      </w:r>
      <w:r w:rsidRPr="000923B4">
        <w:rPr>
          <w:color w:val="000000"/>
          <w:szCs w:val="22"/>
        </w:rPr>
        <w:t xml:space="preserve"> 1-4 as they proceed with their work on goals and targets.</w:t>
      </w:r>
      <w:r w:rsidRPr="007A4FB4" w:rsidDel="007A4FB4">
        <w:rPr>
          <w:kern w:val="22"/>
          <w:szCs w:val="22"/>
          <w:highlight w:val="yellow"/>
        </w:rPr>
        <w:t xml:space="preserve"> </w:t>
      </w:r>
    </w:p>
    <w:p w14:paraId="4317303E" w14:textId="0FEF1113" w:rsidR="00AD7F44" w:rsidRPr="001361D6" w:rsidRDefault="009D23F1" w:rsidP="004B6862">
      <w:pPr>
        <w:pStyle w:val="Para1"/>
        <w:numPr>
          <w:ilvl w:val="0"/>
          <w:numId w:val="2"/>
        </w:numPr>
        <w:tabs>
          <w:tab w:val="clear" w:pos="360"/>
        </w:tabs>
        <w:rPr>
          <w:sz w:val="24"/>
          <w:lang w:val="en-JM"/>
        </w:rPr>
      </w:pPr>
      <w:r w:rsidRPr="00A24743">
        <w:rPr>
          <w:kern w:val="22"/>
          <w:szCs w:val="22"/>
        </w:rPr>
        <w:t>Ultimately</w:t>
      </w:r>
      <w:r w:rsidR="00231200" w:rsidRPr="00F01F1E">
        <w:rPr>
          <w:kern w:val="22"/>
          <w:szCs w:val="22"/>
        </w:rPr>
        <w:t>,</w:t>
      </w:r>
      <w:r w:rsidRPr="00A24743">
        <w:rPr>
          <w:kern w:val="22"/>
          <w:szCs w:val="22"/>
        </w:rPr>
        <w:t xml:space="preserve"> the </w:t>
      </w:r>
      <w:r w:rsidR="00231200" w:rsidRPr="00F01F1E">
        <w:rPr>
          <w:kern w:val="22"/>
          <w:szCs w:val="22"/>
        </w:rPr>
        <w:t xml:space="preserve">ability to measure progress </w:t>
      </w:r>
      <w:r w:rsidR="00C60FDE" w:rsidRPr="00F01F1E">
        <w:rPr>
          <w:kern w:val="22"/>
          <w:szCs w:val="22"/>
        </w:rPr>
        <w:t>towards,</w:t>
      </w:r>
      <w:r w:rsidR="00231200" w:rsidRPr="00E01EA1">
        <w:rPr>
          <w:kern w:val="22"/>
          <w:szCs w:val="22"/>
        </w:rPr>
        <w:t xml:space="preserve"> and therefore ensure the achievement of</w:t>
      </w:r>
      <w:r w:rsidR="009B7BC3">
        <w:rPr>
          <w:kern w:val="22"/>
          <w:szCs w:val="22"/>
        </w:rPr>
        <w:t>,</w:t>
      </w:r>
      <w:r w:rsidR="00231200" w:rsidRPr="00E01EA1">
        <w:rPr>
          <w:kern w:val="22"/>
          <w:szCs w:val="22"/>
        </w:rPr>
        <w:t xml:space="preserve"> the </w:t>
      </w:r>
      <w:r w:rsidR="00231200" w:rsidRPr="00F01F1E">
        <w:rPr>
          <w:kern w:val="22"/>
          <w:szCs w:val="22"/>
        </w:rPr>
        <w:t>f</w:t>
      </w:r>
      <w:r w:rsidRPr="00A24743">
        <w:rPr>
          <w:kern w:val="22"/>
          <w:szCs w:val="22"/>
        </w:rPr>
        <w:t xml:space="preserve">ramework will </w:t>
      </w:r>
      <w:r w:rsidR="00231200" w:rsidRPr="00F01F1E">
        <w:rPr>
          <w:kern w:val="22"/>
          <w:szCs w:val="22"/>
        </w:rPr>
        <w:t>rely</w:t>
      </w:r>
      <w:r w:rsidRPr="00A24743">
        <w:rPr>
          <w:kern w:val="22"/>
          <w:szCs w:val="22"/>
        </w:rPr>
        <w:t xml:space="preserve"> on </w:t>
      </w:r>
      <w:r w:rsidR="00764213" w:rsidRPr="00F01F1E">
        <w:rPr>
          <w:kern w:val="22"/>
          <w:szCs w:val="22"/>
        </w:rPr>
        <w:t>an</w:t>
      </w:r>
      <w:r w:rsidRPr="00A24743">
        <w:rPr>
          <w:kern w:val="22"/>
          <w:szCs w:val="22"/>
        </w:rPr>
        <w:t xml:space="preserve"> </w:t>
      </w:r>
      <w:r w:rsidR="00C60FDE" w:rsidRPr="00F01F1E">
        <w:rPr>
          <w:kern w:val="22"/>
          <w:szCs w:val="22"/>
        </w:rPr>
        <w:t>agreed</w:t>
      </w:r>
      <w:r w:rsidRPr="00A24743">
        <w:rPr>
          <w:kern w:val="22"/>
          <w:szCs w:val="22"/>
        </w:rPr>
        <w:t xml:space="preserve"> </w:t>
      </w:r>
      <w:r w:rsidR="00764213" w:rsidRPr="00F01F1E">
        <w:rPr>
          <w:kern w:val="22"/>
          <w:szCs w:val="22"/>
        </w:rPr>
        <w:t>monitoring framework</w:t>
      </w:r>
      <w:r w:rsidRPr="00A24743">
        <w:rPr>
          <w:kern w:val="22"/>
          <w:szCs w:val="22"/>
        </w:rPr>
        <w:t xml:space="preserve">. </w:t>
      </w:r>
      <w:r w:rsidR="00C064B8">
        <w:t xml:space="preserve">At its fourteenth meeting, the Conference of the Parties decided on the preparatory process for the development of the post-2020 global biodiversity framework (decision 14/34) and requested the Subsidiary Body on Scientific, Technical and Technological Advice at its twenty-third and twenty-fourth meetings to contribute to the development of the post-2020 global biodiversity framework and in support of the work of the </w:t>
      </w:r>
      <w:r w:rsidR="0029455E">
        <w:t>O</w:t>
      </w:r>
      <w:r w:rsidR="00C064B8">
        <w:t xml:space="preserve">pen-ended </w:t>
      </w:r>
      <w:r w:rsidR="0029455E">
        <w:t>W</w:t>
      </w:r>
      <w:r w:rsidR="00C064B8">
        <w:t xml:space="preserve">orking </w:t>
      </w:r>
      <w:r w:rsidR="0029455E">
        <w:t>G</w:t>
      </w:r>
      <w:r w:rsidR="00C064B8">
        <w:t>roup (decision 14/34, para. 16).</w:t>
      </w:r>
      <w:r w:rsidR="00124C5D" w:rsidRPr="001361D6">
        <w:t xml:space="preserve"> </w:t>
      </w:r>
      <w:r w:rsidR="00F4285A" w:rsidRPr="00F01F1E">
        <w:rPr>
          <w:kern w:val="22"/>
          <w:szCs w:val="22"/>
        </w:rPr>
        <w:t>I</w:t>
      </w:r>
      <w:r w:rsidR="008D07EB" w:rsidRPr="00F01F1E">
        <w:rPr>
          <w:kern w:val="22"/>
          <w:szCs w:val="22"/>
        </w:rPr>
        <w:t xml:space="preserve">t has </w:t>
      </w:r>
      <w:r w:rsidR="00AA0214" w:rsidRPr="00E01EA1">
        <w:rPr>
          <w:kern w:val="22"/>
          <w:szCs w:val="22"/>
        </w:rPr>
        <w:t xml:space="preserve">also </w:t>
      </w:r>
      <w:r w:rsidR="008D07EB" w:rsidRPr="00E01EA1">
        <w:rPr>
          <w:kern w:val="22"/>
          <w:szCs w:val="22"/>
        </w:rPr>
        <w:t xml:space="preserve">asked </w:t>
      </w:r>
      <w:r w:rsidR="00902E9E">
        <w:rPr>
          <w:kern w:val="22"/>
          <w:szCs w:val="22"/>
        </w:rPr>
        <w:t xml:space="preserve">the </w:t>
      </w:r>
      <w:r w:rsidR="00902E9E">
        <w:t>Subsidiary Body on Scientific, Technical and Technological Advice</w:t>
      </w:r>
      <w:r w:rsidR="008D07EB" w:rsidRPr="00FB1209">
        <w:rPr>
          <w:kern w:val="22"/>
          <w:szCs w:val="22"/>
        </w:rPr>
        <w:t xml:space="preserve"> to assist the </w:t>
      </w:r>
      <w:r w:rsidR="005F72FF">
        <w:rPr>
          <w:kern w:val="22"/>
          <w:szCs w:val="22"/>
        </w:rPr>
        <w:t>Working Group</w:t>
      </w:r>
      <w:r w:rsidR="008D07EB" w:rsidRPr="00FB1209">
        <w:rPr>
          <w:kern w:val="22"/>
          <w:szCs w:val="22"/>
        </w:rPr>
        <w:t xml:space="preserve"> </w:t>
      </w:r>
      <w:r w:rsidR="008D07EB" w:rsidRPr="00001FAA">
        <w:rPr>
          <w:kern w:val="22"/>
          <w:szCs w:val="22"/>
        </w:rPr>
        <w:t xml:space="preserve">in the development of the </w:t>
      </w:r>
      <w:r w:rsidR="005F72FF">
        <w:rPr>
          <w:kern w:val="22"/>
          <w:szCs w:val="22"/>
        </w:rPr>
        <w:t>post-2020 global biodiversity framework</w:t>
      </w:r>
      <w:r w:rsidR="00F4285A" w:rsidRPr="00001FAA">
        <w:rPr>
          <w:kern w:val="22"/>
          <w:szCs w:val="22"/>
        </w:rPr>
        <w:t xml:space="preserve">, </w:t>
      </w:r>
      <w:r w:rsidR="00AA0214" w:rsidRPr="00001FAA">
        <w:rPr>
          <w:kern w:val="22"/>
          <w:szCs w:val="22"/>
        </w:rPr>
        <w:t>p</w:t>
      </w:r>
      <w:r w:rsidR="00F4285A" w:rsidRPr="00001FAA">
        <w:rPr>
          <w:kern w:val="22"/>
          <w:szCs w:val="22"/>
        </w:rPr>
        <w:t>articularly as it relates to th</w:t>
      </w:r>
      <w:r w:rsidR="00AA0214" w:rsidRPr="00001FAA">
        <w:rPr>
          <w:kern w:val="22"/>
          <w:szCs w:val="22"/>
        </w:rPr>
        <w:t xml:space="preserve">e </w:t>
      </w:r>
      <w:r w:rsidR="00AC3DA8">
        <w:rPr>
          <w:kern w:val="22"/>
          <w:szCs w:val="22"/>
        </w:rPr>
        <w:t>m</w:t>
      </w:r>
      <w:r w:rsidR="00F4285A" w:rsidRPr="00001FAA">
        <w:rPr>
          <w:kern w:val="22"/>
          <w:szCs w:val="22"/>
        </w:rPr>
        <w:t>onitoring framework</w:t>
      </w:r>
      <w:r w:rsidR="008D07EB" w:rsidRPr="00C307A4">
        <w:rPr>
          <w:kern w:val="22"/>
          <w:szCs w:val="22"/>
        </w:rPr>
        <w:t xml:space="preserve">. </w:t>
      </w:r>
      <w:r w:rsidR="003B5A60">
        <w:rPr>
          <w:kern w:val="22"/>
          <w:szCs w:val="22"/>
        </w:rPr>
        <w:t>In this regard</w:t>
      </w:r>
      <w:r w:rsidR="007702D7">
        <w:rPr>
          <w:kern w:val="22"/>
          <w:szCs w:val="22"/>
        </w:rPr>
        <w:t>,</w:t>
      </w:r>
      <w:r w:rsidR="003B5A60">
        <w:rPr>
          <w:kern w:val="22"/>
          <w:szCs w:val="22"/>
        </w:rPr>
        <w:t xml:space="preserve"> </w:t>
      </w:r>
      <w:r w:rsidR="00902E9E">
        <w:rPr>
          <w:kern w:val="22"/>
          <w:szCs w:val="22"/>
        </w:rPr>
        <w:t xml:space="preserve">the </w:t>
      </w:r>
      <w:r w:rsidR="00902E9E">
        <w:t>Subsidiary Body on Scientific, Technical and Technological Advice</w:t>
      </w:r>
      <w:r w:rsidR="003B5A60">
        <w:rPr>
          <w:kern w:val="22"/>
          <w:szCs w:val="22"/>
        </w:rPr>
        <w:t xml:space="preserve"> has conducted its work on</w:t>
      </w:r>
      <w:r w:rsidR="003B5A60" w:rsidRPr="00A24743">
        <w:rPr>
          <w:kern w:val="22"/>
          <w:szCs w:val="22"/>
        </w:rPr>
        <w:t xml:space="preserve"> </w:t>
      </w:r>
      <w:r w:rsidR="00F4285A" w:rsidRPr="00A24743">
        <w:rPr>
          <w:kern w:val="22"/>
          <w:szCs w:val="22"/>
        </w:rPr>
        <w:t>a</w:t>
      </w:r>
      <w:r w:rsidR="00764213" w:rsidRPr="00F01F1E">
        <w:rPr>
          <w:kern w:val="22"/>
          <w:szCs w:val="22"/>
        </w:rPr>
        <w:t xml:space="preserve"> propos</w:t>
      </w:r>
      <w:r w:rsidR="006A3E5F">
        <w:rPr>
          <w:kern w:val="22"/>
          <w:szCs w:val="22"/>
        </w:rPr>
        <w:t>ed monitoring framework</w:t>
      </w:r>
      <w:r w:rsidR="00764213" w:rsidRPr="00F01F1E">
        <w:rPr>
          <w:kern w:val="22"/>
          <w:szCs w:val="22"/>
        </w:rPr>
        <w:t xml:space="preserve"> </w:t>
      </w:r>
      <w:r w:rsidR="00630029">
        <w:rPr>
          <w:kern w:val="22"/>
          <w:szCs w:val="22"/>
        </w:rPr>
        <w:t>with</w:t>
      </w:r>
      <w:r w:rsidR="00936D2F">
        <w:rPr>
          <w:kern w:val="22"/>
          <w:szCs w:val="22"/>
        </w:rPr>
        <w:t xml:space="preserve"> </w:t>
      </w:r>
      <w:r w:rsidR="00764213" w:rsidRPr="00F01F1E">
        <w:rPr>
          <w:kern w:val="22"/>
          <w:szCs w:val="22"/>
        </w:rPr>
        <w:t>indicators</w:t>
      </w:r>
      <w:r w:rsidR="00F4285A" w:rsidRPr="00A24743">
        <w:rPr>
          <w:kern w:val="22"/>
          <w:szCs w:val="22"/>
        </w:rPr>
        <w:t xml:space="preserve"> relevant to </w:t>
      </w:r>
      <w:r w:rsidR="00F30E1A">
        <w:rPr>
          <w:kern w:val="22"/>
          <w:szCs w:val="22"/>
        </w:rPr>
        <w:t>the draft g</w:t>
      </w:r>
      <w:r w:rsidR="00F4285A" w:rsidRPr="00A24743">
        <w:rPr>
          <w:kern w:val="22"/>
          <w:szCs w:val="22"/>
        </w:rPr>
        <w:t xml:space="preserve">oals and </w:t>
      </w:r>
      <w:r w:rsidR="00F30E1A">
        <w:rPr>
          <w:kern w:val="22"/>
          <w:szCs w:val="22"/>
        </w:rPr>
        <w:t>t</w:t>
      </w:r>
      <w:r w:rsidR="00F4285A" w:rsidRPr="00A24743">
        <w:rPr>
          <w:kern w:val="22"/>
          <w:szCs w:val="22"/>
        </w:rPr>
        <w:t>argets</w:t>
      </w:r>
      <w:r w:rsidR="003B5A60">
        <w:rPr>
          <w:kern w:val="22"/>
          <w:szCs w:val="22"/>
        </w:rPr>
        <w:t xml:space="preserve"> and has requested the Executive Secretary</w:t>
      </w:r>
      <w:r w:rsidR="00F4285A" w:rsidRPr="00A24743">
        <w:rPr>
          <w:kern w:val="22"/>
          <w:szCs w:val="22"/>
        </w:rPr>
        <w:t xml:space="preserve"> </w:t>
      </w:r>
      <w:r w:rsidR="003B5A60">
        <w:rPr>
          <w:kern w:val="22"/>
          <w:szCs w:val="22"/>
        </w:rPr>
        <w:t xml:space="preserve">to undertake </w:t>
      </w:r>
      <w:r w:rsidR="00F4285A" w:rsidRPr="00A24743">
        <w:rPr>
          <w:kern w:val="22"/>
          <w:szCs w:val="22"/>
        </w:rPr>
        <w:t>intersessional work</w:t>
      </w:r>
      <w:r w:rsidR="003B5A60">
        <w:rPr>
          <w:kern w:val="22"/>
          <w:szCs w:val="22"/>
        </w:rPr>
        <w:t xml:space="preserve"> in support of the adoption of a monitoring framework by the Conference of the Parties</w:t>
      </w:r>
      <w:r w:rsidR="00902E9E">
        <w:rPr>
          <w:kern w:val="22"/>
          <w:szCs w:val="22"/>
        </w:rPr>
        <w:t xml:space="preserve"> at its fifteenth meeting</w:t>
      </w:r>
      <w:r w:rsidR="003B5A60">
        <w:rPr>
          <w:kern w:val="22"/>
          <w:szCs w:val="22"/>
        </w:rPr>
        <w:t xml:space="preserve">. This intersessional work includes </w:t>
      </w:r>
      <w:r w:rsidR="003B5A60" w:rsidRPr="00226AD0">
        <w:rPr>
          <w:kern w:val="22"/>
          <w:szCs w:val="22"/>
        </w:rPr>
        <w:t>compil</w:t>
      </w:r>
      <w:r w:rsidR="003B5A60">
        <w:rPr>
          <w:kern w:val="22"/>
          <w:szCs w:val="22"/>
        </w:rPr>
        <w:t>ing</w:t>
      </w:r>
      <w:r w:rsidR="003B5A60" w:rsidRPr="00226AD0">
        <w:rPr>
          <w:kern w:val="22"/>
          <w:szCs w:val="22"/>
        </w:rPr>
        <w:t xml:space="preserve"> comments on Appendices 1 and 2 of </w:t>
      </w:r>
      <w:r w:rsidR="003B5A60">
        <w:rPr>
          <w:kern w:val="22"/>
          <w:szCs w:val="22"/>
        </w:rPr>
        <w:t>SBS</w:t>
      </w:r>
      <w:r w:rsidR="001209BE">
        <w:rPr>
          <w:kern w:val="22"/>
          <w:szCs w:val="22"/>
        </w:rPr>
        <w:t>T</w:t>
      </w:r>
      <w:r w:rsidR="003B5A60">
        <w:rPr>
          <w:kern w:val="22"/>
          <w:szCs w:val="22"/>
        </w:rPr>
        <w:t xml:space="preserve">TA </w:t>
      </w:r>
      <w:r w:rsidR="003B5A60" w:rsidRPr="00226AD0">
        <w:rPr>
          <w:kern w:val="22"/>
          <w:szCs w:val="22"/>
        </w:rPr>
        <w:t>recommendation</w:t>
      </w:r>
      <w:r w:rsidR="003B5A60">
        <w:rPr>
          <w:kern w:val="22"/>
          <w:szCs w:val="22"/>
        </w:rPr>
        <w:t xml:space="preserve"> 24/2 </w:t>
      </w:r>
      <w:r w:rsidR="003B5A60" w:rsidRPr="00226AD0">
        <w:rPr>
          <w:kern w:val="22"/>
          <w:szCs w:val="22"/>
        </w:rPr>
        <w:t>and a scientific and technical review, ensuring consultation with Parties, including through the organization of an expert workshop</w:t>
      </w:r>
      <w:r w:rsidR="003B5A60">
        <w:rPr>
          <w:kern w:val="22"/>
          <w:szCs w:val="22"/>
        </w:rPr>
        <w:t xml:space="preserve">, </w:t>
      </w:r>
      <w:r w:rsidR="003B5A60" w:rsidRPr="00226AD0">
        <w:rPr>
          <w:kern w:val="22"/>
          <w:szCs w:val="22"/>
        </w:rPr>
        <w:t>of the proposed indicators of the monitoring</w:t>
      </w:r>
      <w:r w:rsidR="003B5A60">
        <w:rPr>
          <w:kern w:val="22"/>
          <w:szCs w:val="22"/>
        </w:rPr>
        <w:t xml:space="preserve"> </w:t>
      </w:r>
      <w:r w:rsidR="003B5A60" w:rsidRPr="00226AD0">
        <w:rPr>
          <w:kern w:val="22"/>
          <w:szCs w:val="22"/>
        </w:rPr>
        <w:t>framework</w:t>
      </w:r>
      <w:r w:rsidR="003B5A60">
        <w:rPr>
          <w:kern w:val="22"/>
          <w:szCs w:val="22"/>
        </w:rPr>
        <w:t xml:space="preserve">. On this basis, the results of </w:t>
      </w:r>
      <w:r w:rsidR="00F4285A" w:rsidRPr="00A24743">
        <w:rPr>
          <w:kern w:val="22"/>
          <w:szCs w:val="22"/>
        </w:rPr>
        <w:t xml:space="preserve">a </w:t>
      </w:r>
      <w:r w:rsidR="003B5A60">
        <w:rPr>
          <w:kern w:val="22"/>
          <w:szCs w:val="22"/>
        </w:rPr>
        <w:t xml:space="preserve">scientific and </w:t>
      </w:r>
      <w:r w:rsidR="00F4285A" w:rsidRPr="00A24743">
        <w:rPr>
          <w:kern w:val="22"/>
          <w:szCs w:val="22"/>
        </w:rPr>
        <w:t xml:space="preserve">technical review of </w:t>
      </w:r>
      <w:r w:rsidR="00AA0214" w:rsidRPr="00A24743">
        <w:rPr>
          <w:kern w:val="22"/>
          <w:szCs w:val="22"/>
        </w:rPr>
        <w:t>new</w:t>
      </w:r>
      <w:r w:rsidR="00F4285A" w:rsidRPr="00A24743">
        <w:rPr>
          <w:kern w:val="22"/>
          <w:szCs w:val="22"/>
        </w:rPr>
        <w:t xml:space="preserve"> </w:t>
      </w:r>
      <w:r w:rsidR="00BD17F4">
        <w:rPr>
          <w:kern w:val="22"/>
          <w:szCs w:val="22"/>
        </w:rPr>
        <w:t>i</w:t>
      </w:r>
      <w:r w:rsidR="00F4285A" w:rsidRPr="00A24743">
        <w:rPr>
          <w:kern w:val="22"/>
          <w:szCs w:val="22"/>
        </w:rPr>
        <w:t>ndicator proposal</w:t>
      </w:r>
      <w:r w:rsidR="00BD17F4">
        <w:rPr>
          <w:kern w:val="22"/>
          <w:szCs w:val="22"/>
        </w:rPr>
        <w:t>s</w:t>
      </w:r>
      <w:r w:rsidR="00F4285A" w:rsidRPr="00A24743">
        <w:rPr>
          <w:kern w:val="22"/>
          <w:szCs w:val="22"/>
        </w:rPr>
        <w:t xml:space="preserve"> made </w:t>
      </w:r>
      <w:r w:rsidR="00BD17F4">
        <w:rPr>
          <w:kern w:val="22"/>
          <w:szCs w:val="22"/>
        </w:rPr>
        <w:t xml:space="preserve">by Parties and stakeholders </w:t>
      </w:r>
      <w:r w:rsidR="00F4285A" w:rsidRPr="00A24743">
        <w:rPr>
          <w:kern w:val="22"/>
          <w:szCs w:val="22"/>
        </w:rPr>
        <w:t xml:space="preserve">during </w:t>
      </w:r>
      <w:r w:rsidR="00D55315">
        <w:rPr>
          <w:kern w:val="22"/>
          <w:szCs w:val="22"/>
        </w:rPr>
        <w:t xml:space="preserve">the twenty-fourth meeting of the </w:t>
      </w:r>
      <w:r w:rsidR="00D55315">
        <w:t xml:space="preserve">Subsidiary Body on Scientific, Technical and Technological Advice </w:t>
      </w:r>
      <w:r w:rsidR="003B5A60">
        <w:rPr>
          <w:kern w:val="22"/>
          <w:szCs w:val="22"/>
        </w:rPr>
        <w:t>will</w:t>
      </w:r>
      <w:r w:rsidR="00F4285A" w:rsidRPr="00A24743">
        <w:rPr>
          <w:kern w:val="22"/>
          <w:szCs w:val="22"/>
        </w:rPr>
        <w:t xml:space="preserve"> be made available </w:t>
      </w:r>
      <w:r w:rsidR="003B5A60">
        <w:rPr>
          <w:kern w:val="22"/>
          <w:szCs w:val="22"/>
        </w:rPr>
        <w:t>as</w:t>
      </w:r>
      <w:r w:rsidR="009C15CF">
        <w:rPr>
          <w:kern w:val="22"/>
          <w:szCs w:val="22"/>
        </w:rPr>
        <w:t xml:space="preserve"> an</w:t>
      </w:r>
      <w:r w:rsidR="003B5A60">
        <w:rPr>
          <w:kern w:val="22"/>
          <w:szCs w:val="22"/>
        </w:rPr>
        <w:t xml:space="preserve"> information document for participants </w:t>
      </w:r>
      <w:r w:rsidR="00D55315">
        <w:rPr>
          <w:kern w:val="22"/>
          <w:szCs w:val="22"/>
        </w:rPr>
        <w:t>in</w:t>
      </w:r>
      <w:r w:rsidR="003B5A60">
        <w:rPr>
          <w:kern w:val="22"/>
          <w:szCs w:val="22"/>
        </w:rPr>
        <w:t xml:space="preserve"> </w:t>
      </w:r>
      <w:r w:rsidR="00D55315">
        <w:rPr>
          <w:kern w:val="22"/>
          <w:szCs w:val="22"/>
        </w:rPr>
        <w:t xml:space="preserve">the fourth meeting of the Working Group </w:t>
      </w:r>
      <w:r w:rsidR="00AD7F44">
        <w:rPr>
          <w:kern w:val="22"/>
          <w:szCs w:val="22"/>
        </w:rPr>
        <w:t xml:space="preserve">and will also be presented via an information session during </w:t>
      </w:r>
      <w:r w:rsidR="00D55315">
        <w:rPr>
          <w:kern w:val="22"/>
          <w:szCs w:val="22"/>
        </w:rPr>
        <w:t>the fourth meeting of the Working Group</w:t>
      </w:r>
      <w:r w:rsidR="00AD7F44">
        <w:rPr>
          <w:kern w:val="22"/>
          <w:szCs w:val="22"/>
        </w:rPr>
        <w:t xml:space="preserve"> for consideration during </w:t>
      </w:r>
      <w:r w:rsidR="00A618C4">
        <w:rPr>
          <w:kern w:val="22"/>
          <w:szCs w:val="22"/>
        </w:rPr>
        <w:t xml:space="preserve">the </w:t>
      </w:r>
      <w:r w:rsidR="00AD7F44">
        <w:rPr>
          <w:kern w:val="22"/>
          <w:szCs w:val="22"/>
        </w:rPr>
        <w:t>negotiation o</w:t>
      </w:r>
      <w:r w:rsidR="00A618C4">
        <w:rPr>
          <w:kern w:val="22"/>
          <w:szCs w:val="22"/>
        </w:rPr>
        <w:t>f</w:t>
      </w:r>
      <w:r w:rsidR="00AD7F44" w:rsidRPr="00A8058E">
        <w:rPr>
          <w:kern w:val="22"/>
          <w:szCs w:val="22"/>
        </w:rPr>
        <w:t xml:space="preserve"> </w:t>
      </w:r>
      <w:r w:rsidR="00AD7F44">
        <w:rPr>
          <w:kern w:val="22"/>
          <w:szCs w:val="22"/>
        </w:rPr>
        <w:t>g</w:t>
      </w:r>
      <w:r w:rsidR="00AD7F44" w:rsidRPr="00A8058E">
        <w:rPr>
          <w:kern w:val="22"/>
          <w:szCs w:val="22"/>
        </w:rPr>
        <w:t>oal</w:t>
      </w:r>
      <w:r w:rsidR="00AD7F44">
        <w:rPr>
          <w:kern w:val="22"/>
          <w:szCs w:val="22"/>
        </w:rPr>
        <w:t>s</w:t>
      </w:r>
      <w:r w:rsidR="00AD7F44" w:rsidRPr="00A8058E">
        <w:rPr>
          <w:kern w:val="22"/>
          <w:szCs w:val="22"/>
        </w:rPr>
        <w:t xml:space="preserve"> and </w:t>
      </w:r>
      <w:r w:rsidR="00AD7F44">
        <w:rPr>
          <w:kern w:val="22"/>
          <w:szCs w:val="22"/>
        </w:rPr>
        <w:t>t</w:t>
      </w:r>
      <w:r w:rsidR="00AD7F44" w:rsidRPr="00A8058E">
        <w:rPr>
          <w:kern w:val="22"/>
          <w:szCs w:val="22"/>
        </w:rPr>
        <w:t>arget</w:t>
      </w:r>
      <w:r w:rsidR="00AD7F44">
        <w:rPr>
          <w:kern w:val="22"/>
          <w:szCs w:val="22"/>
        </w:rPr>
        <w:t>s.</w:t>
      </w:r>
      <w:r w:rsidR="00A618C4">
        <w:rPr>
          <w:kern w:val="22"/>
          <w:szCs w:val="22"/>
        </w:rPr>
        <w:t xml:space="preserve"> </w:t>
      </w:r>
      <w:r w:rsidR="00FF1008" w:rsidRPr="00B4442E">
        <w:rPr>
          <w:kern w:val="22"/>
          <w:szCs w:val="22"/>
        </w:rPr>
        <w:t xml:space="preserve">Consideration of this input, and particularly of the indicators is welcomed, as it should inform the </w:t>
      </w:r>
      <w:r w:rsidR="00FF1008" w:rsidRPr="00DD7F2C">
        <w:rPr>
          <w:kern w:val="22"/>
          <w:szCs w:val="22"/>
        </w:rPr>
        <w:t>negotiation of goals and targets in contact groups</w:t>
      </w:r>
      <w:r w:rsidR="00FF1008" w:rsidRPr="00705B9F">
        <w:rPr>
          <w:kern w:val="22"/>
          <w:szCs w:val="22"/>
        </w:rPr>
        <w:t xml:space="preserve"> under this item. Comments on indicators from Parties and stakeholders </w:t>
      </w:r>
      <w:r w:rsidR="00FF1008" w:rsidRPr="00601F80">
        <w:rPr>
          <w:kern w:val="22"/>
          <w:szCs w:val="22"/>
        </w:rPr>
        <w:t xml:space="preserve">during the discussions in Nairobi may be considered in the ongoing work on the monitoring framework which was requested to take place intersessionally by </w:t>
      </w:r>
      <w:r w:rsidR="00836BAC">
        <w:rPr>
          <w:kern w:val="22"/>
          <w:szCs w:val="22"/>
        </w:rPr>
        <w:t xml:space="preserve">the </w:t>
      </w:r>
      <w:r w:rsidR="00836BAC">
        <w:t>Subsidiary Body on Scientific, Technical and Technological Advice at its twenty-fourth meeting</w:t>
      </w:r>
      <w:r w:rsidR="00FF1008" w:rsidRPr="00601F80">
        <w:rPr>
          <w:kern w:val="22"/>
          <w:szCs w:val="22"/>
        </w:rPr>
        <w:t>.</w:t>
      </w:r>
      <w:r w:rsidR="00601F80">
        <w:rPr>
          <w:color w:val="242424"/>
          <w:szCs w:val="22"/>
          <w:shd w:val="clear" w:color="auto" w:fill="FFFFFF"/>
          <w:lang w:val="en-JM" w:eastAsia="ko-KR"/>
        </w:rPr>
        <w:t xml:space="preserve"> </w:t>
      </w:r>
      <w:r w:rsidR="00AD7F44" w:rsidRPr="00B4442E">
        <w:rPr>
          <w:color w:val="242424"/>
          <w:szCs w:val="22"/>
          <w:shd w:val="clear" w:color="auto" w:fill="FFFFFF"/>
          <w:lang w:val="en-JM" w:eastAsia="ko-KR"/>
        </w:rPr>
        <w:t>Th</w:t>
      </w:r>
      <w:r w:rsidR="00601F80" w:rsidRPr="00B4442E">
        <w:rPr>
          <w:color w:val="242424"/>
          <w:szCs w:val="22"/>
          <w:shd w:val="clear" w:color="auto" w:fill="FFFFFF"/>
          <w:lang w:val="en-JM" w:eastAsia="ko-KR"/>
        </w:rPr>
        <w:t>e</w:t>
      </w:r>
      <w:r w:rsidR="00AD7F44" w:rsidRPr="00B4442E">
        <w:rPr>
          <w:color w:val="242424"/>
          <w:szCs w:val="22"/>
          <w:shd w:val="clear" w:color="auto" w:fill="FFFFFF"/>
          <w:lang w:val="en-JM" w:eastAsia="ko-KR"/>
        </w:rPr>
        <w:t xml:space="preserve"> information document will be updated to </w:t>
      </w:r>
      <w:proofErr w:type="gramStart"/>
      <w:r w:rsidR="00AD7F44" w:rsidRPr="00B4442E">
        <w:rPr>
          <w:color w:val="242424"/>
          <w:szCs w:val="22"/>
          <w:shd w:val="clear" w:color="auto" w:fill="FFFFFF"/>
          <w:lang w:val="en-JM" w:eastAsia="ko-KR"/>
        </w:rPr>
        <w:t>take into account</w:t>
      </w:r>
      <w:proofErr w:type="gramEnd"/>
      <w:r w:rsidR="00AD7F44" w:rsidRPr="00B4442E">
        <w:rPr>
          <w:color w:val="242424"/>
          <w:szCs w:val="22"/>
          <w:shd w:val="clear" w:color="auto" w:fill="FFFFFF"/>
          <w:lang w:val="en-JM" w:eastAsia="ko-KR"/>
        </w:rPr>
        <w:t xml:space="preserve"> the outcomes of the </w:t>
      </w:r>
      <w:r w:rsidR="008F7D15">
        <w:rPr>
          <w:color w:val="242424"/>
          <w:szCs w:val="22"/>
          <w:shd w:val="clear" w:color="auto" w:fill="FFFFFF"/>
          <w:lang w:val="en-JM" w:eastAsia="ko-KR"/>
        </w:rPr>
        <w:t>fourth</w:t>
      </w:r>
      <w:r w:rsidR="00AD7F44" w:rsidRPr="00B4442E">
        <w:rPr>
          <w:color w:val="242424"/>
          <w:szCs w:val="22"/>
          <w:shd w:val="clear" w:color="auto" w:fill="FFFFFF"/>
          <w:lang w:val="en-JM" w:eastAsia="ko-KR"/>
        </w:rPr>
        <w:t xml:space="preserve"> meeting </w:t>
      </w:r>
      <w:r w:rsidR="008F7D15">
        <w:rPr>
          <w:color w:val="242424"/>
          <w:szCs w:val="22"/>
          <w:shd w:val="clear" w:color="auto" w:fill="FFFFFF"/>
          <w:lang w:val="en-JM" w:eastAsia="ko-KR"/>
        </w:rPr>
        <w:t xml:space="preserve">of the Working Group </w:t>
      </w:r>
      <w:r w:rsidR="00AD7F44" w:rsidRPr="00B4442E">
        <w:rPr>
          <w:color w:val="242424"/>
          <w:szCs w:val="22"/>
          <w:shd w:val="clear" w:color="auto" w:fill="FFFFFF"/>
          <w:lang w:val="en-JM" w:eastAsia="ko-KR"/>
        </w:rPr>
        <w:t>in order to inform the expert workshop to be held in Bonn, from 29 June to 1 July</w:t>
      </w:r>
      <w:r w:rsidR="00A26ED0" w:rsidRPr="00B4442E">
        <w:rPr>
          <w:color w:val="242424"/>
          <w:szCs w:val="22"/>
          <w:shd w:val="clear" w:color="auto" w:fill="FFFFFF"/>
          <w:lang w:val="en-JM" w:eastAsia="ko-KR"/>
        </w:rPr>
        <w:t xml:space="preserve"> </w:t>
      </w:r>
      <w:r w:rsidR="00A26ED0" w:rsidRPr="009408F4">
        <w:rPr>
          <w:color w:val="242424"/>
          <w:szCs w:val="22"/>
          <w:shd w:val="clear" w:color="auto" w:fill="FFFFFF"/>
          <w:lang w:val="en-JM" w:eastAsia="ko-KR"/>
        </w:rPr>
        <w:t>2022</w:t>
      </w:r>
      <w:r w:rsidR="00AD7F44" w:rsidRPr="009408F4">
        <w:rPr>
          <w:color w:val="242424"/>
          <w:szCs w:val="22"/>
          <w:shd w:val="clear" w:color="auto" w:fill="FFFFFF"/>
          <w:lang w:val="en-JM" w:eastAsia="ko-KR"/>
        </w:rPr>
        <w:t>.</w:t>
      </w:r>
    </w:p>
    <w:p w14:paraId="7D9A46EF" w14:textId="0B3710C5" w:rsidR="00825C4F" w:rsidRPr="004B6862" w:rsidRDefault="00825C4F" w:rsidP="004B6862">
      <w:pPr>
        <w:keepNext/>
        <w:spacing w:before="120" w:after="120"/>
        <w:jc w:val="center"/>
        <w:rPr>
          <w:b/>
          <w:sz w:val="22"/>
          <w:szCs w:val="22"/>
          <w:lang w:val="en-GB"/>
        </w:rPr>
      </w:pPr>
      <w:r w:rsidRPr="004B6862">
        <w:rPr>
          <w:b/>
          <w:sz w:val="22"/>
          <w:szCs w:val="22"/>
          <w:lang w:val="en-GB"/>
        </w:rPr>
        <w:t>Section</w:t>
      </w:r>
      <w:r w:rsidR="00696C39" w:rsidRPr="004B6862">
        <w:rPr>
          <w:b/>
          <w:sz w:val="22"/>
          <w:szCs w:val="22"/>
          <w:lang w:val="en-GB"/>
        </w:rPr>
        <w:t>s</w:t>
      </w:r>
      <w:r w:rsidRPr="004B6862">
        <w:rPr>
          <w:b/>
          <w:sz w:val="22"/>
          <w:szCs w:val="22"/>
          <w:lang w:val="en-GB"/>
        </w:rPr>
        <w:t xml:space="preserve"> H </w:t>
      </w:r>
      <w:r w:rsidR="003438B5" w:rsidRPr="004B6862">
        <w:rPr>
          <w:b/>
          <w:sz w:val="22"/>
          <w:szCs w:val="22"/>
          <w:lang w:val="en-GB"/>
        </w:rPr>
        <w:t>to</w:t>
      </w:r>
      <w:r w:rsidRPr="004B6862">
        <w:rPr>
          <w:b/>
          <w:sz w:val="22"/>
          <w:szCs w:val="22"/>
          <w:lang w:val="en-GB"/>
        </w:rPr>
        <w:t xml:space="preserve"> K</w:t>
      </w:r>
    </w:p>
    <w:p w14:paraId="5EC615C3" w14:textId="4FC93534" w:rsidR="00212E7D" w:rsidRPr="00F01F1E" w:rsidRDefault="003C59E1" w:rsidP="00882BEB">
      <w:pPr>
        <w:pStyle w:val="ListParagraph"/>
        <w:numPr>
          <w:ilvl w:val="0"/>
          <w:numId w:val="2"/>
        </w:numPr>
        <w:tabs>
          <w:tab w:val="clear" w:pos="360"/>
        </w:tabs>
      </w:pPr>
      <w:r w:rsidRPr="00A8058E">
        <w:rPr>
          <w:snapToGrid w:val="0"/>
          <w:kern w:val="22"/>
          <w:szCs w:val="22"/>
        </w:rPr>
        <w:t>The</w:t>
      </w:r>
      <w:r w:rsidR="00212E7D" w:rsidRPr="00882BEB">
        <w:rPr>
          <w:snapToGrid w:val="0"/>
          <w:kern w:val="22"/>
          <w:szCs w:val="22"/>
        </w:rPr>
        <w:t xml:space="preserve"> successful implementation of the framework will be </w:t>
      </w:r>
      <w:r w:rsidR="00014D97">
        <w:rPr>
          <w:snapToGrid w:val="0"/>
          <w:kern w:val="22"/>
          <w:szCs w:val="22"/>
        </w:rPr>
        <w:t>supported by</w:t>
      </w:r>
      <w:r w:rsidR="00212E7D" w:rsidRPr="00882BEB">
        <w:rPr>
          <w:snapToGrid w:val="0"/>
          <w:kern w:val="22"/>
          <w:szCs w:val="22"/>
        </w:rPr>
        <w:t xml:space="preserve"> </w:t>
      </w:r>
      <w:r w:rsidR="00014D97">
        <w:rPr>
          <w:snapToGrid w:val="0"/>
          <w:kern w:val="22"/>
          <w:szCs w:val="22"/>
        </w:rPr>
        <w:t>e</w:t>
      </w:r>
      <w:r w:rsidR="00212E7D" w:rsidRPr="00882BEB">
        <w:rPr>
          <w:snapToGrid w:val="0"/>
          <w:kern w:val="22"/>
          <w:szCs w:val="22"/>
        </w:rPr>
        <w:t xml:space="preserve">nabling </w:t>
      </w:r>
      <w:r w:rsidR="00014D97">
        <w:rPr>
          <w:snapToGrid w:val="0"/>
          <w:kern w:val="22"/>
          <w:szCs w:val="22"/>
        </w:rPr>
        <w:t>c</w:t>
      </w:r>
      <w:r w:rsidR="00212E7D" w:rsidRPr="00882BEB">
        <w:rPr>
          <w:snapToGrid w:val="0"/>
          <w:kern w:val="22"/>
          <w:szCs w:val="22"/>
        </w:rPr>
        <w:t>ondition</w:t>
      </w:r>
      <w:r w:rsidR="000A7337">
        <w:rPr>
          <w:snapToGrid w:val="0"/>
          <w:kern w:val="22"/>
          <w:szCs w:val="22"/>
        </w:rPr>
        <w:t>s</w:t>
      </w:r>
      <w:r w:rsidR="00212E7D" w:rsidRPr="00882BEB">
        <w:rPr>
          <w:snapToGrid w:val="0"/>
          <w:kern w:val="22"/>
          <w:szCs w:val="22"/>
        </w:rPr>
        <w:t xml:space="preserve"> and </w:t>
      </w:r>
      <w:r w:rsidR="000A7337">
        <w:rPr>
          <w:snapToGrid w:val="0"/>
          <w:kern w:val="22"/>
          <w:szCs w:val="22"/>
        </w:rPr>
        <w:t xml:space="preserve">depend </w:t>
      </w:r>
      <w:proofErr w:type="gramStart"/>
      <w:r w:rsidR="000A7337">
        <w:rPr>
          <w:snapToGrid w:val="0"/>
          <w:kern w:val="22"/>
          <w:szCs w:val="22"/>
        </w:rPr>
        <w:t xml:space="preserve">in </w:t>
      </w:r>
      <w:r w:rsidR="00212E7D" w:rsidRPr="00882BEB">
        <w:rPr>
          <w:snapToGrid w:val="0"/>
          <w:kern w:val="22"/>
          <w:szCs w:val="22"/>
        </w:rPr>
        <w:t>particular on</w:t>
      </w:r>
      <w:proofErr w:type="gramEnd"/>
      <w:r w:rsidR="00212E7D" w:rsidRPr="00882BEB">
        <w:rPr>
          <w:snapToGrid w:val="0"/>
          <w:kern w:val="22"/>
          <w:szCs w:val="22"/>
        </w:rPr>
        <w:t xml:space="preserve"> </w:t>
      </w:r>
      <w:r w:rsidR="000A7337">
        <w:rPr>
          <w:snapToGrid w:val="0"/>
          <w:kern w:val="22"/>
          <w:szCs w:val="22"/>
        </w:rPr>
        <w:t>c</w:t>
      </w:r>
      <w:r w:rsidR="00212E7D" w:rsidRPr="00882BEB">
        <w:rPr>
          <w:snapToGrid w:val="0"/>
          <w:kern w:val="22"/>
          <w:szCs w:val="22"/>
        </w:rPr>
        <w:t>apacity</w:t>
      </w:r>
      <w:r w:rsidR="000A7337">
        <w:rPr>
          <w:snapToGrid w:val="0"/>
          <w:kern w:val="22"/>
          <w:szCs w:val="22"/>
        </w:rPr>
        <w:t>-b</w:t>
      </w:r>
      <w:r w:rsidR="00212E7D" w:rsidRPr="00882BEB">
        <w:rPr>
          <w:snapToGrid w:val="0"/>
          <w:kern w:val="22"/>
          <w:szCs w:val="22"/>
        </w:rPr>
        <w:t xml:space="preserve">uilding and </w:t>
      </w:r>
      <w:r w:rsidR="00A8058E">
        <w:rPr>
          <w:snapToGrid w:val="0"/>
          <w:kern w:val="22"/>
          <w:szCs w:val="22"/>
        </w:rPr>
        <w:t xml:space="preserve">adequate </w:t>
      </w:r>
      <w:r w:rsidR="000D7C26">
        <w:rPr>
          <w:snapToGrid w:val="0"/>
          <w:kern w:val="22"/>
          <w:szCs w:val="22"/>
        </w:rPr>
        <w:t>r</w:t>
      </w:r>
      <w:r w:rsidRPr="00A8058E">
        <w:rPr>
          <w:snapToGrid w:val="0"/>
          <w:kern w:val="22"/>
          <w:szCs w:val="22"/>
        </w:rPr>
        <w:t>esource</w:t>
      </w:r>
      <w:r w:rsidR="00212E7D" w:rsidRPr="00882BEB">
        <w:rPr>
          <w:snapToGrid w:val="0"/>
          <w:kern w:val="22"/>
          <w:szCs w:val="22"/>
        </w:rPr>
        <w:t xml:space="preserve"> </w:t>
      </w:r>
      <w:r w:rsidR="000D7C26">
        <w:rPr>
          <w:snapToGrid w:val="0"/>
          <w:kern w:val="22"/>
          <w:szCs w:val="22"/>
        </w:rPr>
        <w:t>m</w:t>
      </w:r>
      <w:r w:rsidR="00212E7D" w:rsidRPr="00882BEB">
        <w:rPr>
          <w:snapToGrid w:val="0"/>
          <w:kern w:val="22"/>
          <w:szCs w:val="22"/>
        </w:rPr>
        <w:t xml:space="preserve">obilization. </w:t>
      </w:r>
      <w:r w:rsidRPr="00A8058E">
        <w:rPr>
          <w:snapToGrid w:val="0"/>
          <w:kern w:val="22"/>
          <w:szCs w:val="22"/>
        </w:rPr>
        <w:t xml:space="preserve">The Chair of </w:t>
      </w:r>
      <w:r w:rsidR="002B1208">
        <w:rPr>
          <w:snapToGrid w:val="0"/>
          <w:kern w:val="22"/>
          <w:szCs w:val="22"/>
        </w:rPr>
        <w:t>the Subsidiary Body on Implementation</w:t>
      </w:r>
      <w:r w:rsidRPr="00A8058E">
        <w:rPr>
          <w:snapToGrid w:val="0"/>
          <w:kern w:val="22"/>
          <w:szCs w:val="22"/>
        </w:rPr>
        <w:t xml:space="preserve"> has been invited to make a presentation to contact group 6 when it will consider </w:t>
      </w:r>
      <w:r w:rsidR="00FF1008">
        <w:rPr>
          <w:snapToGrid w:val="0"/>
          <w:kern w:val="22"/>
          <w:szCs w:val="22"/>
        </w:rPr>
        <w:t xml:space="preserve">those </w:t>
      </w:r>
      <w:r w:rsidR="009412E5">
        <w:rPr>
          <w:snapToGrid w:val="0"/>
          <w:kern w:val="22"/>
          <w:szCs w:val="22"/>
        </w:rPr>
        <w:t>s</w:t>
      </w:r>
      <w:r w:rsidRPr="00A8058E">
        <w:rPr>
          <w:snapToGrid w:val="0"/>
          <w:kern w:val="22"/>
          <w:szCs w:val="22"/>
        </w:rPr>
        <w:t>ection</w:t>
      </w:r>
      <w:r w:rsidR="009412E5">
        <w:rPr>
          <w:snapToGrid w:val="0"/>
          <w:kern w:val="22"/>
          <w:szCs w:val="22"/>
        </w:rPr>
        <w:t>s</w:t>
      </w:r>
      <w:r w:rsidRPr="00A8058E">
        <w:rPr>
          <w:snapToGrid w:val="0"/>
          <w:kern w:val="22"/>
          <w:szCs w:val="22"/>
        </w:rPr>
        <w:t xml:space="preserve"> of the post-2020 global biodiversity framework</w:t>
      </w:r>
      <w:r w:rsidR="00E86014">
        <w:rPr>
          <w:snapToGrid w:val="0"/>
          <w:kern w:val="22"/>
          <w:szCs w:val="22"/>
        </w:rPr>
        <w:t>, in order</w:t>
      </w:r>
      <w:r w:rsidRPr="00A8058E">
        <w:rPr>
          <w:snapToGrid w:val="0"/>
          <w:kern w:val="22"/>
          <w:szCs w:val="22"/>
        </w:rPr>
        <w:t xml:space="preserve"> to brief the </w:t>
      </w:r>
      <w:r w:rsidR="00A90886">
        <w:rPr>
          <w:snapToGrid w:val="0"/>
          <w:kern w:val="22"/>
          <w:szCs w:val="22"/>
        </w:rPr>
        <w:t xml:space="preserve">contact </w:t>
      </w:r>
      <w:r w:rsidRPr="00A8058E">
        <w:rPr>
          <w:snapToGrid w:val="0"/>
          <w:kern w:val="22"/>
          <w:szCs w:val="22"/>
        </w:rPr>
        <w:t>group on the</w:t>
      </w:r>
      <w:r w:rsidR="00A90886">
        <w:rPr>
          <w:snapToGrid w:val="0"/>
          <w:kern w:val="22"/>
          <w:szCs w:val="22"/>
        </w:rPr>
        <w:t xml:space="preserve"> relevant</w:t>
      </w:r>
      <w:r w:rsidRPr="00A8058E">
        <w:rPr>
          <w:snapToGrid w:val="0"/>
          <w:kern w:val="22"/>
          <w:szCs w:val="22"/>
        </w:rPr>
        <w:t xml:space="preserve"> discussions </w:t>
      </w:r>
      <w:r w:rsidR="00A90886">
        <w:rPr>
          <w:snapToGrid w:val="0"/>
          <w:kern w:val="22"/>
          <w:szCs w:val="22"/>
        </w:rPr>
        <w:t>under</w:t>
      </w:r>
      <w:r w:rsidR="00A90886" w:rsidRPr="00A8058E">
        <w:rPr>
          <w:snapToGrid w:val="0"/>
          <w:kern w:val="22"/>
          <w:szCs w:val="22"/>
        </w:rPr>
        <w:t xml:space="preserve"> </w:t>
      </w:r>
      <w:r w:rsidR="001418B0">
        <w:rPr>
          <w:snapToGrid w:val="0"/>
          <w:kern w:val="22"/>
          <w:szCs w:val="22"/>
        </w:rPr>
        <w:t>the Subsidiary Body on Implementation</w:t>
      </w:r>
      <w:r w:rsidR="00A90886">
        <w:rPr>
          <w:snapToGrid w:val="0"/>
          <w:kern w:val="22"/>
          <w:szCs w:val="22"/>
        </w:rPr>
        <w:t>.</w:t>
      </w:r>
    </w:p>
    <w:p w14:paraId="0D5230C4" w14:textId="62238E6D" w:rsidR="00AA5DC3" w:rsidRDefault="009F7217" w:rsidP="00882BEB">
      <w:pPr>
        <w:pStyle w:val="Para1"/>
        <w:numPr>
          <w:ilvl w:val="0"/>
          <w:numId w:val="2"/>
        </w:numPr>
        <w:tabs>
          <w:tab w:val="clear" w:pos="360"/>
        </w:tabs>
        <w:rPr>
          <w:kern w:val="22"/>
          <w:szCs w:val="22"/>
        </w:rPr>
      </w:pPr>
      <w:r w:rsidRPr="00882BEB">
        <w:rPr>
          <w:kern w:val="22"/>
          <w:szCs w:val="22"/>
        </w:rPr>
        <w:t>An</w:t>
      </w:r>
      <w:r w:rsidR="00A8058E">
        <w:rPr>
          <w:kern w:val="22"/>
          <w:szCs w:val="22"/>
        </w:rPr>
        <w:t>o</w:t>
      </w:r>
      <w:r w:rsidR="006F44FF">
        <w:rPr>
          <w:kern w:val="22"/>
          <w:szCs w:val="22"/>
        </w:rPr>
        <w:t>t</w:t>
      </w:r>
      <w:r w:rsidR="00A8058E">
        <w:rPr>
          <w:kern w:val="22"/>
          <w:szCs w:val="22"/>
        </w:rPr>
        <w:t xml:space="preserve">her </w:t>
      </w:r>
      <w:r w:rsidRPr="00882BEB">
        <w:rPr>
          <w:kern w:val="22"/>
          <w:szCs w:val="22"/>
        </w:rPr>
        <w:t xml:space="preserve">important aspect of the </w:t>
      </w:r>
      <w:r w:rsidR="00231200" w:rsidRPr="00A8058E">
        <w:rPr>
          <w:kern w:val="22"/>
          <w:szCs w:val="22"/>
        </w:rPr>
        <w:t>p</w:t>
      </w:r>
      <w:r w:rsidR="00414485" w:rsidRPr="00A8058E">
        <w:rPr>
          <w:kern w:val="22"/>
          <w:szCs w:val="22"/>
        </w:rPr>
        <w:t xml:space="preserve">ost-2020 </w:t>
      </w:r>
      <w:r w:rsidR="00231200" w:rsidRPr="00A8058E">
        <w:rPr>
          <w:kern w:val="22"/>
          <w:szCs w:val="22"/>
        </w:rPr>
        <w:t>g</w:t>
      </w:r>
      <w:r w:rsidRPr="00882BEB">
        <w:rPr>
          <w:kern w:val="22"/>
          <w:szCs w:val="22"/>
        </w:rPr>
        <w:t xml:space="preserve">lobal </w:t>
      </w:r>
      <w:r w:rsidR="00231200" w:rsidRPr="00A8058E">
        <w:rPr>
          <w:kern w:val="22"/>
          <w:szCs w:val="22"/>
        </w:rPr>
        <w:t>b</w:t>
      </w:r>
      <w:r w:rsidRPr="00882BEB">
        <w:rPr>
          <w:kern w:val="22"/>
          <w:szCs w:val="22"/>
        </w:rPr>
        <w:t xml:space="preserve">iodiversity </w:t>
      </w:r>
      <w:r w:rsidR="00231200" w:rsidRPr="00A8058E">
        <w:rPr>
          <w:kern w:val="22"/>
          <w:szCs w:val="22"/>
        </w:rPr>
        <w:t>f</w:t>
      </w:r>
      <w:r w:rsidRPr="00882BEB">
        <w:rPr>
          <w:kern w:val="22"/>
          <w:szCs w:val="22"/>
        </w:rPr>
        <w:t xml:space="preserve">ramework will be a strengthened </w:t>
      </w:r>
      <w:r w:rsidR="006F44FF">
        <w:rPr>
          <w:kern w:val="22"/>
          <w:szCs w:val="22"/>
        </w:rPr>
        <w:t>r</w:t>
      </w:r>
      <w:r w:rsidRPr="00882BEB">
        <w:rPr>
          <w:kern w:val="22"/>
          <w:szCs w:val="22"/>
        </w:rPr>
        <w:t xml:space="preserve">esponsibility and </w:t>
      </w:r>
      <w:r w:rsidR="006F44FF">
        <w:rPr>
          <w:kern w:val="22"/>
          <w:szCs w:val="22"/>
        </w:rPr>
        <w:t>t</w:t>
      </w:r>
      <w:r w:rsidRPr="00882BEB">
        <w:rPr>
          <w:kern w:val="22"/>
          <w:szCs w:val="22"/>
        </w:rPr>
        <w:t xml:space="preserve">ransparency system. </w:t>
      </w:r>
      <w:r w:rsidR="003A285F">
        <w:rPr>
          <w:kern w:val="22"/>
          <w:szCs w:val="22"/>
        </w:rPr>
        <w:t>The Conference of the Parties, at its fourteenth meeting</w:t>
      </w:r>
      <w:r w:rsidR="000A36A0">
        <w:rPr>
          <w:kern w:val="22"/>
          <w:szCs w:val="22"/>
        </w:rPr>
        <w:t>,</w:t>
      </w:r>
      <w:r w:rsidR="00B22E8E" w:rsidRPr="008A3301">
        <w:rPr>
          <w:kern w:val="22"/>
          <w:szCs w:val="22"/>
        </w:rPr>
        <w:t xml:space="preserve"> mandated </w:t>
      </w:r>
      <w:r w:rsidR="000A36A0">
        <w:rPr>
          <w:kern w:val="22"/>
          <w:szCs w:val="22"/>
        </w:rPr>
        <w:t>the Subsidiary Body on Implementation</w:t>
      </w:r>
      <w:r w:rsidR="00B22E8E" w:rsidRPr="008A3301">
        <w:rPr>
          <w:kern w:val="22"/>
          <w:szCs w:val="22"/>
        </w:rPr>
        <w:t xml:space="preserve"> to develop options for monitoring, reporting and review and </w:t>
      </w:r>
      <w:r w:rsidR="00EB0290" w:rsidRPr="008A3301">
        <w:rPr>
          <w:kern w:val="22"/>
          <w:szCs w:val="22"/>
        </w:rPr>
        <w:t>the Working Group</w:t>
      </w:r>
      <w:r w:rsidRPr="008A3301">
        <w:rPr>
          <w:kern w:val="22"/>
          <w:szCs w:val="22"/>
        </w:rPr>
        <w:t xml:space="preserve"> has </w:t>
      </w:r>
      <w:r w:rsidR="00B22E8E" w:rsidRPr="008A3301">
        <w:rPr>
          <w:kern w:val="22"/>
          <w:szCs w:val="22"/>
        </w:rPr>
        <w:t xml:space="preserve">also </w:t>
      </w:r>
      <w:r w:rsidRPr="008A3301">
        <w:rPr>
          <w:kern w:val="22"/>
          <w:szCs w:val="22"/>
        </w:rPr>
        <w:t>ask</w:t>
      </w:r>
      <w:r w:rsidR="0066543E" w:rsidRPr="008A3301">
        <w:rPr>
          <w:kern w:val="22"/>
          <w:szCs w:val="22"/>
        </w:rPr>
        <w:t>ed</w:t>
      </w:r>
      <w:r w:rsidRPr="008A3301">
        <w:rPr>
          <w:kern w:val="22"/>
          <w:szCs w:val="22"/>
        </w:rPr>
        <w:t xml:space="preserve"> </w:t>
      </w:r>
      <w:r w:rsidR="000A36A0">
        <w:rPr>
          <w:kern w:val="22"/>
          <w:szCs w:val="22"/>
        </w:rPr>
        <w:t>the Subsidiary Body on Implementation</w:t>
      </w:r>
      <w:r w:rsidRPr="008A3301">
        <w:rPr>
          <w:kern w:val="22"/>
          <w:szCs w:val="22"/>
        </w:rPr>
        <w:t xml:space="preserve"> for advice and assistance in </w:t>
      </w:r>
      <w:r w:rsidR="00B22E8E" w:rsidRPr="008A3301">
        <w:rPr>
          <w:kern w:val="22"/>
          <w:szCs w:val="22"/>
        </w:rPr>
        <w:t xml:space="preserve">this </w:t>
      </w:r>
      <w:r w:rsidR="007A4FB4" w:rsidRPr="000923B4">
        <w:rPr>
          <w:kern w:val="22"/>
          <w:szCs w:val="22"/>
        </w:rPr>
        <w:t>regard</w:t>
      </w:r>
      <w:r w:rsidRPr="008A3301">
        <w:rPr>
          <w:kern w:val="22"/>
          <w:szCs w:val="22"/>
        </w:rPr>
        <w:t>.</w:t>
      </w:r>
      <w:r w:rsidRPr="00882BEB">
        <w:rPr>
          <w:kern w:val="22"/>
          <w:szCs w:val="22"/>
        </w:rPr>
        <w:t xml:space="preserve"> </w:t>
      </w:r>
      <w:r w:rsidR="00D16763">
        <w:rPr>
          <w:kern w:val="22"/>
          <w:szCs w:val="22"/>
        </w:rPr>
        <w:t>At its third meeting, t</w:t>
      </w:r>
      <w:r w:rsidR="000A36A0">
        <w:rPr>
          <w:kern w:val="22"/>
          <w:szCs w:val="22"/>
        </w:rPr>
        <w:t>he Subsidiary Body on Implementation</w:t>
      </w:r>
      <w:r w:rsidRPr="00882BEB">
        <w:rPr>
          <w:kern w:val="22"/>
          <w:szCs w:val="22"/>
        </w:rPr>
        <w:t xml:space="preserve"> </w:t>
      </w:r>
      <w:r w:rsidR="008C3A57">
        <w:rPr>
          <w:kern w:val="22"/>
          <w:szCs w:val="22"/>
        </w:rPr>
        <w:t xml:space="preserve">has </w:t>
      </w:r>
      <w:r w:rsidR="00AA0214" w:rsidRPr="00A8058E">
        <w:rPr>
          <w:kern w:val="22"/>
          <w:szCs w:val="22"/>
        </w:rPr>
        <w:t xml:space="preserve">mandated intersessional work including a workshop that </w:t>
      </w:r>
      <w:r w:rsidRPr="00882BEB">
        <w:rPr>
          <w:kern w:val="22"/>
          <w:szCs w:val="22"/>
        </w:rPr>
        <w:t xml:space="preserve">will be </w:t>
      </w:r>
      <w:r w:rsidR="00AA0214" w:rsidRPr="00A8058E">
        <w:rPr>
          <w:kern w:val="22"/>
          <w:szCs w:val="22"/>
        </w:rPr>
        <w:t>held</w:t>
      </w:r>
      <w:r w:rsidRPr="00882BEB">
        <w:rPr>
          <w:kern w:val="22"/>
          <w:szCs w:val="22"/>
        </w:rPr>
        <w:t xml:space="preserve"> immediately before </w:t>
      </w:r>
      <w:r w:rsidR="00D16763">
        <w:rPr>
          <w:kern w:val="22"/>
          <w:szCs w:val="22"/>
        </w:rPr>
        <w:t>the fourth meeting of the Working Group</w:t>
      </w:r>
      <w:r w:rsidR="00AA0214" w:rsidRPr="00A8058E">
        <w:rPr>
          <w:kern w:val="22"/>
          <w:szCs w:val="22"/>
        </w:rPr>
        <w:t>. This</w:t>
      </w:r>
      <w:r w:rsidRPr="00882BEB">
        <w:rPr>
          <w:kern w:val="22"/>
          <w:szCs w:val="22"/>
        </w:rPr>
        <w:t xml:space="preserve"> workshop </w:t>
      </w:r>
      <w:r w:rsidR="008C3A57">
        <w:rPr>
          <w:kern w:val="22"/>
          <w:szCs w:val="22"/>
        </w:rPr>
        <w:t>aims to facilitate the discussions of the four annexes referred to in recommendation 3/11</w:t>
      </w:r>
      <w:r w:rsidR="001923CE">
        <w:rPr>
          <w:kern w:val="22"/>
          <w:szCs w:val="22"/>
        </w:rPr>
        <w:t>,</w:t>
      </w:r>
      <w:r w:rsidR="008C3A57">
        <w:rPr>
          <w:kern w:val="22"/>
          <w:szCs w:val="22"/>
        </w:rPr>
        <w:t xml:space="preserve"> </w:t>
      </w:r>
      <w:proofErr w:type="gramStart"/>
      <w:r w:rsidR="008C3A57">
        <w:rPr>
          <w:kern w:val="22"/>
          <w:szCs w:val="22"/>
        </w:rPr>
        <w:t>so as to</w:t>
      </w:r>
      <w:proofErr w:type="gramEnd"/>
      <w:r w:rsidR="008C3A57">
        <w:rPr>
          <w:kern w:val="22"/>
          <w:szCs w:val="22"/>
        </w:rPr>
        <w:t xml:space="preserve"> facilitate their adoption at </w:t>
      </w:r>
      <w:r w:rsidR="001923CE">
        <w:rPr>
          <w:kern w:val="22"/>
          <w:szCs w:val="22"/>
        </w:rPr>
        <w:t>the fifteenth meeting of the Conference of the Parties</w:t>
      </w:r>
      <w:r w:rsidR="008C3A57">
        <w:rPr>
          <w:kern w:val="22"/>
          <w:szCs w:val="22"/>
        </w:rPr>
        <w:t xml:space="preserve">. The workshop also aims to facilitate better understanding of how the various elements of the planning, reporting and review mechanism (including the annexes) will constitute a broader enhanced </w:t>
      </w:r>
      <w:r w:rsidR="00083B48">
        <w:rPr>
          <w:kern w:val="22"/>
          <w:szCs w:val="22"/>
        </w:rPr>
        <w:t xml:space="preserve">integrated system for transparency and responsibility, including through an integrated timeline. This will be informing the negotiation during the fourth meeting of the Working </w:t>
      </w:r>
      <w:r w:rsidR="00A01B8D">
        <w:rPr>
          <w:kern w:val="22"/>
          <w:szCs w:val="22"/>
        </w:rPr>
        <w:t>G</w:t>
      </w:r>
      <w:r w:rsidR="00083B48">
        <w:rPr>
          <w:kern w:val="22"/>
          <w:szCs w:val="22"/>
        </w:rPr>
        <w:t xml:space="preserve">roup, particularly on section J, and during part II of the fifteenth meeting of the </w:t>
      </w:r>
      <w:r w:rsidR="0023567C">
        <w:rPr>
          <w:kern w:val="22"/>
          <w:szCs w:val="22"/>
        </w:rPr>
        <w:t>Conference of the Parties</w:t>
      </w:r>
      <w:r w:rsidR="00083B48">
        <w:rPr>
          <w:kern w:val="22"/>
          <w:szCs w:val="22"/>
        </w:rPr>
        <w:t xml:space="preserve"> towards the adoption of a decision based on SBI recommendation </w:t>
      </w:r>
      <w:r w:rsidR="00083B48">
        <w:rPr>
          <w:kern w:val="22"/>
          <w:szCs w:val="22"/>
        </w:rPr>
        <w:lastRenderedPageBreak/>
        <w:t xml:space="preserve">3/11. </w:t>
      </w:r>
      <w:r w:rsidR="00FA0222" w:rsidRPr="00A8058E">
        <w:rPr>
          <w:kern w:val="22"/>
          <w:szCs w:val="22"/>
        </w:rPr>
        <w:t xml:space="preserve">The results of the workshop will be made available to the Working Group </w:t>
      </w:r>
      <w:r w:rsidR="006C43B0">
        <w:rPr>
          <w:kern w:val="22"/>
          <w:szCs w:val="22"/>
        </w:rPr>
        <w:t>to</w:t>
      </w:r>
      <w:r w:rsidR="00FA0222" w:rsidRPr="00A8058E">
        <w:rPr>
          <w:kern w:val="22"/>
          <w:szCs w:val="22"/>
        </w:rPr>
        <w:t xml:space="preserve"> inform</w:t>
      </w:r>
      <w:r w:rsidR="006C43B0">
        <w:rPr>
          <w:kern w:val="22"/>
          <w:szCs w:val="22"/>
        </w:rPr>
        <w:t xml:space="preserve"> its discussions</w:t>
      </w:r>
      <w:r w:rsidR="00083B48">
        <w:rPr>
          <w:kern w:val="22"/>
          <w:szCs w:val="22"/>
        </w:rPr>
        <w:t>, and as a</w:t>
      </w:r>
      <w:r w:rsidR="00116C28">
        <w:rPr>
          <w:kern w:val="22"/>
          <w:szCs w:val="22"/>
        </w:rPr>
        <w:t>n</w:t>
      </w:r>
      <w:r w:rsidR="00083B48">
        <w:rPr>
          <w:kern w:val="22"/>
          <w:szCs w:val="22"/>
        </w:rPr>
        <w:t xml:space="preserve"> information document for part II of </w:t>
      </w:r>
      <w:r w:rsidR="0023567C">
        <w:rPr>
          <w:kern w:val="22"/>
          <w:szCs w:val="22"/>
        </w:rPr>
        <w:t>the fifteenth meeting of the Conference of the Parties</w:t>
      </w:r>
      <w:r w:rsidR="00083B48">
        <w:rPr>
          <w:kern w:val="22"/>
          <w:szCs w:val="22"/>
        </w:rPr>
        <w:t>.</w:t>
      </w:r>
      <w:r w:rsidR="00FA0222" w:rsidRPr="00A8058E">
        <w:rPr>
          <w:kern w:val="22"/>
          <w:szCs w:val="22"/>
        </w:rPr>
        <w:t xml:space="preserve"> Further</w:t>
      </w:r>
      <w:r w:rsidR="006C43B0">
        <w:rPr>
          <w:kern w:val="22"/>
          <w:szCs w:val="22"/>
        </w:rPr>
        <w:t>,</w:t>
      </w:r>
      <w:r w:rsidR="00FA0222" w:rsidRPr="00A8058E">
        <w:rPr>
          <w:kern w:val="22"/>
          <w:szCs w:val="22"/>
        </w:rPr>
        <w:t xml:space="preserve"> the Chair of </w:t>
      </w:r>
      <w:r w:rsidR="002278D7">
        <w:rPr>
          <w:kern w:val="22"/>
          <w:szCs w:val="22"/>
        </w:rPr>
        <w:t>the Subsidiary Body on Implementation</w:t>
      </w:r>
      <w:r w:rsidR="00FA0222" w:rsidRPr="00A8058E">
        <w:rPr>
          <w:kern w:val="22"/>
          <w:szCs w:val="22"/>
        </w:rPr>
        <w:t xml:space="preserve"> </w:t>
      </w:r>
      <w:r w:rsidR="007A10C5">
        <w:rPr>
          <w:kern w:val="22"/>
          <w:szCs w:val="22"/>
        </w:rPr>
        <w:t>will be</w:t>
      </w:r>
      <w:r w:rsidR="00FA0222" w:rsidRPr="00A8058E">
        <w:rPr>
          <w:kern w:val="22"/>
          <w:szCs w:val="22"/>
        </w:rPr>
        <w:t xml:space="preserve"> invited to </w:t>
      </w:r>
      <w:r w:rsidR="00144D66">
        <w:rPr>
          <w:kern w:val="22"/>
          <w:szCs w:val="22"/>
        </w:rPr>
        <w:t>brief</w:t>
      </w:r>
      <w:r w:rsidR="00FA0222" w:rsidRPr="00A8058E">
        <w:rPr>
          <w:kern w:val="22"/>
          <w:szCs w:val="22"/>
        </w:rPr>
        <w:t xml:space="preserve"> contact group </w:t>
      </w:r>
      <w:r w:rsidR="00730EB0">
        <w:rPr>
          <w:kern w:val="22"/>
          <w:szCs w:val="22"/>
        </w:rPr>
        <w:t>6 as it considers</w:t>
      </w:r>
      <w:r w:rsidR="00FA0222" w:rsidRPr="00A8058E">
        <w:rPr>
          <w:kern w:val="22"/>
          <w:szCs w:val="22"/>
        </w:rPr>
        <w:t xml:space="preserve"> Section J of the post-2020 global biodiversity framework</w:t>
      </w:r>
      <w:r w:rsidR="006F7FF8" w:rsidRPr="00A8058E">
        <w:rPr>
          <w:kern w:val="22"/>
          <w:szCs w:val="22"/>
        </w:rPr>
        <w:t xml:space="preserve"> to brief the group on </w:t>
      </w:r>
      <w:r w:rsidR="00730EB0">
        <w:rPr>
          <w:kern w:val="22"/>
          <w:szCs w:val="22"/>
        </w:rPr>
        <w:t>relevant</w:t>
      </w:r>
      <w:r w:rsidR="006F7FF8" w:rsidRPr="00A8058E">
        <w:rPr>
          <w:kern w:val="22"/>
          <w:szCs w:val="22"/>
        </w:rPr>
        <w:t xml:space="preserve"> discussions</w:t>
      </w:r>
      <w:r w:rsidR="007A615F" w:rsidRPr="00A8058E">
        <w:rPr>
          <w:kern w:val="22"/>
          <w:szCs w:val="22"/>
        </w:rPr>
        <w:t xml:space="preserve"> </w:t>
      </w:r>
      <w:r w:rsidR="007208B5">
        <w:rPr>
          <w:kern w:val="22"/>
          <w:szCs w:val="22"/>
        </w:rPr>
        <w:t>from</w:t>
      </w:r>
      <w:r w:rsidR="007A615F" w:rsidRPr="00A8058E">
        <w:rPr>
          <w:kern w:val="22"/>
          <w:szCs w:val="22"/>
        </w:rPr>
        <w:t xml:space="preserve"> </w:t>
      </w:r>
      <w:r w:rsidR="006705EE">
        <w:rPr>
          <w:kern w:val="22"/>
          <w:szCs w:val="22"/>
        </w:rPr>
        <w:t>the third meeting of the Subsidiary Body on Implementation</w:t>
      </w:r>
      <w:r w:rsidR="007A615F" w:rsidRPr="00A8058E">
        <w:rPr>
          <w:kern w:val="22"/>
          <w:szCs w:val="22"/>
        </w:rPr>
        <w:t xml:space="preserve"> under agenda item 9 and</w:t>
      </w:r>
      <w:r w:rsidR="006F7FF8" w:rsidRPr="00A8058E">
        <w:rPr>
          <w:kern w:val="22"/>
          <w:szCs w:val="22"/>
        </w:rPr>
        <w:t xml:space="preserve"> during the workshop. </w:t>
      </w:r>
    </w:p>
    <w:p w14:paraId="091BE7D5" w14:textId="1EC82AE9" w:rsidR="00C242B1" w:rsidRPr="004B6862" w:rsidRDefault="00C242B1" w:rsidP="004B6862">
      <w:pPr>
        <w:pStyle w:val="Para1"/>
        <w:rPr>
          <w:i/>
          <w:iCs/>
          <w:kern w:val="22"/>
          <w:szCs w:val="22"/>
        </w:rPr>
      </w:pPr>
      <w:r w:rsidRPr="004B6862">
        <w:rPr>
          <w:i/>
          <w:iCs/>
          <w:kern w:val="22"/>
          <w:szCs w:val="22"/>
        </w:rPr>
        <w:t>Glossary for the post-2020 global biodiversity framework</w:t>
      </w:r>
    </w:p>
    <w:p w14:paraId="06ABB2C2" w14:textId="46440C8D" w:rsidR="00F24CD9" w:rsidRDefault="00F24CD9" w:rsidP="00882BEB">
      <w:pPr>
        <w:pStyle w:val="Para1"/>
        <w:numPr>
          <w:ilvl w:val="0"/>
          <w:numId w:val="2"/>
        </w:numPr>
        <w:tabs>
          <w:tab w:val="clear" w:pos="360"/>
        </w:tabs>
        <w:rPr>
          <w:kern w:val="22"/>
          <w:szCs w:val="22"/>
        </w:rPr>
      </w:pPr>
      <w:r w:rsidRPr="00A8058E">
        <w:rPr>
          <w:kern w:val="22"/>
          <w:szCs w:val="22"/>
        </w:rPr>
        <w:t>While the glossary (</w:t>
      </w:r>
      <w:r w:rsidRPr="00A8058E">
        <w:rPr>
          <w:kern w:val="22"/>
          <w:szCs w:val="22"/>
          <w:lang w:val="en-US"/>
        </w:rPr>
        <w:t>CBD/WG2020/</w:t>
      </w:r>
      <w:r w:rsidR="00BD05DB">
        <w:rPr>
          <w:kern w:val="22"/>
          <w:szCs w:val="22"/>
          <w:lang w:val="en-US"/>
        </w:rPr>
        <w:t>4/2</w:t>
      </w:r>
      <w:r w:rsidRPr="00A8058E">
        <w:rPr>
          <w:kern w:val="22"/>
          <w:szCs w:val="22"/>
        </w:rPr>
        <w:t xml:space="preserve">) was not discussed during </w:t>
      </w:r>
      <w:r w:rsidR="00BD05DB">
        <w:rPr>
          <w:kern w:val="22"/>
          <w:szCs w:val="22"/>
        </w:rPr>
        <w:t>part II of the third meeting of the Working Group</w:t>
      </w:r>
      <w:r w:rsidRPr="00A8058E">
        <w:rPr>
          <w:kern w:val="22"/>
          <w:szCs w:val="22"/>
        </w:rPr>
        <w:t xml:space="preserve">, </w:t>
      </w:r>
      <w:proofErr w:type="gramStart"/>
      <w:r w:rsidRPr="00A8058E">
        <w:rPr>
          <w:kern w:val="22"/>
          <w:szCs w:val="22"/>
        </w:rPr>
        <w:t>a number of</w:t>
      </w:r>
      <w:proofErr w:type="gramEnd"/>
      <w:r w:rsidRPr="00A8058E">
        <w:rPr>
          <w:kern w:val="22"/>
          <w:szCs w:val="22"/>
        </w:rPr>
        <w:t xml:space="preserve"> comments were made by Parties in relation to it. Where possible these comments have been addressed through a revised version of the glossary. Other comments may require discussion during </w:t>
      </w:r>
      <w:r w:rsidR="00BD05DB">
        <w:rPr>
          <w:kern w:val="22"/>
          <w:szCs w:val="22"/>
        </w:rPr>
        <w:t>the fourth meeting of the Working Group</w:t>
      </w:r>
      <w:r w:rsidRPr="00A8058E">
        <w:rPr>
          <w:kern w:val="22"/>
          <w:szCs w:val="22"/>
        </w:rPr>
        <w:t xml:space="preserve">, and appropriate guidance to that end will be provided to the respective contact group co-leads. In addition, an information document listing the comments heard at </w:t>
      </w:r>
      <w:r w:rsidR="00BD05DB">
        <w:rPr>
          <w:kern w:val="22"/>
          <w:szCs w:val="22"/>
        </w:rPr>
        <w:t xml:space="preserve">part II of the third meeting of the Working Group </w:t>
      </w:r>
      <w:r w:rsidRPr="00A8058E">
        <w:rPr>
          <w:kern w:val="22"/>
          <w:szCs w:val="22"/>
        </w:rPr>
        <w:t>and how they were addressed in the revised glossary will also be prepared.</w:t>
      </w:r>
    </w:p>
    <w:p w14:paraId="07853F7E" w14:textId="70794092" w:rsidR="002A1F8F" w:rsidRPr="004B6862" w:rsidRDefault="002A1F8F" w:rsidP="004B6862">
      <w:pPr>
        <w:pStyle w:val="Para1"/>
        <w:rPr>
          <w:i/>
          <w:iCs/>
          <w:kern w:val="22"/>
          <w:szCs w:val="22"/>
        </w:rPr>
      </w:pPr>
      <w:r w:rsidRPr="004B6862">
        <w:rPr>
          <w:i/>
          <w:iCs/>
          <w:kern w:val="22"/>
          <w:szCs w:val="22"/>
        </w:rPr>
        <w:t xml:space="preserve">Recommendation and draft decision for </w:t>
      </w:r>
      <w:r w:rsidR="0099544F" w:rsidRPr="004B6862">
        <w:rPr>
          <w:i/>
          <w:iCs/>
          <w:kern w:val="22"/>
          <w:szCs w:val="22"/>
        </w:rPr>
        <w:t>the Conference of the Parties</w:t>
      </w:r>
    </w:p>
    <w:p w14:paraId="3F063674" w14:textId="3140FC2B" w:rsidR="00381CF1" w:rsidRPr="00F24CD9" w:rsidRDefault="00381CF1" w:rsidP="00882BEB">
      <w:pPr>
        <w:pStyle w:val="Para1"/>
        <w:numPr>
          <w:ilvl w:val="0"/>
          <w:numId w:val="2"/>
        </w:numPr>
        <w:tabs>
          <w:tab w:val="clear" w:pos="360"/>
        </w:tabs>
        <w:rPr>
          <w:kern w:val="22"/>
          <w:szCs w:val="22"/>
        </w:rPr>
      </w:pPr>
      <w:r w:rsidRPr="00F24CD9">
        <w:rPr>
          <w:kern w:val="22"/>
          <w:szCs w:val="22"/>
        </w:rPr>
        <w:t xml:space="preserve">A </w:t>
      </w:r>
      <w:r w:rsidR="002A1F8F" w:rsidRPr="00F24CD9">
        <w:rPr>
          <w:kern w:val="22"/>
          <w:szCs w:val="22"/>
        </w:rPr>
        <w:t>draft recommendation to</w:t>
      </w:r>
      <w:r w:rsidRPr="00F24CD9">
        <w:rPr>
          <w:kern w:val="22"/>
          <w:szCs w:val="22"/>
        </w:rPr>
        <w:t xml:space="preserve"> </w:t>
      </w:r>
      <w:r w:rsidR="0099544F">
        <w:rPr>
          <w:kern w:val="22"/>
          <w:szCs w:val="22"/>
        </w:rPr>
        <w:t>the fifteenth meeting of the Conference of the Parties</w:t>
      </w:r>
      <w:r w:rsidR="002A1F8F" w:rsidRPr="00F24CD9">
        <w:rPr>
          <w:kern w:val="22"/>
          <w:szCs w:val="22"/>
        </w:rPr>
        <w:t xml:space="preserve">, containing a draft decision </w:t>
      </w:r>
      <w:r w:rsidRPr="00F24CD9">
        <w:rPr>
          <w:kern w:val="22"/>
          <w:szCs w:val="22"/>
        </w:rPr>
        <w:t xml:space="preserve">for the adoption of the </w:t>
      </w:r>
      <w:r w:rsidRPr="00F24CD9">
        <w:t>post</w:t>
      </w:r>
      <w:r w:rsidR="00ED27DA">
        <w:t>-</w:t>
      </w:r>
      <w:r w:rsidRPr="00F24CD9">
        <w:t>2020 global biodiversity framework</w:t>
      </w:r>
      <w:r w:rsidR="002A1F8F" w:rsidRPr="00F24CD9">
        <w:t>,</w:t>
      </w:r>
      <w:r w:rsidRPr="00F24CD9">
        <w:t xml:space="preserve"> was annexed to the first draft of the framework, and subsequently a revised version was made available (CBD/WG2020/3/3</w:t>
      </w:r>
      <w:r w:rsidR="00173CC7">
        <w:t>/</w:t>
      </w:r>
      <w:r w:rsidRPr="00F24CD9">
        <w:t>Add.3). At part II of its third meeting, the Working Group decided to defer consideration of this draft decision. Accordingly, the Working Group will be invited to consider the draft decision in document CBD/WG2020/3/3</w:t>
      </w:r>
      <w:r w:rsidR="00173CC7">
        <w:t>/</w:t>
      </w:r>
      <w:r w:rsidRPr="00F24CD9">
        <w:t xml:space="preserve">Add.3 as part of its recommendation to </w:t>
      </w:r>
      <w:r w:rsidR="00C06844">
        <w:t>the fifteenth meeting of the Conference of the Parties</w:t>
      </w:r>
      <w:r w:rsidRPr="00F24CD9">
        <w:t xml:space="preserve">.   </w:t>
      </w:r>
    </w:p>
    <w:p w14:paraId="382BA8C2" w14:textId="31C1BEE1" w:rsidR="000923B4" w:rsidRPr="009B0CF3" w:rsidRDefault="00D82C7C" w:rsidP="000923B4">
      <w:pPr>
        <w:pStyle w:val="Para1"/>
        <w:jc w:val="center"/>
        <w:rPr>
          <w:kern w:val="22"/>
          <w:szCs w:val="22"/>
        </w:rPr>
      </w:pPr>
      <w:r w:rsidRPr="009B0CF3">
        <w:rPr>
          <w:b/>
          <w:szCs w:val="22"/>
        </w:rPr>
        <w:t xml:space="preserve">Agenda item </w:t>
      </w:r>
      <w:r w:rsidR="009B0CF3" w:rsidRPr="004B6862">
        <w:rPr>
          <w:b/>
          <w:szCs w:val="22"/>
        </w:rPr>
        <w:t xml:space="preserve">5 – </w:t>
      </w:r>
      <w:r w:rsidRPr="009B0CF3">
        <w:rPr>
          <w:b/>
          <w:szCs w:val="22"/>
        </w:rPr>
        <w:t xml:space="preserve">digital sequence </w:t>
      </w:r>
      <w:r w:rsidRPr="009B0CF3">
        <w:rPr>
          <w:b/>
          <w:szCs w:val="22"/>
          <w:lang w:val="en-CA"/>
        </w:rPr>
        <w:t>information</w:t>
      </w:r>
    </w:p>
    <w:p w14:paraId="77AFB37F" w14:textId="2A17E1E9" w:rsidR="00827227" w:rsidRDefault="005967FA" w:rsidP="00827227">
      <w:pPr>
        <w:pStyle w:val="Para1"/>
        <w:numPr>
          <w:ilvl w:val="0"/>
          <w:numId w:val="2"/>
        </w:numPr>
        <w:tabs>
          <w:tab w:val="clear" w:pos="360"/>
        </w:tabs>
        <w:rPr>
          <w:kern w:val="22"/>
          <w:szCs w:val="22"/>
        </w:rPr>
      </w:pPr>
      <w:proofErr w:type="gramStart"/>
      <w:r w:rsidRPr="00A8058E">
        <w:rPr>
          <w:kern w:val="22"/>
          <w:szCs w:val="22"/>
        </w:rPr>
        <w:t>With regard to</w:t>
      </w:r>
      <w:proofErr w:type="gramEnd"/>
      <w:r w:rsidRPr="00A8058E">
        <w:rPr>
          <w:kern w:val="22"/>
          <w:szCs w:val="22"/>
        </w:rPr>
        <w:t xml:space="preserve"> agenda item 5 on </w:t>
      </w:r>
      <w:r w:rsidR="00C7399A">
        <w:rPr>
          <w:kern w:val="22"/>
          <w:szCs w:val="22"/>
        </w:rPr>
        <w:t>d</w:t>
      </w:r>
      <w:r w:rsidRPr="00A8058E">
        <w:rPr>
          <w:kern w:val="22"/>
          <w:szCs w:val="22"/>
        </w:rPr>
        <w:t xml:space="preserve">igital </w:t>
      </w:r>
      <w:r w:rsidR="00C7399A">
        <w:rPr>
          <w:kern w:val="22"/>
          <w:szCs w:val="22"/>
        </w:rPr>
        <w:t>s</w:t>
      </w:r>
      <w:r w:rsidRPr="00A8058E">
        <w:rPr>
          <w:kern w:val="22"/>
          <w:szCs w:val="22"/>
        </w:rPr>
        <w:t xml:space="preserve">equence </w:t>
      </w:r>
      <w:r w:rsidR="00C7399A">
        <w:rPr>
          <w:kern w:val="22"/>
          <w:szCs w:val="22"/>
        </w:rPr>
        <w:t>i</w:t>
      </w:r>
      <w:r w:rsidRPr="00A8058E">
        <w:rPr>
          <w:kern w:val="22"/>
          <w:szCs w:val="22"/>
        </w:rPr>
        <w:t xml:space="preserve">nformation on genetic resources, progress was made at </w:t>
      </w:r>
      <w:r w:rsidR="00C7399A">
        <w:rPr>
          <w:kern w:val="22"/>
          <w:szCs w:val="22"/>
        </w:rPr>
        <w:t>part II of the third meeting of the Working Group</w:t>
      </w:r>
      <w:r w:rsidRPr="00A8058E">
        <w:rPr>
          <w:kern w:val="22"/>
          <w:szCs w:val="22"/>
        </w:rPr>
        <w:t xml:space="preserve"> and additional intersessional work by the Informal Advisory Group was requested. </w:t>
      </w:r>
      <w:r w:rsidR="004A7E07">
        <w:rPr>
          <w:kern w:val="22"/>
          <w:szCs w:val="22"/>
        </w:rPr>
        <w:t xml:space="preserve">The Working Group, at part II of its third meeting, </w:t>
      </w:r>
      <w:r w:rsidRPr="00A8058E">
        <w:rPr>
          <w:kern w:val="22"/>
          <w:szCs w:val="22"/>
        </w:rPr>
        <w:t xml:space="preserve">also acknowledged the Secretariat’s commissioning, at the request of the Co-Chairs, of an independent review and application of the framework for the assessment of policy options. In Nairobi, the Working Group will hear a report from the co-leads of the </w:t>
      </w:r>
      <w:r w:rsidR="004A7E07">
        <w:rPr>
          <w:kern w:val="22"/>
          <w:szCs w:val="22"/>
        </w:rPr>
        <w:t xml:space="preserve">Informal Advisory Group </w:t>
      </w:r>
      <w:r w:rsidRPr="00A8058E">
        <w:rPr>
          <w:kern w:val="22"/>
          <w:szCs w:val="22"/>
        </w:rPr>
        <w:t>regarding the progress and outcomes of its work. Any preliminary results of the independent review and application of the framework for the assessment of policy options will also be made available. The Working Group is expected to work further, with the support of a contact group</w:t>
      </w:r>
      <w:r w:rsidR="004A7E07">
        <w:rPr>
          <w:kern w:val="22"/>
          <w:szCs w:val="22"/>
        </w:rPr>
        <w:t>,</w:t>
      </w:r>
      <w:r w:rsidRPr="00A8058E">
        <w:rPr>
          <w:kern w:val="22"/>
          <w:szCs w:val="22"/>
        </w:rPr>
        <w:t xml:space="preserve"> as appropriate, on </w:t>
      </w:r>
      <w:r w:rsidR="00C00F79">
        <w:rPr>
          <w:kern w:val="22"/>
          <w:szCs w:val="22"/>
        </w:rPr>
        <w:t>a</w:t>
      </w:r>
      <w:r w:rsidR="00C00F79" w:rsidRPr="00A8058E">
        <w:rPr>
          <w:kern w:val="22"/>
          <w:szCs w:val="22"/>
        </w:rPr>
        <w:t xml:space="preserve"> </w:t>
      </w:r>
      <w:r w:rsidRPr="00A8058E">
        <w:rPr>
          <w:kern w:val="22"/>
          <w:szCs w:val="22"/>
        </w:rPr>
        <w:t xml:space="preserve">draft decision for the Conference of the Parties at its fifteenth meeting </w:t>
      </w:r>
      <w:proofErr w:type="gramStart"/>
      <w:r w:rsidR="00C00F79">
        <w:rPr>
          <w:kern w:val="22"/>
          <w:szCs w:val="22"/>
        </w:rPr>
        <w:t>taking into account</w:t>
      </w:r>
      <w:proofErr w:type="gramEnd"/>
      <w:r w:rsidRPr="00A8058E">
        <w:rPr>
          <w:kern w:val="22"/>
          <w:szCs w:val="22"/>
        </w:rPr>
        <w:t xml:space="preserve"> the outcomes of </w:t>
      </w:r>
      <w:r w:rsidR="004A7E07">
        <w:rPr>
          <w:kern w:val="22"/>
          <w:szCs w:val="22"/>
        </w:rPr>
        <w:t xml:space="preserve">part II of </w:t>
      </w:r>
      <w:r w:rsidR="0003647A">
        <w:rPr>
          <w:kern w:val="22"/>
          <w:szCs w:val="22"/>
        </w:rPr>
        <w:t>its</w:t>
      </w:r>
      <w:r w:rsidR="004A7E07">
        <w:rPr>
          <w:kern w:val="22"/>
          <w:szCs w:val="22"/>
        </w:rPr>
        <w:t xml:space="preserve"> third meeting</w:t>
      </w:r>
      <w:r w:rsidRPr="00A8058E">
        <w:rPr>
          <w:kern w:val="22"/>
          <w:szCs w:val="22"/>
        </w:rPr>
        <w:t>.</w:t>
      </w:r>
    </w:p>
    <w:p w14:paraId="4F1FE9C6" w14:textId="2072EBA6" w:rsidR="006A03A6" w:rsidRPr="00DA71E5" w:rsidRDefault="006A03A6" w:rsidP="006A03A6">
      <w:pPr>
        <w:pStyle w:val="Para1"/>
        <w:jc w:val="center"/>
        <w:rPr>
          <w:b/>
          <w:kern w:val="22"/>
          <w:sz w:val="24"/>
          <w:szCs w:val="24"/>
        </w:rPr>
      </w:pPr>
      <w:r w:rsidRPr="004B6862">
        <w:rPr>
          <w:b/>
          <w:kern w:val="22"/>
          <w:szCs w:val="22"/>
        </w:rPr>
        <w:t>Regional meetings</w:t>
      </w:r>
    </w:p>
    <w:p w14:paraId="6347E743" w14:textId="7DD5CD7F" w:rsidR="003B6014" w:rsidRPr="002D51EF" w:rsidRDefault="006A03A6" w:rsidP="006A03A6">
      <w:pPr>
        <w:pStyle w:val="Para1"/>
        <w:numPr>
          <w:ilvl w:val="0"/>
          <w:numId w:val="2"/>
        </w:numPr>
        <w:tabs>
          <w:tab w:val="clear" w:pos="360"/>
        </w:tabs>
        <w:rPr>
          <w:kern w:val="22"/>
          <w:szCs w:val="22"/>
        </w:rPr>
      </w:pPr>
      <w:r w:rsidRPr="00DA71E5">
        <w:rPr>
          <w:kern w:val="22"/>
          <w:szCs w:val="22"/>
        </w:rPr>
        <w:t xml:space="preserve">There will be opportunity for regional meetings prior to the opening of the meetings for </w:t>
      </w:r>
      <w:r>
        <w:rPr>
          <w:kern w:val="22"/>
          <w:szCs w:val="22"/>
        </w:rPr>
        <w:t xml:space="preserve">up to </w:t>
      </w:r>
      <w:r w:rsidRPr="00DA71E5">
        <w:rPr>
          <w:kern w:val="22"/>
          <w:szCs w:val="22"/>
        </w:rPr>
        <w:t xml:space="preserve">a full day on 20 June 2022, and each day </w:t>
      </w:r>
      <w:r w:rsidR="00A21F44">
        <w:t>starting on</w:t>
      </w:r>
      <w:r w:rsidRPr="00DA71E5">
        <w:rPr>
          <w:kern w:val="22"/>
          <w:szCs w:val="22"/>
        </w:rPr>
        <w:t xml:space="preserve"> 22 June, from 9 to 9.55 a.m.</w:t>
      </w:r>
    </w:p>
    <w:p w14:paraId="5E3189AC" w14:textId="77777777" w:rsidR="0043073E" w:rsidRPr="00D5721B" w:rsidRDefault="0043073E" w:rsidP="000923B4">
      <w:pPr>
        <w:sectPr w:rsidR="0043073E" w:rsidRPr="00D5721B" w:rsidSect="004B6862">
          <w:headerReference w:type="even" r:id="rId15"/>
          <w:headerReference w:type="default" r:id="rId16"/>
          <w:pgSz w:w="12240" w:h="15840"/>
          <w:pgMar w:top="1134" w:right="1440" w:bottom="1134" w:left="1440" w:header="720" w:footer="720" w:gutter="0"/>
          <w:cols w:space="720"/>
          <w:titlePg/>
          <w:docGrid w:linePitch="360"/>
        </w:sectPr>
      </w:pPr>
    </w:p>
    <w:p w14:paraId="00C3FD66" w14:textId="77777777" w:rsidR="00CF28E0" w:rsidRPr="00A8058E" w:rsidRDefault="00CF28E0" w:rsidP="00CF28E0">
      <w:pPr>
        <w:suppressLineNumbers/>
        <w:suppressAutoHyphens/>
        <w:kinsoku w:val="0"/>
        <w:overflowPunct w:val="0"/>
        <w:autoSpaceDE w:val="0"/>
        <w:autoSpaceDN w:val="0"/>
        <w:adjustRightInd w:val="0"/>
        <w:snapToGrid w:val="0"/>
        <w:spacing w:after="120"/>
        <w:jc w:val="center"/>
        <w:rPr>
          <w:i/>
          <w:color w:val="000000"/>
          <w:kern w:val="22"/>
          <w:szCs w:val="22"/>
          <w:lang w:val="en-GB"/>
        </w:rPr>
      </w:pPr>
      <w:r w:rsidRPr="00A8058E">
        <w:rPr>
          <w:i/>
          <w:color w:val="000000"/>
          <w:kern w:val="22"/>
          <w:szCs w:val="22"/>
          <w:lang w:val="en-GB"/>
        </w:rPr>
        <w:lastRenderedPageBreak/>
        <w:t>Annex</w:t>
      </w:r>
    </w:p>
    <w:p w14:paraId="79DCE3A7" w14:textId="77777777" w:rsidR="00CF28E0" w:rsidRPr="00A8058E" w:rsidRDefault="00CF28E0" w:rsidP="00CF28E0">
      <w:pPr>
        <w:keepNext/>
        <w:tabs>
          <w:tab w:val="left" w:pos="720"/>
        </w:tabs>
        <w:spacing w:before="120" w:after="120"/>
        <w:jc w:val="center"/>
        <w:outlineLvl w:val="0"/>
        <w:rPr>
          <w:b/>
          <w:caps/>
          <w:kern w:val="22"/>
          <w:sz w:val="22"/>
          <w:lang w:val="en-GB" w:eastAsia="en-US"/>
        </w:rPr>
      </w:pPr>
      <w:r w:rsidRPr="00A8058E">
        <w:rPr>
          <w:b/>
          <w:caps/>
          <w:kern w:val="22"/>
          <w:sz w:val="22"/>
          <w:lang w:val="en-GB" w:eastAsia="en-US"/>
        </w:rPr>
        <w:t>Draft proposed Organization of work</w:t>
      </w:r>
    </w:p>
    <w:p w14:paraId="5937C3FC" w14:textId="68D8373A" w:rsidR="00FC6C48" w:rsidRDefault="00FC6C48" w:rsidP="00CF28E0">
      <w:pPr>
        <w:pStyle w:val="Para1"/>
      </w:pPr>
      <w:r>
        <w:t xml:space="preserve">The following table provides an overview of the draft proposed organization of work. </w:t>
      </w:r>
      <w:r w:rsidR="00AD103A">
        <w:t>While it</w:t>
      </w:r>
      <w:r w:rsidR="00E05F60">
        <w:t xml:space="preserve"> includes a greater level of detail for the first days of the meeting, </w:t>
      </w:r>
      <w:r w:rsidR="00AD103A">
        <w:t xml:space="preserve">care will be taken </w:t>
      </w:r>
      <w:r>
        <w:t>to allocate an appropriate amount of time to all sections of the post-2020 global biodiversity framework.</w:t>
      </w:r>
    </w:p>
    <w:p w14:paraId="3D51E101" w14:textId="795FD4BA" w:rsidR="008F21A7" w:rsidRPr="00A8058E" w:rsidRDefault="008F21A7" w:rsidP="00402D71">
      <w:pPr>
        <w:pStyle w:val="Para1"/>
      </w:pPr>
    </w:p>
    <w:tbl>
      <w:tblPr>
        <w:tblStyle w:val="TableGrid"/>
        <w:tblW w:w="5166" w:type="pct"/>
        <w:tblLayout w:type="fixed"/>
        <w:tblLook w:val="04A0" w:firstRow="1" w:lastRow="0" w:firstColumn="1" w:lastColumn="0" w:noHBand="0" w:noVBand="1"/>
      </w:tblPr>
      <w:tblGrid>
        <w:gridCol w:w="710"/>
        <w:gridCol w:w="976"/>
        <w:gridCol w:w="3960"/>
        <w:gridCol w:w="4140"/>
        <w:gridCol w:w="3594"/>
      </w:tblGrid>
      <w:tr w:rsidR="00CF28E0" w:rsidRPr="00A8058E" w14:paraId="114698FC" w14:textId="77777777" w:rsidTr="003063AC">
        <w:trPr>
          <w:cantSplit/>
          <w:tblHeader/>
        </w:trPr>
        <w:tc>
          <w:tcPr>
            <w:tcW w:w="1686" w:type="dxa"/>
            <w:gridSpan w:val="2"/>
            <w:tcBorders>
              <w:bottom w:val="single" w:sz="4" w:space="0" w:color="auto"/>
            </w:tcBorders>
          </w:tcPr>
          <w:p w14:paraId="0931AE25" w14:textId="77777777" w:rsidR="00CF28E0" w:rsidRPr="00A8058E" w:rsidRDefault="00CF28E0" w:rsidP="003063AC">
            <w:pPr>
              <w:pStyle w:val="Para1"/>
            </w:pPr>
            <w:r w:rsidRPr="00A8058E">
              <w:t>Date</w:t>
            </w:r>
          </w:p>
        </w:tc>
        <w:tc>
          <w:tcPr>
            <w:tcW w:w="3960" w:type="dxa"/>
          </w:tcPr>
          <w:p w14:paraId="51F27F8E" w14:textId="77777777" w:rsidR="00CF28E0" w:rsidRPr="00A8058E" w:rsidRDefault="00CF28E0" w:rsidP="003063AC">
            <w:pPr>
              <w:pStyle w:val="Para1"/>
              <w:jc w:val="left"/>
            </w:pPr>
            <w:r w:rsidRPr="00A8058E">
              <w:rPr>
                <w:b/>
              </w:rPr>
              <w:t>Morning session (10 am-1 pm)</w:t>
            </w:r>
          </w:p>
        </w:tc>
        <w:tc>
          <w:tcPr>
            <w:tcW w:w="4140" w:type="dxa"/>
            <w:tcBorders>
              <w:bottom w:val="single" w:sz="4" w:space="0" w:color="auto"/>
            </w:tcBorders>
          </w:tcPr>
          <w:p w14:paraId="5F145AAD" w14:textId="77777777" w:rsidR="00CF28E0" w:rsidRPr="00A8058E" w:rsidRDefault="00CF28E0" w:rsidP="003063AC">
            <w:pPr>
              <w:pStyle w:val="Para1"/>
              <w:jc w:val="left"/>
              <w:rPr>
                <w:b/>
              </w:rPr>
            </w:pPr>
            <w:r w:rsidRPr="00A8058E">
              <w:rPr>
                <w:b/>
              </w:rPr>
              <w:t>Afternoon session (3 – 6 pm)</w:t>
            </w:r>
          </w:p>
        </w:tc>
        <w:tc>
          <w:tcPr>
            <w:tcW w:w="3594" w:type="dxa"/>
          </w:tcPr>
          <w:p w14:paraId="2AE794DC" w14:textId="77777777" w:rsidR="00CF28E0" w:rsidRPr="00A8058E" w:rsidRDefault="00CF28E0" w:rsidP="003063AC">
            <w:pPr>
              <w:pStyle w:val="Para1"/>
              <w:jc w:val="left"/>
              <w:rPr>
                <w:b/>
              </w:rPr>
            </w:pPr>
            <w:r w:rsidRPr="00A8058E">
              <w:rPr>
                <w:b/>
              </w:rPr>
              <w:t>Evening session (7.30-10.30 pm)</w:t>
            </w:r>
          </w:p>
        </w:tc>
      </w:tr>
      <w:tr w:rsidR="00CF28E0" w:rsidRPr="00A8058E" w14:paraId="14371EAD" w14:textId="77777777" w:rsidTr="003063AC">
        <w:trPr>
          <w:cantSplit/>
          <w:trHeight w:val="482"/>
        </w:trPr>
        <w:tc>
          <w:tcPr>
            <w:tcW w:w="710" w:type="dxa"/>
            <w:tcBorders>
              <w:right w:val="nil"/>
            </w:tcBorders>
            <w:shd w:val="clear" w:color="auto" w:fill="auto"/>
          </w:tcPr>
          <w:p w14:paraId="5C67C5F3" w14:textId="77777777" w:rsidR="00CF28E0" w:rsidRPr="00A8058E" w:rsidRDefault="00CF28E0" w:rsidP="003063AC">
            <w:pPr>
              <w:pStyle w:val="Para1"/>
            </w:pPr>
            <w:r w:rsidRPr="00A8058E">
              <w:t>Sun</w:t>
            </w:r>
          </w:p>
        </w:tc>
        <w:tc>
          <w:tcPr>
            <w:tcW w:w="976" w:type="dxa"/>
            <w:tcBorders>
              <w:left w:val="nil"/>
            </w:tcBorders>
            <w:shd w:val="clear" w:color="auto" w:fill="auto"/>
          </w:tcPr>
          <w:p w14:paraId="1421E348" w14:textId="77777777" w:rsidR="00CF28E0" w:rsidRPr="00A8058E" w:rsidRDefault="00CF28E0" w:rsidP="003063AC">
            <w:pPr>
              <w:pStyle w:val="Para1"/>
            </w:pPr>
            <w:r w:rsidRPr="00A8058E">
              <w:t>19 June</w:t>
            </w:r>
          </w:p>
        </w:tc>
        <w:tc>
          <w:tcPr>
            <w:tcW w:w="3960" w:type="dxa"/>
            <w:shd w:val="clear" w:color="auto" w:fill="auto"/>
          </w:tcPr>
          <w:p w14:paraId="7318F920" w14:textId="77777777" w:rsidR="00CF28E0" w:rsidRPr="00A8058E" w:rsidRDefault="00CF28E0" w:rsidP="003063AC">
            <w:pPr>
              <w:pStyle w:val="Para1"/>
              <w:jc w:val="left"/>
              <w:rPr>
                <w:i/>
              </w:rPr>
            </w:pPr>
          </w:p>
        </w:tc>
        <w:tc>
          <w:tcPr>
            <w:tcW w:w="4140" w:type="dxa"/>
            <w:tcBorders>
              <w:bottom w:val="single" w:sz="4" w:space="0" w:color="auto"/>
            </w:tcBorders>
            <w:shd w:val="clear" w:color="auto" w:fill="auto"/>
          </w:tcPr>
          <w:p w14:paraId="201A34C4" w14:textId="77777777" w:rsidR="00CF28E0" w:rsidRPr="00A8058E" w:rsidRDefault="00CF28E0" w:rsidP="003063AC">
            <w:pPr>
              <w:pStyle w:val="Para1"/>
              <w:jc w:val="left"/>
              <w:rPr>
                <w:bCs/>
                <w:i/>
                <w:iCs/>
              </w:rPr>
            </w:pPr>
            <w:r w:rsidRPr="00A8058E">
              <w:rPr>
                <w:bCs/>
                <w:i/>
                <w:iCs/>
              </w:rPr>
              <w:t>Bureau meeting</w:t>
            </w:r>
          </w:p>
        </w:tc>
        <w:tc>
          <w:tcPr>
            <w:tcW w:w="3594" w:type="dxa"/>
            <w:shd w:val="clear" w:color="auto" w:fill="auto"/>
          </w:tcPr>
          <w:p w14:paraId="28670BA9" w14:textId="77777777" w:rsidR="00CF28E0" w:rsidRPr="00A8058E" w:rsidRDefault="00CF28E0" w:rsidP="003063AC">
            <w:pPr>
              <w:pStyle w:val="Para1"/>
              <w:jc w:val="left"/>
            </w:pPr>
          </w:p>
        </w:tc>
      </w:tr>
      <w:tr w:rsidR="00CF28E0" w:rsidRPr="00A8058E" w14:paraId="3EA73E26" w14:textId="77777777" w:rsidTr="003063AC">
        <w:trPr>
          <w:cantSplit/>
          <w:trHeight w:val="482"/>
        </w:trPr>
        <w:tc>
          <w:tcPr>
            <w:tcW w:w="710" w:type="dxa"/>
            <w:tcBorders>
              <w:right w:val="nil"/>
            </w:tcBorders>
            <w:shd w:val="clear" w:color="auto" w:fill="auto"/>
          </w:tcPr>
          <w:p w14:paraId="21A082E1" w14:textId="77777777" w:rsidR="00CF28E0" w:rsidRPr="00A8058E" w:rsidRDefault="00CF28E0" w:rsidP="003063AC">
            <w:pPr>
              <w:pStyle w:val="Para1"/>
            </w:pPr>
            <w:r w:rsidRPr="00A8058E">
              <w:t>Mon</w:t>
            </w:r>
          </w:p>
        </w:tc>
        <w:tc>
          <w:tcPr>
            <w:tcW w:w="976" w:type="dxa"/>
            <w:tcBorders>
              <w:left w:val="nil"/>
            </w:tcBorders>
            <w:shd w:val="clear" w:color="auto" w:fill="auto"/>
          </w:tcPr>
          <w:p w14:paraId="25C9B5C6" w14:textId="77777777" w:rsidR="00CF28E0" w:rsidRPr="00A8058E" w:rsidRDefault="00CF28E0" w:rsidP="003063AC">
            <w:pPr>
              <w:pStyle w:val="Para1"/>
            </w:pPr>
            <w:r w:rsidRPr="00A8058E">
              <w:t>20 June</w:t>
            </w:r>
          </w:p>
        </w:tc>
        <w:tc>
          <w:tcPr>
            <w:tcW w:w="3960" w:type="dxa"/>
            <w:shd w:val="clear" w:color="auto" w:fill="auto"/>
          </w:tcPr>
          <w:p w14:paraId="464F4412" w14:textId="77777777" w:rsidR="00CF28E0" w:rsidRPr="00A8058E" w:rsidRDefault="00CF28E0" w:rsidP="003063AC">
            <w:pPr>
              <w:pStyle w:val="Para1"/>
              <w:jc w:val="left"/>
              <w:rPr>
                <w:bCs/>
                <w:i/>
                <w:iCs/>
              </w:rPr>
            </w:pPr>
            <w:r w:rsidRPr="00A8058E">
              <w:rPr>
                <w:bCs/>
                <w:i/>
                <w:iCs/>
                <w:lang w:val="en-US"/>
              </w:rPr>
              <w:t>Regional meetings</w:t>
            </w:r>
          </w:p>
        </w:tc>
        <w:tc>
          <w:tcPr>
            <w:tcW w:w="4140" w:type="dxa"/>
            <w:tcBorders>
              <w:bottom w:val="single" w:sz="4" w:space="0" w:color="auto"/>
            </w:tcBorders>
            <w:shd w:val="clear" w:color="auto" w:fill="auto"/>
          </w:tcPr>
          <w:p w14:paraId="69F349E4" w14:textId="77777777" w:rsidR="00CF28E0" w:rsidRPr="00A8058E" w:rsidRDefault="00CF28E0" w:rsidP="003063AC">
            <w:pPr>
              <w:pStyle w:val="Para1"/>
              <w:jc w:val="left"/>
              <w:rPr>
                <w:i/>
              </w:rPr>
            </w:pPr>
            <w:r w:rsidRPr="00A8058E">
              <w:rPr>
                <w:bCs/>
                <w:i/>
                <w:iCs/>
              </w:rPr>
              <w:t>Regional meetings</w:t>
            </w:r>
          </w:p>
        </w:tc>
        <w:tc>
          <w:tcPr>
            <w:tcW w:w="3594" w:type="dxa"/>
            <w:shd w:val="clear" w:color="auto" w:fill="auto"/>
          </w:tcPr>
          <w:p w14:paraId="3566AA7D" w14:textId="77777777" w:rsidR="00CF28E0" w:rsidRPr="00A8058E" w:rsidRDefault="00827227" w:rsidP="003063AC">
            <w:pPr>
              <w:pStyle w:val="Para1"/>
              <w:jc w:val="left"/>
              <w:rPr>
                <w:i/>
                <w:iCs/>
              </w:rPr>
            </w:pPr>
            <w:r w:rsidRPr="00A8058E">
              <w:rPr>
                <w:i/>
                <w:iCs/>
              </w:rPr>
              <w:t>Reception (to be confirmed)</w:t>
            </w:r>
          </w:p>
        </w:tc>
      </w:tr>
      <w:tr w:rsidR="00CF28E0" w:rsidRPr="00A8058E" w14:paraId="2F873266" w14:textId="77777777" w:rsidTr="003063AC">
        <w:trPr>
          <w:cantSplit/>
          <w:trHeight w:val="850"/>
        </w:trPr>
        <w:tc>
          <w:tcPr>
            <w:tcW w:w="710" w:type="dxa"/>
            <w:tcBorders>
              <w:right w:val="nil"/>
            </w:tcBorders>
            <w:shd w:val="clear" w:color="auto" w:fill="auto"/>
          </w:tcPr>
          <w:p w14:paraId="31080F3F" w14:textId="77777777" w:rsidR="00CF28E0" w:rsidRPr="00A8058E" w:rsidRDefault="00CF28E0" w:rsidP="003063AC">
            <w:pPr>
              <w:pStyle w:val="Para1"/>
            </w:pPr>
            <w:r w:rsidRPr="00A8058E">
              <w:t>Tue</w:t>
            </w:r>
          </w:p>
        </w:tc>
        <w:tc>
          <w:tcPr>
            <w:tcW w:w="976" w:type="dxa"/>
            <w:tcBorders>
              <w:left w:val="nil"/>
            </w:tcBorders>
            <w:shd w:val="clear" w:color="auto" w:fill="auto"/>
          </w:tcPr>
          <w:p w14:paraId="1D3DBCC1" w14:textId="77777777" w:rsidR="00CF28E0" w:rsidRPr="00A8058E" w:rsidRDefault="00CF28E0" w:rsidP="003063AC">
            <w:pPr>
              <w:pStyle w:val="Para1"/>
            </w:pPr>
            <w:r w:rsidRPr="00A8058E">
              <w:t>21 June</w:t>
            </w:r>
          </w:p>
        </w:tc>
        <w:tc>
          <w:tcPr>
            <w:tcW w:w="3960" w:type="dxa"/>
            <w:tcBorders>
              <w:bottom w:val="single" w:sz="4" w:space="0" w:color="auto"/>
            </w:tcBorders>
            <w:shd w:val="clear" w:color="auto" w:fill="E2EFD9" w:themeFill="accent6" w:themeFillTint="33"/>
          </w:tcPr>
          <w:p w14:paraId="647EFBEC" w14:textId="77777777" w:rsidR="00CF28E0" w:rsidRPr="00A8058E" w:rsidRDefault="00CF28E0" w:rsidP="003063AC">
            <w:pPr>
              <w:pStyle w:val="Para1"/>
              <w:jc w:val="left"/>
              <w:rPr>
                <w:b/>
                <w:i/>
              </w:rPr>
            </w:pPr>
            <w:r w:rsidRPr="00A8058E">
              <w:rPr>
                <w:b/>
                <w:i/>
              </w:rPr>
              <w:t>Plenary</w:t>
            </w:r>
          </w:p>
          <w:p w14:paraId="76937555" w14:textId="77777777" w:rsidR="00CF28E0" w:rsidRPr="00A8058E" w:rsidRDefault="00CF28E0" w:rsidP="003063AC">
            <w:pPr>
              <w:pStyle w:val="Para1"/>
              <w:jc w:val="left"/>
            </w:pPr>
            <w:r w:rsidRPr="00A8058E">
              <w:t xml:space="preserve">Item 2. Organization of work </w:t>
            </w:r>
          </w:p>
          <w:p w14:paraId="12092D9A" w14:textId="77777777" w:rsidR="00CF28E0" w:rsidRPr="00A8058E" w:rsidRDefault="00CF28E0" w:rsidP="003063AC">
            <w:pPr>
              <w:pStyle w:val="Para1"/>
              <w:jc w:val="left"/>
            </w:pPr>
            <w:r w:rsidRPr="00A8058E">
              <w:t>Item 3. Reports from the Subsidiary Bodies of the Convention</w:t>
            </w:r>
          </w:p>
          <w:p w14:paraId="052719D5" w14:textId="77777777" w:rsidR="00CF28E0" w:rsidRPr="00A8058E" w:rsidRDefault="00CF28E0" w:rsidP="003063AC">
            <w:pPr>
              <w:pStyle w:val="Para1"/>
              <w:jc w:val="left"/>
              <w:rPr>
                <w:lang w:val="en-US"/>
              </w:rPr>
            </w:pPr>
            <w:r w:rsidRPr="00A8058E">
              <w:rPr>
                <w:lang w:val="en-US"/>
              </w:rPr>
              <w:t xml:space="preserve">Item 4. </w:t>
            </w:r>
            <w:r w:rsidR="001E1055" w:rsidRPr="00A8058E">
              <w:rPr>
                <w:lang w:val="en-US"/>
              </w:rPr>
              <w:t xml:space="preserve">Post-2020 </w:t>
            </w:r>
            <w:r w:rsidRPr="00A8058E">
              <w:rPr>
                <w:lang w:val="en-US"/>
              </w:rPr>
              <w:t>GBF</w:t>
            </w:r>
          </w:p>
          <w:p w14:paraId="4816AC49" w14:textId="77777777" w:rsidR="00CF28E0" w:rsidRPr="00A8058E" w:rsidRDefault="00CF28E0" w:rsidP="003063AC">
            <w:pPr>
              <w:pStyle w:val="Para1"/>
              <w:jc w:val="left"/>
              <w:rPr>
                <w:i/>
              </w:rPr>
            </w:pPr>
            <w:r w:rsidRPr="00A8058E">
              <w:rPr>
                <w:lang w:val="en-US"/>
              </w:rPr>
              <w:t>Item 5. DSI</w:t>
            </w:r>
          </w:p>
        </w:tc>
        <w:tc>
          <w:tcPr>
            <w:tcW w:w="4140" w:type="dxa"/>
            <w:tcBorders>
              <w:bottom w:val="single" w:sz="4" w:space="0" w:color="auto"/>
            </w:tcBorders>
            <w:shd w:val="clear" w:color="auto" w:fill="auto"/>
          </w:tcPr>
          <w:p w14:paraId="28DC574B" w14:textId="77777777" w:rsidR="00CF28E0" w:rsidRPr="00A8058E" w:rsidRDefault="00CF28E0" w:rsidP="003063AC">
            <w:pPr>
              <w:pStyle w:val="Para1"/>
              <w:jc w:val="left"/>
            </w:pPr>
            <w:r w:rsidRPr="00A8058E">
              <w:rPr>
                <w:i/>
                <w:lang w:val="en-US"/>
              </w:rPr>
              <w:t>WG2020</w:t>
            </w:r>
            <w:r w:rsidRPr="00A8058E">
              <w:rPr>
                <w:iCs/>
                <w:lang w:val="en-US"/>
              </w:rPr>
              <w:t>-Item 4</w:t>
            </w:r>
            <w:r w:rsidRPr="00A8058E">
              <w:rPr>
                <w:lang w:val="en-US"/>
              </w:rPr>
              <w:t>. GBF CG6 (Sections H-K)</w:t>
            </w:r>
          </w:p>
        </w:tc>
        <w:tc>
          <w:tcPr>
            <w:tcW w:w="3594" w:type="dxa"/>
            <w:shd w:val="clear" w:color="auto" w:fill="auto"/>
          </w:tcPr>
          <w:p w14:paraId="280DABDE" w14:textId="77777777" w:rsidR="00CF28E0" w:rsidRPr="00A8058E" w:rsidRDefault="00CF28E0" w:rsidP="003063AC">
            <w:pPr>
              <w:pStyle w:val="Para1"/>
              <w:jc w:val="left"/>
            </w:pPr>
            <w:r w:rsidRPr="00A8058E">
              <w:rPr>
                <w:i/>
                <w:lang w:val="en-US"/>
              </w:rPr>
              <w:t>WG2020</w:t>
            </w:r>
            <w:r w:rsidRPr="00A8058E">
              <w:rPr>
                <w:iCs/>
                <w:lang w:val="en-US"/>
              </w:rPr>
              <w:t>-Item 4</w:t>
            </w:r>
            <w:r w:rsidRPr="00A8058E">
              <w:rPr>
                <w:lang w:val="en-US"/>
              </w:rPr>
              <w:t>. GBF CG6 (Sections A-</w:t>
            </w:r>
            <w:r w:rsidR="000E0DA1" w:rsidRPr="00A8058E">
              <w:rPr>
                <w:lang w:val="en-US"/>
              </w:rPr>
              <w:t>E</w:t>
            </w:r>
            <w:r w:rsidRPr="00A8058E">
              <w:rPr>
                <w:lang w:val="en-US"/>
              </w:rPr>
              <w:t xml:space="preserve">, including </w:t>
            </w:r>
            <w:proofErr w:type="spellStart"/>
            <w:r w:rsidRPr="00A8058E">
              <w:rPr>
                <w:lang w:val="en-US"/>
              </w:rPr>
              <w:t>B.</w:t>
            </w:r>
            <w:r w:rsidRPr="00E67B2A">
              <w:rPr>
                <w:i/>
                <w:iCs/>
                <w:lang w:val="en-US"/>
              </w:rPr>
              <w:t>bis</w:t>
            </w:r>
            <w:proofErr w:type="spellEnd"/>
            <w:r w:rsidRPr="00A8058E">
              <w:rPr>
                <w:lang w:val="en-US"/>
              </w:rPr>
              <w:t>)</w:t>
            </w:r>
          </w:p>
        </w:tc>
      </w:tr>
      <w:tr w:rsidR="00CF28E0" w:rsidRPr="00A8058E" w14:paraId="1B3BD2CC" w14:textId="77777777" w:rsidTr="003063AC">
        <w:trPr>
          <w:cantSplit/>
          <w:trHeight w:val="850"/>
        </w:trPr>
        <w:tc>
          <w:tcPr>
            <w:tcW w:w="710" w:type="dxa"/>
            <w:tcBorders>
              <w:bottom w:val="single" w:sz="4" w:space="0" w:color="FFFFFF" w:themeColor="background1"/>
              <w:right w:val="nil"/>
            </w:tcBorders>
          </w:tcPr>
          <w:p w14:paraId="70A54938" w14:textId="77777777" w:rsidR="00CF28E0" w:rsidRPr="00A8058E" w:rsidRDefault="00CF28E0" w:rsidP="003063AC">
            <w:pPr>
              <w:pStyle w:val="Para1"/>
            </w:pPr>
            <w:r w:rsidRPr="00A8058E">
              <w:t>Wed</w:t>
            </w:r>
          </w:p>
        </w:tc>
        <w:tc>
          <w:tcPr>
            <w:tcW w:w="976" w:type="dxa"/>
            <w:tcBorders>
              <w:left w:val="nil"/>
              <w:bottom w:val="single" w:sz="4" w:space="0" w:color="FFFFFF" w:themeColor="background1"/>
            </w:tcBorders>
          </w:tcPr>
          <w:p w14:paraId="0FF6E534" w14:textId="77777777" w:rsidR="00CF28E0" w:rsidRPr="00A8058E" w:rsidRDefault="00CF28E0" w:rsidP="003063AC">
            <w:pPr>
              <w:pStyle w:val="Para1"/>
            </w:pPr>
            <w:r w:rsidRPr="00A8058E">
              <w:t>22 June</w:t>
            </w:r>
          </w:p>
        </w:tc>
        <w:tc>
          <w:tcPr>
            <w:tcW w:w="3960" w:type="dxa"/>
            <w:shd w:val="clear" w:color="auto" w:fill="auto"/>
          </w:tcPr>
          <w:p w14:paraId="0DC3B91C" w14:textId="7F120ACB" w:rsidR="00CF28E0" w:rsidRPr="00A8058E" w:rsidRDefault="00CF28E0" w:rsidP="003063AC">
            <w:pPr>
              <w:pStyle w:val="Para1"/>
              <w:jc w:val="left"/>
            </w:pPr>
            <w:r w:rsidRPr="00A8058E">
              <w:rPr>
                <w:lang w:val="en-US"/>
              </w:rPr>
              <w:t>WG2020</w:t>
            </w:r>
            <w:r w:rsidRPr="00A8058E">
              <w:rPr>
                <w:iCs/>
                <w:lang w:val="en-US"/>
              </w:rPr>
              <w:t>-Item 4</w:t>
            </w:r>
            <w:r w:rsidRPr="00A8058E">
              <w:rPr>
                <w:lang w:val="en-US"/>
              </w:rPr>
              <w:t>. GBF CG2 (Targets 7, 8, 4-6)</w:t>
            </w:r>
          </w:p>
        </w:tc>
        <w:tc>
          <w:tcPr>
            <w:tcW w:w="4140" w:type="dxa"/>
            <w:tcBorders>
              <w:bottom w:val="single" w:sz="4" w:space="0" w:color="auto"/>
            </w:tcBorders>
            <w:shd w:val="clear" w:color="auto" w:fill="auto"/>
          </w:tcPr>
          <w:p w14:paraId="28A12A02" w14:textId="77777777" w:rsidR="00CF28E0" w:rsidRPr="00A8058E" w:rsidRDefault="00CF28E0" w:rsidP="003063AC">
            <w:pPr>
              <w:pStyle w:val="Para1"/>
              <w:jc w:val="left"/>
            </w:pPr>
            <w:r w:rsidRPr="00A8058E">
              <w:rPr>
                <w:lang w:val="en-US"/>
              </w:rPr>
              <w:t>WG2020</w:t>
            </w:r>
            <w:r w:rsidRPr="00A8058E">
              <w:rPr>
                <w:iCs/>
                <w:lang w:val="en-US"/>
              </w:rPr>
              <w:t>-Item 4</w:t>
            </w:r>
            <w:r w:rsidRPr="00A8058E">
              <w:rPr>
                <w:lang w:val="en-US"/>
              </w:rPr>
              <w:t>. GBF CG1 (Goals A-D)</w:t>
            </w:r>
          </w:p>
        </w:tc>
        <w:tc>
          <w:tcPr>
            <w:tcW w:w="3594" w:type="dxa"/>
            <w:shd w:val="clear" w:color="auto" w:fill="auto"/>
          </w:tcPr>
          <w:p w14:paraId="49D56977" w14:textId="53D9F263" w:rsidR="00CF28E0" w:rsidRPr="00A8058E" w:rsidRDefault="00CD30AA" w:rsidP="003063AC">
            <w:pPr>
              <w:pStyle w:val="Para1"/>
              <w:jc w:val="left"/>
            </w:pPr>
            <w:r w:rsidRPr="00A8058E">
              <w:rPr>
                <w:lang w:val="en-US"/>
              </w:rPr>
              <w:t>WG2020</w:t>
            </w:r>
            <w:r w:rsidRPr="00A8058E">
              <w:rPr>
                <w:iCs/>
                <w:lang w:val="en-US"/>
              </w:rPr>
              <w:t>-Item 4</w:t>
            </w:r>
            <w:r w:rsidRPr="00A8058E">
              <w:rPr>
                <w:lang w:val="en-US"/>
              </w:rPr>
              <w:t>. GBF CG4 (Targets 20-21, new targets, 18-19)</w:t>
            </w:r>
            <w:r w:rsidRPr="00A8058E" w:rsidDel="00CD30AA">
              <w:rPr>
                <w:lang w:val="en-US"/>
              </w:rPr>
              <w:t xml:space="preserve"> </w:t>
            </w:r>
          </w:p>
        </w:tc>
      </w:tr>
      <w:tr w:rsidR="00CF28E0" w:rsidRPr="00A8058E" w14:paraId="49F29B61" w14:textId="77777777" w:rsidTr="003063AC">
        <w:trPr>
          <w:cantSplit/>
          <w:trHeight w:val="850"/>
        </w:trPr>
        <w:tc>
          <w:tcPr>
            <w:tcW w:w="710" w:type="dxa"/>
            <w:tcBorders>
              <w:top w:val="single" w:sz="4" w:space="0" w:color="FFFFFF" w:themeColor="background1"/>
              <w:right w:val="nil"/>
            </w:tcBorders>
          </w:tcPr>
          <w:p w14:paraId="6112AA68" w14:textId="77777777" w:rsidR="00CF28E0" w:rsidRPr="00A8058E" w:rsidRDefault="00CF28E0" w:rsidP="003063AC">
            <w:pPr>
              <w:pStyle w:val="Para1"/>
            </w:pPr>
          </w:p>
        </w:tc>
        <w:tc>
          <w:tcPr>
            <w:tcW w:w="976" w:type="dxa"/>
            <w:tcBorders>
              <w:top w:val="single" w:sz="4" w:space="0" w:color="FFFFFF" w:themeColor="background1"/>
              <w:left w:val="nil"/>
            </w:tcBorders>
          </w:tcPr>
          <w:p w14:paraId="242050DE" w14:textId="77777777" w:rsidR="00CF28E0" w:rsidRPr="00A8058E" w:rsidRDefault="00CF28E0" w:rsidP="003063AC">
            <w:pPr>
              <w:pStyle w:val="Para1"/>
            </w:pPr>
          </w:p>
        </w:tc>
        <w:tc>
          <w:tcPr>
            <w:tcW w:w="3960" w:type="dxa"/>
            <w:shd w:val="clear" w:color="auto" w:fill="auto"/>
          </w:tcPr>
          <w:p w14:paraId="06CB1C82" w14:textId="77777777" w:rsidR="00CF28E0" w:rsidRPr="00A8058E" w:rsidRDefault="00CF28E0" w:rsidP="003063AC">
            <w:pPr>
              <w:pStyle w:val="Para1"/>
              <w:jc w:val="left"/>
            </w:pPr>
            <w:r w:rsidRPr="00A8058E">
              <w:rPr>
                <w:lang w:val="en-US"/>
              </w:rPr>
              <w:t>WG2020</w:t>
            </w:r>
            <w:r w:rsidRPr="00A8058E">
              <w:rPr>
                <w:iCs/>
                <w:lang w:val="en-US"/>
              </w:rPr>
              <w:t>-Item 4</w:t>
            </w:r>
            <w:r w:rsidRPr="00A8058E">
              <w:rPr>
                <w:lang w:val="en-US"/>
              </w:rPr>
              <w:t>. GBF CG3 (Targets 13, 9-12)</w:t>
            </w:r>
          </w:p>
        </w:tc>
        <w:tc>
          <w:tcPr>
            <w:tcW w:w="4140" w:type="dxa"/>
            <w:tcBorders>
              <w:bottom w:val="single" w:sz="4" w:space="0" w:color="auto"/>
            </w:tcBorders>
            <w:shd w:val="clear" w:color="auto" w:fill="auto"/>
          </w:tcPr>
          <w:p w14:paraId="3911621F" w14:textId="3FECADC5" w:rsidR="00CF28E0" w:rsidRPr="00A8058E" w:rsidRDefault="00CD30AA" w:rsidP="003063AC">
            <w:pPr>
              <w:pStyle w:val="Para1"/>
              <w:jc w:val="left"/>
            </w:pPr>
            <w:r w:rsidRPr="00A8058E">
              <w:rPr>
                <w:lang w:val="en-US"/>
              </w:rPr>
              <w:t>WG2020</w:t>
            </w:r>
            <w:r w:rsidRPr="00A8058E">
              <w:rPr>
                <w:iCs/>
                <w:lang w:val="en-US"/>
              </w:rPr>
              <w:t>-Item 4</w:t>
            </w:r>
            <w:r w:rsidRPr="00A8058E">
              <w:rPr>
                <w:lang w:val="en-US"/>
              </w:rPr>
              <w:t>. GBF CG6 (Sections H-K)</w:t>
            </w:r>
          </w:p>
        </w:tc>
        <w:tc>
          <w:tcPr>
            <w:tcW w:w="3594" w:type="dxa"/>
            <w:shd w:val="clear" w:color="auto" w:fill="auto"/>
          </w:tcPr>
          <w:p w14:paraId="6AEE1042" w14:textId="77777777" w:rsidR="00CF28E0" w:rsidRPr="00A8058E" w:rsidRDefault="00CF28E0" w:rsidP="003063AC">
            <w:pPr>
              <w:pStyle w:val="Para1"/>
              <w:jc w:val="left"/>
            </w:pPr>
            <w:r w:rsidRPr="00A8058E">
              <w:rPr>
                <w:lang w:val="en-US"/>
              </w:rPr>
              <w:t>WG2020</w:t>
            </w:r>
            <w:r w:rsidRPr="00A8058E">
              <w:rPr>
                <w:iCs/>
                <w:lang w:val="en-US"/>
              </w:rPr>
              <w:t xml:space="preserve">-Item </w:t>
            </w:r>
            <w:r w:rsidR="00B85CB2" w:rsidRPr="00A8058E">
              <w:rPr>
                <w:iCs/>
                <w:lang w:val="en-US"/>
              </w:rPr>
              <w:t>5</w:t>
            </w:r>
            <w:r w:rsidRPr="00A8058E">
              <w:rPr>
                <w:lang w:val="en-US"/>
              </w:rPr>
              <w:t xml:space="preserve">. </w:t>
            </w:r>
            <w:r w:rsidR="00B85CB2" w:rsidRPr="00A8058E">
              <w:rPr>
                <w:lang w:val="en-US"/>
              </w:rPr>
              <w:t xml:space="preserve">DSI </w:t>
            </w:r>
            <w:r w:rsidRPr="00A8058E">
              <w:rPr>
                <w:lang w:val="en-US"/>
              </w:rPr>
              <w:t xml:space="preserve">CG5 </w:t>
            </w:r>
          </w:p>
        </w:tc>
      </w:tr>
      <w:tr w:rsidR="00CF28E0" w:rsidRPr="00A8058E" w14:paraId="3D962E05" w14:textId="77777777" w:rsidTr="004B6862">
        <w:trPr>
          <w:cantSplit/>
          <w:trHeight w:val="646"/>
        </w:trPr>
        <w:tc>
          <w:tcPr>
            <w:tcW w:w="710" w:type="dxa"/>
            <w:tcBorders>
              <w:bottom w:val="single" w:sz="4" w:space="0" w:color="FFFFFF" w:themeColor="background1"/>
              <w:right w:val="nil"/>
            </w:tcBorders>
          </w:tcPr>
          <w:p w14:paraId="7B3FA530" w14:textId="77777777" w:rsidR="00CF28E0" w:rsidRPr="00A8058E" w:rsidRDefault="00CF28E0" w:rsidP="003063AC">
            <w:pPr>
              <w:pStyle w:val="Para1"/>
            </w:pPr>
            <w:r w:rsidRPr="00A8058E">
              <w:t>Thu</w:t>
            </w:r>
          </w:p>
        </w:tc>
        <w:tc>
          <w:tcPr>
            <w:tcW w:w="976" w:type="dxa"/>
            <w:tcBorders>
              <w:left w:val="nil"/>
              <w:bottom w:val="single" w:sz="4" w:space="0" w:color="FFFFFF" w:themeColor="background1"/>
            </w:tcBorders>
          </w:tcPr>
          <w:p w14:paraId="53B1112E" w14:textId="77777777" w:rsidR="00CF28E0" w:rsidRPr="00A8058E" w:rsidRDefault="00CF28E0" w:rsidP="003063AC">
            <w:pPr>
              <w:pStyle w:val="Para1"/>
            </w:pPr>
            <w:r w:rsidRPr="00A8058E">
              <w:t>23 June</w:t>
            </w:r>
          </w:p>
        </w:tc>
        <w:tc>
          <w:tcPr>
            <w:tcW w:w="3960" w:type="dxa"/>
            <w:shd w:val="clear" w:color="auto" w:fill="auto"/>
          </w:tcPr>
          <w:p w14:paraId="4AECFD88" w14:textId="77777777" w:rsidR="00CF28E0" w:rsidRPr="00A8058E" w:rsidRDefault="00827227" w:rsidP="003063AC">
            <w:pPr>
              <w:pStyle w:val="Para1"/>
              <w:jc w:val="left"/>
              <w:rPr>
                <w:color w:val="FF0000"/>
              </w:rPr>
            </w:pPr>
            <w:r w:rsidRPr="00A8058E">
              <w:rPr>
                <w:i/>
                <w:color w:val="FF0000"/>
                <w:lang w:val="en-US"/>
              </w:rPr>
              <w:t>C</w:t>
            </w:r>
            <w:r w:rsidR="00CF28E0" w:rsidRPr="00A8058E">
              <w:rPr>
                <w:i/>
                <w:color w:val="FF0000"/>
                <w:lang w:val="en-US"/>
              </w:rPr>
              <w:t>ontact groups as needed</w:t>
            </w:r>
          </w:p>
        </w:tc>
        <w:tc>
          <w:tcPr>
            <w:tcW w:w="4140" w:type="dxa"/>
            <w:shd w:val="clear" w:color="auto" w:fill="auto"/>
          </w:tcPr>
          <w:p w14:paraId="00C732DC" w14:textId="77777777" w:rsidR="00CF28E0" w:rsidRPr="00A8058E" w:rsidRDefault="00827227" w:rsidP="003063AC">
            <w:pPr>
              <w:pStyle w:val="Para1"/>
              <w:jc w:val="left"/>
              <w:rPr>
                <w:color w:val="FF0000"/>
              </w:rPr>
            </w:pPr>
            <w:r w:rsidRPr="00A8058E">
              <w:rPr>
                <w:i/>
                <w:color w:val="FF0000"/>
                <w:lang w:val="en-US"/>
              </w:rPr>
              <w:t>Contact groups as needed</w:t>
            </w:r>
          </w:p>
        </w:tc>
        <w:tc>
          <w:tcPr>
            <w:tcW w:w="3594" w:type="dxa"/>
            <w:shd w:val="clear" w:color="auto" w:fill="auto"/>
          </w:tcPr>
          <w:p w14:paraId="74F6DD56" w14:textId="77777777" w:rsidR="00CF28E0" w:rsidRPr="00A8058E" w:rsidRDefault="00CF28E0" w:rsidP="003063AC">
            <w:pPr>
              <w:pStyle w:val="Para1"/>
              <w:jc w:val="left"/>
              <w:rPr>
                <w:i/>
                <w:color w:val="FF0000"/>
              </w:rPr>
            </w:pPr>
            <w:r w:rsidRPr="00A8058E">
              <w:rPr>
                <w:i/>
                <w:color w:val="FF0000"/>
                <w:lang w:val="en-US"/>
              </w:rPr>
              <w:t>Informal consultations or contact groups as needed</w:t>
            </w:r>
          </w:p>
        </w:tc>
      </w:tr>
      <w:tr w:rsidR="00CF28E0" w:rsidRPr="00A8058E" w14:paraId="4B33E962" w14:textId="77777777" w:rsidTr="003063AC">
        <w:trPr>
          <w:cantSplit/>
          <w:trHeight w:val="850"/>
        </w:trPr>
        <w:tc>
          <w:tcPr>
            <w:tcW w:w="710" w:type="dxa"/>
            <w:tcBorders>
              <w:top w:val="single" w:sz="4" w:space="0" w:color="FFFFFF" w:themeColor="background1"/>
              <w:right w:val="nil"/>
            </w:tcBorders>
          </w:tcPr>
          <w:p w14:paraId="45704BE9" w14:textId="77777777" w:rsidR="00CF28E0" w:rsidRPr="00A8058E" w:rsidRDefault="00CF28E0" w:rsidP="003063AC">
            <w:pPr>
              <w:pStyle w:val="Para1"/>
            </w:pPr>
          </w:p>
        </w:tc>
        <w:tc>
          <w:tcPr>
            <w:tcW w:w="976" w:type="dxa"/>
            <w:tcBorders>
              <w:top w:val="single" w:sz="4" w:space="0" w:color="FFFFFF" w:themeColor="background1"/>
              <w:left w:val="nil"/>
            </w:tcBorders>
          </w:tcPr>
          <w:p w14:paraId="001CF82C" w14:textId="77777777" w:rsidR="00CF28E0" w:rsidRPr="00A8058E" w:rsidRDefault="00CF28E0" w:rsidP="003063AC">
            <w:pPr>
              <w:pStyle w:val="Para1"/>
            </w:pPr>
          </w:p>
        </w:tc>
        <w:tc>
          <w:tcPr>
            <w:tcW w:w="3960" w:type="dxa"/>
            <w:shd w:val="clear" w:color="auto" w:fill="auto"/>
          </w:tcPr>
          <w:p w14:paraId="7269713F" w14:textId="77777777" w:rsidR="00CF28E0" w:rsidRPr="00A8058E" w:rsidRDefault="00827227" w:rsidP="003063AC">
            <w:pPr>
              <w:pStyle w:val="Para1"/>
              <w:jc w:val="left"/>
              <w:rPr>
                <w:color w:val="FF0000"/>
              </w:rPr>
            </w:pPr>
            <w:r w:rsidRPr="00A8058E">
              <w:rPr>
                <w:i/>
                <w:color w:val="FF0000"/>
                <w:lang w:val="en-US"/>
              </w:rPr>
              <w:t>Contact groups as needed</w:t>
            </w:r>
          </w:p>
        </w:tc>
        <w:tc>
          <w:tcPr>
            <w:tcW w:w="4140" w:type="dxa"/>
            <w:shd w:val="clear" w:color="auto" w:fill="auto"/>
          </w:tcPr>
          <w:p w14:paraId="522A5FBE" w14:textId="77777777" w:rsidR="00CF28E0" w:rsidRPr="00A8058E" w:rsidRDefault="00827227" w:rsidP="003063AC">
            <w:pPr>
              <w:pStyle w:val="Para1"/>
              <w:jc w:val="left"/>
              <w:rPr>
                <w:color w:val="FF0000"/>
              </w:rPr>
            </w:pPr>
            <w:r w:rsidRPr="00A8058E">
              <w:rPr>
                <w:i/>
                <w:color w:val="FF0000"/>
                <w:lang w:val="en-US"/>
              </w:rPr>
              <w:t>Contact groups as needed</w:t>
            </w:r>
          </w:p>
        </w:tc>
        <w:tc>
          <w:tcPr>
            <w:tcW w:w="3594" w:type="dxa"/>
            <w:shd w:val="clear" w:color="auto" w:fill="auto"/>
          </w:tcPr>
          <w:p w14:paraId="3EA7ECCA" w14:textId="77777777" w:rsidR="00CF28E0" w:rsidRPr="00A8058E" w:rsidRDefault="00CF28E0" w:rsidP="003063AC">
            <w:pPr>
              <w:pStyle w:val="Para1"/>
              <w:jc w:val="left"/>
              <w:rPr>
                <w:i/>
                <w:color w:val="FF0000"/>
              </w:rPr>
            </w:pPr>
            <w:r w:rsidRPr="00A8058E">
              <w:rPr>
                <w:i/>
                <w:color w:val="FF0000"/>
                <w:lang w:val="en-US"/>
              </w:rPr>
              <w:t>Informal consultations or contact groups as needed</w:t>
            </w:r>
          </w:p>
        </w:tc>
      </w:tr>
      <w:tr w:rsidR="00827227" w:rsidRPr="00A8058E" w14:paraId="150C22CE" w14:textId="77777777" w:rsidTr="003063AC">
        <w:trPr>
          <w:cantSplit/>
          <w:trHeight w:val="168"/>
        </w:trPr>
        <w:tc>
          <w:tcPr>
            <w:tcW w:w="710" w:type="dxa"/>
            <w:tcBorders>
              <w:bottom w:val="single" w:sz="4" w:space="0" w:color="FFFFFF" w:themeColor="background1"/>
              <w:right w:val="nil"/>
            </w:tcBorders>
          </w:tcPr>
          <w:p w14:paraId="218D32F0" w14:textId="77777777" w:rsidR="00827227" w:rsidRPr="00A8058E" w:rsidRDefault="00827227" w:rsidP="003063AC">
            <w:pPr>
              <w:pStyle w:val="Para1"/>
            </w:pPr>
            <w:r w:rsidRPr="00A8058E">
              <w:lastRenderedPageBreak/>
              <w:t>Fri</w:t>
            </w:r>
          </w:p>
        </w:tc>
        <w:tc>
          <w:tcPr>
            <w:tcW w:w="976" w:type="dxa"/>
            <w:tcBorders>
              <w:left w:val="nil"/>
              <w:bottom w:val="single" w:sz="4" w:space="0" w:color="FFFFFF" w:themeColor="background1"/>
            </w:tcBorders>
          </w:tcPr>
          <w:p w14:paraId="40E7EEF7" w14:textId="77777777" w:rsidR="00827227" w:rsidRPr="00A8058E" w:rsidRDefault="00827227" w:rsidP="003063AC">
            <w:pPr>
              <w:pStyle w:val="Para1"/>
            </w:pPr>
            <w:r w:rsidRPr="00A8058E">
              <w:t>24 June</w:t>
            </w:r>
          </w:p>
        </w:tc>
        <w:tc>
          <w:tcPr>
            <w:tcW w:w="3960" w:type="dxa"/>
            <w:shd w:val="clear" w:color="auto" w:fill="auto"/>
          </w:tcPr>
          <w:p w14:paraId="1CC7420A" w14:textId="77777777" w:rsidR="00827227" w:rsidRPr="00A8058E" w:rsidRDefault="00827227" w:rsidP="003063AC">
            <w:pPr>
              <w:pStyle w:val="Para1"/>
              <w:jc w:val="left"/>
              <w:rPr>
                <w:color w:val="FF0000"/>
              </w:rPr>
            </w:pPr>
            <w:r w:rsidRPr="00A8058E">
              <w:rPr>
                <w:i/>
                <w:color w:val="FF0000"/>
                <w:lang w:val="en-US"/>
              </w:rPr>
              <w:t>Informal consultations or contact groups as needed</w:t>
            </w:r>
          </w:p>
        </w:tc>
        <w:tc>
          <w:tcPr>
            <w:tcW w:w="4140" w:type="dxa"/>
            <w:vMerge w:val="restart"/>
            <w:shd w:val="clear" w:color="auto" w:fill="E2EFD9" w:themeFill="accent6" w:themeFillTint="33"/>
          </w:tcPr>
          <w:p w14:paraId="233D37FA" w14:textId="77777777" w:rsidR="00827227" w:rsidRPr="00A8058E" w:rsidRDefault="00827227" w:rsidP="003063AC">
            <w:pPr>
              <w:pStyle w:val="Para1"/>
              <w:jc w:val="left"/>
              <w:rPr>
                <w:b/>
                <w:i/>
                <w:color w:val="000000" w:themeColor="text1"/>
                <w:lang w:val="en-US"/>
              </w:rPr>
            </w:pPr>
            <w:r w:rsidRPr="00A8058E">
              <w:rPr>
                <w:b/>
                <w:i/>
                <w:color w:val="000000" w:themeColor="text1"/>
                <w:lang w:val="en-US"/>
              </w:rPr>
              <w:t>Plenary</w:t>
            </w:r>
          </w:p>
          <w:p w14:paraId="7E992A17" w14:textId="77777777" w:rsidR="00827227" w:rsidRPr="00A8058E" w:rsidRDefault="008F21A7" w:rsidP="003063AC">
            <w:pPr>
              <w:pStyle w:val="Para1"/>
              <w:jc w:val="left"/>
              <w:rPr>
                <w:iCs/>
                <w:color w:val="000000" w:themeColor="text1"/>
                <w:lang w:val="en-US"/>
              </w:rPr>
            </w:pPr>
            <w:r w:rsidRPr="00A8058E">
              <w:rPr>
                <w:iCs/>
                <w:color w:val="000000" w:themeColor="text1"/>
                <w:lang w:val="en-US"/>
              </w:rPr>
              <w:t xml:space="preserve">Items 4 and 5. </w:t>
            </w:r>
            <w:r w:rsidR="00827227" w:rsidRPr="00A8058E">
              <w:rPr>
                <w:iCs/>
                <w:color w:val="000000" w:themeColor="text1"/>
                <w:lang w:val="en-US"/>
              </w:rPr>
              <w:t xml:space="preserve">Stocktake of progress </w:t>
            </w:r>
          </w:p>
          <w:p w14:paraId="54F09E01" w14:textId="77777777" w:rsidR="00827227" w:rsidRPr="00A8058E" w:rsidRDefault="00827227" w:rsidP="003063AC">
            <w:pPr>
              <w:pStyle w:val="Para1"/>
              <w:jc w:val="left"/>
              <w:rPr>
                <w:i/>
                <w:color w:val="FF0000"/>
                <w:lang w:val="en-US"/>
              </w:rPr>
            </w:pPr>
            <w:r w:rsidRPr="00A8058E">
              <w:rPr>
                <w:iCs/>
                <w:color w:val="000000" w:themeColor="text1"/>
                <w:lang w:val="en-US"/>
              </w:rPr>
              <w:t>Draft COP decision</w:t>
            </w:r>
          </w:p>
        </w:tc>
        <w:tc>
          <w:tcPr>
            <w:tcW w:w="3594" w:type="dxa"/>
            <w:shd w:val="clear" w:color="auto" w:fill="auto"/>
          </w:tcPr>
          <w:p w14:paraId="2DEA6AB3" w14:textId="77777777" w:rsidR="00827227" w:rsidRPr="00A8058E" w:rsidRDefault="00827227" w:rsidP="003063AC">
            <w:pPr>
              <w:pStyle w:val="Para1"/>
              <w:jc w:val="left"/>
              <w:rPr>
                <w:color w:val="FF0000"/>
                <w:lang w:val="en-US"/>
              </w:rPr>
            </w:pPr>
            <w:r w:rsidRPr="00A8058E">
              <w:rPr>
                <w:i/>
                <w:color w:val="FF0000"/>
                <w:lang w:val="en-US"/>
              </w:rPr>
              <w:t>Informal consultations or contact groups or Plenary as needed</w:t>
            </w:r>
          </w:p>
        </w:tc>
      </w:tr>
      <w:tr w:rsidR="00827227" w:rsidRPr="00A8058E" w14:paraId="7961230E" w14:textId="77777777" w:rsidTr="003063AC">
        <w:trPr>
          <w:cantSplit/>
          <w:trHeight w:val="642"/>
        </w:trPr>
        <w:tc>
          <w:tcPr>
            <w:tcW w:w="710" w:type="dxa"/>
            <w:tcBorders>
              <w:top w:val="single" w:sz="4" w:space="0" w:color="FFFFFF" w:themeColor="background1"/>
              <w:right w:val="nil"/>
            </w:tcBorders>
          </w:tcPr>
          <w:p w14:paraId="0DA00125" w14:textId="77777777" w:rsidR="00827227" w:rsidRPr="00A8058E" w:rsidRDefault="00827227" w:rsidP="003063AC">
            <w:pPr>
              <w:pStyle w:val="Para1"/>
            </w:pPr>
          </w:p>
        </w:tc>
        <w:tc>
          <w:tcPr>
            <w:tcW w:w="976" w:type="dxa"/>
            <w:tcBorders>
              <w:top w:val="single" w:sz="4" w:space="0" w:color="FFFFFF" w:themeColor="background1"/>
              <w:left w:val="nil"/>
            </w:tcBorders>
          </w:tcPr>
          <w:p w14:paraId="4E58A6C8" w14:textId="77777777" w:rsidR="00827227" w:rsidRPr="00A8058E" w:rsidRDefault="00827227" w:rsidP="003063AC">
            <w:pPr>
              <w:pStyle w:val="Para1"/>
            </w:pPr>
          </w:p>
        </w:tc>
        <w:tc>
          <w:tcPr>
            <w:tcW w:w="3960" w:type="dxa"/>
            <w:shd w:val="clear" w:color="auto" w:fill="auto"/>
          </w:tcPr>
          <w:p w14:paraId="3A03254B" w14:textId="77777777" w:rsidR="00827227" w:rsidRPr="00A8058E" w:rsidRDefault="00827227" w:rsidP="003063AC">
            <w:pPr>
              <w:pStyle w:val="Para1"/>
              <w:jc w:val="left"/>
              <w:rPr>
                <w:color w:val="FF0000"/>
              </w:rPr>
            </w:pPr>
            <w:r w:rsidRPr="00A8058E">
              <w:rPr>
                <w:i/>
                <w:color w:val="FF0000"/>
                <w:lang w:val="en-US"/>
              </w:rPr>
              <w:t>Informal consultations or contact groups as needed</w:t>
            </w:r>
          </w:p>
        </w:tc>
        <w:tc>
          <w:tcPr>
            <w:tcW w:w="4140" w:type="dxa"/>
            <w:vMerge/>
            <w:tcBorders>
              <w:bottom w:val="single" w:sz="4" w:space="0" w:color="auto"/>
            </w:tcBorders>
            <w:shd w:val="clear" w:color="auto" w:fill="auto"/>
          </w:tcPr>
          <w:p w14:paraId="25BA7189" w14:textId="77777777" w:rsidR="00827227" w:rsidRPr="00A8058E" w:rsidRDefault="00827227" w:rsidP="003063AC">
            <w:pPr>
              <w:pStyle w:val="Para1"/>
              <w:jc w:val="left"/>
              <w:rPr>
                <w:i/>
                <w:color w:val="FF0000"/>
                <w:lang w:val="en-US"/>
              </w:rPr>
            </w:pPr>
          </w:p>
        </w:tc>
        <w:tc>
          <w:tcPr>
            <w:tcW w:w="3594" w:type="dxa"/>
            <w:shd w:val="clear" w:color="auto" w:fill="auto"/>
          </w:tcPr>
          <w:p w14:paraId="7CA24C96" w14:textId="77777777" w:rsidR="00827227" w:rsidRPr="00A8058E" w:rsidRDefault="00827227" w:rsidP="003063AC">
            <w:pPr>
              <w:pStyle w:val="Para1"/>
              <w:jc w:val="left"/>
              <w:rPr>
                <w:color w:val="FF0000"/>
                <w:lang w:val="en-US"/>
              </w:rPr>
            </w:pPr>
            <w:r w:rsidRPr="00A8058E">
              <w:rPr>
                <w:i/>
                <w:color w:val="FF0000"/>
                <w:lang w:val="en-US"/>
              </w:rPr>
              <w:t>Informal consultations or contact groups or Plenary as needed</w:t>
            </w:r>
          </w:p>
        </w:tc>
      </w:tr>
      <w:tr w:rsidR="008F21A7" w:rsidRPr="00A8058E" w14:paraId="4968AF3A" w14:textId="77777777" w:rsidTr="004B6862">
        <w:trPr>
          <w:cantSplit/>
          <w:trHeight w:val="784"/>
        </w:trPr>
        <w:tc>
          <w:tcPr>
            <w:tcW w:w="710" w:type="dxa"/>
            <w:tcBorders>
              <w:bottom w:val="single" w:sz="4" w:space="0" w:color="FFFFFF" w:themeColor="background1"/>
              <w:right w:val="nil"/>
            </w:tcBorders>
          </w:tcPr>
          <w:p w14:paraId="1E8AC700" w14:textId="77777777" w:rsidR="008F21A7" w:rsidRPr="00A8058E" w:rsidRDefault="008F21A7" w:rsidP="003063AC">
            <w:pPr>
              <w:pStyle w:val="Para1"/>
            </w:pPr>
            <w:r w:rsidRPr="00A8058E">
              <w:t>Sat</w:t>
            </w:r>
          </w:p>
        </w:tc>
        <w:tc>
          <w:tcPr>
            <w:tcW w:w="976" w:type="dxa"/>
            <w:tcBorders>
              <w:left w:val="nil"/>
              <w:bottom w:val="single" w:sz="4" w:space="0" w:color="FFFFFF" w:themeColor="background1"/>
            </w:tcBorders>
          </w:tcPr>
          <w:p w14:paraId="4D0108AA" w14:textId="77777777" w:rsidR="008F21A7" w:rsidRPr="00A8058E" w:rsidRDefault="008F21A7" w:rsidP="003063AC">
            <w:pPr>
              <w:pStyle w:val="Para1"/>
            </w:pPr>
            <w:r w:rsidRPr="00A8058E">
              <w:t>25 June</w:t>
            </w:r>
          </w:p>
        </w:tc>
        <w:tc>
          <w:tcPr>
            <w:tcW w:w="3960" w:type="dxa"/>
            <w:shd w:val="clear" w:color="auto" w:fill="auto"/>
          </w:tcPr>
          <w:p w14:paraId="3BB64E68" w14:textId="77777777" w:rsidR="008F21A7" w:rsidRPr="00A8058E" w:rsidRDefault="008F21A7" w:rsidP="003063AC">
            <w:pPr>
              <w:pStyle w:val="Para1"/>
              <w:jc w:val="left"/>
              <w:rPr>
                <w:color w:val="FF0000"/>
              </w:rPr>
            </w:pPr>
            <w:r w:rsidRPr="00A8058E">
              <w:rPr>
                <w:i/>
                <w:color w:val="FF0000"/>
                <w:lang w:val="en-US"/>
              </w:rPr>
              <w:t>Informal consultations or contact groups as needed</w:t>
            </w:r>
          </w:p>
        </w:tc>
        <w:tc>
          <w:tcPr>
            <w:tcW w:w="4140" w:type="dxa"/>
            <w:vMerge w:val="restart"/>
            <w:shd w:val="clear" w:color="auto" w:fill="E2EFD9" w:themeFill="accent6" w:themeFillTint="33"/>
          </w:tcPr>
          <w:p w14:paraId="5BEAADCB" w14:textId="77777777" w:rsidR="008F21A7" w:rsidRPr="00A8058E" w:rsidRDefault="008F21A7" w:rsidP="008F21A7">
            <w:pPr>
              <w:pStyle w:val="Para1"/>
              <w:jc w:val="left"/>
              <w:rPr>
                <w:b/>
                <w:i/>
              </w:rPr>
            </w:pPr>
            <w:r w:rsidRPr="00A8058E">
              <w:rPr>
                <w:b/>
                <w:i/>
              </w:rPr>
              <w:t>Plenary</w:t>
            </w:r>
          </w:p>
          <w:p w14:paraId="551A1F8F" w14:textId="77777777" w:rsidR="008F21A7" w:rsidRPr="00A8058E" w:rsidRDefault="008F21A7" w:rsidP="008F21A7">
            <w:pPr>
              <w:pStyle w:val="Para1"/>
              <w:jc w:val="left"/>
            </w:pPr>
            <w:r w:rsidRPr="00A8058E">
              <w:rPr>
                <w:iCs/>
                <w:color w:val="000000" w:themeColor="text1"/>
                <w:lang w:val="en-US"/>
              </w:rPr>
              <w:t>Items 4 and 5. Review of outcomes</w:t>
            </w:r>
            <w:r w:rsidRPr="00A8058E">
              <w:t xml:space="preserve"> of CGs</w:t>
            </w:r>
          </w:p>
        </w:tc>
        <w:tc>
          <w:tcPr>
            <w:tcW w:w="3594" w:type="dxa"/>
            <w:shd w:val="clear" w:color="auto" w:fill="auto"/>
          </w:tcPr>
          <w:p w14:paraId="6639907B" w14:textId="77777777" w:rsidR="008F21A7" w:rsidRPr="00A8058E" w:rsidRDefault="008F21A7" w:rsidP="003063AC">
            <w:pPr>
              <w:pStyle w:val="Para1"/>
              <w:jc w:val="left"/>
              <w:rPr>
                <w:color w:val="FF0000"/>
              </w:rPr>
            </w:pPr>
            <w:r w:rsidRPr="00A8058E">
              <w:rPr>
                <w:i/>
                <w:color w:val="FF0000"/>
                <w:lang w:val="en-US"/>
              </w:rPr>
              <w:t>Informal consultations or contact groups as needed</w:t>
            </w:r>
          </w:p>
        </w:tc>
      </w:tr>
      <w:tr w:rsidR="008F21A7" w:rsidRPr="00A8058E" w14:paraId="06243C23" w14:textId="77777777" w:rsidTr="004B6862">
        <w:trPr>
          <w:cantSplit/>
          <w:trHeight w:val="784"/>
        </w:trPr>
        <w:tc>
          <w:tcPr>
            <w:tcW w:w="710" w:type="dxa"/>
            <w:tcBorders>
              <w:top w:val="single" w:sz="4" w:space="0" w:color="FFFFFF" w:themeColor="background1"/>
              <w:right w:val="nil"/>
            </w:tcBorders>
          </w:tcPr>
          <w:p w14:paraId="5017172A" w14:textId="77777777" w:rsidR="008F21A7" w:rsidRPr="00A8058E" w:rsidRDefault="008F21A7" w:rsidP="003063AC">
            <w:pPr>
              <w:pStyle w:val="Para1"/>
            </w:pPr>
          </w:p>
        </w:tc>
        <w:tc>
          <w:tcPr>
            <w:tcW w:w="976" w:type="dxa"/>
            <w:tcBorders>
              <w:top w:val="single" w:sz="4" w:space="0" w:color="FFFFFF" w:themeColor="background1"/>
              <w:left w:val="nil"/>
            </w:tcBorders>
          </w:tcPr>
          <w:p w14:paraId="20E090F5" w14:textId="77777777" w:rsidR="008F21A7" w:rsidRPr="00A8058E" w:rsidRDefault="008F21A7" w:rsidP="003063AC">
            <w:pPr>
              <w:pStyle w:val="Para1"/>
            </w:pPr>
          </w:p>
        </w:tc>
        <w:tc>
          <w:tcPr>
            <w:tcW w:w="3960" w:type="dxa"/>
            <w:shd w:val="clear" w:color="auto" w:fill="auto"/>
          </w:tcPr>
          <w:p w14:paraId="6225D3A7" w14:textId="77777777" w:rsidR="008F21A7" w:rsidRPr="00A8058E" w:rsidRDefault="008F21A7" w:rsidP="003063AC">
            <w:pPr>
              <w:pStyle w:val="Para1"/>
              <w:jc w:val="left"/>
              <w:rPr>
                <w:color w:val="FF0000"/>
              </w:rPr>
            </w:pPr>
            <w:r w:rsidRPr="00A8058E">
              <w:rPr>
                <w:i/>
                <w:color w:val="FF0000"/>
                <w:lang w:val="en-US"/>
              </w:rPr>
              <w:t>Informal consultations or contact groups as needed</w:t>
            </w:r>
          </w:p>
        </w:tc>
        <w:tc>
          <w:tcPr>
            <w:tcW w:w="4140" w:type="dxa"/>
            <w:vMerge/>
            <w:shd w:val="clear" w:color="auto" w:fill="E2EFD9" w:themeFill="accent6" w:themeFillTint="33"/>
          </w:tcPr>
          <w:p w14:paraId="6035A6E6" w14:textId="77777777" w:rsidR="008F21A7" w:rsidRPr="00A8058E" w:rsidRDefault="008F21A7" w:rsidP="003063AC">
            <w:pPr>
              <w:pStyle w:val="Para1"/>
              <w:jc w:val="left"/>
              <w:rPr>
                <w:color w:val="FF0000"/>
              </w:rPr>
            </w:pPr>
          </w:p>
        </w:tc>
        <w:tc>
          <w:tcPr>
            <w:tcW w:w="3594" w:type="dxa"/>
            <w:shd w:val="clear" w:color="auto" w:fill="auto"/>
          </w:tcPr>
          <w:p w14:paraId="0550C1B7" w14:textId="77777777" w:rsidR="008F21A7" w:rsidRPr="00A8058E" w:rsidRDefault="008F21A7" w:rsidP="003063AC">
            <w:pPr>
              <w:pStyle w:val="Para1"/>
              <w:jc w:val="left"/>
              <w:rPr>
                <w:color w:val="FF0000"/>
              </w:rPr>
            </w:pPr>
            <w:r w:rsidRPr="00A8058E">
              <w:rPr>
                <w:i/>
                <w:color w:val="FF0000"/>
                <w:lang w:val="en-US"/>
              </w:rPr>
              <w:t>Informal consultations or contact groups as needed</w:t>
            </w:r>
          </w:p>
        </w:tc>
      </w:tr>
      <w:tr w:rsidR="00CF28E0" w:rsidRPr="00A8058E" w14:paraId="36CD0636" w14:textId="77777777" w:rsidTr="003063AC">
        <w:trPr>
          <w:cantSplit/>
          <w:trHeight w:val="984"/>
        </w:trPr>
        <w:tc>
          <w:tcPr>
            <w:tcW w:w="710" w:type="dxa"/>
            <w:tcBorders>
              <w:right w:val="nil"/>
            </w:tcBorders>
          </w:tcPr>
          <w:p w14:paraId="3723B619" w14:textId="77777777" w:rsidR="00CF28E0" w:rsidRPr="00A8058E" w:rsidRDefault="00CF28E0" w:rsidP="003063AC">
            <w:pPr>
              <w:pStyle w:val="Para1"/>
            </w:pPr>
            <w:r w:rsidRPr="00A8058E">
              <w:t>Sun</w:t>
            </w:r>
          </w:p>
        </w:tc>
        <w:tc>
          <w:tcPr>
            <w:tcW w:w="976" w:type="dxa"/>
            <w:tcBorders>
              <w:left w:val="nil"/>
            </w:tcBorders>
          </w:tcPr>
          <w:p w14:paraId="700DBD70" w14:textId="77777777" w:rsidR="00CF28E0" w:rsidRPr="00A8058E" w:rsidRDefault="00CF28E0" w:rsidP="003063AC">
            <w:pPr>
              <w:pStyle w:val="Para1"/>
            </w:pPr>
            <w:r w:rsidRPr="00A8058E">
              <w:t>26 June</w:t>
            </w:r>
          </w:p>
        </w:tc>
        <w:tc>
          <w:tcPr>
            <w:tcW w:w="3960" w:type="dxa"/>
            <w:shd w:val="clear" w:color="auto" w:fill="E2EFD9" w:themeFill="accent6" w:themeFillTint="33"/>
          </w:tcPr>
          <w:p w14:paraId="5A296227" w14:textId="77777777" w:rsidR="00CF28E0" w:rsidRPr="00A8058E" w:rsidRDefault="00CF28E0" w:rsidP="003063AC">
            <w:pPr>
              <w:pStyle w:val="Para1"/>
              <w:jc w:val="left"/>
              <w:rPr>
                <w:b/>
                <w:i/>
              </w:rPr>
            </w:pPr>
            <w:r w:rsidRPr="00A8058E">
              <w:rPr>
                <w:b/>
                <w:i/>
              </w:rPr>
              <w:t>Plenary</w:t>
            </w:r>
          </w:p>
          <w:p w14:paraId="00A764BD" w14:textId="77777777" w:rsidR="00CF28E0" w:rsidRPr="00A8058E" w:rsidRDefault="00CF28E0" w:rsidP="003063AC">
            <w:pPr>
              <w:pStyle w:val="Para1"/>
              <w:jc w:val="left"/>
            </w:pPr>
            <w:r w:rsidRPr="00A8058E">
              <w:rPr>
                <w:lang w:val="en-US"/>
              </w:rPr>
              <w:t>Items 4 and 5. Review of outcomes of CGs</w:t>
            </w:r>
          </w:p>
        </w:tc>
        <w:tc>
          <w:tcPr>
            <w:tcW w:w="4140" w:type="dxa"/>
            <w:shd w:val="clear" w:color="auto" w:fill="E2EFD9" w:themeFill="accent6" w:themeFillTint="33"/>
          </w:tcPr>
          <w:p w14:paraId="30D04FB9" w14:textId="77777777" w:rsidR="00CF28E0" w:rsidRPr="00A8058E" w:rsidRDefault="00CF28E0" w:rsidP="003063AC">
            <w:pPr>
              <w:pStyle w:val="Para1"/>
              <w:jc w:val="left"/>
              <w:rPr>
                <w:b/>
                <w:i/>
              </w:rPr>
            </w:pPr>
            <w:r w:rsidRPr="00A8058E">
              <w:rPr>
                <w:b/>
                <w:i/>
              </w:rPr>
              <w:t>Plenary</w:t>
            </w:r>
          </w:p>
          <w:p w14:paraId="428F345D" w14:textId="77777777" w:rsidR="00CF28E0" w:rsidRPr="00A8058E" w:rsidRDefault="00CF28E0" w:rsidP="003063AC">
            <w:pPr>
              <w:pStyle w:val="Para1"/>
              <w:jc w:val="left"/>
            </w:pPr>
            <w:r w:rsidRPr="00A8058E">
              <w:rPr>
                <w:lang w:val="en-US"/>
              </w:rPr>
              <w:t>Items 6, 7 and 8. Other matters, Adoption of L docs, report and closing</w:t>
            </w:r>
          </w:p>
        </w:tc>
        <w:tc>
          <w:tcPr>
            <w:tcW w:w="3594" w:type="dxa"/>
            <w:shd w:val="clear" w:color="auto" w:fill="auto"/>
          </w:tcPr>
          <w:p w14:paraId="0AD8B60F" w14:textId="77777777" w:rsidR="00CF28E0" w:rsidRPr="00A8058E" w:rsidRDefault="00CF28E0" w:rsidP="003063AC">
            <w:pPr>
              <w:pStyle w:val="Para1"/>
              <w:jc w:val="left"/>
            </w:pPr>
          </w:p>
        </w:tc>
      </w:tr>
    </w:tbl>
    <w:p w14:paraId="72741843" w14:textId="77777777" w:rsidR="00CF28E0" w:rsidRPr="00A8058E" w:rsidRDefault="00CF28E0" w:rsidP="00CF28E0">
      <w:pPr>
        <w:pStyle w:val="Para1"/>
      </w:pPr>
    </w:p>
    <w:p w14:paraId="6AD3A997" w14:textId="77777777" w:rsidR="006E2518" w:rsidRDefault="005F3B49" w:rsidP="00B62262">
      <w:pPr>
        <w:jc w:val="center"/>
      </w:pPr>
      <w:r w:rsidRPr="00A8058E">
        <w:t>_______</w:t>
      </w:r>
    </w:p>
    <w:p w14:paraId="551DEB62" w14:textId="77777777" w:rsidR="00B62262" w:rsidRPr="00B62262" w:rsidRDefault="00B62262" w:rsidP="00B62262"/>
    <w:p w14:paraId="77DBED3C" w14:textId="77777777" w:rsidR="001A4612" w:rsidRPr="000A3907" w:rsidRDefault="001A4612" w:rsidP="00B62262">
      <w:pPr>
        <w:suppressLineNumbers/>
        <w:suppressAutoHyphens/>
        <w:kinsoku w:val="0"/>
        <w:overflowPunct w:val="0"/>
        <w:autoSpaceDE w:val="0"/>
        <w:autoSpaceDN w:val="0"/>
        <w:adjustRightInd w:val="0"/>
        <w:snapToGrid w:val="0"/>
        <w:spacing w:after="120"/>
      </w:pPr>
    </w:p>
    <w:sectPr w:rsidR="001A4612" w:rsidRPr="000A3907" w:rsidSect="00597D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E0C7" w14:textId="77777777" w:rsidR="002E0CB1" w:rsidRDefault="002E0CB1" w:rsidP="00AF3209">
      <w:r>
        <w:separator/>
      </w:r>
    </w:p>
  </w:endnote>
  <w:endnote w:type="continuationSeparator" w:id="0">
    <w:p w14:paraId="7D08C469" w14:textId="77777777" w:rsidR="002E0CB1" w:rsidRDefault="002E0CB1" w:rsidP="00AF3209">
      <w:r>
        <w:continuationSeparator/>
      </w:r>
    </w:p>
  </w:endnote>
  <w:endnote w:type="continuationNotice" w:id="1">
    <w:p w14:paraId="1A5E68C4" w14:textId="77777777" w:rsidR="002E0CB1" w:rsidRDefault="002E0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D8E4" w14:textId="77777777" w:rsidR="002E0CB1" w:rsidRDefault="002E0CB1" w:rsidP="00AF3209">
      <w:r>
        <w:separator/>
      </w:r>
    </w:p>
  </w:footnote>
  <w:footnote w:type="continuationSeparator" w:id="0">
    <w:p w14:paraId="2A34F6E6" w14:textId="77777777" w:rsidR="002E0CB1" w:rsidRDefault="002E0CB1" w:rsidP="00AF3209">
      <w:r>
        <w:continuationSeparator/>
      </w:r>
    </w:p>
  </w:footnote>
  <w:footnote w:type="continuationNotice" w:id="1">
    <w:p w14:paraId="4888673C" w14:textId="77777777" w:rsidR="002E0CB1" w:rsidRDefault="002E0CB1"/>
  </w:footnote>
  <w:footnote w:id="2">
    <w:p w14:paraId="5E6F2180" w14:textId="279F39A7" w:rsidR="001361D6" w:rsidRDefault="001361D6">
      <w:pPr>
        <w:pStyle w:val="FootnoteText"/>
      </w:pPr>
      <w:r>
        <w:rPr>
          <w:rStyle w:val="FootnoteReference"/>
        </w:rPr>
        <w:t>*</w:t>
      </w:r>
      <w:r>
        <w:t xml:space="preserve"> CBD/WG2020/4/1.</w:t>
      </w:r>
    </w:p>
  </w:footnote>
  <w:footnote w:id="3">
    <w:p w14:paraId="01A28270" w14:textId="6295FA0F" w:rsidR="00A00705" w:rsidRDefault="00A00705">
      <w:pPr>
        <w:pStyle w:val="FootnoteText"/>
      </w:pPr>
      <w:r>
        <w:rPr>
          <w:rStyle w:val="FootnoteReference"/>
        </w:rPr>
        <w:footnoteRef/>
      </w:r>
      <w:r>
        <w:t xml:space="preserve"> </w:t>
      </w:r>
      <w:r w:rsidRPr="004A322B">
        <w:t>See CBD/WG2020/3/7, annex</w:t>
      </w:r>
      <w:r>
        <w:t>.</w:t>
      </w:r>
    </w:p>
  </w:footnote>
  <w:footnote w:id="4">
    <w:p w14:paraId="6FBA7BCA" w14:textId="304B31C7" w:rsidR="003063AC" w:rsidRDefault="003063AC" w:rsidP="003E6273">
      <w:pPr>
        <w:pStyle w:val="FootnoteText"/>
      </w:pPr>
      <w:r>
        <w:rPr>
          <w:rStyle w:val="FootnoteReference"/>
        </w:rPr>
        <w:footnoteRef/>
      </w:r>
      <w:r>
        <w:t xml:space="preserve"> CBD Notification No. </w:t>
      </w:r>
      <w:r w:rsidRPr="00370A25">
        <w:t>2022-024</w:t>
      </w:r>
      <w:r>
        <w:t xml:space="preserve"> published on 20 April 2022</w:t>
      </w:r>
      <w:r>
        <w:br/>
      </w:r>
      <w:r w:rsidRPr="00CE03BC">
        <w:t xml:space="preserve"> </w:t>
      </w:r>
      <w:hyperlink r:id="rId1" w:history="1">
        <w:r w:rsidRPr="0087606D">
          <w:rPr>
            <w:rStyle w:val="Hyperlink"/>
          </w:rPr>
          <w:t>http://www.cbd.int/doc/notifications/2022/ntf-2022-024-wg20204-en.pdf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E4E8" w14:textId="30AA5C57" w:rsidR="003063AC" w:rsidRPr="000D4B0F" w:rsidRDefault="002E0CB1" w:rsidP="001361D6">
    <w:pPr>
      <w:ind w:right="6930"/>
      <w:rPr>
        <w:sz w:val="22"/>
        <w:szCs w:val="22"/>
        <w:lang w:val="en-GB"/>
      </w:rPr>
    </w:pPr>
    <w:sdt>
      <w:sdtPr>
        <w:rPr>
          <w:sz w:val="22"/>
          <w:szCs w:val="22"/>
          <w:lang w:val="en-GB"/>
        </w:rPr>
        <w:alias w:val="Subject"/>
        <w:tag w:val=""/>
        <w:id w:val="-336472025"/>
        <w:placeholder>
          <w:docPart w:val="7B84378D1CAA4E77B574D3ADA3BB824B"/>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3063AC">
          <w:rPr>
            <w:sz w:val="22"/>
            <w:szCs w:val="22"/>
            <w:lang w:val="en-GB"/>
          </w:rPr>
          <w:t>CBD/WG2020/4/1/Add.2</w:t>
        </w:r>
      </w:sdtContent>
    </w:sdt>
  </w:p>
  <w:p w14:paraId="4E3D54E6" w14:textId="0B3C13A6" w:rsidR="003063AC" w:rsidRPr="000D4B0F" w:rsidRDefault="003063AC" w:rsidP="000D4B0F">
    <w:pPr>
      <w:pStyle w:val="Header"/>
      <w:spacing w:after="240"/>
      <w:ind w:right="7715"/>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00766131">
      <w:rPr>
        <w:noProof/>
        <w:sz w:val="22"/>
        <w:szCs w:val="22"/>
        <w:lang w:val="en-GB"/>
      </w:rPr>
      <w:t>2</w:t>
    </w:r>
    <w:r w:rsidRPr="000D4B0F">
      <w:rPr>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8DA" w14:textId="32B04B72" w:rsidR="003063AC" w:rsidRPr="00C10330" w:rsidRDefault="002E0CB1" w:rsidP="000923B4">
    <w:pPr>
      <w:ind w:left="7020"/>
      <w:jc w:val="right"/>
      <w:rPr>
        <w:sz w:val="22"/>
        <w:szCs w:val="22"/>
      </w:rPr>
    </w:pPr>
    <w:sdt>
      <w:sdtPr>
        <w:rPr>
          <w:sz w:val="22"/>
          <w:szCs w:val="22"/>
        </w:rPr>
        <w:alias w:val="Subject"/>
        <w:tag w:val=""/>
        <w:id w:val="1355160659"/>
        <w:placeholder>
          <w:docPart w:val="5FBCBA1720D24C22BEE1301592479577"/>
        </w:placeholder>
        <w:dataBinding w:prefixMappings="xmlns:ns0='http://purl.org/dc/elements/1.1/' xmlns:ns1='http://schemas.openxmlformats.org/package/2006/metadata/core-properties' " w:xpath="/ns1:coreProperties[1]/ns0:subject[1]" w:storeItemID="{6C3C8BC8-F283-45AE-878A-BAB7291924A1}"/>
        <w:text/>
      </w:sdtPr>
      <w:sdtEndPr/>
      <w:sdtContent>
        <w:r w:rsidR="003063AC">
          <w:rPr>
            <w:sz w:val="22"/>
            <w:szCs w:val="22"/>
          </w:rPr>
          <w:t>CBD/WG2020/4/1/Add.2</w:t>
        </w:r>
      </w:sdtContent>
    </w:sdt>
  </w:p>
  <w:p w14:paraId="5BD37F20" w14:textId="5B0EF5BA" w:rsidR="003063AC" w:rsidRPr="000D4B0F" w:rsidRDefault="003063AC" w:rsidP="000D4B0F">
    <w:pPr>
      <w:pStyle w:val="Header"/>
      <w:tabs>
        <w:tab w:val="clear" w:pos="4680"/>
        <w:tab w:val="clear" w:pos="9360"/>
      </w:tabs>
      <w:spacing w:after="240"/>
      <w:ind w:left="7938"/>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00766131">
      <w:rPr>
        <w:noProof/>
        <w:sz w:val="22"/>
        <w:szCs w:val="22"/>
      </w:rPr>
      <w:t>5</w:t>
    </w:r>
    <w:r w:rsidRPr="000D4B0F">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70517"/>
    <w:multiLevelType w:val="hybridMultilevel"/>
    <w:tmpl w:val="DC460914"/>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C631B5"/>
    <w:multiLevelType w:val="hybridMultilevel"/>
    <w:tmpl w:val="3F0E8C2E"/>
    <w:lvl w:ilvl="0" w:tplc="563C966E">
      <w:start w:val="1"/>
      <w:numFmt w:val="decimal"/>
      <w:lvlText w:val="%1."/>
      <w:lvlJc w:val="left"/>
      <w:pPr>
        <w:tabs>
          <w:tab w:val="num" w:pos="720"/>
        </w:tabs>
        <w:ind w:left="720" w:hanging="360"/>
      </w:pPr>
    </w:lvl>
    <w:lvl w:ilvl="1" w:tplc="71FAFD1E">
      <w:start w:val="1"/>
      <w:numFmt w:val="decimal"/>
      <w:lvlText w:val="%2."/>
      <w:lvlJc w:val="left"/>
      <w:pPr>
        <w:tabs>
          <w:tab w:val="num" w:pos="1440"/>
        </w:tabs>
        <w:ind w:left="1440" w:hanging="360"/>
      </w:pPr>
    </w:lvl>
    <w:lvl w:ilvl="2" w:tplc="EAFED5EA" w:tentative="1">
      <w:start w:val="1"/>
      <w:numFmt w:val="decimal"/>
      <w:lvlText w:val="%3."/>
      <w:lvlJc w:val="left"/>
      <w:pPr>
        <w:tabs>
          <w:tab w:val="num" w:pos="2160"/>
        </w:tabs>
        <w:ind w:left="2160" w:hanging="360"/>
      </w:pPr>
    </w:lvl>
    <w:lvl w:ilvl="3" w:tplc="24624360" w:tentative="1">
      <w:start w:val="1"/>
      <w:numFmt w:val="decimal"/>
      <w:lvlText w:val="%4."/>
      <w:lvlJc w:val="left"/>
      <w:pPr>
        <w:tabs>
          <w:tab w:val="num" w:pos="2880"/>
        </w:tabs>
        <w:ind w:left="2880" w:hanging="360"/>
      </w:pPr>
    </w:lvl>
    <w:lvl w:ilvl="4" w:tplc="4066F262" w:tentative="1">
      <w:start w:val="1"/>
      <w:numFmt w:val="decimal"/>
      <w:lvlText w:val="%5."/>
      <w:lvlJc w:val="left"/>
      <w:pPr>
        <w:tabs>
          <w:tab w:val="num" w:pos="3600"/>
        </w:tabs>
        <w:ind w:left="3600" w:hanging="360"/>
      </w:pPr>
    </w:lvl>
    <w:lvl w:ilvl="5" w:tplc="515240F2" w:tentative="1">
      <w:start w:val="1"/>
      <w:numFmt w:val="decimal"/>
      <w:lvlText w:val="%6."/>
      <w:lvlJc w:val="left"/>
      <w:pPr>
        <w:tabs>
          <w:tab w:val="num" w:pos="4320"/>
        </w:tabs>
        <w:ind w:left="4320" w:hanging="360"/>
      </w:pPr>
    </w:lvl>
    <w:lvl w:ilvl="6" w:tplc="0F126C34" w:tentative="1">
      <w:start w:val="1"/>
      <w:numFmt w:val="decimal"/>
      <w:lvlText w:val="%7."/>
      <w:lvlJc w:val="left"/>
      <w:pPr>
        <w:tabs>
          <w:tab w:val="num" w:pos="5040"/>
        </w:tabs>
        <w:ind w:left="5040" w:hanging="360"/>
      </w:pPr>
    </w:lvl>
    <w:lvl w:ilvl="7" w:tplc="5FD6152C" w:tentative="1">
      <w:start w:val="1"/>
      <w:numFmt w:val="decimal"/>
      <w:lvlText w:val="%8."/>
      <w:lvlJc w:val="left"/>
      <w:pPr>
        <w:tabs>
          <w:tab w:val="num" w:pos="5760"/>
        </w:tabs>
        <w:ind w:left="5760" w:hanging="360"/>
      </w:pPr>
    </w:lvl>
    <w:lvl w:ilvl="8" w:tplc="B2560E92" w:tentative="1">
      <w:start w:val="1"/>
      <w:numFmt w:val="decimal"/>
      <w:lvlText w:val="%9."/>
      <w:lvlJc w:val="left"/>
      <w:pPr>
        <w:tabs>
          <w:tab w:val="num" w:pos="6480"/>
        </w:tabs>
        <w:ind w:left="6480" w:hanging="360"/>
      </w:pPr>
    </w:lvl>
  </w:abstractNum>
  <w:abstractNum w:abstractNumId="6" w15:restartNumberingAfterBreak="0">
    <w:nsid w:val="2E2A391F"/>
    <w:multiLevelType w:val="hybridMultilevel"/>
    <w:tmpl w:val="56C8B892"/>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5B051DD"/>
    <w:multiLevelType w:val="hybridMultilevel"/>
    <w:tmpl w:val="91BC6496"/>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D6555"/>
    <w:multiLevelType w:val="hybridMultilevel"/>
    <w:tmpl w:val="7604FDA6"/>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F166C5"/>
    <w:multiLevelType w:val="hybridMultilevel"/>
    <w:tmpl w:val="1898BCE0"/>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FA6C7A"/>
    <w:multiLevelType w:val="hybridMultilevel"/>
    <w:tmpl w:val="AA703760"/>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0442B4"/>
    <w:multiLevelType w:val="multilevel"/>
    <w:tmpl w:val="371CBFCC"/>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15:restartNumberingAfterBreak="0">
    <w:nsid w:val="586279C8"/>
    <w:multiLevelType w:val="hybridMultilevel"/>
    <w:tmpl w:val="6B423238"/>
    <w:lvl w:ilvl="0" w:tplc="4F2CC258">
      <w:start w:val="2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4"/>
  </w:num>
  <w:num w:numId="5">
    <w:abstractNumId w:val="1"/>
  </w:num>
  <w:num w:numId="6">
    <w:abstractNumId w:val="14"/>
  </w:num>
  <w:num w:numId="7">
    <w:abstractNumId w:val="15"/>
  </w:num>
  <w:num w:numId="8">
    <w:abstractNumId w:val="8"/>
  </w:num>
  <w:num w:numId="9">
    <w:abstractNumId w:val="0"/>
  </w:num>
  <w:num w:numId="10">
    <w:abstractNumId w:val="18"/>
  </w:num>
  <w:num w:numId="11">
    <w:abstractNumId w:val="17"/>
  </w:num>
  <w:num w:numId="12">
    <w:abstractNumId w:val="5"/>
  </w:num>
  <w:num w:numId="13">
    <w:abstractNumId w:val="10"/>
  </w:num>
  <w:num w:numId="14">
    <w:abstractNumId w:val="3"/>
  </w:num>
  <w:num w:numId="15">
    <w:abstractNumId w:val="9"/>
  </w:num>
  <w:num w:numId="16">
    <w:abstractNumId w:val="7"/>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NzQ0tzAxsTQxsrBQ0lEKTi0uzszPAykwMq8FANo+a8UtAAAA"/>
  </w:docVars>
  <w:rsids>
    <w:rsidRoot w:val="000E73FB"/>
    <w:rsid w:val="00001FAA"/>
    <w:rsid w:val="0000320F"/>
    <w:rsid w:val="000038DE"/>
    <w:rsid w:val="00003AFA"/>
    <w:rsid w:val="00005D9F"/>
    <w:rsid w:val="000062C1"/>
    <w:rsid w:val="000100EC"/>
    <w:rsid w:val="00011611"/>
    <w:rsid w:val="00011BC0"/>
    <w:rsid w:val="00013BBE"/>
    <w:rsid w:val="00014D97"/>
    <w:rsid w:val="00014DAB"/>
    <w:rsid w:val="00017D72"/>
    <w:rsid w:val="000237EF"/>
    <w:rsid w:val="00026ED3"/>
    <w:rsid w:val="00030372"/>
    <w:rsid w:val="000305BC"/>
    <w:rsid w:val="000312F2"/>
    <w:rsid w:val="00031F8A"/>
    <w:rsid w:val="00032585"/>
    <w:rsid w:val="00032EAE"/>
    <w:rsid w:val="000333DA"/>
    <w:rsid w:val="000334B0"/>
    <w:rsid w:val="0003647A"/>
    <w:rsid w:val="00036A93"/>
    <w:rsid w:val="0003781F"/>
    <w:rsid w:val="00042B6E"/>
    <w:rsid w:val="00044088"/>
    <w:rsid w:val="00044BDA"/>
    <w:rsid w:val="00045697"/>
    <w:rsid w:val="0005004F"/>
    <w:rsid w:val="0005021E"/>
    <w:rsid w:val="00050F4D"/>
    <w:rsid w:val="00052908"/>
    <w:rsid w:val="00053275"/>
    <w:rsid w:val="00056C9E"/>
    <w:rsid w:val="00061D34"/>
    <w:rsid w:val="00064371"/>
    <w:rsid w:val="00075E6C"/>
    <w:rsid w:val="0007685F"/>
    <w:rsid w:val="00077756"/>
    <w:rsid w:val="00077767"/>
    <w:rsid w:val="00077786"/>
    <w:rsid w:val="00083B48"/>
    <w:rsid w:val="000900C7"/>
    <w:rsid w:val="00090A87"/>
    <w:rsid w:val="000923B4"/>
    <w:rsid w:val="00094C92"/>
    <w:rsid w:val="00095445"/>
    <w:rsid w:val="000957C1"/>
    <w:rsid w:val="000A131B"/>
    <w:rsid w:val="000A2B83"/>
    <w:rsid w:val="000A36A0"/>
    <w:rsid w:val="000A3907"/>
    <w:rsid w:val="000A47A5"/>
    <w:rsid w:val="000A491E"/>
    <w:rsid w:val="000A4A0E"/>
    <w:rsid w:val="000A5112"/>
    <w:rsid w:val="000A54A6"/>
    <w:rsid w:val="000A6FFF"/>
    <w:rsid w:val="000A7337"/>
    <w:rsid w:val="000A74E1"/>
    <w:rsid w:val="000B0F0A"/>
    <w:rsid w:val="000B3B18"/>
    <w:rsid w:val="000B5217"/>
    <w:rsid w:val="000B70A6"/>
    <w:rsid w:val="000B799A"/>
    <w:rsid w:val="000C03A6"/>
    <w:rsid w:val="000C1911"/>
    <w:rsid w:val="000C347C"/>
    <w:rsid w:val="000C3534"/>
    <w:rsid w:val="000C4B31"/>
    <w:rsid w:val="000C7B7D"/>
    <w:rsid w:val="000D2C7D"/>
    <w:rsid w:val="000D3984"/>
    <w:rsid w:val="000D39F1"/>
    <w:rsid w:val="000D3EFB"/>
    <w:rsid w:val="000D4B0F"/>
    <w:rsid w:val="000D5F39"/>
    <w:rsid w:val="000D7245"/>
    <w:rsid w:val="000D7808"/>
    <w:rsid w:val="000D7C26"/>
    <w:rsid w:val="000E0DA1"/>
    <w:rsid w:val="000E10E6"/>
    <w:rsid w:val="000E2322"/>
    <w:rsid w:val="000E3D71"/>
    <w:rsid w:val="000E57C2"/>
    <w:rsid w:val="000E5819"/>
    <w:rsid w:val="000E603A"/>
    <w:rsid w:val="000E73FB"/>
    <w:rsid w:val="000F2646"/>
    <w:rsid w:val="00100832"/>
    <w:rsid w:val="0010135C"/>
    <w:rsid w:val="001029A5"/>
    <w:rsid w:val="00106128"/>
    <w:rsid w:val="0010737E"/>
    <w:rsid w:val="00110114"/>
    <w:rsid w:val="00112756"/>
    <w:rsid w:val="00112849"/>
    <w:rsid w:val="00113630"/>
    <w:rsid w:val="00113D8C"/>
    <w:rsid w:val="001142E2"/>
    <w:rsid w:val="001155D9"/>
    <w:rsid w:val="001160F0"/>
    <w:rsid w:val="00116C28"/>
    <w:rsid w:val="001209BE"/>
    <w:rsid w:val="00121666"/>
    <w:rsid w:val="00121A77"/>
    <w:rsid w:val="00124AC5"/>
    <w:rsid w:val="00124C5D"/>
    <w:rsid w:val="001267E1"/>
    <w:rsid w:val="00126D1A"/>
    <w:rsid w:val="00126E2A"/>
    <w:rsid w:val="001276B7"/>
    <w:rsid w:val="001340F4"/>
    <w:rsid w:val="00134115"/>
    <w:rsid w:val="001352DE"/>
    <w:rsid w:val="001361D6"/>
    <w:rsid w:val="001418B0"/>
    <w:rsid w:val="001442A0"/>
    <w:rsid w:val="00144D66"/>
    <w:rsid w:val="0014766E"/>
    <w:rsid w:val="00147CE3"/>
    <w:rsid w:val="00153BA7"/>
    <w:rsid w:val="00153C7D"/>
    <w:rsid w:val="001567E0"/>
    <w:rsid w:val="00156A1B"/>
    <w:rsid w:val="0016371F"/>
    <w:rsid w:val="00166151"/>
    <w:rsid w:val="00166486"/>
    <w:rsid w:val="001675F0"/>
    <w:rsid w:val="00172F08"/>
    <w:rsid w:val="00173CC7"/>
    <w:rsid w:val="00174436"/>
    <w:rsid w:val="001758CA"/>
    <w:rsid w:val="00175A38"/>
    <w:rsid w:val="00175AF6"/>
    <w:rsid w:val="00176090"/>
    <w:rsid w:val="00180111"/>
    <w:rsid w:val="001839DD"/>
    <w:rsid w:val="00183ABB"/>
    <w:rsid w:val="00184718"/>
    <w:rsid w:val="00184C2F"/>
    <w:rsid w:val="0018571A"/>
    <w:rsid w:val="00186D43"/>
    <w:rsid w:val="00187097"/>
    <w:rsid w:val="001923CE"/>
    <w:rsid w:val="00193C42"/>
    <w:rsid w:val="001969B8"/>
    <w:rsid w:val="0019730B"/>
    <w:rsid w:val="001977D4"/>
    <w:rsid w:val="001A0CA6"/>
    <w:rsid w:val="001A1457"/>
    <w:rsid w:val="001A4612"/>
    <w:rsid w:val="001A489F"/>
    <w:rsid w:val="001A4EAC"/>
    <w:rsid w:val="001A52E5"/>
    <w:rsid w:val="001A57E7"/>
    <w:rsid w:val="001A6C32"/>
    <w:rsid w:val="001A7056"/>
    <w:rsid w:val="001A7A37"/>
    <w:rsid w:val="001B082F"/>
    <w:rsid w:val="001B2D6A"/>
    <w:rsid w:val="001B5B4A"/>
    <w:rsid w:val="001B66F4"/>
    <w:rsid w:val="001C34B4"/>
    <w:rsid w:val="001C44F2"/>
    <w:rsid w:val="001C5907"/>
    <w:rsid w:val="001C6B1D"/>
    <w:rsid w:val="001C718C"/>
    <w:rsid w:val="001D2B67"/>
    <w:rsid w:val="001D3AFE"/>
    <w:rsid w:val="001D4BC1"/>
    <w:rsid w:val="001D79AE"/>
    <w:rsid w:val="001E0BEE"/>
    <w:rsid w:val="001E1055"/>
    <w:rsid w:val="001E1563"/>
    <w:rsid w:val="001E56D7"/>
    <w:rsid w:val="001E6D7D"/>
    <w:rsid w:val="001F28F1"/>
    <w:rsid w:val="001F65B0"/>
    <w:rsid w:val="001F65D4"/>
    <w:rsid w:val="00200523"/>
    <w:rsid w:val="00206732"/>
    <w:rsid w:val="00206B4F"/>
    <w:rsid w:val="00211841"/>
    <w:rsid w:val="00211EF6"/>
    <w:rsid w:val="002127F9"/>
    <w:rsid w:val="00212E7D"/>
    <w:rsid w:val="00221822"/>
    <w:rsid w:val="0022284A"/>
    <w:rsid w:val="00223733"/>
    <w:rsid w:val="00225FFD"/>
    <w:rsid w:val="00226735"/>
    <w:rsid w:val="002278D7"/>
    <w:rsid w:val="002303C5"/>
    <w:rsid w:val="0023092A"/>
    <w:rsid w:val="00230E96"/>
    <w:rsid w:val="00231200"/>
    <w:rsid w:val="0023266A"/>
    <w:rsid w:val="00232876"/>
    <w:rsid w:val="00233D1D"/>
    <w:rsid w:val="0023567C"/>
    <w:rsid w:val="00235B9E"/>
    <w:rsid w:val="002360C4"/>
    <w:rsid w:val="002371BC"/>
    <w:rsid w:val="0023772A"/>
    <w:rsid w:val="00240196"/>
    <w:rsid w:val="0024056B"/>
    <w:rsid w:val="002409CC"/>
    <w:rsid w:val="002416B7"/>
    <w:rsid w:val="0024261C"/>
    <w:rsid w:val="00242B14"/>
    <w:rsid w:val="002512F0"/>
    <w:rsid w:val="0025163F"/>
    <w:rsid w:val="00251F8B"/>
    <w:rsid w:val="00256AA7"/>
    <w:rsid w:val="00256B77"/>
    <w:rsid w:val="002570BE"/>
    <w:rsid w:val="0026029F"/>
    <w:rsid w:val="00260383"/>
    <w:rsid w:val="00260B74"/>
    <w:rsid w:val="0026231F"/>
    <w:rsid w:val="00265635"/>
    <w:rsid w:val="00267E05"/>
    <w:rsid w:val="00267F3C"/>
    <w:rsid w:val="00270D8F"/>
    <w:rsid w:val="002720BC"/>
    <w:rsid w:val="0027232E"/>
    <w:rsid w:val="00273F07"/>
    <w:rsid w:val="00274F92"/>
    <w:rsid w:val="00276B93"/>
    <w:rsid w:val="0027759A"/>
    <w:rsid w:val="00282043"/>
    <w:rsid w:val="00283356"/>
    <w:rsid w:val="0028373E"/>
    <w:rsid w:val="002841C2"/>
    <w:rsid w:val="00286993"/>
    <w:rsid w:val="002904DC"/>
    <w:rsid w:val="002924FB"/>
    <w:rsid w:val="00292866"/>
    <w:rsid w:val="00293C31"/>
    <w:rsid w:val="0029455E"/>
    <w:rsid w:val="00294641"/>
    <w:rsid w:val="002955F0"/>
    <w:rsid w:val="00295A7F"/>
    <w:rsid w:val="00295B60"/>
    <w:rsid w:val="00295C1F"/>
    <w:rsid w:val="00297B35"/>
    <w:rsid w:val="00297D68"/>
    <w:rsid w:val="002A1F8F"/>
    <w:rsid w:val="002A504B"/>
    <w:rsid w:val="002A50F6"/>
    <w:rsid w:val="002A576B"/>
    <w:rsid w:val="002A7BDA"/>
    <w:rsid w:val="002A7D00"/>
    <w:rsid w:val="002B1208"/>
    <w:rsid w:val="002B4C2D"/>
    <w:rsid w:val="002B5600"/>
    <w:rsid w:val="002B78D4"/>
    <w:rsid w:val="002B7B4A"/>
    <w:rsid w:val="002B7C12"/>
    <w:rsid w:val="002C0441"/>
    <w:rsid w:val="002C0CB9"/>
    <w:rsid w:val="002C0CCD"/>
    <w:rsid w:val="002C1C47"/>
    <w:rsid w:val="002C39C3"/>
    <w:rsid w:val="002C50DB"/>
    <w:rsid w:val="002C545E"/>
    <w:rsid w:val="002C6BF3"/>
    <w:rsid w:val="002C77CD"/>
    <w:rsid w:val="002C7E0C"/>
    <w:rsid w:val="002D21E0"/>
    <w:rsid w:val="002D429B"/>
    <w:rsid w:val="002D43B1"/>
    <w:rsid w:val="002D4BB7"/>
    <w:rsid w:val="002D51EF"/>
    <w:rsid w:val="002D55CD"/>
    <w:rsid w:val="002D5871"/>
    <w:rsid w:val="002D6E12"/>
    <w:rsid w:val="002E0000"/>
    <w:rsid w:val="002E0CB1"/>
    <w:rsid w:val="002E10CA"/>
    <w:rsid w:val="002E271D"/>
    <w:rsid w:val="002E2894"/>
    <w:rsid w:val="002E4C71"/>
    <w:rsid w:val="002E5BD5"/>
    <w:rsid w:val="002E6606"/>
    <w:rsid w:val="002E6CAF"/>
    <w:rsid w:val="002F0B18"/>
    <w:rsid w:val="002F2F09"/>
    <w:rsid w:val="002F4913"/>
    <w:rsid w:val="002F4FCF"/>
    <w:rsid w:val="002F60F4"/>
    <w:rsid w:val="002F7418"/>
    <w:rsid w:val="002F7B5C"/>
    <w:rsid w:val="002F7E62"/>
    <w:rsid w:val="002F7ECF"/>
    <w:rsid w:val="00302CF7"/>
    <w:rsid w:val="00302EBD"/>
    <w:rsid w:val="00302FA0"/>
    <w:rsid w:val="00306329"/>
    <w:rsid w:val="003063AC"/>
    <w:rsid w:val="00306441"/>
    <w:rsid w:val="00306B66"/>
    <w:rsid w:val="00310030"/>
    <w:rsid w:val="003106FD"/>
    <w:rsid w:val="00312722"/>
    <w:rsid w:val="003146E8"/>
    <w:rsid w:val="003222A9"/>
    <w:rsid w:val="00324EEA"/>
    <w:rsid w:val="00325636"/>
    <w:rsid w:val="0032732D"/>
    <w:rsid w:val="00327A1D"/>
    <w:rsid w:val="00327AA1"/>
    <w:rsid w:val="00327CB7"/>
    <w:rsid w:val="00330387"/>
    <w:rsid w:val="00331B9C"/>
    <w:rsid w:val="00332C1F"/>
    <w:rsid w:val="0033314C"/>
    <w:rsid w:val="00336E85"/>
    <w:rsid w:val="003419E1"/>
    <w:rsid w:val="00342C5E"/>
    <w:rsid w:val="003438B5"/>
    <w:rsid w:val="00345EDD"/>
    <w:rsid w:val="00345F5B"/>
    <w:rsid w:val="003461C3"/>
    <w:rsid w:val="00350FF0"/>
    <w:rsid w:val="00352A72"/>
    <w:rsid w:val="0035649B"/>
    <w:rsid w:val="003567A4"/>
    <w:rsid w:val="0036037D"/>
    <w:rsid w:val="00361D6A"/>
    <w:rsid w:val="00365701"/>
    <w:rsid w:val="00365D25"/>
    <w:rsid w:val="00370A25"/>
    <w:rsid w:val="00370A5D"/>
    <w:rsid w:val="00371DB2"/>
    <w:rsid w:val="0037307D"/>
    <w:rsid w:val="00374EBC"/>
    <w:rsid w:val="0037568A"/>
    <w:rsid w:val="00375FCA"/>
    <w:rsid w:val="00377EE4"/>
    <w:rsid w:val="003806D3"/>
    <w:rsid w:val="00381609"/>
    <w:rsid w:val="00381BAF"/>
    <w:rsid w:val="00381CF1"/>
    <w:rsid w:val="00382869"/>
    <w:rsid w:val="00382C69"/>
    <w:rsid w:val="003850B3"/>
    <w:rsid w:val="003855A2"/>
    <w:rsid w:val="00385DAF"/>
    <w:rsid w:val="00385DB3"/>
    <w:rsid w:val="00385EFA"/>
    <w:rsid w:val="00386EFD"/>
    <w:rsid w:val="00387EDB"/>
    <w:rsid w:val="0039294B"/>
    <w:rsid w:val="00393296"/>
    <w:rsid w:val="00393E3C"/>
    <w:rsid w:val="003975D2"/>
    <w:rsid w:val="003A2755"/>
    <w:rsid w:val="003A285F"/>
    <w:rsid w:val="003A40FE"/>
    <w:rsid w:val="003A58C6"/>
    <w:rsid w:val="003A610D"/>
    <w:rsid w:val="003A6B94"/>
    <w:rsid w:val="003A7122"/>
    <w:rsid w:val="003B02B9"/>
    <w:rsid w:val="003B0746"/>
    <w:rsid w:val="003B152D"/>
    <w:rsid w:val="003B1A2A"/>
    <w:rsid w:val="003B2BBB"/>
    <w:rsid w:val="003B2BF5"/>
    <w:rsid w:val="003B43CB"/>
    <w:rsid w:val="003B53F4"/>
    <w:rsid w:val="003B5699"/>
    <w:rsid w:val="003B5A60"/>
    <w:rsid w:val="003B6014"/>
    <w:rsid w:val="003B6399"/>
    <w:rsid w:val="003B77A3"/>
    <w:rsid w:val="003C16D5"/>
    <w:rsid w:val="003C34AD"/>
    <w:rsid w:val="003C3542"/>
    <w:rsid w:val="003C4210"/>
    <w:rsid w:val="003C50D8"/>
    <w:rsid w:val="003C5769"/>
    <w:rsid w:val="003C580F"/>
    <w:rsid w:val="003C59E1"/>
    <w:rsid w:val="003C6E39"/>
    <w:rsid w:val="003D1DC4"/>
    <w:rsid w:val="003D4C9D"/>
    <w:rsid w:val="003D6162"/>
    <w:rsid w:val="003D62E0"/>
    <w:rsid w:val="003E0CFF"/>
    <w:rsid w:val="003E2C64"/>
    <w:rsid w:val="003E6273"/>
    <w:rsid w:val="003E654A"/>
    <w:rsid w:val="003E65B7"/>
    <w:rsid w:val="003E787C"/>
    <w:rsid w:val="003F0459"/>
    <w:rsid w:val="003F0EFD"/>
    <w:rsid w:val="003F435F"/>
    <w:rsid w:val="003F5188"/>
    <w:rsid w:val="003F67D2"/>
    <w:rsid w:val="003F77C2"/>
    <w:rsid w:val="003F7E4C"/>
    <w:rsid w:val="00400542"/>
    <w:rsid w:val="00400CCE"/>
    <w:rsid w:val="00402D71"/>
    <w:rsid w:val="00403712"/>
    <w:rsid w:val="00403758"/>
    <w:rsid w:val="00403CD9"/>
    <w:rsid w:val="00403F6A"/>
    <w:rsid w:val="00404157"/>
    <w:rsid w:val="00404694"/>
    <w:rsid w:val="0040473A"/>
    <w:rsid w:val="00405EB9"/>
    <w:rsid w:val="0040612C"/>
    <w:rsid w:val="00410983"/>
    <w:rsid w:val="00410BF2"/>
    <w:rsid w:val="004129A8"/>
    <w:rsid w:val="00413519"/>
    <w:rsid w:val="00414485"/>
    <w:rsid w:val="00415A26"/>
    <w:rsid w:val="00415E19"/>
    <w:rsid w:val="00415FCB"/>
    <w:rsid w:val="00421F94"/>
    <w:rsid w:val="00425797"/>
    <w:rsid w:val="00425EC4"/>
    <w:rsid w:val="004261C9"/>
    <w:rsid w:val="00426B2B"/>
    <w:rsid w:val="0043073E"/>
    <w:rsid w:val="00430ADB"/>
    <w:rsid w:val="00431274"/>
    <w:rsid w:val="00432D8B"/>
    <w:rsid w:val="00433D91"/>
    <w:rsid w:val="004410FC"/>
    <w:rsid w:val="0044189C"/>
    <w:rsid w:val="004426DE"/>
    <w:rsid w:val="00443B5A"/>
    <w:rsid w:val="00444EA0"/>
    <w:rsid w:val="00445B18"/>
    <w:rsid w:val="00446D2D"/>
    <w:rsid w:val="00447A1C"/>
    <w:rsid w:val="00450B07"/>
    <w:rsid w:val="004526C8"/>
    <w:rsid w:val="0045275C"/>
    <w:rsid w:val="00455B1F"/>
    <w:rsid w:val="00455C78"/>
    <w:rsid w:val="00456A70"/>
    <w:rsid w:val="004603D6"/>
    <w:rsid w:val="00461869"/>
    <w:rsid w:val="0046189E"/>
    <w:rsid w:val="00461DC9"/>
    <w:rsid w:val="00462BF8"/>
    <w:rsid w:val="00462C2F"/>
    <w:rsid w:val="00464ED3"/>
    <w:rsid w:val="00466630"/>
    <w:rsid w:val="004708D2"/>
    <w:rsid w:val="004716F1"/>
    <w:rsid w:val="00472D1B"/>
    <w:rsid w:val="004745A2"/>
    <w:rsid w:val="00475357"/>
    <w:rsid w:val="0047555F"/>
    <w:rsid w:val="004764C0"/>
    <w:rsid w:val="004772F4"/>
    <w:rsid w:val="0048034F"/>
    <w:rsid w:val="004805C6"/>
    <w:rsid w:val="004816DC"/>
    <w:rsid w:val="0048184B"/>
    <w:rsid w:val="004828D7"/>
    <w:rsid w:val="00483BA3"/>
    <w:rsid w:val="00485DA1"/>
    <w:rsid w:val="00485F78"/>
    <w:rsid w:val="0048763C"/>
    <w:rsid w:val="004934E4"/>
    <w:rsid w:val="0049427D"/>
    <w:rsid w:val="0049636F"/>
    <w:rsid w:val="004A322B"/>
    <w:rsid w:val="004A6A15"/>
    <w:rsid w:val="004A7E07"/>
    <w:rsid w:val="004B1B88"/>
    <w:rsid w:val="004B254C"/>
    <w:rsid w:val="004B2D1C"/>
    <w:rsid w:val="004B3CE6"/>
    <w:rsid w:val="004B574D"/>
    <w:rsid w:val="004B6862"/>
    <w:rsid w:val="004C05C7"/>
    <w:rsid w:val="004C13D2"/>
    <w:rsid w:val="004C1678"/>
    <w:rsid w:val="004C2AFA"/>
    <w:rsid w:val="004C2B0F"/>
    <w:rsid w:val="004C3613"/>
    <w:rsid w:val="004C40E7"/>
    <w:rsid w:val="004C7592"/>
    <w:rsid w:val="004D0444"/>
    <w:rsid w:val="004D2ACB"/>
    <w:rsid w:val="004D6987"/>
    <w:rsid w:val="004D6C84"/>
    <w:rsid w:val="004D6E18"/>
    <w:rsid w:val="004E01DE"/>
    <w:rsid w:val="004E0FF4"/>
    <w:rsid w:val="004E15DD"/>
    <w:rsid w:val="004E1719"/>
    <w:rsid w:val="004E42B2"/>
    <w:rsid w:val="004E507C"/>
    <w:rsid w:val="004E604E"/>
    <w:rsid w:val="004E68C0"/>
    <w:rsid w:val="004F0563"/>
    <w:rsid w:val="004F1892"/>
    <w:rsid w:val="004F2076"/>
    <w:rsid w:val="004F2DD3"/>
    <w:rsid w:val="004F45A4"/>
    <w:rsid w:val="004F53DD"/>
    <w:rsid w:val="004F5C96"/>
    <w:rsid w:val="004F65D4"/>
    <w:rsid w:val="00500C04"/>
    <w:rsid w:val="00501807"/>
    <w:rsid w:val="005019DD"/>
    <w:rsid w:val="0050255C"/>
    <w:rsid w:val="00506E33"/>
    <w:rsid w:val="00507D2E"/>
    <w:rsid w:val="0051336D"/>
    <w:rsid w:val="00513BDA"/>
    <w:rsid w:val="00513C58"/>
    <w:rsid w:val="00515E32"/>
    <w:rsid w:val="00515E98"/>
    <w:rsid w:val="00517591"/>
    <w:rsid w:val="00521561"/>
    <w:rsid w:val="0052186F"/>
    <w:rsid w:val="0052236F"/>
    <w:rsid w:val="005225FA"/>
    <w:rsid w:val="00522A4D"/>
    <w:rsid w:val="00523D7E"/>
    <w:rsid w:val="00524C7F"/>
    <w:rsid w:val="005250AA"/>
    <w:rsid w:val="005307FC"/>
    <w:rsid w:val="005310C5"/>
    <w:rsid w:val="00531B23"/>
    <w:rsid w:val="00534BEB"/>
    <w:rsid w:val="00534D11"/>
    <w:rsid w:val="0053552F"/>
    <w:rsid w:val="00536137"/>
    <w:rsid w:val="00537664"/>
    <w:rsid w:val="00546518"/>
    <w:rsid w:val="00551137"/>
    <w:rsid w:val="0055127F"/>
    <w:rsid w:val="005512FA"/>
    <w:rsid w:val="0055256C"/>
    <w:rsid w:val="005538DF"/>
    <w:rsid w:val="00555FFD"/>
    <w:rsid w:val="0055720B"/>
    <w:rsid w:val="00561769"/>
    <w:rsid w:val="00563071"/>
    <w:rsid w:val="005642B1"/>
    <w:rsid w:val="00564FDD"/>
    <w:rsid w:val="005664CF"/>
    <w:rsid w:val="005670AF"/>
    <w:rsid w:val="00573F72"/>
    <w:rsid w:val="00574C35"/>
    <w:rsid w:val="00575B58"/>
    <w:rsid w:val="00576529"/>
    <w:rsid w:val="00580854"/>
    <w:rsid w:val="00581F76"/>
    <w:rsid w:val="0058499E"/>
    <w:rsid w:val="0058513F"/>
    <w:rsid w:val="00587422"/>
    <w:rsid w:val="00593BBB"/>
    <w:rsid w:val="00593E93"/>
    <w:rsid w:val="005967FA"/>
    <w:rsid w:val="00596B8E"/>
    <w:rsid w:val="00597D05"/>
    <w:rsid w:val="00597DF5"/>
    <w:rsid w:val="005A11FF"/>
    <w:rsid w:val="005A3536"/>
    <w:rsid w:val="005A7037"/>
    <w:rsid w:val="005B0606"/>
    <w:rsid w:val="005B24E2"/>
    <w:rsid w:val="005B49BB"/>
    <w:rsid w:val="005B53CA"/>
    <w:rsid w:val="005B5723"/>
    <w:rsid w:val="005B777B"/>
    <w:rsid w:val="005C14F3"/>
    <w:rsid w:val="005C2A11"/>
    <w:rsid w:val="005C3C58"/>
    <w:rsid w:val="005C4B3F"/>
    <w:rsid w:val="005C6D11"/>
    <w:rsid w:val="005C7AA4"/>
    <w:rsid w:val="005D04F6"/>
    <w:rsid w:val="005D0E06"/>
    <w:rsid w:val="005D1129"/>
    <w:rsid w:val="005D1B86"/>
    <w:rsid w:val="005D1EC0"/>
    <w:rsid w:val="005D2119"/>
    <w:rsid w:val="005D3F6F"/>
    <w:rsid w:val="005D43B9"/>
    <w:rsid w:val="005D5464"/>
    <w:rsid w:val="005D64E2"/>
    <w:rsid w:val="005D792C"/>
    <w:rsid w:val="005D7E39"/>
    <w:rsid w:val="005E05E3"/>
    <w:rsid w:val="005E4878"/>
    <w:rsid w:val="005E4D08"/>
    <w:rsid w:val="005E564A"/>
    <w:rsid w:val="005E631C"/>
    <w:rsid w:val="005E68C7"/>
    <w:rsid w:val="005E6D38"/>
    <w:rsid w:val="005E6F96"/>
    <w:rsid w:val="005F01E4"/>
    <w:rsid w:val="005F3B49"/>
    <w:rsid w:val="005F3FC1"/>
    <w:rsid w:val="005F5D84"/>
    <w:rsid w:val="005F65D3"/>
    <w:rsid w:val="005F72FF"/>
    <w:rsid w:val="005F7B40"/>
    <w:rsid w:val="005F7B54"/>
    <w:rsid w:val="00600FDD"/>
    <w:rsid w:val="00601F6B"/>
    <w:rsid w:val="00601F80"/>
    <w:rsid w:val="00602E0F"/>
    <w:rsid w:val="00605D4C"/>
    <w:rsid w:val="0060670F"/>
    <w:rsid w:val="006118F0"/>
    <w:rsid w:val="00611AFC"/>
    <w:rsid w:val="00612DFC"/>
    <w:rsid w:val="00613D41"/>
    <w:rsid w:val="0061424C"/>
    <w:rsid w:val="00616215"/>
    <w:rsid w:val="00616407"/>
    <w:rsid w:val="00616A11"/>
    <w:rsid w:val="00617E9E"/>
    <w:rsid w:val="0062125E"/>
    <w:rsid w:val="006228AF"/>
    <w:rsid w:val="00623C25"/>
    <w:rsid w:val="00626B75"/>
    <w:rsid w:val="00626C71"/>
    <w:rsid w:val="0062770D"/>
    <w:rsid w:val="00630029"/>
    <w:rsid w:val="0063215D"/>
    <w:rsid w:val="00632617"/>
    <w:rsid w:val="00632ACD"/>
    <w:rsid w:val="0063304D"/>
    <w:rsid w:val="0063520C"/>
    <w:rsid w:val="00635986"/>
    <w:rsid w:val="00635A8E"/>
    <w:rsid w:val="0064334C"/>
    <w:rsid w:val="00645D35"/>
    <w:rsid w:val="00647292"/>
    <w:rsid w:val="00650C4B"/>
    <w:rsid w:val="0065108F"/>
    <w:rsid w:val="00652DFC"/>
    <w:rsid w:val="00654ADB"/>
    <w:rsid w:val="0065660B"/>
    <w:rsid w:val="00660E71"/>
    <w:rsid w:val="006629E2"/>
    <w:rsid w:val="00663D5E"/>
    <w:rsid w:val="006648E5"/>
    <w:rsid w:val="00664D67"/>
    <w:rsid w:val="0066543E"/>
    <w:rsid w:val="00665917"/>
    <w:rsid w:val="0066731C"/>
    <w:rsid w:val="006705EE"/>
    <w:rsid w:val="00677274"/>
    <w:rsid w:val="006774E4"/>
    <w:rsid w:val="006838B5"/>
    <w:rsid w:val="00684EB7"/>
    <w:rsid w:val="00685BE6"/>
    <w:rsid w:val="00685D6B"/>
    <w:rsid w:val="00687167"/>
    <w:rsid w:val="006902C5"/>
    <w:rsid w:val="006917DF"/>
    <w:rsid w:val="0069194D"/>
    <w:rsid w:val="00692796"/>
    <w:rsid w:val="00693CAA"/>
    <w:rsid w:val="00694E3D"/>
    <w:rsid w:val="00696C39"/>
    <w:rsid w:val="006A03A6"/>
    <w:rsid w:val="006A100B"/>
    <w:rsid w:val="006A1DE8"/>
    <w:rsid w:val="006A3E5F"/>
    <w:rsid w:val="006A401A"/>
    <w:rsid w:val="006A4816"/>
    <w:rsid w:val="006A51C6"/>
    <w:rsid w:val="006A537A"/>
    <w:rsid w:val="006A615C"/>
    <w:rsid w:val="006A6BD2"/>
    <w:rsid w:val="006B0483"/>
    <w:rsid w:val="006B1120"/>
    <w:rsid w:val="006B2F25"/>
    <w:rsid w:val="006B303A"/>
    <w:rsid w:val="006B3943"/>
    <w:rsid w:val="006B46D1"/>
    <w:rsid w:val="006C0F7E"/>
    <w:rsid w:val="006C2154"/>
    <w:rsid w:val="006C23DE"/>
    <w:rsid w:val="006C3456"/>
    <w:rsid w:val="006C43B0"/>
    <w:rsid w:val="006D21B2"/>
    <w:rsid w:val="006D2BEE"/>
    <w:rsid w:val="006D3D8B"/>
    <w:rsid w:val="006D4A3D"/>
    <w:rsid w:val="006D4B6F"/>
    <w:rsid w:val="006D5531"/>
    <w:rsid w:val="006D5E4E"/>
    <w:rsid w:val="006D686A"/>
    <w:rsid w:val="006D7222"/>
    <w:rsid w:val="006D7E34"/>
    <w:rsid w:val="006E174D"/>
    <w:rsid w:val="006E2518"/>
    <w:rsid w:val="006E5533"/>
    <w:rsid w:val="006E5C93"/>
    <w:rsid w:val="006E5F77"/>
    <w:rsid w:val="006E6356"/>
    <w:rsid w:val="006E7B8B"/>
    <w:rsid w:val="006F44FF"/>
    <w:rsid w:val="006F7FF8"/>
    <w:rsid w:val="007003FF"/>
    <w:rsid w:val="00701563"/>
    <w:rsid w:val="00701E1E"/>
    <w:rsid w:val="00702B68"/>
    <w:rsid w:val="00704886"/>
    <w:rsid w:val="00705B9F"/>
    <w:rsid w:val="007128D7"/>
    <w:rsid w:val="00714AC5"/>
    <w:rsid w:val="00715ABC"/>
    <w:rsid w:val="007176E1"/>
    <w:rsid w:val="007208B5"/>
    <w:rsid w:val="00720CA6"/>
    <w:rsid w:val="007213B3"/>
    <w:rsid w:val="00725AED"/>
    <w:rsid w:val="0072670E"/>
    <w:rsid w:val="00727A32"/>
    <w:rsid w:val="00727AB0"/>
    <w:rsid w:val="00730EB0"/>
    <w:rsid w:val="00730F33"/>
    <w:rsid w:val="007338E8"/>
    <w:rsid w:val="00735159"/>
    <w:rsid w:val="0073714A"/>
    <w:rsid w:val="00737880"/>
    <w:rsid w:val="00740631"/>
    <w:rsid w:val="0074116D"/>
    <w:rsid w:val="007445BE"/>
    <w:rsid w:val="00744A49"/>
    <w:rsid w:val="0074552D"/>
    <w:rsid w:val="00746150"/>
    <w:rsid w:val="00746E96"/>
    <w:rsid w:val="00747464"/>
    <w:rsid w:val="007527BC"/>
    <w:rsid w:val="0075434C"/>
    <w:rsid w:val="00757201"/>
    <w:rsid w:val="00757D51"/>
    <w:rsid w:val="007602F6"/>
    <w:rsid w:val="00763252"/>
    <w:rsid w:val="00764213"/>
    <w:rsid w:val="00766131"/>
    <w:rsid w:val="007676D0"/>
    <w:rsid w:val="00767FEA"/>
    <w:rsid w:val="007702D7"/>
    <w:rsid w:val="00770499"/>
    <w:rsid w:val="00770B96"/>
    <w:rsid w:val="0077110C"/>
    <w:rsid w:val="00771CDF"/>
    <w:rsid w:val="0077226A"/>
    <w:rsid w:val="00773C2E"/>
    <w:rsid w:val="00774E5D"/>
    <w:rsid w:val="007754B5"/>
    <w:rsid w:val="00775C46"/>
    <w:rsid w:val="007760F6"/>
    <w:rsid w:val="007819AD"/>
    <w:rsid w:val="0078607A"/>
    <w:rsid w:val="00790E69"/>
    <w:rsid w:val="0079151B"/>
    <w:rsid w:val="007916BC"/>
    <w:rsid w:val="00792F83"/>
    <w:rsid w:val="00796C48"/>
    <w:rsid w:val="007A10C5"/>
    <w:rsid w:val="007A4005"/>
    <w:rsid w:val="007A4FB4"/>
    <w:rsid w:val="007A5478"/>
    <w:rsid w:val="007A615F"/>
    <w:rsid w:val="007B044D"/>
    <w:rsid w:val="007B091F"/>
    <w:rsid w:val="007B17CF"/>
    <w:rsid w:val="007B19D3"/>
    <w:rsid w:val="007B4C8A"/>
    <w:rsid w:val="007B632F"/>
    <w:rsid w:val="007B641E"/>
    <w:rsid w:val="007B799D"/>
    <w:rsid w:val="007B7A67"/>
    <w:rsid w:val="007C4A6D"/>
    <w:rsid w:val="007C6038"/>
    <w:rsid w:val="007D205A"/>
    <w:rsid w:val="007D4A52"/>
    <w:rsid w:val="007D4A86"/>
    <w:rsid w:val="007D5089"/>
    <w:rsid w:val="007D5ABB"/>
    <w:rsid w:val="007D6500"/>
    <w:rsid w:val="007D6C56"/>
    <w:rsid w:val="007E0385"/>
    <w:rsid w:val="007E3161"/>
    <w:rsid w:val="007E5A25"/>
    <w:rsid w:val="007E6AC5"/>
    <w:rsid w:val="007F0276"/>
    <w:rsid w:val="007F56F0"/>
    <w:rsid w:val="007F5D92"/>
    <w:rsid w:val="007F6659"/>
    <w:rsid w:val="0080097A"/>
    <w:rsid w:val="008051B7"/>
    <w:rsid w:val="008054BB"/>
    <w:rsid w:val="008055BE"/>
    <w:rsid w:val="0080621B"/>
    <w:rsid w:val="00807C3C"/>
    <w:rsid w:val="00810251"/>
    <w:rsid w:val="00810998"/>
    <w:rsid w:val="008127DC"/>
    <w:rsid w:val="00815160"/>
    <w:rsid w:val="00816E8C"/>
    <w:rsid w:val="008178F6"/>
    <w:rsid w:val="008239AE"/>
    <w:rsid w:val="00824E2C"/>
    <w:rsid w:val="00825C4F"/>
    <w:rsid w:val="008262C0"/>
    <w:rsid w:val="00827227"/>
    <w:rsid w:val="00833A31"/>
    <w:rsid w:val="00835BE9"/>
    <w:rsid w:val="00836860"/>
    <w:rsid w:val="00836BAC"/>
    <w:rsid w:val="008419C4"/>
    <w:rsid w:val="00842A0B"/>
    <w:rsid w:val="008467DA"/>
    <w:rsid w:val="00851506"/>
    <w:rsid w:val="0085667D"/>
    <w:rsid w:val="0086105B"/>
    <w:rsid w:val="00864E09"/>
    <w:rsid w:val="00867C17"/>
    <w:rsid w:val="0087011A"/>
    <w:rsid w:val="008706D0"/>
    <w:rsid w:val="00871478"/>
    <w:rsid w:val="00872EA2"/>
    <w:rsid w:val="00874B1C"/>
    <w:rsid w:val="0087606D"/>
    <w:rsid w:val="0087705C"/>
    <w:rsid w:val="00880106"/>
    <w:rsid w:val="00881757"/>
    <w:rsid w:val="0088265C"/>
    <w:rsid w:val="00882BEB"/>
    <w:rsid w:val="00883243"/>
    <w:rsid w:val="00883B79"/>
    <w:rsid w:val="008850CD"/>
    <w:rsid w:val="008854D8"/>
    <w:rsid w:val="008906C7"/>
    <w:rsid w:val="00890744"/>
    <w:rsid w:val="00891E06"/>
    <w:rsid w:val="00894FFA"/>
    <w:rsid w:val="00895783"/>
    <w:rsid w:val="008A0DF6"/>
    <w:rsid w:val="008A3301"/>
    <w:rsid w:val="008A36A0"/>
    <w:rsid w:val="008A3DAA"/>
    <w:rsid w:val="008A5A4D"/>
    <w:rsid w:val="008A6145"/>
    <w:rsid w:val="008B1BB3"/>
    <w:rsid w:val="008B201D"/>
    <w:rsid w:val="008B2BD7"/>
    <w:rsid w:val="008B4CB5"/>
    <w:rsid w:val="008B4DBB"/>
    <w:rsid w:val="008B7D22"/>
    <w:rsid w:val="008C0245"/>
    <w:rsid w:val="008C02FE"/>
    <w:rsid w:val="008C3368"/>
    <w:rsid w:val="008C39D3"/>
    <w:rsid w:val="008C3A57"/>
    <w:rsid w:val="008C5287"/>
    <w:rsid w:val="008C5FDA"/>
    <w:rsid w:val="008C698F"/>
    <w:rsid w:val="008C6BB3"/>
    <w:rsid w:val="008C71C3"/>
    <w:rsid w:val="008C7661"/>
    <w:rsid w:val="008D04B1"/>
    <w:rsid w:val="008D06FA"/>
    <w:rsid w:val="008D07EB"/>
    <w:rsid w:val="008D0B44"/>
    <w:rsid w:val="008D5DC8"/>
    <w:rsid w:val="008D7655"/>
    <w:rsid w:val="008D7878"/>
    <w:rsid w:val="008D7FD0"/>
    <w:rsid w:val="008E02CE"/>
    <w:rsid w:val="008E049B"/>
    <w:rsid w:val="008E061F"/>
    <w:rsid w:val="008E0857"/>
    <w:rsid w:val="008E279F"/>
    <w:rsid w:val="008E3E0D"/>
    <w:rsid w:val="008E518C"/>
    <w:rsid w:val="008F103B"/>
    <w:rsid w:val="008F1436"/>
    <w:rsid w:val="008F1B46"/>
    <w:rsid w:val="008F1BB0"/>
    <w:rsid w:val="008F21A7"/>
    <w:rsid w:val="008F26C6"/>
    <w:rsid w:val="008F5897"/>
    <w:rsid w:val="008F5ECF"/>
    <w:rsid w:val="008F602D"/>
    <w:rsid w:val="008F751A"/>
    <w:rsid w:val="008F7D15"/>
    <w:rsid w:val="008F7D9A"/>
    <w:rsid w:val="008F7E0C"/>
    <w:rsid w:val="00901F7C"/>
    <w:rsid w:val="0090293E"/>
    <w:rsid w:val="00902E9E"/>
    <w:rsid w:val="00905D20"/>
    <w:rsid w:val="00906FFB"/>
    <w:rsid w:val="00907C9C"/>
    <w:rsid w:val="0091206A"/>
    <w:rsid w:val="009147FB"/>
    <w:rsid w:val="009149B0"/>
    <w:rsid w:val="00914E6E"/>
    <w:rsid w:val="00915422"/>
    <w:rsid w:val="00917FEB"/>
    <w:rsid w:val="00925663"/>
    <w:rsid w:val="00930C50"/>
    <w:rsid w:val="00930D5B"/>
    <w:rsid w:val="00931560"/>
    <w:rsid w:val="00931DF3"/>
    <w:rsid w:val="0093375A"/>
    <w:rsid w:val="0093400E"/>
    <w:rsid w:val="00934581"/>
    <w:rsid w:val="00934B5A"/>
    <w:rsid w:val="00935065"/>
    <w:rsid w:val="00935978"/>
    <w:rsid w:val="00935B74"/>
    <w:rsid w:val="00935FD2"/>
    <w:rsid w:val="00936290"/>
    <w:rsid w:val="00936D2F"/>
    <w:rsid w:val="009378BA"/>
    <w:rsid w:val="009407D4"/>
    <w:rsid w:val="009408F4"/>
    <w:rsid w:val="00940D19"/>
    <w:rsid w:val="009412E5"/>
    <w:rsid w:val="009434EF"/>
    <w:rsid w:val="009479BC"/>
    <w:rsid w:val="009503CD"/>
    <w:rsid w:val="0095318D"/>
    <w:rsid w:val="00955D73"/>
    <w:rsid w:val="00956688"/>
    <w:rsid w:val="00956F47"/>
    <w:rsid w:val="0096184F"/>
    <w:rsid w:val="00964272"/>
    <w:rsid w:val="00967668"/>
    <w:rsid w:val="00977842"/>
    <w:rsid w:val="00983A2A"/>
    <w:rsid w:val="009867E6"/>
    <w:rsid w:val="00986D32"/>
    <w:rsid w:val="009879BC"/>
    <w:rsid w:val="009912F9"/>
    <w:rsid w:val="0099247C"/>
    <w:rsid w:val="009927A3"/>
    <w:rsid w:val="00995339"/>
    <w:rsid w:val="0099544F"/>
    <w:rsid w:val="00996B70"/>
    <w:rsid w:val="00997347"/>
    <w:rsid w:val="00997C2F"/>
    <w:rsid w:val="009A1788"/>
    <w:rsid w:val="009A4420"/>
    <w:rsid w:val="009A4C20"/>
    <w:rsid w:val="009A5E5A"/>
    <w:rsid w:val="009B04D4"/>
    <w:rsid w:val="009B0CF3"/>
    <w:rsid w:val="009B159E"/>
    <w:rsid w:val="009B2733"/>
    <w:rsid w:val="009B329D"/>
    <w:rsid w:val="009B4275"/>
    <w:rsid w:val="009B59E1"/>
    <w:rsid w:val="009B5C29"/>
    <w:rsid w:val="009B659B"/>
    <w:rsid w:val="009B7A6B"/>
    <w:rsid w:val="009B7BC3"/>
    <w:rsid w:val="009C0AF7"/>
    <w:rsid w:val="009C15CF"/>
    <w:rsid w:val="009C4DD2"/>
    <w:rsid w:val="009C4FC6"/>
    <w:rsid w:val="009C5DB0"/>
    <w:rsid w:val="009C7BB3"/>
    <w:rsid w:val="009C7C99"/>
    <w:rsid w:val="009D01F3"/>
    <w:rsid w:val="009D0E99"/>
    <w:rsid w:val="009D23F1"/>
    <w:rsid w:val="009D42A5"/>
    <w:rsid w:val="009D4EB3"/>
    <w:rsid w:val="009D4F4A"/>
    <w:rsid w:val="009D6E15"/>
    <w:rsid w:val="009D78EE"/>
    <w:rsid w:val="009D798A"/>
    <w:rsid w:val="009D7A99"/>
    <w:rsid w:val="009E0168"/>
    <w:rsid w:val="009E0695"/>
    <w:rsid w:val="009E1BA0"/>
    <w:rsid w:val="009E2085"/>
    <w:rsid w:val="009F035D"/>
    <w:rsid w:val="009F07B8"/>
    <w:rsid w:val="009F0E7F"/>
    <w:rsid w:val="009F2F57"/>
    <w:rsid w:val="009F35AB"/>
    <w:rsid w:val="009F4C05"/>
    <w:rsid w:val="009F5451"/>
    <w:rsid w:val="009F5B77"/>
    <w:rsid w:val="009F62A0"/>
    <w:rsid w:val="009F6389"/>
    <w:rsid w:val="009F6ACD"/>
    <w:rsid w:val="009F7217"/>
    <w:rsid w:val="00A004AB"/>
    <w:rsid w:val="00A00705"/>
    <w:rsid w:val="00A009BB"/>
    <w:rsid w:val="00A01B8D"/>
    <w:rsid w:val="00A06767"/>
    <w:rsid w:val="00A07166"/>
    <w:rsid w:val="00A131C0"/>
    <w:rsid w:val="00A15EC2"/>
    <w:rsid w:val="00A20EDC"/>
    <w:rsid w:val="00A21F44"/>
    <w:rsid w:val="00A24743"/>
    <w:rsid w:val="00A26ED0"/>
    <w:rsid w:val="00A270EF"/>
    <w:rsid w:val="00A27253"/>
    <w:rsid w:val="00A2725D"/>
    <w:rsid w:val="00A275F2"/>
    <w:rsid w:val="00A3045E"/>
    <w:rsid w:val="00A319E0"/>
    <w:rsid w:val="00A35791"/>
    <w:rsid w:val="00A35AE6"/>
    <w:rsid w:val="00A35B93"/>
    <w:rsid w:val="00A35C9F"/>
    <w:rsid w:val="00A37627"/>
    <w:rsid w:val="00A415C2"/>
    <w:rsid w:val="00A417D9"/>
    <w:rsid w:val="00A4198A"/>
    <w:rsid w:val="00A44BDD"/>
    <w:rsid w:val="00A452B4"/>
    <w:rsid w:val="00A455B0"/>
    <w:rsid w:val="00A45F75"/>
    <w:rsid w:val="00A462AD"/>
    <w:rsid w:val="00A46494"/>
    <w:rsid w:val="00A500C5"/>
    <w:rsid w:val="00A505AA"/>
    <w:rsid w:val="00A513C0"/>
    <w:rsid w:val="00A51BF2"/>
    <w:rsid w:val="00A5460A"/>
    <w:rsid w:val="00A557BC"/>
    <w:rsid w:val="00A570B6"/>
    <w:rsid w:val="00A571D2"/>
    <w:rsid w:val="00A618C4"/>
    <w:rsid w:val="00A62E51"/>
    <w:rsid w:val="00A63551"/>
    <w:rsid w:val="00A653BA"/>
    <w:rsid w:val="00A67960"/>
    <w:rsid w:val="00A703DD"/>
    <w:rsid w:val="00A717D2"/>
    <w:rsid w:val="00A73BA5"/>
    <w:rsid w:val="00A74ABE"/>
    <w:rsid w:val="00A753AE"/>
    <w:rsid w:val="00A76336"/>
    <w:rsid w:val="00A77C86"/>
    <w:rsid w:val="00A800BE"/>
    <w:rsid w:val="00A8058E"/>
    <w:rsid w:val="00A80AA6"/>
    <w:rsid w:val="00A81D0B"/>
    <w:rsid w:val="00A84779"/>
    <w:rsid w:val="00A84B05"/>
    <w:rsid w:val="00A851C3"/>
    <w:rsid w:val="00A86874"/>
    <w:rsid w:val="00A86A37"/>
    <w:rsid w:val="00A87564"/>
    <w:rsid w:val="00A90886"/>
    <w:rsid w:val="00A91ADA"/>
    <w:rsid w:val="00A91B99"/>
    <w:rsid w:val="00A933B5"/>
    <w:rsid w:val="00A94E15"/>
    <w:rsid w:val="00A95661"/>
    <w:rsid w:val="00A960BC"/>
    <w:rsid w:val="00AA0214"/>
    <w:rsid w:val="00AA0B33"/>
    <w:rsid w:val="00AA0F84"/>
    <w:rsid w:val="00AA5DB7"/>
    <w:rsid w:val="00AA5DC3"/>
    <w:rsid w:val="00AA760B"/>
    <w:rsid w:val="00AB1388"/>
    <w:rsid w:val="00AB5AC4"/>
    <w:rsid w:val="00AB65EB"/>
    <w:rsid w:val="00AB6D9C"/>
    <w:rsid w:val="00AB7249"/>
    <w:rsid w:val="00AC0E16"/>
    <w:rsid w:val="00AC1713"/>
    <w:rsid w:val="00AC18C3"/>
    <w:rsid w:val="00AC3DA8"/>
    <w:rsid w:val="00AC4AA3"/>
    <w:rsid w:val="00AC5CB2"/>
    <w:rsid w:val="00AC6BB5"/>
    <w:rsid w:val="00AC7EFE"/>
    <w:rsid w:val="00AD103A"/>
    <w:rsid w:val="00AD1899"/>
    <w:rsid w:val="00AD29FF"/>
    <w:rsid w:val="00AD556C"/>
    <w:rsid w:val="00AD7F44"/>
    <w:rsid w:val="00AE247F"/>
    <w:rsid w:val="00AE39E4"/>
    <w:rsid w:val="00AF20A4"/>
    <w:rsid w:val="00AF3209"/>
    <w:rsid w:val="00AF53F7"/>
    <w:rsid w:val="00B02F15"/>
    <w:rsid w:val="00B03BEE"/>
    <w:rsid w:val="00B03DAC"/>
    <w:rsid w:val="00B04072"/>
    <w:rsid w:val="00B04D4C"/>
    <w:rsid w:val="00B04F48"/>
    <w:rsid w:val="00B04FDE"/>
    <w:rsid w:val="00B056A2"/>
    <w:rsid w:val="00B05DB9"/>
    <w:rsid w:val="00B073A4"/>
    <w:rsid w:val="00B15521"/>
    <w:rsid w:val="00B16A89"/>
    <w:rsid w:val="00B17A10"/>
    <w:rsid w:val="00B21034"/>
    <w:rsid w:val="00B216FE"/>
    <w:rsid w:val="00B225EE"/>
    <w:rsid w:val="00B22E8E"/>
    <w:rsid w:val="00B24B2B"/>
    <w:rsid w:val="00B33309"/>
    <w:rsid w:val="00B34D78"/>
    <w:rsid w:val="00B358CE"/>
    <w:rsid w:val="00B37F4E"/>
    <w:rsid w:val="00B40D9A"/>
    <w:rsid w:val="00B42979"/>
    <w:rsid w:val="00B4442E"/>
    <w:rsid w:val="00B45186"/>
    <w:rsid w:val="00B45327"/>
    <w:rsid w:val="00B45687"/>
    <w:rsid w:val="00B50941"/>
    <w:rsid w:val="00B515BC"/>
    <w:rsid w:val="00B573DE"/>
    <w:rsid w:val="00B60329"/>
    <w:rsid w:val="00B604DA"/>
    <w:rsid w:val="00B60D11"/>
    <w:rsid w:val="00B62262"/>
    <w:rsid w:val="00B63987"/>
    <w:rsid w:val="00B64445"/>
    <w:rsid w:val="00B657F2"/>
    <w:rsid w:val="00B66B92"/>
    <w:rsid w:val="00B70051"/>
    <w:rsid w:val="00B70B98"/>
    <w:rsid w:val="00B71195"/>
    <w:rsid w:val="00B727EB"/>
    <w:rsid w:val="00B73D2F"/>
    <w:rsid w:val="00B7486F"/>
    <w:rsid w:val="00B753D6"/>
    <w:rsid w:val="00B7591C"/>
    <w:rsid w:val="00B766C8"/>
    <w:rsid w:val="00B77C58"/>
    <w:rsid w:val="00B8243F"/>
    <w:rsid w:val="00B83E05"/>
    <w:rsid w:val="00B85813"/>
    <w:rsid w:val="00B8588F"/>
    <w:rsid w:val="00B85CB2"/>
    <w:rsid w:val="00B86832"/>
    <w:rsid w:val="00B9632E"/>
    <w:rsid w:val="00B96D8C"/>
    <w:rsid w:val="00BA0794"/>
    <w:rsid w:val="00BA2CA2"/>
    <w:rsid w:val="00BA3110"/>
    <w:rsid w:val="00BA3935"/>
    <w:rsid w:val="00BA3EA2"/>
    <w:rsid w:val="00BA3FF7"/>
    <w:rsid w:val="00BA4CED"/>
    <w:rsid w:val="00BA7D7E"/>
    <w:rsid w:val="00BB12BE"/>
    <w:rsid w:val="00BB37A6"/>
    <w:rsid w:val="00BB3855"/>
    <w:rsid w:val="00BB431E"/>
    <w:rsid w:val="00BB4B6E"/>
    <w:rsid w:val="00BB6B79"/>
    <w:rsid w:val="00BC4222"/>
    <w:rsid w:val="00BC49B5"/>
    <w:rsid w:val="00BC5EFB"/>
    <w:rsid w:val="00BD05DB"/>
    <w:rsid w:val="00BD17A4"/>
    <w:rsid w:val="00BD17F4"/>
    <w:rsid w:val="00BD2617"/>
    <w:rsid w:val="00BD2BB0"/>
    <w:rsid w:val="00BD2E9F"/>
    <w:rsid w:val="00BD548E"/>
    <w:rsid w:val="00BD7A90"/>
    <w:rsid w:val="00BE0110"/>
    <w:rsid w:val="00BE15E4"/>
    <w:rsid w:val="00BE1C65"/>
    <w:rsid w:val="00BE7830"/>
    <w:rsid w:val="00BF04FA"/>
    <w:rsid w:val="00BF0580"/>
    <w:rsid w:val="00BF1B41"/>
    <w:rsid w:val="00BF3C85"/>
    <w:rsid w:val="00BF6CF9"/>
    <w:rsid w:val="00BF7AC8"/>
    <w:rsid w:val="00C00848"/>
    <w:rsid w:val="00C00F79"/>
    <w:rsid w:val="00C016CC"/>
    <w:rsid w:val="00C01BA7"/>
    <w:rsid w:val="00C01C73"/>
    <w:rsid w:val="00C02E77"/>
    <w:rsid w:val="00C03544"/>
    <w:rsid w:val="00C04A18"/>
    <w:rsid w:val="00C04E02"/>
    <w:rsid w:val="00C064B8"/>
    <w:rsid w:val="00C06844"/>
    <w:rsid w:val="00C10249"/>
    <w:rsid w:val="00C102C7"/>
    <w:rsid w:val="00C10330"/>
    <w:rsid w:val="00C154B1"/>
    <w:rsid w:val="00C2168A"/>
    <w:rsid w:val="00C225EE"/>
    <w:rsid w:val="00C242B1"/>
    <w:rsid w:val="00C257B0"/>
    <w:rsid w:val="00C25BDC"/>
    <w:rsid w:val="00C307A4"/>
    <w:rsid w:val="00C3120A"/>
    <w:rsid w:val="00C31F5C"/>
    <w:rsid w:val="00C32202"/>
    <w:rsid w:val="00C34289"/>
    <w:rsid w:val="00C35ACA"/>
    <w:rsid w:val="00C3770A"/>
    <w:rsid w:val="00C42404"/>
    <w:rsid w:val="00C42F01"/>
    <w:rsid w:val="00C43F5C"/>
    <w:rsid w:val="00C46359"/>
    <w:rsid w:val="00C46419"/>
    <w:rsid w:val="00C46EC7"/>
    <w:rsid w:val="00C512C7"/>
    <w:rsid w:val="00C53B67"/>
    <w:rsid w:val="00C60FDE"/>
    <w:rsid w:val="00C6295C"/>
    <w:rsid w:val="00C640D7"/>
    <w:rsid w:val="00C65743"/>
    <w:rsid w:val="00C65ADB"/>
    <w:rsid w:val="00C66E50"/>
    <w:rsid w:val="00C67775"/>
    <w:rsid w:val="00C7101B"/>
    <w:rsid w:val="00C712C6"/>
    <w:rsid w:val="00C718B9"/>
    <w:rsid w:val="00C72835"/>
    <w:rsid w:val="00C729DF"/>
    <w:rsid w:val="00C7399A"/>
    <w:rsid w:val="00C73C95"/>
    <w:rsid w:val="00C73DFD"/>
    <w:rsid w:val="00C74D9B"/>
    <w:rsid w:val="00C7556A"/>
    <w:rsid w:val="00C75608"/>
    <w:rsid w:val="00C77E4B"/>
    <w:rsid w:val="00C80431"/>
    <w:rsid w:val="00C80818"/>
    <w:rsid w:val="00C825C9"/>
    <w:rsid w:val="00C828C1"/>
    <w:rsid w:val="00C84313"/>
    <w:rsid w:val="00C84870"/>
    <w:rsid w:val="00C85C0A"/>
    <w:rsid w:val="00C91091"/>
    <w:rsid w:val="00C91C1D"/>
    <w:rsid w:val="00C95090"/>
    <w:rsid w:val="00C95F52"/>
    <w:rsid w:val="00C9638E"/>
    <w:rsid w:val="00C974BE"/>
    <w:rsid w:val="00C97F24"/>
    <w:rsid w:val="00CA0DBA"/>
    <w:rsid w:val="00CA1D1E"/>
    <w:rsid w:val="00CA2FDA"/>
    <w:rsid w:val="00CA312F"/>
    <w:rsid w:val="00CA3AB8"/>
    <w:rsid w:val="00CA44B2"/>
    <w:rsid w:val="00CB5B36"/>
    <w:rsid w:val="00CB5D78"/>
    <w:rsid w:val="00CB710A"/>
    <w:rsid w:val="00CB7388"/>
    <w:rsid w:val="00CC2BFF"/>
    <w:rsid w:val="00CC3A98"/>
    <w:rsid w:val="00CC522A"/>
    <w:rsid w:val="00CC5586"/>
    <w:rsid w:val="00CC55F9"/>
    <w:rsid w:val="00CD30AA"/>
    <w:rsid w:val="00CD6711"/>
    <w:rsid w:val="00CD7172"/>
    <w:rsid w:val="00CE03BC"/>
    <w:rsid w:val="00CE281A"/>
    <w:rsid w:val="00CE4D8A"/>
    <w:rsid w:val="00CE552E"/>
    <w:rsid w:val="00CE607E"/>
    <w:rsid w:val="00CE6333"/>
    <w:rsid w:val="00CE68E0"/>
    <w:rsid w:val="00CF0E0A"/>
    <w:rsid w:val="00CF2731"/>
    <w:rsid w:val="00CF28E0"/>
    <w:rsid w:val="00CF4A9B"/>
    <w:rsid w:val="00D015D4"/>
    <w:rsid w:val="00D02B66"/>
    <w:rsid w:val="00D06992"/>
    <w:rsid w:val="00D114AC"/>
    <w:rsid w:val="00D1336F"/>
    <w:rsid w:val="00D13B8D"/>
    <w:rsid w:val="00D15398"/>
    <w:rsid w:val="00D16763"/>
    <w:rsid w:val="00D16F77"/>
    <w:rsid w:val="00D17570"/>
    <w:rsid w:val="00D178B6"/>
    <w:rsid w:val="00D17FAF"/>
    <w:rsid w:val="00D2242F"/>
    <w:rsid w:val="00D2508B"/>
    <w:rsid w:val="00D25646"/>
    <w:rsid w:val="00D25E34"/>
    <w:rsid w:val="00D27500"/>
    <w:rsid w:val="00D36005"/>
    <w:rsid w:val="00D36711"/>
    <w:rsid w:val="00D36DDA"/>
    <w:rsid w:val="00D408CC"/>
    <w:rsid w:val="00D416F4"/>
    <w:rsid w:val="00D41A19"/>
    <w:rsid w:val="00D423E6"/>
    <w:rsid w:val="00D42CA3"/>
    <w:rsid w:val="00D43B01"/>
    <w:rsid w:val="00D4573B"/>
    <w:rsid w:val="00D50E3A"/>
    <w:rsid w:val="00D51441"/>
    <w:rsid w:val="00D52C62"/>
    <w:rsid w:val="00D55315"/>
    <w:rsid w:val="00D5721B"/>
    <w:rsid w:val="00D60042"/>
    <w:rsid w:val="00D60272"/>
    <w:rsid w:val="00D6047D"/>
    <w:rsid w:val="00D61770"/>
    <w:rsid w:val="00D61F05"/>
    <w:rsid w:val="00D63901"/>
    <w:rsid w:val="00D63BFA"/>
    <w:rsid w:val="00D65DE3"/>
    <w:rsid w:val="00D65FD3"/>
    <w:rsid w:val="00D6756E"/>
    <w:rsid w:val="00D67F64"/>
    <w:rsid w:val="00D70A08"/>
    <w:rsid w:val="00D71D3A"/>
    <w:rsid w:val="00D73028"/>
    <w:rsid w:val="00D74597"/>
    <w:rsid w:val="00D75310"/>
    <w:rsid w:val="00D76545"/>
    <w:rsid w:val="00D76B2D"/>
    <w:rsid w:val="00D81E66"/>
    <w:rsid w:val="00D82C7C"/>
    <w:rsid w:val="00D8416A"/>
    <w:rsid w:val="00D84242"/>
    <w:rsid w:val="00D84400"/>
    <w:rsid w:val="00D84745"/>
    <w:rsid w:val="00D851AD"/>
    <w:rsid w:val="00D86FF2"/>
    <w:rsid w:val="00D87DFC"/>
    <w:rsid w:val="00D91112"/>
    <w:rsid w:val="00D9198C"/>
    <w:rsid w:val="00D91ED2"/>
    <w:rsid w:val="00DA0C30"/>
    <w:rsid w:val="00DA33BB"/>
    <w:rsid w:val="00DA3685"/>
    <w:rsid w:val="00DA3C5E"/>
    <w:rsid w:val="00DA7D29"/>
    <w:rsid w:val="00DB1D1B"/>
    <w:rsid w:val="00DB24F7"/>
    <w:rsid w:val="00DB61C1"/>
    <w:rsid w:val="00DB6ECC"/>
    <w:rsid w:val="00DC161F"/>
    <w:rsid w:val="00DC37F4"/>
    <w:rsid w:val="00DC40FC"/>
    <w:rsid w:val="00DC4FAF"/>
    <w:rsid w:val="00DD007B"/>
    <w:rsid w:val="00DD04EB"/>
    <w:rsid w:val="00DD3A78"/>
    <w:rsid w:val="00DD4882"/>
    <w:rsid w:val="00DD6709"/>
    <w:rsid w:val="00DD6EE6"/>
    <w:rsid w:val="00DD749B"/>
    <w:rsid w:val="00DD7662"/>
    <w:rsid w:val="00DD76B9"/>
    <w:rsid w:val="00DD7F2C"/>
    <w:rsid w:val="00DE0A4C"/>
    <w:rsid w:val="00DE0B55"/>
    <w:rsid w:val="00DE165B"/>
    <w:rsid w:val="00DE2218"/>
    <w:rsid w:val="00DE2678"/>
    <w:rsid w:val="00DE2CB1"/>
    <w:rsid w:val="00DE4459"/>
    <w:rsid w:val="00DE50E3"/>
    <w:rsid w:val="00DE6F37"/>
    <w:rsid w:val="00DE7766"/>
    <w:rsid w:val="00DF0D79"/>
    <w:rsid w:val="00DF3612"/>
    <w:rsid w:val="00DF4CF8"/>
    <w:rsid w:val="00DF5168"/>
    <w:rsid w:val="00DF6073"/>
    <w:rsid w:val="00DF63EE"/>
    <w:rsid w:val="00DF7144"/>
    <w:rsid w:val="00E000C7"/>
    <w:rsid w:val="00E01EA1"/>
    <w:rsid w:val="00E04232"/>
    <w:rsid w:val="00E0479B"/>
    <w:rsid w:val="00E05F60"/>
    <w:rsid w:val="00E0641D"/>
    <w:rsid w:val="00E110FB"/>
    <w:rsid w:val="00E15CEB"/>
    <w:rsid w:val="00E16138"/>
    <w:rsid w:val="00E177E6"/>
    <w:rsid w:val="00E266D3"/>
    <w:rsid w:val="00E26E66"/>
    <w:rsid w:val="00E304D6"/>
    <w:rsid w:val="00E308AF"/>
    <w:rsid w:val="00E314E2"/>
    <w:rsid w:val="00E31D09"/>
    <w:rsid w:val="00E348E6"/>
    <w:rsid w:val="00E35F6B"/>
    <w:rsid w:val="00E36561"/>
    <w:rsid w:val="00E368CE"/>
    <w:rsid w:val="00E41181"/>
    <w:rsid w:val="00E411C7"/>
    <w:rsid w:val="00E41A02"/>
    <w:rsid w:val="00E437B6"/>
    <w:rsid w:val="00E45569"/>
    <w:rsid w:val="00E45783"/>
    <w:rsid w:val="00E45FE2"/>
    <w:rsid w:val="00E4603C"/>
    <w:rsid w:val="00E46ECF"/>
    <w:rsid w:val="00E4702E"/>
    <w:rsid w:val="00E47108"/>
    <w:rsid w:val="00E501F1"/>
    <w:rsid w:val="00E503ED"/>
    <w:rsid w:val="00E54810"/>
    <w:rsid w:val="00E57244"/>
    <w:rsid w:val="00E5766B"/>
    <w:rsid w:val="00E60109"/>
    <w:rsid w:val="00E604B1"/>
    <w:rsid w:val="00E607B9"/>
    <w:rsid w:val="00E61CAA"/>
    <w:rsid w:val="00E63BAA"/>
    <w:rsid w:val="00E64285"/>
    <w:rsid w:val="00E66E8B"/>
    <w:rsid w:val="00E67260"/>
    <w:rsid w:val="00E67969"/>
    <w:rsid w:val="00E67B2A"/>
    <w:rsid w:val="00E74AF6"/>
    <w:rsid w:val="00E76616"/>
    <w:rsid w:val="00E809D3"/>
    <w:rsid w:val="00E81E8A"/>
    <w:rsid w:val="00E8340E"/>
    <w:rsid w:val="00E86014"/>
    <w:rsid w:val="00E86301"/>
    <w:rsid w:val="00E87138"/>
    <w:rsid w:val="00E92B00"/>
    <w:rsid w:val="00E96CA1"/>
    <w:rsid w:val="00E9727B"/>
    <w:rsid w:val="00EA1493"/>
    <w:rsid w:val="00EA1FF2"/>
    <w:rsid w:val="00EA271B"/>
    <w:rsid w:val="00EA697A"/>
    <w:rsid w:val="00EA69B4"/>
    <w:rsid w:val="00EA70E6"/>
    <w:rsid w:val="00EA71FC"/>
    <w:rsid w:val="00EA73E8"/>
    <w:rsid w:val="00EA762E"/>
    <w:rsid w:val="00EB0290"/>
    <w:rsid w:val="00EB2202"/>
    <w:rsid w:val="00EB2D92"/>
    <w:rsid w:val="00EB6266"/>
    <w:rsid w:val="00EB77A9"/>
    <w:rsid w:val="00EC2DC3"/>
    <w:rsid w:val="00EC3E32"/>
    <w:rsid w:val="00EC48D6"/>
    <w:rsid w:val="00EC4F0A"/>
    <w:rsid w:val="00EC7089"/>
    <w:rsid w:val="00EC7175"/>
    <w:rsid w:val="00ED0BCA"/>
    <w:rsid w:val="00ED27DA"/>
    <w:rsid w:val="00ED3470"/>
    <w:rsid w:val="00ED481D"/>
    <w:rsid w:val="00ED4C95"/>
    <w:rsid w:val="00ED60F4"/>
    <w:rsid w:val="00EE1B03"/>
    <w:rsid w:val="00EE212F"/>
    <w:rsid w:val="00EE2902"/>
    <w:rsid w:val="00EE2A06"/>
    <w:rsid w:val="00EE6904"/>
    <w:rsid w:val="00EE6EC8"/>
    <w:rsid w:val="00EF2B84"/>
    <w:rsid w:val="00EF2C97"/>
    <w:rsid w:val="00EF31E1"/>
    <w:rsid w:val="00F00546"/>
    <w:rsid w:val="00F01F1E"/>
    <w:rsid w:val="00F020C9"/>
    <w:rsid w:val="00F0331F"/>
    <w:rsid w:val="00F06713"/>
    <w:rsid w:val="00F06A2F"/>
    <w:rsid w:val="00F07D5C"/>
    <w:rsid w:val="00F11229"/>
    <w:rsid w:val="00F120D2"/>
    <w:rsid w:val="00F201AA"/>
    <w:rsid w:val="00F20573"/>
    <w:rsid w:val="00F2129B"/>
    <w:rsid w:val="00F22EEE"/>
    <w:rsid w:val="00F23101"/>
    <w:rsid w:val="00F23F02"/>
    <w:rsid w:val="00F24A56"/>
    <w:rsid w:val="00F24CD9"/>
    <w:rsid w:val="00F25658"/>
    <w:rsid w:val="00F2603A"/>
    <w:rsid w:val="00F3062F"/>
    <w:rsid w:val="00F30E1A"/>
    <w:rsid w:val="00F32567"/>
    <w:rsid w:val="00F325BC"/>
    <w:rsid w:val="00F33BBD"/>
    <w:rsid w:val="00F33E34"/>
    <w:rsid w:val="00F3635C"/>
    <w:rsid w:val="00F36F9B"/>
    <w:rsid w:val="00F373D3"/>
    <w:rsid w:val="00F4285A"/>
    <w:rsid w:val="00F42AF0"/>
    <w:rsid w:val="00F42C8E"/>
    <w:rsid w:val="00F43CE6"/>
    <w:rsid w:val="00F448D8"/>
    <w:rsid w:val="00F45678"/>
    <w:rsid w:val="00F472F5"/>
    <w:rsid w:val="00F50B1A"/>
    <w:rsid w:val="00F544CC"/>
    <w:rsid w:val="00F550FD"/>
    <w:rsid w:val="00F57063"/>
    <w:rsid w:val="00F612E7"/>
    <w:rsid w:val="00F64FAF"/>
    <w:rsid w:val="00F65371"/>
    <w:rsid w:val="00F65DA9"/>
    <w:rsid w:val="00F65DC0"/>
    <w:rsid w:val="00F678E2"/>
    <w:rsid w:val="00F702FA"/>
    <w:rsid w:val="00F74074"/>
    <w:rsid w:val="00F7571B"/>
    <w:rsid w:val="00F760EB"/>
    <w:rsid w:val="00F8364D"/>
    <w:rsid w:val="00F86ABD"/>
    <w:rsid w:val="00F91927"/>
    <w:rsid w:val="00F939A8"/>
    <w:rsid w:val="00F940D5"/>
    <w:rsid w:val="00F9523C"/>
    <w:rsid w:val="00FA0222"/>
    <w:rsid w:val="00FA04B9"/>
    <w:rsid w:val="00FA1C98"/>
    <w:rsid w:val="00FA3C60"/>
    <w:rsid w:val="00FA4556"/>
    <w:rsid w:val="00FA4A37"/>
    <w:rsid w:val="00FA5B54"/>
    <w:rsid w:val="00FB1209"/>
    <w:rsid w:val="00FB51D3"/>
    <w:rsid w:val="00FB5BE4"/>
    <w:rsid w:val="00FB6F19"/>
    <w:rsid w:val="00FB7916"/>
    <w:rsid w:val="00FC0848"/>
    <w:rsid w:val="00FC1A1A"/>
    <w:rsid w:val="00FC2D71"/>
    <w:rsid w:val="00FC439E"/>
    <w:rsid w:val="00FC510E"/>
    <w:rsid w:val="00FC5B1C"/>
    <w:rsid w:val="00FC6C48"/>
    <w:rsid w:val="00FD2F8A"/>
    <w:rsid w:val="00FD3076"/>
    <w:rsid w:val="00FD495F"/>
    <w:rsid w:val="00FE2433"/>
    <w:rsid w:val="00FE3751"/>
    <w:rsid w:val="00FE3B4B"/>
    <w:rsid w:val="00FE4C81"/>
    <w:rsid w:val="00FE58A4"/>
    <w:rsid w:val="00FE642A"/>
    <w:rsid w:val="00FE6C7E"/>
    <w:rsid w:val="00FF1008"/>
    <w:rsid w:val="00FF1F0E"/>
    <w:rsid w:val="00FF204F"/>
    <w:rsid w:val="00FF2A86"/>
    <w:rsid w:val="00FF5108"/>
    <w:rsid w:val="00FF5581"/>
    <w:rsid w:val="00FF560F"/>
    <w:rsid w:val="00FF67AF"/>
    <w:rsid w:val="00FF6A24"/>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3BFC3"/>
  <w15:chartTrackingRefBased/>
  <w15:docId w15:val="{7FE96342-AF39-5E48-BB44-6328DF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32"/>
    <w:rPr>
      <w:rFonts w:ascii="Times New Roman" w:eastAsia="Times New Roman" w:hAnsi="Times New Roman" w:cs="Times New Roman"/>
    </w:rPr>
  </w:style>
  <w:style w:type="paragraph" w:styleId="Heading1">
    <w:name w:val="heading 1"/>
    <w:basedOn w:val="Normal"/>
    <w:next w:val="Heading2"/>
    <w:link w:val="Heading1Char"/>
    <w:qFormat/>
    <w:rsid w:val="002127F9"/>
    <w:pPr>
      <w:keepNext/>
      <w:tabs>
        <w:tab w:val="left" w:pos="720"/>
      </w:tabs>
      <w:spacing w:before="240" w:after="120"/>
      <w:jc w:val="center"/>
      <w:outlineLvl w:val="0"/>
    </w:pPr>
    <w:rPr>
      <w:b/>
      <w:caps/>
      <w:sz w:val="22"/>
      <w:lang w:val="en-GB" w:eastAsia="en-US"/>
    </w:rPr>
  </w:style>
  <w:style w:type="paragraph" w:styleId="Heading2">
    <w:name w:val="heading 2"/>
    <w:basedOn w:val="Normal"/>
    <w:next w:val="Normal"/>
    <w:link w:val="Heading2Ch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val="en-GB" w:eastAsia="en-US"/>
    </w:rPr>
  </w:style>
  <w:style w:type="character" w:customStyle="1" w:styleId="apple-converted-space">
    <w:name w:val="apple-converted-space"/>
    <w:basedOn w:val="DefaultParagraphFont"/>
    <w:rsid w:val="00C225EE"/>
  </w:style>
  <w:style w:type="character" w:customStyle="1" w:styleId="Heading1Char">
    <w:name w:val="Heading 1 Char"/>
    <w:basedOn w:val="DefaultParagraphFont"/>
    <w:link w:val="Heading1"/>
    <w:rsid w:val="002127F9"/>
    <w:rPr>
      <w:rFonts w:ascii="Times New Roman" w:eastAsia="Times New Roman" w:hAnsi="Times New Roman" w:cs="Times New Roman"/>
      <w:b/>
      <w:caps/>
      <w:sz w:val="22"/>
      <w:lang w:val="en-GB" w:eastAsia="en-US"/>
    </w:rPr>
  </w:style>
  <w:style w:type="character" w:customStyle="1" w:styleId="Heading2Char">
    <w:name w:val="Heading 2 Char"/>
    <w:basedOn w:val="DefaultParagraphFont"/>
    <w:link w:val="Heading2"/>
    <w:rsid w:val="002127F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val="en-GB"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en-GB" w:eastAsia="en-US"/>
    </w:rPr>
  </w:style>
  <w:style w:type="table" w:styleId="TableGrid">
    <w:name w:val="Table Grid"/>
    <w:basedOn w:val="Table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val="en-CA" w:eastAsia="en-US"/>
    </w:rPr>
  </w:style>
  <w:style w:type="paragraph" w:styleId="ListParagraph">
    <w:name w:val="List Paragraph"/>
    <w:basedOn w:val="Normal"/>
    <w:uiPriority w:val="34"/>
    <w:qFormat/>
    <w:rsid w:val="00ED0BCA"/>
    <w:pPr>
      <w:ind w:left="720"/>
      <w:contextualSpacing/>
      <w:jc w:val="both"/>
    </w:pPr>
    <w:rPr>
      <w:sz w:val="22"/>
      <w:lang w:val="en-GB"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val="en-GB" w:eastAsia="en-US"/>
    </w:rPr>
  </w:style>
  <w:style w:type="character" w:styleId="CommentReference">
    <w:name w:val="annotation reference"/>
    <w:basedOn w:val="DefaultParagraphFont"/>
    <w:uiPriority w:val="99"/>
    <w:semiHidden/>
    <w:unhideWhenUsed/>
    <w:rsid w:val="00B02F15"/>
    <w:rPr>
      <w:sz w:val="16"/>
      <w:szCs w:val="16"/>
    </w:rPr>
  </w:style>
  <w:style w:type="paragraph" w:styleId="CommentText">
    <w:name w:val="annotation text"/>
    <w:basedOn w:val="Normal"/>
    <w:link w:val="CommentTextChar"/>
    <w:uiPriority w:val="99"/>
    <w:semiHidden/>
    <w:unhideWhenUsed/>
    <w:rsid w:val="00B02F15"/>
    <w:rPr>
      <w:sz w:val="20"/>
      <w:szCs w:val="20"/>
    </w:rPr>
  </w:style>
  <w:style w:type="character" w:customStyle="1" w:styleId="CommentTextChar">
    <w:name w:val="Comment Text Char"/>
    <w:basedOn w:val="DefaultParagraphFont"/>
    <w:link w:val="CommentText"/>
    <w:uiPriority w:val="99"/>
    <w:semiHidden/>
    <w:rsid w:val="00B02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F15"/>
    <w:rPr>
      <w:b/>
      <w:bCs/>
    </w:rPr>
  </w:style>
  <w:style w:type="character" w:customStyle="1" w:styleId="CommentSubjectChar">
    <w:name w:val="Comment Subject Char"/>
    <w:basedOn w:val="CommentTextChar"/>
    <w:link w:val="CommentSubject"/>
    <w:uiPriority w:val="99"/>
    <w:semiHidden/>
    <w:rsid w:val="00B02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4436"/>
    <w:rPr>
      <w:color w:val="0563C1" w:themeColor="hyperlink"/>
      <w:u w:val="single"/>
    </w:rPr>
  </w:style>
  <w:style w:type="character" w:customStyle="1" w:styleId="UnresolvedMention1">
    <w:name w:val="Unresolved Mention1"/>
    <w:basedOn w:val="DefaultParagraphFont"/>
    <w:uiPriority w:val="99"/>
    <w:semiHidden/>
    <w:unhideWhenUsed/>
    <w:rsid w:val="00174436"/>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F3209"/>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F3209"/>
    <w:rPr>
      <w:rFonts w:ascii="Times New Roman" w:eastAsia="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F3209"/>
    <w:rPr>
      <w:vertAlign w:val="superscript"/>
    </w:rPr>
  </w:style>
  <w:style w:type="character" w:styleId="FollowedHyperlink">
    <w:name w:val="FollowedHyperlink"/>
    <w:basedOn w:val="DefaultParagraphFont"/>
    <w:uiPriority w:val="99"/>
    <w:semiHidden/>
    <w:unhideWhenUsed/>
    <w:rsid w:val="009C7C99"/>
    <w:rPr>
      <w:color w:val="954F72" w:themeColor="followedHyperlink"/>
      <w:u w:val="single"/>
    </w:rPr>
  </w:style>
  <w:style w:type="paragraph" w:styleId="Header">
    <w:name w:val="header"/>
    <w:basedOn w:val="Normal"/>
    <w:link w:val="HeaderChar"/>
    <w:uiPriority w:val="99"/>
    <w:unhideWhenUsed/>
    <w:rsid w:val="008D0B44"/>
    <w:pPr>
      <w:tabs>
        <w:tab w:val="center" w:pos="4680"/>
        <w:tab w:val="right" w:pos="9360"/>
      </w:tabs>
    </w:pPr>
  </w:style>
  <w:style w:type="character" w:customStyle="1" w:styleId="HeaderChar">
    <w:name w:val="Header Char"/>
    <w:basedOn w:val="DefaultParagraphFont"/>
    <w:link w:val="Header"/>
    <w:uiPriority w:val="99"/>
    <w:rsid w:val="008D0B44"/>
    <w:rPr>
      <w:rFonts w:ascii="Times New Roman" w:eastAsia="Times New Roman" w:hAnsi="Times New Roman" w:cs="Times New Roman"/>
    </w:rPr>
  </w:style>
  <w:style w:type="paragraph" w:styleId="Footer">
    <w:name w:val="footer"/>
    <w:basedOn w:val="Normal"/>
    <w:link w:val="FooterChar"/>
    <w:uiPriority w:val="99"/>
    <w:unhideWhenUsed/>
    <w:rsid w:val="008D0B44"/>
    <w:pPr>
      <w:tabs>
        <w:tab w:val="center" w:pos="4680"/>
        <w:tab w:val="right" w:pos="9360"/>
      </w:tabs>
    </w:pPr>
  </w:style>
  <w:style w:type="character" w:customStyle="1" w:styleId="FooterChar">
    <w:name w:val="Footer Char"/>
    <w:basedOn w:val="DefaultParagraphFont"/>
    <w:link w:val="Footer"/>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3A98"/>
    <w:pPr>
      <w:spacing w:after="160" w:line="240" w:lineRule="exact"/>
    </w:pPr>
    <w:rPr>
      <w:rFonts w:asciiTheme="minorHAnsi" w:eastAsiaTheme="minorEastAsia" w:hAnsiTheme="minorHAnsi" w:cstheme="minorBidi"/>
      <w:vertAlign w:val="superscript"/>
    </w:rPr>
  </w:style>
  <w:style w:type="paragraph" w:styleId="BalloonText">
    <w:name w:val="Balloon Text"/>
    <w:basedOn w:val="Normal"/>
    <w:link w:val="BalloonTextChar"/>
    <w:uiPriority w:val="99"/>
    <w:semiHidden/>
    <w:unhideWhenUsed/>
    <w:rsid w:val="0070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6"/>
    <w:rPr>
      <w:rFonts w:ascii="Segoe UI" w:eastAsia="Times New Roman" w:hAnsi="Segoe UI" w:cs="Segoe UI"/>
      <w:sz w:val="18"/>
      <w:szCs w:val="18"/>
    </w:rPr>
  </w:style>
  <w:style w:type="paragraph" w:styleId="Revision">
    <w:name w:val="Revision"/>
    <w:hidden/>
    <w:uiPriority w:val="99"/>
    <w:semiHidden/>
    <w:rsid w:val="00483BA3"/>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8706D0"/>
    <w:rPr>
      <w:color w:val="605E5C"/>
      <w:shd w:val="clear" w:color="auto" w:fill="E1DFDD"/>
    </w:rPr>
  </w:style>
  <w:style w:type="character" w:styleId="UnresolvedMention">
    <w:name w:val="Unresolved Mention"/>
    <w:basedOn w:val="DefaultParagraphFont"/>
    <w:uiPriority w:val="99"/>
    <w:semiHidden/>
    <w:unhideWhenUsed/>
    <w:rsid w:val="001E1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320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5">
          <w:marLeft w:val="1526"/>
          <w:marRight w:val="0"/>
          <w:marTop w:val="125"/>
          <w:marBottom w:val="0"/>
          <w:divBdr>
            <w:top w:val="none" w:sz="0" w:space="0" w:color="auto"/>
            <w:left w:val="none" w:sz="0" w:space="0" w:color="auto"/>
            <w:bottom w:val="none" w:sz="0" w:space="0" w:color="auto"/>
            <w:right w:val="none" w:sz="0" w:space="0" w:color="auto"/>
          </w:divBdr>
        </w:div>
        <w:div w:id="2115127289">
          <w:marLeft w:val="1526"/>
          <w:marRight w:val="0"/>
          <w:marTop w:val="125"/>
          <w:marBottom w:val="0"/>
          <w:divBdr>
            <w:top w:val="none" w:sz="0" w:space="0" w:color="auto"/>
            <w:left w:val="none" w:sz="0" w:space="0" w:color="auto"/>
            <w:bottom w:val="none" w:sz="0" w:space="0" w:color="auto"/>
            <w:right w:val="none" w:sz="0" w:space="0" w:color="auto"/>
          </w:divBdr>
        </w:div>
        <w:div w:id="730346877">
          <w:marLeft w:val="1526"/>
          <w:marRight w:val="0"/>
          <w:marTop w:val="125"/>
          <w:marBottom w:val="0"/>
          <w:divBdr>
            <w:top w:val="none" w:sz="0" w:space="0" w:color="auto"/>
            <w:left w:val="none" w:sz="0" w:space="0" w:color="auto"/>
            <w:bottom w:val="none" w:sz="0" w:space="0" w:color="auto"/>
            <w:right w:val="none" w:sz="0" w:space="0" w:color="auto"/>
          </w:divBdr>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1918">
      <w:bodyDiv w:val="1"/>
      <w:marLeft w:val="0"/>
      <w:marRight w:val="0"/>
      <w:marTop w:val="0"/>
      <w:marBottom w:val="0"/>
      <w:divBdr>
        <w:top w:val="none" w:sz="0" w:space="0" w:color="auto"/>
        <w:left w:val="none" w:sz="0" w:space="0" w:color="auto"/>
        <w:bottom w:val="none" w:sz="0" w:space="0" w:color="auto"/>
        <w:right w:val="none" w:sz="0" w:space="0" w:color="auto"/>
      </w:divBdr>
      <w:divsChild>
        <w:div w:id="1970167107">
          <w:marLeft w:val="1526"/>
          <w:marRight w:val="0"/>
          <w:marTop w:val="125"/>
          <w:marBottom w:val="0"/>
          <w:divBdr>
            <w:top w:val="none" w:sz="0" w:space="0" w:color="auto"/>
            <w:left w:val="none" w:sz="0" w:space="0" w:color="auto"/>
            <w:bottom w:val="none" w:sz="0" w:space="0" w:color="auto"/>
            <w:right w:val="none" w:sz="0" w:space="0" w:color="auto"/>
          </w:divBdr>
        </w:div>
        <w:div w:id="1711495673">
          <w:marLeft w:val="1526"/>
          <w:marRight w:val="0"/>
          <w:marTop w:val="125"/>
          <w:marBottom w:val="0"/>
          <w:divBdr>
            <w:top w:val="none" w:sz="0" w:space="0" w:color="auto"/>
            <w:left w:val="none" w:sz="0" w:space="0" w:color="auto"/>
            <w:bottom w:val="none" w:sz="0" w:space="0" w:color="auto"/>
            <w:right w:val="none" w:sz="0" w:space="0" w:color="auto"/>
          </w:divBdr>
        </w:div>
        <w:div w:id="820540976">
          <w:marLeft w:val="1526"/>
          <w:marRight w:val="0"/>
          <w:marTop w:val="125"/>
          <w:marBottom w:val="0"/>
          <w:divBdr>
            <w:top w:val="none" w:sz="0" w:space="0" w:color="auto"/>
            <w:left w:val="none" w:sz="0" w:space="0" w:color="auto"/>
            <w:bottom w:val="none" w:sz="0" w:space="0" w:color="auto"/>
            <w:right w:val="none" w:sz="0" w:space="0" w:color="auto"/>
          </w:divBdr>
        </w:div>
      </w:divsChild>
    </w:div>
    <w:div w:id="1065034411">
      <w:bodyDiv w:val="1"/>
      <w:marLeft w:val="0"/>
      <w:marRight w:val="0"/>
      <w:marTop w:val="0"/>
      <w:marBottom w:val="0"/>
      <w:divBdr>
        <w:top w:val="none" w:sz="0" w:space="0" w:color="auto"/>
        <w:left w:val="none" w:sz="0" w:space="0" w:color="auto"/>
        <w:bottom w:val="none" w:sz="0" w:space="0" w:color="auto"/>
        <w:right w:val="none" w:sz="0" w:space="0" w:color="auto"/>
      </w:divBdr>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0185">
      <w:bodyDiv w:val="1"/>
      <w:marLeft w:val="0"/>
      <w:marRight w:val="0"/>
      <w:marTop w:val="0"/>
      <w:marBottom w:val="0"/>
      <w:divBdr>
        <w:top w:val="none" w:sz="0" w:space="0" w:color="auto"/>
        <w:left w:val="none" w:sz="0" w:space="0" w:color="auto"/>
        <w:bottom w:val="none" w:sz="0" w:space="0" w:color="auto"/>
        <w:right w:val="none" w:sz="0" w:space="0" w:color="auto"/>
      </w:divBdr>
      <w:divsChild>
        <w:div w:id="170223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3751">
      <w:bodyDiv w:val="1"/>
      <w:marLeft w:val="0"/>
      <w:marRight w:val="0"/>
      <w:marTop w:val="0"/>
      <w:marBottom w:val="0"/>
      <w:divBdr>
        <w:top w:val="none" w:sz="0" w:space="0" w:color="auto"/>
        <w:left w:val="none" w:sz="0" w:space="0" w:color="auto"/>
        <w:bottom w:val="none" w:sz="0" w:space="0" w:color="auto"/>
        <w:right w:val="none" w:sz="0" w:space="0" w:color="auto"/>
      </w:divBdr>
      <w:divsChild>
        <w:div w:id="1404988245">
          <w:marLeft w:val="1526"/>
          <w:marRight w:val="0"/>
          <w:marTop w:val="125"/>
          <w:marBottom w:val="0"/>
          <w:divBdr>
            <w:top w:val="none" w:sz="0" w:space="0" w:color="auto"/>
            <w:left w:val="none" w:sz="0" w:space="0" w:color="auto"/>
            <w:bottom w:val="none" w:sz="0" w:space="0" w:color="auto"/>
            <w:right w:val="none" w:sz="0" w:space="0" w:color="auto"/>
          </w:divBdr>
        </w:div>
        <w:div w:id="209660217">
          <w:marLeft w:val="1526"/>
          <w:marRight w:val="0"/>
          <w:marTop w:val="125"/>
          <w:marBottom w:val="0"/>
          <w:divBdr>
            <w:top w:val="none" w:sz="0" w:space="0" w:color="auto"/>
            <w:left w:val="none" w:sz="0" w:space="0" w:color="auto"/>
            <w:bottom w:val="none" w:sz="0" w:space="0" w:color="auto"/>
            <w:right w:val="none" w:sz="0" w:space="0" w:color="auto"/>
          </w:divBdr>
        </w:div>
        <w:div w:id="1410809472">
          <w:marLeft w:val="1526"/>
          <w:marRight w:val="0"/>
          <w:marTop w:val="125"/>
          <w:marBottom w:val="0"/>
          <w:divBdr>
            <w:top w:val="none" w:sz="0" w:space="0" w:color="auto"/>
            <w:left w:val="none" w:sz="0" w:space="0" w:color="auto"/>
            <w:bottom w:val="none" w:sz="0" w:space="0" w:color="auto"/>
            <w:right w:val="none" w:sz="0" w:space="0" w:color="auto"/>
          </w:divBdr>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notifications/2022/ntf-2022-024-wg202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CBA1720D24C22BEE1301592479577"/>
        <w:category>
          <w:name w:val="General"/>
          <w:gallery w:val="placeholder"/>
        </w:category>
        <w:types>
          <w:type w:val="bbPlcHdr"/>
        </w:types>
        <w:behaviors>
          <w:behavior w:val="content"/>
        </w:behaviors>
        <w:guid w:val="{9DD7C8EC-6C86-4D5A-BEEF-4C02F95318D2}"/>
      </w:docPartPr>
      <w:docPartBody>
        <w:p w:rsidR="005F1A2E" w:rsidRDefault="000A36A5" w:rsidP="000A36A5">
          <w:pPr>
            <w:pStyle w:val="5FBCBA1720D24C22BEE1301592479577"/>
          </w:pPr>
          <w:r w:rsidRPr="007E02EB">
            <w:rPr>
              <w:rStyle w:val="PlaceholderText"/>
            </w:rPr>
            <w:t>[Subject]</w:t>
          </w:r>
        </w:p>
      </w:docPartBody>
    </w:docPart>
    <w:docPart>
      <w:docPartPr>
        <w:name w:val="7B84378D1CAA4E77B574D3ADA3BB824B"/>
        <w:category>
          <w:name w:val="General"/>
          <w:gallery w:val="placeholder"/>
        </w:category>
        <w:types>
          <w:type w:val="bbPlcHdr"/>
        </w:types>
        <w:behaviors>
          <w:behavior w:val="content"/>
        </w:behaviors>
        <w:guid w:val="{F3E3FF72-7381-4AFD-92AD-09E527F790AB}"/>
      </w:docPartPr>
      <w:docPartBody>
        <w:p w:rsidR="005F1A2E" w:rsidRDefault="000A36A5" w:rsidP="000A36A5">
          <w:pPr>
            <w:pStyle w:val="7B84378D1CAA4E77B574D3ADA3BB824B"/>
          </w:pPr>
          <w:r w:rsidRPr="007E02EB">
            <w:rPr>
              <w:rStyle w:val="PlaceholderText"/>
            </w:rPr>
            <w:t>[Subject]</w:t>
          </w:r>
        </w:p>
      </w:docPartBody>
    </w:docPart>
    <w:docPart>
      <w:docPartPr>
        <w:name w:val="59BCFAD047644B839B0DFB2EB0B02CB7"/>
        <w:category>
          <w:name w:val="General"/>
          <w:gallery w:val="placeholder"/>
        </w:category>
        <w:types>
          <w:type w:val="bbPlcHdr"/>
        </w:types>
        <w:behaviors>
          <w:behavior w:val="content"/>
        </w:behaviors>
        <w:guid w:val="{78EF0053-424A-4896-9310-B2C77E533FBD}"/>
      </w:docPartPr>
      <w:docPartBody>
        <w:p w:rsidR="00B4581D" w:rsidRDefault="00CD1ED7">
          <w:r w:rsidRPr="00FA2A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A5"/>
    <w:rsid w:val="00035764"/>
    <w:rsid w:val="000367A8"/>
    <w:rsid w:val="0005599C"/>
    <w:rsid w:val="00087FA7"/>
    <w:rsid w:val="000A36A5"/>
    <w:rsid w:val="000D4314"/>
    <w:rsid w:val="001042CA"/>
    <w:rsid w:val="001C13F5"/>
    <w:rsid w:val="001D5A20"/>
    <w:rsid w:val="001E06C1"/>
    <w:rsid w:val="002030B3"/>
    <w:rsid w:val="00246469"/>
    <w:rsid w:val="00264DA4"/>
    <w:rsid w:val="002733FA"/>
    <w:rsid w:val="00274E77"/>
    <w:rsid w:val="0035233A"/>
    <w:rsid w:val="00456550"/>
    <w:rsid w:val="0046037D"/>
    <w:rsid w:val="0047669B"/>
    <w:rsid w:val="004B4047"/>
    <w:rsid w:val="00511255"/>
    <w:rsid w:val="005C44CC"/>
    <w:rsid w:val="005F1A2E"/>
    <w:rsid w:val="00677868"/>
    <w:rsid w:val="006A6A2D"/>
    <w:rsid w:val="006C6D3C"/>
    <w:rsid w:val="006E1A48"/>
    <w:rsid w:val="007B7CDA"/>
    <w:rsid w:val="00907E15"/>
    <w:rsid w:val="00936D13"/>
    <w:rsid w:val="00960A6E"/>
    <w:rsid w:val="00A9252A"/>
    <w:rsid w:val="00AF523E"/>
    <w:rsid w:val="00B00AD0"/>
    <w:rsid w:val="00B2555A"/>
    <w:rsid w:val="00B4581D"/>
    <w:rsid w:val="00B6647B"/>
    <w:rsid w:val="00C018E0"/>
    <w:rsid w:val="00C40682"/>
    <w:rsid w:val="00C775D7"/>
    <w:rsid w:val="00CD1ED7"/>
    <w:rsid w:val="00D231B1"/>
    <w:rsid w:val="00DB0062"/>
    <w:rsid w:val="00DF7D00"/>
    <w:rsid w:val="00E137FB"/>
    <w:rsid w:val="00E23125"/>
    <w:rsid w:val="00E91676"/>
    <w:rsid w:val="00F57277"/>
    <w:rsid w:val="00F92ECA"/>
    <w:rsid w:val="00FA5F0E"/>
    <w:rsid w:val="00FA7AF0"/>
    <w:rsid w:val="00FD765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ED7"/>
    <w:rPr>
      <w:color w:val="808080"/>
    </w:rPr>
  </w:style>
  <w:style w:type="paragraph" w:customStyle="1" w:styleId="5FBCBA1720D24C22BEE1301592479577">
    <w:name w:val="5FBCBA1720D24C22BEE1301592479577"/>
    <w:rsid w:val="000A36A5"/>
  </w:style>
  <w:style w:type="paragraph" w:customStyle="1" w:styleId="7B84378D1CAA4E77B574D3ADA3BB824B">
    <w:name w:val="7B84378D1CAA4E77B574D3ADA3BB824B"/>
    <w:rsid w:val="000A36A5"/>
  </w:style>
  <w:style w:type="paragraph" w:customStyle="1" w:styleId="CA06B735D6CC433B8FFBB31DCCC0B9D0">
    <w:name w:val="CA06B735D6CC433B8FFBB31DCCC0B9D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AC331-9C42-4B80-9E4D-02B8F51FC9FD}">
  <ds:schemaRefs>
    <ds:schemaRef ds:uri="http://schemas.openxmlformats.org/officeDocument/2006/bibliography"/>
  </ds:schemaRefs>
</ds:datastoreItem>
</file>

<file path=customXml/itemProps3.xml><?xml version="1.0" encoding="utf-8"?>
<ds:datastoreItem xmlns:ds="http://schemas.openxmlformats.org/officeDocument/2006/customXml" ds:itemID="{2A279691-88E9-42BC-9188-DA5CE79DB551}">
  <ds:schemaRefs>
    <ds:schemaRef ds:uri="http://schemas.microsoft.com/sharepoint/v3/contenttype/forms"/>
  </ds:schemaRefs>
</ds:datastoreItem>
</file>

<file path=customXml/itemProps4.xml><?xml version="1.0" encoding="utf-8"?>
<ds:datastoreItem xmlns:ds="http://schemas.openxmlformats.org/officeDocument/2006/customXml" ds:itemID="{B8E984D2-2524-4C68-8C00-6B1A8276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81D18D-F8FE-473F-B5B2-C06A70E9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3668</Words>
  <Characters>20910</Characters>
  <Application>Microsoft Office Word</Application>
  <DocSecurity>0</DocSecurity>
  <Lines>174</Lines>
  <Paragraphs>49</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Rubrik</vt:lpstr>
      </vt:variant>
      <vt:variant>
        <vt:i4>1</vt:i4>
      </vt:variant>
    </vt:vector>
  </HeadingPairs>
  <TitlesOfParts>
    <vt:vector size="4" baseType="lpstr">
      <vt:lpstr>SCENARIO NOTE FOR THE FOURTH MEETING OF THE OPEN-ENDED WORKING GROUP ON THE POST-2020 GLOBAL BIODIVERSITY FRAMEWORK</vt:lpstr>
      <vt:lpstr>SCENARIO NOTE FOR THE FOURTH MEETING OF THE OPEN-ENDED WORKING GROUP ON THE POST-2020 GLOBAL BIODIVERSITY FRAMEWORK</vt:lpstr>
      <vt:lpstr>SCENARIO NOTE FOR THE FOURTH MEETING OF THE OPEN-ENDED WORKING GROUP ON THE POST-2020 GLOBAL BIODIVERSITY FRAMEWORK</vt:lpstr>
      <vt:lpstr>SCENARIO NOTE FOR THE FOURTH MEETING OF THE OPEN-ENDED WORKING GROUP ON THE POST-2020 GLOBAL BIODIVERSITY FRAMEWORK</vt:lpstr>
    </vt:vector>
  </TitlesOfParts>
  <Company>United Nations</Company>
  <LinksUpToDate>false</LinksUpToDate>
  <CharactersWithSpaces>24529</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FOR THE FOURTH MEETING OF THE OPEN-ENDED WORKING GROUP ON THE POST-2020 GLOBAL BIODIVERSITY FRAMEWORK</dc:title>
  <dc:subject>CBD/WG2020/4/1/Add.2</dc:subject>
  <dc:creator>Secretariat of the Convention on Biological Diversity</dc:creator>
  <cp:keywords>Convention on Biological Diversity</cp:keywords>
  <dc:description/>
  <cp:lastModifiedBy>Veronique Lefebvre</cp:lastModifiedBy>
  <cp:revision>3</cp:revision>
  <dcterms:created xsi:type="dcterms:W3CDTF">2022-05-18T20:20:00Z</dcterms:created>
  <dcterms:modified xsi:type="dcterms:W3CDTF">2022-05-18T20:21:00Z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0x010100A62893380E0EE344AC3A15A0F4771035</vt:lpwstr>
  </property>
</Properties>
</file>