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1C31EF2" w14:textId="77777777" w:rsidR="00364D08" w:rsidRPr="00D0236C" w:rsidRDefault="00364D08"/>
    <w:tbl>
      <w:tblPr>
        <w:tblW w:w="10359" w:type="dxa"/>
        <w:tblInd w:w="-459" w:type="dxa"/>
        <w:tblBorders>
          <w:bottom w:val="single" w:sz="36" w:space="0" w:color="000000"/>
        </w:tblBorders>
        <w:tblLayout w:type="fixed"/>
        <w:tblLook w:val="0000" w:firstRow="0" w:lastRow="0" w:firstColumn="0" w:lastColumn="0" w:noHBand="0" w:noVBand="0"/>
      </w:tblPr>
      <w:tblGrid>
        <w:gridCol w:w="909"/>
        <w:gridCol w:w="4320"/>
        <w:gridCol w:w="5130"/>
      </w:tblGrid>
      <w:tr w:rsidR="007A1F82" w:rsidRPr="00D0236C" w14:paraId="7D863D92" w14:textId="77777777" w:rsidTr="00A148DC">
        <w:trPr>
          <w:trHeight w:hRule="exact" w:val="810"/>
        </w:trPr>
        <w:tc>
          <w:tcPr>
            <w:tcW w:w="909" w:type="dxa"/>
            <w:tcBorders>
              <w:top w:val="nil"/>
              <w:bottom w:val="single" w:sz="12" w:space="0" w:color="000000"/>
              <w:right w:val="nil"/>
            </w:tcBorders>
          </w:tcPr>
          <w:p w14:paraId="3BDF5AAF" w14:textId="77777777" w:rsidR="007A1F82" w:rsidRPr="00D0236C" w:rsidRDefault="007A1F82" w:rsidP="007A1F82">
            <w:pPr>
              <w:spacing w:after="120" w:line="480" w:lineRule="auto"/>
              <w:jc w:val="both"/>
              <w:rPr>
                <w:rFonts w:eastAsia="SimSun"/>
                <w:snapToGrid w:val="0"/>
                <w:kern w:val="22"/>
                <w:sz w:val="20"/>
                <w:szCs w:val="20"/>
                <w:lang w:val="en-US"/>
              </w:rPr>
            </w:pPr>
            <w:bookmarkStart w:id="0" w:name="_Hlk33348613"/>
            <w:bookmarkStart w:id="1" w:name="Meeting"/>
            <w:r w:rsidRPr="00D0236C">
              <w:rPr>
                <w:rFonts w:eastAsia="MS Mincho"/>
                <w:noProof/>
                <w:kern w:val="22"/>
                <w:sz w:val="20"/>
                <w:szCs w:val="20"/>
                <w:lang w:val="en-US" w:eastAsia="zh-CN"/>
              </w:rPr>
              <w:drawing>
                <wp:anchor distT="0" distB="0" distL="114300" distR="114300" simplePos="0" relativeHeight="251659264" behindDoc="0" locked="0" layoutInCell="1" allowOverlap="1" wp14:anchorId="395DFE5D" wp14:editId="66C5D869">
                  <wp:simplePos x="0" y="0"/>
                  <wp:positionH relativeFrom="column">
                    <wp:posOffset>-635</wp:posOffset>
                  </wp:positionH>
                  <wp:positionV relativeFrom="page">
                    <wp:posOffset>46990</wp:posOffset>
                  </wp:positionV>
                  <wp:extent cx="451485" cy="391795"/>
                  <wp:effectExtent l="0" t="0" r="5715" b="8255"/>
                  <wp:wrapThrough wrapText="bothSides">
                    <wp:wrapPolygon edited="0">
                      <wp:start x="5468" y="0"/>
                      <wp:lineTo x="0" y="1050"/>
                      <wp:lineTo x="0" y="17854"/>
                      <wp:lineTo x="2734" y="21005"/>
                      <wp:lineTo x="16405" y="21005"/>
                      <wp:lineTo x="20051" y="16804"/>
                      <wp:lineTo x="20962" y="10502"/>
                      <wp:lineTo x="20962" y="4201"/>
                      <wp:lineTo x="17316" y="0"/>
                      <wp:lineTo x="5468" y="0"/>
                    </wp:wrapPolygon>
                  </wp:wrapThrough>
                  <wp:docPr id="4"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2" r="2"/>
                          <a:stretch/>
                        </pic:blipFill>
                        <pic:spPr bwMode="auto">
                          <a:xfrm>
                            <a:off x="0" y="0"/>
                            <a:ext cx="451485" cy="39179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4320" w:type="dxa"/>
            <w:tcBorders>
              <w:top w:val="nil"/>
              <w:left w:val="nil"/>
              <w:bottom w:val="single" w:sz="12" w:space="0" w:color="000000"/>
              <w:right w:val="nil"/>
            </w:tcBorders>
          </w:tcPr>
          <w:p w14:paraId="02A6D23B" w14:textId="77777777" w:rsidR="007A1F82" w:rsidRPr="00D0236C" w:rsidRDefault="007A1F82" w:rsidP="009B1582">
            <w:pPr>
              <w:spacing w:before="60"/>
              <w:jc w:val="both"/>
              <w:rPr>
                <w:rFonts w:eastAsia="SimHei"/>
                <w:sz w:val="20"/>
                <w:szCs w:val="20"/>
                <w:lang w:val="en-GB" w:eastAsia="zh-CN"/>
              </w:rPr>
            </w:pPr>
            <w:r w:rsidRPr="00D0236C">
              <w:rPr>
                <w:rFonts w:eastAsia="SimHei"/>
                <w:noProof/>
                <w:sz w:val="20"/>
                <w:szCs w:val="20"/>
                <w:lang w:val="en-GB" w:eastAsia="zh-CN"/>
              </w:rPr>
              <w:drawing>
                <wp:anchor distT="0" distB="0" distL="114300" distR="114300" simplePos="0" relativeHeight="251660288" behindDoc="0" locked="0" layoutInCell="1" allowOverlap="1" wp14:anchorId="5D9B2F38" wp14:editId="640425DE">
                  <wp:simplePos x="0" y="0"/>
                  <wp:positionH relativeFrom="column">
                    <wp:posOffset>407035</wp:posOffset>
                  </wp:positionH>
                  <wp:positionV relativeFrom="paragraph">
                    <wp:posOffset>22316</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D0236C">
              <w:rPr>
                <w:rFonts w:eastAsia="SimHei"/>
                <w:sz w:val="20"/>
                <w:szCs w:val="20"/>
                <w:lang w:val="en-GB" w:eastAsia="zh-CN"/>
              </w:rPr>
              <w:t>联合国</w:t>
            </w:r>
          </w:p>
          <w:p w14:paraId="54DBCF10" w14:textId="77777777" w:rsidR="007A1F82" w:rsidRPr="00D0236C" w:rsidRDefault="007A1F82" w:rsidP="007A1F82">
            <w:pPr>
              <w:jc w:val="both"/>
              <w:rPr>
                <w:rFonts w:eastAsia="SimHei"/>
                <w:sz w:val="20"/>
                <w:szCs w:val="20"/>
                <w:lang w:val="en-GB" w:eastAsia="zh-CN"/>
              </w:rPr>
            </w:pPr>
            <w:r w:rsidRPr="00D0236C">
              <w:rPr>
                <w:rFonts w:eastAsia="SimHei"/>
                <w:sz w:val="20"/>
                <w:szCs w:val="20"/>
                <w:lang w:val="en-GB" w:eastAsia="zh-CN"/>
              </w:rPr>
              <w:t>环境规划署</w:t>
            </w:r>
          </w:p>
          <w:p w14:paraId="0FA38A69" w14:textId="77777777" w:rsidR="007A1F82" w:rsidRPr="00D0236C" w:rsidRDefault="007A1F82" w:rsidP="007A1F82">
            <w:pPr>
              <w:jc w:val="both"/>
              <w:rPr>
                <w:rFonts w:eastAsia="SimSun"/>
                <w:lang w:val="en-GB" w:eastAsia="zh-CN"/>
              </w:rPr>
            </w:pPr>
          </w:p>
        </w:tc>
        <w:tc>
          <w:tcPr>
            <w:tcW w:w="5130" w:type="dxa"/>
            <w:tcBorders>
              <w:top w:val="nil"/>
              <w:left w:val="nil"/>
              <w:bottom w:val="single" w:sz="12" w:space="0" w:color="000000"/>
            </w:tcBorders>
          </w:tcPr>
          <w:p w14:paraId="1001905A" w14:textId="0B6E6DF3" w:rsidR="007A1F82" w:rsidRPr="00D0236C" w:rsidRDefault="007A1F82" w:rsidP="00A148DC">
            <w:pPr>
              <w:tabs>
                <w:tab w:val="right" w:pos="7611"/>
              </w:tabs>
              <w:spacing w:before="240"/>
              <w:ind w:left="360" w:right="216"/>
              <w:jc w:val="right"/>
              <w:rPr>
                <w:rFonts w:eastAsia="SimSun"/>
                <w:bCs/>
                <w:snapToGrid w:val="0"/>
                <w:kern w:val="22"/>
                <w:sz w:val="40"/>
                <w:szCs w:val="40"/>
                <w:lang w:val="en-GB" w:eastAsia="zh-CN"/>
              </w:rPr>
            </w:pPr>
            <w:r w:rsidRPr="00D0236C">
              <w:rPr>
                <w:rFonts w:eastAsia="SimSun"/>
                <w:bCs/>
                <w:snapToGrid w:val="0"/>
                <w:kern w:val="22"/>
                <w:sz w:val="40"/>
                <w:szCs w:val="40"/>
                <w:lang w:val="en-GB" w:eastAsia="zh-CN"/>
              </w:rPr>
              <w:t>CBD</w:t>
            </w:r>
            <w:r w:rsidR="009B1582" w:rsidRPr="00D0236C">
              <w:rPr>
                <w:rFonts w:eastAsia="SimSun"/>
                <w:bCs/>
                <w:snapToGrid w:val="0"/>
                <w:kern w:val="22"/>
                <w:lang w:val="en-GB" w:eastAsia="zh-CN"/>
              </w:rPr>
              <w:t>/</w:t>
            </w:r>
            <w:r w:rsidR="00822F36" w:rsidRPr="00D0236C">
              <w:rPr>
                <w:rFonts w:eastAsia="SimSun"/>
                <w:bCs/>
                <w:snapToGrid w:val="0"/>
                <w:kern w:val="22"/>
                <w:lang w:val="en-GB" w:eastAsia="zh-CN"/>
              </w:rPr>
              <w:t>SBI</w:t>
            </w:r>
            <w:r w:rsidR="009B1582" w:rsidRPr="00D0236C">
              <w:rPr>
                <w:rFonts w:eastAsia="SimSun"/>
                <w:bCs/>
                <w:snapToGrid w:val="0"/>
                <w:kern w:val="22"/>
                <w:lang w:val="en-GB" w:eastAsia="zh-CN"/>
              </w:rPr>
              <w:t>/</w:t>
            </w:r>
            <w:r w:rsidR="00822F36" w:rsidRPr="00D0236C">
              <w:rPr>
                <w:rFonts w:eastAsia="SimSun"/>
                <w:bCs/>
                <w:snapToGrid w:val="0"/>
                <w:kern w:val="22"/>
                <w:lang w:val="en-GB" w:eastAsia="zh-CN"/>
              </w:rPr>
              <w:t>4</w:t>
            </w:r>
            <w:r w:rsidR="009B1582" w:rsidRPr="00D0236C">
              <w:rPr>
                <w:rFonts w:eastAsia="SimSun"/>
                <w:bCs/>
                <w:snapToGrid w:val="0"/>
                <w:kern w:val="22"/>
                <w:lang w:val="en-GB" w:eastAsia="zh-CN"/>
              </w:rPr>
              <w:t>/</w:t>
            </w:r>
            <w:r w:rsidR="0069498B" w:rsidRPr="00D0236C">
              <w:rPr>
                <w:rFonts w:eastAsia="SimSun"/>
                <w:bCs/>
                <w:snapToGrid w:val="0"/>
                <w:kern w:val="22"/>
                <w:lang w:val="en-GB" w:eastAsia="zh-CN"/>
              </w:rPr>
              <w:t>7/Add.1</w:t>
            </w:r>
          </w:p>
          <w:p w14:paraId="270B74A2" w14:textId="77777777" w:rsidR="007A1F82" w:rsidRPr="00D0236C" w:rsidRDefault="007A1F82" w:rsidP="007A1F82">
            <w:pPr>
              <w:rPr>
                <w:rFonts w:eastAsia="SimSun"/>
                <w:b/>
                <w:snapToGrid w:val="0"/>
                <w:kern w:val="22"/>
                <w:sz w:val="20"/>
                <w:lang w:val="en-GB" w:eastAsia="zh-CN"/>
              </w:rPr>
            </w:pPr>
          </w:p>
        </w:tc>
      </w:tr>
      <w:tr w:rsidR="007A1F82" w:rsidRPr="00D0236C" w14:paraId="7D972CBF" w14:textId="77777777" w:rsidTr="006267EE">
        <w:trPr>
          <w:trHeight w:val="2130"/>
        </w:trPr>
        <w:tc>
          <w:tcPr>
            <w:tcW w:w="5229" w:type="dxa"/>
            <w:gridSpan w:val="2"/>
            <w:tcBorders>
              <w:top w:val="nil"/>
              <w:bottom w:val="single" w:sz="18" w:space="0" w:color="000000"/>
            </w:tcBorders>
          </w:tcPr>
          <w:p w14:paraId="21F4F843" w14:textId="77777777" w:rsidR="007A1F82" w:rsidRPr="00D0236C" w:rsidRDefault="007A1F82" w:rsidP="007A1F82">
            <w:pPr>
              <w:jc w:val="both"/>
              <w:rPr>
                <w:rFonts w:eastAsia="SimSun"/>
                <w:b/>
                <w:noProof/>
                <w:lang w:val="en-US" w:eastAsia="zh-CN"/>
              </w:rPr>
            </w:pPr>
          </w:p>
          <w:p w14:paraId="4DE4DD4F" w14:textId="77777777" w:rsidR="007A1F82" w:rsidRPr="00D0236C" w:rsidRDefault="007A1F82" w:rsidP="007A1F82">
            <w:pPr>
              <w:jc w:val="both"/>
              <w:rPr>
                <w:rFonts w:eastAsia="SimSun"/>
                <w:snapToGrid w:val="0"/>
                <w:kern w:val="22"/>
                <w:sz w:val="32"/>
                <w:lang w:val="en-GB" w:eastAsia="zh-CN"/>
              </w:rPr>
            </w:pPr>
            <w:r w:rsidRPr="00D0236C">
              <w:rPr>
                <w:rFonts w:eastAsia="SimSun"/>
                <w:b/>
                <w:noProof/>
                <w:lang w:val="en-US" w:eastAsia="zh-CN"/>
              </w:rPr>
              <w:drawing>
                <wp:inline distT="0" distB="0" distL="0" distR="0" wp14:anchorId="3E2ABFF9" wp14:editId="09139877">
                  <wp:extent cx="2884714" cy="1077595"/>
                  <wp:effectExtent l="0" t="0" r="0" b="8255"/>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07629" cy="1086155"/>
                          </a:xfrm>
                          <a:prstGeom prst="rect">
                            <a:avLst/>
                          </a:prstGeom>
                          <a:noFill/>
                          <a:ln>
                            <a:noFill/>
                          </a:ln>
                        </pic:spPr>
                      </pic:pic>
                    </a:graphicData>
                  </a:graphic>
                </wp:inline>
              </w:drawing>
            </w:r>
          </w:p>
        </w:tc>
        <w:tc>
          <w:tcPr>
            <w:tcW w:w="5130" w:type="dxa"/>
            <w:tcBorders>
              <w:top w:val="nil"/>
              <w:bottom w:val="single" w:sz="18" w:space="0" w:color="000000"/>
            </w:tcBorders>
          </w:tcPr>
          <w:p w14:paraId="600AF7AA" w14:textId="2F578446" w:rsidR="007A1F82" w:rsidRPr="00D0236C" w:rsidRDefault="007A1F82" w:rsidP="00A148DC">
            <w:pPr>
              <w:spacing w:before="120"/>
              <w:ind w:left="2016"/>
              <w:jc w:val="both"/>
              <w:rPr>
                <w:rFonts w:eastAsia="SimSun"/>
                <w:bCs/>
                <w:snapToGrid w:val="0"/>
                <w:kern w:val="22"/>
                <w:lang w:val="en-GB" w:eastAsia="zh-CN"/>
              </w:rPr>
            </w:pPr>
            <w:r w:rsidRPr="00D0236C">
              <w:rPr>
                <w:rFonts w:eastAsia="SimSun"/>
                <w:bCs/>
                <w:snapToGrid w:val="0"/>
                <w:kern w:val="22"/>
                <w:lang w:val="en-GB" w:eastAsia="zh-CN"/>
              </w:rPr>
              <w:t>Distr.</w:t>
            </w:r>
            <w:r w:rsidR="009B1582" w:rsidRPr="00D0236C">
              <w:rPr>
                <w:rFonts w:eastAsia="SimSun"/>
                <w:bCs/>
                <w:snapToGrid w:val="0"/>
                <w:kern w:val="22"/>
                <w:lang w:val="en-GB" w:eastAsia="zh-CN"/>
              </w:rPr>
              <w:t xml:space="preserve">: </w:t>
            </w:r>
            <w:r w:rsidR="00822F36" w:rsidRPr="00D0236C">
              <w:rPr>
                <w:rFonts w:eastAsia="SimSun"/>
                <w:bCs/>
                <w:snapToGrid w:val="0"/>
                <w:kern w:val="22"/>
                <w:lang w:val="en-GB" w:eastAsia="zh-CN"/>
              </w:rPr>
              <w:t>General</w:t>
            </w:r>
          </w:p>
          <w:p w14:paraId="48300281" w14:textId="77777777" w:rsidR="001F2107" w:rsidRDefault="0069498B" w:rsidP="001F2107">
            <w:pPr>
              <w:ind w:left="2016"/>
              <w:jc w:val="both"/>
              <w:rPr>
                <w:rFonts w:eastAsia="SimSun"/>
                <w:snapToGrid w:val="0"/>
                <w:kern w:val="22"/>
                <w:lang w:val="en-GB" w:eastAsia="zh-CN"/>
              </w:rPr>
            </w:pPr>
            <w:r w:rsidRPr="00D0236C">
              <w:rPr>
                <w:rFonts w:eastAsia="SimSun"/>
                <w:bCs/>
                <w:snapToGrid w:val="0"/>
                <w:kern w:val="22"/>
                <w:lang w:val="en-GB" w:eastAsia="zh-CN"/>
              </w:rPr>
              <w:t>8</w:t>
            </w:r>
            <w:r w:rsidR="0011336F" w:rsidRPr="00D0236C">
              <w:rPr>
                <w:rFonts w:eastAsia="SimSun"/>
                <w:bCs/>
                <w:snapToGrid w:val="0"/>
                <w:kern w:val="22"/>
                <w:lang w:val="en-GB" w:eastAsia="zh-CN"/>
              </w:rPr>
              <w:t xml:space="preserve"> April</w:t>
            </w:r>
            <w:r w:rsidR="007A1F82" w:rsidRPr="00D0236C">
              <w:rPr>
                <w:rFonts w:eastAsia="SimSun"/>
                <w:kern w:val="22"/>
                <w:lang w:val="en-GB" w:eastAsia="zh-CN"/>
              </w:rPr>
              <w:t xml:space="preserve"> </w:t>
            </w:r>
            <w:r w:rsidR="007A1F82" w:rsidRPr="00D0236C">
              <w:rPr>
                <w:rFonts w:eastAsia="SimSun"/>
                <w:snapToGrid w:val="0"/>
                <w:kern w:val="22"/>
                <w:lang w:val="en-GB" w:eastAsia="zh-CN"/>
              </w:rPr>
              <w:t>202</w:t>
            </w:r>
            <w:r w:rsidR="00F456D6" w:rsidRPr="00D0236C">
              <w:rPr>
                <w:rFonts w:eastAsia="SimSun"/>
                <w:snapToGrid w:val="0"/>
                <w:kern w:val="22"/>
                <w:lang w:val="en-GB" w:eastAsia="zh-CN"/>
              </w:rPr>
              <w:t>4</w:t>
            </w:r>
          </w:p>
          <w:p w14:paraId="343B8637" w14:textId="32D59E8B" w:rsidR="007A1F82" w:rsidRPr="00D0236C" w:rsidRDefault="007A1F82" w:rsidP="001F2107">
            <w:pPr>
              <w:ind w:left="2016"/>
              <w:jc w:val="both"/>
              <w:rPr>
                <w:rFonts w:eastAsia="SimSun"/>
                <w:bCs/>
                <w:snapToGrid w:val="0"/>
                <w:kern w:val="22"/>
                <w:lang w:val="en-GB" w:eastAsia="zh-CN"/>
              </w:rPr>
            </w:pPr>
            <w:r w:rsidRPr="00D0236C">
              <w:rPr>
                <w:rFonts w:eastAsia="SimSun"/>
                <w:bCs/>
                <w:snapToGrid w:val="0"/>
                <w:kern w:val="22"/>
                <w:lang w:val="en-GB" w:eastAsia="zh-CN"/>
              </w:rPr>
              <w:t>C</w:t>
            </w:r>
            <w:r w:rsidR="00A148DC" w:rsidRPr="00D0236C">
              <w:rPr>
                <w:rFonts w:eastAsia="SimSun"/>
                <w:bCs/>
                <w:snapToGrid w:val="0"/>
                <w:kern w:val="22"/>
                <w:lang w:val="en-GB" w:eastAsia="zh-CN"/>
              </w:rPr>
              <w:t>hinese</w:t>
            </w:r>
          </w:p>
          <w:p w14:paraId="6A98A8F8" w14:textId="7CCF1CAC" w:rsidR="007A1F82" w:rsidRPr="00D0236C" w:rsidRDefault="007A1F82" w:rsidP="00A148DC">
            <w:pPr>
              <w:spacing w:after="120"/>
              <w:ind w:left="2016"/>
              <w:jc w:val="both"/>
              <w:rPr>
                <w:rFonts w:eastAsia="SimSun"/>
                <w:b/>
                <w:snapToGrid w:val="0"/>
                <w:kern w:val="22"/>
                <w:szCs w:val="22"/>
                <w:u w:val="single"/>
                <w:lang w:val="en-GB" w:eastAsia="zh-CN"/>
              </w:rPr>
            </w:pPr>
            <w:r w:rsidRPr="00D0236C">
              <w:rPr>
                <w:rFonts w:eastAsia="SimSun"/>
                <w:bCs/>
                <w:snapToGrid w:val="0"/>
                <w:kern w:val="22"/>
                <w:lang w:val="en-GB" w:eastAsia="zh-CN"/>
              </w:rPr>
              <w:t>O</w:t>
            </w:r>
            <w:r w:rsidR="00A148DC" w:rsidRPr="00D0236C">
              <w:rPr>
                <w:rFonts w:eastAsia="SimSun"/>
                <w:bCs/>
                <w:snapToGrid w:val="0"/>
                <w:kern w:val="22"/>
                <w:lang w:val="en-GB" w:eastAsia="zh-CN"/>
              </w:rPr>
              <w:t xml:space="preserve">riginal: </w:t>
            </w:r>
            <w:r w:rsidRPr="00D0236C">
              <w:rPr>
                <w:rFonts w:eastAsia="SimSun"/>
                <w:bCs/>
                <w:snapToGrid w:val="0"/>
                <w:kern w:val="22"/>
                <w:lang w:val="en-GB" w:eastAsia="zh-CN"/>
              </w:rPr>
              <w:t>E</w:t>
            </w:r>
            <w:r w:rsidR="00A148DC" w:rsidRPr="00D0236C">
              <w:rPr>
                <w:rFonts w:eastAsia="SimSun"/>
                <w:bCs/>
                <w:snapToGrid w:val="0"/>
                <w:kern w:val="22"/>
                <w:lang w:val="en-GB" w:eastAsia="zh-CN"/>
              </w:rPr>
              <w:t>nglish</w:t>
            </w:r>
          </w:p>
        </w:tc>
      </w:tr>
    </w:tbl>
    <w:bookmarkEnd w:id="0"/>
    <w:p w14:paraId="2B9CA8DA" w14:textId="59FDC75C" w:rsidR="007A1F82" w:rsidRPr="00D0236C" w:rsidRDefault="00F456D6" w:rsidP="00EC0CF7">
      <w:pPr>
        <w:snapToGrid w:val="0"/>
        <w:spacing w:before="60"/>
        <w:ind w:right="4608"/>
        <w:rPr>
          <w:rFonts w:eastAsia="SimSun"/>
          <w:b/>
          <w:bCs/>
          <w:caps/>
          <w:snapToGrid w:val="0"/>
          <w:kern w:val="22"/>
          <w:lang w:val="en-US" w:eastAsia="zh-CN"/>
        </w:rPr>
      </w:pPr>
      <w:r w:rsidRPr="00D0236C">
        <w:rPr>
          <w:rFonts w:eastAsia="SimSun"/>
          <w:b/>
          <w:bCs/>
          <w:kern w:val="22"/>
          <w:lang w:eastAsia="zh-CN"/>
        </w:rPr>
        <w:t>执行问题附属机构</w:t>
      </w:r>
    </w:p>
    <w:bookmarkEnd w:id="1"/>
    <w:p w14:paraId="34068AA3" w14:textId="2B352DD4" w:rsidR="007A1F82" w:rsidRPr="00D0236C" w:rsidRDefault="007A1F82" w:rsidP="007A1F82">
      <w:pPr>
        <w:spacing w:line="240" w:lineRule="atLeast"/>
        <w:jc w:val="both"/>
        <w:rPr>
          <w:rFonts w:eastAsia="SimSun"/>
          <w:b/>
          <w:bCs/>
          <w:caps/>
          <w:snapToGrid w:val="0"/>
          <w:lang w:val="en-GB" w:eastAsia="zh-CN"/>
        </w:rPr>
      </w:pPr>
      <w:r w:rsidRPr="00D0236C">
        <w:rPr>
          <w:rFonts w:eastAsia="SimSun"/>
          <w:b/>
          <w:bCs/>
          <w:caps/>
          <w:snapToGrid w:val="0"/>
          <w:lang w:val="en-GB" w:eastAsia="zh-CN"/>
        </w:rPr>
        <w:t>第</w:t>
      </w:r>
      <w:r w:rsidR="00F456D6" w:rsidRPr="00D0236C">
        <w:rPr>
          <w:rFonts w:eastAsia="SimSun"/>
          <w:b/>
          <w:bCs/>
          <w:caps/>
          <w:snapToGrid w:val="0"/>
          <w:lang w:val="en-GB" w:eastAsia="zh-CN"/>
        </w:rPr>
        <w:t>四</w:t>
      </w:r>
      <w:r w:rsidRPr="00D0236C">
        <w:rPr>
          <w:rFonts w:eastAsia="SimSun"/>
          <w:b/>
          <w:bCs/>
          <w:caps/>
          <w:snapToGrid w:val="0"/>
          <w:lang w:val="en-GB" w:eastAsia="zh-CN"/>
        </w:rPr>
        <w:t>次会议</w:t>
      </w:r>
    </w:p>
    <w:p w14:paraId="7A016814" w14:textId="621DFDA1" w:rsidR="007A1F82" w:rsidRPr="00D0236C" w:rsidRDefault="009B1582" w:rsidP="007A1F82">
      <w:pPr>
        <w:spacing w:line="240" w:lineRule="atLeast"/>
        <w:jc w:val="both"/>
        <w:rPr>
          <w:rFonts w:eastAsia="SimSun"/>
          <w:caps/>
          <w:snapToGrid w:val="0"/>
          <w:lang w:val="en-GB" w:eastAsia="zh-CN"/>
        </w:rPr>
      </w:pPr>
      <w:r w:rsidRPr="00D0236C">
        <w:rPr>
          <w:kern w:val="22"/>
          <w:lang w:eastAsia="zh-CN"/>
        </w:rPr>
        <w:t>202</w:t>
      </w:r>
      <w:r w:rsidR="00F456D6" w:rsidRPr="00D0236C">
        <w:rPr>
          <w:kern w:val="22"/>
          <w:lang w:eastAsia="zh-CN"/>
        </w:rPr>
        <w:t>4</w:t>
      </w:r>
      <w:r w:rsidRPr="00D0236C">
        <w:rPr>
          <w:rFonts w:eastAsia="SimSun"/>
          <w:kern w:val="22"/>
          <w:lang w:eastAsia="zh-CN"/>
        </w:rPr>
        <w:t>年</w:t>
      </w:r>
      <w:r w:rsidR="008218DE" w:rsidRPr="00D0236C">
        <w:rPr>
          <w:kern w:val="22"/>
          <w:lang w:eastAsia="zh-CN"/>
        </w:rPr>
        <w:t>5</w:t>
      </w:r>
      <w:r w:rsidRPr="00D0236C">
        <w:rPr>
          <w:rFonts w:eastAsia="SimSun"/>
          <w:kern w:val="22"/>
          <w:lang w:eastAsia="zh-CN"/>
        </w:rPr>
        <w:t>月</w:t>
      </w:r>
      <w:r w:rsidR="002262BF" w:rsidRPr="00D0236C">
        <w:rPr>
          <w:kern w:val="22"/>
          <w:lang w:eastAsia="zh-CN"/>
        </w:rPr>
        <w:t>2</w:t>
      </w:r>
      <w:r w:rsidR="008218DE" w:rsidRPr="00D0236C">
        <w:rPr>
          <w:kern w:val="22"/>
          <w:lang w:eastAsia="zh-CN"/>
        </w:rPr>
        <w:t>1</w:t>
      </w:r>
      <w:r w:rsidRPr="00D0236C">
        <w:rPr>
          <w:rFonts w:eastAsia="SimSun"/>
          <w:kern w:val="22"/>
          <w:lang w:eastAsia="zh-CN"/>
        </w:rPr>
        <w:t>日至</w:t>
      </w:r>
      <w:r w:rsidR="008218DE" w:rsidRPr="00D0236C">
        <w:rPr>
          <w:kern w:val="22"/>
          <w:lang w:eastAsia="zh-CN"/>
        </w:rPr>
        <w:t>29</w:t>
      </w:r>
      <w:r w:rsidRPr="00D0236C">
        <w:rPr>
          <w:rFonts w:eastAsia="SimSun"/>
          <w:kern w:val="22"/>
          <w:lang w:eastAsia="zh-CN"/>
        </w:rPr>
        <w:t>日，</w:t>
      </w:r>
      <w:r w:rsidR="008218DE" w:rsidRPr="00D0236C">
        <w:rPr>
          <w:rFonts w:eastAsia="SimSun"/>
          <w:caps/>
          <w:snapToGrid w:val="0"/>
          <w:lang w:val="en-GB" w:eastAsia="zh-CN"/>
        </w:rPr>
        <w:t>内罗毕</w:t>
      </w:r>
    </w:p>
    <w:p w14:paraId="72CE43F3" w14:textId="28F3BC74" w:rsidR="009C051C" w:rsidRPr="00D0236C" w:rsidRDefault="009C051C" w:rsidP="007A1F82">
      <w:pPr>
        <w:spacing w:line="240" w:lineRule="atLeast"/>
        <w:jc w:val="both"/>
        <w:rPr>
          <w:rFonts w:eastAsia="SimSun"/>
          <w:caps/>
          <w:snapToGrid w:val="0"/>
          <w:lang w:val="en-GB" w:eastAsia="zh-CN"/>
        </w:rPr>
      </w:pPr>
      <w:r w:rsidRPr="00D0236C">
        <w:rPr>
          <w:rFonts w:eastAsia="SimSun"/>
          <w:caps/>
          <w:snapToGrid w:val="0"/>
          <w:lang w:val="en-GB" w:eastAsia="zh-CN"/>
        </w:rPr>
        <w:t>临时议程</w:t>
      </w:r>
      <w:r w:rsidR="00990134" w:rsidRPr="00D0236C">
        <w:rPr>
          <w:rStyle w:val="FootnoteReference"/>
          <w:rFonts w:eastAsia="SimSun"/>
          <w:caps/>
          <w:snapToGrid w:val="0"/>
          <w:sz w:val="24"/>
          <w:u w:val="none"/>
          <w:vertAlign w:val="superscript"/>
          <w:lang w:val="en-GB" w:eastAsia="zh-CN"/>
        </w:rPr>
        <w:footnoteReference w:customMarkFollows="1" w:id="2"/>
        <w:t>*</w:t>
      </w:r>
      <w:r w:rsidRPr="00D0236C">
        <w:rPr>
          <w:rFonts w:eastAsia="SimSun"/>
          <w:caps/>
          <w:snapToGrid w:val="0"/>
          <w:lang w:val="en-GB" w:eastAsia="zh-CN"/>
        </w:rPr>
        <w:t>项目</w:t>
      </w:r>
      <w:r w:rsidR="00BF654D" w:rsidRPr="00D0236C">
        <w:rPr>
          <w:lang w:eastAsia="zh-CN"/>
        </w:rPr>
        <w:t>5 (a)</w:t>
      </w:r>
    </w:p>
    <w:p w14:paraId="33BFE8A4" w14:textId="77777777" w:rsidR="00A87944" w:rsidRPr="0035035E" w:rsidRDefault="00A87944" w:rsidP="007A1F82">
      <w:pPr>
        <w:spacing w:line="240" w:lineRule="atLeast"/>
        <w:jc w:val="both"/>
        <w:rPr>
          <w:rFonts w:eastAsia="SimSun"/>
          <w:b/>
          <w:bCs/>
          <w:shd w:val="clear" w:color="auto" w:fill="FFFFFF"/>
          <w:lang w:eastAsia="zh-CN"/>
        </w:rPr>
      </w:pPr>
      <w:r w:rsidRPr="0035035E">
        <w:rPr>
          <w:rFonts w:eastAsia="SimSun"/>
          <w:b/>
          <w:bCs/>
          <w:shd w:val="clear" w:color="auto" w:fill="FFFFFF"/>
          <w:lang w:eastAsia="zh-CN"/>
        </w:rPr>
        <w:t>《公约》及其《议定书》下的能力</w:t>
      </w:r>
    </w:p>
    <w:p w14:paraId="6D0F6498" w14:textId="0131DE26" w:rsidR="00A87944" w:rsidRPr="0035035E" w:rsidRDefault="00A87944" w:rsidP="007A1F82">
      <w:pPr>
        <w:spacing w:line="240" w:lineRule="atLeast"/>
        <w:jc w:val="both"/>
        <w:rPr>
          <w:rFonts w:eastAsia="SimSun"/>
          <w:b/>
          <w:bCs/>
          <w:shd w:val="clear" w:color="auto" w:fill="FFFFFF"/>
          <w:lang w:eastAsia="zh-CN"/>
        </w:rPr>
      </w:pPr>
      <w:r w:rsidRPr="0035035E">
        <w:rPr>
          <w:rFonts w:eastAsia="SimSun"/>
          <w:b/>
          <w:bCs/>
          <w:shd w:val="clear" w:color="auto" w:fill="FFFFFF"/>
          <w:lang w:eastAsia="zh-CN"/>
        </w:rPr>
        <w:t>建设和发展、科技合作、信息交换</w:t>
      </w:r>
      <w:r w:rsidR="00860C35" w:rsidRPr="0035035E">
        <w:rPr>
          <w:rFonts w:eastAsia="SimSun"/>
          <w:b/>
          <w:bCs/>
          <w:shd w:val="clear" w:color="auto" w:fill="FFFFFF"/>
          <w:lang w:eastAsia="zh-CN"/>
        </w:rPr>
        <w:t>所</w:t>
      </w:r>
    </w:p>
    <w:p w14:paraId="54DFC542" w14:textId="644CB02C" w:rsidR="001C661D" w:rsidRPr="00D0236C" w:rsidRDefault="00A87944" w:rsidP="007A1F82">
      <w:pPr>
        <w:spacing w:line="240" w:lineRule="atLeast"/>
        <w:jc w:val="both"/>
        <w:rPr>
          <w:rFonts w:eastAsia="SimSun"/>
          <w:b/>
          <w:bCs/>
          <w:caps/>
          <w:snapToGrid w:val="0"/>
          <w:lang w:val="en-US" w:eastAsia="zh-CN"/>
        </w:rPr>
      </w:pPr>
      <w:r w:rsidRPr="0035035E">
        <w:rPr>
          <w:rFonts w:eastAsia="SimSun"/>
          <w:b/>
          <w:bCs/>
          <w:shd w:val="clear" w:color="auto" w:fill="FFFFFF"/>
          <w:lang w:eastAsia="zh-CN"/>
        </w:rPr>
        <w:t>机制和知识管理</w:t>
      </w:r>
    </w:p>
    <w:p w14:paraId="38E0F200" w14:textId="51596F93" w:rsidR="00EE3AEB" w:rsidRPr="00D0236C" w:rsidRDefault="00BF3F00" w:rsidP="00BF3F00">
      <w:pPr>
        <w:tabs>
          <w:tab w:val="left" w:pos="5400"/>
        </w:tabs>
        <w:spacing w:line="240" w:lineRule="atLeast"/>
        <w:jc w:val="both"/>
        <w:rPr>
          <w:rFonts w:eastAsia="SimSun"/>
          <w:caps/>
          <w:snapToGrid w:val="0"/>
          <w:lang w:val="en-GB" w:eastAsia="zh-CN"/>
        </w:rPr>
      </w:pPr>
      <w:r w:rsidRPr="00D0236C">
        <w:rPr>
          <w:rFonts w:eastAsia="SimSun"/>
          <w:caps/>
          <w:snapToGrid w:val="0"/>
          <w:lang w:val="en-GB" w:eastAsia="zh-CN"/>
        </w:rPr>
        <w:tab/>
      </w:r>
    </w:p>
    <w:p w14:paraId="132C5CB8" w14:textId="6E7B15D3" w:rsidR="00354A88" w:rsidRPr="00D0236C" w:rsidRDefault="00BF654D" w:rsidP="0072115F">
      <w:pPr>
        <w:adjustRightInd w:val="0"/>
        <w:snapToGrid w:val="0"/>
        <w:spacing w:before="120" w:after="120" w:line="240" w:lineRule="atLeast"/>
        <w:ind w:firstLine="490"/>
        <w:rPr>
          <w:rFonts w:eastAsia="SimHei"/>
          <w:snapToGrid w:val="0"/>
          <w:sz w:val="28"/>
          <w:szCs w:val="28"/>
          <w:lang w:val="en-GB" w:eastAsia="zh-CN"/>
        </w:rPr>
      </w:pPr>
      <w:r w:rsidRPr="00D0236C">
        <w:rPr>
          <w:rFonts w:eastAsia="SimHei"/>
          <w:snapToGrid w:val="0"/>
          <w:sz w:val="28"/>
          <w:szCs w:val="28"/>
          <w:lang w:val="en-GB" w:eastAsia="zh-CN"/>
        </w:rPr>
        <w:t>信息</w:t>
      </w:r>
      <w:r w:rsidR="009B4E30" w:rsidRPr="009B4E30">
        <w:rPr>
          <w:rFonts w:eastAsia="SimHei"/>
          <w:snapToGrid w:val="0"/>
          <w:sz w:val="28"/>
          <w:szCs w:val="28"/>
          <w:lang w:val="en-GB" w:eastAsia="zh-CN"/>
        </w:rPr>
        <w:t>交</w:t>
      </w:r>
      <w:r w:rsidRPr="00D0236C">
        <w:rPr>
          <w:rFonts w:eastAsia="SimHei"/>
          <w:snapToGrid w:val="0"/>
          <w:sz w:val="28"/>
          <w:szCs w:val="28"/>
          <w:lang w:val="en-GB" w:eastAsia="zh-CN"/>
        </w:rPr>
        <w:t>换所机制工作方案草案（</w:t>
      </w:r>
      <w:r w:rsidRPr="00D0236C">
        <w:rPr>
          <w:rFonts w:eastAsia="SimHei"/>
          <w:b/>
          <w:bCs/>
          <w:snapToGrid w:val="0"/>
          <w:sz w:val="28"/>
          <w:szCs w:val="28"/>
          <w:lang w:val="en-GB" w:eastAsia="zh-CN"/>
        </w:rPr>
        <w:t>2024-2030</w:t>
      </w:r>
      <w:r w:rsidRPr="00D0236C">
        <w:rPr>
          <w:rFonts w:eastAsia="SimHei"/>
          <w:snapToGrid w:val="0"/>
          <w:sz w:val="28"/>
          <w:szCs w:val="28"/>
          <w:lang w:val="en-GB" w:eastAsia="zh-CN"/>
        </w:rPr>
        <w:t>年）</w:t>
      </w:r>
    </w:p>
    <w:p w14:paraId="2BE37202" w14:textId="0060F0BB" w:rsidR="00481810" w:rsidRPr="00D0236C" w:rsidRDefault="00481810" w:rsidP="0072115F">
      <w:pPr>
        <w:adjustRightInd w:val="0"/>
        <w:snapToGrid w:val="0"/>
        <w:spacing w:before="120" w:after="120" w:line="240" w:lineRule="atLeast"/>
        <w:ind w:firstLine="490"/>
        <w:rPr>
          <w:rFonts w:eastAsia="SimSun"/>
          <w:b/>
          <w:bCs/>
          <w:snapToGrid w:val="0"/>
          <w:lang w:val="en-GB" w:eastAsia="zh-CN"/>
        </w:rPr>
      </w:pPr>
      <w:r w:rsidRPr="00D0236C">
        <w:rPr>
          <w:rFonts w:eastAsia="SimSun"/>
          <w:b/>
          <w:bCs/>
          <w:snapToGrid w:val="0"/>
          <w:lang w:val="en-GB" w:eastAsia="zh-CN"/>
        </w:rPr>
        <w:t>秘书处的说明</w:t>
      </w:r>
    </w:p>
    <w:p w14:paraId="734DDFEF" w14:textId="4436EC23" w:rsidR="00481810" w:rsidRPr="004F39B1" w:rsidRDefault="00910AA0" w:rsidP="00BC2BFC">
      <w:pPr>
        <w:adjustRightInd w:val="0"/>
        <w:snapToGrid w:val="0"/>
        <w:spacing w:before="120" w:after="120" w:line="240" w:lineRule="atLeast"/>
        <w:ind w:firstLine="490"/>
        <w:rPr>
          <w:rFonts w:eastAsia="SimSun"/>
          <w:b/>
          <w:bCs/>
          <w:snapToGrid w:val="0"/>
          <w:sz w:val="28"/>
          <w:szCs w:val="28"/>
          <w:lang w:val="en-GB" w:eastAsia="zh-CN"/>
        </w:rPr>
      </w:pPr>
      <w:r w:rsidRPr="004F39B1">
        <w:rPr>
          <w:rFonts w:eastAsia="SimSun"/>
          <w:b/>
          <w:bCs/>
          <w:snapToGrid w:val="0"/>
          <w:sz w:val="28"/>
          <w:szCs w:val="28"/>
          <w:lang w:val="en-GB" w:eastAsia="zh-CN"/>
        </w:rPr>
        <w:t>导言</w:t>
      </w:r>
    </w:p>
    <w:p w14:paraId="6A397B8C" w14:textId="66F12A88" w:rsidR="004F7838" w:rsidRPr="00D0236C" w:rsidRDefault="00BF654D" w:rsidP="00B77B11">
      <w:pPr>
        <w:pStyle w:val="ListParagraph"/>
        <w:adjustRightInd w:val="0"/>
        <w:snapToGrid w:val="0"/>
        <w:spacing w:before="120" w:after="120" w:line="240" w:lineRule="atLeast"/>
        <w:ind w:left="490" w:firstLine="0"/>
        <w:rPr>
          <w:rFonts w:eastAsia="SimSun"/>
          <w:snapToGrid w:val="0"/>
          <w:lang w:val="en-GB" w:eastAsia="zh-CN"/>
        </w:rPr>
      </w:pPr>
      <w:r w:rsidRPr="00D0236C">
        <w:rPr>
          <w:rFonts w:eastAsia="SimSun"/>
          <w:color w:val="333333"/>
          <w:shd w:val="clear" w:color="auto" w:fill="FFFFFF"/>
          <w:lang w:eastAsia="zh-CN"/>
        </w:rPr>
        <w:t>本说明附件载有根据缔约方大会第</w:t>
      </w:r>
      <w:hyperlink r:id="rId14" w:history="1">
        <w:r w:rsidRPr="00D0236C">
          <w:rPr>
            <w:rStyle w:val="Hyperlink"/>
            <w:kern w:val="22"/>
            <w:sz w:val="22"/>
            <w:lang w:eastAsia="zh-CN"/>
          </w:rPr>
          <w:t>15/16</w:t>
        </w:r>
      </w:hyperlink>
      <w:r w:rsidRPr="00D0236C">
        <w:rPr>
          <w:rFonts w:eastAsia="SimSun"/>
          <w:color w:val="333333"/>
          <w:shd w:val="clear" w:color="auto" w:fill="FFFFFF"/>
          <w:lang w:eastAsia="zh-CN"/>
        </w:rPr>
        <w:t>号决定第</w:t>
      </w:r>
      <w:r w:rsidRPr="00D0236C">
        <w:rPr>
          <w:rFonts w:eastAsia="SimSun"/>
          <w:color w:val="333333"/>
          <w:shd w:val="clear" w:color="auto" w:fill="FFFFFF"/>
          <w:lang w:eastAsia="zh-CN"/>
        </w:rPr>
        <w:t>9</w:t>
      </w:r>
      <w:r w:rsidRPr="00D0236C">
        <w:rPr>
          <w:rFonts w:eastAsia="SimSun"/>
          <w:color w:val="333333"/>
          <w:shd w:val="clear" w:color="auto" w:fill="FFFFFF"/>
          <w:lang w:eastAsia="zh-CN"/>
        </w:rPr>
        <w:t>（</w:t>
      </w:r>
      <w:r w:rsidRPr="00D0236C">
        <w:rPr>
          <w:rFonts w:eastAsia="SimSun"/>
          <w:color w:val="333333"/>
          <w:shd w:val="clear" w:color="auto" w:fill="FFFFFF"/>
          <w:lang w:eastAsia="zh-CN"/>
        </w:rPr>
        <w:t>f</w:t>
      </w:r>
      <w:r w:rsidRPr="00D0236C">
        <w:rPr>
          <w:rFonts w:eastAsia="SimSun"/>
          <w:color w:val="333333"/>
          <w:shd w:val="clear" w:color="auto" w:fill="FFFFFF"/>
          <w:lang w:eastAsia="zh-CN"/>
        </w:rPr>
        <w:t>）</w:t>
      </w:r>
      <w:bookmarkStart w:id="2" w:name="_Hlk164263727"/>
      <w:r w:rsidRPr="00D0236C">
        <w:rPr>
          <w:rFonts w:eastAsia="SimSun"/>
          <w:color w:val="333333"/>
          <w:shd w:val="clear" w:color="auto" w:fill="FFFFFF"/>
          <w:lang w:eastAsia="zh-CN"/>
        </w:rPr>
        <w:t>段编写的信息交换所机制工作方案草案（</w:t>
      </w:r>
      <w:r w:rsidRPr="00D0236C">
        <w:rPr>
          <w:rFonts w:eastAsia="SimSun"/>
          <w:color w:val="333333"/>
          <w:shd w:val="clear" w:color="auto" w:fill="FFFFFF"/>
          <w:lang w:eastAsia="zh-CN"/>
        </w:rPr>
        <w:t>2024-2030</w:t>
      </w:r>
      <w:r w:rsidRPr="00D0236C">
        <w:rPr>
          <w:rFonts w:eastAsia="SimSun"/>
          <w:color w:val="333333"/>
          <w:shd w:val="clear" w:color="auto" w:fill="FFFFFF"/>
          <w:lang w:eastAsia="zh-CN"/>
        </w:rPr>
        <w:t>年）</w:t>
      </w:r>
      <w:bookmarkEnd w:id="2"/>
      <w:r w:rsidRPr="00D0236C">
        <w:rPr>
          <w:rFonts w:eastAsia="SimSun"/>
          <w:color w:val="333333"/>
          <w:shd w:val="clear" w:color="auto" w:fill="FFFFFF"/>
          <w:lang w:eastAsia="zh-CN"/>
        </w:rPr>
        <w:t>，供执行问题附属机构第四次会议审议。如</w:t>
      </w:r>
      <w:r w:rsidRPr="00D0236C">
        <w:rPr>
          <w:kern w:val="22"/>
          <w:lang w:eastAsia="zh-CN"/>
        </w:rPr>
        <w:t>CBD/SBI/4/7</w:t>
      </w:r>
      <w:r w:rsidRPr="00D0236C">
        <w:rPr>
          <w:rFonts w:eastAsia="SimSun"/>
          <w:color w:val="333333"/>
          <w:shd w:val="clear" w:color="auto" w:fill="FFFFFF"/>
          <w:lang w:eastAsia="zh-CN"/>
        </w:rPr>
        <w:t>号文件所述，工作方案草案已经拟定。</w:t>
      </w:r>
      <w:r w:rsidRPr="00D0236C">
        <w:rPr>
          <w:kern w:val="22"/>
          <w:lang w:eastAsia="zh-CN"/>
        </w:rPr>
        <w:t>CBD/SBI/4/7</w:t>
      </w:r>
      <w:r w:rsidRPr="00D0236C">
        <w:rPr>
          <w:rFonts w:eastAsia="SimSun"/>
          <w:color w:val="333333"/>
          <w:shd w:val="clear" w:color="auto" w:fill="FFFFFF"/>
          <w:lang w:eastAsia="zh-CN"/>
        </w:rPr>
        <w:t>号文件还载有</w:t>
      </w:r>
      <w:r w:rsidRPr="00814D1E">
        <w:rPr>
          <w:rStyle w:val="style21"/>
          <w:rFonts w:eastAsia="SimSun"/>
          <w:color w:val="auto"/>
          <w:lang w:eastAsia="zh-CN"/>
        </w:rPr>
        <w:t>执行</w:t>
      </w:r>
      <w:r w:rsidRPr="00D0236C">
        <w:rPr>
          <w:rFonts w:eastAsia="SimSun"/>
          <w:color w:val="333333"/>
          <w:shd w:val="clear" w:color="auto" w:fill="FFFFFF"/>
          <w:lang w:eastAsia="zh-CN"/>
        </w:rPr>
        <w:t>问题附属机构关于信息交换所机制的建议草案的内容。</w:t>
      </w:r>
      <w:r w:rsidR="00423D9D">
        <w:rPr>
          <w:rFonts w:eastAsia="SimSun" w:hint="eastAsia"/>
          <w:color w:val="333333"/>
          <w:shd w:val="clear" w:color="auto" w:fill="FFFFFF"/>
          <w:lang w:eastAsia="zh-CN"/>
        </w:rPr>
        <w:t xml:space="preserve"> </w:t>
      </w:r>
    </w:p>
    <w:p w14:paraId="0C187330" w14:textId="2C0A7C51" w:rsidR="00E730F0" w:rsidRPr="00D0236C" w:rsidRDefault="00BF654D" w:rsidP="00B77B11">
      <w:pPr>
        <w:pStyle w:val="ListParagraph"/>
        <w:adjustRightInd w:val="0"/>
        <w:snapToGrid w:val="0"/>
        <w:spacing w:before="120" w:after="120" w:line="240" w:lineRule="atLeast"/>
        <w:ind w:left="490" w:firstLine="0"/>
        <w:rPr>
          <w:rFonts w:eastAsia="SimSun"/>
          <w:snapToGrid w:val="0"/>
          <w:lang w:val="en-GB" w:eastAsia="zh-CN"/>
        </w:rPr>
      </w:pPr>
      <w:r w:rsidRPr="00D0236C">
        <w:rPr>
          <w:rFonts w:eastAsia="SimSun"/>
          <w:color w:val="333333"/>
          <w:shd w:val="clear" w:color="auto" w:fill="FFFFFF"/>
          <w:lang w:eastAsia="zh-CN"/>
        </w:rPr>
        <w:t>缔约方大会确定的信息交换所机制先前所做工作为这一工作方案提供了基础。缔约方大会第一届会议决定执行《公约》第</w:t>
      </w:r>
      <w:hyperlink r:id="rId15" w:history="1">
        <w:r w:rsidRPr="00BD725E">
          <w:rPr>
            <w:rFonts w:eastAsia="SimSun"/>
            <w:color w:val="333333"/>
            <w:shd w:val="clear" w:color="auto" w:fill="FFFFFF"/>
            <w:lang w:eastAsia="zh-CN"/>
          </w:rPr>
          <w:t>18</w:t>
        </w:r>
      </w:hyperlink>
      <w:r w:rsidRPr="00D0236C">
        <w:rPr>
          <w:rFonts w:eastAsia="SimSun"/>
          <w:color w:val="333333"/>
          <w:shd w:val="clear" w:color="auto" w:fill="FFFFFF"/>
          <w:lang w:eastAsia="zh-CN"/>
        </w:rPr>
        <w:t>条第</w:t>
      </w:r>
      <w:r w:rsidRPr="00D0236C">
        <w:rPr>
          <w:rFonts w:eastAsia="SimSun"/>
          <w:color w:val="333333"/>
          <w:shd w:val="clear" w:color="auto" w:fill="FFFFFF"/>
          <w:lang w:eastAsia="zh-CN"/>
        </w:rPr>
        <w:t>3</w:t>
      </w:r>
      <w:r w:rsidRPr="00D0236C">
        <w:rPr>
          <w:rFonts w:eastAsia="SimSun"/>
          <w:color w:val="333333"/>
          <w:shd w:val="clear" w:color="auto" w:fill="FFFFFF"/>
          <w:lang w:eastAsia="zh-CN"/>
        </w:rPr>
        <w:t>款关于设立信息交换所机制以促进并便利</w:t>
      </w:r>
      <w:r w:rsidR="009B4E30" w:rsidRPr="00D0236C">
        <w:rPr>
          <w:rFonts w:eastAsia="SimSun"/>
          <w:color w:val="333333"/>
          <w:shd w:val="clear" w:color="auto" w:fill="FFFFFF"/>
          <w:lang w:eastAsia="zh-CN"/>
        </w:rPr>
        <w:t>科</w:t>
      </w:r>
      <w:r w:rsidRPr="00D0236C">
        <w:rPr>
          <w:rFonts w:eastAsia="SimSun"/>
          <w:color w:val="333333"/>
          <w:shd w:val="clear" w:color="auto" w:fill="FFFFFF"/>
          <w:lang w:eastAsia="zh-CN"/>
        </w:rPr>
        <w:t>技合作的规定（第</w:t>
      </w:r>
      <w:hyperlink r:id="rId16" w:history="1">
        <w:r w:rsidRPr="0026244D">
          <w:rPr>
            <w:rStyle w:val="Hyperlink"/>
            <w:rFonts w:eastAsia="SimSun"/>
            <w:shd w:val="clear" w:color="auto" w:fill="FFFFFF"/>
            <w:lang w:eastAsia="zh-CN"/>
          </w:rPr>
          <w:t>I/3</w:t>
        </w:r>
      </w:hyperlink>
      <w:r w:rsidRPr="00D0236C">
        <w:rPr>
          <w:rFonts w:eastAsia="SimSun"/>
          <w:color w:val="333333"/>
          <w:shd w:val="clear" w:color="auto" w:fill="FFFFFF"/>
          <w:lang w:eastAsia="zh-CN"/>
        </w:rPr>
        <w:t>号决定，第</w:t>
      </w:r>
      <w:r w:rsidRPr="00D0236C">
        <w:rPr>
          <w:rFonts w:eastAsia="SimSun"/>
          <w:color w:val="333333"/>
          <w:shd w:val="clear" w:color="auto" w:fill="FFFFFF"/>
          <w:lang w:eastAsia="zh-CN"/>
        </w:rPr>
        <w:t>1</w:t>
      </w:r>
      <w:r w:rsidRPr="00D0236C">
        <w:rPr>
          <w:rFonts w:eastAsia="SimSun"/>
          <w:color w:val="333333"/>
          <w:shd w:val="clear" w:color="auto" w:fill="FFFFFF"/>
          <w:lang w:eastAsia="zh-CN"/>
        </w:rPr>
        <w:t>段）。缔约方会议第二届会议在其第</w:t>
      </w:r>
      <w:hyperlink r:id="rId17" w:history="1">
        <w:r w:rsidRPr="002B06C9">
          <w:rPr>
            <w:rStyle w:val="Hyperlink"/>
            <w:rFonts w:eastAsia="SimSun"/>
            <w:shd w:val="clear" w:color="auto" w:fill="FFFFFF"/>
            <w:lang w:eastAsia="zh-CN"/>
          </w:rPr>
          <w:t>II/3</w:t>
        </w:r>
      </w:hyperlink>
      <w:r w:rsidRPr="00D0236C">
        <w:rPr>
          <w:rFonts w:eastAsia="SimSun"/>
          <w:color w:val="333333"/>
          <w:shd w:val="clear" w:color="auto" w:fill="FFFFFF"/>
          <w:lang w:eastAsia="zh-CN"/>
        </w:rPr>
        <w:t>号决定中决定，将</w:t>
      </w:r>
      <w:r w:rsidRPr="00D0236C">
        <w:rPr>
          <w:rFonts w:eastAsia="SimSun"/>
          <w:color w:val="333333"/>
          <w:shd w:val="clear" w:color="auto" w:fill="FFFFFF"/>
          <w:lang w:eastAsia="zh-CN"/>
        </w:rPr>
        <w:t>1996-1998</w:t>
      </w:r>
      <w:r w:rsidRPr="00D0236C">
        <w:rPr>
          <w:rFonts w:eastAsia="SimSun"/>
          <w:color w:val="333333"/>
          <w:shd w:val="clear" w:color="auto" w:fill="FFFFFF"/>
          <w:lang w:eastAsia="zh-CN"/>
        </w:rPr>
        <w:t>年期间确定为该机制的测试阶段</w:t>
      </w:r>
      <w:r w:rsidR="00E730F0" w:rsidRPr="00D0236C">
        <w:rPr>
          <w:rFonts w:eastAsia="SimSun"/>
          <w:snapToGrid w:val="0"/>
          <w:lang w:val="en-GB" w:eastAsia="zh-CN"/>
        </w:rPr>
        <w:t>。</w:t>
      </w:r>
    </w:p>
    <w:p w14:paraId="5B13753D" w14:textId="4B356F2C" w:rsidR="00642FFA" w:rsidRPr="00D0236C" w:rsidRDefault="00BF654D" w:rsidP="00BF654D">
      <w:pPr>
        <w:pStyle w:val="ListParagraph"/>
        <w:adjustRightInd w:val="0"/>
        <w:snapToGrid w:val="0"/>
        <w:spacing w:before="120" w:after="120" w:line="240" w:lineRule="atLeast"/>
        <w:ind w:left="490" w:firstLine="0"/>
        <w:rPr>
          <w:lang w:val="en-GB" w:eastAsia="zh-CN"/>
        </w:rPr>
      </w:pPr>
      <w:r w:rsidRPr="00D0236C">
        <w:rPr>
          <w:rFonts w:eastAsia="SimSun"/>
          <w:color w:val="333333"/>
          <w:shd w:val="clear" w:color="auto" w:fill="FFFFFF"/>
          <w:lang w:eastAsia="zh-CN"/>
        </w:rPr>
        <w:t>经过对测试阶段的独立审查后，缔约方大会在其第</w:t>
      </w:r>
      <w:hyperlink r:id="rId18" w:history="1">
        <w:r w:rsidRPr="00503874">
          <w:rPr>
            <w:rStyle w:val="Hyperlink"/>
            <w:rFonts w:eastAsia="SimSun"/>
            <w:shd w:val="clear" w:color="auto" w:fill="FFFFFF"/>
            <w:lang w:eastAsia="zh-CN"/>
          </w:rPr>
          <w:t>V/14</w:t>
        </w:r>
      </w:hyperlink>
      <w:r w:rsidRPr="00D0236C">
        <w:rPr>
          <w:rFonts w:eastAsia="SimSun"/>
          <w:color w:val="333333"/>
          <w:shd w:val="clear" w:color="auto" w:fill="FFFFFF"/>
          <w:lang w:eastAsia="zh-CN"/>
        </w:rPr>
        <w:t>号决定中核准执行</w:t>
      </w:r>
      <w:r w:rsidRPr="00D0236C">
        <w:rPr>
          <w:kern w:val="22"/>
          <w:lang w:val="en-GB" w:eastAsia="zh-CN"/>
        </w:rPr>
        <w:t>1999</w:t>
      </w:r>
      <w:r w:rsidRPr="00D0236C">
        <w:rPr>
          <w:kern w:val="22"/>
          <w:lang w:eastAsia="zh-CN"/>
        </w:rPr>
        <w:t>–2004</w:t>
      </w:r>
      <w:r w:rsidRPr="00D0236C">
        <w:rPr>
          <w:rFonts w:eastAsia="SimSun"/>
          <w:color w:val="333333"/>
          <w:shd w:val="clear" w:color="auto" w:fill="FFFFFF"/>
          <w:lang w:eastAsia="zh-CN"/>
        </w:rPr>
        <w:t>年期间信息交换所机制的战略计划和该机制的长期工作方案。</w:t>
      </w:r>
      <w:r w:rsidRPr="00D0236C">
        <w:rPr>
          <w:vertAlign w:val="superscript"/>
        </w:rPr>
        <w:footnoteReference w:id="3"/>
      </w:r>
      <w:r w:rsidRPr="00D0236C">
        <w:rPr>
          <w:rFonts w:eastAsiaTheme="minorEastAsia"/>
          <w:lang w:eastAsia="zh-CN"/>
        </w:rPr>
        <w:t xml:space="preserve"> </w:t>
      </w:r>
      <w:r w:rsidRPr="00D0236C">
        <w:rPr>
          <w:rFonts w:eastAsia="SimSun"/>
          <w:color w:val="333333"/>
          <w:shd w:val="clear" w:color="auto" w:fill="FFFFFF"/>
          <w:lang w:eastAsia="zh-CN"/>
        </w:rPr>
        <w:t>该战略计划的设想是将信息交换所机制作为生物多样性养护和可持续利用的主要全球合作和信息网络。除其他外，该机制将促进和支持具有成本效益的决策和生物多样性相关</w:t>
      </w:r>
      <w:r w:rsidRPr="00D0236C">
        <w:rPr>
          <w:rFonts w:eastAsia="SimSun"/>
          <w:color w:val="333333"/>
          <w:shd w:val="clear" w:color="auto" w:fill="FFFFFF"/>
          <w:lang w:eastAsia="zh-CN"/>
        </w:rPr>
        <w:lastRenderedPageBreak/>
        <w:t>倡议的实施，促进国际合作，加强相关技术、信息和专门知识的共享；并促进全球倡议之间的联系和协同作用。</w:t>
      </w:r>
    </w:p>
    <w:p w14:paraId="07B4FFFA" w14:textId="5CCB9D0A" w:rsidR="006442A9" w:rsidRPr="00D0236C" w:rsidRDefault="00BF654D" w:rsidP="006442A9">
      <w:pPr>
        <w:pStyle w:val="ListParagraph"/>
        <w:adjustRightInd w:val="0"/>
        <w:snapToGrid w:val="0"/>
        <w:spacing w:before="120" w:after="120" w:line="240" w:lineRule="atLeast"/>
        <w:ind w:left="490" w:firstLine="0"/>
        <w:rPr>
          <w:rFonts w:eastAsia="SimSun"/>
          <w:snapToGrid w:val="0"/>
          <w:lang w:val="en-GB" w:eastAsia="zh-CN"/>
        </w:rPr>
      </w:pPr>
      <w:r w:rsidRPr="00D0236C">
        <w:rPr>
          <w:rFonts w:eastAsia="SimSun"/>
          <w:color w:val="333333"/>
          <w:shd w:val="clear" w:color="auto" w:fill="FFFFFF"/>
          <w:lang w:eastAsia="zh-CN"/>
        </w:rPr>
        <w:t>缔约方大会在第</w:t>
      </w:r>
      <w:hyperlink r:id="rId19" w:history="1">
        <w:r w:rsidRPr="00821FAC">
          <w:rPr>
            <w:rStyle w:val="Hyperlink"/>
            <w:lang w:eastAsia="zh-CN"/>
          </w:rPr>
          <w:t>VIII/11</w:t>
        </w:r>
      </w:hyperlink>
      <w:r w:rsidRPr="00D0236C">
        <w:rPr>
          <w:rFonts w:eastAsia="SimSun"/>
          <w:color w:val="333333"/>
          <w:shd w:val="clear" w:color="auto" w:fill="FFFFFF"/>
          <w:lang w:eastAsia="zh-CN"/>
        </w:rPr>
        <w:t>号决定中通过了</w:t>
      </w:r>
      <w:r w:rsidRPr="00D0236C">
        <w:rPr>
          <w:lang w:eastAsia="zh-CN"/>
        </w:rPr>
        <w:t>2005–2010</w:t>
      </w:r>
      <w:r w:rsidRPr="00D0236C">
        <w:rPr>
          <w:rFonts w:eastAsia="SimSun"/>
          <w:color w:val="333333"/>
          <w:shd w:val="clear" w:color="auto" w:fill="FFFFFF"/>
          <w:lang w:eastAsia="zh-CN"/>
        </w:rPr>
        <w:t>年信息交换所机制经更新的战略计划和该机制截至</w:t>
      </w:r>
      <w:r w:rsidRPr="00D0236C">
        <w:rPr>
          <w:lang w:eastAsia="zh-CN"/>
        </w:rPr>
        <w:t>2010</w:t>
      </w:r>
      <w:r w:rsidRPr="00D0236C">
        <w:rPr>
          <w:rFonts w:eastAsia="SimSun"/>
          <w:color w:val="333333"/>
          <w:shd w:val="clear" w:color="auto" w:fill="FFFFFF"/>
          <w:lang w:eastAsia="zh-CN"/>
        </w:rPr>
        <w:t>年的工作方案。经更新的战略计划扩大了活动范围，包括开发旨在促进合作的非网络技术；通过交易会、会议、研讨会和其他技术</w:t>
      </w:r>
      <w:r w:rsidR="00684FC5">
        <w:rPr>
          <w:rFonts w:eastAsia="SimSun" w:hint="eastAsia"/>
          <w:color w:val="333333"/>
          <w:shd w:val="clear" w:color="auto" w:fill="FFFFFF"/>
          <w:lang w:eastAsia="zh-CN"/>
        </w:rPr>
        <w:t>方面</w:t>
      </w:r>
      <w:r w:rsidRPr="00D0236C">
        <w:rPr>
          <w:rFonts w:eastAsia="SimSun"/>
          <w:color w:val="333333"/>
          <w:shd w:val="clear" w:color="auto" w:fill="FFFFFF"/>
          <w:lang w:eastAsia="zh-CN"/>
        </w:rPr>
        <w:t>活动促进技术转让；国家一级的技术能力建设；以及促进全球通信、教育和公众意识网络的发展</w:t>
      </w:r>
      <w:r w:rsidR="005A795A" w:rsidRPr="00D0236C">
        <w:rPr>
          <w:rFonts w:eastAsia="SimSun"/>
          <w:snapToGrid w:val="0"/>
          <w:lang w:val="en-GB" w:eastAsia="zh-CN"/>
        </w:rPr>
        <w:t>。</w:t>
      </w:r>
    </w:p>
    <w:p w14:paraId="5F5EE323" w14:textId="267D9889" w:rsidR="003F4E3B" w:rsidRPr="00D0236C" w:rsidRDefault="00BF654D" w:rsidP="005A795A">
      <w:pPr>
        <w:pStyle w:val="ListParagraph"/>
        <w:adjustRightInd w:val="0"/>
        <w:snapToGrid w:val="0"/>
        <w:spacing w:before="120" w:after="120" w:line="240" w:lineRule="atLeast"/>
        <w:ind w:left="490" w:firstLine="0"/>
        <w:rPr>
          <w:rFonts w:eastAsia="SimSun"/>
          <w:snapToGrid w:val="0"/>
          <w:lang w:val="en-GB" w:eastAsia="zh-CN"/>
        </w:rPr>
      </w:pPr>
      <w:r w:rsidRPr="00D0236C">
        <w:rPr>
          <w:rFonts w:eastAsia="SimSun"/>
          <w:color w:val="333333"/>
          <w:shd w:val="clear" w:color="auto" w:fill="FFFFFF"/>
          <w:lang w:eastAsia="zh-CN"/>
        </w:rPr>
        <w:t>缔约方大会在第</w:t>
      </w:r>
      <w:hyperlink r:id="rId20" w:history="1">
        <w:r w:rsidRPr="004D5BBE">
          <w:rPr>
            <w:rStyle w:val="Hyperlink"/>
            <w:lang w:eastAsia="zh-CN"/>
          </w:rPr>
          <w:t>XI/2</w:t>
        </w:r>
      </w:hyperlink>
      <w:r w:rsidRPr="00D0236C">
        <w:rPr>
          <w:rFonts w:eastAsia="SimSun"/>
          <w:color w:val="333333"/>
          <w:shd w:val="clear" w:color="auto" w:fill="FFFFFF"/>
          <w:lang w:eastAsia="zh-CN"/>
        </w:rPr>
        <w:t>号决定中欢迎支持《</w:t>
      </w:r>
      <w:r w:rsidRPr="00D0236C">
        <w:rPr>
          <w:rFonts w:eastAsia="SimSun"/>
          <w:color w:val="333333"/>
          <w:shd w:val="clear" w:color="auto" w:fill="FFFFFF"/>
          <w:lang w:eastAsia="zh-CN"/>
        </w:rPr>
        <w:t>2011-2020</w:t>
      </w:r>
      <w:r w:rsidRPr="00D0236C">
        <w:rPr>
          <w:rFonts w:eastAsia="SimSun"/>
          <w:color w:val="333333"/>
          <w:shd w:val="clear" w:color="auto" w:fill="FFFFFF"/>
          <w:lang w:eastAsia="zh-CN"/>
        </w:rPr>
        <w:t>年生物多样性战略计划》的</w:t>
      </w:r>
      <w:r w:rsidR="00860C35" w:rsidRPr="00D0236C">
        <w:rPr>
          <w:rFonts w:eastAsia="SimSun"/>
          <w:color w:val="333333"/>
          <w:shd w:val="clear" w:color="auto" w:fill="FFFFFF"/>
          <w:lang w:eastAsia="zh-CN"/>
        </w:rPr>
        <w:t>信息交换所机制</w:t>
      </w:r>
      <w:r w:rsidRPr="00D0236C">
        <w:rPr>
          <w:rFonts w:eastAsia="SimSun"/>
          <w:color w:val="333333"/>
          <w:shd w:val="clear" w:color="auto" w:fill="FFFFFF"/>
          <w:lang w:eastAsia="zh-CN"/>
        </w:rPr>
        <w:t>工作方案。</w:t>
      </w:r>
      <w:r w:rsidR="00475A94" w:rsidRPr="00D0236C">
        <w:rPr>
          <w:rStyle w:val="FootnoteReference"/>
          <w:kern w:val="22"/>
          <w:sz w:val="24"/>
          <w:u w:val="none"/>
          <w:vertAlign w:val="superscript"/>
        </w:rPr>
        <w:footnoteReference w:id="4"/>
      </w:r>
      <w:r w:rsidR="00475A94" w:rsidRPr="00D0236C">
        <w:rPr>
          <w:rFonts w:eastAsia="SimSun"/>
          <w:color w:val="333333"/>
          <w:shd w:val="clear" w:color="auto" w:fill="FFFFFF"/>
          <w:lang w:eastAsia="zh-CN"/>
        </w:rPr>
        <w:t xml:space="preserve"> </w:t>
      </w:r>
      <w:r w:rsidRPr="00D0236C">
        <w:rPr>
          <w:rFonts w:eastAsia="SimSun"/>
          <w:color w:val="333333"/>
          <w:shd w:val="clear" w:color="auto" w:fill="FFFFFF"/>
          <w:lang w:eastAsia="zh-CN"/>
        </w:rPr>
        <w:t>除其他外，该工作方案设想开发一个生物多样性知识网络，包括一个数据库和从业人员网络，并开发国家信息交换所机制节点，该节点由与中央信息交换所机制相联系的专家网络组成，以促进获取执行《公约》所需的信息、专门知识和经验</w:t>
      </w:r>
      <w:r w:rsidR="006442A9" w:rsidRPr="00D0236C">
        <w:rPr>
          <w:rFonts w:eastAsia="SimSun"/>
          <w:lang w:val="en-US" w:eastAsia="zh-CN"/>
        </w:rPr>
        <w:t>。</w:t>
      </w:r>
    </w:p>
    <w:p w14:paraId="6711E2FB" w14:textId="5429B564" w:rsidR="00BF654D" w:rsidRPr="00D0236C" w:rsidRDefault="00BF654D" w:rsidP="00BF654D">
      <w:pPr>
        <w:pStyle w:val="Para10"/>
        <w:adjustRightInd w:val="0"/>
        <w:snapToGrid w:val="0"/>
        <w:spacing w:line="240" w:lineRule="atLeast"/>
        <w:ind w:left="490"/>
        <w:rPr>
          <w:rFonts w:eastAsiaTheme="minorEastAsia"/>
          <w:lang w:eastAsia="zh-CN"/>
        </w:rPr>
      </w:pPr>
    </w:p>
    <w:p w14:paraId="4CE32C2D" w14:textId="5C81470B" w:rsidR="00BF654D" w:rsidRPr="00D0236C" w:rsidRDefault="00BF654D">
      <w:pPr>
        <w:rPr>
          <w:rFonts w:eastAsiaTheme="minorEastAsia"/>
          <w:bCs/>
          <w:snapToGrid w:val="0"/>
          <w:szCs w:val="22"/>
          <w:lang w:val="en-GB" w:eastAsia="zh-CN"/>
        </w:rPr>
      </w:pPr>
      <w:r w:rsidRPr="00D0236C">
        <w:rPr>
          <w:rFonts w:eastAsiaTheme="minorEastAsia"/>
          <w:snapToGrid w:val="0"/>
          <w:lang w:val="en-GB" w:eastAsia="zh-CN"/>
        </w:rPr>
        <w:br w:type="page"/>
      </w:r>
    </w:p>
    <w:p w14:paraId="5CFBB958" w14:textId="3339B552" w:rsidR="00BF654D" w:rsidRPr="002A6B41" w:rsidRDefault="00BF654D" w:rsidP="00BF654D">
      <w:pPr>
        <w:pStyle w:val="Para10"/>
        <w:adjustRightInd w:val="0"/>
        <w:snapToGrid w:val="0"/>
        <w:spacing w:line="240" w:lineRule="atLeast"/>
        <w:rPr>
          <w:rFonts w:eastAsia="SimSun"/>
          <w:b/>
          <w:bCs w:val="0"/>
          <w:kern w:val="22"/>
          <w:sz w:val="28"/>
          <w:szCs w:val="28"/>
          <w:lang w:val="en-GB" w:eastAsia="zh-CN"/>
        </w:rPr>
      </w:pPr>
      <w:r w:rsidRPr="002A6B41">
        <w:rPr>
          <w:rFonts w:eastAsia="SimSun"/>
          <w:b/>
          <w:bCs w:val="0"/>
          <w:kern w:val="22"/>
          <w:sz w:val="28"/>
          <w:szCs w:val="28"/>
          <w:lang w:val="en-GB" w:eastAsia="zh-CN"/>
        </w:rPr>
        <w:lastRenderedPageBreak/>
        <w:t>附件</w:t>
      </w:r>
    </w:p>
    <w:p w14:paraId="7F76C83F" w14:textId="03214C61" w:rsidR="00BF654D" w:rsidRPr="00D0236C" w:rsidRDefault="00BF654D" w:rsidP="00BF654D">
      <w:pPr>
        <w:pStyle w:val="Subtitle"/>
        <w:spacing w:before="120" w:after="120"/>
        <w:ind w:firstLine="490"/>
        <w:rPr>
          <w:rFonts w:eastAsia="SimSun"/>
          <w:b w:val="0"/>
          <w:bCs w:val="0"/>
          <w:lang w:eastAsia="zh-CN"/>
        </w:rPr>
      </w:pPr>
      <w:r w:rsidRPr="002A6B41">
        <w:rPr>
          <w:rFonts w:eastAsia="SimSun"/>
          <w:bCs w:val="0"/>
          <w:sz w:val="28"/>
          <w:szCs w:val="28"/>
          <w:lang w:eastAsia="zh-CN"/>
        </w:rPr>
        <w:t>2024–2030</w:t>
      </w:r>
      <w:r w:rsidRPr="002A6B41">
        <w:rPr>
          <w:rFonts w:eastAsia="SimSun"/>
          <w:bCs w:val="0"/>
          <w:sz w:val="28"/>
          <w:szCs w:val="28"/>
          <w:lang w:eastAsia="zh-CN"/>
        </w:rPr>
        <w:t>年信息交换所机制工作方案草案</w:t>
      </w:r>
    </w:p>
    <w:p w14:paraId="4439A70E" w14:textId="0603CC54" w:rsidR="00885C91" w:rsidRPr="00294C47" w:rsidRDefault="00475A94" w:rsidP="00294C47">
      <w:pPr>
        <w:pStyle w:val="ListParagraph"/>
        <w:numPr>
          <w:ilvl w:val="0"/>
          <w:numId w:val="44"/>
        </w:numPr>
        <w:adjustRightInd w:val="0"/>
        <w:snapToGrid w:val="0"/>
        <w:spacing w:before="120" w:after="120" w:line="240" w:lineRule="atLeast"/>
        <w:ind w:left="490" w:firstLine="0"/>
        <w:rPr>
          <w:rFonts w:eastAsia="SimSun"/>
          <w:snapToGrid w:val="0"/>
          <w:lang w:val="en-GB" w:eastAsia="zh-CN"/>
        </w:rPr>
      </w:pPr>
      <w:r w:rsidRPr="00294C47">
        <w:rPr>
          <w:rFonts w:eastAsia="SimSun"/>
          <w:color w:val="333333"/>
          <w:shd w:val="clear" w:color="auto" w:fill="FFFFFF"/>
          <w:lang w:eastAsia="zh-CN"/>
        </w:rPr>
        <w:t>2024-2030</w:t>
      </w:r>
      <w:r w:rsidRPr="00294C47">
        <w:rPr>
          <w:rFonts w:eastAsia="SimSun"/>
          <w:color w:val="333333"/>
          <w:shd w:val="clear" w:color="auto" w:fill="FFFFFF"/>
          <w:lang w:eastAsia="zh-CN"/>
        </w:rPr>
        <w:t>年信息交换所机制工作方案旨在支持和促进《昆明</w:t>
      </w:r>
      <w:r w:rsidR="00C840AA" w:rsidRPr="00294C47">
        <w:rPr>
          <w:rFonts w:eastAsia="SimSun" w:hint="eastAsia"/>
          <w:shd w:val="clear" w:color="auto" w:fill="FFFFFF"/>
          <w:lang w:eastAsia="zh-CN"/>
        </w:rPr>
        <w:t>-</w:t>
      </w:r>
      <w:r w:rsidRPr="00294C47">
        <w:rPr>
          <w:rFonts w:eastAsia="SimSun"/>
          <w:color w:val="333333"/>
          <w:shd w:val="clear" w:color="auto" w:fill="FFFFFF"/>
          <w:lang w:eastAsia="zh-CN"/>
        </w:rPr>
        <w:t>蒙特利尔全球生物多样性框架》</w:t>
      </w:r>
      <w:r w:rsidRPr="00D0236C">
        <w:rPr>
          <w:rStyle w:val="FootnoteReference"/>
          <w:kern w:val="22"/>
          <w:sz w:val="24"/>
          <w:u w:val="none"/>
          <w:vertAlign w:val="superscript"/>
        </w:rPr>
        <w:footnoteReference w:id="5"/>
      </w:r>
      <w:r w:rsidRPr="00294C47">
        <w:rPr>
          <w:rFonts w:eastAsia="SimSun"/>
          <w:color w:val="333333"/>
          <w:shd w:val="clear" w:color="auto" w:fill="FFFFFF"/>
          <w:vertAlign w:val="superscript"/>
          <w:lang w:eastAsia="zh-CN"/>
        </w:rPr>
        <w:t xml:space="preserve"> </w:t>
      </w:r>
      <w:r w:rsidRPr="00294C47">
        <w:rPr>
          <w:rFonts w:eastAsia="SimSun"/>
          <w:color w:val="333333"/>
          <w:shd w:val="clear" w:color="auto" w:fill="FFFFFF"/>
          <w:lang w:eastAsia="zh-CN"/>
        </w:rPr>
        <w:t>和国家生物多样性战略和行动计划的实施。</w:t>
      </w:r>
      <w:r w:rsidR="002759EE" w:rsidRPr="00294C47">
        <w:rPr>
          <w:rFonts w:eastAsia="SimSun"/>
          <w:color w:val="333333"/>
          <w:shd w:val="clear" w:color="auto" w:fill="FFFFFF"/>
          <w:lang w:eastAsia="zh-CN"/>
        </w:rPr>
        <w:t>根据先前</w:t>
      </w:r>
      <w:r w:rsidRPr="00294C47">
        <w:rPr>
          <w:rFonts w:eastAsia="SimSun"/>
          <w:color w:val="333333"/>
          <w:shd w:val="clear" w:color="auto" w:fill="FFFFFF"/>
          <w:lang w:eastAsia="zh-CN"/>
        </w:rPr>
        <w:t>2011-2020</w:t>
      </w:r>
      <w:r w:rsidRPr="00294C47">
        <w:rPr>
          <w:rFonts w:eastAsia="SimSun"/>
          <w:color w:val="333333"/>
          <w:shd w:val="clear" w:color="auto" w:fill="FFFFFF"/>
          <w:lang w:eastAsia="zh-CN"/>
        </w:rPr>
        <w:t>年</w:t>
      </w:r>
      <w:r w:rsidR="00860C35" w:rsidRPr="00294C47">
        <w:rPr>
          <w:rFonts w:eastAsia="SimSun"/>
          <w:color w:val="333333"/>
          <w:shd w:val="clear" w:color="auto" w:fill="FFFFFF"/>
          <w:lang w:eastAsia="zh-CN"/>
        </w:rPr>
        <w:t>信息交换所机制</w:t>
      </w:r>
      <w:r w:rsidRPr="00294C47">
        <w:rPr>
          <w:rFonts w:eastAsia="SimSun"/>
          <w:color w:val="333333"/>
          <w:shd w:val="clear" w:color="auto" w:fill="FFFFFF"/>
          <w:lang w:eastAsia="zh-CN"/>
        </w:rPr>
        <w:t>工作方案的</w:t>
      </w:r>
      <w:r w:rsidR="002759EE" w:rsidRPr="00294C47">
        <w:rPr>
          <w:rFonts w:eastAsia="SimSun"/>
          <w:color w:val="333333"/>
          <w:shd w:val="clear" w:color="auto" w:fill="FFFFFF"/>
          <w:lang w:eastAsia="zh-CN"/>
        </w:rPr>
        <w:t>情况</w:t>
      </w:r>
      <w:r w:rsidRPr="00294C47">
        <w:rPr>
          <w:rFonts w:eastAsia="SimSun"/>
          <w:color w:val="333333"/>
          <w:shd w:val="clear" w:color="auto" w:fill="FFFFFF"/>
          <w:lang w:eastAsia="zh-CN"/>
        </w:rPr>
        <w:t>，方案旨在促进执行手段，特别是技术和科学合作、能力建设和发展、知识管理和交流</w:t>
      </w:r>
      <w:r w:rsidRPr="00D0236C">
        <w:rPr>
          <w:rStyle w:val="FootnoteReference"/>
          <w:kern w:val="22"/>
          <w:sz w:val="24"/>
          <w:u w:val="none"/>
          <w:vertAlign w:val="superscript"/>
        </w:rPr>
        <w:footnoteReference w:id="6"/>
      </w:r>
      <w:r w:rsidRPr="00294C47">
        <w:rPr>
          <w:rFonts w:eastAsia="SimSun"/>
          <w:color w:val="333333"/>
          <w:shd w:val="clear" w:color="auto" w:fill="FFFFFF"/>
          <w:lang w:eastAsia="zh-CN"/>
        </w:rPr>
        <w:t>及资源调动，以及其他方案和行动计划，包括性别平等行动计划、</w:t>
      </w:r>
      <w:r w:rsidRPr="00D0236C">
        <w:rPr>
          <w:rStyle w:val="FootnoteReference"/>
          <w:kern w:val="22"/>
          <w:sz w:val="24"/>
          <w:u w:val="none"/>
          <w:vertAlign w:val="superscript"/>
        </w:rPr>
        <w:footnoteReference w:id="7"/>
      </w:r>
      <w:r w:rsidRPr="00294C47">
        <w:rPr>
          <w:rFonts w:eastAsia="SimSun"/>
          <w:color w:val="333333"/>
          <w:shd w:val="clear" w:color="auto" w:fill="FFFFFF"/>
          <w:lang w:eastAsia="zh-CN"/>
        </w:rPr>
        <w:t xml:space="preserve"> </w:t>
      </w:r>
      <w:r w:rsidRPr="00294C47">
        <w:rPr>
          <w:rFonts w:eastAsia="SimSun"/>
          <w:color w:val="333333"/>
          <w:shd w:val="clear" w:color="auto" w:fill="FFFFFF"/>
          <w:lang w:eastAsia="zh-CN"/>
        </w:rPr>
        <w:t>生物多样性</w:t>
      </w:r>
      <w:r w:rsidR="002759EE" w:rsidRPr="00294C47">
        <w:rPr>
          <w:rFonts w:eastAsia="SimSun"/>
          <w:color w:val="333333"/>
          <w:shd w:val="clear" w:color="auto" w:fill="FFFFFF"/>
          <w:lang w:eastAsia="zh-CN"/>
        </w:rPr>
        <w:t>在</w:t>
      </w:r>
      <w:r w:rsidRPr="00294C47">
        <w:rPr>
          <w:rFonts w:eastAsia="SimSun"/>
          <w:color w:val="333333"/>
          <w:shd w:val="clear" w:color="auto" w:fill="FFFFFF"/>
          <w:lang w:eastAsia="zh-CN"/>
        </w:rPr>
        <w:t>各部门内部和</w:t>
      </w:r>
      <w:r w:rsidR="002759EE" w:rsidRPr="00294C47">
        <w:rPr>
          <w:rFonts w:eastAsia="SimSun"/>
          <w:color w:val="333333"/>
          <w:shd w:val="clear" w:color="auto" w:fill="FFFFFF"/>
          <w:lang w:eastAsia="zh-CN"/>
        </w:rPr>
        <w:t>各</w:t>
      </w:r>
      <w:r w:rsidRPr="00294C47">
        <w:rPr>
          <w:rFonts w:eastAsia="SimSun"/>
          <w:color w:val="333333"/>
          <w:shd w:val="clear" w:color="auto" w:fill="FFFFFF"/>
          <w:lang w:eastAsia="zh-CN"/>
        </w:rPr>
        <w:t>部门</w:t>
      </w:r>
      <w:r w:rsidR="002759EE" w:rsidRPr="001417CB">
        <w:rPr>
          <w:rFonts w:eastAsia="SimSun"/>
          <w:lang w:eastAsia="zh-CN"/>
        </w:rPr>
        <w:t>之间</w:t>
      </w:r>
      <w:r w:rsidRPr="001417CB">
        <w:rPr>
          <w:rFonts w:eastAsia="SimSun"/>
          <w:shd w:val="clear" w:color="auto" w:fill="FFFFFF"/>
          <w:lang w:eastAsia="zh-CN"/>
        </w:rPr>
        <w:t>主流</w:t>
      </w:r>
      <w:r w:rsidR="002759EE" w:rsidRPr="001417CB">
        <w:rPr>
          <w:rFonts w:eastAsia="SimSun"/>
          <w:lang w:eastAsia="zh-CN"/>
        </w:rPr>
        <w:t>化</w:t>
      </w:r>
      <w:r w:rsidRPr="00294C47">
        <w:rPr>
          <w:rFonts w:eastAsia="SimSun"/>
          <w:color w:val="333333"/>
          <w:shd w:val="clear" w:color="auto" w:fill="FFFFFF"/>
          <w:lang w:eastAsia="zh-CN"/>
        </w:rPr>
        <w:t>的长期战略方针以及关于《生物多样性公约》第</w:t>
      </w:r>
      <w:r w:rsidRPr="00294C47">
        <w:rPr>
          <w:rFonts w:eastAsia="SimSun"/>
          <w:color w:val="333333"/>
          <w:shd w:val="clear" w:color="auto" w:fill="FFFFFF"/>
          <w:lang w:eastAsia="zh-CN"/>
        </w:rPr>
        <w:t>8</w:t>
      </w:r>
      <w:r w:rsidR="002759EE" w:rsidRPr="00D0236C">
        <w:rPr>
          <w:lang w:eastAsia="zh-CN"/>
        </w:rPr>
        <w:t>(j)</w:t>
      </w:r>
      <w:r w:rsidRPr="00294C47">
        <w:rPr>
          <w:rFonts w:eastAsia="SimSun"/>
          <w:color w:val="333333"/>
          <w:shd w:val="clear" w:color="auto" w:fill="FFFFFF"/>
          <w:lang w:eastAsia="zh-CN"/>
        </w:rPr>
        <w:t>条和其他与土著人民和地方社区</w:t>
      </w:r>
      <w:r w:rsidR="006E6DF5" w:rsidRPr="00294C47">
        <w:rPr>
          <w:rFonts w:eastAsia="SimSun"/>
          <w:color w:val="333333"/>
          <w:shd w:val="clear" w:color="auto" w:fill="FFFFFF"/>
          <w:lang w:eastAsia="zh-CN"/>
        </w:rPr>
        <w:t>的</w:t>
      </w:r>
      <w:r w:rsidRPr="00294C47">
        <w:rPr>
          <w:rFonts w:eastAsia="SimSun"/>
          <w:color w:val="333333"/>
          <w:shd w:val="clear" w:color="auto" w:fill="FFFFFF"/>
          <w:lang w:eastAsia="zh-CN"/>
        </w:rPr>
        <w:t>有关规定的工作方案。</w:t>
      </w:r>
      <w:r w:rsidRPr="00D0236C">
        <w:rPr>
          <w:rStyle w:val="FootnoteReference"/>
          <w:kern w:val="22"/>
          <w:sz w:val="24"/>
          <w:u w:val="none"/>
          <w:vertAlign w:val="superscript"/>
        </w:rPr>
        <w:footnoteReference w:id="8"/>
      </w:r>
    </w:p>
    <w:p w14:paraId="365959DC" w14:textId="1E45FD85" w:rsidR="00885C91" w:rsidRPr="00D0236C" w:rsidRDefault="00885C91" w:rsidP="00885C91">
      <w:pPr>
        <w:pStyle w:val="ListParagraph"/>
        <w:adjustRightInd w:val="0"/>
        <w:snapToGrid w:val="0"/>
        <w:spacing w:before="120" w:after="120" w:line="240" w:lineRule="atLeast"/>
        <w:ind w:left="490" w:firstLine="0"/>
        <w:rPr>
          <w:rFonts w:eastAsia="SimSun"/>
          <w:snapToGrid w:val="0"/>
          <w:lang w:val="en-GB" w:eastAsia="zh-CN"/>
        </w:rPr>
      </w:pPr>
      <w:r w:rsidRPr="00D0236C">
        <w:rPr>
          <w:rFonts w:eastAsia="SimSun"/>
          <w:shd w:val="clear" w:color="auto" w:fill="FFFFFF"/>
          <w:lang w:eastAsia="zh-CN"/>
        </w:rPr>
        <w:t>工作方案的目标如下</w:t>
      </w:r>
      <w:r w:rsidR="00423D9D">
        <w:rPr>
          <w:rFonts w:eastAsia="SimSun" w:hint="eastAsia"/>
          <w:shd w:val="clear" w:color="auto" w:fill="FFFFFF"/>
          <w:lang w:eastAsia="zh-CN"/>
        </w:rPr>
        <w:t>：</w:t>
      </w:r>
    </w:p>
    <w:p w14:paraId="6B413E63" w14:textId="02BFC791" w:rsidR="00BF654D" w:rsidRPr="00D0236C" w:rsidRDefault="006C013F" w:rsidP="00BF654D">
      <w:pPr>
        <w:pStyle w:val="ListParagraph"/>
        <w:numPr>
          <w:ilvl w:val="0"/>
          <w:numId w:val="38"/>
        </w:numPr>
        <w:adjustRightInd w:val="0"/>
        <w:snapToGrid w:val="0"/>
        <w:spacing w:before="120" w:after="120" w:line="240" w:lineRule="atLeast"/>
        <w:ind w:left="490" w:firstLine="490"/>
        <w:rPr>
          <w:rFonts w:eastAsia="SimSun"/>
          <w:lang w:val="en-US" w:eastAsia="zh-CN"/>
        </w:rPr>
      </w:pPr>
      <w:r w:rsidRPr="00D0236C">
        <w:rPr>
          <w:rFonts w:eastAsia="SimSun"/>
          <w:shd w:val="clear" w:color="auto" w:fill="FFFFFF"/>
          <w:lang w:eastAsia="zh-CN"/>
        </w:rPr>
        <w:t>目标</w:t>
      </w:r>
      <w:r w:rsidRPr="00D0236C">
        <w:rPr>
          <w:rFonts w:eastAsia="SimSun"/>
          <w:shd w:val="clear" w:color="auto" w:fill="FFFFFF"/>
          <w:lang w:eastAsia="zh-CN"/>
        </w:rPr>
        <w:t>1</w:t>
      </w:r>
      <w:r w:rsidR="004B3B72" w:rsidRPr="00D0236C">
        <w:rPr>
          <w:rFonts w:eastAsia="SimSun"/>
          <w:shd w:val="clear" w:color="auto" w:fill="FFFFFF"/>
          <w:lang w:eastAsia="zh-CN"/>
        </w:rPr>
        <w:t xml:space="preserve">. </w:t>
      </w:r>
      <w:r w:rsidRPr="00D0236C">
        <w:rPr>
          <w:rFonts w:eastAsia="KaiTi"/>
          <w:shd w:val="clear" w:color="auto" w:fill="FFFFFF"/>
          <w:lang w:eastAsia="zh-CN"/>
        </w:rPr>
        <w:t>促进和便利科技合作。</w:t>
      </w:r>
      <w:r w:rsidR="00860C35" w:rsidRPr="00D0236C">
        <w:rPr>
          <w:rFonts w:eastAsia="SimSun"/>
          <w:shd w:val="clear" w:color="auto" w:fill="FFFFFF"/>
          <w:lang w:eastAsia="zh-CN"/>
        </w:rPr>
        <w:t>信息交换所机制</w:t>
      </w:r>
      <w:r w:rsidRPr="00D0236C">
        <w:rPr>
          <w:rFonts w:eastAsia="SimSun"/>
          <w:shd w:val="clear" w:color="auto" w:fill="FFFFFF"/>
          <w:lang w:eastAsia="zh-CN"/>
        </w:rPr>
        <w:t>将</w:t>
      </w:r>
      <w:r w:rsidR="00222966" w:rsidRPr="001417CB">
        <w:rPr>
          <w:rFonts w:eastAsia="SimSun"/>
          <w:lang w:eastAsia="zh-CN"/>
        </w:rPr>
        <w:t>强化</w:t>
      </w:r>
      <w:r w:rsidRPr="00D0236C">
        <w:rPr>
          <w:rFonts w:eastAsia="SimSun"/>
          <w:shd w:val="clear" w:color="auto" w:fill="FFFFFF"/>
          <w:lang w:eastAsia="zh-CN"/>
        </w:rPr>
        <w:t>各项进程和服务，以促进和推动</w:t>
      </w:r>
      <w:r w:rsidR="004F027F" w:rsidRPr="00D0236C">
        <w:rPr>
          <w:rFonts w:eastAsia="SimSun"/>
          <w:shd w:val="clear" w:color="auto" w:fill="FFFFFF"/>
          <w:lang w:eastAsia="zh-CN"/>
        </w:rPr>
        <w:t>科</w:t>
      </w:r>
      <w:r w:rsidRPr="00D0236C">
        <w:rPr>
          <w:rFonts w:eastAsia="SimSun"/>
          <w:shd w:val="clear" w:color="auto" w:fill="FFFFFF"/>
          <w:lang w:eastAsia="zh-CN"/>
        </w:rPr>
        <w:t>技合作，包括配对举措、根据能力建设和发展</w:t>
      </w:r>
      <w:r w:rsidR="003855F7" w:rsidRPr="00D0236C">
        <w:rPr>
          <w:rFonts w:eastAsia="SimSun"/>
          <w:shd w:val="clear" w:color="auto" w:fill="FFFFFF"/>
          <w:lang w:eastAsia="zh-CN"/>
        </w:rPr>
        <w:t>的</w:t>
      </w:r>
      <w:r w:rsidRPr="00D0236C">
        <w:rPr>
          <w:rFonts w:eastAsia="SimSun"/>
          <w:shd w:val="clear" w:color="auto" w:fill="FFFFFF"/>
          <w:lang w:eastAsia="zh-CN"/>
        </w:rPr>
        <w:t>长期战略框架发展和加强国家能力，以及支持</w:t>
      </w:r>
      <w:r w:rsidR="003855F7" w:rsidRPr="00D0236C">
        <w:rPr>
          <w:rFonts w:eastAsia="SimSun"/>
          <w:shd w:val="clear" w:color="auto" w:fill="FFFFFF"/>
          <w:lang w:eastAsia="zh-CN"/>
        </w:rPr>
        <w:t>科</w:t>
      </w:r>
      <w:r w:rsidRPr="00D0236C">
        <w:rPr>
          <w:rFonts w:eastAsia="SimSun"/>
          <w:shd w:val="clear" w:color="auto" w:fill="FFFFFF"/>
          <w:lang w:eastAsia="zh-CN"/>
        </w:rPr>
        <w:t>技合作机制的工作，如区域和</w:t>
      </w:r>
      <w:r w:rsidR="00AD01BD" w:rsidRPr="00D0236C">
        <w:rPr>
          <w:rFonts w:eastAsia="SimSun"/>
          <w:shd w:val="clear" w:color="auto" w:fill="FFFFFF"/>
          <w:lang w:eastAsia="zh-CN"/>
        </w:rPr>
        <w:t>(</w:t>
      </w:r>
      <w:r w:rsidRPr="00D0236C">
        <w:rPr>
          <w:rFonts w:eastAsia="SimSun"/>
          <w:shd w:val="clear" w:color="auto" w:fill="FFFFFF"/>
          <w:lang w:eastAsia="zh-CN"/>
        </w:rPr>
        <w:t>或</w:t>
      </w:r>
      <w:r w:rsidR="00AD01BD" w:rsidRPr="00D0236C">
        <w:rPr>
          <w:rFonts w:eastAsia="SimSun"/>
          <w:shd w:val="clear" w:color="auto" w:fill="FFFFFF"/>
          <w:lang w:eastAsia="zh-CN"/>
        </w:rPr>
        <w:t>)</w:t>
      </w:r>
      <w:r w:rsidRPr="00D0236C">
        <w:rPr>
          <w:rFonts w:eastAsia="SimSun"/>
          <w:shd w:val="clear" w:color="auto" w:fill="FFFFFF"/>
          <w:lang w:eastAsia="zh-CN"/>
        </w:rPr>
        <w:t>次区域中心和全球协调实体；</w:t>
      </w:r>
    </w:p>
    <w:p w14:paraId="41035C04" w14:textId="48066300" w:rsidR="00BF654D" w:rsidRPr="00D0236C" w:rsidRDefault="006C013F" w:rsidP="00BF654D">
      <w:pPr>
        <w:pStyle w:val="ListParagraph"/>
        <w:numPr>
          <w:ilvl w:val="0"/>
          <w:numId w:val="38"/>
        </w:numPr>
        <w:adjustRightInd w:val="0"/>
        <w:snapToGrid w:val="0"/>
        <w:spacing w:before="120" w:after="120" w:line="240" w:lineRule="atLeast"/>
        <w:ind w:left="490" w:firstLine="490"/>
        <w:rPr>
          <w:rFonts w:eastAsia="SimSun"/>
          <w:lang w:val="en-US" w:eastAsia="zh-CN"/>
        </w:rPr>
      </w:pPr>
      <w:r w:rsidRPr="00D0236C">
        <w:rPr>
          <w:rFonts w:eastAsia="SimSun"/>
          <w:shd w:val="clear" w:color="auto" w:fill="FFFFFF"/>
          <w:lang w:eastAsia="zh-CN"/>
        </w:rPr>
        <w:t>目标</w:t>
      </w:r>
      <w:r w:rsidRPr="00D0236C">
        <w:rPr>
          <w:rFonts w:eastAsia="SimSun"/>
          <w:shd w:val="clear" w:color="auto" w:fill="FFFFFF"/>
          <w:lang w:eastAsia="zh-CN"/>
        </w:rPr>
        <w:t>2</w:t>
      </w:r>
      <w:r w:rsidR="004B3B72" w:rsidRPr="00D0236C">
        <w:rPr>
          <w:rFonts w:eastAsia="SimSun"/>
          <w:shd w:val="clear" w:color="auto" w:fill="FFFFFF"/>
          <w:lang w:eastAsia="zh-CN"/>
        </w:rPr>
        <w:t xml:space="preserve">. </w:t>
      </w:r>
      <w:r w:rsidRPr="00D0236C">
        <w:rPr>
          <w:rFonts w:eastAsia="KaiTi"/>
          <w:shd w:val="clear" w:color="auto" w:fill="FFFFFF"/>
          <w:lang w:eastAsia="zh-CN"/>
        </w:rPr>
        <w:t>促进信息交流。</w:t>
      </w:r>
      <w:r w:rsidR="00860C35" w:rsidRPr="00D0236C">
        <w:rPr>
          <w:rFonts w:eastAsia="SimSun"/>
          <w:shd w:val="clear" w:color="auto" w:fill="FFFFFF"/>
          <w:lang w:eastAsia="zh-CN"/>
        </w:rPr>
        <w:t>信息交换所机制</w:t>
      </w:r>
      <w:r w:rsidRPr="00D0236C">
        <w:rPr>
          <w:rFonts w:eastAsia="SimSun"/>
          <w:shd w:val="clear" w:color="auto" w:fill="FFFFFF"/>
          <w:lang w:eastAsia="zh-CN"/>
        </w:rPr>
        <w:t>将根据</w:t>
      </w:r>
      <w:r w:rsidR="00AD01BD" w:rsidRPr="00D0236C">
        <w:rPr>
          <w:rFonts w:eastAsia="SimSun"/>
          <w:shd w:val="clear" w:color="auto" w:fill="FFFFFF"/>
          <w:lang w:eastAsia="zh-CN"/>
        </w:rPr>
        <w:t>《</w:t>
      </w:r>
      <w:r w:rsidRPr="00D0236C">
        <w:rPr>
          <w:rFonts w:eastAsia="SimSun"/>
          <w:shd w:val="clear" w:color="auto" w:fill="FFFFFF"/>
          <w:lang w:eastAsia="zh-CN"/>
        </w:rPr>
        <w:t>昆明</w:t>
      </w:r>
      <w:r w:rsidR="00784C44">
        <w:rPr>
          <w:rFonts w:eastAsia="SimSun" w:hint="eastAsia"/>
          <w:shd w:val="clear" w:color="auto" w:fill="FFFFFF"/>
          <w:lang w:eastAsia="zh-CN"/>
        </w:rPr>
        <w:t>-</w:t>
      </w:r>
      <w:r w:rsidRPr="00D0236C">
        <w:rPr>
          <w:rFonts w:eastAsia="SimSun"/>
          <w:shd w:val="clear" w:color="auto" w:fill="FFFFFF"/>
          <w:lang w:eastAsia="zh-CN"/>
        </w:rPr>
        <w:t>蒙特利尔全球生物多样性框架</w:t>
      </w:r>
      <w:r w:rsidR="00AD01BD" w:rsidRPr="00D0236C">
        <w:rPr>
          <w:rFonts w:eastAsia="SimSun"/>
          <w:shd w:val="clear" w:color="auto" w:fill="FFFFFF"/>
          <w:lang w:eastAsia="zh-CN"/>
        </w:rPr>
        <w:t>》</w:t>
      </w:r>
      <w:r w:rsidRPr="00D0236C">
        <w:rPr>
          <w:rFonts w:eastAsia="SimSun"/>
          <w:shd w:val="clear" w:color="auto" w:fill="FFFFFF"/>
          <w:lang w:eastAsia="zh-CN"/>
        </w:rPr>
        <w:t>的知识管理战略，通过</w:t>
      </w:r>
      <w:r w:rsidR="00860C35" w:rsidRPr="00D0236C">
        <w:rPr>
          <w:rFonts w:eastAsia="SimSun"/>
          <w:shd w:val="clear" w:color="auto" w:fill="FFFFFF"/>
          <w:lang w:eastAsia="zh-CN"/>
        </w:rPr>
        <w:t>信息交换所机制</w:t>
      </w:r>
      <w:r w:rsidRPr="00D0236C">
        <w:rPr>
          <w:rFonts w:eastAsia="SimSun"/>
          <w:shd w:val="clear" w:color="auto" w:fill="FFFFFF"/>
          <w:lang w:eastAsia="zh-CN"/>
        </w:rPr>
        <w:t>的中央门户以及全球、区域、专题和国家信息网络和信息交换所，实现数据、信息和知识的持续和结构化发现、获取和交流；</w:t>
      </w:r>
    </w:p>
    <w:p w14:paraId="38EDEFA1" w14:textId="3871A06A" w:rsidR="00BF654D" w:rsidRPr="00D0236C" w:rsidRDefault="004B3B72" w:rsidP="00BF654D">
      <w:pPr>
        <w:pStyle w:val="ListParagraph"/>
        <w:numPr>
          <w:ilvl w:val="0"/>
          <w:numId w:val="38"/>
        </w:numPr>
        <w:adjustRightInd w:val="0"/>
        <w:snapToGrid w:val="0"/>
        <w:spacing w:before="120" w:after="120" w:line="240" w:lineRule="atLeast"/>
        <w:ind w:left="490" w:firstLine="490"/>
        <w:rPr>
          <w:rFonts w:eastAsia="SimSun"/>
          <w:lang w:val="en-US" w:eastAsia="zh-CN"/>
        </w:rPr>
      </w:pPr>
      <w:r w:rsidRPr="00D0236C">
        <w:rPr>
          <w:rFonts w:eastAsia="SimSun"/>
          <w:shd w:val="clear" w:color="auto" w:fill="FFFFFF"/>
          <w:lang w:eastAsia="zh-CN"/>
        </w:rPr>
        <w:t>目标</w:t>
      </w:r>
      <w:r w:rsidR="00EB1FEA" w:rsidRPr="00D0236C">
        <w:rPr>
          <w:rFonts w:eastAsia="SimSun"/>
          <w:shd w:val="clear" w:color="auto" w:fill="FFFFFF"/>
          <w:lang w:eastAsia="zh-CN"/>
        </w:rPr>
        <w:t>3</w:t>
      </w:r>
      <w:r w:rsidRPr="00D0236C">
        <w:rPr>
          <w:rFonts w:eastAsia="SimSun"/>
          <w:shd w:val="clear" w:color="auto" w:fill="FFFFFF"/>
          <w:lang w:eastAsia="zh-CN"/>
        </w:rPr>
        <w:t xml:space="preserve">.  </w:t>
      </w:r>
      <w:r w:rsidR="00EB1FEA" w:rsidRPr="00D0236C">
        <w:rPr>
          <w:rFonts w:eastAsia="KaiTi"/>
          <w:shd w:val="clear" w:color="auto" w:fill="FFFFFF"/>
          <w:lang w:eastAsia="zh-CN"/>
        </w:rPr>
        <w:t>支持计划、监控、报告和审查。</w:t>
      </w:r>
      <w:r w:rsidR="00860C35" w:rsidRPr="00D0236C">
        <w:rPr>
          <w:rFonts w:eastAsia="SimSun"/>
          <w:shd w:val="clear" w:color="auto" w:fill="FFFFFF"/>
          <w:lang w:eastAsia="zh-CN"/>
        </w:rPr>
        <w:t>信息交换所机制</w:t>
      </w:r>
      <w:r w:rsidR="00EB1FEA" w:rsidRPr="00D0236C">
        <w:rPr>
          <w:rFonts w:eastAsia="SimSun"/>
          <w:shd w:val="clear" w:color="auto" w:fill="FFFFFF"/>
          <w:lang w:eastAsia="zh-CN"/>
        </w:rPr>
        <w:t>将提供工具并强</w:t>
      </w:r>
      <w:r w:rsidR="00931102" w:rsidRPr="00D0236C">
        <w:rPr>
          <w:rFonts w:eastAsia="SimSun"/>
          <w:shd w:val="clear" w:color="auto" w:fill="FFFFFF"/>
          <w:lang w:eastAsia="zh-CN"/>
        </w:rPr>
        <w:t>化</w:t>
      </w:r>
      <w:r w:rsidR="00EB1FEA" w:rsidRPr="00D0236C">
        <w:rPr>
          <w:rFonts w:eastAsia="SimSun"/>
          <w:shd w:val="clear" w:color="auto" w:fill="FFFFFF"/>
          <w:lang w:eastAsia="zh-CN"/>
        </w:rPr>
        <w:t>进程和国家</w:t>
      </w:r>
      <w:r w:rsidR="00860C35" w:rsidRPr="00D0236C">
        <w:rPr>
          <w:rFonts w:eastAsia="SimSun"/>
          <w:shd w:val="clear" w:color="auto" w:fill="FFFFFF"/>
          <w:lang w:eastAsia="zh-CN"/>
        </w:rPr>
        <w:t>信息交换所机制</w:t>
      </w:r>
      <w:r w:rsidR="00EB1FEA" w:rsidRPr="00D0236C">
        <w:rPr>
          <w:rFonts w:eastAsia="SimSun"/>
          <w:shd w:val="clear" w:color="auto" w:fill="FFFFFF"/>
          <w:lang w:eastAsia="zh-CN"/>
        </w:rPr>
        <w:t>，以支持和促进国家生物多样性战略和行动计划的实施，以及规划、监测、报告和审查的强化方法；</w:t>
      </w:r>
    </w:p>
    <w:p w14:paraId="1B0EB5BA" w14:textId="4ACAE377" w:rsidR="00BF654D" w:rsidRPr="00D0236C" w:rsidRDefault="004B3B72" w:rsidP="00EB1FEA">
      <w:pPr>
        <w:pStyle w:val="ListParagraph"/>
        <w:numPr>
          <w:ilvl w:val="0"/>
          <w:numId w:val="38"/>
        </w:numPr>
        <w:adjustRightInd w:val="0"/>
        <w:snapToGrid w:val="0"/>
        <w:spacing w:before="120" w:after="120" w:line="240" w:lineRule="atLeast"/>
        <w:ind w:left="490" w:firstLine="490"/>
        <w:rPr>
          <w:rFonts w:eastAsia="SimSun"/>
          <w:lang w:val="en-US" w:eastAsia="zh-CN"/>
        </w:rPr>
      </w:pPr>
      <w:r w:rsidRPr="00D0236C">
        <w:rPr>
          <w:rFonts w:eastAsia="SimSun"/>
          <w:shd w:val="clear" w:color="auto" w:fill="FFFFFF"/>
          <w:lang w:eastAsia="zh-CN"/>
        </w:rPr>
        <w:t>目标</w:t>
      </w:r>
      <w:r w:rsidR="00EB1FEA" w:rsidRPr="00D0236C">
        <w:rPr>
          <w:rFonts w:eastAsia="SimSun"/>
          <w:shd w:val="clear" w:color="auto" w:fill="FFFFFF"/>
          <w:lang w:eastAsia="zh-CN"/>
        </w:rPr>
        <w:t>4</w:t>
      </w:r>
      <w:r w:rsidRPr="00D0236C">
        <w:rPr>
          <w:rFonts w:eastAsia="SimSun"/>
          <w:shd w:val="clear" w:color="auto" w:fill="FFFFFF"/>
          <w:lang w:eastAsia="zh-CN"/>
        </w:rPr>
        <w:t xml:space="preserve">.  </w:t>
      </w:r>
      <w:r w:rsidR="00EB1FEA" w:rsidRPr="00D0236C">
        <w:rPr>
          <w:rFonts w:eastAsia="KaiTi"/>
          <w:shd w:val="clear" w:color="auto" w:fill="FFFFFF"/>
          <w:lang w:eastAsia="zh-CN"/>
        </w:rPr>
        <w:t>促进</w:t>
      </w:r>
      <w:r w:rsidR="00AB6B98" w:rsidRPr="00D0236C">
        <w:rPr>
          <w:rFonts w:eastAsia="KaiTi"/>
          <w:shd w:val="clear" w:color="auto" w:fill="FFFFFF"/>
          <w:lang w:eastAsia="zh-CN"/>
        </w:rPr>
        <w:t>建立</w:t>
      </w:r>
      <w:r w:rsidR="00EB1FEA" w:rsidRPr="00D0236C">
        <w:rPr>
          <w:rFonts w:eastAsia="KaiTi"/>
          <w:shd w:val="clear" w:color="auto" w:fill="FFFFFF"/>
          <w:lang w:eastAsia="zh-CN"/>
        </w:rPr>
        <w:t>网</w:t>
      </w:r>
      <w:r w:rsidR="00AB6B98" w:rsidRPr="00D0236C">
        <w:rPr>
          <w:rFonts w:eastAsia="KaiTi"/>
          <w:shd w:val="clear" w:color="auto" w:fill="FFFFFF"/>
          <w:lang w:eastAsia="zh-CN"/>
        </w:rPr>
        <w:t>络</w:t>
      </w:r>
      <w:r w:rsidR="00EB1FEA" w:rsidRPr="00D0236C">
        <w:rPr>
          <w:rFonts w:eastAsia="KaiTi"/>
          <w:shd w:val="clear" w:color="auto" w:fill="FFFFFF"/>
          <w:lang w:eastAsia="zh-CN"/>
        </w:rPr>
        <w:t>和</w:t>
      </w:r>
      <w:r w:rsidR="00AB6B98" w:rsidRPr="00D0236C">
        <w:rPr>
          <w:rFonts w:eastAsia="KaiTi"/>
          <w:shd w:val="clear" w:color="auto" w:fill="FFFFFF"/>
          <w:lang w:eastAsia="zh-CN"/>
        </w:rPr>
        <w:t>开展</w:t>
      </w:r>
      <w:r w:rsidR="00EB1FEA" w:rsidRPr="00D0236C">
        <w:rPr>
          <w:rFonts w:eastAsia="KaiTi"/>
          <w:shd w:val="clear" w:color="auto" w:fill="FFFFFF"/>
          <w:lang w:eastAsia="zh-CN"/>
        </w:rPr>
        <w:t>协作。</w:t>
      </w:r>
      <w:r w:rsidR="00860C35" w:rsidRPr="00D0236C">
        <w:rPr>
          <w:rFonts w:eastAsia="SimSun"/>
          <w:shd w:val="clear" w:color="auto" w:fill="FFFFFF"/>
          <w:lang w:eastAsia="zh-CN"/>
        </w:rPr>
        <w:t>信息交换所机制</w:t>
      </w:r>
      <w:r w:rsidR="00EB1FEA" w:rsidRPr="00D0236C">
        <w:rPr>
          <w:rFonts w:eastAsia="SimSun"/>
          <w:shd w:val="clear" w:color="auto" w:fill="FFFFFF"/>
          <w:lang w:eastAsia="zh-CN"/>
        </w:rPr>
        <w:t>将</w:t>
      </w:r>
      <w:r w:rsidR="006D384D" w:rsidRPr="00D0236C">
        <w:rPr>
          <w:rFonts w:eastAsia="SimSun"/>
          <w:shd w:val="clear" w:color="auto" w:fill="FFFFFF"/>
          <w:lang w:eastAsia="zh-CN"/>
        </w:rPr>
        <w:t>在支持执行《昆明</w:t>
      </w:r>
      <w:r w:rsidR="006D384D" w:rsidRPr="00D0236C">
        <w:rPr>
          <w:rFonts w:eastAsia="SimSun"/>
          <w:shd w:val="clear" w:color="auto" w:fill="FFFFFF"/>
          <w:lang w:eastAsia="zh-CN"/>
        </w:rPr>
        <w:t>-</w:t>
      </w:r>
      <w:r w:rsidR="006D384D" w:rsidRPr="00D0236C">
        <w:rPr>
          <w:rFonts w:eastAsia="SimSun"/>
          <w:shd w:val="clear" w:color="auto" w:fill="FFFFFF"/>
          <w:lang w:eastAsia="zh-CN"/>
        </w:rPr>
        <w:t>蒙特利尔全球生物多样性框架》和《公约》及其议定书的</w:t>
      </w:r>
      <w:r w:rsidR="00EB1FEA" w:rsidRPr="00D0236C">
        <w:rPr>
          <w:rFonts w:eastAsia="SimSun"/>
          <w:shd w:val="clear" w:color="auto" w:fill="FFFFFF"/>
          <w:lang w:eastAsia="zh-CN"/>
        </w:rPr>
        <w:t>缔约方和伙伴组织之间</w:t>
      </w:r>
      <w:r w:rsidR="006D384D" w:rsidRPr="00D0236C">
        <w:rPr>
          <w:rFonts w:eastAsia="SimSun"/>
          <w:shd w:val="clear" w:color="auto" w:fill="FFFFFF"/>
          <w:lang w:eastAsia="zh-CN"/>
        </w:rPr>
        <w:t>，促进</w:t>
      </w:r>
      <w:r w:rsidR="00EB1FEA" w:rsidRPr="00D0236C">
        <w:rPr>
          <w:rFonts w:eastAsia="SimSun"/>
          <w:shd w:val="clear" w:color="auto" w:fill="FFFFFF"/>
          <w:lang w:eastAsia="zh-CN"/>
        </w:rPr>
        <w:t>跨部门互动、</w:t>
      </w:r>
      <w:r w:rsidR="006D384D" w:rsidRPr="00D0236C">
        <w:rPr>
          <w:rFonts w:eastAsia="SimSun"/>
          <w:shd w:val="clear" w:color="auto" w:fill="FFFFFF"/>
          <w:lang w:eastAsia="zh-CN"/>
        </w:rPr>
        <w:t>建立</w:t>
      </w:r>
      <w:r w:rsidR="00EB1FEA" w:rsidRPr="00D0236C">
        <w:rPr>
          <w:rFonts w:eastAsia="SimSun"/>
          <w:shd w:val="clear" w:color="auto" w:fill="FFFFFF"/>
          <w:lang w:eastAsia="zh-CN"/>
        </w:rPr>
        <w:t>网</w:t>
      </w:r>
      <w:r w:rsidR="006D384D" w:rsidRPr="00D0236C">
        <w:rPr>
          <w:rFonts w:eastAsia="SimSun"/>
          <w:shd w:val="clear" w:color="auto" w:fill="FFFFFF"/>
          <w:lang w:eastAsia="zh-CN"/>
        </w:rPr>
        <w:t>络</w:t>
      </w:r>
      <w:r w:rsidR="00EB1FEA" w:rsidRPr="00D0236C">
        <w:rPr>
          <w:rFonts w:eastAsia="SimSun"/>
          <w:shd w:val="clear" w:color="auto" w:fill="FFFFFF"/>
          <w:lang w:eastAsia="zh-CN"/>
        </w:rPr>
        <w:t>、分享专门知识和交流。</w:t>
      </w:r>
    </w:p>
    <w:p w14:paraId="1E5E69ED" w14:textId="11BBAA16" w:rsidR="00BF654D" w:rsidRPr="00D0236C" w:rsidRDefault="00EB1FEA" w:rsidP="00BF654D">
      <w:pPr>
        <w:pStyle w:val="ListParagraph"/>
        <w:adjustRightInd w:val="0"/>
        <w:snapToGrid w:val="0"/>
        <w:spacing w:before="120" w:after="120" w:line="240" w:lineRule="atLeast"/>
        <w:ind w:left="490" w:firstLine="0"/>
        <w:rPr>
          <w:rFonts w:eastAsia="SimSun"/>
          <w:snapToGrid w:val="0"/>
          <w:lang w:val="en-GB" w:eastAsia="zh-CN"/>
        </w:rPr>
      </w:pPr>
      <w:r w:rsidRPr="00D0236C">
        <w:rPr>
          <w:rFonts w:eastAsia="SimSun"/>
          <w:shd w:val="clear" w:color="auto" w:fill="FFFFFF"/>
          <w:lang w:eastAsia="zh-CN"/>
        </w:rPr>
        <w:t>更新后的工作方案界定了四个目标中每一个目标下的预期成果、实现这些成果的战略行动、将</w:t>
      </w:r>
      <w:r w:rsidR="00112CDA" w:rsidRPr="00D0236C">
        <w:rPr>
          <w:rFonts w:eastAsia="SimSun"/>
          <w:shd w:val="clear" w:color="auto" w:fill="FFFFFF"/>
          <w:lang w:eastAsia="zh-CN"/>
        </w:rPr>
        <w:t>引</w:t>
      </w:r>
      <w:r w:rsidRPr="00D0236C">
        <w:rPr>
          <w:rFonts w:eastAsia="SimSun"/>
          <w:shd w:val="clear" w:color="auto" w:fill="FFFFFF"/>
          <w:lang w:eastAsia="zh-CN"/>
        </w:rPr>
        <w:t>领或推动实施战略行动的关键</w:t>
      </w:r>
      <w:r w:rsidR="00451F49">
        <w:rPr>
          <w:rFonts w:eastAsia="SimSun"/>
          <w:shd w:val="clear" w:color="auto" w:fill="FFFFFF"/>
          <w:lang w:eastAsia="zh-CN"/>
        </w:rPr>
        <w:t>行为体</w:t>
      </w:r>
      <w:r w:rsidRPr="00D0236C">
        <w:rPr>
          <w:rFonts w:eastAsia="SimSun"/>
          <w:shd w:val="clear" w:color="auto" w:fill="FFFFFF"/>
          <w:lang w:eastAsia="zh-CN"/>
        </w:rPr>
        <w:t>以及指示性交付时间框架</w:t>
      </w:r>
      <w:r w:rsidR="00BF654D" w:rsidRPr="00D0236C">
        <w:rPr>
          <w:rFonts w:eastAsia="SimSun"/>
          <w:color w:val="1F1F1F"/>
          <w:lang w:val="en-US" w:eastAsia="zh-CN"/>
        </w:rPr>
        <w:t>。</w:t>
      </w:r>
    </w:p>
    <w:p w14:paraId="5A29F737" w14:textId="77777777" w:rsidR="00670E89" w:rsidRDefault="00335167" w:rsidP="00BF654D">
      <w:pPr>
        <w:pStyle w:val="ListParagraph"/>
        <w:adjustRightInd w:val="0"/>
        <w:snapToGrid w:val="0"/>
        <w:spacing w:before="120" w:after="120" w:line="240" w:lineRule="atLeast"/>
        <w:ind w:left="490" w:firstLine="0"/>
        <w:rPr>
          <w:rFonts w:eastAsia="SimSun"/>
          <w:shd w:val="clear" w:color="auto" w:fill="FFFFFF"/>
          <w:lang w:eastAsia="zh-CN"/>
        </w:rPr>
        <w:sectPr w:rsidR="00670E89" w:rsidSect="004A001C">
          <w:headerReference w:type="even" r:id="rId21"/>
          <w:headerReference w:type="default" r:id="rId22"/>
          <w:footerReference w:type="even" r:id="rId23"/>
          <w:footerReference w:type="default" r:id="rId24"/>
          <w:footerReference w:type="first" r:id="rId25"/>
          <w:pgSz w:w="12240" w:h="15840" w:code="1"/>
          <w:pgMar w:top="1134" w:right="1440" w:bottom="1134" w:left="1440" w:header="709" w:footer="709" w:gutter="0"/>
          <w:cols w:space="708"/>
          <w:titlePg/>
          <w:docGrid w:linePitch="360"/>
        </w:sectPr>
      </w:pPr>
      <w:r w:rsidRPr="00D0236C">
        <w:rPr>
          <w:rFonts w:eastAsia="SimSun"/>
          <w:shd w:val="clear" w:color="auto" w:fill="FFFFFF"/>
          <w:lang w:eastAsia="zh-CN"/>
        </w:rPr>
        <w:t>工作方案将主要由《公约》缔约方和秘书处在全球协调实体和</w:t>
      </w:r>
      <w:r w:rsidR="00265C52" w:rsidRPr="00D0236C">
        <w:rPr>
          <w:rFonts w:eastAsia="SimSun"/>
          <w:shd w:val="clear" w:color="auto" w:fill="FFFFFF"/>
          <w:lang w:eastAsia="zh-CN"/>
        </w:rPr>
        <w:t>科</w:t>
      </w:r>
      <w:r w:rsidRPr="00D0236C">
        <w:rPr>
          <w:rFonts w:eastAsia="SimSun"/>
          <w:shd w:val="clear" w:color="auto" w:fill="FFFFFF"/>
          <w:lang w:eastAsia="zh-CN"/>
        </w:rPr>
        <w:t>技合作机制的区域和</w:t>
      </w:r>
      <w:r w:rsidR="00265C52" w:rsidRPr="00D0236C">
        <w:rPr>
          <w:rFonts w:eastAsia="SimSun"/>
          <w:shd w:val="clear" w:color="auto" w:fill="FFFFFF"/>
          <w:lang w:eastAsia="zh-CN"/>
        </w:rPr>
        <w:t>（</w:t>
      </w:r>
      <w:r w:rsidRPr="00D0236C">
        <w:rPr>
          <w:rFonts w:eastAsia="SimSun"/>
          <w:shd w:val="clear" w:color="auto" w:fill="FFFFFF"/>
          <w:lang w:eastAsia="zh-CN"/>
        </w:rPr>
        <w:t>或</w:t>
      </w:r>
      <w:r w:rsidR="00265C52" w:rsidRPr="00D0236C">
        <w:rPr>
          <w:rFonts w:eastAsia="SimSun"/>
          <w:shd w:val="clear" w:color="auto" w:fill="FFFFFF"/>
          <w:lang w:eastAsia="zh-CN"/>
        </w:rPr>
        <w:t>）</w:t>
      </w:r>
      <w:r w:rsidRPr="00D0236C">
        <w:rPr>
          <w:rFonts w:eastAsia="SimSun"/>
          <w:shd w:val="clear" w:color="auto" w:fill="FFFFFF"/>
          <w:lang w:eastAsia="zh-CN"/>
        </w:rPr>
        <w:t>次区域支助中心以及全球、区域和专题组织的支持下，按照全政府和全社会办法以及</w:t>
      </w:r>
      <w:r w:rsidR="00784C44">
        <w:rPr>
          <w:rFonts w:eastAsia="SimSun" w:hint="eastAsia"/>
          <w:shd w:val="clear" w:color="auto" w:fill="FFFFFF"/>
          <w:lang w:eastAsia="zh-CN"/>
        </w:rPr>
        <w:t>《</w:t>
      </w:r>
      <w:r w:rsidRPr="00D0236C">
        <w:rPr>
          <w:rFonts w:eastAsia="SimSun"/>
          <w:shd w:val="clear" w:color="auto" w:fill="FFFFFF"/>
          <w:lang w:eastAsia="zh-CN"/>
        </w:rPr>
        <w:t>框架</w:t>
      </w:r>
      <w:r w:rsidR="00784C44">
        <w:rPr>
          <w:rFonts w:eastAsia="SimSun" w:hint="eastAsia"/>
          <w:shd w:val="clear" w:color="auto" w:fill="FFFFFF"/>
          <w:lang w:eastAsia="zh-CN"/>
        </w:rPr>
        <w:t>》</w:t>
      </w:r>
      <w:r w:rsidRPr="00D0236C">
        <w:rPr>
          <w:rFonts w:eastAsia="SimSun"/>
          <w:shd w:val="clear" w:color="auto" w:fill="FFFFFF"/>
          <w:lang w:eastAsia="zh-CN"/>
        </w:rPr>
        <w:t>C</w:t>
      </w:r>
      <w:r w:rsidR="00265C52" w:rsidRPr="00D0236C">
        <w:rPr>
          <w:rFonts w:eastAsia="SimSun"/>
          <w:shd w:val="clear" w:color="auto" w:fill="FFFFFF"/>
          <w:lang w:eastAsia="zh-CN"/>
        </w:rPr>
        <w:t>部分</w:t>
      </w:r>
      <w:r w:rsidRPr="00D0236C">
        <w:rPr>
          <w:rFonts w:eastAsia="SimSun"/>
          <w:shd w:val="clear" w:color="auto" w:fill="FFFFFF"/>
          <w:lang w:eastAsia="zh-CN"/>
        </w:rPr>
        <w:t>所载的执行</w:t>
      </w:r>
      <w:r w:rsidR="00265C52" w:rsidRPr="00D0236C">
        <w:rPr>
          <w:rFonts w:eastAsia="SimSun"/>
          <w:shd w:val="clear" w:color="auto" w:fill="FFFFFF"/>
          <w:lang w:eastAsia="zh-CN"/>
        </w:rPr>
        <w:t>《</w:t>
      </w:r>
      <w:r w:rsidRPr="00D0236C">
        <w:rPr>
          <w:rFonts w:eastAsia="SimSun"/>
          <w:shd w:val="clear" w:color="auto" w:fill="FFFFFF"/>
          <w:lang w:eastAsia="zh-CN"/>
        </w:rPr>
        <w:t>昆明</w:t>
      </w:r>
      <w:r w:rsidRPr="00D0236C">
        <w:rPr>
          <w:rFonts w:eastAsia="SimSun"/>
          <w:shd w:val="clear" w:color="auto" w:fill="FFFFFF"/>
          <w:lang w:eastAsia="zh-CN"/>
        </w:rPr>
        <w:t>-</w:t>
      </w:r>
      <w:r w:rsidRPr="00D0236C">
        <w:rPr>
          <w:rFonts w:eastAsia="SimSun"/>
          <w:shd w:val="clear" w:color="auto" w:fill="FFFFFF"/>
          <w:lang w:eastAsia="zh-CN"/>
        </w:rPr>
        <w:t>蒙特利尔全球生物多样性框架</w:t>
      </w:r>
      <w:r w:rsidR="00265C52" w:rsidRPr="00D0236C">
        <w:rPr>
          <w:rFonts w:eastAsia="SimSun"/>
          <w:shd w:val="clear" w:color="auto" w:fill="FFFFFF"/>
          <w:lang w:eastAsia="zh-CN"/>
        </w:rPr>
        <w:t>》</w:t>
      </w:r>
      <w:r w:rsidRPr="00D0236C">
        <w:rPr>
          <w:rFonts w:eastAsia="SimSun"/>
          <w:shd w:val="clear" w:color="auto" w:fill="FFFFFF"/>
          <w:lang w:eastAsia="zh-CN"/>
        </w:rPr>
        <w:t>的其他考虑因素实施。</w:t>
      </w:r>
    </w:p>
    <w:p w14:paraId="1C0EAC91" w14:textId="20860007" w:rsidR="00E1635E" w:rsidRPr="00D0236C" w:rsidRDefault="000B2A32" w:rsidP="000B2A32">
      <w:pPr>
        <w:pStyle w:val="CBD-Para"/>
        <w:keepNext/>
        <w:keepLines w:val="0"/>
        <w:pageBreakBefore/>
        <w:numPr>
          <w:ilvl w:val="0"/>
          <w:numId w:val="0"/>
        </w:numPr>
        <w:suppressLineNumbers/>
        <w:suppressAutoHyphens/>
        <w:kinsoku w:val="0"/>
        <w:overflowPunct w:val="0"/>
        <w:autoSpaceDE w:val="0"/>
        <w:autoSpaceDN w:val="0"/>
        <w:adjustRightInd w:val="0"/>
        <w:snapToGrid w:val="0"/>
        <w:spacing w:after="240"/>
        <w:jc w:val="left"/>
        <w:rPr>
          <w:rFonts w:eastAsia="SimHei"/>
          <w:sz w:val="24"/>
          <w:szCs w:val="24"/>
          <w:lang w:val="en-GB" w:eastAsia="zh-CN"/>
        </w:rPr>
      </w:pPr>
      <w:r w:rsidRPr="00D0236C">
        <w:rPr>
          <w:rFonts w:eastAsia="SimHei"/>
          <w:sz w:val="24"/>
          <w:szCs w:val="24"/>
          <w:lang w:val="en-GB" w:eastAsia="zh-CN"/>
        </w:rPr>
        <w:lastRenderedPageBreak/>
        <w:t>工作方案的目标、成果和战略行动</w:t>
      </w:r>
    </w:p>
    <w:tbl>
      <w:tblPr>
        <w:tblW w:w="135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15"/>
        <w:gridCol w:w="2340"/>
        <w:gridCol w:w="5220"/>
        <w:gridCol w:w="3240"/>
        <w:gridCol w:w="1170"/>
      </w:tblGrid>
      <w:tr w:rsidR="000B2A32" w:rsidRPr="00D0236C" w14:paraId="74B0EC0D" w14:textId="77777777" w:rsidTr="0020207F">
        <w:trPr>
          <w:trHeight w:val="404"/>
          <w:tblHeader/>
        </w:trPr>
        <w:tc>
          <w:tcPr>
            <w:tcW w:w="1615" w:type="dxa"/>
            <w:shd w:val="clear" w:color="auto" w:fill="auto"/>
          </w:tcPr>
          <w:p w14:paraId="733502E7" w14:textId="77777777" w:rsidR="000B2A32" w:rsidRPr="00D0236C" w:rsidRDefault="000B2A32" w:rsidP="002C5647">
            <w:pPr>
              <w:adjustRightInd w:val="0"/>
              <w:snapToGrid w:val="0"/>
              <w:spacing w:before="60"/>
              <w:rPr>
                <w:rFonts w:eastAsia="KaiTi"/>
                <w:bCs/>
                <w:sz w:val="22"/>
                <w:szCs w:val="22"/>
                <w:lang w:eastAsia="zh-CN"/>
              </w:rPr>
            </w:pPr>
            <w:bookmarkStart w:id="3" w:name="_Hlk134803289"/>
            <w:r w:rsidRPr="00D0236C">
              <w:rPr>
                <w:rFonts w:eastAsia="KaiTi"/>
                <w:bCs/>
                <w:sz w:val="22"/>
                <w:szCs w:val="22"/>
                <w:lang w:eastAsia="zh-CN"/>
              </w:rPr>
              <w:t>目标</w:t>
            </w:r>
          </w:p>
        </w:tc>
        <w:tc>
          <w:tcPr>
            <w:tcW w:w="2340" w:type="dxa"/>
            <w:shd w:val="clear" w:color="auto" w:fill="auto"/>
          </w:tcPr>
          <w:p w14:paraId="1FDF468C" w14:textId="0E22E756" w:rsidR="000B2A32" w:rsidRPr="00D0236C" w:rsidRDefault="000B2A32" w:rsidP="002C56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before="60"/>
              <w:rPr>
                <w:rFonts w:eastAsia="KaiTi"/>
                <w:bCs/>
                <w:sz w:val="22"/>
                <w:szCs w:val="22"/>
                <w:lang w:eastAsia="zh-CN"/>
              </w:rPr>
            </w:pPr>
            <w:r w:rsidRPr="00D0236C">
              <w:rPr>
                <w:rFonts w:eastAsia="KaiTi"/>
                <w:bCs/>
                <w:sz w:val="22"/>
                <w:szCs w:val="22"/>
                <w:lang w:eastAsia="zh-CN"/>
              </w:rPr>
              <w:t>成果</w:t>
            </w:r>
          </w:p>
        </w:tc>
        <w:tc>
          <w:tcPr>
            <w:tcW w:w="5220" w:type="dxa"/>
          </w:tcPr>
          <w:p w14:paraId="2FDF5021" w14:textId="378B6335" w:rsidR="000B2A32" w:rsidRPr="00D0236C" w:rsidRDefault="00B36CA2" w:rsidP="002C56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before="60"/>
              <w:rPr>
                <w:rFonts w:eastAsia="KaiTi"/>
                <w:bCs/>
                <w:sz w:val="22"/>
                <w:szCs w:val="22"/>
                <w:lang w:eastAsia="zh-CN"/>
              </w:rPr>
            </w:pPr>
            <w:r w:rsidRPr="00D0236C">
              <w:rPr>
                <w:rFonts w:eastAsia="KaiTi"/>
                <w:bCs/>
                <w:sz w:val="22"/>
                <w:szCs w:val="22"/>
                <w:lang w:eastAsia="zh-CN"/>
              </w:rPr>
              <w:t>战略行动</w:t>
            </w:r>
          </w:p>
        </w:tc>
        <w:tc>
          <w:tcPr>
            <w:tcW w:w="3240" w:type="dxa"/>
          </w:tcPr>
          <w:p w14:paraId="55CC17FF" w14:textId="7F4516AC" w:rsidR="000B2A32" w:rsidRPr="00D0236C" w:rsidRDefault="00B36CA2" w:rsidP="002C56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before="60"/>
              <w:rPr>
                <w:rFonts w:eastAsia="KaiTi"/>
                <w:bCs/>
                <w:sz w:val="22"/>
                <w:szCs w:val="22"/>
                <w:lang w:eastAsia="zh-CN"/>
              </w:rPr>
            </w:pPr>
            <w:r w:rsidRPr="00D0236C">
              <w:rPr>
                <w:rFonts w:eastAsia="KaiTi"/>
                <w:bCs/>
                <w:sz w:val="22"/>
                <w:szCs w:val="22"/>
                <w:lang w:eastAsia="zh-CN"/>
              </w:rPr>
              <w:t>主要</w:t>
            </w:r>
            <w:r w:rsidR="00451F49">
              <w:rPr>
                <w:rFonts w:eastAsia="KaiTi"/>
                <w:bCs/>
                <w:sz w:val="22"/>
                <w:szCs w:val="22"/>
                <w:lang w:eastAsia="zh-CN"/>
              </w:rPr>
              <w:t>行为体</w:t>
            </w:r>
          </w:p>
        </w:tc>
        <w:tc>
          <w:tcPr>
            <w:tcW w:w="1170" w:type="dxa"/>
            <w:tcBorders>
              <w:bottom w:val="single" w:sz="4" w:space="0" w:color="auto"/>
            </w:tcBorders>
            <w:shd w:val="clear" w:color="auto" w:fill="auto"/>
          </w:tcPr>
          <w:p w14:paraId="114A9132" w14:textId="665DE32D" w:rsidR="000B2A32" w:rsidRPr="00D0236C" w:rsidRDefault="00B36CA2" w:rsidP="002C56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before="60"/>
              <w:rPr>
                <w:rFonts w:eastAsia="KaiTi"/>
                <w:bCs/>
                <w:sz w:val="22"/>
                <w:szCs w:val="22"/>
                <w:lang w:eastAsia="zh-CN"/>
              </w:rPr>
            </w:pPr>
            <w:r w:rsidRPr="00D0236C">
              <w:rPr>
                <w:rFonts w:eastAsia="KaiTi"/>
                <w:bCs/>
                <w:sz w:val="22"/>
                <w:szCs w:val="22"/>
                <w:lang w:eastAsia="zh-CN"/>
              </w:rPr>
              <w:t>时间框架</w:t>
            </w:r>
          </w:p>
        </w:tc>
      </w:tr>
      <w:tr w:rsidR="00E1635E" w:rsidRPr="00D0236C" w14:paraId="1A7810C7" w14:textId="77777777" w:rsidTr="0020207F">
        <w:trPr>
          <w:trHeight w:val="360"/>
        </w:trPr>
        <w:tc>
          <w:tcPr>
            <w:tcW w:w="1615" w:type="dxa"/>
            <w:vMerge w:val="restart"/>
            <w:shd w:val="clear" w:color="auto" w:fill="auto"/>
            <w:tcMar>
              <w:top w:w="115" w:type="dxa"/>
              <w:left w:w="115" w:type="dxa"/>
              <w:bottom w:w="115" w:type="dxa"/>
              <w:right w:w="115" w:type="dxa"/>
            </w:tcMar>
          </w:tcPr>
          <w:p w14:paraId="5766E6AE" w14:textId="77777777" w:rsidR="00694F1C" w:rsidRPr="00D0236C" w:rsidRDefault="00B92E54" w:rsidP="00B36CA2">
            <w:pPr>
              <w:adjustRightInd w:val="0"/>
              <w:snapToGrid w:val="0"/>
              <w:spacing w:before="60"/>
              <w:rPr>
                <w:rFonts w:eastAsia="SimSun"/>
                <w:b/>
                <w:bCs/>
                <w:color w:val="333333"/>
                <w:sz w:val="22"/>
                <w:szCs w:val="22"/>
                <w:shd w:val="clear" w:color="auto" w:fill="FFFFFF"/>
                <w:lang w:eastAsia="zh-CN"/>
              </w:rPr>
            </w:pPr>
            <w:r w:rsidRPr="00D0236C">
              <w:rPr>
                <w:rFonts w:eastAsiaTheme="minorEastAsia"/>
                <w:b/>
                <w:bCs/>
                <w:color w:val="000000" w:themeColor="text1"/>
                <w:sz w:val="22"/>
                <w:szCs w:val="22"/>
                <w:lang w:eastAsia="zh-CN"/>
              </w:rPr>
              <w:t>1</w:t>
            </w:r>
            <w:r w:rsidRPr="00D0236C">
              <w:rPr>
                <w:b/>
                <w:bCs/>
                <w:color w:val="000000" w:themeColor="text1"/>
                <w:sz w:val="22"/>
                <w:szCs w:val="22"/>
                <w:lang w:eastAsia="zh-CN"/>
              </w:rPr>
              <w:t>.</w:t>
            </w:r>
            <w:r w:rsidRPr="00D0236C">
              <w:rPr>
                <w:rFonts w:eastAsiaTheme="minorEastAsia"/>
                <w:b/>
                <w:bCs/>
                <w:color w:val="000000" w:themeColor="text1"/>
                <w:sz w:val="22"/>
                <w:szCs w:val="22"/>
                <w:lang w:eastAsia="zh-CN"/>
              </w:rPr>
              <w:t xml:space="preserve"> </w:t>
            </w:r>
            <w:r w:rsidR="00E1635E" w:rsidRPr="00D0236C">
              <w:rPr>
                <w:rFonts w:eastAsia="SimSun"/>
                <w:b/>
                <w:bCs/>
                <w:color w:val="333333"/>
                <w:sz w:val="22"/>
                <w:szCs w:val="22"/>
                <w:shd w:val="clear" w:color="auto" w:fill="FFFFFF"/>
                <w:lang w:eastAsia="zh-CN"/>
              </w:rPr>
              <w:t>促进和便利科技合作</w:t>
            </w:r>
          </w:p>
          <w:p w14:paraId="258B0F88" w14:textId="0E2D9A20" w:rsidR="00F84981" w:rsidRPr="00D0236C" w:rsidRDefault="00F84981" w:rsidP="00B36CA2">
            <w:pPr>
              <w:adjustRightInd w:val="0"/>
              <w:snapToGrid w:val="0"/>
              <w:spacing w:before="60"/>
              <w:rPr>
                <w:rFonts w:eastAsia="SimSun"/>
                <w:b/>
                <w:bCs/>
                <w:color w:val="333333"/>
                <w:sz w:val="22"/>
                <w:szCs w:val="22"/>
                <w:shd w:val="clear" w:color="auto" w:fill="FFFFFF"/>
                <w:lang w:eastAsia="zh-CN"/>
              </w:rPr>
            </w:pPr>
          </w:p>
        </w:tc>
        <w:tc>
          <w:tcPr>
            <w:tcW w:w="2340" w:type="dxa"/>
            <w:vMerge w:val="restart"/>
            <w:shd w:val="clear" w:color="auto" w:fill="auto"/>
            <w:tcMar>
              <w:top w:w="115" w:type="dxa"/>
              <w:left w:w="115" w:type="dxa"/>
              <w:bottom w:w="115" w:type="dxa"/>
              <w:right w:w="115" w:type="dxa"/>
            </w:tcMar>
          </w:tcPr>
          <w:p w14:paraId="5B833900" w14:textId="09D627D8" w:rsidR="00E1635E" w:rsidRPr="00D0236C" w:rsidRDefault="00E1635E" w:rsidP="005E02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before="60"/>
              <w:rPr>
                <w:rFonts w:eastAsia="SimSun"/>
                <w:sz w:val="22"/>
                <w:szCs w:val="22"/>
                <w:lang w:eastAsia="zh-CN"/>
              </w:rPr>
            </w:pPr>
            <w:r w:rsidRPr="00D0236C">
              <w:rPr>
                <w:color w:val="000000" w:themeColor="text1"/>
                <w:sz w:val="22"/>
                <w:szCs w:val="22"/>
                <w:lang w:eastAsia="zh-CN"/>
              </w:rPr>
              <w:t>1.1.</w:t>
            </w:r>
            <w:r w:rsidRPr="00D0236C">
              <w:rPr>
                <w:rFonts w:eastAsia="SimSun"/>
                <w:sz w:val="22"/>
                <w:szCs w:val="22"/>
                <w:lang w:eastAsia="zh-CN"/>
              </w:rPr>
              <w:t xml:space="preserve"> </w:t>
            </w:r>
            <w:r w:rsidRPr="00D0236C">
              <w:rPr>
                <w:rFonts w:eastAsia="SimSun"/>
                <w:color w:val="1F1F1F"/>
                <w:sz w:val="22"/>
                <w:szCs w:val="22"/>
                <w:lang w:val="en-US" w:eastAsia="zh-CN"/>
              </w:rPr>
              <w:t>制定或加强了在全球、区域和国家各级促进科技合作的机制和工具</w:t>
            </w:r>
          </w:p>
        </w:tc>
        <w:tc>
          <w:tcPr>
            <w:tcW w:w="5220" w:type="dxa"/>
          </w:tcPr>
          <w:p w14:paraId="396A62D8" w14:textId="0B51F660" w:rsidR="00E1635E" w:rsidRPr="00D0236C" w:rsidRDefault="00E1635E" w:rsidP="00B36CA2">
            <w:pPr>
              <w:tabs>
                <w:tab w:val="left" w:pos="360"/>
              </w:tabs>
              <w:spacing w:after="60"/>
              <w:rPr>
                <w:rFonts w:eastAsia="SimSun"/>
                <w:iCs/>
                <w:sz w:val="22"/>
                <w:szCs w:val="22"/>
                <w:lang w:eastAsia="zh-CN"/>
              </w:rPr>
            </w:pPr>
            <w:r w:rsidRPr="00D0236C">
              <w:rPr>
                <w:color w:val="000000" w:themeColor="text1"/>
                <w:sz w:val="22"/>
                <w:szCs w:val="22"/>
                <w:lang w:eastAsia="zh-CN"/>
              </w:rPr>
              <w:t xml:space="preserve">1.1.A. </w:t>
            </w:r>
            <w:r w:rsidRPr="00D0236C">
              <w:rPr>
                <w:rFonts w:eastAsiaTheme="minorEastAsia"/>
                <w:color w:val="000000" w:themeColor="text1"/>
                <w:sz w:val="22"/>
                <w:szCs w:val="22"/>
                <w:lang w:eastAsia="zh-CN"/>
              </w:rPr>
              <w:t xml:space="preserve"> </w:t>
            </w:r>
            <w:r w:rsidRPr="00D0236C">
              <w:rPr>
                <w:rFonts w:eastAsia="SimSun"/>
                <w:color w:val="1F1F1F"/>
                <w:sz w:val="22"/>
                <w:szCs w:val="22"/>
                <w:lang w:val="en-US" w:eastAsia="zh-CN"/>
              </w:rPr>
              <w:t>开发或加强合作平台和工具，</w:t>
            </w:r>
            <w:r w:rsidR="00F84981" w:rsidRPr="00D0236C">
              <w:rPr>
                <w:rStyle w:val="FootnoteReference"/>
                <w:kern w:val="22"/>
                <w:sz w:val="22"/>
                <w:szCs w:val="22"/>
                <w:u w:val="none"/>
                <w:vertAlign w:val="superscript"/>
              </w:rPr>
              <w:footnoteReference w:id="9"/>
            </w:r>
            <w:r w:rsidR="00F84981" w:rsidRPr="00D0236C">
              <w:rPr>
                <w:rFonts w:eastAsia="SimSun"/>
                <w:color w:val="1F1F1F"/>
                <w:sz w:val="22"/>
                <w:szCs w:val="22"/>
                <w:lang w:val="en-US" w:eastAsia="zh-CN"/>
              </w:rPr>
              <w:t xml:space="preserve"> </w:t>
            </w:r>
            <w:r w:rsidRPr="00D0236C">
              <w:rPr>
                <w:rFonts w:eastAsia="SimSun"/>
                <w:color w:val="1F1F1F"/>
                <w:sz w:val="22"/>
                <w:szCs w:val="22"/>
                <w:lang w:val="en-US" w:eastAsia="zh-CN"/>
              </w:rPr>
              <w:t>以促进科技合作、技术转让和创新。</w:t>
            </w:r>
            <w:r w:rsidRPr="00D0236C">
              <w:rPr>
                <w:rStyle w:val="FootnoteReference"/>
                <w:kern w:val="22"/>
                <w:sz w:val="22"/>
                <w:szCs w:val="22"/>
                <w:u w:val="none"/>
                <w:vertAlign w:val="superscript"/>
              </w:rPr>
              <w:footnoteReference w:id="10"/>
            </w:r>
          </w:p>
        </w:tc>
        <w:tc>
          <w:tcPr>
            <w:tcW w:w="3240" w:type="dxa"/>
            <w:shd w:val="clear" w:color="auto" w:fill="FFFFFF"/>
          </w:tcPr>
          <w:p w14:paraId="5BB24B5A" w14:textId="573DEE3A" w:rsidR="00E1635E" w:rsidRPr="00D0236C" w:rsidRDefault="00E1635E" w:rsidP="00B36CA2">
            <w:pPr>
              <w:spacing w:before="60" w:after="60"/>
              <w:rPr>
                <w:rFonts w:eastAsia="SimSun"/>
                <w:color w:val="1F1F1F"/>
                <w:sz w:val="22"/>
                <w:szCs w:val="22"/>
                <w:lang w:val="en-US" w:eastAsia="zh-CN"/>
              </w:rPr>
            </w:pPr>
            <w:r w:rsidRPr="00D0236C">
              <w:rPr>
                <w:rFonts w:eastAsia="KaiTi"/>
                <w:bCs/>
                <w:sz w:val="22"/>
                <w:szCs w:val="22"/>
                <w:lang w:eastAsia="zh-CN"/>
              </w:rPr>
              <w:t>牵头</w:t>
            </w:r>
            <w:r w:rsidRPr="00D0236C">
              <w:rPr>
                <w:rFonts w:eastAsia="KaiTi"/>
                <w:bCs/>
                <w:sz w:val="22"/>
                <w:szCs w:val="22"/>
                <w:lang w:eastAsia="zh-CN"/>
              </w:rPr>
              <w:t>:</w:t>
            </w:r>
            <w:r w:rsidR="0020207F">
              <w:rPr>
                <w:rFonts w:eastAsia="KaiTi" w:hint="eastAsia"/>
                <w:bCs/>
                <w:sz w:val="22"/>
                <w:szCs w:val="22"/>
                <w:lang w:eastAsia="zh-CN"/>
              </w:rPr>
              <w:t xml:space="preserve"> </w:t>
            </w:r>
            <w:r w:rsidRPr="00D0236C">
              <w:rPr>
                <w:rFonts w:eastAsia="SimSun"/>
                <w:color w:val="1F1F1F"/>
                <w:sz w:val="22"/>
                <w:szCs w:val="22"/>
                <w:lang w:val="en-US" w:eastAsia="zh-CN"/>
              </w:rPr>
              <w:t>区域中心、组织</w:t>
            </w:r>
          </w:p>
          <w:p w14:paraId="4544CD7B" w14:textId="349DCF83" w:rsidR="00E1635E" w:rsidRPr="00D0236C" w:rsidRDefault="00E1635E" w:rsidP="00AE67C8">
            <w:pPr>
              <w:spacing w:before="60" w:after="60"/>
              <w:rPr>
                <w:rFonts w:eastAsiaTheme="minorEastAsia"/>
                <w:color w:val="000000" w:themeColor="text1"/>
                <w:sz w:val="22"/>
                <w:szCs w:val="22"/>
                <w:lang w:val="en-US" w:eastAsia="zh-CN"/>
              </w:rPr>
            </w:pPr>
            <w:r w:rsidRPr="00D0236C">
              <w:rPr>
                <w:rFonts w:eastAsia="KaiTi"/>
                <w:bCs/>
                <w:sz w:val="22"/>
                <w:szCs w:val="22"/>
                <w:lang w:eastAsia="zh-CN"/>
              </w:rPr>
              <w:t>辅助</w:t>
            </w:r>
            <w:r w:rsidRPr="00D0236C">
              <w:rPr>
                <w:rFonts w:eastAsia="KaiTi"/>
                <w:bCs/>
                <w:sz w:val="22"/>
                <w:szCs w:val="22"/>
                <w:lang w:eastAsia="zh-CN"/>
              </w:rPr>
              <w:t>:</w:t>
            </w:r>
            <w:r w:rsidR="0020207F">
              <w:rPr>
                <w:rFonts w:eastAsia="KaiTi" w:hint="eastAsia"/>
                <w:bCs/>
                <w:sz w:val="22"/>
                <w:szCs w:val="22"/>
                <w:lang w:eastAsia="zh-CN"/>
              </w:rPr>
              <w:t xml:space="preserve"> </w:t>
            </w:r>
            <w:r w:rsidRPr="00D0236C">
              <w:rPr>
                <w:rFonts w:eastAsia="SimSun"/>
                <w:color w:val="1F1F1F"/>
                <w:sz w:val="22"/>
                <w:szCs w:val="22"/>
                <w:lang w:val="en-US" w:eastAsia="zh-CN"/>
              </w:rPr>
              <w:t>缔约方、秘书处</w:t>
            </w:r>
          </w:p>
        </w:tc>
        <w:tc>
          <w:tcPr>
            <w:tcW w:w="1170" w:type="dxa"/>
            <w:shd w:val="clear" w:color="auto" w:fill="FFFFFF"/>
            <w:tcMar>
              <w:top w:w="115" w:type="dxa"/>
              <w:left w:w="115" w:type="dxa"/>
              <w:bottom w:w="115" w:type="dxa"/>
              <w:right w:w="115" w:type="dxa"/>
            </w:tcMar>
          </w:tcPr>
          <w:p w14:paraId="542E9788" w14:textId="4AEF2FE4" w:rsidR="00E1635E" w:rsidRPr="00D0236C" w:rsidRDefault="00E1635E" w:rsidP="00B36CA2">
            <w:pPr>
              <w:tabs>
                <w:tab w:val="left" w:pos="360"/>
              </w:tabs>
              <w:spacing w:after="60"/>
              <w:rPr>
                <w:rFonts w:eastAsia="SimSun"/>
                <w:iCs/>
                <w:sz w:val="22"/>
                <w:szCs w:val="22"/>
                <w:lang w:eastAsia="zh-CN"/>
              </w:rPr>
            </w:pPr>
            <w:r w:rsidRPr="00D0236C">
              <w:rPr>
                <w:color w:val="000000" w:themeColor="text1"/>
                <w:sz w:val="22"/>
                <w:szCs w:val="22"/>
                <w:lang w:val="en-US"/>
              </w:rPr>
              <w:t>2025</w:t>
            </w:r>
            <w:r w:rsidRPr="00D0236C">
              <w:rPr>
                <w:color w:val="000000" w:themeColor="text1"/>
                <w:sz w:val="22"/>
                <w:szCs w:val="22"/>
              </w:rPr>
              <w:t>–</w:t>
            </w:r>
            <w:r w:rsidRPr="00D0236C">
              <w:rPr>
                <w:color w:val="000000" w:themeColor="text1"/>
                <w:sz w:val="22"/>
                <w:szCs w:val="22"/>
                <w:lang w:val="en-US"/>
              </w:rPr>
              <w:t>2030</w:t>
            </w:r>
            <w:r w:rsidRPr="00D0236C">
              <w:rPr>
                <w:rFonts w:eastAsia="SimSun"/>
                <w:color w:val="000000" w:themeColor="text1"/>
                <w:sz w:val="22"/>
                <w:szCs w:val="22"/>
                <w:lang w:val="en-US" w:eastAsia="zh-CN"/>
              </w:rPr>
              <w:t>年</w:t>
            </w:r>
          </w:p>
        </w:tc>
      </w:tr>
      <w:tr w:rsidR="00E1635E" w:rsidRPr="00D0236C" w14:paraId="0DD21035" w14:textId="77777777" w:rsidTr="0020207F">
        <w:trPr>
          <w:trHeight w:val="360"/>
        </w:trPr>
        <w:tc>
          <w:tcPr>
            <w:tcW w:w="1615" w:type="dxa"/>
            <w:vMerge/>
            <w:shd w:val="clear" w:color="auto" w:fill="auto"/>
            <w:tcMar>
              <w:top w:w="115" w:type="dxa"/>
              <w:left w:w="115" w:type="dxa"/>
              <w:bottom w:w="115" w:type="dxa"/>
              <w:right w:w="115" w:type="dxa"/>
            </w:tcMar>
          </w:tcPr>
          <w:p w14:paraId="0E7F9ECA" w14:textId="77777777" w:rsidR="00E1635E" w:rsidRPr="00D0236C" w:rsidRDefault="00E1635E" w:rsidP="00B36CA2">
            <w:pPr>
              <w:snapToGrid w:val="0"/>
              <w:spacing w:before="60"/>
              <w:rPr>
                <w:rFonts w:eastAsia="KaiTi"/>
                <w:bCs/>
                <w:sz w:val="22"/>
                <w:szCs w:val="22"/>
                <w:lang w:eastAsia="zh-CN"/>
              </w:rPr>
            </w:pPr>
          </w:p>
        </w:tc>
        <w:tc>
          <w:tcPr>
            <w:tcW w:w="2340" w:type="dxa"/>
            <w:vMerge/>
            <w:shd w:val="clear" w:color="auto" w:fill="auto"/>
            <w:tcMar>
              <w:top w:w="115" w:type="dxa"/>
              <w:left w:w="115" w:type="dxa"/>
              <w:bottom w:w="115" w:type="dxa"/>
              <w:right w:w="115" w:type="dxa"/>
            </w:tcMar>
          </w:tcPr>
          <w:p w14:paraId="50FB6CA5" w14:textId="77777777" w:rsidR="00E1635E" w:rsidRPr="00D0236C" w:rsidRDefault="00E1635E" w:rsidP="00B36C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before="60"/>
              <w:rPr>
                <w:rFonts w:eastAsia="KaiTi"/>
                <w:bCs/>
                <w:sz w:val="22"/>
                <w:szCs w:val="22"/>
                <w:lang w:eastAsia="zh-CN"/>
              </w:rPr>
            </w:pPr>
          </w:p>
        </w:tc>
        <w:tc>
          <w:tcPr>
            <w:tcW w:w="5220" w:type="dxa"/>
          </w:tcPr>
          <w:p w14:paraId="5883D7CC" w14:textId="203C9B1F" w:rsidR="00E1635E" w:rsidRPr="00D0236C" w:rsidRDefault="00E1635E" w:rsidP="00B36CA2">
            <w:pPr>
              <w:tabs>
                <w:tab w:val="left" w:pos="360"/>
              </w:tabs>
              <w:spacing w:after="60"/>
              <w:rPr>
                <w:rFonts w:eastAsia="SimSun"/>
                <w:iCs/>
                <w:sz w:val="22"/>
                <w:szCs w:val="22"/>
                <w:lang w:eastAsia="zh-CN"/>
              </w:rPr>
            </w:pPr>
            <w:r w:rsidRPr="00D0236C">
              <w:rPr>
                <w:color w:val="000000" w:themeColor="text1"/>
                <w:sz w:val="22"/>
                <w:szCs w:val="22"/>
                <w:lang w:eastAsia="zh-CN"/>
              </w:rPr>
              <w:t xml:space="preserve">1.1.B. </w:t>
            </w:r>
            <w:r w:rsidRPr="00D0236C">
              <w:rPr>
                <w:rFonts w:eastAsiaTheme="minorEastAsia"/>
                <w:color w:val="000000" w:themeColor="text1"/>
                <w:sz w:val="22"/>
                <w:szCs w:val="22"/>
                <w:lang w:eastAsia="zh-CN"/>
              </w:rPr>
              <w:t xml:space="preserve"> </w:t>
            </w:r>
            <w:r w:rsidRPr="00D0236C">
              <w:rPr>
                <w:rFonts w:eastAsia="SimSun"/>
                <w:color w:val="1F1F1F"/>
                <w:sz w:val="22"/>
                <w:szCs w:val="22"/>
                <w:lang w:val="en-US" w:eastAsia="zh-CN"/>
              </w:rPr>
              <w:t>为协作和分享知识、最佳做法和经验教训的活动</w:t>
            </w:r>
            <w:r w:rsidRPr="00506BDA">
              <w:rPr>
                <w:rStyle w:val="FootnoteReference"/>
                <w:kern w:val="22"/>
                <w:sz w:val="22"/>
                <w:szCs w:val="22"/>
                <w:u w:val="none"/>
                <w:vertAlign w:val="superscript"/>
              </w:rPr>
              <w:footnoteReference w:id="11"/>
            </w:r>
            <w:r w:rsidR="00506BDA">
              <w:rPr>
                <w:rFonts w:eastAsia="SimSun" w:hint="eastAsia"/>
                <w:color w:val="1F1F1F"/>
                <w:sz w:val="22"/>
                <w:szCs w:val="22"/>
                <w:lang w:val="en-US" w:eastAsia="zh-CN"/>
              </w:rPr>
              <w:t xml:space="preserve"> </w:t>
            </w:r>
            <w:r w:rsidRPr="00D0236C">
              <w:rPr>
                <w:rFonts w:eastAsia="SimSun"/>
                <w:color w:val="1F1F1F"/>
                <w:sz w:val="22"/>
                <w:szCs w:val="22"/>
                <w:lang w:val="en-US" w:eastAsia="zh-CN"/>
              </w:rPr>
              <w:t>提供便利。</w:t>
            </w:r>
          </w:p>
        </w:tc>
        <w:tc>
          <w:tcPr>
            <w:tcW w:w="3240" w:type="dxa"/>
            <w:shd w:val="clear" w:color="auto" w:fill="FFFFFF"/>
          </w:tcPr>
          <w:p w14:paraId="3A775B85" w14:textId="77777777" w:rsidR="0020207F" w:rsidRDefault="00E1635E" w:rsidP="00D8219F">
            <w:pPr>
              <w:spacing w:before="60" w:after="60"/>
              <w:rPr>
                <w:rFonts w:eastAsia="SimSun"/>
                <w:color w:val="1F1F1F"/>
                <w:sz w:val="22"/>
                <w:szCs w:val="22"/>
                <w:lang w:val="en-US" w:eastAsia="zh-CN"/>
              </w:rPr>
            </w:pPr>
            <w:r w:rsidRPr="00D0236C">
              <w:rPr>
                <w:rFonts w:eastAsia="KaiTi"/>
                <w:bCs/>
                <w:sz w:val="22"/>
                <w:szCs w:val="22"/>
                <w:lang w:eastAsia="zh-CN"/>
              </w:rPr>
              <w:t>牵头</w:t>
            </w:r>
            <w:r w:rsidRPr="00D0236C">
              <w:rPr>
                <w:rFonts w:eastAsia="KaiTi"/>
                <w:bCs/>
                <w:sz w:val="22"/>
                <w:szCs w:val="22"/>
                <w:lang w:eastAsia="zh-CN"/>
              </w:rPr>
              <w:t>:</w:t>
            </w:r>
            <w:r w:rsidR="0020207F">
              <w:rPr>
                <w:rFonts w:eastAsia="KaiTi" w:hint="eastAsia"/>
                <w:bCs/>
                <w:sz w:val="22"/>
                <w:szCs w:val="22"/>
                <w:lang w:eastAsia="zh-CN"/>
              </w:rPr>
              <w:t xml:space="preserve"> </w:t>
            </w:r>
            <w:r w:rsidRPr="00D0236C">
              <w:rPr>
                <w:rFonts w:eastAsia="SimSun"/>
                <w:color w:val="1F1F1F"/>
                <w:sz w:val="22"/>
                <w:szCs w:val="22"/>
                <w:lang w:val="en-US" w:eastAsia="zh-CN"/>
              </w:rPr>
              <w:t>全球实体、区域中心、</w:t>
            </w:r>
            <w:r w:rsidRPr="00D0236C">
              <w:rPr>
                <w:rStyle w:val="FootnoteReference"/>
                <w:kern w:val="22"/>
                <w:sz w:val="22"/>
                <w:szCs w:val="22"/>
                <w:u w:val="none"/>
                <w:vertAlign w:val="superscript"/>
              </w:rPr>
              <w:footnoteReference w:id="12"/>
            </w:r>
            <w:r w:rsidRPr="00D0236C">
              <w:rPr>
                <w:rFonts w:eastAsia="SimSun"/>
                <w:color w:val="1F1F1F"/>
                <w:sz w:val="22"/>
                <w:szCs w:val="22"/>
                <w:lang w:val="en-US" w:eastAsia="zh-CN"/>
              </w:rPr>
              <w:t>组织</w:t>
            </w:r>
            <w:r w:rsidR="0020207F">
              <w:rPr>
                <w:rFonts w:eastAsia="SimSun" w:hint="eastAsia"/>
                <w:color w:val="1F1F1F"/>
                <w:sz w:val="22"/>
                <w:szCs w:val="22"/>
                <w:lang w:val="en-US" w:eastAsia="zh-CN"/>
              </w:rPr>
              <w:t xml:space="preserve">  </w:t>
            </w:r>
          </w:p>
          <w:p w14:paraId="54FA8F7D" w14:textId="56168EF6" w:rsidR="00E1635E" w:rsidRPr="00D0236C" w:rsidRDefault="00E1635E" w:rsidP="00D8219F">
            <w:pPr>
              <w:spacing w:before="60" w:after="60"/>
              <w:rPr>
                <w:rFonts w:eastAsia="SimSun"/>
                <w:color w:val="1F1F1F"/>
                <w:sz w:val="22"/>
                <w:szCs w:val="22"/>
                <w:lang w:val="en-US" w:eastAsia="zh-CN"/>
              </w:rPr>
            </w:pPr>
            <w:r w:rsidRPr="00D0236C">
              <w:rPr>
                <w:rFonts w:eastAsia="KaiTi"/>
                <w:bCs/>
                <w:sz w:val="22"/>
                <w:szCs w:val="22"/>
                <w:lang w:val="en-US" w:eastAsia="zh-CN"/>
              </w:rPr>
              <w:t>辅助</w:t>
            </w:r>
            <w:r w:rsidRPr="00D0236C">
              <w:rPr>
                <w:rFonts w:eastAsia="KaiTi"/>
                <w:bCs/>
                <w:sz w:val="22"/>
                <w:szCs w:val="22"/>
                <w:lang w:eastAsia="zh-CN"/>
              </w:rPr>
              <w:t>:</w:t>
            </w:r>
            <w:r w:rsidR="0020207F">
              <w:rPr>
                <w:rFonts w:eastAsia="KaiTi" w:hint="eastAsia"/>
                <w:bCs/>
                <w:sz w:val="22"/>
                <w:szCs w:val="22"/>
                <w:lang w:eastAsia="zh-CN"/>
              </w:rPr>
              <w:t xml:space="preserve"> </w:t>
            </w:r>
            <w:r w:rsidRPr="00D0236C">
              <w:rPr>
                <w:rFonts w:eastAsia="SimSun"/>
                <w:color w:val="1F1F1F"/>
                <w:sz w:val="22"/>
                <w:szCs w:val="22"/>
                <w:lang w:val="en-US" w:eastAsia="zh-CN"/>
              </w:rPr>
              <w:t>缔约方、秘书处</w:t>
            </w:r>
          </w:p>
        </w:tc>
        <w:tc>
          <w:tcPr>
            <w:tcW w:w="1170" w:type="dxa"/>
            <w:shd w:val="clear" w:color="auto" w:fill="FFFFFF"/>
            <w:tcMar>
              <w:top w:w="115" w:type="dxa"/>
              <w:left w:w="115" w:type="dxa"/>
              <w:bottom w:w="115" w:type="dxa"/>
              <w:right w:w="115" w:type="dxa"/>
            </w:tcMar>
          </w:tcPr>
          <w:p w14:paraId="2B5F9B35" w14:textId="74573583" w:rsidR="00E1635E" w:rsidRPr="00D0236C" w:rsidRDefault="00E1635E" w:rsidP="00B36CA2">
            <w:pPr>
              <w:tabs>
                <w:tab w:val="left" w:pos="360"/>
              </w:tabs>
              <w:spacing w:after="60"/>
              <w:rPr>
                <w:rFonts w:eastAsia="SimSun"/>
                <w:iCs/>
                <w:sz w:val="22"/>
                <w:szCs w:val="22"/>
                <w:lang w:eastAsia="zh-CN"/>
              </w:rPr>
            </w:pPr>
            <w:r w:rsidRPr="00D0236C">
              <w:rPr>
                <w:color w:val="000000" w:themeColor="text1"/>
                <w:sz w:val="22"/>
                <w:szCs w:val="22"/>
                <w:lang w:val="en-US"/>
              </w:rPr>
              <w:t>2025</w:t>
            </w:r>
            <w:r w:rsidRPr="00D0236C">
              <w:rPr>
                <w:color w:val="000000" w:themeColor="text1"/>
                <w:sz w:val="22"/>
                <w:szCs w:val="22"/>
              </w:rPr>
              <w:t>–</w:t>
            </w:r>
            <w:r w:rsidRPr="00D0236C">
              <w:rPr>
                <w:color w:val="000000" w:themeColor="text1"/>
                <w:sz w:val="22"/>
                <w:szCs w:val="22"/>
                <w:lang w:val="en-US"/>
              </w:rPr>
              <w:t>2030</w:t>
            </w:r>
            <w:r w:rsidRPr="00D0236C">
              <w:rPr>
                <w:rFonts w:eastAsia="SimSun"/>
                <w:color w:val="000000" w:themeColor="text1"/>
                <w:sz w:val="22"/>
                <w:szCs w:val="22"/>
                <w:lang w:val="en-US" w:eastAsia="zh-CN"/>
              </w:rPr>
              <w:t>年</w:t>
            </w:r>
          </w:p>
        </w:tc>
      </w:tr>
      <w:tr w:rsidR="00E1635E" w:rsidRPr="00D0236C" w14:paraId="72500033" w14:textId="77777777" w:rsidTr="0020207F">
        <w:trPr>
          <w:trHeight w:val="360"/>
        </w:trPr>
        <w:tc>
          <w:tcPr>
            <w:tcW w:w="1615" w:type="dxa"/>
            <w:vMerge/>
            <w:shd w:val="clear" w:color="auto" w:fill="auto"/>
            <w:tcMar>
              <w:top w:w="115" w:type="dxa"/>
              <w:left w:w="115" w:type="dxa"/>
              <w:bottom w:w="115" w:type="dxa"/>
              <w:right w:w="115" w:type="dxa"/>
            </w:tcMar>
          </w:tcPr>
          <w:p w14:paraId="4EC46D76" w14:textId="77777777" w:rsidR="00E1635E" w:rsidRPr="00D0236C" w:rsidRDefault="00E1635E" w:rsidP="00B36CA2">
            <w:pPr>
              <w:snapToGrid w:val="0"/>
              <w:spacing w:before="60"/>
              <w:rPr>
                <w:rFonts w:eastAsia="KaiTi"/>
                <w:bCs/>
                <w:sz w:val="22"/>
                <w:szCs w:val="22"/>
                <w:lang w:eastAsia="zh-CN"/>
              </w:rPr>
            </w:pPr>
          </w:p>
        </w:tc>
        <w:tc>
          <w:tcPr>
            <w:tcW w:w="2340" w:type="dxa"/>
            <w:vMerge/>
            <w:shd w:val="clear" w:color="auto" w:fill="auto"/>
            <w:tcMar>
              <w:top w:w="115" w:type="dxa"/>
              <w:left w:w="115" w:type="dxa"/>
              <w:bottom w:w="115" w:type="dxa"/>
              <w:right w:w="115" w:type="dxa"/>
            </w:tcMar>
          </w:tcPr>
          <w:p w14:paraId="60A82826" w14:textId="77777777" w:rsidR="00E1635E" w:rsidRPr="00D0236C" w:rsidRDefault="00E1635E" w:rsidP="00B36C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before="60"/>
              <w:rPr>
                <w:rFonts w:eastAsia="KaiTi"/>
                <w:bCs/>
                <w:sz w:val="22"/>
                <w:szCs w:val="22"/>
                <w:lang w:eastAsia="zh-CN"/>
              </w:rPr>
            </w:pPr>
          </w:p>
        </w:tc>
        <w:tc>
          <w:tcPr>
            <w:tcW w:w="5220" w:type="dxa"/>
          </w:tcPr>
          <w:p w14:paraId="2E19234E" w14:textId="275BF938" w:rsidR="00E1635E" w:rsidRPr="00D0236C" w:rsidRDefault="00E1635E" w:rsidP="00B36CA2">
            <w:pPr>
              <w:tabs>
                <w:tab w:val="left" w:pos="360"/>
              </w:tabs>
              <w:spacing w:after="60"/>
              <w:rPr>
                <w:rFonts w:eastAsia="SimSun"/>
                <w:iCs/>
                <w:sz w:val="22"/>
                <w:szCs w:val="22"/>
                <w:lang w:eastAsia="zh-CN"/>
              </w:rPr>
            </w:pPr>
            <w:r w:rsidRPr="00D0236C">
              <w:rPr>
                <w:color w:val="000000" w:themeColor="text1"/>
                <w:sz w:val="22"/>
                <w:szCs w:val="22"/>
                <w:lang w:eastAsia="zh-CN"/>
              </w:rPr>
              <w:t xml:space="preserve">1.1.C. </w:t>
            </w:r>
            <w:r w:rsidRPr="00D0236C">
              <w:rPr>
                <w:rFonts w:eastAsiaTheme="minorEastAsia"/>
                <w:color w:val="000000" w:themeColor="text1"/>
                <w:sz w:val="22"/>
                <w:szCs w:val="22"/>
                <w:lang w:eastAsia="zh-CN"/>
              </w:rPr>
              <w:t xml:space="preserve"> </w:t>
            </w:r>
            <w:r w:rsidRPr="00D0236C">
              <w:rPr>
                <w:rFonts w:eastAsia="SimSun"/>
                <w:color w:val="1F1F1F"/>
                <w:sz w:val="22"/>
                <w:szCs w:val="22"/>
                <w:lang w:val="en-US" w:eastAsia="zh-CN"/>
              </w:rPr>
              <w:t>为建立或加强实践社区提供便利，以便能够分享相关经验、专门知识和诀窍。</w:t>
            </w:r>
          </w:p>
        </w:tc>
        <w:tc>
          <w:tcPr>
            <w:tcW w:w="3240" w:type="dxa"/>
            <w:shd w:val="clear" w:color="auto" w:fill="FFFFFF"/>
          </w:tcPr>
          <w:p w14:paraId="6D3250AA" w14:textId="0FFEC33A" w:rsidR="00E1635E" w:rsidRPr="00D0236C" w:rsidRDefault="00E1635E" w:rsidP="00D8219F">
            <w:pPr>
              <w:spacing w:before="60" w:after="60"/>
              <w:rPr>
                <w:color w:val="000000" w:themeColor="text1"/>
                <w:sz w:val="22"/>
                <w:szCs w:val="22"/>
                <w:lang w:val="en-US" w:eastAsia="zh-CN"/>
              </w:rPr>
            </w:pPr>
            <w:r w:rsidRPr="00D0236C">
              <w:rPr>
                <w:rFonts w:eastAsia="KaiTi"/>
                <w:bCs/>
                <w:sz w:val="22"/>
                <w:szCs w:val="22"/>
                <w:lang w:val="en-US" w:eastAsia="zh-CN"/>
              </w:rPr>
              <w:t>牵头</w:t>
            </w:r>
            <w:r w:rsidRPr="00D0236C">
              <w:rPr>
                <w:rFonts w:eastAsia="KaiTi"/>
                <w:bCs/>
                <w:sz w:val="22"/>
                <w:szCs w:val="22"/>
                <w:lang w:val="en-US" w:eastAsia="zh-CN"/>
              </w:rPr>
              <w:t>:</w:t>
            </w:r>
            <w:r w:rsidR="0020207F">
              <w:rPr>
                <w:rFonts w:eastAsia="KaiTi" w:hint="eastAsia"/>
                <w:bCs/>
                <w:sz w:val="22"/>
                <w:szCs w:val="22"/>
                <w:lang w:val="en-US" w:eastAsia="zh-CN"/>
              </w:rPr>
              <w:t xml:space="preserve"> </w:t>
            </w:r>
            <w:r w:rsidRPr="00D0236C">
              <w:rPr>
                <w:rFonts w:eastAsia="SimSun"/>
                <w:color w:val="1F1F1F"/>
                <w:sz w:val="22"/>
                <w:szCs w:val="22"/>
                <w:lang w:val="en-US" w:eastAsia="zh-CN"/>
              </w:rPr>
              <w:t>缔约方、组织</w:t>
            </w:r>
          </w:p>
          <w:p w14:paraId="156C3796" w14:textId="3B944D9B" w:rsidR="00E1635E" w:rsidRPr="00D0236C" w:rsidRDefault="00E1635E" w:rsidP="00B36CA2">
            <w:pPr>
              <w:tabs>
                <w:tab w:val="left" w:pos="360"/>
              </w:tabs>
              <w:spacing w:after="60"/>
              <w:rPr>
                <w:rFonts w:eastAsia="SimSun"/>
                <w:iCs/>
                <w:sz w:val="22"/>
                <w:szCs w:val="22"/>
                <w:lang w:eastAsia="zh-CN"/>
              </w:rPr>
            </w:pPr>
            <w:r w:rsidRPr="00D0236C">
              <w:rPr>
                <w:rFonts w:eastAsia="KaiTi"/>
                <w:bCs/>
                <w:sz w:val="22"/>
                <w:szCs w:val="22"/>
                <w:lang w:val="en-US" w:eastAsia="zh-CN"/>
              </w:rPr>
              <w:t>辅助</w:t>
            </w:r>
            <w:r w:rsidRPr="00D0236C">
              <w:rPr>
                <w:rFonts w:eastAsia="KaiTi"/>
                <w:bCs/>
                <w:sz w:val="22"/>
                <w:szCs w:val="22"/>
                <w:lang w:eastAsia="zh-CN"/>
              </w:rPr>
              <w:t>:</w:t>
            </w:r>
            <w:r w:rsidR="0020207F">
              <w:rPr>
                <w:rFonts w:eastAsia="KaiTi" w:hint="eastAsia"/>
                <w:bCs/>
                <w:sz w:val="22"/>
                <w:szCs w:val="22"/>
                <w:lang w:eastAsia="zh-CN"/>
              </w:rPr>
              <w:t xml:space="preserve"> </w:t>
            </w:r>
            <w:r w:rsidRPr="00D0236C">
              <w:rPr>
                <w:rFonts w:eastAsia="SimSun"/>
                <w:color w:val="1F1F1F"/>
                <w:sz w:val="22"/>
                <w:szCs w:val="22"/>
                <w:lang w:val="en-US" w:eastAsia="zh-CN"/>
              </w:rPr>
              <w:t>区域中心、秘书处</w:t>
            </w:r>
          </w:p>
        </w:tc>
        <w:tc>
          <w:tcPr>
            <w:tcW w:w="1170" w:type="dxa"/>
            <w:shd w:val="clear" w:color="auto" w:fill="FFFFFF"/>
            <w:tcMar>
              <w:top w:w="115" w:type="dxa"/>
              <w:left w:w="115" w:type="dxa"/>
              <w:bottom w:w="115" w:type="dxa"/>
              <w:right w:w="115" w:type="dxa"/>
            </w:tcMar>
          </w:tcPr>
          <w:p w14:paraId="739D3D92" w14:textId="50ACD574" w:rsidR="00E1635E" w:rsidRPr="00D0236C" w:rsidRDefault="00E1635E" w:rsidP="00B36CA2">
            <w:pPr>
              <w:tabs>
                <w:tab w:val="left" w:pos="360"/>
              </w:tabs>
              <w:spacing w:after="60"/>
              <w:rPr>
                <w:rFonts w:eastAsia="SimSun"/>
                <w:iCs/>
                <w:sz w:val="22"/>
                <w:szCs w:val="22"/>
                <w:lang w:eastAsia="zh-CN"/>
              </w:rPr>
            </w:pPr>
            <w:r w:rsidRPr="00D0236C">
              <w:rPr>
                <w:color w:val="000000" w:themeColor="text1"/>
                <w:sz w:val="22"/>
                <w:szCs w:val="22"/>
              </w:rPr>
              <w:t>2025–2030</w:t>
            </w:r>
            <w:r w:rsidRPr="00D0236C">
              <w:rPr>
                <w:rFonts w:eastAsia="SimSun"/>
                <w:color w:val="000000" w:themeColor="text1"/>
                <w:sz w:val="22"/>
                <w:szCs w:val="22"/>
                <w:lang w:val="en-US" w:eastAsia="zh-CN"/>
              </w:rPr>
              <w:t>年</w:t>
            </w:r>
          </w:p>
        </w:tc>
      </w:tr>
      <w:tr w:rsidR="00E1635E" w:rsidRPr="00D0236C" w14:paraId="38C7EA50" w14:textId="77777777" w:rsidTr="0020207F">
        <w:trPr>
          <w:trHeight w:val="360"/>
        </w:trPr>
        <w:tc>
          <w:tcPr>
            <w:tcW w:w="1615" w:type="dxa"/>
            <w:vMerge/>
            <w:shd w:val="clear" w:color="auto" w:fill="auto"/>
            <w:tcMar>
              <w:top w:w="115" w:type="dxa"/>
              <w:left w:w="115" w:type="dxa"/>
              <w:bottom w:w="115" w:type="dxa"/>
              <w:right w:w="115" w:type="dxa"/>
            </w:tcMar>
          </w:tcPr>
          <w:p w14:paraId="02248F9B" w14:textId="77777777" w:rsidR="00E1635E" w:rsidRPr="00D0236C" w:rsidRDefault="00E1635E" w:rsidP="00B36CA2">
            <w:pPr>
              <w:snapToGrid w:val="0"/>
              <w:spacing w:before="60"/>
              <w:rPr>
                <w:rFonts w:eastAsia="KaiTi"/>
                <w:bCs/>
                <w:sz w:val="22"/>
                <w:szCs w:val="22"/>
                <w:lang w:eastAsia="zh-CN"/>
              </w:rPr>
            </w:pPr>
          </w:p>
        </w:tc>
        <w:tc>
          <w:tcPr>
            <w:tcW w:w="2340" w:type="dxa"/>
            <w:vMerge/>
            <w:shd w:val="clear" w:color="auto" w:fill="auto"/>
            <w:tcMar>
              <w:top w:w="115" w:type="dxa"/>
              <w:left w:w="115" w:type="dxa"/>
              <w:bottom w:w="115" w:type="dxa"/>
              <w:right w:w="115" w:type="dxa"/>
            </w:tcMar>
          </w:tcPr>
          <w:p w14:paraId="4FA5D026" w14:textId="77777777" w:rsidR="00E1635E" w:rsidRPr="00D0236C" w:rsidRDefault="00E1635E" w:rsidP="00B36C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before="60"/>
              <w:rPr>
                <w:rFonts w:eastAsia="KaiTi"/>
                <w:bCs/>
                <w:sz w:val="22"/>
                <w:szCs w:val="22"/>
                <w:lang w:eastAsia="zh-CN"/>
              </w:rPr>
            </w:pPr>
          </w:p>
        </w:tc>
        <w:tc>
          <w:tcPr>
            <w:tcW w:w="5220" w:type="dxa"/>
          </w:tcPr>
          <w:p w14:paraId="272F2D68" w14:textId="3AFCF482" w:rsidR="00E1635E" w:rsidRPr="00D0236C" w:rsidRDefault="00E1635E" w:rsidP="00B36CA2">
            <w:pPr>
              <w:tabs>
                <w:tab w:val="left" w:pos="360"/>
              </w:tabs>
              <w:spacing w:after="60"/>
              <w:rPr>
                <w:rFonts w:eastAsia="SimSun"/>
                <w:iCs/>
                <w:sz w:val="22"/>
                <w:szCs w:val="22"/>
                <w:lang w:eastAsia="zh-CN"/>
              </w:rPr>
            </w:pPr>
            <w:r w:rsidRPr="00D0236C">
              <w:rPr>
                <w:color w:val="000000" w:themeColor="text1"/>
                <w:sz w:val="22"/>
                <w:szCs w:val="22"/>
                <w:lang w:eastAsia="zh-CN"/>
              </w:rPr>
              <w:t xml:space="preserve">1.1.D. </w:t>
            </w:r>
            <w:r w:rsidRPr="00D0236C">
              <w:rPr>
                <w:rFonts w:eastAsiaTheme="minorEastAsia"/>
                <w:color w:val="000000" w:themeColor="text1"/>
                <w:sz w:val="22"/>
                <w:szCs w:val="22"/>
                <w:lang w:eastAsia="zh-CN"/>
              </w:rPr>
              <w:t xml:space="preserve"> </w:t>
            </w:r>
            <w:r w:rsidRPr="00D0236C">
              <w:rPr>
                <w:rFonts w:eastAsia="SimSun"/>
                <w:color w:val="1F1F1F"/>
                <w:sz w:val="22"/>
                <w:szCs w:val="22"/>
                <w:lang w:val="en-US" w:eastAsia="zh-CN"/>
              </w:rPr>
              <w:t>建立或加强各项机制，促进联合研究方案和合资企业，以开发技术和解决方案。</w:t>
            </w:r>
          </w:p>
        </w:tc>
        <w:tc>
          <w:tcPr>
            <w:tcW w:w="3240" w:type="dxa"/>
            <w:shd w:val="clear" w:color="auto" w:fill="FFFFFF"/>
          </w:tcPr>
          <w:p w14:paraId="2B31437D" w14:textId="4371FC5D" w:rsidR="00E1635E" w:rsidRPr="00D0236C" w:rsidRDefault="00E1635E" w:rsidP="00AE67C8">
            <w:pPr>
              <w:spacing w:before="60" w:after="60"/>
              <w:rPr>
                <w:color w:val="000000" w:themeColor="text1"/>
                <w:sz w:val="22"/>
                <w:szCs w:val="22"/>
                <w:lang w:val="en-US" w:eastAsia="zh-CN"/>
              </w:rPr>
            </w:pPr>
            <w:r w:rsidRPr="00D0236C">
              <w:rPr>
                <w:rFonts w:eastAsia="KaiTi"/>
                <w:bCs/>
                <w:sz w:val="22"/>
                <w:szCs w:val="22"/>
                <w:lang w:val="en-US" w:eastAsia="zh-CN"/>
              </w:rPr>
              <w:t>牵头</w:t>
            </w:r>
            <w:r w:rsidRPr="00D0236C">
              <w:rPr>
                <w:rFonts w:eastAsia="KaiTi"/>
                <w:bCs/>
                <w:sz w:val="22"/>
                <w:szCs w:val="22"/>
                <w:lang w:val="en-US" w:eastAsia="zh-CN"/>
              </w:rPr>
              <w:t>:</w:t>
            </w:r>
            <w:r w:rsidR="0020207F">
              <w:rPr>
                <w:rFonts w:eastAsia="KaiTi" w:hint="eastAsia"/>
                <w:bCs/>
                <w:sz w:val="22"/>
                <w:szCs w:val="22"/>
                <w:lang w:val="en-US" w:eastAsia="zh-CN"/>
              </w:rPr>
              <w:t xml:space="preserve"> </w:t>
            </w:r>
            <w:r w:rsidRPr="00D0236C">
              <w:rPr>
                <w:rFonts w:eastAsia="SimSun"/>
                <w:color w:val="1F1F1F"/>
                <w:sz w:val="22"/>
                <w:szCs w:val="22"/>
                <w:lang w:val="en-US" w:eastAsia="zh-CN"/>
              </w:rPr>
              <w:t>缔约方、组织</w:t>
            </w:r>
          </w:p>
          <w:p w14:paraId="57EDB2F7" w14:textId="06EB5973" w:rsidR="00E1635E" w:rsidRPr="00D0236C" w:rsidRDefault="00E1635E" w:rsidP="00B36CA2">
            <w:pPr>
              <w:tabs>
                <w:tab w:val="left" w:pos="360"/>
              </w:tabs>
              <w:spacing w:after="60"/>
              <w:rPr>
                <w:rFonts w:eastAsia="SimSun"/>
                <w:iCs/>
                <w:sz w:val="22"/>
                <w:szCs w:val="22"/>
                <w:lang w:eastAsia="zh-CN"/>
              </w:rPr>
            </w:pPr>
            <w:r w:rsidRPr="00D0236C">
              <w:rPr>
                <w:rFonts w:eastAsia="KaiTi"/>
                <w:bCs/>
                <w:sz w:val="22"/>
                <w:szCs w:val="22"/>
                <w:lang w:val="en-US" w:eastAsia="zh-CN"/>
              </w:rPr>
              <w:t>辅助</w:t>
            </w:r>
            <w:r w:rsidRPr="00D0236C">
              <w:rPr>
                <w:rFonts w:eastAsia="KaiTi"/>
                <w:bCs/>
                <w:sz w:val="22"/>
                <w:szCs w:val="22"/>
                <w:lang w:eastAsia="zh-CN"/>
              </w:rPr>
              <w:t>:</w:t>
            </w:r>
            <w:r w:rsidR="0020207F">
              <w:rPr>
                <w:rFonts w:eastAsia="KaiTi" w:hint="eastAsia"/>
                <w:bCs/>
                <w:sz w:val="22"/>
                <w:szCs w:val="22"/>
                <w:lang w:eastAsia="zh-CN"/>
              </w:rPr>
              <w:t xml:space="preserve"> </w:t>
            </w:r>
            <w:r w:rsidRPr="00D0236C">
              <w:rPr>
                <w:rFonts w:eastAsia="SimSun"/>
                <w:color w:val="1F1F1F"/>
                <w:sz w:val="22"/>
                <w:szCs w:val="22"/>
                <w:lang w:val="en-US" w:eastAsia="zh-CN"/>
              </w:rPr>
              <w:t>区域中心、秘书处</w:t>
            </w:r>
          </w:p>
        </w:tc>
        <w:tc>
          <w:tcPr>
            <w:tcW w:w="1170" w:type="dxa"/>
            <w:shd w:val="clear" w:color="auto" w:fill="FFFFFF"/>
            <w:tcMar>
              <w:top w:w="115" w:type="dxa"/>
              <w:left w:w="115" w:type="dxa"/>
              <w:bottom w:w="115" w:type="dxa"/>
              <w:right w:w="115" w:type="dxa"/>
            </w:tcMar>
          </w:tcPr>
          <w:p w14:paraId="54F792CF" w14:textId="4CE1FD86" w:rsidR="00E1635E" w:rsidRPr="00D0236C" w:rsidRDefault="00E1635E" w:rsidP="00B36CA2">
            <w:pPr>
              <w:tabs>
                <w:tab w:val="left" w:pos="360"/>
              </w:tabs>
              <w:spacing w:after="60"/>
              <w:rPr>
                <w:rFonts w:eastAsia="SimSun"/>
                <w:iCs/>
                <w:sz w:val="22"/>
                <w:szCs w:val="22"/>
                <w:lang w:eastAsia="zh-CN"/>
              </w:rPr>
            </w:pPr>
            <w:r w:rsidRPr="00D0236C">
              <w:rPr>
                <w:color w:val="000000" w:themeColor="text1"/>
                <w:sz w:val="22"/>
                <w:szCs w:val="22"/>
                <w:lang w:val="en-US"/>
              </w:rPr>
              <w:t>2025</w:t>
            </w:r>
            <w:r w:rsidR="00694F1C" w:rsidRPr="00D0236C">
              <w:rPr>
                <w:rFonts w:eastAsiaTheme="minorEastAsia"/>
                <w:color w:val="000000" w:themeColor="text1"/>
                <w:sz w:val="22"/>
                <w:szCs w:val="22"/>
                <w:lang w:eastAsia="zh-CN"/>
              </w:rPr>
              <w:t>-</w:t>
            </w:r>
            <w:r w:rsidRPr="00D0236C">
              <w:rPr>
                <w:color w:val="000000" w:themeColor="text1"/>
                <w:sz w:val="22"/>
                <w:szCs w:val="22"/>
                <w:lang w:val="en-US"/>
              </w:rPr>
              <w:t>2030</w:t>
            </w:r>
            <w:r w:rsidRPr="00D0236C">
              <w:rPr>
                <w:rFonts w:eastAsia="SimSun"/>
                <w:color w:val="000000" w:themeColor="text1"/>
                <w:sz w:val="22"/>
                <w:szCs w:val="22"/>
                <w:lang w:val="en-US" w:eastAsia="zh-CN"/>
              </w:rPr>
              <w:t>年</w:t>
            </w:r>
          </w:p>
        </w:tc>
      </w:tr>
      <w:tr w:rsidR="007C57E1" w:rsidRPr="00D0236C" w14:paraId="230E8BA4" w14:textId="77777777" w:rsidTr="0020207F">
        <w:trPr>
          <w:trHeight w:val="271"/>
        </w:trPr>
        <w:tc>
          <w:tcPr>
            <w:tcW w:w="1615" w:type="dxa"/>
            <w:vMerge/>
            <w:shd w:val="clear" w:color="auto" w:fill="auto"/>
            <w:tcMar>
              <w:top w:w="115" w:type="dxa"/>
              <w:left w:w="115" w:type="dxa"/>
              <w:bottom w:w="115" w:type="dxa"/>
              <w:right w:w="115" w:type="dxa"/>
            </w:tcMar>
          </w:tcPr>
          <w:p w14:paraId="28775552" w14:textId="0507B49C" w:rsidR="007C57E1" w:rsidRPr="00D0236C" w:rsidRDefault="007C57E1" w:rsidP="007C57E1">
            <w:pPr>
              <w:adjustRightInd w:val="0"/>
              <w:snapToGrid w:val="0"/>
              <w:spacing w:before="60"/>
              <w:rPr>
                <w:rFonts w:eastAsiaTheme="minorEastAsia"/>
                <w:b/>
                <w:bCs/>
                <w:sz w:val="22"/>
                <w:szCs w:val="22"/>
                <w:lang w:eastAsia="zh-CN"/>
              </w:rPr>
            </w:pPr>
          </w:p>
        </w:tc>
        <w:tc>
          <w:tcPr>
            <w:tcW w:w="2340" w:type="dxa"/>
            <w:vMerge w:val="restart"/>
            <w:shd w:val="clear" w:color="auto" w:fill="auto"/>
            <w:tcMar>
              <w:top w:w="115" w:type="dxa"/>
              <w:left w:w="115" w:type="dxa"/>
              <w:bottom w:w="115" w:type="dxa"/>
              <w:right w:w="115" w:type="dxa"/>
            </w:tcMar>
          </w:tcPr>
          <w:p w14:paraId="78D46731" w14:textId="6F445C04" w:rsidR="007C57E1" w:rsidRPr="00D0236C" w:rsidRDefault="007C57E1" w:rsidP="007C57E1">
            <w:pPr>
              <w:adjustRightInd w:val="0"/>
              <w:snapToGrid w:val="0"/>
              <w:spacing w:before="60"/>
              <w:rPr>
                <w:rFonts w:eastAsia="SimSun"/>
                <w:color w:val="1F1F1F"/>
                <w:sz w:val="22"/>
                <w:szCs w:val="22"/>
                <w:lang w:val="en-US" w:eastAsia="zh-CN"/>
              </w:rPr>
            </w:pPr>
            <w:r w:rsidRPr="00D0236C">
              <w:rPr>
                <w:color w:val="000000" w:themeColor="text1"/>
                <w:sz w:val="22"/>
                <w:szCs w:val="22"/>
                <w:lang w:eastAsia="zh-CN"/>
              </w:rPr>
              <w:t>1.2.</w:t>
            </w:r>
            <w:r w:rsidRPr="00D0236C">
              <w:rPr>
                <w:rFonts w:eastAsiaTheme="minorEastAsia"/>
                <w:color w:val="000000" w:themeColor="text1"/>
                <w:sz w:val="22"/>
                <w:szCs w:val="22"/>
                <w:lang w:eastAsia="zh-CN"/>
              </w:rPr>
              <w:t xml:space="preserve"> </w:t>
            </w:r>
            <w:r w:rsidRPr="00D0236C">
              <w:rPr>
                <w:rFonts w:eastAsia="SimSun"/>
                <w:color w:val="1F1F1F"/>
                <w:sz w:val="22"/>
                <w:szCs w:val="22"/>
                <w:lang w:val="en-US" w:eastAsia="zh-CN"/>
              </w:rPr>
              <w:t>为有具体科技需求的缔约方与有能力提供必要支持的其他缔约方或机构牵线搭桥，提供了方便。</w:t>
            </w:r>
          </w:p>
          <w:p w14:paraId="7E6FF95A" w14:textId="45FB68A7" w:rsidR="0004274E" w:rsidRPr="00D0236C" w:rsidRDefault="0004274E" w:rsidP="007C57E1">
            <w:pPr>
              <w:adjustRightInd w:val="0"/>
              <w:snapToGrid w:val="0"/>
              <w:spacing w:before="60"/>
              <w:rPr>
                <w:rFonts w:eastAsia="SimSun"/>
                <w:color w:val="1F1F1F"/>
                <w:sz w:val="22"/>
                <w:szCs w:val="22"/>
                <w:lang w:val="en-US" w:eastAsia="zh-CN"/>
              </w:rPr>
            </w:pPr>
          </w:p>
          <w:p w14:paraId="0787BD2A" w14:textId="77777777" w:rsidR="007C57E1" w:rsidRPr="00D0236C" w:rsidRDefault="007C57E1" w:rsidP="007C57E1">
            <w:pPr>
              <w:adjustRightInd w:val="0"/>
              <w:snapToGrid w:val="0"/>
              <w:spacing w:before="60"/>
              <w:rPr>
                <w:rFonts w:eastAsia="SimSun"/>
                <w:color w:val="1F1F1F"/>
                <w:sz w:val="22"/>
                <w:szCs w:val="22"/>
                <w:lang w:val="en-US" w:eastAsia="zh-CN"/>
              </w:rPr>
            </w:pPr>
          </w:p>
        </w:tc>
        <w:tc>
          <w:tcPr>
            <w:tcW w:w="5220" w:type="dxa"/>
          </w:tcPr>
          <w:p w14:paraId="6B8F0B33" w14:textId="23AB2FC4" w:rsidR="007C57E1" w:rsidRPr="00D0236C" w:rsidRDefault="007C57E1" w:rsidP="007C57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before="60"/>
              <w:rPr>
                <w:rFonts w:eastAsia="KaiTi"/>
                <w:iCs/>
                <w:sz w:val="22"/>
                <w:szCs w:val="22"/>
                <w:lang w:eastAsia="zh-CN"/>
              </w:rPr>
            </w:pPr>
            <w:r w:rsidRPr="00D0236C">
              <w:rPr>
                <w:color w:val="000000" w:themeColor="text1"/>
                <w:sz w:val="22"/>
                <w:szCs w:val="22"/>
                <w:lang w:eastAsia="zh-CN"/>
              </w:rPr>
              <w:lastRenderedPageBreak/>
              <w:t xml:space="preserve">1.2.A. </w:t>
            </w:r>
            <w:r w:rsidR="00F30B96" w:rsidRPr="00D0236C">
              <w:rPr>
                <w:rFonts w:eastAsia="SimSun"/>
                <w:color w:val="1F1F1F"/>
                <w:sz w:val="22"/>
                <w:szCs w:val="22"/>
                <w:lang w:val="en-US" w:eastAsia="zh-CN"/>
              </w:rPr>
              <w:t>强</w:t>
            </w:r>
            <w:r w:rsidR="00572478" w:rsidRPr="00D0236C">
              <w:rPr>
                <w:rFonts w:eastAsia="SimSun"/>
                <w:color w:val="1F1F1F"/>
                <w:sz w:val="22"/>
                <w:szCs w:val="22"/>
                <w:lang w:val="en-US" w:eastAsia="zh-CN"/>
              </w:rPr>
              <w:t>化</w:t>
            </w:r>
            <w:r w:rsidR="00F30B96" w:rsidRPr="00D0236C">
              <w:rPr>
                <w:rFonts w:eastAsia="SimSun"/>
                <w:color w:val="1F1F1F"/>
                <w:sz w:val="22"/>
                <w:szCs w:val="22"/>
                <w:lang w:val="en-US" w:eastAsia="zh-CN"/>
              </w:rPr>
              <w:t>工具和程序，使缔约方和利益攸关方能够确定、优先考虑和交流其生物多样性相关的科技需求和援助请求。</w:t>
            </w:r>
          </w:p>
        </w:tc>
        <w:tc>
          <w:tcPr>
            <w:tcW w:w="3240" w:type="dxa"/>
            <w:shd w:val="clear" w:color="auto" w:fill="FFFFFF"/>
          </w:tcPr>
          <w:p w14:paraId="165CD75B" w14:textId="0DD34634" w:rsidR="0069373A" w:rsidRPr="00D0236C" w:rsidRDefault="0069373A" w:rsidP="007C57E1">
            <w:pPr>
              <w:spacing w:before="60" w:after="60"/>
              <w:rPr>
                <w:rFonts w:eastAsia="SimSun"/>
                <w:color w:val="1F1F1F"/>
                <w:sz w:val="22"/>
                <w:szCs w:val="22"/>
                <w:lang w:val="en-US" w:eastAsia="zh-CN"/>
              </w:rPr>
            </w:pPr>
            <w:r w:rsidRPr="00D0236C">
              <w:rPr>
                <w:rFonts w:eastAsia="KaiTi"/>
                <w:bCs/>
                <w:sz w:val="22"/>
                <w:szCs w:val="22"/>
                <w:lang w:val="en-US" w:eastAsia="zh-CN"/>
              </w:rPr>
              <w:t>牵头</w:t>
            </w:r>
            <w:r w:rsidRPr="00D0236C">
              <w:rPr>
                <w:rFonts w:eastAsia="KaiTi"/>
                <w:bCs/>
                <w:sz w:val="22"/>
                <w:szCs w:val="22"/>
                <w:lang w:val="en-US" w:eastAsia="zh-CN"/>
              </w:rPr>
              <w:t>:</w:t>
            </w:r>
            <w:r w:rsidR="0020207F">
              <w:rPr>
                <w:rFonts w:eastAsia="KaiTi" w:hint="eastAsia"/>
                <w:bCs/>
                <w:sz w:val="22"/>
                <w:szCs w:val="22"/>
                <w:lang w:val="en-US" w:eastAsia="zh-CN"/>
              </w:rPr>
              <w:t xml:space="preserve"> </w:t>
            </w:r>
            <w:r w:rsidRPr="00D0236C">
              <w:rPr>
                <w:rFonts w:eastAsia="SimSun"/>
                <w:color w:val="1F1F1F"/>
                <w:sz w:val="22"/>
                <w:szCs w:val="22"/>
                <w:lang w:val="en-US" w:eastAsia="zh-CN"/>
              </w:rPr>
              <w:t>秘书处、区域中心</w:t>
            </w:r>
          </w:p>
          <w:p w14:paraId="3E018708" w14:textId="7D38FFEB" w:rsidR="007C57E1" w:rsidRPr="00D0236C" w:rsidRDefault="0069373A" w:rsidP="0069373A">
            <w:pPr>
              <w:spacing w:before="60" w:after="60"/>
              <w:rPr>
                <w:rFonts w:eastAsiaTheme="minorEastAsia"/>
                <w:color w:val="000000" w:themeColor="text1"/>
                <w:sz w:val="22"/>
                <w:szCs w:val="22"/>
                <w:lang w:val="en-US" w:eastAsia="zh-CN"/>
              </w:rPr>
            </w:pPr>
            <w:r w:rsidRPr="00D0236C">
              <w:rPr>
                <w:rFonts w:eastAsia="KaiTi"/>
                <w:bCs/>
                <w:sz w:val="22"/>
                <w:szCs w:val="22"/>
                <w:lang w:val="en-US" w:eastAsia="zh-CN"/>
              </w:rPr>
              <w:t>辅助</w:t>
            </w:r>
            <w:r w:rsidRPr="00D0236C">
              <w:rPr>
                <w:rFonts w:eastAsia="KaiTi"/>
                <w:bCs/>
                <w:sz w:val="22"/>
                <w:szCs w:val="22"/>
                <w:lang w:eastAsia="zh-CN"/>
              </w:rPr>
              <w:t>:</w:t>
            </w:r>
            <w:r w:rsidR="0020207F">
              <w:rPr>
                <w:rFonts w:eastAsia="KaiTi" w:hint="eastAsia"/>
                <w:bCs/>
                <w:sz w:val="22"/>
                <w:szCs w:val="22"/>
                <w:lang w:eastAsia="zh-CN"/>
              </w:rPr>
              <w:t xml:space="preserve"> </w:t>
            </w:r>
            <w:r w:rsidRPr="00D0236C">
              <w:rPr>
                <w:rFonts w:eastAsia="SimSun"/>
                <w:color w:val="1F1F1F"/>
                <w:sz w:val="22"/>
                <w:szCs w:val="22"/>
                <w:lang w:val="en-US" w:eastAsia="zh-CN"/>
              </w:rPr>
              <w:t>缔约方、组织</w:t>
            </w:r>
          </w:p>
        </w:tc>
        <w:tc>
          <w:tcPr>
            <w:tcW w:w="1170" w:type="dxa"/>
            <w:shd w:val="clear" w:color="auto" w:fill="FFFFFF"/>
            <w:tcMar>
              <w:top w:w="115" w:type="dxa"/>
              <w:left w:w="115" w:type="dxa"/>
              <w:bottom w:w="115" w:type="dxa"/>
              <w:right w:w="115" w:type="dxa"/>
            </w:tcMar>
          </w:tcPr>
          <w:p w14:paraId="1A1E9A34" w14:textId="23B832CB" w:rsidR="007C57E1" w:rsidRPr="00D0236C" w:rsidRDefault="007C57E1" w:rsidP="007C57E1">
            <w:pPr>
              <w:tabs>
                <w:tab w:val="left" w:pos="360"/>
              </w:tabs>
              <w:adjustRightInd w:val="0"/>
              <w:snapToGrid w:val="0"/>
              <w:spacing w:before="60"/>
              <w:rPr>
                <w:rFonts w:eastAsia="SimSun"/>
                <w:snapToGrid w:val="0"/>
                <w:sz w:val="22"/>
                <w:szCs w:val="22"/>
                <w:lang w:val="en-GB" w:eastAsia="zh-CN"/>
              </w:rPr>
            </w:pPr>
            <w:r w:rsidRPr="00D0236C">
              <w:rPr>
                <w:color w:val="000000" w:themeColor="text1"/>
                <w:sz w:val="22"/>
                <w:szCs w:val="22"/>
              </w:rPr>
              <w:t>2025</w:t>
            </w:r>
            <w:r w:rsidR="00694F1C" w:rsidRPr="00D0236C">
              <w:rPr>
                <w:rFonts w:eastAsiaTheme="minorEastAsia"/>
                <w:color w:val="000000" w:themeColor="text1"/>
                <w:sz w:val="22"/>
                <w:szCs w:val="22"/>
                <w:lang w:eastAsia="zh-CN"/>
              </w:rPr>
              <w:t>-</w:t>
            </w:r>
            <w:r w:rsidRPr="00D0236C">
              <w:rPr>
                <w:color w:val="000000" w:themeColor="text1"/>
                <w:sz w:val="22"/>
                <w:szCs w:val="22"/>
              </w:rPr>
              <w:t>2030</w:t>
            </w:r>
            <w:r w:rsidR="00694F1C" w:rsidRPr="00D0236C">
              <w:rPr>
                <w:rFonts w:eastAsia="SimSun"/>
                <w:color w:val="000000" w:themeColor="text1"/>
                <w:sz w:val="22"/>
                <w:szCs w:val="22"/>
                <w:lang w:val="en-US" w:eastAsia="zh-CN"/>
              </w:rPr>
              <w:t>年</w:t>
            </w:r>
          </w:p>
        </w:tc>
      </w:tr>
      <w:tr w:rsidR="007C57E1" w:rsidRPr="00D0236C" w14:paraId="6F136F33" w14:textId="77777777" w:rsidTr="0020207F">
        <w:trPr>
          <w:trHeight w:val="270"/>
        </w:trPr>
        <w:tc>
          <w:tcPr>
            <w:tcW w:w="1615" w:type="dxa"/>
            <w:vMerge/>
            <w:shd w:val="clear" w:color="auto" w:fill="auto"/>
            <w:tcMar>
              <w:top w:w="115" w:type="dxa"/>
              <w:left w:w="115" w:type="dxa"/>
              <w:bottom w:w="115" w:type="dxa"/>
              <w:right w:w="115" w:type="dxa"/>
            </w:tcMar>
          </w:tcPr>
          <w:p w14:paraId="733E1886" w14:textId="77777777" w:rsidR="007C57E1" w:rsidRPr="00D0236C" w:rsidRDefault="007C57E1" w:rsidP="007C57E1">
            <w:pPr>
              <w:adjustRightInd w:val="0"/>
              <w:snapToGrid w:val="0"/>
              <w:spacing w:before="60"/>
              <w:rPr>
                <w:rFonts w:eastAsiaTheme="minorEastAsia"/>
                <w:b/>
                <w:bCs/>
                <w:sz w:val="22"/>
                <w:szCs w:val="22"/>
                <w:lang w:eastAsia="zh-CN"/>
              </w:rPr>
            </w:pPr>
          </w:p>
        </w:tc>
        <w:tc>
          <w:tcPr>
            <w:tcW w:w="2340" w:type="dxa"/>
            <w:vMerge/>
            <w:shd w:val="clear" w:color="auto" w:fill="auto"/>
            <w:tcMar>
              <w:top w:w="115" w:type="dxa"/>
              <w:left w:w="115" w:type="dxa"/>
              <w:bottom w:w="115" w:type="dxa"/>
              <w:right w:w="115" w:type="dxa"/>
            </w:tcMar>
          </w:tcPr>
          <w:p w14:paraId="303FBFD9" w14:textId="77777777" w:rsidR="007C57E1" w:rsidRPr="00D0236C" w:rsidRDefault="007C57E1" w:rsidP="007C57E1">
            <w:pPr>
              <w:adjustRightInd w:val="0"/>
              <w:snapToGrid w:val="0"/>
              <w:spacing w:before="60"/>
              <w:rPr>
                <w:color w:val="000000" w:themeColor="text1"/>
                <w:sz w:val="22"/>
                <w:szCs w:val="22"/>
                <w:lang w:eastAsia="zh-CN"/>
              </w:rPr>
            </w:pPr>
          </w:p>
        </w:tc>
        <w:tc>
          <w:tcPr>
            <w:tcW w:w="5220" w:type="dxa"/>
          </w:tcPr>
          <w:p w14:paraId="18AFA25B" w14:textId="7C34E509" w:rsidR="007C57E1" w:rsidRPr="00D0236C" w:rsidRDefault="007C57E1" w:rsidP="007C57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before="60"/>
              <w:rPr>
                <w:rFonts w:eastAsia="KaiTi"/>
                <w:iCs/>
                <w:sz w:val="22"/>
                <w:szCs w:val="22"/>
                <w:lang w:eastAsia="zh-CN"/>
              </w:rPr>
            </w:pPr>
            <w:r w:rsidRPr="00D0236C">
              <w:rPr>
                <w:color w:val="000000" w:themeColor="text1"/>
                <w:sz w:val="22"/>
                <w:szCs w:val="22"/>
                <w:lang w:eastAsia="zh-CN"/>
              </w:rPr>
              <w:t xml:space="preserve">1.2.B. </w:t>
            </w:r>
            <w:r w:rsidR="00AF2199" w:rsidRPr="00D0236C">
              <w:rPr>
                <w:rFonts w:eastAsia="SimSun"/>
                <w:color w:val="1F1F1F"/>
                <w:sz w:val="22"/>
                <w:szCs w:val="22"/>
                <w:lang w:val="en-US" w:eastAsia="zh-CN"/>
              </w:rPr>
              <w:t>盘</w:t>
            </w:r>
            <w:r w:rsidR="0069373A" w:rsidRPr="00D0236C">
              <w:rPr>
                <w:rFonts w:eastAsia="SimSun"/>
                <w:color w:val="1F1F1F"/>
                <w:sz w:val="22"/>
                <w:szCs w:val="22"/>
                <w:lang w:val="en-US" w:eastAsia="zh-CN"/>
              </w:rPr>
              <w:t>点可与缔约方共享的专门知识、工具、技术和其他相关科技资产。</w:t>
            </w:r>
          </w:p>
        </w:tc>
        <w:tc>
          <w:tcPr>
            <w:tcW w:w="3240" w:type="dxa"/>
            <w:shd w:val="clear" w:color="auto" w:fill="FFFFFF"/>
          </w:tcPr>
          <w:p w14:paraId="13FEC379" w14:textId="0EBEE212" w:rsidR="0069373A" w:rsidRPr="00D0236C" w:rsidRDefault="0069373A" w:rsidP="007C57E1">
            <w:pPr>
              <w:spacing w:before="60" w:after="60"/>
              <w:rPr>
                <w:rFonts w:eastAsia="SimSun"/>
                <w:color w:val="1F1F1F"/>
                <w:sz w:val="22"/>
                <w:szCs w:val="22"/>
                <w:lang w:val="en-US" w:eastAsia="zh-CN"/>
              </w:rPr>
            </w:pPr>
            <w:r w:rsidRPr="00D0236C">
              <w:rPr>
                <w:rFonts w:eastAsia="KaiTi"/>
                <w:bCs/>
                <w:sz w:val="22"/>
                <w:szCs w:val="22"/>
                <w:lang w:val="en-US" w:eastAsia="zh-CN"/>
              </w:rPr>
              <w:t>牵头</w:t>
            </w:r>
            <w:r w:rsidRPr="00D0236C">
              <w:rPr>
                <w:rFonts w:eastAsia="KaiTi"/>
                <w:bCs/>
                <w:sz w:val="22"/>
                <w:szCs w:val="22"/>
                <w:lang w:val="en-US" w:eastAsia="zh-CN"/>
              </w:rPr>
              <w:t>:</w:t>
            </w:r>
            <w:r w:rsidR="0020207F">
              <w:rPr>
                <w:rFonts w:eastAsia="KaiTi" w:hint="eastAsia"/>
                <w:bCs/>
                <w:sz w:val="22"/>
                <w:szCs w:val="22"/>
                <w:lang w:val="en-US" w:eastAsia="zh-CN"/>
              </w:rPr>
              <w:t xml:space="preserve"> </w:t>
            </w:r>
            <w:r w:rsidRPr="00D0236C">
              <w:rPr>
                <w:rFonts w:eastAsia="SimSun"/>
                <w:color w:val="1F1F1F"/>
                <w:sz w:val="22"/>
                <w:szCs w:val="22"/>
                <w:lang w:val="en-US" w:eastAsia="zh-CN"/>
              </w:rPr>
              <w:t>全球实体</w:t>
            </w:r>
          </w:p>
          <w:p w14:paraId="24F42B37" w14:textId="4BF37E37" w:rsidR="007C57E1" w:rsidRPr="00D0236C" w:rsidRDefault="0069373A" w:rsidP="0069373A">
            <w:pPr>
              <w:spacing w:before="60" w:after="60"/>
              <w:rPr>
                <w:rFonts w:eastAsiaTheme="minorEastAsia"/>
                <w:color w:val="000000" w:themeColor="text1"/>
                <w:sz w:val="22"/>
                <w:szCs w:val="22"/>
                <w:lang w:val="en-US" w:eastAsia="zh-CN"/>
              </w:rPr>
            </w:pPr>
            <w:r w:rsidRPr="00D0236C">
              <w:rPr>
                <w:rFonts w:eastAsia="KaiTi"/>
                <w:bCs/>
                <w:sz w:val="22"/>
                <w:szCs w:val="22"/>
                <w:lang w:val="en-US" w:eastAsia="zh-CN"/>
              </w:rPr>
              <w:t>辅助</w:t>
            </w:r>
            <w:r w:rsidRPr="00D0236C">
              <w:rPr>
                <w:rFonts w:eastAsia="KaiTi"/>
                <w:bCs/>
                <w:sz w:val="22"/>
                <w:szCs w:val="22"/>
                <w:lang w:eastAsia="zh-CN"/>
              </w:rPr>
              <w:t>:</w:t>
            </w:r>
            <w:r w:rsidR="0020207F">
              <w:rPr>
                <w:rFonts w:eastAsia="KaiTi" w:hint="eastAsia"/>
                <w:bCs/>
                <w:sz w:val="22"/>
                <w:szCs w:val="22"/>
                <w:lang w:eastAsia="zh-CN"/>
              </w:rPr>
              <w:t xml:space="preserve"> </w:t>
            </w:r>
            <w:r w:rsidRPr="00D0236C">
              <w:rPr>
                <w:rFonts w:eastAsia="SimSun"/>
                <w:color w:val="1F1F1F"/>
                <w:sz w:val="22"/>
                <w:szCs w:val="22"/>
                <w:lang w:val="en-US" w:eastAsia="zh-CN"/>
              </w:rPr>
              <w:t>区域中心、组织、秘书处</w:t>
            </w:r>
          </w:p>
        </w:tc>
        <w:tc>
          <w:tcPr>
            <w:tcW w:w="1170" w:type="dxa"/>
            <w:shd w:val="clear" w:color="auto" w:fill="FFFFFF"/>
            <w:tcMar>
              <w:top w:w="115" w:type="dxa"/>
              <w:left w:w="115" w:type="dxa"/>
              <w:bottom w:w="115" w:type="dxa"/>
              <w:right w:w="115" w:type="dxa"/>
            </w:tcMar>
          </w:tcPr>
          <w:p w14:paraId="462AB2A0" w14:textId="1015F7A3" w:rsidR="007C57E1" w:rsidRPr="00D0236C" w:rsidRDefault="00694F1C" w:rsidP="007C57E1">
            <w:pPr>
              <w:tabs>
                <w:tab w:val="left" w:pos="360"/>
              </w:tabs>
              <w:adjustRightInd w:val="0"/>
              <w:snapToGrid w:val="0"/>
              <w:spacing w:before="60"/>
              <w:rPr>
                <w:rFonts w:eastAsia="SimSun"/>
                <w:snapToGrid w:val="0"/>
                <w:sz w:val="22"/>
                <w:szCs w:val="22"/>
                <w:lang w:val="en-GB" w:eastAsia="zh-CN"/>
              </w:rPr>
            </w:pPr>
            <w:r w:rsidRPr="00D0236C">
              <w:rPr>
                <w:color w:val="000000" w:themeColor="text1"/>
                <w:sz w:val="22"/>
                <w:szCs w:val="22"/>
              </w:rPr>
              <w:t>2025</w:t>
            </w:r>
            <w:r w:rsidRPr="00D0236C">
              <w:rPr>
                <w:rFonts w:eastAsiaTheme="minorEastAsia"/>
                <w:color w:val="000000" w:themeColor="text1"/>
                <w:sz w:val="22"/>
                <w:szCs w:val="22"/>
                <w:lang w:eastAsia="zh-CN"/>
              </w:rPr>
              <w:t>-</w:t>
            </w:r>
            <w:r w:rsidRPr="00D0236C">
              <w:rPr>
                <w:color w:val="000000" w:themeColor="text1"/>
                <w:sz w:val="22"/>
                <w:szCs w:val="22"/>
              </w:rPr>
              <w:t>2030</w:t>
            </w:r>
            <w:r w:rsidRPr="00D0236C">
              <w:rPr>
                <w:rFonts w:eastAsia="SimSun"/>
                <w:color w:val="000000" w:themeColor="text1"/>
                <w:sz w:val="22"/>
                <w:szCs w:val="22"/>
                <w:lang w:val="en-US" w:eastAsia="zh-CN"/>
              </w:rPr>
              <w:t>年</w:t>
            </w:r>
          </w:p>
        </w:tc>
      </w:tr>
      <w:tr w:rsidR="007C57E1" w:rsidRPr="00D0236C" w14:paraId="700EFE4E" w14:textId="77777777" w:rsidTr="0020207F">
        <w:trPr>
          <w:trHeight w:val="99"/>
        </w:trPr>
        <w:tc>
          <w:tcPr>
            <w:tcW w:w="1615" w:type="dxa"/>
            <w:vMerge/>
            <w:shd w:val="clear" w:color="auto" w:fill="auto"/>
            <w:tcMar>
              <w:top w:w="115" w:type="dxa"/>
              <w:left w:w="115" w:type="dxa"/>
              <w:bottom w:w="115" w:type="dxa"/>
              <w:right w:w="115" w:type="dxa"/>
            </w:tcMar>
          </w:tcPr>
          <w:p w14:paraId="579DF7E1" w14:textId="77777777" w:rsidR="007C57E1" w:rsidRPr="00D0236C" w:rsidRDefault="007C57E1" w:rsidP="007C57E1">
            <w:pPr>
              <w:adjustRightInd w:val="0"/>
              <w:snapToGrid w:val="0"/>
              <w:spacing w:before="60"/>
              <w:rPr>
                <w:rFonts w:eastAsiaTheme="minorEastAsia"/>
                <w:b/>
                <w:bCs/>
                <w:sz w:val="22"/>
                <w:szCs w:val="22"/>
                <w:lang w:eastAsia="zh-CN"/>
              </w:rPr>
            </w:pPr>
          </w:p>
        </w:tc>
        <w:tc>
          <w:tcPr>
            <w:tcW w:w="2340" w:type="dxa"/>
            <w:vMerge/>
            <w:shd w:val="clear" w:color="auto" w:fill="auto"/>
            <w:tcMar>
              <w:top w:w="115" w:type="dxa"/>
              <w:left w:w="115" w:type="dxa"/>
              <w:bottom w:w="115" w:type="dxa"/>
              <w:right w:w="115" w:type="dxa"/>
            </w:tcMar>
          </w:tcPr>
          <w:p w14:paraId="623B526C" w14:textId="77777777" w:rsidR="007C57E1" w:rsidRPr="00D0236C" w:rsidRDefault="007C57E1" w:rsidP="007C57E1">
            <w:pPr>
              <w:adjustRightInd w:val="0"/>
              <w:snapToGrid w:val="0"/>
              <w:spacing w:before="60"/>
              <w:rPr>
                <w:color w:val="000000" w:themeColor="text1"/>
                <w:sz w:val="22"/>
                <w:szCs w:val="22"/>
                <w:lang w:eastAsia="zh-CN"/>
              </w:rPr>
            </w:pPr>
          </w:p>
        </w:tc>
        <w:tc>
          <w:tcPr>
            <w:tcW w:w="5220" w:type="dxa"/>
          </w:tcPr>
          <w:p w14:paraId="18D5D15A" w14:textId="21F91BEB" w:rsidR="007C57E1" w:rsidRPr="00D0236C" w:rsidRDefault="007C57E1" w:rsidP="007C57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before="60"/>
              <w:rPr>
                <w:rFonts w:eastAsia="KaiTi"/>
                <w:iCs/>
                <w:sz w:val="22"/>
                <w:szCs w:val="22"/>
                <w:lang w:eastAsia="zh-CN"/>
              </w:rPr>
            </w:pPr>
            <w:r w:rsidRPr="00D0236C">
              <w:rPr>
                <w:color w:val="000000" w:themeColor="text1"/>
                <w:sz w:val="22"/>
                <w:szCs w:val="22"/>
                <w:lang w:eastAsia="zh-CN"/>
              </w:rPr>
              <w:t xml:space="preserve">1.2.C. </w:t>
            </w:r>
            <w:r w:rsidR="002A1F48" w:rsidRPr="00D0236C">
              <w:rPr>
                <w:rFonts w:eastAsia="SimSun"/>
                <w:color w:val="1F1F1F"/>
                <w:sz w:val="22"/>
                <w:szCs w:val="22"/>
                <w:lang w:val="en-US" w:eastAsia="zh-CN"/>
              </w:rPr>
              <w:t>开发或加强工具和服务，包括在线平台，</w:t>
            </w:r>
            <w:r w:rsidR="002A1F48" w:rsidRPr="00D0236C">
              <w:rPr>
                <w:rStyle w:val="FootnoteReference"/>
                <w:kern w:val="22"/>
                <w:sz w:val="22"/>
                <w:szCs w:val="22"/>
                <w:u w:val="none"/>
                <w:vertAlign w:val="superscript"/>
              </w:rPr>
              <w:footnoteReference w:id="13"/>
            </w:r>
            <w:r w:rsidR="002A1F48" w:rsidRPr="00D0236C">
              <w:rPr>
                <w:rFonts w:eastAsia="SimSun"/>
                <w:color w:val="1F1F1F"/>
                <w:sz w:val="22"/>
                <w:szCs w:val="22"/>
                <w:lang w:val="en-US" w:eastAsia="zh-CN"/>
              </w:rPr>
              <w:t xml:space="preserve"> </w:t>
            </w:r>
            <w:r w:rsidR="002A1F48" w:rsidRPr="00D0236C">
              <w:rPr>
                <w:rFonts w:eastAsia="SimSun"/>
                <w:color w:val="1F1F1F"/>
                <w:sz w:val="22"/>
                <w:szCs w:val="22"/>
                <w:lang w:val="en-US" w:eastAsia="zh-CN"/>
              </w:rPr>
              <w:t>以促进需要支持的缔约方与能够提供支持的利益攸关方之间的牵线搭桥。</w:t>
            </w:r>
          </w:p>
        </w:tc>
        <w:tc>
          <w:tcPr>
            <w:tcW w:w="3240" w:type="dxa"/>
            <w:shd w:val="clear" w:color="auto" w:fill="FFFFFF"/>
          </w:tcPr>
          <w:p w14:paraId="672AFFF7" w14:textId="0D0929D3" w:rsidR="00366378" w:rsidRPr="00D0236C" w:rsidRDefault="00366378" w:rsidP="00366378">
            <w:pPr>
              <w:spacing w:before="60" w:after="60"/>
              <w:rPr>
                <w:rFonts w:eastAsia="SimSun"/>
                <w:color w:val="1F1F1F"/>
                <w:sz w:val="22"/>
                <w:szCs w:val="22"/>
                <w:lang w:val="en-US" w:eastAsia="zh-CN"/>
              </w:rPr>
            </w:pPr>
            <w:r w:rsidRPr="00D0236C">
              <w:rPr>
                <w:rFonts w:eastAsia="KaiTi"/>
                <w:bCs/>
                <w:sz w:val="22"/>
                <w:szCs w:val="22"/>
                <w:lang w:val="en-US" w:eastAsia="zh-CN"/>
              </w:rPr>
              <w:t>牵头</w:t>
            </w:r>
            <w:r w:rsidRPr="00D0236C">
              <w:rPr>
                <w:rFonts w:eastAsia="KaiTi"/>
                <w:bCs/>
                <w:sz w:val="22"/>
                <w:szCs w:val="22"/>
                <w:lang w:val="en-US" w:eastAsia="zh-CN"/>
              </w:rPr>
              <w:t xml:space="preserve">: </w:t>
            </w:r>
            <w:r w:rsidRPr="00D0236C">
              <w:rPr>
                <w:rFonts w:eastAsia="SimSun"/>
                <w:color w:val="1F1F1F"/>
                <w:sz w:val="22"/>
                <w:szCs w:val="22"/>
                <w:lang w:val="en-US" w:eastAsia="zh-CN"/>
              </w:rPr>
              <w:t>区域中心、组织</w:t>
            </w:r>
          </w:p>
          <w:p w14:paraId="5DCD348C" w14:textId="1283F909" w:rsidR="007C57E1" w:rsidRPr="00D0236C" w:rsidRDefault="00366378" w:rsidP="00366378">
            <w:pPr>
              <w:spacing w:before="60" w:after="60"/>
              <w:rPr>
                <w:rFonts w:eastAsia="SimSun"/>
                <w:color w:val="1F1F1F"/>
                <w:sz w:val="22"/>
                <w:szCs w:val="22"/>
                <w:lang w:val="en-US" w:eastAsia="zh-CN"/>
              </w:rPr>
            </w:pPr>
            <w:r w:rsidRPr="00D0236C">
              <w:rPr>
                <w:rFonts w:eastAsia="KaiTi"/>
                <w:bCs/>
                <w:sz w:val="22"/>
                <w:szCs w:val="22"/>
                <w:lang w:val="en-US" w:eastAsia="zh-CN"/>
              </w:rPr>
              <w:t>辅助</w:t>
            </w:r>
            <w:r w:rsidRPr="00D0236C">
              <w:rPr>
                <w:rFonts w:eastAsia="KaiTi"/>
                <w:bCs/>
                <w:sz w:val="22"/>
                <w:szCs w:val="22"/>
                <w:lang w:eastAsia="zh-CN"/>
              </w:rPr>
              <w:t>:</w:t>
            </w:r>
            <w:r w:rsidRPr="00D0236C">
              <w:rPr>
                <w:rFonts w:eastAsia="SimSun"/>
                <w:color w:val="1F1F1F"/>
                <w:sz w:val="22"/>
                <w:szCs w:val="22"/>
                <w:lang w:val="en-US" w:eastAsia="zh-CN"/>
              </w:rPr>
              <w:t xml:space="preserve"> </w:t>
            </w:r>
            <w:r w:rsidRPr="00D0236C">
              <w:rPr>
                <w:rFonts w:eastAsia="SimSun"/>
                <w:color w:val="1F1F1F"/>
                <w:sz w:val="22"/>
                <w:szCs w:val="22"/>
                <w:lang w:val="en-US" w:eastAsia="zh-CN"/>
              </w:rPr>
              <w:t>秘书处</w:t>
            </w:r>
          </w:p>
        </w:tc>
        <w:tc>
          <w:tcPr>
            <w:tcW w:w="1170" w:type="dxa"/>
            <w:shd w:val="clear" w:color="auto" w:fill="FFFFFF"/>
            <w:tcMar>
              <w:top w:w="115" w:type="dxa"/>
              <w:left w:w="115" w:type="dxa"/>
              <w:bottom w:w="115" w:type="dxa"/>
              <w:right w:w="115" w:type="dxa"/>
            </w:tcMar>
          </w:tcPr>
          <w:p w14:paraId="2465CA4F" w14:textId="1C17C5D0" w:rsidR="007C57E1" w:rsidRPr="00D0236C" w:rsidRDefault="00694F1C" w:rsidP="007C57E1">
            <w:pPr>
              <w:tabs>
                <w:tab w:val="left" w:pos="360"/>
              </w:tabs>
              <w:adjustRightInd w:val="0"/>
              <w:snapToGrid w:val="0"/>
              <w:spacing w:before="60"/>
              <w:rPr>
                <w:rFonts w:eastAsia="SimSun"/>
                <w:snapToGrid w:val="0"/>
                <w:sz w:val="22"/>
                <w:szCs w:val="22"/>
                <w:lang w:val="en-GB" w:eastAsia="zh-CN"/>
              </w:rPr>
            </w:pPr>
            <w:r w:rsidRPr="00D0236C">
              <w:rPr>
                <w:color w:val="000000" w:themeColor="text1"/>
                <w:sz w:val="22"/>
                <w:szCs w:val="22"/>
              </w:rPr>
              <w:t>2025</w:t>
            </w:r>
            <w:r w:rsidRPr="00D0236C">
              <w:rPr>
                <w:rFonts w:eastAsiaTheme="minorEastAsia"/>
                <w:color w:val="000000" w:themeColor="text1"/>
                <w:sz w:val="22"/>
                <w:szCs w:val="22"/>
                <w:lang w:eastAsia="zh-CN"/>
              </w:rPr>
              <w:t>-</w:t>
            </w:r>
            <w:r w:rsidRPr="00D0236C">
              <w:rPr>
                <w:color w:val="000000" w:themeColor="text1"/>
                <w:sz w:val="22"/>
                <w:szCs w:val="22"/>
              </w:rPr>
              <w:t>2030</w:t>
            </w:r>
            <w:r w:rsidRPr="00D0236C">
              <w:rPr>
                <w:rFonts w:eastAsia="SimSun"/>
                <w:color w:val="000000" w:themeColor="text1"/>
                <w:sz w:val="22"/>
                <w:szCs w:val="22"/>
                <w:lang w:val="en-US" w:eastAsia="zh-CN"/>
              </w:rPr>
              <w:t>年</w:t>
            </w:r>
          </w:p>
        </w:tc>
      </w:tr>
      <w:tr w:rsidR="007C57E1" w:rsidRPr="00D0236C" w14:paraId="02BADD0F" w14:textId="77777777" w:rsidTr="0020207F">
        <w:trPr>
          <w:trHeight w:val="99"/>
        </w:trPr>
        <w:tc>
          <w:tcPr>
            <w:tcW w:w="1615" w:type="dxa"/>
            <w:vMerge/>
            <w:shd w:val="clear" w:color="auto" w:fill="auto"/>
            <w:tcMar>
              <w:top w:w="115" w:type="dxa"/>
              <w:left w:w="115" w:type="dxa"/>
              <w:bottom w:w="115" w:type="dxa"/>
              <w:right w:w="115" w:type="dxa"/>
            </w:tcMar>
          </w:tcPr>
          <w:p w14:paraId="4844E9AB" w14:textId="77777777" w:rsidR="007C57E1" w:rsidRPr="00D0236C" w:rsidRDefault="007C57E1" w:rsidP="007C57E1">
            <w:pPr>
              <w:adjustRightInd w:val="0"/>
              <w:snapToGrid w:val="0"/>
              <w:spacing w:before="60"/>
              <w:rPr>
                <w:rFonts w:eastAsiaTheme="minorEastAsia"/>
                <w:b/>
                <w:bCs/>
                <w:sz w:val="22"/>
                <w:szCs w:val="22"/>
                <w:lang w:eastAsia="zh-CN"/>
              </w:rPr>
            </w:pPr>
          </w:p>
        </w:tc>
        <w:tc>
          <w:tcPr>
            <w:tcW w:w="2340" w:type="dxa"/>
            <w:vMerge/>
            <w:tcBorders>
              <w:bottom w:val="single" w:sz="4" w:space="0" w:color="auto"/>
            </w:tcBorders>
            <w:shd w:val="clear" w:color="auto" w:fill="auto"/>
            <w:tcMar>
              <w:top w:w="115" w:type="dxa"/>
              <w:left w:w="115" w:type="dxa"/>
              <w:bottom w:w="115" w:type="dxa"/>
              <w:right w:w="115" w:type="dxa"/>
            </w:tcMar>
          </w:tcPr>
          <w:p w14:paraId="16C524F5" w14:textId="77777777" w:rsidR="007C57E1" w:rsidRPr="00D0236C" w:rsidRDefault="007C57E1" w:rsidP="007C57E1">
            <w:pPr>
              <w:adjustRightInd w:val="0"/>
              <w:snapToGrid w:val="0"/>
              <w:spacing w:before="60"/>
              <w:rPr>
                <w:color w:val="000000" w:themeColor="text1"/>
                <w:sz w:val="22"/>
                <w:szCs w:val="22"/>
                <w:lang w:eastAsia="zh-CN"/>
              </w:rPr>
            </w:pPr>
          </w:p>
        </w:tc>
        <w:tc>
          <w:tcPr>
            <w:tcW w:w="5220" w:type="dxa"/>
          </w:tcPr>
          <w:p w14:paraId="24278AB2" w14:textId="2A9D62DB" w:rsidR="007C57E1" w:rsidRPr="00D0236C" w:rsidRDefault="007C57E1" w:rsidP="007C57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before="60"/>
              <w:rPr>
                <w:rFonts w:eastAsia="KaiTi"/>
                <w:iCs/>
                <w:sz w:val="22"/>
                <w:szCs w:val="22"/>
                <w:lang w:eastAsia="zh-CN"/>
              </w:rPr>
            </w:pPr>
            <w:r w:rsidRPr="00D0236C">
              <w:rPr>
                <w:color w:val="000000" w:themeColor="text1"/>
                <w:sz w:val="22"/>
                <w:szCs w:val="22"/>
                <w:lang w:eastAsia="zh-CN"/>
              </w:rPr>
              <w:t xml:space="preserve">1.2.D. </w:t>
            </w:r>
            <w:r w:rsidR="00FC221D" w:rsidRPr="00D0236C">
              <w:rPr>
                <w:rFonts w:eastAsia="SimSun"/>
                <w:color w:val="1F1F1F"/>
                <w:sz w:val="22"/>
                <w:szCs w:val="22"/>
                <w:lang w:val="en-US" w:eastAsia="zh-CN"/>
              </w:rPr>
              <w:t>在全球、区域和国家各级确定、规划、链接和促进现有的牵线搭桥服务。</w:t>
            </w:r>
          </w:p>
        </w:tc>
        <w:tc>
          <w:tcPr>
            <w:tcW w:w="3240" w:type="dxa"/>
            <w:shd w:val="clear" w:color="auto" w:fill="FFFFFF"/>
          </w:tcPr>
          <w:p w14:paraId="24F7C148" w14:textId="68CCD06C" w:rsidR="00FC221D" w:rsidRPr="00D0236C" w:rsidRDefault="00FC221D" w:rsidP="00FC221D">
            <w:pPr>
              <w:spacing w:before="60" w:after="60"/>
              <w:rPr>
                <w:rFonts w:eastAsia="SimSun"/>
                <w:color w:val="1F1F1F"/>
                <w:sz w:val="22"/>
                <w:szCs w:val="22"/>
                <w:lang w:val="en-US" w:eastAsia="zh-CN"/>
              </w:rPr>
            </w:pPr>
            <w:r w:rsidRPr="00D0236C">
              <w:rPr>
                <w:rFonts w:eastAsia="KaiTi"/>
                <w:bCs/>
                <w:sz w:val="22"/>
                <w:szCs w:val="22"/>
                <w:lang w:val="en-US" w:eastAsia="zh-CN"/>
              </w:rPr>
              <w:t>牵头</w:t>
            </w:r>
            <w:r w:rsidRPr="00D0236C">
              <w:rPr>
                <w:rFonts w:eastAsia="KaiTi"/>
                <w:bCs/>
                <w:sz w:val="22"/>
                <w:szCs w:val="22"/>
                <w:lang w:val="en-US" w:eastAsia="zh-CN"/>
              </w:rPr>
              <w:t>:</w:t>
            </w:r>
            <w:r w:rsidR="00A0150F" w:rsidRPr="00D0236C">
              <w:rPr>
                <w:rFonts w:eastAsia="KaiTi"/>
                <w:bCs/>
                <w:sz w:val="22"/>
                <w:szCs w:val="22"/>
                <w:lang w:val="en-US" w:eastAsia="zh-CN"/>
              </w:rPr>
              <w:t xml:space="preserve"> </w:t>
            </w:r>
            <w:r w:rsidRPr="00D0236C">
              <w:rPr>
                <w:rFonts w:eastAsia="SimSun"/>
                <w:color w:val="1F1F1F"/>
                <w:sz w:val="22"/>
                <w:szCs w:val="22"/>
                <w:lang w:val="en-US" w:eastAsia="zh-CN"/>
              </w:rPr>
              <w:t>全球实体</w:t>
            </w:r>
          </w:p>
          <w:p w14:paraId="1C009147" w14:textId="1CCB80CD" w:rsidR="007C57E1" w:rsidRPr="00D0236C" w:rsidRDefault="00FC221D" w:rsidP="00FC221D">
            <w:pPr>
              <w:spacing w:before="60" w:after="60"/>
              <w:rPr>
                <w:rFonts w:eastAsiaTheme="minorEastAsia"/>
                <w:color w:val="000000" w:themeColor="text1"/>
                <w:sz w:val="22"/>
                <w:szCs w:val="22"/>
                <w:lang w:val="en-US" w:eastAsia="zh-CN"/>
              </w:rPr>
            </w:pPr>
            <w:r w:rsidRPr="00D0236C">
              <w:rPr>
                <w:rFonts w:eastAsia="KaiTi"/>
                <w:bCs/>
                <w:sz w:val="22"/>
                <w:szCs w:val="22"/>
                <w:lang w:val="en-US" w:eastAsia="zh-CN"/>
              </w:rPr>
              <w:t>辅助</w:t>
            </w:r>
            <w:r w:rsidRPr="00D0236C">
              <w:rPr>
                <w:rFonts w:eastAsia="KaiTi"/>
                <w:bCs/>
                <w:sz w:val="22"/>
                <w:szCs w:val="22"/>
                <w:lang w:val="en-US" w:eastAsia="zh-CN"/>
              </w:rPr>
              <w:t>:</w:t>
            </w:r>
            <w:r w:rsidRPr="00D0236C">
              <w:rPr>
                <w:rFonts w:eastAsia="SimSun"/>
                <w:color w:val="1F1F1F"/>
                <w:sz w:val="22"/>
                <w:szCs w:val="22"/>
                <w:lang w:val="en-US" w:eastAsia="zh-CN"/>
              </w:rPr>
              <w:t xml:space="preserve"> </w:t>
            </w:r>
            <w:r w:rsidRPr="00D0236C">
              <w:rPr>
                <w:rFonts w:eastAsia="SimSun"/>
                <w:color w:val="1F1F1F"/>
                <w:sz w:val="22"/>
                <w:szCs w:val="22"/>
                <w:lang w:val="en-US" w:eastAsia="zh-CN"/>
              </w:rPr>
              <w:t>区域中心、组织、秘书处</w:t>
            </w:r>
          </w:p>
        </w:tc>
        <w:tc>
          <w:tcPr>
            <w:tcW w:w="1170" w:type="dxa"/>
            <w:shd w:val="clear" w:color="auto" w:fill="FFFFFF"/>
            <w:tcMar>
              <w:top w:w="115" w:type="dxa"/>
              <w:left w:w="115" w:type="dxa"/>
              <w:bottom w:w="115" w:type="dxa"/>
              <w:right w:w="115" w:type="dxa"/>
            </w:tcMar>
          </w:tcPr>
          <w:p w14:paraId="5CD216A0" w14:textId="13529FE3" w:rsidR="007C57E1" w:rsidRPr="00D0236C" w:rsidRDefault="00694F1C" w:rsidP="007C57E1">
            <w:pPr>
              <w:tabs>
                <w:tab w:val="left" w:pos="360"/>
              </w:tabs>
              <w:adjustRightInd w:val="0"/>
              <w:snapToGrid w:val="0"/>
              <w:spacing w:before="60"/>
              <w:rPr>
                <w:rFonts w:eastAsia="SimSun"/>
                <w:snapToGrid w:val="0"/>
                <w:sz w:val="22"/>
                <w:szCs w:val="22"/>
                <w:lang w:val="en-GB" w:eastAsia="zh-CN"/>
              </w:rPr>
            </w:pPr>
            <w:r w:rsidRPr="00D0236C">
              <w:rPr>
                <w:color w:val="000000" w:themeColor="text1"/>
                <w:sz w:val="22"/>
                <w:szCs w:val="22"/>
              </w:rPr>
              <w:t>2025</w:t>
            </w:r>
            <w:r w:rsidRPr="00D0236C">
              <w:rPr>
                <w:rFonts w:eastAsiaTheme="minorEastAsia"/>
                <w:color w:val="000000" w:themeColor="text1"/>
                <w:sz w:val="22"/>
                <w:szCs w:val="22"/>
                <w:lang w:eastAsia="zh-CN"/>
              </w:rPr>
              <w:t>-</w:t>
            </w:r>
            <w:r w:rsidRPr="00D0236C">
              <w:rPr>
                <w:color w:val="000000" w:themeColor="text1"/>
                <w:sz w:val="22"/>
                <w:szCs w:val="22"/>
              </w:rPr>
              <w:t>2030</w:t>
            </w:r>
            <w:r w:rsidRPr="00D0236C">
              <w:rPr>
                <w:rFonts w:eastAsia="SimSun"/>
                <w:color w:val="000000" w:themeColor="text1"/>
                <w:sz w:val="22"/>
                <w:szCs w:val="22"/>
                <w:lang w:val="en-US" w:eastAsia="zh-CN"/>
              </w:rPr>
              <w:t>年</w:t>
            </w:r>
          </w:p>
        </w:tc>
      </w:tr>
      <w:tr w:rsidR="007C57E1" w:rsidRPr="00D0236C" w14:paraId="01D43273" w14:textId="77777777" w:rsidTr="0020207F">
        <w:trPr>
          <w:trHeight w:val="329"/>
        </w:trPr>
        <w:tc>
          <w:tcPr>
            <w:tcW w:w="1615" w:type="dxa"/>
            <w:vMerge w:val="restart"/>
            <w:shd w:val="clear" w:color="auto" w:fill="auto"/>
            <w:tcMar>
              <w:top w:w="115" w:type="dxa"/>
              <w:left w:w="115" w:type="dxa"/>
              <w:bottom w:w="115" w:type="dxa"/>
              <w:right w:w="115" w:type="dxa"/>
            </w:tcMar>
          </w:tcPr>
          <w:p w14:paraId="23F7FE85" w14:textId="739C6324" w:rsidR="007C57E1" w:rsidRPr="00D0236C" w:rsidRDefault="007C57E1" w:rsidP="007C57E1">
            <w:pPr>
              <w:snapToGrid w:val="0"/>
              <w:spacing w:before="60"/>
              <w:rPr>
                <w:rFonts w:eastAsia="SimSun"/>
                <w:color w:val="000000" w:themeColor="text1"/>
                <w:sz w:val="22"/>
                <w:szCs w:val="22"/>
                <w:lang w:val="en-US" w:eastAsia="zh-CN"/>
              </w:rPr>
            </w:pPr>
            <w:r w:rsidRPr="00D0236C">
              <w:rPr>
                <w:b/>
                <w:bCs/>
                <w:color w:val="000000" w:themeColor="text1"/>
                <w:sz w:val="22"/>
                <w:szCs w:val="22"/>
                <w:lang w:eastAsia="zh-CN"/>
              </w:rPr>
              <w:t>2.</w:t>
            </w:r>
            <w:r w:rsidRPr="00D0236C">
              <w:rPr>
                <w:color w:val="000000" w:themeColor="text1"/>
                <w:sz w:val="22"/>
                <w:szCs w:val="22"/>
                <w:lang w:eastAsia="zh-CN"/>
              </w:rPr>
              <w:t xml:space="preserve"> </w:t>
            </w:r>
            <w:r w:rsidR="00CB05FA" w:rsidRPr="00D0236C">
              <w:rPr>
                <w:rFonts w:eastAsia="SimSun"/>
                <w:b/>
                <w:bCs/>
                <w:color w:val="333333"/>
                <w:sz w:val="22"/>
                <w:szCs w:val="22"/>
                <w:shd w:val="clear" w:color="auto" w:fill="FFFFFF"/>
              </w:rPr>
              <w:t>促进信息交流</w:t>
            </w:r>
          </w:p>
          <w:p w14:paraId="3B49C67D" w14:textId="426355B8" w:rsidR="00CB05FA" w:rsidRPr="00D0236C" w:rsidRDefault="00CB05FA" w:rsidP="007C57E1">
            <w:pPr>
              <w:snapToGrid w:val="0"/>
              <w:spacing w:before="60"/>
              <w:rPr>
                <w:rFonts w:eastAsia="SimSun"/>
                <w:color w:val="1F1F1F"/>
                <w:sz w:val="22"/>
                <w:szCs w:val="22"/>
                <w:lang w:val="en-US" w:eastAsia="zh-CN"/>
              </w:rPr>
            </w:pPr>
          </w:p>
        </w:tc>
        <w:tc>
          <w:tcPr>
            <w:tcW w:w="2340" w:type="dxa"/>
            <w:vMerge w:val="restart"/>
            <w:shd w:val="clear" w:color="auto" w:fill="auto"/>
            <w:tcMar>
              <w:top w:w="115" w:type="dxa"/>
              <w:left w:w="115" w:type="dxa"/>
              <w:bottom w:w="115" w:type="dxa"/>
              <w:right w:w="115" w:type="dxa"/>
            </w:tcMar>
          </w:tcPr>
          <w:p w14:paraId="628BCE25" w14:textId="3FB5B479" w:rsidR="007C57E1" w:rsidRPr="00D0236C" w:rsidRDefault="007C57E1" w:rsidP="007C57E1">
            <w:pPr>
              <w:tabs>
                <w:tab w:val="left" w:pos="360"/>
              </w:tabs>
              <w:snapToGrid w:val="0"/>
              <w:spacing w:before="60"/>
              <w:rPr>
                <w:rFonts w:eastAsia="SimSun"/>
                <w:color w:val="1F1F1F"/>
                <w:sz w:val="22"/>
                <w:szCs w:val="22"/>
                <w:lang w:val="en-US" w:eastAsia="zh-CN"/>
              </w:rPr>
            </w:pPr>
            <w:r w:rsidRPr="00D0236C">
              <w:rPr>
                <w:color w:val="000000" w:themeColor="text1"/>
                <w:sz w:val="22"/>
                <w:szCs w:val="22"/>
                <w:lang w:eastAsia="zh-CN"/>
              </w:rPr>
              <w:t xml:space="preserve">2.1. </w:t>
            </w:r>
            <w:r w:rsidR="00860C35" w:rsidRPr="00D0236C">
              <w:rPr>
                <w:rFonts w:eastAsia="SimSun"/>
                <w:color w:val="000000" w:themeColor="text1"/>
                <w:sz w:val="22"/>
                <w:szCs w:val="22"/>
                <w:lang w:val="en-US" w:eastAsia="zh-CN"/>
              </w:rPr>
              <w:t>信息交换所机制</w:t>
            </w:r>
            <w:r w:rsidR="00CB05FA" w:rsidRPr="00D0236C">
              <w:rPr>
                <w:rFonts w:eastAsia="SimSun"/>
                <w:color w:val="000000" w:themeColor="text1"/>
                <w:sz w:val="22"/>
                <w:szCs w:val="22"/>
                <w:lang w:val="en-US" w:eastAsia="zh-CN"/>
              </w:rPr>
              <w:t>的中央门户正在提供有效的信息服务，以促进</w:t>
            </w:r>
            <w:r w:rsidR="00711491" w:rsidRPr="00D0236C">
              <w:rPr>
                <w:rFonts w:eastAsia="SimSun"/>
                <w:color w:val="000000" w:themeColor="text1"/>
                <w:sz w:val="22"/>
                <w:szCs w:val="22"/>
                <w:lang w:val="en-US" w:eastAsia="zh-CN"/>
              </w:rPr>
              <w:t>《</w:t>
            </w:r>
            <w:r w:rsidR="00CB05FA" w:rsidRPr="00D0236C">
              <w:rPr>
                <w:rFonts w:eastAsia="SimSun"/>
                <w:color w:val="000000" w:themeColor="text1"/>
                <w:sz w:val="22"/>
                <w:szCs w:val="22"/>
                <w:lang w:val="en-US" w:eastAsia="zh-CN"/>
              </w:rPr>
              <w:t>框架</w:t>
            </w:r>
            <w:r w:rsidR="00711491" w:rsidRPr="00D0236C">
              <w:rPr>
                <w:rFonts w:eastAsia="SimSun"/>
                <w:color w:val="000000" w:themeColor="text1"/>
                <w:sz w:val="22"/>
                <w:szCs w:val="22"/>
                <w:lang w:val="en-US" w:eastAsia="zh-CN"/>
              </w:rPr>
              <w:t>》</w:t>
            </w:r>
            <w:r w:rsidR="00CB05FA" w:rsidRPr="00D0236C">
              <w:rPr>
                <w:rFonts w:eastAsia="SimSun"/>
                <w:color w:val="000000" w:themeColor="text1"/>
                <w:sz w:val="22"/>
                <w:szCs w:val="22"/>
                <w:lang w:val="en-US" w:eastAsia="zh-CN"/>
              </w:rPr>
              <w:t>的</w:t>
            </w:r>
            <w:r w:rsidR="00711491" w:rsidRPr="00D0236C">
              <w:rPr>
                <w:rFonts w:eastAsia="SimSun"/>
                <w:color w:val="000000" w:themeColor="text1"/>
                <w:sz w:val="22"/>
                <w:szCs w:val="22"/>
                <w:lang w:val="en-US" w:eastAsia="zh-CN"/>
              </w:rPr>
              <w:t>执行</w:t>
            </w:r>
            <w:r w:rsidR="00CB05FA" w:rsidRPr="00D0236C">
              <w:rPr>
                <w:rFonts w:eastAsia="SimSun"/>
                <w:color w:val="000000" w:themeColor="text1"/>
                <w:sz w:val="22"/>
                <w:szCs w:val="22"/>
                <w:lang w:val="en-US" w:eastAsia="zh-CN"/>
              </w:rPr>
              <w:t>。</w:t>
            </w:r>
          </w:p>
          <w:p w14:paraId="28705A27" w14:textId="77777777" w:rsidR="007C57E1" w:rsidRPr="00D0236C" w:rsidRDefault="007C57E1" w:rsidP="007C57E1">
            <w:pPr>
              <w:tabs>
                <w:tab w:val="left" w:pos="360"/>
              </w:tabs>
              <w:snapToGrid w:val="0"/>
              <w:spacing w:before="60"/>
              <w:rPr>
                <w:rFonts w:eastAsiaTheme="minorEastAsia"/>
                <w:sz w:val="22"/>
                <w:szCs w:val="22"/>
                <w:lang w:val="en-US" w:eastAsia="zh-CN"/>
              </w:rPr>
            </w:pPr>
          </w:p>
        </w:tc>
        <w:tc>
          <w:tcPr>
            <w:tcW w:w="5220" w:type="dxa"/>
          </w:tcPr>
          <w:p w14:paraId="4335E849" w14:textId="38F8838B" w:rsidR="007C57E1" w:rsidRPr="00D0236C" w:rsidRDefault="007C57E1" w:rsidP="007C57E1">
            <w:pPr>
              <w:tabs>
                <w:tab w:val="left" w:pos="360"/>
              </w:tabs>
              <w:snapToGrid w:val="0"/>
              <w:spacing w:before="60"/>
              <w:rPr>
                <w:rFonts w:eastAsia="KaiTi"/>
                <w:color w:val="1F1F1F"/>
                <w:sz w:val="22"/>
                <w:szCs w:val="22"/>
                <w:lang w:val="en-US" w:eastAsia="zh-CN"/>
              </w:rPr>
            </w:pPr>
            <w:r w:rsidRPr="00D0236C">
              <w:rPr>
                <w:color w:val="000000" w:themeColor="text1"/>
                <w:sz w:val="22"/>
                <w:szCs w:val="22"/>
                <w:lang w:eastAsia="zh-CN"/>
              </w:rPr>
              <w:t xml:space="preserve">2.1.A. </w:t>
            </w:r>
            <w:r w:rsidR="00CB05FA" w:rsidRPr="00D0236C">
              <w:rPr>
                <w:rFonts w:eastAsia="SimSun"/>
                <w:color w:val="000000" w:themeColor="text1"/>
                <w:sz w:val="22"/>
                <w:szCs w:val="22"/>
                <w:lang w:val="en-US" w:eastAsia="zh-CN"/>
              </w:rPr>
              <w:t>进一步开发</w:t>
            </w:r>
            <w:r w:rsidR="00860C35" w:rsidRPr="00D0236C">
              <w:rPr>
                <w:rFonts w:eastAsia="SimSun"/>
                <w:color w:val="000000" w:themeColor="text1"/>
                <w:sz w:val="22"/>
                <w:szCs w:val="22"/>
                <w:lang w:val="en-US" w:eastAsia="zh-CN"/>
              </w:rPr>
              <w:t>信息交换所机制</w:t>
            </w:r>
            <w:r w:rsidR="00CB05FA" w:rsidRPr="00D0236C">
              <w:rPr>
                <w:rFonts w:eastAsia="SimSun"/>
                <w:color w:val="000000" w:themeColor="text1"/>
                <w:sz w:val="22"/>
                <w:szCs w:val="22"/>
                <w:lang w:val="en-US" w:eastAsia="zh-CN"/>
              </w:rPr>
              <w:t>中央门户的用户工作</w:t>
            </w:r>
            <w:r w:rsidR="00B92E54" w:rsidRPr="00D0236C">
              <w:rPr>
                <w:rFonts w:eastAsia="SimSun"/>
                <w:color w:val="000000" w:themeColor="text1"/>
                <w:sz w:val="22"/>
                <w:szCs w:val="22"/>
                <w:lang w:val="en-US" w:eastAsia="zh-CN"/>
              </w:rPr>
              <w:t>区</w:t>
            </w:r>
            <w:r w:rsidR="00CB05FA" w:rsidRPr="00D0236C">
              <w:rPr>
                <w:rFonts w:eastAsia="SimSun"/>
                <w:color w:val="000000" w:themeColor="text1"/>
                <w:sz w:val="22"/>
                <w:szCs w:val="22"/>
                <w:lang w:val="en-US" w:eastAsia="zh-CN"/>
              </w:rPr>
              <w:t>，</w:t>
            </w:r>
            <w:r w:rsidR="00806898" w:rsidRPr="00D0236C">
              <w:rPr>
                <w:rFonts w:eastAsia="SimSun"/>
                <w:color w:val="000000" w:themeColor="text1"/>
                <w:sz w:val="22"/>
                <w:szCs w:val="22"/>
                <w:lang w:val="en-US" w:eastAsia="zh-CN"/>
              </w:rPr>
              <w:t>以便于</w:t>
            </w:r>
            <w:r w:rsidR="00CB05FA" w:rsidRPr="00D0236C">
              <w:rPr>
                <w:rFonts w:eastAsia="SimSun"/>
                <w:color w:val="000000" w:themeColor="text1"/>
                <w:sz w:val="22"/>
                <w:szCs w:val="22"/>
                <w:lang w:val="en-US" w:eastAsia="zh-CN"/>
              </w:rPr>
              <w:t>缔约方和相关利益攸关方提供信息、保持联系、分享想法和共同工作</w:t>
            </w:r>
            <w:r w:rsidR="00A24EB9" w:rsidRPr="00D0236C">
              <w:rPr>
                <w:rFonts w:eastAsia="SimSun"/>
                <w:color w:val="000000" w:themeColor="text1"/>
                <w:sz w:val="22"/>
                <w:szCs w:val="22"/>
                <w:lang w:val="en-US" w:eastAsia="zh-CN"/>
              </w:rPr>
              <w:t>。</w:t>
            </w:r>
          </w:p>
        </w:tc>
        <w:tc>
          <w:tcPr>
            <w:tcW w:w="3240" w:type="dxa"/>
          </w:tcPr>
          <w:p w14:paraId="1A104374" w14:textId="77BEFD83" w:rsidR="00CB05FA" w:rsidRPr="00D0236C" w:rsidRDefault="00CB05FA" w:rsidP="00CB05FA">
            <w:pPr>
              <w:spacing w:before="60" w:after="60"/>
              <w:rPr>
                <w:rFonts w:eastAsia="SimSun"/>
                <w:color w:val="1F1F1F"/>
                <w:sz w:val="22"/>
                <w:szCs w:val="22"/>
                <w:lang w:val="en-US" w:eastAsia="zh-CN"/>
              </w:rPr>
            </w:pPr>
            <w:r w:rsidRPr="00D0236C">
              <w:rPr>
                <w:rFonts w:eastAsia="KaiTi"/>
                <w:bCs/>
                <w:sz w:val="22"/>
                <w:szCs w:val="22"/>
                <w:lang w:val="en-US" w:eastAsia="zh-CN"/>
              </w:rPr>
              <w:t>牵头</w:t>
            </w:r>
            <w:r w:rsidRPr="00D0236C">
              <w:rPr>
                <w:rFonts w:eastAsia="KaiTi"/>
                <w:bCs/>
                <w:sz w:val="22"/>
                <w:szCs w:val="22"/>
                <w:lang w:val="en-US" w:eastAsia="zh-CN"/>
              </w:rPr>
              <w:t>:</w:t>
            </w:r>
            <w:r w:rsidRPr="00D0236C">
              <w:rPr>
                <w:rFonts w:eastAsia="SimSun"/>
                <w:color w:val="1F1F1F"/>
                <w:sz w:val="22"/>
                <w:szCs w:val="22"/>
                <w:lang w:val="en-US" w:eastAsia="zh-CN"/>
              </w:rPr>
              <w:t xml:space="preserve"> </w:t>
            </w:r>
            <w:r w:rsidRPr="00D0236C">
              <w:rPr>
                <w:rFonts w:eastAsia="SimSun"/>
                <w:color w:val="1F1F1F"/>
                <w:sz w:val="22"/>
                <w:szCs w:val="22"/>
                <w:lang w:val="en-US" w:eastAsia="zh-CN"/>
              </w:rPr>
              <w:t>秘书处</w:t>
            </w:r>
          </w:p>
          <w:p w14:paraId="19343C78" w14:textId="4866E29A" w:rsidR="00CB05FA" w:rsidRPr="00D0236C" w:rsidRDefault="00CB05FA" w:rsidP="00CB05FA">
            <w:pPr>
              <w:spacing w:before="60" w:after="60"/>
              <w:rPr>
                <w:rFonts w:eastAsiaTheme="minorEastAsia"/>
                <w:color w:val="1F1F1F"/>
                <w:sz w:val="22"/>
                <w:szCs w:val="22"/>
                <w:lang w:val="en-US" w:eastAsia="zh-CN"/>
              </w:rPr>
            </w:pPr>
            <w:r w:rsidRPr="00D0236C">
              <w:rPr>
                <w:rFonts w:eastAsia="KaiTi"/>
                <w:bCs/>
                <w:sz w:val="22"/>
                <w:szCs w:val="22"/>
                <w:lang w:val="en-US" w:eastAsia="zh-CN"/>
              </w:rPr>
              <w:t>辅助</w:t>
            </w:r>
            <w:r w:rsidRPr="00D0236C">
              <w:rPr>
                <w:rFonts w:eastAsia="KaiTi"/>
                <w:bCs/>
                <w:sz w:val="22"/>
                <w:szCs w:val="22"/>
                <w:lang w:val="en-US" w:eastAsia="zh-CN"/>
              </w:rPr>
              <w:t>:</w:t>
            </w:r>
            <w:r w:rsidRPr="00D0236C">
              <w:rPr>
                <w:rFonts w:eastAsia="SimSun"/>
                <w:color w:val="1F1F1F"/>
                <w:sz w:val="22"/>
                <w:szCs w:val="22"/>
                <w:lang w:val="en-US" w:eastAsia="zh-CN"/>
              </w:rPr>
              <w:t xml:space="preserve"> </w:t>
            </w:r>
            <w:r w:rsidRPr="00D0236C">
              <w:rPr>
                <w:rFonts w:eastAsia="SimSun"/>
                <w:color w:val="1F1F1F"/>
                <w:sz w:val="22"/>
                <w:szCs w:val="22"/>
                <w:lang w:val="en-US" w:eastAsia="zh-CN"/>
              </w:rPr>
              <w:t>组织</w:t>
            </w:r>
          </w:p>
          <w:p w14:paraId="0AD62F7F" w14:textId="7CD6FDAE" w:rsidR="007C57E1" w:rsidRPr="00D0236C" w:rsidRDefault="007C57E1" w:rsidP="007C57E1">
            <w:pPr>
              <w:tabs>
                <w:tab w:val="left" w:pos="360"/>
              </w:tabs>
              <w:snapToGrid w:val="0"/>
              <w:spacing w:before="60"/>
              <w:rPr>
                <w:rFonts w:eastAsia="KaiTi"/>
                <w:color w:val="1F1F1F"/>
                <w:sz w:val="22"/>
                <w:szCs w:val="22"/>
                <w:lang w:val="en-US" w:eastAsia="zh-CN"/>
              </w:rPr>
            </w:pPr>
          </w:p>
        </w:tc>
        <w:tc>
          <w:tcPr>
            <w:tcW w:w="1170" w:type="dxa"/>
            <w:shd w:val="clear" w:color="auto" w:fill="auto"/>
            <w:tcMar>
              <w:top w:w="115" w:type="dxa"/>
              <w:left w:w="115" w:type="dxa"/>
              <w:bottom w:w="115" w:type="dxa"/>
              <w:right w:w="115" w:type="dxa"/>
            </w:tcMar>
          </w:tcPr>
          <w:p w14:paraId="3A058BE2" w14:textId="4F23F461" w:rsidR="007C57E1" w:rsidRPr="00D0236C" w:rsidRDefault="007C57E1" w:rsidP="007C57E1">
            <w:pPr>
              <w:tabs>
                <w:tab w:val="left" w:pos="360"/>
              </w:tabs>
              <w:snapToGrid w:val="0"/>
              <w:spacing w:before="60"/>
              <w:rPr>
                <w:rFonts w:eastAsia="KaiTi"/>
                <w:color w:val="1F1F1F"/>
                <w:sz w:val="22"/>
                <w:szCs w:val="22"/>
                <w:lang w:val="en-US" w:eastAsia="zh-CN"/>
              </w:rPr>
            </w:pPr>
            <w:r w:rsidRPr="00D0236C">
              <w:rPr>
                <w:color w:val="000000" w:themeColor="text1"/>
                <w:sz w:val="22"/>
                <w:szCs w:val="22"/>
              </w:rPr>
              <w:t>2024</w:t>
            </w:r>
            <w:r w:rsidR="00694F1C" w:rsidRPr="00D0236C">
              <w:rPr>
                <w:rFonts w:eastAsiaTheme="minorEastAsia"/>
                <w:color w:val="000000" w:themeColor="text1"/>
                <w:sz w:val="22"/>
                <w:szCs w:val="22"/>
                <w:lang w:eastAsia="zh-CN"/>
              </w:rPr>
              <w:t>-</w:t>
            </w:r>
            <w:r w:rsidRPr="00D0236C">
              <w:rPr>
                <w:color w:val="000000" w:themeColor="text1"/>
                <w:sz w:val="22"/>
                <w:szCs w:val="22"/>
              </w:rPr>
              <w:t>2026</w:t>
            </w:r>
            <w:r w:rsidR="00694F1C" w:rsidRPr="00D0236C">
              <w:rPr>
                <w:rFonts w:eastAsia="SimSun"/>
                <w:color w:val="000000" w:themeColor="text1"/>
                <w:sz w:val="22"/>
                <w:szCs w:val="22"/>
                <w:lang w:val="en-US" w:eastAsia="zh-CN"/>
              </w:rPr>
              <w:t>年</w:t>
            </w:r>
          </w:p>
        </w:tc>
      </w:tr>
      <w:tr w:rsidR="007C57E1" w:rsidRPr="00D0236C" w14:paraId="079C0286" w14:textId="77777777" w:rsidTr="0020207F">
        <w:trPr>
          <w:trHeight w:val="324"/>
        </w:trPr>
        <w:tc>
          <w:tcPr>
            <w:tcW w:w="1615" w:type="dxa"/>
            <w:vMerge/>
            <w:shd w:val="clear" w:color="auto" w:fill="auto"/>
            <w:tcMar>
              <w:top w:w="115" w:type="dxa"/>
              <w:left w:w="115" w:type="dxa"/>
              <w:bottom w:w="115" w:type="dxa"/>
              <w:right w:w="115" w:type="dxa"/>
            </w:tcMar>
          </w:tcPr>
          <w:p w14:paraId="2BF6F776" w14:textId="77777777" w:rsidR="007C57E1" w:rsidRPr="00D0236C" w:rsidRDefault="007C57E1" w:rsidP="007C57E1">
            <w:pPr>
              <w:snapToGrid w:val="0"/>
              <w:spacing w:before="60"/>
              <w:rPr>
                <w:b/>
                <w:bCs/>
                <w:color w:val="000000" w:themeColor="text1"/>
                <w:sz w:val="22"/>
                <w:szCs w:val="22"/>
              </w:rPr>
            </w:pPr>
          </w:p>
        </w:tc>
        <w:tc>
          <w:tcPr>
            <w:tcW w:w="2340" w:type="dxa"/>
            <w:vMerge/>
            <w:shd w:val="clear" w:color="auto" w:fill="auto"/>
            <w:tcMar>
              <w:top w:w="115" w:type="dxa"/>
              <w:left w:w="115" w:type="dxa"/>
              <w:bottom w:w="115" w:type="dxa"/>
              <w:right w:w="115" w:type="dxa"/>
            </w:tcMar>
          </w:tcPr>
          <w:p w14:paraId="3C803CD0" w14:textId="77777777" w:rsidR="007C57E1" w:rsidRPr="00D0236C" w:rsidRDefault="007C57E1" w:rsidP="007C57E1">
            <w:pPr>
              <w:tabs>
                <w:tab w:val="left" w:pos="360"/>
              </w:tabs>
              <w:snapToGrid w:val="0"/>
              <w:spacing w:before="60"/>
              <w:rPr>
                <w:color w:val="000000" w:themeColor="text1"/>
                <w:sz w:val="22"/>
                <w:szCs w:val="22"/>
              </w:rPr>
            </w:pPr>
          </w:p>
        </w:tc>
        <w:tc>
          <w:tcPr>
            <w:tcW w:w="5220" w:type="dxa"/>
          </w:tcPr>
          <w:p w14:paraId="1EA9D453" w14:textId="16E9C6FA" w:rsidR="007C57E1" w:rsidRPr="00D0236C" w:rsidRDefault="007C57E1" w:rsidP="007C57E1">
            <w:pPr>
              <w:tabs>
                <w:tab w:val="left" w:pos="360"/>
              </w:tabs>
              <w:snapToGrid w:val="0"/>
              <w:spacing w:before="60"/>
              <w:rPr>
                <w:rFonts w:eastAsia="KaiTi"/>
                <w:color w:val="1F1F1F"/>
                <w:sz w:val="22"/>
                <w:szCs w:val="22"/>
                <w:lang w:val="en-US" w:eastAsia="zh-CN"/>
              </w:rPr>
            </w:pPr>
            <w:r w:rsidRPr="00D0236C">
              <w:rPr>
                <w:color w:val="000000" w:themeColor="text1"/>
                <w:sz w:val="22"/>
                <w:szCs w:val="22"/>
                <w:lang w:eastAsia="zh-CN"/>
              </w:rPr>
              <w:t xml:space="preserve">2.1.B. </w:t>
            </w:r>
            <w:r w:rsidR="00CB05FA" w:rsidRPr="00D0236C">
              <w:rPr>
                <w:rFonts w:eastAsia="SimSun"/>
                <w:color w:val="000000" w:themeColor="text1"/>
                <w:sz w:val="22"/>
                <w:szCs w:val="22"/>
                <w:lang w:val="en-US" w:eastAsia="zh-CN"/>
              </w:rPr>
              <w:t>进一步开发和实施在线提交系统，使缔约方和相关利益攸关方能够提交与其执行《公约》和</w:t>
            </w:r>
            <w:r w:rsidR="00784C44">
              <w:rPr>
                <w:rFonts w:eastAsia="SimSun" w:hint="eastAsia"/>
                <w:color w:val="000000" w:themeColor="text1"/>
                <w:sz w:val="22"/>
                <w:szCs w:val="22"/>
                <w:lang w:val="en-US" w:eastAsia="zh-CN"/>
              </w:rPr>
              <w:t>《</w:t>
            </w:r>
            <w:r w:rsidR="00CB05FA" w:rsidRPr="00D0236C">
              <w:rPr>
                <w:rFonts w:eastAsia="SimSun"/>
                <w:color w:val="000000" w:themeColor="text1"/>
                <w:sz w:val="22"/>
                <w:szCs w:val="22"/>
                <w:lang w:val="en-US" w:eastAsia="zh-CN"/>
              </w:rPr>
              <w:t>框架</w:t>
            </w:r>
            <w:r w:rsidR="00784C44">
              <w:rPr>
                <w:rFonts w:eastAsia="SimSun" w:hint="eastAsia"/>
                <w:color w:val="000000" w:themeColor="text1"/>
                <w:sz w:val="22"/>
                <w:szCs w:val="22"/>
                <w:lang w:val="en-US" w:eastAsia="zh-CN"/>
              </w:rPr>
              <w:t>》</w:t>
            </w:r>
            <w:r w:rsidR="00CB05FA" w:rsidRPr="00D0236C">
              <w:rPr>
                <w:rFonts w:eastAsia="SimSun"/>
                <w:color w:val="000000" w:themeColor="text1"/>
                <w:sz w:val="22"/>
                <w:szCs w:val="22"/>
                <w:lang w:val="en-US" w:eastAsia="zh-CN"/>
              </w:rPr>
              <w:t>有关的信息。</w:t>
            </w:r>
            <w:r w:rsidR="001D56AB" w:rsidRPr="00D0236C">
              <w:rPr>
                <w:rStyle w:val="FootnoteReference"/>
                <w:kern w:val="22"/>
                <w:sz w:val="22"/>
                <w:szCs w:val="22"/>
                <w:u w:val="none"/>
                <w:vertAlign w:val="superscript"/>
              </w:rPr>
              <w:footnoteReference w:id="14"/>
            </w:r>
          </w:p>
        </w:tc>
        <w:tc>
          <w:tcPr>
            <w:tcW w:w="3240" w:type="dxa"/>
          </w:tcPr>
          <w:p w14:paraId="29429843" w14:textId="77777777" w:rsidR="00CB05FA" w:rsidRPr="00D0236C" w:rsidRDefault="00CB05FA" w:rsidP="00CB05FA">
            <w:pPr>
              <w:spacing w:before="60" w:after="60"/>
              <w:rPr>
                <w:rFonts w:eastAsia="SimSun"/>
                <w:color w:val="1F1F1F"/>
                <w:sz w:val="22"/>
                <w:szCs w:val="22"/>
                <w:lang w:val="en-US" w:eastAsia="zh-CN"/>
              </w:rPr>
            </w:pPr>
            <w:r w:rsidRPr="00D0236C">
              <w:rPr>
                <w:rFonts w:eastAsia="KaiTi"/>
                <w:bCs/>
                <w:sz w:val="22"/>
                <w:szCs w:val="22"/>
                <w:lang w:val="en-US" w:eastAsia="zh-CN"/>
              </w:rPr>
              <w:t>牵头</w:t>
            </w:r>
            <w:r w:rsidRPr="00D0236C">
              <w:rPr>
                <w:rFonts w:eastAsia="KaiTi"/>
                <w:bCs/>
                <w:sz w:val="22"/>
                <w:szCs w:val="22"/>
                <w:lang w:val="en-US" w:eastAsia="zh-CN"/>
              </w:rPr>
              <w:t>:</w:t>
            </w:r>
            <w:r w:rsidRPr="00D0236C">
              <w:rPr>
                <w:rFonts w:eastAsia="SimSun"/>
                <w:color w:val="1F1F1F"/>
                <w:sz w:val="22"/>
                <w:szCs w:val="22"/>
                <w:lang w:val="en-US" w:eastAsia="zh-CN"/>
              </w:rPr>
              <w:t xml:space="preserve"> </w:t>
            </w:r>
            <w:r w:rsidRPr="00D0236C">
              <w:rPr>
                <w:rFonts w:eastAsia="SimSun"/>
                <w:color w:val="1F1F1F"/>
                <w:sz w:val="22"/>
                <w:szCs w:val="22"/>
                <w:lang w:val="en-US" w:eastAsia="zh-CN"/>
              </w:rPr>
              <w:t>秘书处</w:t>
            </w:r>
          </w:p>
          <w:p w14:paraId="7443490B" w14:textId="7AD7FB0F" w:rsidR="007C57E1" w:rsidRPr="00D0236C" w:rsidRDefault="00CB05FA" w:rsidP="00CB05FA">
            <w:pPr>
              <w:tabs>
                <w:tab w:val="left" w:pos="360"/>
              </w:tabs>
              <w:snapToGrid w:val="0"/>
              <w:spacing w:before="60"/>
              <w:rPr>
                <w:rFonts w:eastAsia="KaiTi"/>
                <w:color w:val="1F1F1F"/>
                <w:sz w:val="22"/>
                <w:szCs w:val="22"/>
                <w:lang w:val="en-US" w:eastAsia="zh-CN"/>
              </w:rPr>
            </w:pPr>
            <w:r w:rsidRPr="00D0236C">
              <w:rPr>
                <w:rFonts w:eastAsia="KaiTi"/>
                <w:bCs/>
                <w:sz w:val="22"/>
                <w:szCs w:val="22"/>
                <w:lang w:val="en-US" w:eastAsia="zh-CN"/>
              </w:rPr>
              <w:t>辅助</w:t>
            </w:r>
            <w:r w:rsidRPr="00D0236C">
              <w:rPr>
                <w:rFonts w:eastAsia="KaiTi"/>
                <w:bCs/>
                <w:sz w:val="22"/>
                <w:szCs w:val="22"/>
                <w:lang w:val="en-US" w:eastAsia="zh-CN"/>
              </w:rPr>
              <w:t>:</w:t>
            </w:r>
            <w:r w:rsidRPr="00D0236C">
              <w:rPr>
                <w:rFonts w:eastAsia="SimSun"/>
                <w:color w:val="1F1F1F"/>
                <w:sz w:val="22"/>
                <w:szCs w:val="22"/>
                <w:lang w:val="en-US" w:eastAsia="zh-CN"/>
              </w:rPr>
              <w:t xml:space="preserve"> </w:t>
            </w:r>
            <w:r w:rsidRPr="00D0236C">
              <w:rPr>
                <w:rFonts w:eastAsia="SimSun"/>
                <w:color w:val="1F1F1F"/>
                <w:sz w:val="22"/>
                <w:szCs w:val="22"/>
                <w:lang w:val="en-US" w:eastAsia="zh-CN"/>
              </w:rPr>
              <w:t>组织</w:t>
            </w:r>
          </w:p>
        </w:tc>
        <w:tc>
          <w:tcPr>
            <w:tcW w:w="1170" w:type="dxa"/>
            <w:shd w:val="clear" w:color="auto" w:fill="auto"/>
            <w:tcMar>
              <w:top w:w="115" w:type="dxa"/>
              <w:left w:w="115" w:type="dxa"/>
              <w:bottom w:w="115" w:type="dxa"/>
              <w:right w:w="115" w:type="dxa"/>
            </w:tcMar>
          </w:tcPr>
          <w:p w14:paraId="5456237B" w14:textId="2D9D07A0" w:rsidR="007C57E1" w:rsidRPr="00D0236C" w:rsidRDefault="00694F1C" w:rsidP="007C57E1">
            <w:pPr>
              <w:tabs>
                <w:tab w:val="left" w:pos="360"/>
              </w:tabs>
              <w:snapToGrid w:val="0"/>
              <w:spacing w:before="60"/>
              <w:rPr>
                <w:rFonts w:eastAsia="KaiTi"/>
                <w:color w:val="1F1F1F"/>
                <w:sz w:val="22"/>
                <w:szCs w:val="22"/>
                <w:lang w:val="en-US" w:eastAsia="zh-CN"/>
              </w:rPr>
            </w:pPr>
            <w:r w:rsidRPr="00D0236C">
              <w:rPr>
                <w:color w:val="000000" w:themeColor="text1"/>
                <w:sz w:val="22"/>
                <w:szCs w:val="22"/>
              </w:rPr>
              <w:t>2024</w:t>
            </w:r>
            <w:r w:rsidRPr="00D0236C">
              <w:rPr>
                <w:rFonts w:eastAsiaTheme="minorEastAsia"/>
                <w:color w:val="000000" w:themeColor="text1"/>
                <w:sz w:val="22"/>
                <w:szCs w:val="22"/>
                <w:lang w:eastAsia="zh-CN"/>
              </w:rPr>
              <w:t>-</w:t>
            </w:r>
            <w:r w:rsidRPr="00D0236C">
              <w:rPr>
                <w:color w:val="000000" w:themeColor="text1"/>
                <w:sz w:val="22"/>
                <w:szCs w:val="22"/>
              </w:rPr>
              <w:t>202</w:t>
            </w:r>
            <w:r w:rsidRPr="00D0236C">
              <w:rPr>
                <w:rFonts w:eastAsiaTheme="minorEastAsia"/>
                <w:color w:val="000000" w:themeColor="text1"/>
                <w:sz w:val="22"/>
                <w:szCs w:val="22"/>
                <w:lang w:eastAsia="zh-CN"/>
              </w:rPr>
              <w:t>8</w:t>
            </w:r>
            <w:r w:rsidRPr="00D0236C">
              <w:rPr>
                <w:rFonts w:eastAsia="SimSun"/>
                <w:color w:val="000000" w:themeColor="text1"/>
                <w:sz w:val="22"/>
                <w:szCs w:val="22"/>
                <w:lang w:val="en-US" w:eastAsia="zh-CN"/>
              </w:rPr>
              <w:t>年</w:t>
            </w:r>
          </w:p>
        </w:tc>
      </w:tr>
      <w:tr w:rsidR="007C57E1" w:rsidRPr="00D0236C" w14:paraId="6D87E282" w14:textId="77777777" w:rsidTr="0020207F">
        <w:trPr>
          <w:trHeight w:val="324"/>
        </w:trPr>
        <w:tc>
          <w:tcPr>
            <w:tcW w:w="1615" w:type="dxa"/>
            <w:vMerge/>
            <w:shd w:val="clear" w:color="auto" w:fill="auto"/>
            <w:tcMar>
              <w:top w:w="115" w:type="dxa"/>
              <w:left w:w="115" w:type="dxa"/>
              <w:bottom w:w="115" w:type="dxa"/>
              <w:right w:w="115" w:type="dxa"/>
            </w:tcMar>
          </w:tcPr>
          <w:p w14:paraId="0719842F" w14:textId="77777777" w:rsidR="007C57E1" w:rsidRPr="00D0236C" w:rsidRDefault="007C57E1" w:rsidP="007C57E1">
            <w:pPr>
              <w:snapToGrid w:val="0"/>
              <w:spacing w:before="60"/>
              <w:rPr>
                <w:b/>
                <w:bCs/>
                <w:color w:val="000000" w:themeColor="text1"/>
                <w:sz w:val="22"/>
                <w:szCs w:val="22"/>
              </w:rPr>
            </w:pPr>
          </w:p>
        </w:tc>
        <w:tc>
          <w:tcPr>
            <w:tcW w:w="2340" w:type="dxa"/>
            <w:vMerge/>
            <w:shd w:val="clear" w:color="auto" w:fill="auto"/>
            <w:tcMar>
              <w:top w:w="115" w:type="dxa"/>
              <w:left w:w="115" w:type="dxa"/>
              <w:bottom w:w="115" w:type="dxa"/>
              <w:right w:w="115" w:type="dxa"/>
            </w:tcMar>
          </w:tcPr>
          <w:p w14:paraId="78F0A6B5" w14:textId="77777777" w:rsidR="007C57E1" w:rsidRPr="00D0236C" w:rsidRDefault="007C57E1" w:rsidP="007C57E1">
            <w:pPr>
              <w:tabs>
                <w:tab w:val="left" w:pos="360"/>
              </w:tabs>
              <w:snapToGrid w:val="0"/>
              <w:spacing w:before="60"/>
              <w:rPr>
                <w:color w:val="000000" w:themeColor="text1"/>
                <w:sz w:val="22"/>
                <w:szCs w:val="22"/>
              </w:rPr>
            </w:pPr>
          </w:p>
        </w:tc>
        <w:tc>
          <w:tcPr>
            <w:tcW w:w="5220" w:type="dxa"/>
          </w:tcPr>
          <w:p w14:paraId="43387154" w14:textId="619FA6FE" w:rsidR="007C57E1" w:rsidRPr="00D0236C" w:rsidRDefault="007C57E1" w:rsidP="007C57E1">
            <w:pPr>
              <w:tabs>
                <w:tab w:val="left" w:pos="360"/>
              </w:tabs>
              <w:snapToGrid w:val="0"/>
              <w:spacing w:before="60"/>
              <w:rPr>
                <w:rFonts w:eastAsia="KaiTi"/>
                <w:color w:val="1F1F1F"/>
                <w:sz w:val="22"/>
                <w:szCs w:val="22"/>
                <w:lang w:val="en-US" w:eastAsia="zh-CN"/>
              </w:rPr>
            </w:pPr>
            <w:r w:rsidRPr="00D0236C">
              <w:rPr>
                <w:sz w:val="22"/>
                <w:szCs w:val="22"/>
                <w:lang w:eastAsia="zh-CN"/>
              </w:rPr>
              <w:t xml:space="preserve">2.1.C. </w:t>
            </w:r>
            <w:r w:rsidR="00A24EB9" w:rsidRPr="00D0236C">
              <w:rPr>
                <w:rFonts w:eastAsia="SimSun"/>
                <w:color w:val="000000" w:themeColor="text1"/>
                <w:sz w:val="22"/>
                <w:szCs w:val="22"/>
                <w:lang w:val="en-US" w:eastAsia="zh-CN"/>
              </w:rPr>
              <w:t>进一步开发和改进信息交换所机制中央门户的用户界面，</w:t>
            </w:r>
            <w:r w:rsidR="001D6D9D">
              <w:rPr>
                <w:rFonts w:eastAsia="SimSun" w:hint="eastAsia"/>
                <w:color w:val="000000" w:themeColor="text1"/>
                <w:sz w:val="22"/>
                <w:szCs w:val="22"/>
                <w:lang w:val="en-US" w:eastAsia="zh-CN"/>
              </w:rPr>
              <w:t>以便</w:t>
            </w:r>
            <w:r w:rsidR="001D6D9D" w:rsidRPr="00D0236C">
              <w:rPr>
                <w:rFonts w:eastAsia="SimSun"/>
                <w:color w:val="000000" w:themeColor="text1"/>
                <w:sz w:val="22"/>
                <w:szCs w:val="22"/>
                <w:lang w:val="en-US" w:eastAsia="zh-CN"/>
              </w:rPr>
              <w:t>于发现和获取</w:t>
            </w:r>
            <w:r w:rsidR="00A24EB9" w:rsidRPr="00D0236C">
              <w:rPr>
                <w:rFonts w:eastAsia="SimSun"/>
                <w:color w:val="000000" w:themeColor="text1"/>
                <w:sz w:val="22"/>
                <w:szCs w:val="22"/>
                <w:lang w:val="en-US" w:eastAsia="zh-CN"/>
              </w:rPr>
              <w:t>门户中的数据、信息和知识</w:t>
            </w:r>
            <w:r w:rsidR="001D6D9D">
              <w:rPr>
                <w:rFonts w:eastAsia="SimSun" w:hint="eastAsia"/>
                <w:color w:val="000000" w:themeColor="text1"/>
                <w:sz w:val="22"/>
                <w:szCs w:val="22"/>
                <w:lang w:val="en-US" w:eastAsia="zh-CN"/>
              </w:rPr>
              <w:t>。</w:t>
            </w:r>
          </w:p>
        </w:tc>
        <w:tc>
          <w:tcPr>
            <w:tcW w:w="3240" w:type="dxa"/>
          </w:tcPr>
          <w:p w14:paraId="5D0FCF51" w14:textId="77777777" w:rsidR="00CB05FA" w:rsidRPr="00D0236C" w:rsidRDefault="00CB05FA" w:rsidP="00CB05FA">
            <w:pPr>
              <w:spacing w:before="60" w:after="60"/>
              <w:rPr>
                <w:rFonts w:eastAsia="SimSun"/>
                <w:color w:val="1F1F1F"/>
                <w:sz w:val="22"/>
                <w:szCs w:val="22"/>
                <w:lang w:val="en-US" w:eastAsia="zh-CN"/>
              </w:rPr>
            </w:pPr>
            <w:r w:rsidRPr="00D0236C">
              <w:rPr>
                <w:rFonts w:eastAsia="KaiTi"/>
                <w:bCs/>
                <w:sz w:val="22"/>
                <w:szCs w:val="22"/>
                <w:lang w:val="en-US" w:eastAsia="zh-CN"/>
              </w:rPr>
              <w:t>牵头</w:t>
            </w:r>
            <w:r w:rsidRPr="00D0236C">
              <w:rPr>
                <w:rFonts w:eastAsia="KaiTi"/>
                <w:bCs/>
                <w:sz w:val="22"/>
                <w:szCs w:val="22"/>
                <w:lang w:val="en-US" w:eastAsia="zh-CN"/>
              </w:rPr>
              <w:t>:</w:t>
            </w:r>
            <w:r w:rsidRPr="00D0236C">
              <w:rPr>
                <w:rFonts w:eastAsia="SimSun"/>
                <w:color w:val="1F1F1F"/>
                <w:sz w:val="22"/>
                <w:szCs w:val="22"/>
                <w:lang w:val="en-US" w:eastAsia="zh-CN"/>
              </w:rPr>
              <w:t xml:space="preserve"> </w:t>
            </w:r>
            <w:r w:rsidRPr="00D0236C">
              <w:rPr>
                <w:rFonts w:eastAsia="SimSun"/>
                <w:color w:val="1F1F1F"/>
                <w:sz w:val="22"/>
                <w:szCs w:val="22"/>
                <w:lang w:val="en-US" w:eastAsia="zh-CN"/>
              </w:rPr>
              <w:t>秘书处</w:t>
            </w:r>
          </w:p>
          <w:p w14:paraId="67607BDB" w14:textId="42913EE0" w:rsidR="007C57E1" w:rsidRPr="00D0236C" w:rsidRDefault="00CB05FA" w:rsidP="00CB05FA">
            <w:pPr>
              <w:tabs>
                <w:tab w:val="left" w:pos="360"/>
              </w:tabs>
              <w:snapToGrid w:val="0"/>
              <w:spacing w:before="60"/>
              <w:rPr>
                <w:rFonts w:eastAsia="KaiTi"/>
                <w:color w:val="1F1F1F"/>
                <w:sz w:val="22"/>
                <w:szCs w:val="22"/>
                <w:lang w:val="en-US" w:eastAsia="zh-CN"/>
              </w:rPr>
            </w:pPr>
            <w:r w:rsidRPr="00D0236C">
              <w:rPr>
                <w:rFonts w:eastAsia="KaiTi"/>
                <w:bCs/>
                <w:sz w:val="22"/>
                <w:szCs w:val="22"/>
                <w:lang w:val="en-US" w:eastAsia="zh-CN"/>
              </w:rPr>
              <w:t>辅助</w:t>
            </w:r>
            <w:r w:rsidRPr="00D0236C">
              <w:rPr>
                <w:rFonts w:eastAsia="KaiTi"/>
                <w:bCs/>
                <w:sz w:val="22"/>
                <w:szCs w:val="22"/>
                <w:lang w:val="en-US" w:eastAsia="zh-CN"/>
              </w:rPr>
              <w:t>:</w:t>
            </w:r>
            <w:r w:rsidRPr="00D0236C">
              <w:rPr>
                <w:rFonts w:eastAsia="SimSun"/>
                <w:color w:val="1F1F1F"/>
                <w:sz w:val="22"/>
                <w:szCs w:val="22"/>
                <w:lang w:val="en-US" w:eastAsia="zh-CN"/>
              </w:rPr>
              <w:t xml:space="preserve"> </w:t>
            </w:r>
            <w:r w:rsidRPr="00D0236C">
              <w:rPr>
                <w:rFonts w:eastAsia="SimSun"/>
                <w:color w:val="1F1F1F"/>
                <w:sz w:val="22"/>
                <w:szCs w:val="22"/>
                <w:lang w:val="en-US" w:eastAsia="zh-CN"/>
              </w:rPr>
              <w:t>组织</w:t>
            </w:r>
          </w:p>
        </w:tc>
        <w:tc>
          <w:tcPr>
            <w:tcW w:w="1170" w:type="dxa"/>
            <w:shd w:val="clear" w:color="auto" w:fill="auto"/>
            <w:tcMar>
              <w:top w:w="115" w:type="dxa"/>
              <w:left w:w="115" w:type="dxa"/>
              <w:bottom w:w="115" w:type="dxa"/>
              <w:right w:w="115" w:type="dxa"/>
            </w:tcMar>
          </w:tcPr>
          <w:p w14:paraId="7B7C6050" w14:textId="4C1A0F42" w:rsidR="007C57E1" w:rsidRPr="00D0236C" w:rsidRDefault="00694F1C" w:rsidP="007C57E1">
            <w:pPr>
              <w:tabs>
                <w:tab w:val="left" w:pos="360"/>
              </w:tabs>
              <w:snapToGrid w:val="0"/>
              <w:spacing w:before="60"/>
              <w:rPr>
                <w:rFonts w:eastAsia="KaiTi"/>
                <w:color w:val="1F1F1F"/>
                <w:sz w:val="22"/>
                <w:szCs w:val="22"/>
                <w:lang w:val="en-US" w:eastAsia="zh-CN"/>
              </w:rPr>
            </w:pPr>
            <w:r w:rsidRPr="00D0236C">
              <w:rPr>
                <w:color w:val="000000" w:themeColor="text1"/>
                <w:sz w:val="22"/>
                <w:szCs w:val="22"/>
              </w:rPr>
              <w:t>2024</w:t>
            </w:r>
            <w:r w:rsidRPr="00D0236C">
              <w:rPr>
                <w:rFonts w:eastAsiaTheme="minorEastAsia"/>
                <w:color w:val="000000" w:themeColor="text1"/>
                <w:sz w:val="22"/>
                <w:szCs w:val="22"/>
                <w:lang w:eastAsia="zh-CN"/>
              </w:rPr>
              <w:t>-</w:t>
            </w:r>
            <w:r w:rsidRPr="00D0236C">
              <w:rPr>
                <w:color w:val="000000" w:themeColor="text1"/>
                <w:sz w:val="22"/>
                <w:szCs w:val="22"/>
              </w:rPr>
              <w:t>202</w:t>
            </w:r>
            <w:r w:rsidRPr="00D0236C">
              <w:rPr>
                <w:rFonts w:eastAsiaTheme="minorEastAsia"/>
                <w:color w:val="000000" w:themeColor="text1"/>
                <w:sz w:val="22"/>
                <w:szCs w:val="22"/>
                <w:lang w:eastAsia="zh-CN"/>
              </w:rPr>
              <w:t>5</w:t>
            </w:r>
            <w:r w:rsidRPr="00D0236C">
              <w:rPr>
                <w:rFonts w:eastAsia="SimSun"/>
                <w:color w:val="000000" w:themeColor="text1"/>
                <w:sz w:val="22"/>
                <w:szCs w:val="22"/>
                <w:lang w:val="en-US" w:eastAsia="zh-CN"/>
              </w:rPr>
              <w:t>年</w:t>
            </w:r>
          </w:p>
        </w:tc>
      </w:tr>
      <w:tr w:rsidR="007C57E1" w:rsidRPr="00D0236C" w14:paraId="5CE69FFA" w14:textId="77777777" w:rsidTr="0020207F">
        <w:trPr>
          <w:trHeight w:val="324"/>
        </w:trPr>
        <w:tc>
          <w:tcPr>
            <w:tcW w:w="1615" w:type="dxa"/>
            <w:vMerge/>
            <w:shd w:val="clear" w:color="auto" w:fill="auto"/>
            <w:tcMar>
              <w:top w:w="115" w:type="dxa"/>
              <w:left w:w="115" w:type="dxa"/>
              <w:bottom w:w="115" w:type="dxa"/>
              <w:right w:w="115" w:type="dxa"/>
            </w:tcMar>
          </w:tcPr>
          <w:p w14:paraId="11098266" w14:textId="77777777" w:rsidR="007C57E1" w:rsidRPr="00D0236C" w:rsidRDefault="007C57E1" w:rsidP="007C57E1">
            <w:pPr>
              <w:snapToGrid w:val="0"/>
              <w:spacing w:before="60"/>
              <w:rPr>
                <w:b/>
                <w:bCs/>
                <w:color w:val="000000" w:themeColor="text1"/>
                <w:sz w:val="22"/>
                <w:szCs w:val="22"/>
              </w:rPr>
            </w:pPr>
          </w:p>
        </w:tc>
        <w:tc>
          <w:tcPr>
            <w:tcW w:w="2340" w:type="dxa"/>
            <w:vMerge/>
            <w:shd w:val="clear" w:color="auto" w:fill="auto"/>
            <w:tcMar>
              <w:top w:w="115" w:type="dxa"/>
              <w:left w:w="115" w:type="dxa"/>
              <w:bottom w:w="115" w:type="dxa"/>
              <w:right w:w="115" w:type="dxa"/>
            </w:tcMar>
          </w:tcPr>
          <w:p w14:paraId="34DC4F8F" w14:textId="77777777" w:rsidR="007C57E1" w:rsidRPr="00D0236C" w:rsidRDefault="007C57E1" w:rsidP="007C57E1">
            <w:pPr>
              <w:tabs>
                <w:tab w:val="left" w:pos="360"/>
              </w:tabs>
              <w:snapToGrid w:val="0"/>
              <w:spacing w:before="60"/>
              <w:rPr>
                <w:color w:val="000000" w:themeColor="text1"/>
                <w:sz w:val="22"/>
                <w:szCs w:val="22"/>
              </w:rPr>
            </w:pPr>
          </w:p>
        </w:tc>
        <w:tc>
          <w:tcPr>
            <w:tcW w:w="5220" w:type="dxa"/>
          </w:tcPr>
          <w:p w14:paraId="02E4E5E3" w14:textId="536D024B" w:rsidR="007C57E1" w:rsidRPr="00D0236C" w:rsidRDefault="007C57E1" w:rsidP="007C57E1">
            <w:pPr>
              <w:tabs>
                <w:tab w:val="left" w:pos="360"/>
              </w:tabs>
              <w:snapToGrid w:val="0"/>
              <w:spacing w:before="60"/>
              <w:rPr>
                <w:rFonts w:eastAsiaTheme="minorEastAsia"/>
                <w:color w:val="1F1F1F"/>
                <w:sz w:val="22"/>
                <w:szCs w:val="22"/>
                <w:lang w:val="en-US" w:eastAsia="zh-CN"/>
              </w:rPr>
            </w:pPr>
            <w:r w:rsidRPr="00D0236C">
              <w:rPr>
                <w:color w:val="000000" w:themeColor="text1"/>
                <w:sz w:val="22"/>
                <w:szCs w:val="22"/>
                <w:lang w:eastAsia="zh-CN"/>
              </w:rPr>
              <w:t xml:space="preserve">2.1.D. </w:t>
            </w:r>
            <w:r w:rsidR="00CB05FA" w:rsidRPr="00D0236C">
              <w:rPr>
                <w:rFonts w:eastAsia="SimSun"/>
                <w:color w:val="000000" w:themeColor="text1"/>
                <w:sz w:val="22"/>
                <w:szCs w:val="22"/>
                <w:lang w:val="en-US" w:eastAsia="zh-CN"/>
              </w:rPr>
              <w:t>进一步开发工具，使国家</w:t>
            </w:r>
            <w:r w:rsidR="00860C35" w:rsidRPr="00D0236C">
              <w:rPr>
                <w:rFonts w:eastAsia="SimSun"/>
                <w:color w:val="000000" w:themeColor="text1"/>
                <w:sz w:val="22"/>
                <w:szCs w:val="22"/>
                <w:lang w:val="en-US" w:eastAsia="zh-CN"/>
              </w:rPr>
              <w:t>信息交换所机制</w:t>
            </w:r>
            <w:r w:rsidR="00CB05FA" w:rsidRPr="00D0236C">
              <w:rPr>
                <w:rFonts w:eastAsia="SimSun"/>
                <w:color w:val="000000" w:themeColor="text1"/>
                <w:sz w:val="22"/>
                <w:szCs w:val="22"/>
                <w:lang w:val="en-US" w:eastAsia="zh-CN"/>
              </w:rPr>
              <w:t>和伙伴组织的信息系统能够</w:t>
            </w:r>
            <w:r w:rsidR="00F95B31">
              <w:rPr>
                <w:rFonts w:eastAsia="SimSun" w:hint="eastAsia"/>
                <w:color w:val="000000" w:themeColor="text1"/>
                <w:sz w:val="22"/>
                <w:szCs w:val="22"/>
                <w:lang w:val="en-US" w:eastAsia="zh-CN"/>
              </w:rPr>
              <w:t>实现</w:t>
            </w:r>
            <w:r w:rsidR="00CB05FA" w:rsidRPr="00D0236C">
              <w:rPr>
                <w:rFonts w:eastAsia="SimSun"/>
                <w:color w:val="000000" w:themeColor="text1"/>
                <w:sz w:val="22"/>
                <w:szCs w:val="22"/>
                <w:lang w:val="en-US" w:eastAsia="zh-CN"/>
              </w:rPr>
              <w:t>互操作，并自动显示来自中央</w:t>
            </w:r>
            <w:r w:rsidR="00860C35" w:rsidRPr="00D0236C">
              <w:rPr>
                <w:rFonts w:eastAsia="SimSun"/>
                <w:color w:val="000000" w:themeColor="text1"/>
                <w:sz w:val="22"/>
                <w:szCs w:val="22"/>
                <w:lang w:val="en-US" w:eastAsia="zh-CN"/>
              </w:rPr>
              <w:t>信息交换所机制</w:t>
            </w:r>
            <w:r w:rsidR="00CB05FA" w:rsidRPr="00D0236C">
              <w:rPr>
                <w:rFonts w:eastAsia="SimSun"/>
                <w:color w:val="000000" w:themeColor="text1"/>
                <w:sz w:val="22"/>
                <w:szCs w:val="22"/>
                <w:lang w:val="en-US" w:eastAsia="zh-CN"/>
              </w:rPr>
              <w:t>的相关信息</w:t>
            </w:r>
            <w:r w:rsidR="00EB4A81" w:rsidRPr="00D0236C">
              <w:rPr>
                <w:rFonts w:eastAsia="SimSun"/>
                <w:sz w:val="22"/>
                <w:szCs w:val="22"/>
                <w:lang w:eastAsia="zh-CN"/>
              </w:rPr>
              <w:t>。</w:t>
            </w:r>
          </w:p>
        </w:tc>
        <w:tc>
          <w:tcPr>
            <w:tcW w:w="3240" w:type="dxa"/>
          </w:tcPr>
          <w:p w14:paraId="5925F928" w14:textId="77777777" w:rsidR="00CB05FA" w:rsidRPr="00D0236C" w:rsidRDefault="00CB05FA" w:rsidP="00CB05FA">
            <w:pPr>
              <w:spacing w:before="60" w:after="60"/>
              <w:rPr>
                <w:rFonts w:eastAsia="SimSun"/>
                <w:color w:val="1F1F1F"/>
                <w:sz w:val="22"/>
                <w:szCs w:val="22"/>
                <w:lang w:val="en-US" w:eastAsia="zh-CN"/>
              </w:rPr>
            </w:pPr>
            <w:r w:rsidRPr="00D0236C">
              <w:rPr>
                <w:rFonts w:eastAsia="KaiTi"/>
                <w:bCs/>
                <w:sz w:val="22"/>
                <w:szCs w:val="22"/>
                <w:lang w:val="en-US" w:eastAsia="zh-CN"/>
              </w:rPr>
              <w:t>牵头</w:t>
            </w:r>
            <w:r w:rsidRPr="00D0236C">
              <w:rPr>
                <w:rFonts w:eastAsia="KaiTi"/>
                <w:bCs/>
                <w:sz w:val="22"/>
                <w:szCs w:val="22"/>
                <w:lang w:val="en-US" w:eastAsia="zh-CN"/>
              </w:rPr>
              <w:t>:</w:t>
            </w:r>
            <w:r w:rsidRPr="00D0236C">
              <w:rPr>
                <w:rFonts w:eastAsia="SimSun"/>
                <w:color w:val="1F1F1F"/>
                <w:sz w:val="22"/>
                <w:szCs w:val="22"/>
                <w:lang w:val="en-US" w:eastAsia="zh-CN"/>
              </w:rPr>
              <w:t xml:space="preserve"> </w:t>
            </w:r>
            <w:r w:rsidRPr="00D0236C">
              <w:rPr>
                <w:rFonts w:eastAsia="SimSun"/>
                <w:color w:val="1F1F1F"/>
                <w:sz w:val="22"/>
                <w:szCs w:val="22"/>
                <w:lang w:val="en-US" w:eastAsia="zh-CN"/>
              </w:rPr>
              <w:t>秘书处</w:t>
            </w:r>
          </w:p>
          <w:p w14:paraId="2253ED24" w14:textId="7A4C1F2A" w:rsidR="007C57E1" w:rsidRPr="00D0236C" w:rsidRDefault="00CB05FA" w:rsidP="00CB05FA">
            <w:pPr>
              <w:tabs>
                <w:tab w:val="left" w:pos="360"/>
              </w:tabs>
              <w:snapToGrid w:val="0"/>
              <w:spacing w:before="60"/>
              <w:rPr>
                <w:rFonts w:eastAsia="KaiTi"/>
                <w:color w:val="1F1F1F"/>
                <w:sz w:val="22"/>
                <w:szCs w:val="22"/>
                <w:lang w:val="en-US" w:eastAsia="zh-CN"/>
              </w:rPr>
            </w:pPr>
            <w:r w:rsidRPr="00D0236C">
              <w:rPr>
                <w:rFonts w:eastAsia="KaiTi"/>
                <w:bCs/>
                <w:sz w:val="22"/>
                <w:szCs w:val="22"/>
                <w:lang w:val="en-US" w:eastAsia="zh-CN"/>
              </w:rPr>
              <w:t>辅助</w:t>
            </w:r>
            <w:r w:rsidRPr="00D0236C">
              <w:rPr>
                <w:rFonts w:eastAsia="KaiTi"/>
                <w:bCs/>
                <w:sz w:val="22"/>
                <w:szCs w:val="22"/>
                <w:lang w:val="en-US" w:eastAsia="zh-CN"/>
              </w:rPr>
              <w:t>:</w:t>
            </w:r>
            <w:r w:rsidRPr="00D0236C">
              <w:rPr>
                <w:rFonts w:eastAsia="SimSun"/>
                <w:color w:val="1F1F1F"/>
                <w:sz w:val="22"/>
                <w:szCs w:val="22"/>
                <w:lang w:val="en-US" w:eastAsia="zh-CN"/>
              </w:rPr>
              <w:t xml:space="preserve"> </w:t>
            </w:r>
            <w:r w:rsidRPr="00D0236C">
              <w:rPr>
                <w:rFonts w:eastAsia="SimSun"/>
                <w:color w:val="1F1F1F"/>
                <w:sz w:val="22"/>
                <w:szCs w:val="22"/>
                <w:lang w:val="en-US" w:eastAsia="zh-CN"/>
              </w:rPr>
              <w:t>组织</w:t>
            </w:r>
          </w:p>
        </w:tc>
        <w:tc>
          <w:tcPr>
            <w:tcW w:w="1170" w:type="dxa"/>
            <w:shd w:val="clear" w:color="auto" w:fill="auto"/>
            <w:tcMar>
              <w:top w:w="115" w:type="dxa"/>
              <w:left w:w="115" w:type="dxa"/>
              <w:bottom w:w="115" w:type="dxa"/>
              <w:right w:w="115" w:type="dxa"/>
            </w:tcMar>
          </w:tcPr>
          <w:p w14:paraId="08BD2FFD" w14:textId="4DFEE6AB" w:rsidR="007C57E1" w:rsidRPr="00D0236C" w:rsidRDefault="00694F1C" w:rsidP="007C57E1">
            <w:pPr>
              <w:tabs>
                <w:tab w:val="left" w:pos="360"/>
              </w:tabs>
              <w:snapToGrid w:val="0"/>
              <w:spacing w:before="60"/>
              <w:rPr>
                <w:rFonts w:eastAsia="KaiTi"/>
                <w:color w:val="1F1F1F"/>
                <w:sz w:val="22"/>
                <w:szCs w:val="22"/>
                <w:lang w:val="en-US" w:eastAsia="zh-CN"/>
              </w:rPr>
            </w:pPr>
            <w:r w:rsidRPr="00D0236C">
              <w:rPr>
                <w:color w:val="000000" w:themeColor="text1"/>
                <w:sz w:val="22"/>
                <w:szCs w:val="22"/>
              </w:rPr>
              <w:t>2024</w:t>
            </w:r>
            <w:r w:rsidRPr="00D0236C">
              <w:rPr>
                <w:rFonts w:eastAsiaTheme="minorEastAsia"/>
                <w:color w:val="000000" w:themeColor="text1"/>
                <w:sz w:val="22"/>
                <w:szCs w:val="22"/>
                <w:lang w:eastAsia="zh-CN"/>
              </w:rPr>
              <w:t>-</w:t>
            </w:r>
            <w:r w:rsidRPr="00D0236C">
              <w:rPr>
                <w:color w:val="000000" w:themeColor="text1"/>
                <w:sz w:val="22"/>
                <w:szCs w:val="22"/>
              </w:rPr>
              <w:t>202</w:t>
            </w:r>
            <w:r w:rsidRPr="00D0236C">
              <w:rPr>
                <w:rFonts w:eastAsiaTheme="minorEastAsia"/>
                <w:color w:val="000000" w:themeColor="text1"/>
                <w:sz w:val="22"/>
                <w:szCs w:val="22"/>
                <w:lang w:eastAsia="zh-CN"/>
              </w:rPr>
              <w:t>5</w:t>
            </w:r>
            <w:r w:rsidRPr="00D0236C">
              <w:rPr>
                <w:rFonts w:eastAsia="SimSun"/>
                <w:color w:val="000000" w:themeColor="text1"/>
                <w:sz w:val="22"/>
                <w:szCs w:val="22"/>
                <w:lang w:val="en-US" w:eastAsia="zh-CN"/>
              </w:rPr>
              <w:t>年</w:t>
            </w:r>
          </w:p>
        </w:tc>
      </w:tr>
      <w:tr w:rsidR="007C57E1" w:rsidRPr="00D0236C" w14:paraId="6A595016" w14:textId="77777777" w:rsidTr="0020207F">
        <w:trPr>
          <w:trHeight w:val="324"/>
        </w:trPr>
        <w:tc>
          <w:tcPr>
            <w:tcW w:w="1615" w:type="dxa"/>
            <w:vMerge/>
            <w:shd w:val="clear" w:color="auto" w:fill="auto"/>
            <w:tcMar>
              <w:top w:w="115" w:type="dxa"/>
              <w:left w:w="115" w:type="dxa"/>
              <w:bottom w:w="115" w:type="dxa"/>
              <w:right w:w="115" w:type="dxa"/>
            </w:tcMar>
          </w:tcPr>
          <w:p w14:paraId="169413F6" w14:textId="77777777" w:rsidR="007C57E1" w:rsidRPr="00D0236C" w:rsidRDefault="007C57E1" w:rsidP="007C57E1">
            <w:pPr>
              <w:snapToGrid w:val="0"/>
              <w:spacing w:before="60"/>
              <w:rPr>
                <w:b/>
                <w:bCs/>
                <w:color w:val="000000" w:themeColor="text1"/>
                <w:sz w:val="22"/>
                <w:szCs w:val="22"/>
              </w:rPr>
            </w:pPr>
          </w:p>
        </w:tc>
        <w:tc>
          <w:tcPr>
            <w:tcW w:w="2340" w:type="dxa"/>
            <w:vMerge/>
            <w:shd w:val="clear" w:color="auto" w:fill="auto"/>
            <w:tcMar>
              <w:top w:w="115" w:type="dxa"/>
              <w:left w:w="115" w:type="dxa"/>
              <w:bottom w:w="115" w:type="dxa"/>
              <w:right w:w="115" w:type="dxa"/>
            </w:tcMar>
          </w:tcPr>
          <w:p w14:paraId="49CE8B8C" w14:textId="77777777" w:rsidR="007C57E1" w:rsidRPr="00D0236C" w:rsidRDefault="007C57E1" w:rsidP="007C57E1">
            <w:pPr>
              <w:tabs>
                <w:tab w:val="left" w:pos="360"/>
              </w:tabs>
              <w:snapToGrid w:val="0"/>
              <w:spacing w:before="60"/>
              <w:rPr>
                <w:color w:val="000000" w:themeColor="text1"/>
                <w:sz w:val="22"/>
                <w:szCs w:val="22"/>
              </w:rPr>
            </w:pPr>
          </w:p>
        </w:tc>
        <w:tc>
          <w:tcPr>
            <w:tcW w:w="5220" w:type="dxa"/>
          </w:tcPr>
          <w:p w14:paraId="13CC6922" w14:textId="7CEB35EF" w:rsidR="007C57E1" w:rsidRPr="00D0236C" w:rsidRDefault="007C57E1" w:rsidP="007C57E1">
            <w:pPr>
              <w:tabs>
                <w:tab w:val="left" w:pos="360"/>
              </w:tabs>
              <w:snapToGrid w:val="0"/>
              <w:spacing w:before="60"/>
              <w:rPr>
                <w:rFonts w:eastAsia="KaiTi"/>
                <w:color w:val="1F1F1F"/>
                <w:sz w:val="22"/>
                <w:szCs w:val="22"/>
                <w:lang w:val="en-US" w:eastAsia="zh-CN"/>
              </w:rPr>
            </w:pPr>
            <w:r w:rsidRPr="00D0236C">
              <w:rPr>
                <w:color w:val="000000" w:themeColor="text1"/>
                <w:sz w:val="22"/>
                <w:szCs w:val="22"/>
                <w:lang w:eastAsia="zh-CN"/>
              </w:rPr>
              <w:t xml:space="preserve">2.1.E. </w:t>
            </w:r>
            <w:r w:rsidR="00CB05FA" w:rsidRPr="00D0236C">
              <w:rPr>
                <w:rFonts w:eastAsia="SimSun"/>
                <w:color w:val="000000" w:themeColor="text1"/>
                <w:sz w:val="22"/>
                <w:szCs w:val="22"/>
                <w:lang w:val="en-US" w:eastAsia="zh-CN"/>
              </w:rPr>
              <w:t>进一步开发数据汇总工具，以利用来自国家</w:t>
            </w:r>
            <w:r w:rsidR="00860C35" w:rsidRPr="00D0236C">
              <w:rPr>
                <w:rFonts w:eastAsia="SimSun"/>
                <w:color w:val="000000" w:themeColor="text1"/>
                <w:sz w:val="22"/>
                <w:szCs w:val="22"/>
                <w:lang w:val="en-US" w:eastAsia="zh-CN"/>
              </w:rPr>
              <w:t>信息交换所机制</w:t>
            </w:r>
            <w:r w:rsidR="00CB05FA" w:rsidRPr="00D0236C">
              <w:rPr>
                <w:rFonts w:eastAsia="SimSun"/>
                <w:color w:val="000000" w:themeColor="text1"/>
                <w:sz w:val="22"/>
                <w:szCs w:val="22"/>
                <w:lang w:val="en-US" w:eastAsia="zh-CN"/>
              </w:rPr>
              <w:t>和伙伴组织信息系统的信息。</w:t>
            </w:r>
          </w:p>
        </w:tc>
        <w:tc>
          <w:tcPr>
            <w:tcW w:w="3240" w:type="dxa"/>
          </w:tcPr>
          <w:p w14:paraId="275A5D15" w14:textId="77777777" w:rsidR="00CB05FA" w:rsidRPr="00D0236C" w:rsidRDefault="00CB05FA" w:rsidP="00CB05FA">
            <w:pPr>
              <w:spacing w:before="60" w:after="60"/>
              <w:rPr>
                <w:rFonts w:eastAsia="SimSun"/>
                <w:color w:val="1F1F1F"/>
                <w:sz w:val="22"/>
                <w:szCs w:val="22"/>
                <w:lang w:val="en-US" w:eastAsia="zh-CN"/>
              </w:rPr>
            </w:pPr>
            <w:r w:rsidRPr="00D0236C">
              <w:rPr>
                <w:rFonts w:eastAsia="KaiTi"/>
                <w:bCs/>
                <w:sz w:val="22"/>
                <w:szCs w:val="22"/>
                <w:lang w:val="en-US" w:eastAsia="zh-CN"/>
              </w:rPr>
              <w:t>牵头</w:t>
            </w:r>
            <w:r w:rsidRPr="00D0236C">
              <w:rPr>
                <w:rFonts w:eastAsia="KaiTi"/>
                <w:bCs/>
                <w:sz w:val="22"/>
                <w:szCs w:val="22"/>
                <w:lang w:val="en-US" w:eastAsia="zh-CN"/>
              </w:rPr>
              <w:t>:</w:t>
            </w:r>
            <w:r w:rsidRPr="00D0236C">
              <w:rPr>
                <w:rFonts w:eastAsia="SimSun"/>
                <w:color w:val="1F1F1F"/>
                <w:sz w:val="22"/>
                <w:szCs w:val="22"/>
                <w:lang w:val="en-US" w:eastAsia="zh-CN"/>
              </w:rPr>
              <w:t xml:space="preserve"> </w:t>
            </w:r>
            <w:r w:rsidRPr="00D0236C">
              <w:rPr>
                <w:rFonts w:eastAsia="SimSun"/>
                <w:color w:val="1F1F1F"/>
                <w:sz w:val="22"/>
                <w:szCs w:val="22"/>
                <w:lang w:val="en-US" w:eastAsia="zh-CN"/>
              </w:rPr>
              <w:t>秘书处</w:t>
            </w:r>
          </w:p>
          <w:p w14:paraId="23E9E6B7" w14:textId="7A1A1629" w:rsidR="007C57E1" w:rsidRPr="00D0236C" w:rsidRDefault="00CB05FA" w:rsidP="005932E9">
            <w:pPr>
              <w:spacing w:before="60" w:after="60"/>
              <w:rPr>
                <w:rFonts w:eastAsiaTheme="minorEastAsia"/>
                <w:color w:val="000000" w:themeColor="text1"/>
                <w:sz w:val="22"/>
                <w:szCs w:val="22"/>
                <w:lang w:eastAsia="zh-CN"/>
              </w:rPr>
            </w:pPr>
            <w:r w:rsidRPr="00D0236C">
              <w:rPr>
                <w:rFonts w:eastAsia="KaiTi"/>
                <w:bCs/>
                <w:sz w:val="22"/>
                <w:szCs w:val="22"/>
                <w:lang w:val="en-US" w:eastAsia="zh-CN"/>
              </w:rPr>
              <w:lastRenderedPageBreak/>
              <w:t>辅助</w:t>
            </w:r>
            <w:r w:rsidRPr="00D0236C">
              <w:rPr>
                <w:rFonts w:eastAsia="KaiTi"/>
                <w:bCs/>
                <w:sz w:val="22"/>
                <w:szCs w:val="22"/>
                <w:lang w:val="en-US" w:eastAsia="zh-CN"/>
              </w:rPr>
              <w:t>:</w:t>
            </w:r>
            <w:r w:rsidRPr="00D0236C">
              <w:rPr>
                <w:rFonts w:eastAsia="SimSun"/>
                <w:color w:val="1F1F1F"/>
                <w:sz w:val="22"/>
                <w:szCs w:val="22"/>
                <w:lang w:val="en-US" w:eastAsia="zh-CN"/>
              </w:rPr>
              <w:t xml:space="preserve"> </w:t>
            </w:r>
            <w:r w:rsidRPr="00D0236C">
              <w:rPr>
                <w:rFonts w:eastAsia="SimSun"/>
                <w:color w:val="1F1F1F"/>
                <w:sz w:val="22"/>
                <w:szCs w:val="22"/>
                <w:lang w:val="en-US" w:eastAsia="zh-CN"/>
              </w:rPr>
              <w:t>组织</w:t>
            </w:r>
          </w:p>
        </w:tc>
        <w:tc>
          <w:tcPr>
            <w:tcW w:w="1170" w:type="dxa"/>
            <w:shd w:val="clear" w:color="auto" w:fill="auto"/>
            <w:tcMar>
              <w:top w:w="115" w:type="dxa"/>
              <w:left w:w="115" w:type="dxa"/>
              <w:bottom w:w="115" w:type="dxa"/>
              <w:right w:w="115" w:type="dxa"/>
            </w:tcMar>
          </w:tcPr>
          <w:p w14:paraId="5F44B825" w14:textId="38C54E11" w:rsidR="007C57E1" w:rsidRPr="00D0236C" w:rsidRDefault="00694F1C" w:rsidP="007C57E1">
            <w:pPr>
              <w:tabs>
                <w:tab w:val="left" w:pos="360"/>
              </w:tabs>
              <w:snapToGrid w:val="0"/>
              <w:spacing w:before="60"/>
              <w:rPr>
                <w:rFonts w:eastAsia="KaiTi"/>
                <w:color w:val="1F1F1F"/>
                <w:sz w:val="22"/>
                <w:szCs w:val="22"/>
                <w:lang w:val="en-US" w:eastAsia="zh-CN"/>
              </w:rPr>
            </w:pPr>
            <w:r w:rsidRPr="00D0236C">
              <w:rPr>
                <w:color w:val="000000" w:themeColor="text1"/>
                <w:sz w:val="22"/>
                <w:szCs w:val="22"/>
              </w:rPr>
              <w:lastRenderedPageBreak/>
              <w:t>2024</w:t>
            </w:r>
            <w:r w:rsidRPr="00D0236C">
              <w:rPr>
                <w:rFonts w:eastAsiaTheme="minorEastAsia"/>
                <w:color w:val="000000" w:themeColor="text1"/>
                <w:sz w:val="22"/>
                <w:szCs w:val="22"/>
                <w:lang w:eastAsia="zh-CN"/>
              </w:rPr>
              <w:t>-</w:t>
            </w:r>
            <w:r w:rsidRPr="00D0236C">
              <w:rPr>
                <w:color w:val="000000" w:themeColor="text1"/>
                <w:sz w:val="22"/>
                <w:szCs w:val="22"/>
              </w:rPr>
              <w:t>202</w:t>
            </w:r>
            <w:r w:rsidRPr="00D0236C">
              <w:rPr>
                <w:rFonts w:eastAsiaTheme="minorEastAsia"/>
                <w:color w:val="000000" w:themeColor="text1"/>
                <w:sz w:val="22"/>
                <w:szCs w:val="22"/>
                <w:lang w:eastAsia="zh-CN"/>
              </w:rPr>
              <w:t>6</w:t>
            </w:r>
            <w:r w:rsidRPr="00D0236C">
              <w:rPr>
                <w:rFonts w:eastAsia="SimSun"/>
                <w:color w:val="000000" w:themeColor="text1"/>
                <w:sz w:val="22"/>
                <w:szCs w:val="22"/>
                <w:lang w:val="en-US" w:eastAsia="zh-CN"/>
              </w:rPr>
              <w:t>年</w:t>
            </w:r>
          </w:p>
        </w:tc>
      </w:tr>
      <w:tr w:rsidR="007C57E1" w:rsidRPr="00D0236C" w14:paraId="625B54EF" w14:textId="77777777" w:rsidTr="0020207F">
        <w:trPr>
          <w:trHeight w:val="324"/>
        </w:trPr>
        <w:tc>
          <w:tcPr>
            <w:tcW w:w="1615" w:type="dxa"/>
            <w:vMerge/>
            <w:shd w:val="clear" w:color="auto" w:fill="auto"/>
            <w:tcMar>
              <w:top w:w="115" w:type="dxa"/>
              <w:left w:w="115" w:type="dxa"/>
              <w:bottom w:w="115" w:type="dxa"/>
              <w:right w:w="115" w:type="dxa"/>
            </w:tcMar>
          </w:tcPr>
          <w:p w14:paraId="7F62445D" w14:textId="77777777" w:rsidR="007C57E1" w:rsidRPr="00D0236C" w:rsidRDefault="007C57E1" w:rsidP="007C57E1">
            <w:pPr>
              <w:snapToGrid w:val="0"/>
              <w:spacing w:before="60"/>
              <w:rPr>
                <w:b/>
                <w:bCs/>
                <w:color w:val="000000" w:themeColor="text1"/>
                <w:sz w:val="22"/>
                <w:szCs w:val="22"/>
              </w:rPr>
            </w:pPr>
          </w:p>
        </w:tc>
        <w:tc>
          <w:tcPr>
            <w:tcW w:w="2340" w:type="dxa"/>
            <w:vMerge/>
            <w:shd w:val="clear" w:color="auto" w:fill="auto"/>
            <w:tcMar>
              <w:top w:w="115" w:type="dxa"/>
              <w:left w:w="115" w:type="dxa"/>
              <w:bottom w:w="115" w:type="dxa"/>
              <w:right w:w="115" w:type="dxa"/>
            </w:tcMar>
          </w:tcPr>
          <w:p w14:paraId="77E5A4F5" w14:textId="77777777" w:rsidR="007C57E1" w:rsidRPr="00D0236C" w:rsidRDefault="007C57E1" w:rsidP="007C57E1">
            <w:pPr>
              <w:tabs>
                <w:tab w:val="left" w:pos="360"/>
              </w:tabs>
              <w:snapToGrid w:val="0"/>
              <w:spacing w:before="60"/>
              <w:rPr>
                <w:color w:val="000000" w:themeColor="text1"/>
                <w:sz w:val="22"/>
                <w:szCs w:val="22"/>
              </w:rPr>
            </w:pPr>
          </w:p>
        </w:tc>
        <w:tc>
          <w:tcPr>
            <w:tcW w:w="5220" w:type="dxa"/>
          </w:tcPr>
          <w:p w14:paraId="3FF650E7" w14:textId="5D0413C8" w:rsidR="007C57E1" w:rsidRPr="00D0236C" w:rsidRDefault="007C57E1" w:rsidP="007C57E1">
            <w:pPr>
              <w:tabs>
                <w:tab w:val="left" w:pos="360"/>
              </w:tabs>
              <w:snapToGrid w:val="0"/>
              <w:spacing w:before="60"/>
              <w:rPr>
                <w:rFonts w:eastAsia="KaiTi"/>
                <w:color w:val="1F1F1F"/>
                <w:sz w:val="22"/>
                <w:szCs w:val="22"/>
                <w:lang w:val="en-US" w:eastAsia="zh-CN"/>
              </w:rPr>
            </w:pPr>
            <w:r w:rsidRPr="00D0236C">
              <w:rPr>
                <w:color w:val="000000" w:themeColor="text1"/>
                <w:sz w:val="22"/>
                <w:szCs w:val="22"/>
                <w:lang w:eastAsia="zh-CN"/>
              </w:rPr>
              <w:t>2.1.F.</w:t>
            </w:r>
            <w:r w:rsidRPr="00D0236C">
              <w:rPr>
                <w:sz w:val="22"/>
                <w:szCs w:val="22"/>
                <w:lang w:eastAsia="zh-CN"/>
              </w:rPr>
              <w:t xml:space="preserve"> </w:t>
            </w:r>
            <w:r w:rsidR="004F2080" w:rsidRPr="00D0236C">
              <w:rPr>
                <w:rFonts w:eastAsia="SimSun"/>
                <w:color w:val="000000" w:themeColor="text1"/>
                <w:sz w:val="22"/>
                <w:szCs w:val="22"/>
                <w:lang w:val="en-US" w:eastAsia="zh-CN"/>
              </w:rPr>
              <w:t>依照</w:t>
            </w:r>
            <w:r w:rsidR="00CB05FA" w:rsidRPr="00D0236C">
              <w:rPr>
                <w:rFonts w:eastAsia="SimSun"/>
                <w:color w:val="000000" w:themeColor="text1"/>
                <w:sz w:val="22"/>
                <w:szCs w:val="22"/>
                <w:lang w:val="en-US" w:eastAsia="zh-CN"/>
              </w:rPr>
              <w:t>缔约方大会</w:t>
            </w:r>
            <w:r w:rsidR="004F2080" w:rsidRPr="00D0236C">
              <w:rPr>
                <w:rFonts w:eastAsia="SimSun"/>
                <w:color w:val="000000" w:themeColor="text1"/>
                <w:sz w:val="22"/>
                <w:szCs w:val="22"/>
                <w:lang w:val="en-US" w:eastAsia="zh-CN"/>
              </w:rPr>
              <w:t>的</w:t>
            </w:r>
            <w:r w:rsidR="00CB05FA" w:rsidRPr="00D0236C">
              <w:rPr>
                <w:rFonts w:eastAsia="SimSun"/>
                <w:color w:val="000000" w:themeColor="text1"/>
                <w:sz w:val="22"/>
                <w:szCs w:val="22"/>
                <w:lang w:val="en-US" w:eastAsia="zh-CN"/>
              </w:rPr>
              <w:t>要求</w:t>
            </w:r>
            <w:r w:rsidR="004F2080" w:rsidRPr="00D0236C">
              <w:rPr>
                <w:rFonts w:eastAsia="SimSun"/>
                <w:color w:val="000000" w:themeColor="text1"/>
                <w:sz w:val="22"/>
                <w:szCs w:val="22"/>
                <w:lang w:val="en-US" w:eastAsia="zh-CN"/>
              </w:rPr>
              <w:t>提供</w:t>
            </w:r>
            <w:r w:rsidR="00CB05FA" w:rsidRPr="00D0236C">
              <w:rPr>
                <w:rFonts w:eastAsia="SimSun"/>
                <w:color w:val="000000" w:themeColor="text1"/>
                <w:sz w:val="22"/>
                <w:szCs w:val="22"/>
                <w:lang w:val="en-US" w:eastAsia="zh-CN"/>
              </w:rPr>
              <w:t>其他信息服务。</w:t>
            </w:r>
          </w:p>
        </w:tc>
        <w:tc>
          <w:tcPr>
            <w:tcW w:w="3240" w:type="dxa"/>
          </w:tcPr>
          <w:p w14:paraId="215056CA" w14:textId="77777777" w:rsidR="00CB05FA" w:rsidRPr="00D0236C" w:rsidRDefault="00CB05FA" w:rsidP="00CB05FA">
            <w:pPr>
              <w:spacing w:before="60" w:after="60"/>
              <w:rPr>
                <w:rFonts w:eastAsia="SimSun"/>
                <w:color w:val="1F1F1F"/>
                <w:sz w:val="22"/>
                <w:szCs w:val="22"/>
                <w:lang w:val="en-US" w:eastAsia="zh-CN"/>
              </w:rPr>
            </w:pPr>
            <w:r w:rsidRPr="00D0236C">
              <w:rPr>
                <w:rFonts w:eastAsia="KaiTi"/>
                <w:bCs/>
                <w:sz w:val="22"/>
                <w:szCs w:val="22"/>
                <w:lang w:val="en-US" w:eastAsia="zh-CN"/>
              </w:rPr>
              <w:t>牵头</w:t>
            </w:r>
            <w:r w:rsidRPr="00D0236C">
              <w:rPr>
                <w:rFonts w:eastAsia="KaiTi"/>
                <w:bCs/>
                <w:sz w:val="22"/>
                <w:szCs w:val="22"/>
                <w:lang w:val="en-US" w:eastAsia="zh-CN"/>
              </w:rPr>
              <w:t>:</w:t>
            </w:r>
            <w:r w:rsidRPr="00D0236C">
              <w:rPr>
                <w:rFonts w:eastAsia="SimSun"/>
                <w:color w:val="1F1F1F"/>
                <w:sz w:val="22"/>
                <w:szCs w:val="22"/>
                <w:lang w:val="en-US" w:eastAsia="zh-CN"/>
              </w:rPr>
              <w:t xml:space="preserve"> </w:t>
            </w:r>
            <w:r w:rsidRPr="00D0236C">
              <w:rPr>
                <w:rFonts w:eastAsia="SimSun"/>
                <w:color w:val="1F1F1F"/>
                <w:sz w:val="22"/>
                <w:szCs w:val="22"/>
                <w:lang w:val="en-US" w:eastAsia="zh-CN"/>
              </w:rPr>
              <w:t>秘书处</w:t>
            </w:r>
          </w:p>
          <w:p w14:paraId="678A782B" w14:textId="221E464C" w:rsidR="007C57E1" w:rsidRPr="00D0236C" w:rsidRDefault="00CB05FA" w:rsidP="00CB05FA">
            <w:pPr>
              <w:tabs>
                <w:tab w:val="left" w:pos="360"/>
              </w:tabs>
              <w:snapToGrid w:val="0"/>
              <w:spacing w:before="60"/>
              <w:rPr>
                <w:rFonts w:eastAsia="KaiTi"/>
                <w:color w:val="1F1F1F"/>
                <w:sz w:val="22"/>
                <w:szCs w:val="22"/>
                <w:lang w:val="en-US" w:eastAsia="zh-CN"/>
              </w:rPr>
            </w:pPr>
            <w:r w:rsidRPr="00D0236C">
              <w:rPr>
                <w:rFonts w:eastAsia="KaiTi"/>
                <w:bCs/>
                <w:sz w:val="22"/>
                <w:szCs w:val="22"/>
                <w:lang w:val="en-US" w:eastAsia="zh-CN"/>
              </w:rPr>
              <w:t>辅助</w:t>
            </w:r>
            <w:r w:rsidRPr="00D0236C">
              <w:rPr>
                <w:rFonts w:eastAsia="KaiTi"/>
                <w:bCs/>
                <w:sz w:val="22"/>
                <w:szCs w:val="22"/>
                <w:lang w:val="en-US" w:eastAsia="zh-CN"/>
              </w:rPr>
              <w:t>:</w:t>
            </w:r>
            <w:r w:rsidRPr="00D0236C">
              <w:rPr>
                <w:rFonts w:eastAsia="SimSun"/>
                <w:color w:val="1F1F1F"/>
                <w:sz w:val="22"/>
                <w:szCs w:val="22"/>
                <w:lang w:val="en-US" w:eastAsia="zh-CN"/>
              </w:rPr>
              <w:t xml:space="preserve"> </w:t>
            </w:r>
            <w:r w:rsidRPr="00D0236C">
              <w:rPr>
                <w:rFonts w:eastAsia="SimSun"/>
                <w:color w:val="1F1F1F"/>
                <w:sz w:val="22"/>
                <w:szCs w:val="22"/>
                <w:lang w:val="en-US" w:eastAsia="zh-CN"/>
              </w:rPr>
              <w:t>组织</w:t>
            </w:r>
          </w:p>
        </w:tc>
        <w:tc>
          <w:tcPr>
            <w:tcW w:w="1170" w:type="dxa"/>
            <w:shd w:val="clear" w:color="auto" w:fill="auto"/>
            <w:tcMar>
              <w:top w:w="115" w:type="dxa"/>
              <w:left w:w="115" w:type="dxa"/>
              <w:bottom w:w="115" w:type="dxa"/>
              <w:right w:w="115" w:type="dxa"/>
            </w:tcMar>
          </w:tcPr>
          <w:p w14:paraId="46310A0C" w14:textId="352D28E1" w:rsidR="007C57E1" w:rsidRPr="00D0236C" w:rsidRDefault="00694F1C" w:rsidP="007C57E1">
            <w:pPr>
              <w:tabs>
                <w:tab w:val="left" w:pos="360"/>
              </w:tabs>
              <w:snapToGrid w:val="0"/>
              <w:spacing w:before="60"/>
              <w:rPr>
                <w:rFonts w:eastAsia="KaiTi"/>
                <w:color w:val="1F1F1F"/>
                <w:sz w:val="22"/>
                <w:szCs w:val="22"/>
                <w:lang w:val="en-US" w:eastAsia="zh-CN"/>
              </w:rPr>
            </w:pPr>
            <w:r w:rsidRPr="00D0236C">
              <w:rPr>
                <w:color w:val="000000" w:themeColor="text1"/>
                <w:sz w:val="22"/>
                <w:szCs w:val="22"/>
              </w:rPr>
              <w:t>2025</w:t>
            </w:r>
            <w:r w:rsidRPr="00D0236C">
              <w:rPr>
                <w:rFonts w:eastAsiaTheme="minorEastAsia"/>
                <w:color w:val="000000" w:themeColor="text1"/>
                <w:sz w:val="22"/>
                <w:szCs w:val="22"/>
                <w:lang w:eastAsia="zh-CN"/>
              </w:rPr>
              <w:t>-</w:t>
            </w:r>
            <w:r w:rsidRPr="00D0236C">
              <w:rPr>
                <w:color w:val="000000" w:themeColor="text1"/>
                <w:sz w:val="22"/>
                <w:szCs w:val="22"/>
              </w:rPr>
              <w:t>2030</w:t>
            </w:r>
            <w:r w:rsidRPr="00D0236C">
              <w:rPr>
                <w:rFonts w:eastAsia="SimSun"/>
                <w:color w:val="000000" w:themeColor="text1"/>
                <w:sz w:val="22"/>
                <w:szCs w:val="22"/>
                <w:lang w:val="en-US" w:eastAsia="zh-CN"/>
              </w:rPr>
              <w:t>年</w:t>
            </w:r>
          </w:p>
        </w:tc>
      </w:tr>
      <w:bookmarkEnd w:id="3"/>
      <w:tr w:rsidR="00D77D8A" w:rsidRPr="00D0236C" w14:paraId="4C7E0B2F" w14:textId="77777777" w:rsidTr="0020207F">
        <w:trPr>
          <w:trHeight w:val="41"/>
        </w:trPr>
        <w:tc>
          <w:tcPr>
            <w:tcW w:w="1615" w:type="dxa"/>
            <w:vMerge w:val="restart"/>
            <w:shd w:val="clear" w:color="auto" w:fill="auto"/>
            <w:tcMar>
              <w:top w:w="115" w:type="dxa"/>
              <w:left w:w="115" w:type="dxa"/>
              <w:bottom w:w="115" w:type="dxa"/>
              <w:right w:w="115" w:type="dxa"/>
            </w:tcMar>
          </w:tcPr>
          <w:p w14:paraId="4C51CBA9" w14:textId="10005327" w:rsidR="00D77D8A" w:rsidRPr="00D0236C" w:rsidRDefault="00D77D8A" w:rsidP="00D77D8A">
            <w:pPr>
              <w:adjustRightInd w:val="0"/>
              <w:snapToGrid w:val="0"/>
              <w:spacing w:before="60"/>
              <w:rPr>
                <w:rFonts w:eastAsia="SimSun"/>
                <w:color w:val="1F1F1F"/>
                <w:sz w:val="22"/>
                <w:szCs w:val="22"/>
                <w:lang w:val="en-US" w:eastAsia="zh-CN"/>
              </w:rPr>
            </w:pPr>
          </w:p>
          <w:p w14:paraId="78FEE124" w14:textId="2A7B3E1B" w:rsidR="00607133" w:rsidRPr="00D0236C" w:rsidRDefault="00607133" w:rsidP="00D77D8A">
            <w:pPr>
              <w:spacing w:before="60"/>
              <w:rPr>
                <w:rFonts w:eastAsia="SimSun"/>
                <w:color w:val="1F1F1F"/>
                <w:sz w:val="22"/>
                <w:szCs w:val="22"/>
                <w:lang w:val="en-US" w:eastAsia="zh-CN"/>
              </w:rPr>
            </w:pPr>
          </w:p>
        </w:tc>
        <w:tc>
          <w:tcPr>
            <w:tcW w:w="2340" w:type="dxa"/>
            <w:vMerge w:val="restart"/>
            <w:shd w:val="clear" w:color="auto" w:fill="auto"/>
            <w:tcMar>
              <w:top w:w="115" w:type="dxa"/>
              <w:left w:w="115" w:type="dxa"/>
              <w:bottom w:w="115" w:type="dxa"/>
              <w:right w:w="115" w:type="dxa"/>
            </w:tcMar>
          </w:tcPr>
          <w:p w14:paraId="5E6564F2" w14:textId="17664D74" w:rsidR="00D77D8A" w:rsidRPr="00D0236C" w:rsidRDefault="00D77D8A" w:rsidP="00D77D8A">
            <w:pPr>
              <w:spacing w:before="60" w:after="60"/>
              <w:rPr>
                <w:color w:val="000000" w:themeColor="text1"/>
                <w:sz w:val="22"/>
                <w:szCs w:val="22"/>
                <w:lang w:eastAsia="zh-CN"/>
              </w:rPr>
            </w:pPr>
            <w:r w:rsidRPr="00D0236C">
              <w:rPr>
                <w:color w:val="000000" w:themeColor="text1"/>
                <w:sz w:val="22"/>
                <w:szCs w:val="22"/>
                <w:lang w:eastAsia="zh-CN"/>
              </w:rPr>
              <w:t xml:space="preserve">2.2. </w:t>
            </w:r>
            <w:r w:rsidRPr="00D0236C">
              <w:rPr>
                <w:rFonts w:eastAsia="SimSun"/>
                <w:color w:val="000000" w:themeColor="text1"/>
                <w:sz w:val="22"/>
                <w:szCs w:val="22"/>
                <w:lang w:val="en-US" w:eastAsia="zh-CN"/>
              </w:rPr>
              <w:t>信息的交换、整合和可视化系统得到加强。</w:t>
            </w:r>
          </w:p>
          <w:p w14:paraId="45C30969" w14:textId="77777777" w:rsidR="00D77D8A" w:rsidRPr="00D0236C" w:rsidRDefault="00D77D8A" w:rsidP="00D77D8A">
            <w:pPr>
              <w:spacing w:before="60"/>
              <w:rPr>
                <w:rFonts w:eastAsia="SimSun"/>
                <w:color w:val="1F1F1F"/>
                <w:sz w:val="22"/>
                <w:szCs w:val="22"/>
                <w:lang w:eastAsia="zh-CN"/>
              </w:rPr>
            </w:pPr>
          </w:p>
        </w:tc>
        <w:tc>
          <w:tcPr>
            <w:tcW w:w="5220" w:type="dxa"/>
          </w:tcPr>
          <w:p w14:paraId="26DCE7FF" w14:textId="33F5C3B5" w:rsidR="00D77D8A" w:rsidRPr="00E800FE" w:rsidRDefault="00D77D8A" w:rsidP="00D77D8A">
            <w:pPr>
              <w:tabs>
                <w:tab w:val="left" w:pos="360"/>
              </w:tabs>
              <w:adjustRightInd w:val="0"/>
              <w:snapToGrid w:val="0"/>
              <w:spacing w:before="60"/>
              <w:rPr>
                <w:rFonts w:eastAsia="SimSun"/>
                <w:color w:val="000000" w:themeColor="text1"/>
                <w:sz w:val="22"/>
                <w:szCs w:val="22"/>
                <w:lang w:eastAsia="zh-CN"/>
              </w:rPr>
            </w:pPr>
            <w:r w:rsidRPr="00D0236C">
              <w:rPr>
                <w:color w:val="000000" w:themeColor="text1"/>
                <w:sz w:val="22"/>
                <w:szCs w:val="22"/>
                <w:lang w:eastAsia="zh-CN"/>
              </w:rPr>
              <w:t xml:space="preserve">2.2.A. </w:t>
            </w:r>
            <w:r w:rsidRPr="00D0236C">
              <w:rPr>
                <w:rFonts w:eastAsia="SimSun"/>
                <w:color w:val="000000" w:themeColor="text1"/>
                <w:sz w:val="22"/>
                <w:szCs w:val="22"/>
                <w:lang w:eastAsia="zh-CN"/>
              </w:rPr>
              <w:t>进一步开发和加强《公约》网站，包括其设计、功能、可访问性和用户友好</w:t>
            </w:r>
            <w:r w:rsidR="00E800FE">
              <w:rPr>
                <w:rFonts w:eastAsia="SimSun" w:hint="eastAsia"/>
                <w:color w:val="000000" w:themeColor="text1"/>
                <w:sz w:val="22"/>
                <w:szCs w:val="22"/>
                <w:lang w:eastAsia="zh-CN"/>
              </w:rPr>
              <w:t>度</w:t>
            </w:r>
            <w:r w:rsidRPr="00D0236C">
              <w:rPr>
                <w:rFonts w:eastAsia="SimSun"/>
                <w:color w:val="000000" w:themeColor="text1"/>
                <w:sz w:val="22"/>
                <w:szCs w:val="22"/>
                <w:lang w:eastAsia="zh-CN"/>
              </w:rPr>
              <w:t>。</w:t>
            </w:r>
          </w:p>
        </w:tc>
        <w:tc>
          <w:tcPr>
            <w:tcW w:w="3240" w:type="dxa"/>
          </w:tcPr>
          <w:p w14:paraId="39BA06D0" w14:textId="31237779" w:rsidR="00BA102F" w:rsidRPr="00D0236C" w:rsidRDefault="00BA102F" w:rsidP="00BA102F">
            <w:pPr>
              <w:spacing w:before="60" w:after="60"/>
              <w:rPr>
                <w:color w:val="000000" w:themeColor="text1"/>
                <w:sz w:val="22"/>
                <w:szCs w:val="22"/>
                <w:lang w:val="en-US" w:eastAsia="zh-CN"/>
              </w:rPr>
            </w:pPr>
            <w:r w:rsidRPr="00D0236C">
              <w:rPr>
                <w:rFonts w:eastAsia="KaiTi"/>
                <w:bCs/>
                <w:sz w:val="22"/>
                <w:szCs w:val="22"/>
                <w:lang w:val="en-US" w:eastAsia="zh-CN"/>
              </w:rPr>
              <w:t>牵头</w:t>
            </w:r>
            <w:r w:rsidRPr="00D0236C">
              <w:rPr>
                <w:rFonts w:eastAsia="KaiTi"/>
                <w:bCs/>
                <w:sz w:val="22"/>
                <w:szCs w:val="22"/>
                <w:lang w:val="en-US" w:eastAsia="zh-CN"/>
              </w:rPr>
              <w:t>:</w:t>
            </w:r>
            <w:r w:rsidRPr="00D0236C">
              <w:rPr>
                <w:rFonts w:eastAsia="SimSun"/>
                <w:color w:val="1F1F1F"/>
                <w:sz w:val="22"/>
                <w:szCs w:val="22"/>
                <w:lang w:val="en-US" w:eastAsia="zh-CN"/>
              </w:rPr>
              <w:t xml:space="preserve"> </w:t>
            </w:r>
            <w:r w:rsidR="007C3818" w:rsidRPr="00D0236C">
              <w:rPr>
                <w:rFonts w:eastAsia="SimSun"/>
                <w:color w:val="1F1F1F"/>
                <w:sz w:val="22"/>
                <w:szCs w:val="22"/>
                <w:lang w:val="en-US" w:eastAsia="zh-CN"/>
              </w:rPr>
              <w:t>秘书处</w:t>
            </w:r>
          </w:p>
          <w:p w14:paraId="61B812C5" w14:textId="5BA702CE" w:rsidR="00D77D8A" w:rsidRPr="00D0236C" w:rsidRDefault="00BA102F" w:rsidP="00BA102F">
            <w:pPr>
              <w:tabs>
                <w:tab w:val="left" w:pos="360"/>
              </w:tabs>
              <w:adjustRightInd w:val="0"/>
              <w:snapToGrid w:val="0"/>
              <w:spacing w:before="60"/>
              <w:rPr>
                <w:rFonts w:eastAsia="KaiTi"/>
                <w:color w:val="1F1F1F"/>
                <w:sz w:val="22"/>
                <w:szCs w:val="22"/>
                <w:lang w:val="en-US" w:eastAsia="zh-CN"/>
              </w:rPr>
            </w:pPr>
            <w:r w:rsidRPr="00D0236C">
              <w:rPr>
                <w:rFonts w:eastAsia="KaiTi"/>
                <w:bCs/>
                <w:sz w:val="22"/>
                <w:szCs w:val="22"/>
                <w:lang w:val="en-US" w:eastAsia="zh-CN"/>
              </w:rPr>
              <w:t>辅助</w:t>
            </w:r>
            <w:r w:rsidRPr="00D0236C">
              <w:rPr>
                <w:rFonts w:eastAsia="KaiTi"/>
                <w:bCs/>
                <w:sz w:val="22"/>
                <w:szCs w:val="22"/>
                <w:lang w:eastAsia="zh-CN"/>
              </w:rPr>
              <w:t>:</w:t>
            </w:r>
            <w:r w:rsidR="007C3818" w:rsidRPr="00D0236C">
              <w:rPr>
                <w:rFonts w:eastAsia="SimSun"/>
                <w:color w:val="1F1F1F"/>
                <w:sz w:val="22"/>
                <w:szCs w:val="22"/>
                <w:lang w:val="en-US" w:eastAsia="zh-CN"/>
              </w:rPr>
              <w:t xml:space="preserve"> </w:t>
            </w:r>
            <w:r w:rsidR="007C3818" w:rsidRPr="00D0236C">
              <w:rPr>
                <w:rFonts w:eastAsia="SimSun"/>
                <w:color w:val="1F1F1F"/>
                <w:sz w:val="22"/>
                <w:szCs w:val="22"/>
                <w:lang w:val="en-US" w:eastAsia="zh-CN"/>
              </w:rPr>
              <w:t>组织</w:t>
            </w:r>
          </w:p>
        </w:tc>
        <w:tc>
          <w:tcPr>
            <w:tcW w:w="1170" w:type="dxa"/>
            <w:shd w:val="clear" w:color="auto" w:fill="auto"/>
            <w:tcMar>
              <w:top w:w="115" w:type="dxa"/>
              <w:left w:w="115" w:type="dxa"/>
              <w:bottom w:w="115" w:type="dxa"/>
              <w:right w:w="115" w:type="dxa"/>
            </w:tcMar>
          </w:tcPr>
          <w:p w14:paraId="24542E39" w14:textId="6694AFFD" w:rsidR="00D77D8A" w:rsidRPr="00D0236C" w:rsidRDefault="00D77D8A" w:rsidP="00D77D8A">
            <w:pPr>
              <w:tabs>
                <w:tab w:val="left" w:pos="360"/>
              </w:tabs>
              <w:spacing w:before="60"/>
              <w:rPr>
                <w:rFonts w:eastAsia="SimSun"/>
                <w:color w:val="1F1F1F"/>
                <w:sz w:val="22"/>
                <w:szCs w:val="22"/>
                <w:lang w:val="en-US" w:eastAsia="zh-CN"/>
              </w:rPr>
            </w:pPr>
            <w:r w:rsidRPr="00D0236C">
              <w:rPr>
                <w:color w:val="000000" w:themeColor="text1"/>
                <w:sz w:val="22"/>
                <w:szCs w:val="22"/>
              </w:rPr>
              <w:t>2025–2030</w:t>
            </w:r>
            <w:r w:rsidRPr="00D0236C">
              <w:rPr>
                <w:rFonts w:eastAsia="SimSun"/>
                <w:color w:val="000000" w:themeColor="text1"/>
                <w:sz w:val="22"/>
                <w:szCs w:val="22"/>
                <w:lang w:val="en-US" w:eastAsia="zh-CN"/>
              </w:rPr>
              <w:t>年</w:t>
            </w:r>
          </w:p>
        </w:tc>
      </w:tr>
      <w:tr w:rsidR="00D77D8A" w:rsidRPr="00D0236C" w14:paraId="4F287438" w14:textId="77777777" w:rsidTr="0020207F">
        <w:trPr>
          <w:trHeight w:val="40"/>
        </w:trPr>
        <w:tc>
          <w:tcPr>
            <w:tcW w:w="1615" w:type="dxa"/>
            <w:vMerge/>
            <w:shd w:val="clear" w:color="auto" w:fill="auto"/>
            <w:tcMar>
              <w:top w:w="115" w:type="dxa"/>
              <w:left w:w="115" w:type="dxa"/>
              <w:bottom w:w="115" w:type="dxa"/>
              <w:right w:w="115" w:type="dxa"/>
            </w:tcMar>
          </w:tcPr>
          <w:p w14:paraId="2BA58CA4" w14:textId="77777777" w:rsidR="00D77D8A" w:rsidRPr="00D0236C" w:rsidRDefault="00D77D8A" w:rsidP="00D77D8A">
            <w:pPr>
              <w:adjustRightInd w:val="0"/>
              <w:snapToGrid w:val="0"/>
              <w:spacing w:before="60"/>
              <w:rPr>
                <w:rFonts w:eastAsia="SimSun"/>
                <w:color w:val="1F1F1F"/>
                <w:sz w:val="22"/>
                <w:szCs w:val="22"/>
                <w:lang w:val="en-US" w:eastAsia="zh-CN"/>
              </w:rPr>
            </w:pPr>
          </w:p>
        </w:tc>
        <w:tc>
          <w:tcPr>
            <w:tcW w:w="2340" w:type="dxa"/>
            <w:vMerge/>
            <w:shd w:val="clear" w:color="auto" w:fill="auto"/>
            <w:tcMar>
              <w:top w:w="115" w:type="dxa"/>
              <w:left w:w="115" w:type="dxa"/>
              <w:bottom w:w="115" w:type="dxa"/>
              <w:right w:w="115" w:type="dxa"/>
            </w:tcMar>
            <w:vAlign w:val="center"/>
          </w:tcPr>
          <w:p w14:paraId="0911393C" w14:textId="77777777" w:rsidR="00D77D8A" w:rsidRPr="00D0236C" w:rsidRDefault="00D77D8A" w:rsidP="00D77D8A">
            <w:pPr>
              <w:spacing w:before="60"/>
              <w:rPr>
                <w:rFonts w:eastAsia="SimSun"/>
                <w:color w:val="1F1F1F"/>
                <w:sz w:val="22"/>
                <w:szCs w:val="22"/>
                <w:lang w:val="en-US" w:eastAsia="zh-CN"/>
              </w:rPr>
            </w:pPr>
          </w:p>
        </w:tc>
        <w:tc>
          <w:tcPr>
            <w:tcW w:w="5220" w:type="dxa"/>
          </w:tcPr>
          <w:p w14:paraId="74CD7B79" w14:textId="430C1655" w:rsidR="00D77D8A" w:rsidRPr="00D0236C" w:rsidRDefault="00D77D8A" w:rsidP="00D77D8A">
            <w:pPr>
              <w:tabs>
                <w:tab w:val="left" w:pos="360"/>
              </w:tabs>
              <w:adjustRightInd w:val="0"/>
              <w:snapToGrid w:val="0"/>
              <w:spacing w:before="60"/>
              <w:rPr>
                <w:rFonts w:eastAsia="KaiTi"/>
                <w:color w:val="1F1F1F"/>
                <w:sz w:val="22"/>
                <w:szCs w:val="22"/>
                <w:lang w:val="en-US" w:eastAsia="zh-CN"/>
              </w:rPr>
            </w:pPr>
            <w:r w:rsidRPr="00D0236C">
              <w:rPr>
                <w:color w:val="000000" w:themeColor="text1"/>
                <w:sz w:val="22"/>
                <w:szCs w:val="22"/>
                <w:lang w:eastAsia="zh-CN"/>
              </w:rPr>
              <w:t xml:space="preserve">2.2.B. </w:t>
            </w:r>
            <w:r w:rsidRPr="00D0236C">
              <w:rPr>
                <w:rFonts w:eastAsia="SimSun"/>
                <w:color w:val="000000" w:themeColor="text1"/>
                <w:sz w:val="22"/>
                <w:szCs w:val="22"/>
                <w:lang w:eastAsia="zh-CN"/>
              </w:rPr>
              <w:t>进一步开发和更新用于收集、组织和共享信息和元数据的模板，以实现信息结构和组织的标准化。</w:t>
            </w:r>
          </w:p>
        </w:tc>
        <w:tc>
          <w:tcPr>
            <w:tcW w:w="3240" w:type="dxa"/>
          </w:tcPr>
          <w:p w14:paraId="7E34093D" w14:textId="4815AB36" w:rsidR="007C3818" w:rsidRPr="00D0236C" w:rsidRDefault="007C3818" w:rsidP="007C3818">
            <w:pPr>
              <w:spacing w:before="60" w:after="60"/>
              <w:rPr>
                <w:color w:val="000000" w:themeColor="text1"/>
                <w:sz w:val="22"/>
                <w:szCs w:val="22"/>
                <w:lang w:val="en-US" w:eastAsia="zh-CN"/>
              </w:rPr>
            </w:pPr>
            <w:r w:rsidRPr="00D0236C">
              <w:rPr>
                <w:rFonts w:eastAsia="KaiTi"/>
                <w:bCs/>
                <w:sz w:val="22"/>
                <w:szCs w:val="22"/>
                <w:lang w:val="en-US" w:eastAsia="zh-CN"/>
              </w:rPr>
              <w:t>牵头</w:t>
            </w:r>
            <w:r w:rsidRPr="00D0236C">
              <w:rPr>
                <w:rFonts w:eastAsia="KaiTi"/>
                <w:bCs/>
                <w:sz w:val="22"/>
                <w:szCs w:val="22"/>
                <w:lang w:val="en-US" w:eastAsia="zh-CN"/>
              </w:rPr>
              <w:t xml:space="preserve">: </w:t>
            </w:r>
            <w:r w:rsidRPr="00D0236C">
              <w:rPr>
                <w:rFonts w:eastAsia="SimSun"/>
                <w:color w:val="1F1F1F"/>
                <w:sz w:val="22"/>
                <w:szCs w:val="22"/>
                <w:lang w:val="en-US" w:eastAsia="zh-CN"/>
              </w:rPr>
              <w:t>秘书处</w:t>
            </w:r>
          </w:p>
          <w:p w14:paraId="0A06D882" w14:textId="0256145B" w:rsidR="00D77D8A" w:rsidRPr="00D0236C" w:rsidRDefault="007C3818" w:rsidP="007C3818">
            <w:pPr>
              <w:tabs>
                <w:tab w:val="left" w:pos="360"/>
              </w:tabs>
              <w:adjustRightInd w:val="0"/>
              <w:snapToGrid w:val="0"/>
              <w:spacing w:before="60"/>
              <w:rPr>
                <w:rFonts w:eastAsia="KaiTi"/>
                <w:color w:val="1F1F1F"/>
                <w:sz w:val="22"/>
                <w:szCs w:val="22"/>
                <w:lang w:val="en-US" w:eastAsia="zh-CN"/>
              </w:rPr>
            </w:pPr>
            <w:r w:rsidRPr="00D0236C">
              <w:rPr>
                <w:rFonts w:eastAsia="KaiTi"/>
                <w:bCs/>
                <w:sz w:val="22"/>
                <w:szCs w:val="22"/>
                <w:lang w:val="en-US" w:eastAsia="zh-CN"/>
              </w:rPr>
              <w:t>辅助</w:t>
            </w:r>
            <w:r w:rsidRPr="00D0236C">
              <w:rPr>
                <w:rFonts w:eastAsia="KaiTi"/>
                <w:bCs/>
                <w:sz w:val="22"/>
                <w:szCs w:val="22"/>
                <w:lang w:eastAsia="zh-CN"/>
              </w:rPr>
              <w:t xml:space="preserve">: </w:t>
            </w:r>
            <w:r w:rsidRPr="00D0236C">
              <w:rPr>
                <w:rFonts w:eastAsia="SimSun"/>
                <w:color w:val="1F1F1F"/>
                <w:sz w:val="22"/>
                <w:szCs w:val="22"/>
                <w:lang w:val="en-US" w:eastAsia="zh-CN"/>
              </w:rPr>
              <w:t>组织</w:t>
            </w:r>
          </w:p>
        </w:tc>
        <w:tc>
          <w:tcPr>
            <w:tcW w:w="1170" w:type="dxa"/>
            <w:shd w:val="clear" w:color="auto" w:fill="auto"/>
            <w:tcMar>
              <w:top w:w="115" w:type="dxa"/>
              <w:left w:w="115" w:type="dxa"/>
              <w:bottom w:w="115" w:type="dxa"/>
              <w:right w:w="115" w:type="dxa"/>
            </w:tcMar>
          </w:tcPr>
          <w:p w14:paraId="43AC96F8" w14:textId="71307132" w:rsidR="00D77D8A" w:rsidRPr="00D0236C" w:rsidRDefault="00D77D8A" w:rsidP="00D77D8A">
            <w:pPr>
              <w:tabs>
                <w:tab w:val="left" w:pos="360"/>
              </w:tabs>
              <w:spacing w:before="60"/>
              <w:rPr>
                <w:rFonts w:eastAsia="SimSun"/>
                <w:color w:val="1F1F1F"/>
                <w:sz w:val="22"/>
                <w:szCs w:val="22"/>
                <w:lang w:val="en-US" w:eastAsia="zh-CN"/>
              </w:rPr>
            </w:pPr>
            <w:r w:rsidRPr="00D0236C">
              <w:rPr>
                <w:color w:val="000000" w:themeColor="text1"/>
                <w:sz w:val="22"/>
                <w:szCs w:val="22"/>
                <w:lang w:val="en-US"/>
              </w:rPr>
              <w:t>2025</w:t>
            </w:r>
            <w:r w:rsidRPr="00D0236C">
              <w:rPr>
                <w:rFonts w:eastAsiaTheme="minorEastAsia"/>
                <w:color w:val="000000" w:themeColor="text1"/>
                <w:sz w:val="22"/>
                <w:szCs w:val="22"/>
                <w:lang w:eastAsia="zh-CN"/>
              </w:rPr>
              <w:t>-</w:t>
            </w:r>
            <w:r w:rsidRPr="00D0236C">
              <w:rPr>
                <w:color w:val="000000" w:themeColor="text1"/>
                <w:sz w:val="22"/>
                <w:szCs w:val="22"/>
                <w:lang w:val="en-US"/>
              </w:rPr>
              <w:t>2030</w:t>
            </w:r>
            <w:r w:rsidRPr="00D0236C">
              <w:rPr>
                <w:rFonts w:eastAsia="SimSun"/>
                <w:color w:val="000000" w:themeColor="text1"/>
                <w:sz w:val="22"/>
                <w:szCs w:val="22"/>
                <w:lang w:val="en-US" w:eastAsia="zh-CN"/>
              </w:rPr>
              <w:t>年</w:t>
            </w:r>
          </w:p>
        </w:tc>
      </w:tr>
      <w:tr w:rsidR="00D77D8A" w:rsidRPr="00D0236C" w14:paraId="49AF8C65" w14:textId="77777777" w:rsidTr="0020207F">
        <w:trPr>
          <w:trHeight w:val="40"/>
        </w:trPr>
        <w:tc>
          <w:tcPr>
            <w:tcW w:w="1615" w:type="dxa"/>
            <w:vMerge/>
            <w:shd w:val="clear" w:color="auto" w:fill="auto"/>
            <w:tcMar>
              <w:top w:w="115" w:type="dxa"/>
              <w:left w:w="115" w:type="dxa"/>
              <w:bottom w:w="115" w:type="dxa"/>
              <w:right w:w="115" w:type="dxa"/>
            </w:tcMar>
          </w:tcPr>
          <w:p w14:paraId="5DFF7729" w14:textId="77777777" w:rsidR="00D77D8A" w:rsidRPr="00D0236C" w:rsidRDefault="00D77D8A" w:rsidP="00D77D8A">
            <w:pPr>
              <w:adjustRightInd w:val="0"/>
              <w:snapToGrid w:val="0"/>
              <w:spacing w:before="60"/>
              <w:rPr>
                <w:rFonts w:eastAsia="SimSun"/>
                <w:color w:val="1F1F1F"/>
                <w:sz w:val="22"/>
                <w:szCs w:val="22"/>
                <w:lang w:val="en-US" w:eastAsia="zh-CN"/>
              </w:rPr>
            </w:pPr>
          </w:p>
        </w:tc>
        <w:tc>
          <w:tcPr>
            <w:tcW w:w="2340" w:type="dxa"/>
            <w:vMerge/>
            <w:shd w:val="clear" w:color="auto" w:fill="auto"/>
            <w:tcMar>
              <w:top w:w="115" w:type="dxa"/>
              <w:left w:w="115" w:type="dxa"/>
              <w:bottom w:w="115" w:type="dxa"/>
              <w:right w:w="115" w:type="dxa"/>
            </w:tcMar>
            <w:vAlign w:val="center"/>
          </w:tcPr>
          <w:p w14:paraId="2C8B5289" w14:textId="77777777" w:rsidR="00D77D8A" w:rsidRPr="00D0236C" w:rsidRDefault="00D77D8A" w:rsidP="00D77D8A">
            <w:pPr>
              <w:spacing w:before="60"/>
              <w:rPr>
                <w:rFonts w:eastAsia="SimSun"/>
                <w:color w:val="1F1F1F"/>
                <w:sz w:val="22"/>
                <w:szCs w:val="22"/>
                <w:lang w:val="en-US" w:eastAsia="zh-CN"/>
              </w:rPr>
            </w:pPr>
          </w:p>
        </w:tc>
        <w:tc>
          <w:tcPr>
            <w:tcW w:w="5220" w:type="dxa"/>
          </w:tcPr>
          <w:p w14:paraId="77EA2829" w14:textId="2B06B276" w:rsidR="00D77D8A" w:rsidRPr="00D0236C" w:rsidRDefault="00D77D8A" w:rsidP="00D77D8A">
            <w:pPr>
              <w:tabs>
                <w:tab w:val="left" w:pos="360"/>
              </w:tabs>
              <w:adjustRightInd w:val="0"/>
              <w:snapToGrid w:val="0"/>
              <w:spacing w:before="60"/>
              <w:rPr>
                <w:rFonts w:eastAsia="KaiTi"/>
                <w:color w:val="1F1F1F"/>
                <w:sz w:val="22"/>
                <w:szCs w:val="22"/>
                <w:lang w:val="en-US" w:eastAsia="zh-CN"/>
              </w:rPr>
            </w:pPr>
            <w:r w:rsidRPr="00D0236C">
              <w:rPr>
                <w:color w:val="000000" w:themeColor="text1"/>
                <w:sz w:val="22"/>
                <w:szCs w:val="22"/>
                <w:lang w:eastAsia="zh-CN"/>
              </w:rPr>
              <w:t xml:space="preserve">2.2.C. </w:t>
            </w:r>
            <w:r w:rsidRPr="00D0236C">
              <w:rPr>
                <w:rFonts w:eastAsia="SimSun"/>
                <w:color w:val="000000" w:themeColor="text1"/>
                <w:sz w:val="22"/>
                <w:szCs w:val="22"/>
                <w:lang w:eastAsia="zh-CN"/>
              </w:rPr>
              <w:t>进一步开发或修改受控词</w:t>
            </w:r>
            <w:r w:rsidR="00F93F9D">
              <w:rPr>
                <w:rFonts w:eastAsia="SimSun" w:hint="eastAsia"/>
                <w:color w:val="000000" w:themeColor="text1"/>
                <w:sz w:val="22"/>
                <w:szCs w:val="22"/>
                <w:lang w:eastAsia="zh-CN"/>
              </w:rPr>
              <w:t>表</w:t>
            </w:r>
            <w:r w:rsidRPr="00D0236C">
              <w:rPr>
                <w:rFonts w:eastAsia="SimSun"/>
                <w:color w:val="000000" w:themeColor="text1"/>
                <w:sz w:val="22"/>
                <w:szCs w:val="22"/>
                <w:lang w:eastAsia="zh-CN"/>
              </w:rPr>
              <w:t>、分类和本体，以便在全球、区域和国家各级以一致和标准化的方式促进信息共享。</w:t>
            </w:r>
          </w:p>
        </w:tc>
        <w:tc>
          <w:tcPr>
            <w:tcW w:w="3240" w:type="dxa"/>
          </w:tcPr>
          <w:p w14:paraId="73572E08" w14:textId="4BBB3F28" w:rsidR="007C3818" w:rsidRPr="00D0236C" w:rsidRDefault="007C3818" w:rsidP="007C3818">
            <w:pPr>
              <w:spacing w:before="60" w:after="60"/>
              <w:rPr>
                <w:color w:val="000000" w:themeColor="text1"/>
                <w:sz w:val="22"/>
                <w:szCs w:val="22"/>
                <w:lang w:val="en-US" w:eastAsia="zh-CN"/>
              </w:rPr>
            </w:pPr>
            <w:r w:rsidRPr="00D0236C">
              <w:rPr>
                <w:rFonts w:eastAsia="KaiTi"/>
                <w:bCs/>
                <w:sz w:val="22"/>
                <w:szCs w:val="22"/>
                <w:lang w:val="en-US" w:eastAsia="zh-CN"/>
              </w:rPr>
              <w:t>牵头</w:t>
            </w:r>
            <w:r w:rsidRPr="00D0236C">
              <w:rPr>
                <w:rFonts w:eastAsia="KaiTi"/>
                <w:bCs/>
                <w:sz w:val="22"/>
                <w:szCs w:val="22"/>
                <w:lang w:val="en-US" w:eastAsia="zh-CN"/>
              </w:rPr>
              <w:t xml:space="preserve">: </w:t>
            </w:r>
            <w:r w:rsidRPr="00D0236C">
              <w:rPr>
                <w:rFonts w:eastAsia="SimSun"/>
                <w:color w:val="1F1F1F"/>
                <w:sz w:val="22"/>
                <w:szCs w:val="22"/>
                <w:lang w:val="en-US" w:eastAsia="zh-CN"/>
              </w:rPr>
              <w:t>秘书处、组织</w:t>
            </w:r>
          </w:p>
          <w:p w14:paraId="6D13974A" w14:textId="7B99E38C" w:rsidR="00D77D8A" w:rsidRPr="00D0236C" w:rsidRDefault="007C3818" w:rsidP="007C3818">
            <w:pPr>
              <w:tabs>
                <w:tab w:val="left" w:pos="360"/>
              </w:tabs>
              <w:adjustRightInd w:val="0"/>
              <w:snapToGrid w:val="0"/>
              <w:spacing w:before="60"/>
              <w:rPr>
                <w:rFonts w:eastAsia="KaiTi"/>
                <w:color w:val="1F1F1F"/>
                <w:sz w:val="22"/>
                <w:szCs w:val="22"/>
                <w:lang w:val="en-US" w:eastAsia="zh-CN"/>
              </w:rPr>
            </w:pPr>
            <w:r w:rsidRPr="00D0236C">
              <w:rPr>
                <w:rFonts w:eastAsia="KaiTi"/>
                <w:bCs/>
                <w:sz w:val="22"/>
                <w:szCs w:val="22"/>
                <w:lang w:val="en-US" w:eastAsia="zh-CN"/>
              </w:rPr>
              <w:t>辅助</w:t>
            </w:r>
            <w:r w:rsidRPr="00D0236C">
              <w:rPr>
                <w:rFonts w:eastAsia="KaiTi"/>
                <w:bCs/>
                <w:sz w:val="22"/>
                <w:szCs w:val="22"/>
                <w:lang w:eastAsia="zh-CN"/>
              </w:rPr>
              <w:t xml:space="preserve">: </w:t>
            </w:r>
            <w:r w:rsidRPr="00D0236C">
              <w:rPr>
                <w:rFonts w:eastAsia="SimSun"/>
                <w:color w:val="1F1F1F"/>
                <w:sz w:val="22"/>
                <w:szCs w:val="22"/>
                <w:lang w:val="en-US" w:eastAsia="zh-CN"/>
              </w:rPr>
              <w:t>区域中心、</w:t>
            </w:r>
          </w:p>
        </w:tc>
        <w:tc>
          <w:tcPr>
            <w:tcW w:w="1170" w:type="dxa"/>
            <w:shd w:val="clear" w:color="auto" w:fill="auto"/>
            <w:tcMar>
              <w:top w:w="115" w:type="dxa"/>
              <w:left w:w="115" w:type="dxa"/>
              <w:bottom w:w="115" w:type="dxa"/>
              <w:right w:w="115" w:type="dxa"/>
            </w:tcMar>
          </w:tcPr>
          <w:p w14:paraId="239FEF64" w14:textId="0ABE8043" w:rsidR="00D77D8A" w:rsidRPr="00D0236C" w:rsidRDefault="00D77D8A" w:rsidP="00D77D8A">
            <w:pPr>
              <w:tabs>
                <w:tab w:val="left" w:pos="360"/>
              </w:tabs>
              <w:spacing w:before="60"/>
              <w:rPr>
                <w:rFonts w:eastAsia="SimSun"/>
                <w:color w:val="1F1F1F"/>
                <w:sz w:val="22"/>
                <w:szCs w:val="22"/>
                <w:lang w:val="en-US" w:eastAsia="zh-CN"/>
              </w:rPr>
            </w:pPr>
            <w:r w:rsidRPr="00D0236C">
              <w:rPr>
                <w:color w:val="000000" w:themeColor="text1"/>
                <w:sz w:val="22"/>
                <w:szCs w:val="22"/>
              </w:rPr>
              <w:t>202</w:t>
            </w:r>
            <w:r w:rsidRPr="00D0236C">
              <w:rPr>
                <w:rFonts w:eastAsiaTheme="minorEastAsia"/>
                <w:color w:val="000000" w:themeColor="text1"/>
                <w:sz w:val="22"/>
                <w:szCs w:val="22"/>
                <w:lang w:eastAsia="zh-CN"/>
              </w:rPr>
              <w:t>4-</w:t>
            </w:r>
            <w:r w:rsidRPr="00D0236C">
              <w:rPr>
                <w:color w:val="000000" w:themeColor="text1"/>
                <w:sz w:val="22"/>
                <w:szCs w:val="22"/>
              </w:rPr>
              <w:t>20</w:t>
            </w:r>
            <w:r w:rsidRPr="00D0236C">
              <w:rPr>
                <w:rFonts w:eastAsiaTheme="minorEastAsia"/>
                <w:color w:val="000000" w:themeColor="text1"/>
                <w:sz w:val="22"/>
                <w:szCs w:val="22"/>
                <w:lang w:eastAsia="zh-CN"/>
              </w:rPr>
              <w:t>26</w:t>
            </w:r>
            <w:r w:rsidRPr="00D0236C">
              <w:rPr>
                <w:rFonts w:eastAsia="SimSun"/>
                <w:color w:val="000000" w:themeColor="text1"/>
                <w:sz w:val="22"/>
                <w:szCs w:val="22"/>
                <w:lang w:val="en-US" w:eastAsia="zh-CN"/>
              </w:rPr>
              <w:t>年</w:t>
            </w:r>
          </w:p>
        </w:tc>
      </w:tr>
      <w:tr w:rsidR="00D77D8A" w:rsidRPr="00D0236C" w14:paraId="22F0A957" w14:textId="77777777" w:rsidTr="0020207F">
        <w:trPr>
          <w:trHeight w:val="40"/>
        </w:trPr>
        <w:tc>
          <w:tcPr>
            <w:tcW w:w="1615" w:type="dxa"/>
            <w:vMerge/>
            <w:shd w:val="clear" w:color="auto" w:fill="auto"/>
            <w:tcMar>
              <w:top w:w="115" w:type="dxa"/>
              <w:left w:w="115" w:type="dxa"/>
              <w:bottom w:w="115" w:type="dxa"/>
              <w:right w:w="115" w:type="dxa"/>
            </w:tcMar>
          </w:tcPr>
          <w:p w14:paraId="6EA9D9F4" w14:textId="77777777" w:rsidR="00D77D8A" w:rsidRPr="00D0236C" w:rsidRDefault="00D77D8A" w:rsidP="00D77D8A">
            <w:pPr>
              <w:adjustRightInd w:val="0"/>
              <w:snapToGrid w:val="0"/>
              <w:spacing w:before="60"/>
              <w:rPr>
                <w:rFonts w:eastAsia="SimSun"/>
                <w:color w:val="1F1F1F"/>
                <w:sz w:val="22"/>
                <w:szCs w:val="22"/>
                <w:lang w:val="en-US" w:eastAsia="zh-CN"/>
              </w:rPr>
            </w:pPr>
          </w:p>
        </w:tc>
        <w:tc>
          <w:tcPr>
            <w:tcW w:w="2340" w:type="dxa"/>
            <w:vMerge/>
            <w:shd w:val="clear" w:color="auto" w:fill="auto"/>
            <w:tcMar>
              <w:top w:w="115" w:type="dxa"/>
              <w:left w:w="115" w:type="dxa"/>
              <w:bottom w:w="115" w:type="dxa"/>
              <w:right w:w="115" w:type="dxa"/>
            </w:tcMar>
            <w:vAlign w:val="center"/>
          </w:tcPr>
          <w:p w14:paraId="051B48A0" w14:textId="77777777" w:rsidR="00D77D8A" w:rsidRPr="00D0236C" w:rsidRDefault="00D77D8A" w:rsidP="00D77D8A">
            <w:pPr>
              <w:spacing w:before="60"/>
              <w:rPr>
                <w:rFonts w:eastAsia="SimSun"/>
                <w:color w:val="1F1F1F"/>
                <w:sz w:val="22"/>
                <w:szCs w:val="22"/>
                <w:lang w:val="en-US" w:eastAsia="zh-CN"/>
              </w:rPr>
            </w:pPr>
          </w:p>
        </w:tc>
        <w:tc>
          <w:tcPr>
            <w:tcW w:w="5220" w:type="dxa"/>
          </w:tcPr>
          <w:p w14:paraId="02BDD3A8" w14:textId="7A6B82F1" w:rsidR="00D77D8A" w:rsidRPr="00D0236C" w:rsidRDefault="00D77D8A" w:rsidP="00D77D8A">
            <w:pPr>
              <w:tabs>
                <w:tab w:val="left" w:pos="360"/>
              </w:tabs>
              <w:adjustRightInd w:val="0"/>
              <w:snapToGrid w:val="0"/>
              <w:spacing w:before="60"/>
              <w:rPr>
                <w:rFonts w:eastAsia="KaiTi"/>
                <w:color w:val="1F1F1F"/>
                <w:sz w:val="22"/>
                <w:szCs w:val="22"/>
                <w:lang w:val="en-US" w:eastAsia="zh-CN"/>
              </w:rPr>
            </w:pPr>
            <w:r w:rsidRPr="00D0236C">
              <w:rPr>
                <w:color w:val="000000" w:themeColor="text1"/>
                <w:sz w:val="22"/>
                <w:szCs w:val="22"/>
                <w:lang w:eastAsia="zh-CN"/>
              </w:rPr>
              <w:t xml:space="preserve">2.2.D. </w:t>
            </w:r>
            <w:r w:rsidRPr="00D0236C">
              <w:rPr>
                <w:rFonts w:eastAsia="SimSun"/>
                <w:color w:val="000000" w:themeColor="text1"/>
                <w:sz w:val="22"/>
                <w:szCs w:val="22"/>
                <w:lang w:eastAsia="zh-CN"/>
              </w:rPr>
              <w:t>进一步加强数据共享机制，包括应用程序接口，以促进相关信息系统与</w:t>
            </w:r>
            <w:r w:rsidR="00860C35" w:rsidRPr="00D0236C">
              <w:rPr>
                <w:rFonts w:eastAsia="SimSun"/>
                <w:color w:val="000000" w:themeColor="text1"/>
                <w:sz w:val="22"/>
                <w:szCs w:val="22"/>
                <w:lang w:eastAsia="zh-CN"/>
              </w:rPr>
              <w:t>信息交换所机制</w:t>
            </w:r>
            <w:r w:rsidRPr="00D0236C">
              <w:rPr>
                <w:rFonts w:eastAsia="SimSun"/>
                <w:color w:val="000000" w:themeColor="text1"/>
                <w:sz w:val="22"/>
                <w:szCs w:val="22"/>
                <w:lang w:eastAsia="zh-CN"/>
              </w:rPr>
              <w:t>的中央门户、获取和惠益分享信息交换中心和生物安全信息交换中心以及国家</w:t>
            </w:r>
            <w:r w:rsidR="00860C35" w:rsidRPr="00D0236C">
              <w:rPr>
                <w:rFonts w:eastAsia="SimSun"/>
                <w:color w:val="000000" w:themeColor="text1"/>
                <w:sz w:val="22"/>
                <w:szCs w:val="22"/>
                <w:lang w:eastAsia="zh-CN"/>
              </w:rPr>
              <w:t>信息交换所机制</w:t>
            </w:r>
            <w:r w:rsidRPr="00D0236C">
              <w:rPr>
                <w:rFonts w:eastAsia="SimSun"/>
                <w:color w:val="000000" w:themeColor="text1"/>
                <w:sz w:val="22"/>
                <w:szCs w:val="22"/>
                <w:lang w:eastAsia="zh-CN"/>
              </w:rPr>
              <w:t>门户的互操作性。</w:t>
            </w:r>
          </w:p>
        </w:tc>
        <w:tc>
          <w:tcPr>
            <w:tcW w:w="3240" w:type="dxa"/>
          </w:tcPr>
          <w:p w14:paraId="467508B4" w14:textId="6972C868" w:rsidR="007C3818" w:rsidRPr="00D0236C" w:rsidRDefault="007C3818" w:rsidP="007C3818">
            <w:pPr>
              <w:spacing w:before="60" w:after="60"/>
              <w:rPr>
                <w:color w:val="000000" w:themeColor="text1"/>
                <w:sz w:val="22"/>
                <w:szCs w:val="22"/>
                <w:lang w:val="en-US" w:eastAsia="zh-CN"/>
              </w:rPr>
            </w:pPr>
            <w:r w:rsidRPr="00D0236C">
              <w:rPr>
                <w:rFonts w:eastAsia="KaiTi"/>
                <w:bCs/>
                <w:sz w:val="22"/>
                <w:szCs w:val="22"/>
                <w:lang w:val="en-US" w:eastAsia="zh-CN"/>
              </w:rPr>
              <w:t>牵头</w:t>
            </w:r>
            <w:r w:rsidRPr="00D0236C">
              <w:rPr>
                <w:rFonts w:eastAsia="KaiTi"/>
                <w:bCs/>
                <w:sz w:val="22"/>
                <w:szCs w:val="22"/>
                <w:lang w:val="en-US" w:eastAsia="zh-CN"/>
              </w:rPr>
              <w:t xml:space="preserve">: </w:t>
            </w:r>
            <w:r w:rsidRPr="00D0236C">
              <w:rPr>
                <w:rFonts w:eastAsia="SimSun"/>
                <w:color w:val="1F1F1F"/>
                <w:sz w:val="22"/>
                <w:szCs w:val="22"/>
                <w:lang w:val="en-US" w:eastAsia="zh-CN"/>
              </w:rPr>
              <w:t>缔约方、组织</w:t>
            </w:r>
          </w:p>
          <w:p w14:paraId="476D89FB" w14:textId="03846AA2" w:rsidR="00D77D8A" w:rsidRPr="00D0236C" w:rsidRDefault="007C3818" w:rsidP="007C3818">
            <w:pPr>
              <w:tabs>
                <w:tab w:val="left" w:pos="360"/>
              </w:tabs>
              <w:adjustRightInd w:val="0"/>
              <w:snapToGrid w:val="0"/>
              <w:spacing w:before="60"/>
              <w:rPr>
                <w:rFonts w:eastAsia="KaiTi"/>
                <w:color w:val="1F1F1F"/>
                <w:sz w:val="22"/>
                <w:szCs w:val="22"/>
                <w:lang w:val="en-US" w:eastAsia="zh-CN"/>
              </w:rPr>
            </w:pPr>
            <w:r w:rsidRPr="00D0236C">
              <w:rPr>
                <w:rFonts w:eastAsia="KaiTi"/>
                <w:bCs/>
                <w:sz w:val="22"/>
                <w:szCs w:val="22"/>
                <w:lang w:val="en-US" w:eastAsia="zh-CN"/>
              </w:rPr>
              <w:t>辅助</w:t>
            </w:r>
            <w:r w:rsidRPr="00D0236C">
              <w:rPr>
                <w:rFonts w:eastAsia="KaiTi"/>
                <w:bCs/>
                <w:sz w:val="22"/>
                <w:szCs w:val="22"/>
                <w:lang w:eastAsia="zh-CN"/>
              </w:rPr>
              <w:t xml:space="preserve">: </w:t>
            </w:r>
            <w:r w:rsidRPr="00D0236C">
              <w:rPr>
                <w:rFonts w:eastAsia="SimSun"/>
                <w:color w:val="1F1F1F"/>
                <w:sz w:val="22"/>
                <w:szCs w:val="22"/>
                <w:lang w:val="en-US" w:eastAsia="zh-CN"/>
              </w:rPr>
              <w:t>区域中心、秘书处</w:t>
            </w:r>
          </w:p>
        </w:tc>
        <w:tc>
          <w:tcPr>
            <w:tcW w:w="1170" w:type="dxa"/>
            <w:shd w:val="clear" w:color="auto" w:fill="auto"/>
            <w:tcMar>
              <w:top w:w="115" w:type="dxa"/>
              <w:left w:w="115" w:type="dxa"/>
              <w:bottom w:w="115" w:type="dxa"/>
              <w:right w:w="115" w:type="dxa"/>
            </w:tcMar>
          </w:tcPr>
          <w:p w14:paraId="505333A2" w14:textId="6D2C6D1A" w:rsidR="00D77D8A" w:rsidRPr="00D0236C" w:rsidRDefault="00D77D8A" w:rsidP="00D77D8A">
            <w:pPr>
              <w:tabs>
                <w:tab w:val="left" w:pos="360"/>
              </w:tabs>
              <w:spacing w:before="60"/>
              <w:rPr>
                <w:rFonts w:eastAsia="SimSun"/>
                <w:color w:val="1F1F1F"/>
                <w:sz w:val="22"/>
                <w:szCs w:val="22"/>
                <w:lang w:val="en-US" w:eastAsia="zh-CN"/>
              </w:rPr>
            </w:pPr>
            <w:r w:rsidRPr="00D0236C">
              <w:rPr>
                <w:color w:val="000000" w:themeColor="text1"/>
                <w:sz w:val="22"/>
                <w:szCs w:val="22"/>
              </w:rPr>
              <w:t>2025</w:t>
            </w:r>
            <w:r w:rsidRPr="00D0236C">
              <w:rPr>
                <w:rFonts w:eastAsiaTheme="minorEastAsia"/>
                <w:color w:val="000000" w:themeColor="text1"/>
                <w:sz w:val="22"/>
                <w:szCs w:val="22"/>
                <w:lang w:eastAsia="zh-CN"/>
              </w:rPr>
              <w:t>-</w:t>
            </w:r>
            <w:r w:rsidRPr="00D0236C">
              <w:rPr>
                <w:color w:val="000000" w:themeColor="text1"/>
                <w:sz w:val="22"/>
                <w:szCs w:val="22"/>
              </w:rPr>
              <w:t>2030</w:t>
            </w:r>
            <w:r w:rsidRPr="00D0236C">
              <w:rPr>
                <w:rFonts w:eastAsia="SimSun"/>
                <w:color w:val="000000" w:themeColor="text1"/>
                <w:sz w:val="22"/>
                <w:szCs w:val="22"/>
                <w:lang w:val="en-US" w:eastAsia="zh-CN"/>
              </w:rPr>
              <w:t>年</w:t>
            </w:r>
          </w:p>
        </w:tc>
      </w:tr>
      <w:tr w:rsidR="00D77D8A" w:rsidRPr="00D0236C" w14:paraId="38DD8FDC" w14:textId="77777777" w:rsidTr="0020207F">
        <w:trPr>
          <w:trHeight w:val="40"/>
        </w:trPr>
        <w:tc>
          <w:tcPr>
            <w:tcW w:w="1615" w:type="dxa"/>
            <w:vMerge/>
            <w:shd w:val="clear" w:color="auto" w:fill="auto"/>
            <w:tcMar>
              <w:top w:w="115" w:type="dxa"/>
              <w:left w:w="115" w:type="dxa"/>
              <w:bottom w:w="115" w:type="dxa"/>
              <w:right w:w="115" w:type="dxa"/>
            </w:tcMar>
          </w:tcPr>
          <w:p w14:paraId="059D4022" w14:textId="77777777" w:rsidR="00D77D8A" w:rsidRPr="00D0236C" w:rsidRDefault="00D77D8A" w:rsidP="00D77D8A">
            <w:pPr>
              <w:adjustRightInd w:val="0"/>
              <w:snapToGrid w:val="0"/>
              <w:spacing w:before="60"/>
              <w:rPr>
                <w:rFonts w:eastAsia="SimSun"/>
                <w:color w:val="1F1F1F"/>
                <w:sz w:val="22"/>
                <w:szCs w:val="22"/>
                <w:lang w:val="en-US" w:eastAsia="zh-CN"/>
              </w:rPr>
            </w:pPr>
          </w:p>
        </w:tc>
        <w:tc>
          <w:tcPr>
            <w:tcW w:w="2340" w:type="dxa"/>
            <w:vMerge/>
            <w:shd w:val="clear" w:color="auto" w:fill="auto"/>
            <w:tcMar>
              <w:top w:w="115" w:type="dxa"/>
              <w:left w:w="115" w:type="dxa"/>
              <w:bottom w:w="115" w:type="dxa"/>
              <w:right w:w="115" w:type="dxa"/>
            </w:tcMar>
            <w:vAlign w:val="center"/>
          </w:tcPr>
          <w:p w14:paraId="7CB1FD70" w14:textId="77777777" w:rsidR="00D77D8A" w:rsidRPr="00D0236C" w:rsidRDefault="00D77D8A" w:rsidP="00D77D8A">
            <w:pPr>
              <w:spacing w:before="60"/>
              <w:rPr>
                <w:rFonts w:eastAsia="SimSun"/>
                <w:color w:val="1F1F1F"/>
                <w:sz w:val="22"/>
                <w:szCs w:val="22"/>
                <w:lang w:val="en-US" w:eastAsia="zh-CN"/>
              </w:rPr>
            </w:pPr>
          </w:p>
        </w:tc>
        <w:tc>
          <w:tcPr>
            <w:tcW w:w="5220" w:type="dxa"/>
          </w:tcPr>
          <w:p w14:paraId="5354AE84" w14:textId="7B9F079F" w:rsidR="00D77D8A" w:rsidRPr="00D0236C" w:rsidRDefault="00D77D8A" w:rsidP="00D77D8A">
            <w:pPr>
              <w:tabs>
                <w:tab w:val="left" w:pos="360"/>
              </w:tabs>
              <w:adjustRightInd w:val="0"/>
              <w:snapToGrid w:val="0"/>
              <w:spacing w:before="60"/>
              <w:rPr>
                <w:rFonts w:eastAsia="KaiTi"/>
                <w:color w:val="1F1F1F"/>
                <w:sz w:val="22"/>
                <w:szCs w:val="22"/>
                <w:lang w:val="en-US" w:eastAsia="zh-CN"/>
              </w:rPr>
            </w:pPr>
            <w:r w:rsidRPr="00D0236C">
              <w:rPr>
                <w:color w:val="000000" w:themeColor="text1"/>
                <w:sz w:val="22"/>
                <w:szCs w:val="22"/>
                <w:lang w:eastAsia="zh-CN"/>
              </w:rPr>
              <w:t xml:space="preserve">2.2.E. </w:t>
            </w:r>
            <w:r w:rsidRPr="00D0236C">
              <w:rPr>
                <w:rFonts w:eastAsia="SimSun"/>
                <w:color w:val="000000" w:themeColor="text1"/>
                <w:sz w:val="22"/>
                <w:szCs w:val="22"/>
                <w:lang w:eastAsia="zh-CN"/>
              </w:rPr>
              <w:t>加强数据可视化工具，如仪表板和交互式地图，以便于理解的格式呈现复杂的信息，并获取可</w:t>
            </w:r>
            <w:r w:rsidR="001875FC">
              <w:rPr>
                <w:rFonts w:eastAsia="SimSun" w:hint="eastAsia"/>
                <w:color w:val="000000" w:themeColor="text1"/>
                <w:sz w:val="22"/>
                <w:szCs w:val="22"/>
                <w:lang w:eastAsia="zh-CN"/>
              </w:rPr>
              <w:t>操作</w:t>
            </w:r>
            <w:r w:rsidRPr="00D0236C">
              <w:rPr>
                <w:rFonts w:eastAsia="SimSun"/>
                <w:color w:val="000000" w:themeColor="text1"/>
                <w:sz w:val="22"/>
                <w:szCs w:val="22"/>
                <w:lang w:eastAsia="zh-CN"/>
              </w:rPr>
              <w:t>的</w:t>
            </w:r>
            <w:r w:rsidR="001875FC">
              <w:rPr>
                <w:rFonts w:eastAsia="SimSun" w:hint="eastAsia"/>
                <w:color w:val="000000" w:themeColor="text1"/>
                <w:sz w:val="22"/>
                <w:szCs w:val="22"/>
                <w:lang w:eastAsia="zh-CN"/>
              </w:rPr>
              <w:t>理念</w:t>
            </w:r>
            <w:r w:rsidRPr="00D0236C">
              <w:rPr>
                <w:rFonts w:eastAsia="SimSun"/>
                <w:color w:val="000000" w:themeColor="text1"/>
                <w:sz w:val="22"/>
                <w:szCs w:val="22"/>
                <w:lang w:eastAsia="zh-CN"/>
              </w:rPr>
              <w:t>。</w:t>
            </w:r>
          </w:p>
        </w:tc>
        <w:tc>
          <w:tcPr>
            <w:tcW w:w="3240" w:type="dxa"/>
          </w:tcPr>
          <w:p w14:paraId="111DE9F5" w14:textId="40243F59" w:rsidR="007C3818" w:rsidRPr="00D0236C" w:rsidRDefault="007C3818" w:rsidP="007C3818">
            <w:pPr>
              <w:spacing w:before="60" w:after="60"/>
              <w:rPr>
                <w:color w:val="000000" w:themeColor="text1"/>
                <w:sz w:val="22"/>
                <w:szCs w:val="22"/>
                <w:lang w:val="en-US" w:eastAsia="zh-CN"/>
              </w:rPr>
            </w:pPr>
            <w:r w:rsidRPr="00D0236C">
              <w:rPr>
                <w:rFonts w:eastAsia="KaiTi"/>
                <w:bCs/>
                <w:sz w:val="22"/>
                <w:szCs w:val="22"/>
                <w:lang w:val="en-US" w:eastAsia="zh-CN"/>
              </w:rPr>
              <w:t>牵头</w:t>
            </w:r>
            <w:r w:rsidRPr="00D0236C">
              <w:rPr>
                <w:rFonts w:eastAsia="KaiTi"/>
                <w:bCs/>
                <w:sz w:val="22"/>
                <w:szCs w:val="22"/>
                <w:lang w:val="en-US" w:eastAsia="zh-CN"/>
              </w:rPr>
              <w:t xml:space="preserve">: </w:t>
            </w:r>
            <w:r w:rsidRPr="00D0236C">
              <w:rPr>
                <w:rFonts w:eastAsia="SimSun"/>
                <w:color w:val="1F1F1F"/>
                <w:sz w:val="22"/>
                <w:szCs w:val="22"/>
                <w:lang w:val="en-US" w:eastAsia="zh-CN"/>
              </w:rPr>
              <w:t>组织、区域中心</w:t>
            </w:r>
          </w:p>
          <w:p w14:paraId="72B7EF77" w14:textId="774D698A" w:rsidR="00D77D8A" w:rsidRPr="00D0236C" w:rsidRDefault="007C3818" w:rsidP="007C3818">
            <w:pPr>
              <w:tabs>
                <w:tab w:val="left" w:pos="360"/>
              </w:tabs>
              <w:adjustRightInd w:val="0"/>
              <w:snapToGrid w:val="0"/>
              <w:spacing w:before="60"/>
              <w:rPr>
                <w:rFonts w:eastAsia="KaiTi"/>
                <w:color w:val="1F1F1F"/>
                <w:sz w:val="22"/>
                <w:szCs w:val="22"/>
                <w:lang w:val="en-US" w:eastAsia="zh-CN"/>
              </w:rPr>
            </w:pPr>
            <w:r w:rsidRPr="00D0236C">
              <w:rPr>
                <w:rFonts w:eastAsia="KaiTi"/>
                <w:bCs/>
                <w:sz w:val="22"/>
                <w:szCs w:val="22"/>
                <w:lang w:val="en-US" w:eastAsia="zh-CN"/>
              </w:rPr>
              <w:t>辅助</w:t>
            </w:r>
            <w:r w:rsidRPr="00D0236C">
              <w:rPr>
                <w:rFonts w:eastAsia="KaiTi"/>
                <w:bCs/>
                <w:sz w:val="22"/>
                <w:szCs w:val="22"/>
                <w:lang w:eastAsia="zh-CN"/>
              </w:rPr>
              <w:t>:</w:t>
            </w:r>
            <w:r w:rsidRPr="00D0236C">
              <w:rPr>
                <w:rFonts w:eastAsia="SimSun"/>
                <w:color w:val="1F1F1F"/>
                <w:sz w:val="22"/>
                <w:szCs w:val="22"/>
                <w:lang w:val="en-US" w:eastAsia="zh-CN"/>
              </w:rPr>
              <w:t xml:space="preserve"> </w:t>
            </w:r>
            <w:r w:rsidRPr="00D0236C">
              <w:rPr>
                <w:rFonts w:eastAsia="SimSun"/>
                <w:color w:val="1F1F1F"/>
                <w:sz w:val="22"/>
                <w:szCs w:val="22"/>
                <w:lang w:val="en-US" w:eastAsia="zh-CN"/>
              </w:rPr>
              <w:t>秘书处</w:t>
            </w:r>
          </w:p>
        </w:tc>
        <w:tc>
          <w:tcPr>
            <w:tcW w:w="1170" w:type="dxa"/>
            <w:shd w:val="clear" w:color="auto" w:fill="auto"/>
            <w:tcMar>
              <w:top w:w="115" w:type="dxa"/>
              <w:left w:w="115" w:type="dxa"/>
              <w:bottom w:w="115" w:type="dxa"/>
              <w:right w:w="115" w:type="dxa"/>
            </w:tcMar>
          </w:tcPr>
          <w:p w14:paraId="156AAF8E" w14:textId="3C371EBE" w:rsidR="00D77D8A" w:rsidRPr="00D0236C" w:rsidRDefault="00D77D8A" w:rsidP="00D77D8A">
            <w:pPr>
              <w:tabs>
                <w:tab w:val="left" w:pos="360"/>
              </w:tabs>
              <w:spacing w:before="60"/>
              <w:rPr>
                <w:rFonts w:eastAsia="SimSun"/>
                <w:color w:val="1F1F1F"/>
                <w:sz w:val="22"/>
                <w:szCs w:val="22"/>
                <w:lang w:val="en-US" w:eastAsia="zh-CN"/>
              </w:rPr>
            </w:pPr>
            <w:r w:rsidRPr="00D0236C">
              <w:rPr>
                <w:color w:val="000000" w:themeColor="text1"/>
                <w:sz w:val="22"/>
                <w:szCs w:val="22"/>
              </w:rPr>
              <w:t>202</w:t>
            </w:r>
            <w:r w:rsidRPr="00D0236C">
              <w:rPr>
                <w:rFonts w:eastAsiaTheme="minorEastAsia"/>
                <w:color w:val="000000" w:themeColor="text1"/>
                <w:sz w:val="22"/>
                <w:szCs w:val="22"/>
                <w:lang w:eastAsia="zh-CN"/>
              </w:rPr>
              <w:t>4-</w:t>
            </w:r>
            <w:r w:rsidRPr="00D0236C">
              <w:rPr>
                <w:color w:val="000000" w:themeColor="text1"/>
                <w:sz w:val="22"/>
                <w:szCs w:val="22"/>
              </w:rPr>
              <w:t>2030</w:t>
            </w:r>
            <w:r w:rsidRPr="00D0236C">
              <w:rPr>
                <w:rFonts w:eastAsia="SimSun"/>
                <w:color w:val="000000" w:themeColor="text1"/>
                <w:sz w:val="22"/>
                <w:szCs w:val="22"/>
                <w:lang w:val="en-US" w:eastAsia="zh-CN"/>
              </w:rPr>
              <w:t>年</w:t>
            </w:r>
          </w:p>
        </w:tc>
      </w:tr>
      <w:tr w:rsidR="00D77D8A" w:rsidRPr="00D0236C" w14:paraId="5524EB84" w14:textId="77777777" w:rsidTr="0020207F">
        <w:trPr>
          <w:trHeight w:val="40"/>
        </w:trPr>
        <w:tc>
          <w:tcPr>
            <w:tcW w:w="1615" w:type="dxa"/>
            <w:vMerge/>
            <w:shd w:val="clear" w:color="auto" w:fill="auto"/>
            <w:tcMar>
              <w:top w:w="115" w:type="dxa"/>
              <w:left w:w="115" w:type="dxa"/>
              <w:bottom w:w="115" w:type="dxa"/>
              <w:right w:w="115" w:type="dxa"/>
            </w:tcMar>
          </w:tcPr>
          <w:p w14:paraId="26E4CA62" w14:textId="77777777" w:rsidR="00D77D8A" w:rsidRPr="00D0236C" w:rsidRDefault="00D77D8A" w:rsidP="00D77D8A">
            <w:pPr>
              <w:adjustRightInd w:val="0"/>
              <w:snapToGrid w:val="0"/>
              <w:spacing w:before="60"/>
              <w:rPr>
                <w:rFonts w:eastAsia="SimSun"/>
                <w:color w:val="1F1F1F"/>
                <w:sz w:val="22"/>
                <w:szCs w:val="22"/>
                <w:lang w:val="en-US" w:eastAsia="zh-CN"/>
              </w:rPr>
            </w:pPr>
          </w:p>
        </w:tc>
        <w:tc>
          <w:tcPr>
            <w:tcW w:w="2340" w:type="dxa"/>
            <w:vMerge/>
            <w:shd w:val="clear" w:color="auto" w:fill="auto"/>
            <w:tcMar>
              <w:top w:w="115" w:type="dxa"/>
              <w:left w:w="115" w:type="dxa"/>
              <w:bottom w:w="115" w:type="dxa"/>
              <w:right w:w="115" w:type="dxa"/>
            </w:tcMar>
            <w:vAlign w:val="center"/>
          </w:tcPr>
          <w:p w14:paraId="3234D4D0" w14:textId="77777777" w:rsidR="00D77D8A" w:rsidRPr="00D0236C" w:rsidRDefault="00D77D8A" w:rsidP="00D77D8A">
            <w:pPr>
              <w:spacing w:before="60"/>
              <w:rPr>
                <w:rFonts w:eastAsia="SimSun"/>
                <w:color w:val="1F1F1F"/>
                <w:sz w:val="22"/>
                <w:szCs w:val="22"/>
                <w:lang w:val="en-US" w:eastAsia="zh-CN"/>
              </w:rPr>
            </w:pPr>
          </w:p>
        </w:tc>
        <w:tc>
          <w:tcPr>
            <w:tcW w:w="5220" w:type="dxa"/>
          </w:tcPr>
          <w:p w14:paraId="2FD506C8" w14:textId="41BAF88C" w:rsidR="00D77D8A" w:rsidRPr="00D0236C" w:rsidRDefault="00D77D8A" w:rsidP="00D77D8A">
            <w:pPr>
              <w:tabs>
                <w:tab w:val="left" w:pos="360"/>
              </w:tabs>
              <w:adjustRightInd w:val="0"/>
              <w:snapToGrid w:val="0"/>
              <w:spacing w:before="60"/>
              <w:rPr>
                <w:rFonts w:eastAsia="KaiTi"/>
                <w:color w:val="1F1F1F"/>
                <w:sz w:val="22"/>
                <w:szCs w:val="22"/>
                <w:lang w:val="en-US" w:eastAsia="zh-CN"/>
              </w:rPr>
            </w:pPr>
            <w:r w:rsidRPr="00D0236C">
              <w:rPr>
                <w:color w:val="000000" w:themeColor="text1"/>
                <w:sz w:val="22"/>
                <w:szCs w:val="22"/>
                <w:lang w:eastAsia="zh-CN"/>
              </w:rPr>
              <w:t xml:space="preserve">2.2.F. </w:t>
            </w:r>
            <w:r w:rsidRPr="00D0236C">
              <w:rPr>
                <w:rFonts w:eastAsia="SimSun"/>
                <w:color w:val="000000" w:themeColor="text1"/>
                <w:sz w:val="22"/>
                <w:szCs w:val="22"/>
                <w:lang w:eastAsia="zh-CN"/>
              </w:rPr>
              <w:t>加强秘书处进一步发展和维持中央</w:t>
            </w:r>
            <w:r w:rsidR="00860C35" w:rsidRPr="00D0236C">
              <w:rPr>
                <w:rFonts w:eastAsia="SimSun"/>
                <w:color w:val="000000" w:themeColor="text1"/>
                <w:sz w:val="22"/>
                <w:szCs w:val="22"/>
                <w:lang w:eastAsia="zh-CN"/>
              </w:rPr>
              <w:t>信息交换所机制</w:t>
            </w:r>
            <w:r w:rsidRPr="00D0236C">
              <w:rPr>
                <w:rFonts w:eastAsia="SimSun"/>
                <w:color w:val="000000" w:themeColor="text1"/>
                <w:sz w:val="22"/>
                <w:szCs w:val="22"/>
                <w:lang w:eastAsia="zh-CN"/>
              </w:rPr>
              <w:t>的能力。</w:t>
            </w:r>
            <w:r w:rsidRPr="00D0236C">
              <w:rPr>
                <w:rStyle w:val="FootnoteReference"/>
                <w:kern w:val="22"/>
                <w:sz w:val="22"/>
                <w:szCs w:val="22"/>
                <w:u w:val="none"/>
                <w:vertAlign w:val="superscript"/>
              </w:rPr>
              <w:footnoteReference w:id="15"/>
            </w:r>
          </w:p>
        </w:tc>
        <w:tc>
          <w:tcPr>
            <w:tcW w:w="3240" w:type="dxa"/>
          </w:tcPr>
          <w:p w14:paraId="2D3BBFC6" w14:textId="6FFBC670" w:rsidR="007C3818" w:rsidRPr="00D0236C" w:rsidRDefault="007C3818" w:rsidP="007C3818">
            <w:pPr>
              <w:spacing w:before="60" w:after="60"/>
              <w:rPr>
                <w:color w:val="000000" w:themeColor="text1"/>
                <w:sz w:val="22"/>
                <w:szCs w:val="22"/>
                <w:lang w:val="en-US" w:eastAsia="zh-CN"/>
              </w:rPr>
            </w:pPr>
            <w:r w:rsidRPr="00D0236C">
              <w:rPr>
                <w:rFonts w:eastAsia="KaiTi"/>
                <w:bCs/>
                <w:sz w:val="22"/>
                <w:szCs w:val="22"/>
                <w:lang w:val="en-US" w:eastAsia="zh-CN"/>
              </w:rPr>
              <w:t>牵头</w:t>
            </w:r>
            <w:r w:rsidRPr="00D0236C">
              <w:rPr>
                <w:rFonts w:eastAsia="KaiTi"/>
                <w:bCs/>
                <w:sz w:val="22"/>
                <w:szCs w:val="22"/>
                <w:lang w:val="en-US" w:eastAsia="zh-CN"/>
              </w:rPr>
              <w:t xml:space="preserve">: </w:t>
            </w:r>
            <w:r w:rsidRPr="00D0236C">
              <w:rPr>
                <w:rFonts w:eastAsia="SimSun"/>
                <w:color w:val="1F1F1F"/>
                <w:sz w:val="22"/>
                <w:szCs w:val="22"/>
                <w:lang w:val="en-US" w:eastAsia="zh-CN"/>
              </w:rPr>
              <w:t>缔约方</w:t>
            </w:r>
          </w:p>
          <w:p w14:paraId="1A71EA9E" w14:textId="10B00DAE" w:rsidR="00D77D8A" w:rsidRPr="00D0236C" w:rsidRDefault="007C3818" w:rsidP="007C3818">
            <w:pPr>
              <w:tabs>
                <w:tab w:val="left" w:pos="360"/>
              </w:tabs>
              <w:adjustRightInd w:val="0"/>
              <w:snapToGrid w:val="0"/>
              <w:spacing w:before="60"/>
              <w:rPr>
                <w:rFonts w:eastAsia="KaiTi"/>
                <w:color w:val="1F1F1F"/>
                <w:sz w:val="22"/>
                <w:szCs w:val="22"/>
                <w:lang w:val="en-US" w:eastAsia="zh-CN"/>
              </w:rPr>
            </w:pPr>
            <w:r w:rsidRPr="00D0236C">
              <w:rPr>
                <w:rFonts w:eastAsia="KaiTi"/>
                <w:bCs/>
                <w:sz w:val="22"/>
                <w:szCs w:val="22"/>
                <w:lang w:val="en-US" w:eastAsia="zh-CN"/>
              </w:rPr>
              <w:t>辅助</w:t>
            </w:r>
            <w:r w:rsidRPr="00D0236C">
              <w:rPr>
                <w:rFonts w:eastAsia="KaiTi"/>
                <w:bCs/>
                <w:sz w:val="22"/>
                <w:szCs w:val="22"/>
                <w:lang w:eastAsia="zh-CN"/>
              </w:rPr>
              <w:t xml:space="preserve">: </w:t>
            </w:r>
            <w:r w:rsidRPr="00D0236C">
              <w:rPr>
                <w:rFonts w:eastAsia="SimSun"/>
                <w:color w:val="1F1F1F"/>
                <w:sz w:val="22"/>
                <w:szCs w:val="22"/>
                <w:lang w:val="en-US" w:eastAsia="zh-CN"/>
              </w:rPr>
              <w:t>组织</w:t>
            </w:r>
          </w:p>
        </w:tc>
        <w:tc>
          <w:tcPr>
            <w:tcW w:w="1170" w:type="dxa"/>
            <w:shd w:val="clear" w:color="auto" w:fill="auto"/>
            <w:tcMar>
              <w:top w:w="115" w:type="dxa"/>
              <w:left w:w="115" w:type="dxa"/>
              <w:bottom w:w="115" w:type="dxa"/>
              <w:right w:w="115" w:type="dxa"/>
            </w:tcMar>
          </w:tcPr>
          <w:p w14:paraId="1F427F93" w14:textId="7656219E" w:rsidR="00D77D8A" w:rsidRPr="00D0236C" w:rsidRDefault="00D77D8A" w:rsidP="00D77D8A">
            <w:pPr>
              <w:tabs>
                <w:tab w:val="left" w:pos="360"/>
              </w:tabs>
              <w:spacing w:before="60"/>
              <w:rPr>
                <w:rFonts w:eastAsia="SimSun"/>
                <w:color w:val="1F1F1F"/>
                <w:sz w:val="22"/>
                <w:szCs w:val="22"/>
                <w:lang w:val="en-US" w:eastAsia="zh-CN"/>
              </w:rPr>
            </w:pPr>
            <w:r w:rsidRPr="00D0236C">
              <w:rPr>
                <w:color w:val="000000" w:themeColor="text1"/>
                <w:sz w:val="22"/>
                <w:szCs w:val="22"/>
              </w:rPr>
              <w:t>202</w:t>
            </w:r>
            <w:r w:rsidRPr="00D0236C">
              <w:rPr>
                <w:rFonts w:eastAsiaTheme="minorEastAsia"/>
                <w:color w:val="000000" w:themeColor="text1"/>
                <w:sz w:val="22"/>
                <w:szCs w:val="22"/>
                <w:lang w:eastAsia="zh-CN"/>
              </w:rPr>
              <w:t>4</w:t>
            </w:r>
            <w:r w:rsidRPr="00D0236C">
              <w:rPr>
                <w:color w:val="000000" w:themeColor="text1"/>
                <w:sz w:val="22"/>
                <w:szCs w:val="22"/>
              </w:rPr>
              <w:t>–2030</w:t>
            </w:r>
            <w:r w:rsidRPr="00D0236C">
              <w:rPr>
                <w:rFonts w:eastAsia="SimSun"/>
                <w:color w:val="000000" w:themeColor="text1"/>
                <w:sz w:val="22"/>
                <w:szCs w:val="22"/>
                <w:lang w:val="en-US" w:eastAsia="zh-CN"/>
              </w:rPr>
              <w:t>年</w:t>
            </w:r>
          </w:p>
        </w:tc>
      </w:tr>
      <w:tr w:rsidR="00D77D8A" w:rsidRPr="00D0236C" w14:paraId="03591F55" w14:textId="77777777" w:rsidTr="0020207F">
        <w:trPr>
          <w:trHeight w:val="40"/>
        </w:trPr>
        <w:tc>
          <w:tcPr>
            <w:tcW w:w="1615" w:type="dxa"/>
            <w:vMerge/>
            <w:shd w:val="clear" w:color="auto" w:fill="auto"/>
            <w:tcMar>
              <w:top w:w="115" w:type="dxa"/>
              <w:left w:w="115" w:type="dxa"/>
              <w:bottom w:w="115" w:type="dxa"/>
              <w:right w:w="115" w:type="dxa"/>
            </w:tcMar>
          </w:tcPr>
          <w:p w14:paraId="046BFAE0" w14:textId="77777777" w:rsidR="00D77D8A" w:rsidRPr="00D0236C" w:rsidRDefault="00D77D8A" w:rsidP="00D77D8A">
            <w:pPr>
              <w:adjustRightInd w:val="0"/>
              <w:snapToGrid w:val="0"/>
              <w:spacing w:before="60"/>
              <w:rPr>
                <w:rFonts w:eastAsia="SimSun"/>
                <w:color w:val="1F1F1F"/>
                <w:sz w:val="22"/>
                <w:szCs w:val="22"/>
                <w:lang w:val="en-US" w:eastAsia="zh-CN"/>
              </w:rPr>
            </w:pPr>
          </w:p>
        </w:tc>
        <w:tc>
          <w:tcPr>
            <w:tcW w:w="2340" w:type="dxa"/>
            <w:vMerge/>
            <w:shd w:val="clear" w:color="auto" w:fill="auto"/>
            <w:tcMar>
              <w:top w:w="115" w:type="dxa"/>
              <w:left w:w="115" w:type="dxa"/>
              <w:bottom w:w="115" w:type="dxa"/>
              <w:right w:w="115" w:type="dxa"/>
            </w:tcMar>
            <w:vAlign w:val="center"/>
          </w:tcPr>
          <w:p w14:paraId="3D8427A3" w14:textId="77777777" w:rsidR="00D77D8A" w:rsidRPr="00D0236C" w:rsidRDefault="00D77D8A" w:rsidP="00D77D8A">
            <w:pPr>
              <w:spacing w:before="60"/>
              <w:rPr>
                <w:rFonts w:eastAsia="SimSun"/>
                <w:color w:val="1F1F1F"/>
                <w:sz w:val="22"/>
                <w:szCs w:val="22"/>
                <w:lang w:val="en-US" w:eastAsia="zh-CN"/>
              </w:rPr>
            </w:pPr>
          </w:p>
        </w:tc>
        <w:tc>
          <w:tcPr>
            <w:tcW w:w="5220" w:type="dxa"/>
          </w:tcPr>
          <w:p w14:paraId="11F15DE7" w14:textId="28F97EC3" w:rsidR="00D77D8A" w:rsidRPr="00D0236C" w:rsidRDefault="00D77D8A" w:rsidP="00D77D8A">
            <w:pPr>
              <w:tabs>
                <w:tab w:val="left" w:pos="360"/>
              </w:tabs>
              <w:adjustRightInd w:val="0"/>
              <w:snapToGrid w:val="0"/>
              <w:spacing w:before="60"/>
              <w:rPr>
                <w:rFonts w:eastAsia="KaiTi"/>
                <w:color w:val="1F1F1F"/>
                <w:sz w:val="22"/>
                <w:szCs w:val="22"/>
                <w:lang w:val="en-US" w:eastAsia="zh-CN"/>
              </w:rPr>
            </w:pPr>
            <w:r w:rsidRPr="00D0236C">
              <w:rPr>
                <w:color w:val="000000" w:themeColor="text1"/>
                <w:sz w:val="22"/>
                <w:szCs w:val="22"/>
                <w:lang w:eastAsia="zh-CN"/>
              </w:rPr>
              <w:t>2.2.G.</w:t>
            </w:r>
            <w:r w:rsidRPr="00D0236C">
              <w:rPr>
                <w:rFonts w:eastAsiaTheme="minorEastAsia"/>
                <w:color w:val="000000" w:themeColor="text1"/>
                <w:sz w:val="22"/>
                <w:szCs w:val="22"/>
                <w:lang w:val="en-US" w:eastAsia="zh-CN"/>
              </w:rPr>
              <w:t xml:space="preserve"> </w:t>
            </w:r>
            <w:r w:rsidRPr="00D0236C">
              <w:rPr>
                <w:rFonts w:eastAsia="SimSun"/>
                <w:color w:val="000000" w:themeColor="text1"/>
                <w:sz w:val="22"/>
                <w:szCs w:val="22"/>
                <w:lang w:eastAsia="zh-CN"/>
              </w:rPr>
              <w:t>为缔约方和利益攸关方提供额外的指导和培训，以有效利用</w:t>
            </w:r>
            <w:r w:rsidR="00860C35" w:rsidRPr="00D0236C">
              <w:rPr>
                <w:rFonts w:eastAsia="SimSun"/>
                <w:color w:val="000000" w:themeColor="text1"/>
                <w:sz w:val="22"/>
                <w:szCs w:val="22"/>
                <w:lang w:eastAsia="zh-CN"/>
              </w:rPr>
              <w:t>信息交换所机制</w:t>
            </w:r>
            <w:r w:rsidRPr="00D0236C">
              <w:rPr>
                <w:rFonts w:eastAsia="SimSun"/>
                <w:color w:val="000000" w:themeColor="text1"/>
                <w:sz w:val="22"/>
                <w:szCs w:val="22"/>
                <w:lang w:eastAsia="zh-CN"/>
              </w:rPr>
              <w:t>的中央门户网站交流信息。</w:t>
            </w:r>
          </w:p>
        </w:tc>
        <w:tc>
          <w:tcPr>
            <w:tcW w:w="3240" w:type="dxa"/>
          </w:tcPr>
          <w:p w14:paraId="66418D89" w14:textId="0FBE015A" w:rsidR="007C3818" w:rsidRPr="00D0236C" w:rsidRDefault="007C3818" w:rsidP="007C3818">
            <w:pPr>
              <w:spacing w:before="60" w:after="60"/>
              <w:rPr>
                <w:color w:val="000000" w:themeColor="text1"/>
                <w:sz w:val="22"/>
                <w:szCs w:val="22"/>
                <w:lang w:val="en-US" w:eastAsia="zh-CN"/>
              </w:rPr>
            </w:pPr>
            <w:r w:rsidRPr="00D0236C">
              <w:rPr>
                <w:rFonts w:eastAsia="KaiTi"/>
                <w:bCs/>
                <w:sz w:val="22"/>
                <w:szCs w:val="22"/>
                <w:lang w:val="en-US" w:eastAsia="zh-CN"/>
              </w:rPr>
              <w:t>牵头</w:t>
            </w:r>
            <w:r w:rsidRPr="00D0236C">
              <w:rPr>
                <w:rFonts w:eastAsia="KaiTi"/>
                <w:bCs/>
                <w:sz w:val="22"/>
                <w:szCs w:val="22"/>
                <w:lang w:val="en-US" w:eastAsia="zh-CN"/>
              </w:rPr>
              <w:t xml:space="preserve">: </w:t>
            </w:r>
            <w:r w:rsidRPr="00D0236C">
              <w:rPr>
                <w:rFonts w:eastAsia="SimSun"/>
                <w:color w:val="1F1F1F"/>
                <w:sz w:val="22"/>
                <w:szCs w:val="22"/>
                <w:lang w:val="en-US" w:eastAsia="zh-CN"/>
              </w:rPr>
              <w:t>秘书处</w:t>
            </w:r>
          </w:p>
          <w:p w14:paraId="73AC178B" w14:textId="31E03F55" w:rsidR="00D77D8A" w:rsidRPr="00D0236C" w:rsidRDefault="007C3818" w:rsidP="007C3818">
            <w:pPr>
              <w:tabs>
                <w:tab w:val="left" w:pos="360"/>
              </w:tabs>
              <w:adjustRightInd w:val="0"/>
              <w:snapToGrid w:val="0"/>
              <w:spacing w:before="60"/>
              <w:rPr>
                <w:rFonts w:eastAsia="KaiTi"/>
                <w:color w:val="1F1F1F"/>
                <w:sz w:val="22"/>
                <w:szCs w:val="22"/>
                <w:lang w:val="en-US" w:eastAsia="zh-CN"/>
              </w:rPr>
            </w:pPr>
            <w:r w:rsidRPr="00D0236C">
              <w:rPr>
                <w:rFonts w:eastAsia="KaiTi"/>
                <w:bCs/>
                <w:sz w:val="22"/>
                <w:szCs w:val="22"/>
                <w:lang w:val="en-US" w:eastAsia="zh-CN"/>
              </w:rPr>
              <w:t>辅助</w:t>
            </w:r>
            <w:r w:rsidRPr="00D0236C">
              <w:rPr>
                <w:rFonts w:eastAsia="KaiTi"/>
                <w:bCs/>
                <w:sz w:val="22"/>
                <w:szCs w:val="22"/>
                <w:lang w:eastAsia="zh-CN"/>
              </w:rPr>
              <w:t>:</w:t>
            </w:r>
            <w:r w:rsidRPr="00D0236C">
              <w:rPr>
                <w:rFonts w:eastAsia="SimSun"/>
                <w:color w:val="1F1F1F"/>
                <w:sz w:val="22"/>
                <w:szCs w:val="22"/>
                <w:lang w:val="en-US" w:eastAsia="zh-CN"/>
              </w:rPr>
              <w:t xml:space="preserve"> </w:t>
            </w:r>
            <w:r w:rsidRPr="00D0236C">
              <w:rPr>
                <w:rFonts w:eastAsia="SimSun"/>
                <w:color w:val="1F1F1F"/>
                <w:sz w:val="22"/>
                <w:szCs w:val="22"/>
                <w:lang w:val="en-US" w:eastAsia="zh-CN"/>
              </w:rPr>
              <w:t>组织、区域中心</w:t>
            </w:r>
          </w:p>
        </w:tc>
        <w:tc>
          <w:tcPr>
            <w:tcW w:w="1170" w:type="dxa"/>
            <w:shd w:val="clear" w:color="auto" w:fill="auto"/>
            <w:tcMar>
              <w:top w:w="115" w:type="dxa"/>
              <w:left w:w="115" w:type="dxa"/>
              <w:bottom w:w="115" w:type="dxa"/>
              <w:right w:w="115" w:type="dxa"/>
            </w:tcMar>
          </w:tcPr>
          <w:p w14:paraId="2C102B47" w14:textId="74C25D62" w:rsidR="00D77D8A" w:rsidRPr="00D0236C" w:rsidRDefault="00D77D8A" w:rsidP="00D77D8A">
            <w:pPr>
              <w:tabs>
                <w:tab w:val="left" w:pos="360"/>
              </w:tabs>
              <w:spacing w:before="60"/>
              <w:rPr>
                <w:rFonts w:eastAsia="SimSun"/>
                <w:color w:val="1F1F1F"/>
                <w:sz w:val="22"/>
                <w:szCs w:val="22"/>
                <w:lang w:val="en-US" w:eastAsia="zh-CN"/>
              </w:rPr>
            </w:pPr>
            <w:r w:rsidRPr="00D0236C">
              <w:rPr>
                <w:color w:val="000000" w:themeColor="text1"/>
                <w:sz w:val="22"/>
                <w:szCs w:val="22"/>
                <w:lang w:val="en-US"/>
              </w:rPr>
              <w:t>2025</w:t>
            </w:r>
            <w:r w:rsidRPr="00D0236C">
              <w:rPr>
                <w:rFonts w:eastAsiaTheme="minorEastAsia"/>
                <w:color w:val="000000" w:themeColor="text1"/>
                <w:sz w:val="22"/>
                <w:szCs w:val="22"/>
                <w:lang w:eastAsia="zh-CN"/>
              </w:rPr>
              <w:t>-</w:t>
            </w:r>
            <w:r w:rsidRPr="00D0236C">
              <w:rPr>
                <w:color w:val="000000" w:themeColor="text1"/>
                <w:sz w:val="22"/>
                <w:szCs w:val="22"/>
                <w:lang w:val="en-US"/>
              </w:rPr>
              <w:t>2030</w:t>
            </w:r>
            <w:r w:rsidRPr="00D0236C">
              <w:rPr>
                <w:rFonts w:eastAsia="SimSun"/>
                <w:color w:val="000000" w:themeColor="text1"/>
                <w:sz w:val="22"/>
                <w:szCs w:val="22"/>
                <w:lang w:val="en-US" w:eastAsia="zh-CN"/>
              </w:rPr>
              <w:t>年</w:t>
            </w:r>
          </w:p>
        </w:tc>
      </w:tr>
      <w:tr w:rsidR="00D77D8A" w:rsidRPr="00D0236C" w14:paraId="2DDF79A1" w14:textId="77777777" w:rsidTr="0020207F">
        <w:trPr>
          <w:trHeight w:val="40"/>
        </w:trPr>
        <w:tc>
          <w:tcPr>
            <w:tcW w:w="1615" w:type="dxa"/>
            <w:vMerge/>
            <w:shd w:val="clear" w:color="auto" w:fill="auto"/>
            <w:tcMar>
              <w:top w:w="115" w:type="dxa"/>
              <w:left w:w="115" w:type="dxa"/>
              <w:bottom w:w="115" w:type="dxa"/>
              <w:right w:w="115" w:type="dxa"/>
            </w:tcMar>
          </w:tcPr>
          <w:p w14:paraId="0D13BFDF" w14:textId="77777777" w:rsidR="00D77D8A" w:rsidRPr="00D0236C" w:rsidRDefault="00D77D8A" w:rsidP="00D77D8A">
            <w:pPr>
              <w:adjustRightInd w:val="0"/>
              <w:snapToGrid w:val="0"/>
              <w:spacing w:before="60"/>
              <w:rPr>
                <w:rFonts w:eastAsia="SimSun"/>
                <w:color w:val="1F1F1F"/>
                <w:sz w:val="22"/>
                <w:szCs w:val="22"/>
                <w:lang w:val="en-US" w:eastAsia="zh-CN"/>
              </w:rPr>
            </w:pPr>
          </w:p>
        </w:tc>
        <w:tc>
          <w:tcPr>
            <w:tcW w:w="2340" w:type="dxa"/>
            <w:vMerge/>
            <w:shd w:val="clear" w:color="auto" w:fill="auto"/>
            <w:tcMar>
              <w:top w:w="115" w:type="dxa"/>
              <w:left w:w="115" w:type="dxa"/>
              <w:bottom w:w="115" w:type="dxa"/>
              <w:right w:w="115" w:type="dxa"/>
            </w:tcMar>
            <w:vAlign w:val="center"/>
          </w:tcPr>
          <w:p w14:paraId="49B48622" w14:textId="77777777" w:rsidR="00D77D8A" w:rsidRPr="00D0236C" w:rsidRDefault="00D77D8A" w:rsidP="00D77D8A">
            <w:pPr>
              <w:spacing w:before="60"/>
              <w:rPr>
                <w:rFonts w:eastAsia="SimSun"/>
                <w:color w:val="1F1F1F"/>
                <w:sz w:val="22"/>
                <w:szCs w:val="22"/>
                <w:lang w:val="en-US" w:eastAsia="zh-CN"/>
              </w:rPr>
            </w:pPr>
          </w:p>
        </w:tc>
        <w:tc>
          <w:tcPr>
            <w:tcW w:w="5220" w:type="dxa"/>
          </w:tcPr>
          <w:p w14:paraId="2D8AA211" w14:textId="14706624" w:rsidR="00D77D8A" w:rsidRPr="00D0236C" w:rsidRDefault="00D77D8A" w:rsidP="00D77D8A">
            <w:pPr>
              <w:tabs>
                <w:tab w:val="left" w:pos="360"/>
              </w:tabs>
              <w:adjustRightInd w:val="0"/>
              <w:snapToGrid w:val="0"/>
              <w:spacing w:before="60"/>
              <w:rPr>
                <w:rFonts w:eastAsia="KaiTi"/>
                <w:color w:val="1F1F1F"/>
                <w:sz w:val="22"/>
                <w:szCs w:val="22"/>
                <w:lang w:val="en-US" w:eastAsia="zh-CN"/>
              </w:rPr>
            </w:pPr>
            <w:r w:rsidRPr="00D0236C">
              <w:rPr>
                <w:color w:val="000000" w:themeColor="text1"/>
                <w:sz w:val="22"/>
                <w:szCs w:val="22"/>
                <w:lang w:eastAsia="zh-CN"/>
              </w:rPr>
              <w:t>2.2.H.</w:t>
            </w:r>
            <w:r w:rsidR="00A0150F" w:rsidRPr="00D0236C">
              <w:rPr>
                <w:rFonts w:eastAsiaTheme="minorEastAsia"/>
                <w:color w:val="000000" w:themeColor="text1"/>
                <w:sz w:val="22"/>
                <w:szCs w:val="22"/>
                <w:lang w:eastAsia="zh-CN"/>
              </w:rPr>
              <w:t xml:space="preserve"> </w:t>
            </w:r>
            <w:r w:rsidRPr="00D0236C">
              <w:rPr>
                <w:rFonts w:eastAsia="SimSun"/>
                <w:color w:val="000000" w:themeColor="text1"/>
                <w:sz w:val="22"/>
                <w:szCs w:val="22"/>
                <w:lang w:eastAsia="zh-CN"/>
              </w:rPr>
              <w:t>促进发展或加强区域、次区域和专题</w:t>
            </w:r>
            <w:r w:rsidR="00860C35" w:rsidRPr="00D0236C">
              <w:rPr>
                <w:rFonts w:eastAsia="SimSun"/>
                <w:color w:val="000000" w:themeColor="text1"/>
                <w:sz w:val="22"/>
                <w:szCs w:val="22"/>
                <w:lang w:eastAsia="zh-CN"/>
              </w:rPr>
              <w:t>信息交换所机制</w:t>
            </w:r>
            <w:r w:rsidRPr="00D0236C">
              <w:rPr>
                <w:rFonts w:eastAsia="SimSun"/>
                <w:color w:val="000000" w:themeColor="text1"/>
                <w:sz w:val="22"/>
                <w:szCs w:val="22"/>
                <w:lang w:eastAsia="zh-CN"/>
              </w:rPr>
              <w:t>。</w:t>
            </w:r>
          </w:p>
        </w:tc>
        <w:tc>
          <w:tcPr>
            <w:tcW w:w="3240" w:type="dxa"/>
          </w:tcPr>
          <w:p w14:paraId="4ECA86DB" w14:textId="28F89FD0" w:rsidR="007C3818" w:rsidRPr="00D0236C" w:rsidRDefault="007C3818" w:rsidP="007C3818">
            <w:pPr>
              <w:spacing w:before="60" w:after="60"/>
              <w:rPr>
                <w:color w:val="000000" w:themeColor="text1"/>
                <w:sz w:val="22"/>
                <w:szCs w:val="22"/>
                <w:lang w:val="en-US" w:eastAsia="zh-CN"/>
              </w:rPr>
            </w:pPr>
            <w:r w:rsidRPr="00D0236C">
              <w:rPr>
                <w:rFonts w:eastAsia="KaiTi"/>
                <w:bCs/>
                <w:sz w:val="22"/>
                <w:szCs w:val="22"/>
                <w:lang w:val="en-US" w:eastAsia="zh-CN"/>
              </w:rPr>
              <w:t>牵头</w:t>
            </w:r>
            <w:r w:rsidRPr="00D0236C">
              <w:rPr>
                <w:rFonts w:eastAsia="KaiTi"/>
                <w:bCs/>
                <w:sz w:val="22"/>
                <w:szCs w:val="22"/>
                <w:lang w:val="en-US" w:eastAsia="zh-CN"/>
              </w:rPr>
              <w:t>:</w:t>
            </w:r>
            <w:r w:rsidR="00A7013D" w:rsidRPr="00D0236C">
              <w:rPr>
                <w:rFonts w:eastAsia="SimSun"/>
                <w:color w:val="1F1F1F"/>
                <w:sz w:val="22"/>
                <w:szCs w:val="22"/>
                <w:lang w:val="en-US" w:eastAsia="zh-CN"/>
              </w:rPr>
              <w:t xml:space="preserve"> </w:t>
            </w:r>
            <w:r w:rsidR="00A7013D" w:rsidRPr="00D0236C">
              <w:rPr>
                <w:rFonts w:eastAsia="SimSun"/>
                <w:color w:val="1F1F1F"/>
                <w:sz w:val="22"/>
                <w:szCs w:val="22"/>
                <w:lang w:val="en-US" w:eastAsia="zh-CN"/>
              </w:rPr>
              <w:t>秘书处</w:t>
            </w:r>
          </w:p>
          <w:p w14:paraId="3A78263D" w14:textId="745015B4" w:rsidR="00D77D8A" w:rsidRPr="00D0236C" w:rsidRDefault="007C3818" w:rsidP="007C3818">
            <w:pPr>
              <w:tabs>
                <w:tab w:val="left" w:pos="360"/>
              </w:tabs>
              <w:adjustRightInd w:val="0"/>
              <w:snapToGrid w:val="0"/>
              <w:spacing w:before="60"/>
              <w:rPr>
                <w:rFonts w:eastAsia="KaiTi"/>
                <w:color w:val="1F1F1F"/>
                <w:sz w:val="22"/>
                <w:szCs w:val="22"/>
                <w:lang w:val="en-US" w:eastAsia="zh-CN"/>
              </w:rPr>
            </w:pPr>
            <w:r w:rsidRPr="00D0236C">
              <w:rPr>
                <w:rFonts w:eastAsia="KaiTi"/>
                <w:bCs/>
                <w:sz w:val="22"/>
                <w:szCs w:val="22"/>
                <w:lang w:val="en-US" w:eastAsia="zh-CN"/>
              </w:rPr>
              <w:t>辅助</w:t>
            </w:r>
            <w:r w:rsidRPr="00D0236C">
              <w:rPr>
                <w:rFonts w:eastAsia="KaiTi"/>
                <w:bCs/>
                <w:sz w:val="22"/>
                <w:szCs w:val="22"/>
                <w:lang w:eastAsia="zh-CN"/>
              </w:rPr>
              <w:t>:</w:t>
            </w:r>
            <w:r w:rsidR="00A7013D" w:rsidRPr="00D0236C">
              <w:rPr>
                <w:rFonts w:eastAsia="KaiTi"/>
                <w:bCs/>
                <w:sz w:val="22"/>
                <w:szCs w:val="22"/>
                <w:lang w:eastAsia="zh-CN"/>
              </w:rPr>
              <w:t xml:space="preserve"> </w:t>
            </w:r>
            <w:r w:rsidR="00A7013D" w:rsidRPr="00D0236C">
              <w:rPr>
                <w:rFonts w:eastAsia="SimSun"/>
                <w:color w:val="1F1F1F"/>
                <w:sz w:val="22"/>
                <w:szCs w:val="22"/>
                <w:lang w:val="en-US" w:eastAsia="zh-CN"/>
              </w:rPr>
              <w:t>组织</w:t>
            </w:r>
            <w:r w:rsidRPr="00D0236C">
              <w:rPr>
                <w:rFonts w:eastAsia="SimSun"/>
                <w:color w:val="1F1F1F"/>
                <w:sz w:val="22"/>
                <w:szCs w:val="22"/>
                <w:lang w:val="en-US" w:eastAsia="zh-CN"/>
              </w:rPr>
              <w:t>、</w:t>
            </w:r>
            <w:r w:rsidR="00A7013D" w:rsidRPr="00D0236C">
              <w:rPr>
                <w:rFonts w:eastAsia="SimSun"/>
                <w:color w:val="1F1F1F"/>
                <w:sz w:val="22"/>
                <w:szCs w:val="22"/>
                <w:lang w:val="en-US" w:eastAsia="zh-CN"/>
              </w:rPr>
              <w:t>区域中心</w:t>
            </w:r>
          </w:p>
        </w:tc>
        <w:tc>
          <w:tcPr>
            <w:tcW w:w="1170" w:type="dxa"/>
            <w:shd w:val="clear" w:color="auto" w:fill="auto"/>
            <w:tcMar>
              <w:top w:w="115" w:type="dxa"/>
              <w:left w:w="115" w:type="dxa"/>
              <w:bottom w:w="115" w:type="dxa"/>
              <w:right w:w="115" w:type="dxa"/>
            </w:tcMar>
          </w:tcPr>
          <w:p w14:paraId="2E5FD79D" w14:textId="5F856911" w:rsidR="00D77D8A" w:rsidRPr="00D0236C" w:rsidRDefault="00D77D8A" w:rsidP="00D77D8A">
            <w:pPr>
              <w:tabs>
                <w:tab w:val="left" w:pos="360"/>
              </w:tabs>
              <w:spacing w:before="60"/>
              <w:rPr>
                <w:rFonts w:eastAsia="SimSun"/>
                <w:color w:val="1F1F1F"/>
                <w:sz w:val="22"/>
                <w:szCs w:val="22"/>
                <w:lang w:val="en-US" w:eastAsia="zh-CN"/>
              </w:rPr>
            </w:pPr>
            <w:r w:rsidRPr="00D0236C">
              <w:rPr>
                <w:color w:val="000000" w:themeColor="text1"/>
                <w:sz w:val="22"/>
                <w:szCs w:val="22"/>
              </w:rPr>
              <w:t>2025</w:t>
            </w:r>
            <w:r w:rsidRPr="00D0236C">
              <w:rPr>
                <w:rFonts w:eastAsiaTheme="minorEastAsia"/>
                <w:color w:val="000000" w:themeColor="text1"/>
                <w:sz w:val="22"/>
                <w:szCs w:val="22"/>
                <w:lang w:eastAsia="zh-CN"/>
              </w:rPr>
              <w:t>-</w:t>
            </w:r>
            <w:r w:rsidRPr="00D0236C">
              <w:rPr>
                <w:color w:val="000000" w:themeColor="text1"/>
                <w:sz w:val="22"/>
                <w:szCs w:val="22"/>
              </w:rPr>
              <w:t>2030</w:t>
            </w:r>
            <w:r w:rsidRPr="00D0236C">
              <w:rPr>
                <w:rFonts w:eastAsia="SimSun"/>
                <w:color w:val="000000" w:themeColor="text1"/>
                <w:sz w:val="22"/>
                <w:szCs w:val="22"/>
                <w:lang w:val="en-US" w:eastAsia="zh-CN"/>
              </w:rPr>
              <w:t>年</w:t>
            </w:r>
          </w:p>
        </w:tc>
      </w:tr>
      <w:tr w:rsidR="00D77D8A" w:rsidRPr="00D0236C" w14:paraId="2D12AFC5" w14:textId="77777777" w:rsidTr="0020207F">
        <w:trPr>
          <w:trHeight w:val="795"/>
        </w:trPr>
        <w:tc>
          <w:tcPr>
            <w:tcW w:w="1615" w:type="dxa"/>
            <w:vMerge w:val="restart"/>
            <w:shd w:val="clear" w:color="auto" w:fill="auto"/>
            <w:tcMar>
              <w:top w:w="115" w:type="dxa"/>
              <w:left w:w="115" w:type="dxa"/>
              <w:bottom w:w="115" w:type="dxa"/>
              <w:right w:w="115" w:type="dxa"/>
            </w:tcMar>
          </w:tcPr>
          <w:p w14:paraId="26A8E6C5" w14:textId="4687F33B" w:rsidR="00D77D8A" w:rsidRPr="00D0236C" w:rsidRDefault="00D77D8A" w:rsidP="00D77D8A">
            <w:pPr>
              <w:snapToGrid w:val="0"/>
              <w:spacing w:before="60"/>
              <w:rPr>
                <w:rFonts w:eastAsiaTheme="minorEastAsia"/>
                <w:b/>
                <w:bCs/>
                <w:color w:val="000000" w:themeColor="text1"/>
                <w:sz w:val="22"/>
                <w:szCs w:val="22"/>
                <w:lang w:eastAsia="zh-CN"/>
              </w:rPr>
            </w:pPr>
            <w:r w:rsidRPr="00D0236C">
              <w:rPr>
                <w:b/>
                <w:bCs/>
                <w:color w:val="000000" w:themeColor="text1"/>
                <w:sz w:val="22"/>
                <w:szCs w:val="22"/>
                <w:lang w:eastAsia="zh-CN"/>
              </w:rPr>
              <w:t xml:space="preserve">3. </w:t>
            </w:r>
            <w:r w:rsidRPr="00D0236C">
              <w:rPr>
                <w:rFonts w:eastAsia="SimSun"/>
                <w:b/>
                <w:bCs/>
                <w:color w:val="333333"/>
                <w:sz w:val="22"/>
                <w:szCs w:val="22"/>
                <w:shd w:val="clear" w:color="auto" w:fill="FFFFFF"/>
                <w:lang w:eastAsia="zh-CN"/>
              </w:rPr>
              <w:t>支持规划、监测、报告和审查</w:t>
            </w:r>
          </w:p>
        </w:tc>
        <w:tc>
          <w:tcPr>
            <w:tcW w:w="2340" w:type="dxa"/>
            <w:vMerge w:val="restart"/>
            <w:shd w:val="clear" w:color="auto" w:fill="auto"/>
            <w:tcMar>
              <w:top w:w="115" w:type="dxa"/>
              <w:left w:w="115" w:type="dxa"/>
              <w:bottom w:w="115" w:type="dxa"/>
              <w:right w:w="115" w:type="dxa"/>
            </w:tcMar>
          </w:tcPr>
          <w:p w14:paraId="3912D774" w14:textId="08E471B3" w:rsidR="00D77D8A" w:rsidRPr="00D0236C" w:rsidRDefault="00D77D8A" w:rsidP="00D77D8A">
            <w:pPr>
              <w:spacing w:after="60"/>
              <w:rPr>
                <w:rFonts w:eastAsiaTheme="minorEastAsia"/>
                <w:iCs/>
                <w:sz w:val="22"/>
                <w:szCs w:val="22"/>
                <w:lang w:eastAsia="zh-CN"/>
              </w:rPr>
            </w:pPr>
            <w:r w:rsidRPr="00D0236C">
              <w:rPr>
                <w:color w:val="000000" w:themeColor="text1"/>
                <w:sz w:val="22"/>
                <w:szCs w:val="22"/>
                <w:lang w:eastAsia="zh-CN"/>
              </w:rPr>
              <w:t>3.1.</w:t>
            </w:r>
            <w:r w:rsidRPr="00D0236C">
              <w:rPr>
                <w:rFonts w:eastAsiaTheme="minorEastAsia"/>
                <w:color w:val="000000" w:themeColor="text1"/>
                <w:sz w:val="22"/>
                <w:szCs w:val="22"/>
                <w:lang w:eastAsia="zh-CN"/>
              </w:rPr>
              <w:t xml:space="preserve"> </w:t>
            </w:r>
            <w:r w:rsidRPr="00D0236C">
              <w:rPr>
                <w:rFonts w:eastAsia="SimSun"/>
                <w:color w:val="000000" w:themeColor="text1"/>
                <w:sz w:val="22"/>
                <w:szCs w:val="22"/>
                <w:lang w:val="en-US" w:eastAsia="zh-CN"/>
              </w:rPr>
              <w:t>促进和支持《框架》和《公约》的执行情况的规划、监测、报告和审查的工具和机制得到开发或加强。</w:t>
            </w:r>
          </w:p>
          <w:p w14:paraId="6975AD93" w14:textId="14654185" w:rsidR="00D77D8A" w:rsidRPr="00D0236C" w:rsidRDefault="00D77D8A" w:rsidP="00D77D8A">
            <w:pPr>
              <w:spacing w:after="60"/>
              <w:rPr>
                <w:rFonts w:eastAsiaTheme="minorEastAsia"/>
                <w:iCs/>
                <w:sz w:val="22"/>
                <w:szCs w:val="22"/>
                <w:lang w:eastAsia="zh-CN"/>
              </w:rPr>
            </w:pPr>
          </w:p>
        </w:tc>
        <w:tc>
          <w:tcPr>
            <w:tcW w:w="5220" w:type="dxa"/>
          </w:tcPr>
          <w:p w14:paraId="02FCF506" w14:textId="3B15DBDB" w:rsidR="00D77D8A" w:rsidRPr="00D0236C" w:rsidRDefault="00D77D8A" w:rsidP="00D77D8A">
            <w:pPr>
              <w:tabs>
                <w:tab w:val="left" w:pos="360"/>
              </w:tabs>
              <w:spacing w:after="60"/>
              <w:rPr>
                <w:rFonts w:eastAsia="KaiTi"/>
                <w:color w:val="1F1F1F"/>
                <w:sz w:val="22"/>
                <w:szCs w:val="22"/>
                <w:lang w:val="en-US" w:eastAsia="zh-CN"/>
              </w:rPr>
            </w:pPr>
            <w:r w:rsidRPr="00D0236C">
              <w:rPr>
                <w:kern w:val="22"/>
                <w:sz w:val="22"/>
                <w:szCs w:val="22"/>
                <w:lang w:eastAsia="zh-CN"/>
              </w:rPr>
              <w:t xml:space="preserve">3.1.A. </w:t>
            </w:r>
            <w:r w:rsidRPr="00D0236C">
              <w:rPr>
                <w:rFonts w:eastAsia="SimSun"/>
                <w:color w:val="000000" w:themeColor="text1"/>
                <w:sz w:val="22"/>
                <w:szCs w:val="22"/>
                <w:lang w:eastAsia="zh-CN"/>
              </w:rPr>
              <w:t>在线报告工具的进一步开发和运作，使缔约方能够就实现《框架》长期目标和具体目标的进展情况提出报告。</w:t>
            </w:r>
          </w:p>
        </w:tc>
        <w:tc>
          <w:tcPr>
            <w:tcW w:w="3240" w:type="dxa"/>
          </w:tcPr>
          <w:p w14:paraId="32F409E5" w14:textId="3BB5E90A" w:rsidR="007C3818" w:rsidRPr="00D0236C" w:rsidRDefault="007C3818" w:rsidP="007C3818">
            <w:pPr>
              <w:spacing w:before="60" w:after="60"/>
              <w:rPr>
                <w:color w:val="000000" w:themeColor="text1"/>
                <w:sz w:val="22"/>
                <w:szCs w:val="22"/>
                <w:lang w:val="en-US" w:eastAsia="zh-CN"/>
              </w:rPr>
            </w:pPr>
            <w:r w:rsidRPr="00D0236C">
              <w:rPr>
                <w:rFonts w:eastAsia="KaiTi"/>
                <w:bCs/>
                <w:sz w:val="22"/>
                <w:szCs w:val="22"/>
                <w:lang w:val="en-US" w:eastAsia="zh-CN"/>
              </w:rPr>
              <w:t>牵头</w:t>
            </w:r>
            <w:r w:rsidRPr="00D0236C">
              <w:rPr>
                <w:rFonts w:eastAsia="KaiTi"/>
                <w:bCs/>
                <w:sz w:val="22"/>
                <w:szCs w:val="22"/>
                <w:lang w:val="en-US" w:eastAsia="zh-CN"/>
              </w:rPr>
              <w:t>:</w:t>
            </w:r>
            <w:r w:rsidR="00536104" w:rsidRPr="00D0236C">
              <w:rPr>
                <w:rFonts w:eastAsia="KaiTi"/>
                <w:bCs/>
                <w:sz w:val="22"/>
                <w:szCs w:val="22"/>
                <w:lang w:val="en-US" w:eastAsia="zh-CN"/>
              </w:rPr>
              <w:t xml:space="preserve"> </w:t>
            </w:r>
            <w:r w:rsidR="00536104" w:rsidRPr="00D0236C">
              <w:rPr>
                <w:rFonts w:eastAsia="SimSun"/>
                <w:color w:val="1F1F1F"/>
                <w:sz w:val="22"/>
                <w:szCs w:val="22"/>
                <w:lang w:val="en-US" w:eastAsia="zh-CN"/>
              </w:rPr>
              <w:t>秘书处</w:t>
            </w:r>
          </w:p>
          <w:p w14:paraId="54EE9877" w14:textId="74AFC449" w:rsidR="00D77D8A" w:rsidRPr="00D0236C" w:rsidRDefault="007C3818" w:rsidP="007C3818">
            <w:pPr>
              <w:tabs>
                <w:tab w:val="left" w:pos="360"/>
              </w:tabs>
              <w:spacing w:after="60"/>
              <w:rPr>
                <w:rFonts w:eastAsia="KaiTi"/>
                <w:color w:val="1F1F1F"/>
                <w:sz w:val="22"/>
                <w:szCs w:val="22"/>
                <w:lang w:val="en-US" w:eastAsia="zh-CN"/>
              </w:rPr>
            </w:pPr>
            <w:r w:rsidRPr="00D0236C">
              <w:rPr>
                <w:rFonts w:eastAsia="KaiTi"/>
                <w:bCs/>
                <w:sz w:val="22"/>
                <w:szCs w:val="22"/>
                <w:lang w:val="en-US" w:eastAsia="zh-CN"/>
              </w:rPr>
              <w:t>辅助</w:t>
            </w:r>
            <w:r w:rsidRPr="00D0236C">
              <w:rPr>
                <w:rFonts w:eastAsia="KaiTi"/>
                <w:bCs/>
                <w:sz w:val="22"/>
                <w:szCs w:val="22"/>
                <w:lang w:eastAsia="zh-CN"/>
              </w:rPr>
              <w:t>:</w:t>
            </w:r>
            <w:r w:rsidR="00A0150F" w:rsidRPr="00D0236C">
              <w:rPr>
                <w:rFonts w:eastAsia="KaiTi"/>
                <w:bCs/>
                <w:sz w:val="22"/>
                <w:szCs w:val="22"/>
                <w:lang w:eastAsia="zh-CN"/>
              </w:rPr>
              <w:t xml:space="preserve"> </w:t>
            </w:r>
            <w:r w:rsidRPr="00D0236C">
              <w:rPr>
                <w:rFonts w:eastAsia="SimSun"/>
                <w:color w:val="1F1F1F"/>
                <w:sz w:val="22"/>
                <w:szCs w:val="22"/>
                <w:lang w:val="en-US" w:eastAsia="zh-CN"/>
              </w:rPr>
              <w:t>区域中心、</w:t>
            </w:r>
            <w:r w:rsidR="00536104" w:rsidRPr="00D0236C">
              <w:rPr>
                <w:rFonts w:eastAsia="SimSun"/>
                <w:color w:val="1F1F1F"/>
                <w:sz w:val="22"/>
                <w:szCs w:val="22"/>
                <w:lang w:val="en-US" w:eastAsia="zh-CN"/>
              </w:rPr>
              <w:t>组织</w:t>
            </w:r>
          </w:p>
        </w:tc>
        <w:tc>
          <w:tcPr>
            <w:tcW w:w="1170" w:type="dxa"/>
            <w:shd w:val="clear" w:color="auto" w:fill="auto"/>
            <w:tcMar>
              <w:top w:w="115" w:type="dxa"/>
              <w:left w:w="115" w:type="dxa"/>
              <w:bottom w:w="115" w:type="dxa"/>
              <w:right w:w="115" w:type="dxa"/>
            </w:tcMar>
          </w:tcPr>
          <w:p w14:paraId="4B418EDE" w14:textId="61A1D281" w:rsidR="00D77D8A" w:rsidRPr="00D0236C" w:rsidRDefault="00D77D8A" w:rsidP="00D77D8A">
            <w:pPr>
              <w:spacing w:after="60"/>
              <w:rPr>
                <w:rFonts w:eastAsiaTheme="minorEastAsia"/>
                <w:iCs/>
                <w:sz w:val="22"/>
                <w:szCs w:val="22"/>
                <w:lang w:eastAsia="zh-CN"/>
              </w:rPr>
            </w:pPr>
            <w:r w:rsidRPr="00D0236C">
              <w:rPr>
                <w:color w:val="000000" w:themeColor="text1"/>
                <w:sz w:val="22"/>
                <w:szCs w:val="22"/>
              </w:rPr>
              <w:t>202</w:t>
            </w:r>
            <w:r w:rsidRPr="00D0236C">
              <w:rPr>
                <w:rFonts w:eastAsiaTheme="minorEastAsia"/>
                <w:color w:val="000000" w:themeColor="text1"/>
                <w:sz w:val="22"/>
                <w:szCs w:val="22"/>
                <w:lang w:eastAsia="zh-CN"/>
              </w:rPr>
              <w:t>4-</w:t>
            </w:r>
            <w:r w:rsidRPr="00D0236C">
              <w:rPr>
                <w:color w:val="000000" w:themeColor="text1"/>
                <w:sz w:val="22"/>
                <w:szCs w:val="22"/>
              </w:rPr>
              <w:t>20</w:t>
            </w:r>
            <w:r w:rsidRPr="00D0236C">
              <w:rPr>
                <w:rFonts w:eastAsiaTheme="minorEastAsia"/>
                <w:color w:val="000000" w:themeColor="text1"/>
                <w:sz w:val="22"/>
                <w:szCs w:val="22"/>
                <w:lang w:eastAsia="zh-CN"/>
              </w:rPr>
              <w:t>26</w:t>
            </w:r>
            <w:r w:rsidRPr="00D0236C">
              <w:rPr>
                <w:rFonts w:eastAsia="SimSun"/>
                <w:color w:val="000000" w:themeColor="text1"/>
                <w:sz w:val="22"/>
                <w:szCs w:val="22"/>
                <w:lang w:val="en-US" w:eastAsia="zh-CN"/>
              </w:rPr>
              <w:t>年</w:t>
            </w:r>
          </w:p>
        </w:tc>
      </w:tr>
      <w:tr w:rsidR="00D77D8A" w:rsidRPr="00D0236C" w14:paraId="2D1E9F3C" w14:textId="77777777" w:rsidTr="0020207F">
        <w:trPr>
          <w:trHeight w:val="794"/>
        </w:trPr>
        <w:tc>
          <w:tcPr>
            <w:tcW w:w="1615" w:type="dxa"/>
            <w:vMerge/>
            <w:shd w:val="clear" w:color="auto" w:fill="auto"/>
            <w:tcMar>
              <w:top w:w="115" w:type="dxa"/>
              <w:left w:w="115" w:type="dxa"/>
              <w:bottom w:w="115" w:type="dxa"/>
              <w:right w:w="115" w:type="dxa"/>
            </w:tcMar>
          </w:tcPr>
          <w:p w14:paraId="283931B3" w14:textId="77777777" w:rsidR="00D77D8A" w:rsidRPr="00D0236C" w:rsidRDefault="00D77D8A" w:rsidP="00D77D8A">
            <w:pPr>
              <w:spacing w:after="60"/>
              <w:rPr>
                <w:rFonts w:eastAsia="KaiTi"/>
                <w:color w:val="1F1F1F"/>
                <w:sz w:val="22"/>
                <w:szCs w:val="22"/>
                <w:lang w:val="en-US" w:eastAsia="zh-CN"/>
              </w:rPr>
            </w:pPr>
          </w:p>
        </w:tc>
        <w:tc>
          <w:tcPr>
            <w:tcW w:w="2340" w:type="dxa"/>
            <w:vMerge/>
            <w:shd w:val="clear" w:color="auto" w:fill="auto"/>
            <w:tcMar>
              <w:top w:w="115" w:type="dxa"/>
              <w:left w:w="115" w:type="dxa"/>
              <w:bottom w:w="115" w:type="dxa"/>
              <w:right w:w="115" w:type="dxa"/>
            </w:tcMar>
          </w:tcPr>
          <w:p w14:paraId="353455C0" w14:textId="77777777" w:rsidR="00D77D8A" w:rsidRPr="00D0236C" w:rsidRDefault="00D77D8A" w:rsidP="00D77D8A">
            <w:pPr>
              <w:tabs>
                <w:tab w:val="left" w:pos="360"/>
              </w:tabs>
              <w:spacing w:after="60"/>
              <w:rPr>
                <w:rFonts w:eastAsia="KaiTi"/>
                <w:color w:val="1F1F1F"/>
                <w:sz w:val="22"/>
                <w:szCs w:val="22"/>
                <w:lang w:val="en-US" w:eastAsia="zh-CN"/>
              </w:rPr>
            </w:pPr>
          </w:p>
        </w:tc>
        <w:tc>
          <w:tcPr>
            <w:tcW w:w="5220" w:type="dxa"/>
          </w:tcPr>
          <w:p w14:paraId="33CA89A8" w14:textId="4C2C57DE" w:rsidR="00D77D8A" w:rsidRPr="00D0236C" w:rsidRDefault="00D77D8A" w:rsidP="00D77D8A">
            <w:pPr>
              <w:tabs>
                <w:tab w:val="left" w:pos="360"/>
              </w:tabs>
              <w:spacing w:after="60"/>
              <w:rPr>
                <w:rFonts w:eastAsiaTheme="minorEastAsia"/>
                <w:color w:val="1F1F1F"/>
                <w:sz w:val="22"/>
                <w:szCs w:val="22"/>
                <w:lang w:val="en-US" w:eastAsia="zh-CN"/>
              </w:rPr>
            </w:pPr>
            <w:r w:rsidRPr="00D0236C">
              <w:rPr>
                <w:kern w:val="22"/>
                <w:sz w:val="22"/>
                <w:szCs w:val="22"/>
                <w:lang w:eastAsia="zh-CN"/>
              </w:rPr>
              <w:t xml:space="preserve">3.1.B. </w:t>
            </w:r>
            <w:r w:rsidRPr="00D0236C">
              <w:rPr>
                <w:rFonts w:eastAsia="SimSun"/>
                <w:color w:val="000000" w:themeColor="text1"/>
                <w:sz w:val="22"/>
                <w:szCs w:val="22"/>
                <w:lang w:eastAsia="zh-CN"/>
              </w:rPr>
              <w:t>决策跟踪工具的进一步开发和运作，以跟踪缔约方大会各项决定的执行进展。</w:t>
            </w:r>
          </w:p>
        </w:tc>
        <w:tc>
          <w:tcPr>
            <w:tcW w:w="3240" w:type="dxa"/>
          </w:tcPr>
          <w:p w14:paraId="4E00553C" w14:textId="19F080A5" w:rsidR="00536104" w:rsidRPr="00D0236C" w:rsidRDefault="007C3818" w:rsidP="00536104">
            <w:pPr>
              <w:spacing w:before="60" w:after="60"/>
              <w:rPr>
                <w:color w:val="000000" w:themeColor="text1"/>
                <w:sz w:val="22"/>
                <w:szCs w:val="22"/>
                <w:lang w:val="en-US" w:eastAsia="zh-CN"/>
              </w:rPr>
            </w:pPr>
            <w:r w:rsidRPr="00D0236C">
              <w:rPr>
                <w:rFonts w:eastAsia="KaiTi"/>
                <w:bCs/>
                <w:sz w:val="22"/>
                <w:szCs w:val="22"/>
                <w:lang w:val="en-US" w:eastAsia="zh-CN"/>
              </w:rPr>
              <w:t>牵头</w:t>
            </w:r>
            <w:r w:rsidRPr="00D0236C">
              <w:rPr>
                <w:rFonts w:eastAsia="KaiTi"/>
                <w:bCs/>
                <w:sz w:val="22"/>
                <w:szCs w:val="22"/>
                <w:lang w:val="en-US" w:eastAsia="zh-CN"/>
              </w:rPr>
              <w:t>:</w:t>
            </w:r>
            <w:r w:rsidR="00536104" w:rsidRPr="00D0236C">
              <w:rPr>
                <w:rFonts w:eastAsia="SimSun"/>
                <w:color w:val="1F1F1F"/>
                <w:sz w:val="22"/>
                <w:szCs w:val="22"/>
                <w:lang w:val="en-US" w:eastAsia="zh-CN"/>
              </w:rPr>
              <w:t xml:space="preserve"> </w:t>
            </w:r>
            <w:r w:rsidR="00536104" w:rsidRPr="00D0236C">
              <w:rPr>
                <w:rFonts w:eastAsia="SimSun"/>
                <w:color w:val="1F1F1F"/>
                <w:sz w:val="22"/>
                <w:szCs w:val="22"/>
                <w:lang w:val="en-US" w:eastAsia="zh-CN"/>
              </w:rPr>
              <w:t>秘书处</w:t>
            </w:r>
          </w:p>
          <w:p w14:paraId="7C0FC2E0" w14:textId="3A840133" w:rsidR="00D77D8A" w:rsidRPr="00D0236C" w:rsidRDefault="00536104" w:rsidP="00536104">
            <w:pPr>
              <w:tabs>
                <w:tab w:val="left" w:pos="360"/>
              </w:tabs>
              <w:spacing w:after="60"/>
              <w:rPr>
                <w:rFonts w:eastAsia="KaiTi"/>
                <w:color w:val="1F1F1F"/>
                <w:sz w:val="22"/>
                <w:szCs w:val="22"/>
                <w:lang w:val="en-US" w:eastAsia="zh-CN"/>
              </w:rPr>
            </w:pPr>
            <w:r w:rsidRPr="00D0236C">
              <w:rPr>
                <w:rFonts w:eastAsia="KaiTi"/>
                <w:bCs/>
                <w:sz w:val="22"/>
                <w:szCs w:val="22"/>
                <w:lang w:val="en-US" w:eastAsia="zh-CN"/>
              </w:rPr>
              <w:t>辅助</w:t>
            </w:r>
            <w:r w:rsidRPr="00D0236C">
              <w:rPr>
                <w:rFonts w:eastAsia="KaiTi"/>
                <w:bCs/>
                <w:sz w:val="22"/>
                <w:szCs w:val="22"/>
                <w:lang w:eastAsia="zh-CN"/>
              </w:rPr>
              <w:t xml:space="preserve">: </w:t>
            </w:r>
            <w:r w:rsidRPr="00D0236C">
              <w:rPr>
                <w:rFonts w:eastAsia="SimSun"/>
                <w:color w:val="1F1F1F"/>
                <w:sz w:val="22"/>
                <w:szCs w:val="22"/>
                <w:lang w:val="en-US" w:eastAsia="zh-CN"/>
              </w:rPr>
              <w:t>区域中心、组织</w:t>
            </w:r>
          </w:p>
        </w:tc>
        <w:tc>
          <w:tcPr>
            <w:tcW w:w="1170" w:type="dxa"/>
            <w:shd w:val="clear" w:color="auto" w:fill="auto"/>
            <w:tcMar>
              <w:top w:w="115" w:type="dxa"/>
              <w:left w:w="115" w:type="dxa"/>
              <w:bottom w:w="115" w:type="dxa"/>
              <w:right w:w="115" w:type="dxa"/>
            </w:tcMar>
          </w:tcPr>
          <w:p w14:paraId="03B40B35" w14:textId="7C893E6E" w:rsidR="00D77D8A" w:rsidRPr="00D0236C" w:rsidRDefault="00D77D8A" w:rsidP="00D77D8A">
            <w:pPr>
              <w:tabs>
                <w:tab w:val="left" w:pos="360"/>
              </w:tabs>
              <w:spacing w:after="60"/>
              <w:rPr>
                <w:rFonts w:eastAsia="KaiTi"/>
                <w:color w:val="1F1F1F"/>
                <w:sz w:val="22"/>
                <w:szCs w:val="22"/>
                <w:lang w:val="en-US" w:eastAsia="zh-CN"/>
              </w:rPr>
            </w:pPr>
            <w:r w:rsidRPr="00D0236C">
              <w:rPr>
                <w:color w:val="000000" w:themeColor="text1"/>
                <w:sz w:val="22"/>
                <w:szCs w:val="22"/>
              </w:rPr>
              <w:t>2025</w:t>
            </w:r>
            <w:r w:rsidRPr="00D0236C">
              <w:rPr>
                <w:rFonts w:eastAsiaTheme="minorEastAsia"/>
                <w:color w:val="000000" w:themeColor="text1"/>
                <w:sz w:val="22"/>
                <w:szCs w:val="22"/>
                <w:lang w:eastAsia="zh-CN"/>
              </w:rPr>
              <w:t>-</w:t>
            </w:r>
            <w:r w:rsidRPr="00D0236C">
              <w:rPr>
                <w:color w:val="000000" w:themeColor="text1"/>
                <w:sz w:val="22"/>
                <w:szCs w:val="22"/>
              </w:rPr>
              <w:t>20</w:t>
            </w:r>
            <w:r w:rsidRPr="00D0236C">
              <w:rPr>
                <w:rFonts w:eastAsiaTheme="minorEastAsia"/>
                <w:color w:val="000000" w:themeColor="text1"/>
                <w:sz w:val="22"/>
                <w:szCs w:val="22"/>
                <w:lang w:eastAsia="zh-CN"/>
              </w:rPr>
              <w:t>26</w:t>
            </w:r>
            <w:r w:rsidRPr="00D0236C">
              <w:rPr>
                <w:rFonts w:eastAsia="SimSun"/>
                <w:color w:val="000000" w:themeColor="text1"/>
                <w:sz w:val="22"/>
                <w:szCs w:val="22"/>
                <w:lang w:val="en-US" w:eastAsia="zh-CN"/>
              </w:rPr>
              <w:t>年</w:t>
            </w:r>
          </w:p>
        </w:tc>
      </w:tr>
      <w:tr w:rsidR="00D77D8A" w:rsidRPr="00D0236C" w14:paraId="3422EC3E" w14:textId="77777777" w:rsidTr="0020207F">
        <w:trPr>
          <w:trHeight w:val="794"/>
        </w:trPr>
        <w:tc>
          <w:tcPr>
            <w:tcW w:w="1615" w:type="dxa"/>
            <w:vMerge/>
            <w:shd w:val="clear" w:color="auto" w:fill="auto"/>
            <w:tcMar>
              <w:top w:w="115" w:type="dxa"/>
              <w:left w:w="115" w:type="dxa"/>
              <w:bottom w:w="115" w:type="dxa"/>
              <w:right w:w="115" w:type="dxa"/>
            </w:tcMar>
          </w:tcPr>
          <w:p w14:paraId="0ACF965E" w14:textId="77777777" w:rsidR="00D77D8A" w:rsidRPr="00D0236C" w:rsidRDefault="00D77D8A" w:rsidP="00D77D8A">
            <w:pPr>
              <w:spacing w:after="60"/>
              <w:rPr>
                <w:rFonts w:eastAsia="KaiTi"/>
                <w:color w:val="1F1F1F"/>
                <w:sz w:val="22"/>
                <w:szCs w:val="22"/>
                <w:lang w:val="en-US" w:eastAsia="zh-CN"/>
              </w:rPr>
            </w:pPr>
          </w:p>
        </w:tc>
        <w:tc>
          <w:tcPr>
            <w:tcW w:w="2340" w:type="dxa"/>
            <w:vMerge w:val="restart"/>
            <w:shd w:val="clear" w:color="auto" w:fill="auto"/>
            <w:tcMar>
              <w:top w:w="115" w:type="dxa"/>
              <w:left w:w="115" w:type="dxa"/>
              <w:bottom w:w="115" w:type="dxa"/>
              <w:right w:w="115" w:type="dxa"/>
            </w:tcMar>
          </w:tcPr>
          <w:p w14:paraId="51B40C93" w14:textId="434B7651" w:rsidR="00D77D8A" w:rsidRPr="00D0236C" w:rsidRDefault="00D77D8A" w:rsidP="00D77D8A">
            <w:pPr>
              <w:tabs>
                <w:tab w:val="left" w:pos="360"/>
              </w:tabs>
              <w:spacing w:after="60"/>
              <w:rPr>
                <w:rFonts w:eastAsiaTheme="minorEastAsia"/>
                <w:color w:val="000000" w:themeColor="text1"/>
                <w:sz w:val="22"/>
                <w:szCs w:val="22"/>
                <w:lang w:eastAsia="zh-CN"/>
              </w:rPr>
            </w:pPr>
            <w:r w:rsidRPr="00D0236C">
              <w:rPr>
                <w:color w:val="000000" w:themeColor="text1"/>
                <w:sz w:val="22"/>
                <w:szCs w:val="22"/>
                <w:lang w:eastAsia="zh-CN"/>
              </w:rPr>
              <w:t xml:space="preserve">3.2 </w:t>
            </w:r>
            <w:r w:rsidRPr="00D0236C">
              <w:rPr>
                <w:rFonts w:eastAsiaTheme="minorEastAsia"/>
                <w:color w:val="000000" w:themeColor="text1"/>
                <w:sz w:val="22"/>
                <w:szCs w:val="22"/>
                <w:lang w:eastAsia="zh-CN"/>
              </w:rPr>
              <w:t xml:space="preserve"> </w:t>
            </w:r>
            <w:r w:rsidRPr="00D0236C">
              <w:rPr>
                <w:rFonts w:eastAsia="SimSun"/>
                <w:color w:val="000000" w:themeColor="text1"/>
                <w:sz w:val="22"/>
                <w:szCs w:val="22"/>
                <w:lang w:val="en-US" w:eastAsia="zh-CN"/>
              </w:rPr>
              <w:t>国家</w:t>
            </w:r>
            <w:r w:rsidR="00860C35" w:rsidRPr="00D0236C">
              <w:rPr>
                <w:rFonts w:eastAsia="SimSun"/>
                <w:color w:val="000000" w:themeColor="text1"/>
                <w:sz w:val="22"/>
                <w:szCs w:val="22"/>
                <w:lang w:val="en-US" w:eastAsia="zh-CN"/>
              </w:rPr>
              <w:t>信息交换所机制</w:t>
            </w:r>
            <w:r w:rsidRPr="00D0236C">
              <w:rPr>
                <w:rFonts w:eastAsia="SimSun"/>
                <w:color w:val="000000" w:themeColor="text1"/>
                <w:sz w:val="22"/>
                <w:szCs w:val="22"/>
                <w:lang w:val="en-US" w:eastAsia="zh-CN"/>
              </w:rPr>
              <w:t>得到加强，并在有效促进国家生物多样性战略和行动计划的实施。</w:t>
            </w:r>
          </w:p>
          <w:p w14:paraId="79570EA7" w14:textId="77777777" w:rsidR="00D77D8A" w:rsidRPr="00D0236C" w:rsidRDefault="00D77D8A" w:rsidP="00D77D8A">
            <w:pPr>
              <w:tabs>
                <w:tab w:val="left" w:pos="360"/>
              </w:tabs>
              <w:spacing w:after="60"/>
              <w:rPr>
                <w:rFonts w:eastAsia="SimSun"/>
                <w:color w:val="000000" w:themeColor="text1"/>
                <w:sz w:val="22"/>
                <w:szCs w:val="22"/>
                <w:lang w:val="en-US" w:eastAsia="zh-CN"/>
              </w:rPr>
            </w:pPr>
          </w:p>
          <w:p w14:paraId="1639CF4D" w14:textId="77777777" w:rsidR="00D77D8A" w:rsidRPr="00D0236C" w:rsidRDefault="00D77D8A" w:rsidP="00D77D8A">
            <w:pPr>
              <w:tabs>
                <w:tab w:val="left" w:pos="360"/>
              </w:tabs>
              <w:spacing w:after="60"/>
              <w:rPr>
                <w:rFonts w:eastAsia="SimSun"/>
                <w:color w:val="000000" w:themeColor="text1"/>
                <w:sz w:val="22"/>
                <w:szCs w:val="22"/>
                <w:lang w:val="en-US" w:eastAsia="zh-CN"/>
              </w:rPr>
            </w:pPr>
          </w:p>
          <w:p w14:paraId="1F3C116D" w14:textId="77777777" w:rsidR="00D77D8A" w:rsidRPr="00D0236C" w:rsidRDefault="00D77D8A" w:rsidP="00D77D8A">
            <w:pPr>
              <w:tabs>
                <w:tab w:val="left" w:pos="360"/>
              </w:tabs>
              <w:spacing w:after="60"/>
              <w:rPr>
                <w:rFonts w:eastAsia="SimSun"/>
                <w:color w:val="000000" w:themeColor="text1"/>
                <w:sz w:val="22"/>
                <w:szCs w:val="22"/>
                <w:lang w:val="en-US" w:eastAsia="zh-CN"/>
              </w:rPr>
            </w:pPr>
          </w:p>
          <w:p w14:paraId="51A568B4" w14:textId="77777777" w:rsidR="00D77D8A" w:rsidRPr="00D0236C" w:rsidRDefault="00D77D8A" w:rsidP="00D77D8A">
            <w:pPr>
              <w:tabs>
                <w:tab w:val="left" w:pos="360"/>
              </w:tabs>
              <w:spacing w:after="60"/>
              <w:rPr>
                <w:rFonts w:eastAsia="SimSun"/>
                <w:color w:val="000000" w:themeColor="text1"/>
                <w:sz w:val="22"/>
                <w:szCs w:val="22"/>
                <w:lang w:val="en-US" w:eastAsia="zh-CN"/>
              </w:rPr>
            </w:pPr>
          </w:p>
          <w:p w14:paraId="60F687AE" w14:textId="77777777" w:rsidR="00D77D8A" w:rsidRPr="00D0236C" w:rsidRDefault="00D77D8A" w:rsidP="00D77D8A">
            <w:pPr>
              <w:tabs>
                <w:tab w:val="left" w:pos="360"/>
              </w:tabs>
              <w:spacing w:after="60"/>
              <w:rPr>
                <w:rFonts w:eastAsia="SimSun"/>
                <w:color w:val="000000" w:themeColor="text1"/>
                <w:sz w:val="22"/>
                <w:szCs w:val="22"/>
                <w:lang w:val="en-US" w:eastAsia="zh-CN"/>
              </w:rPr>
            </w:pPr>
          </w:p>
          <w:p w14:paraId="1CCC8EB0" w14:textId="77777777" w:rsidR="00D77D8A" w:rsidRPr="00D0236C" w:rsidRDefault="00D77D8A" w:rsidP="00D77D8A">
            <w:pPr>
              <w:tabs>
                <w:tab w:val="left" w:pos="360"/>
              </w:tabs>
              <w:spacing w:after="60"/>
              <w:rPr>
                <w:rFonts w:eastAsia="SimSun"/>
                <w:color w:val="000000" w:themeColor="text1"/>
                <w:sz w:val="22"/>
                <w:szCs w:val="22"/>
                <w:lang w:val="en-US" w:eastAsia="zh-CN"/>
              </w:rPr>
            </w:pPr>
          </w:p>
          <w:p w14:paraId="5C077159" w14:textId="77777777" w:rsidR="00D77D8A" w:rsidRPr="00D0236C" w:rsidRDefault="00D77D8A" w:rsidP="00D77D8A">
            <w:pPr>
              <w:tabs>
                <w:tab w:val="left" w:pos="360"/>
              </w:tabs>
              <w:spacing w:after="60"/>
              <w:rPr>
                <w:rFonts w:eastAsia="SimSun"/>
                <w:color w:val="000000" w:themeColor="text1"/>
                <w:sz w:val="22"/>
                <w:szCs w:val="22"/>
                <w:lang w:val="en-US" w:eastAsia="zh-CN"/>
              </w:rPr>
            </w:pPr>
          </w:p>
          <w:p w14:paraId="3312D1C5" w14:textId="77777777" w:rsidR="00D77D8A" w:rsidRPr="00D0236C" w:rsidRDefault="00D77D8A" w:rsidP="00D77D8A">
            <w:pPr>
              <w:tabs>
                <w:tab w:val="left" w:pos="360"/>
              </w:tabs>
              <w:spacing w:after="60"/>
              <w:rPr>
                <w:rFonts w:eastAsia="SimSun"/>
                <w:color w:val="000000" w:themeColor="text1"/>
                <w:sz w:val="22"/>
                <w:szCs w:val="22"/>
                <w:lang w:val="en-US" w:eastAsia="zh-CN"/>
              </w:rPr>
            </w:pPr>
          </w:p>
          <w:p w14:paraId="73F8BA20" w14:textId="691DA282" w:rsidR="00D77D8A" w:rsidRPr="00D0236C" w:rsidRDefault="00D77D8A" w:rsidP="00D77D8A">
            <w:pPr>
              <w:tabs>
                <w:tab w:val="left" w:pos="360"/>
              </w:tabs>
              <w:spacing w:after="60"/>
              <w:rPr>
                <w:rFonts w:eastAsia="SimSun"/>
                <w:color w:val="000000" w:themeColor="text1"/>
                <w:sz w:val="22"/>
                <w:szCs w:val="22"/>
                <w:lang w:val="en-US" w:eastAsia="zh-CN"/>
              </w:rPr>
            </w:pPr>
          </w:p>
          <w:p w14:paraId="09C346CE" w14:textId="77777777" w:rsidR="00D77D8A" w:rsidRPr="00D0236C" w:rsidRDefault="00D77D8A" w:rsidP="00D77D8A">
            <w:pPr>
              <w:tabs>
                <w:tab w:val="left" w:pos="360"/>
              </w:tabs>
              <w:spacing w:after="60"/>
              <w:rPr>
                <w:rFonts w:eastAsia="SimSun"/>
                <w:color w:val="000000" w:themeColor="text1"/>
                <w:sz w:val="22"/>
                <w:szCs w:val="22"/>
                <w:lang w:val="en-US" w:eastAsia="zh-CN"/>
              </w:rPr>
            </w:pPr>
          </w:p>
          <w:p w14:paraId="00007598" w14:textId="77777777" w:rsidR="00D77D8A" w:rsidRPr="00D0236C" w:rsidRDefault="00D77D8A" w:rsidP="00D77D8A">
            <w:pPr>
              <w:tabs>
                <w:tab w:val="left" w:pos="360"/>
              </w:tabs>
              <w:spacing w:after="60"/>
              <w:rPr>
                <w:rFonts w:eastAsia="SimSun"/>
                <w:color w:val="000000" w:themeColor="text1"/>
                <w:sz w:val="22"/>
                <w:szCs w:val="22"/>
                <w:lang w:val="en-US" w:eastAsia="zh-CN"/>
              </w:rPr>
            </w:pPr>
          </w:p>
          <w:p w14:paraId="14CDAFB6" w14:textId="77777777" w:rsidR="00D77D8A" w:rsidRPr="00D0236C" w:rsidRDefault="00D77D8A" w:rsidP="00D77D8A">
            <w:pPr>
              <w:tabs>
                <w:tab w:val="left" w:pos="360"/>
              </w:tabs>
              <w:spacing w:after="60"/>
              <w:rPr>
                <w:rFonts w:eastAsia="SimSun"/>
                <w:color w:val="000000" w:themeColor="text1"/>
                <w:sz w:val="22"/>
                <w:szCs w:val="22"/>
                <w:lang w:val="en-US" w:eastAsia="zh-CN"/>
              </w:rPr>
            </w:pPr>
          </w:p>
          <w:p w14:paraId="279B5D0A" w14:textId="77777777" w:rsidR="00D77D8A" w:rsidRPr="00D0236C" w:rsidRDefault="00D77D8A" w:rsidP="00D77D8A">
            <w:pPr>
              <w:tabs>
                <w:tab w:val="left" w:pos="360"/>
              </w:tabs>
              <w:spacing w:after="60"/>
              <w:rPr>
                <w:rFonts w:eastAsia="SimSun"/>
                <w:color w:val="000000" w:themeColor="text1"/>
                <w:sz w:val="22"/>
                <w:szCs w:val="22"/>
                <w:lang w:val="en-US" w:eastAsia="zh-CN"/>
              </w:rPr>
            </w:pPr>
          </w:p>
          <w:p w14:paraId="3EC8FDCC" w14:textId="77777777" w:rsidR="00D77D8A" w:rsidRPr="00D0236C" w:rsidRDefault="00D77D8A" w:rsidP="00D77D8A">
            <w:pPr>
              <w:tabs>
                <w:tab w:val="left" w:pos="360"/>
              </w:tabs>
              <w:spacing w:after="60"/>
              <w:rPr>
                <w:rFonts w:eastAsia="SimSun"/>
                <w:color w:val="000000" w:themeColor="text1"/>
                <w:sz w:val="22"/>
                <w:szCs w:val="22"/>
                <w:lang w:val="en-US" w:eastAsia="zh-CN"/>
              </w:rPr>
            </w:pPr>
          </w:p>
          <w:p w14:paraId="5A15469E" w14:textId="77777777" w:rsidR="00D77D8A" w:rsidRPr="00D0236C" w:rsidRDefault="00D77D8A" w:rsidP="00D77D8A">
            <w:pPr>
              <w:tabs>
                <w:tab w:val="left" w:pos="360"/>
              </w:tabs>
              <w:spacing w:after="60"/>
              <w:rPr>
                <w:rFonts w:eastAsia="SimSun"/>
                <w:color w:val="000000" w:themeColor="text1"/>
                <w:sz w:val="22"/>
                <w:szCs w:val="22"/>
                <w:lang w:val="en-US" w:eastAsia="zh-CN"/>
              </w:rPr>
            </w:pPr>
          </w:p>
          <w:p w14:paraId="0D650FB9" w14:textId="77777777" w:rsidR="00D77D8A" w:rsidRPr="00D0236C" w:rsidRDefault="00D77D8A" w:rsidP="00D77D8A">
            <w:pPr>
              <w:tabs>
                <w:tab w:val="left" w:pos="360"/>
              </w:tabs>
              <w:spacing w:after="60"/>
              <w:rPr>
                <w:rFonts w:eastAsia="SimSun"/>
                <w:color w:val="000000" w:themeColor="text1"/>
                <w:sz w:val="22"/>
                <w:szCs w:val="22"/>
                <w:lang w:val="en-US" w:eastAsia="zh-CN"/>
              </w:rPr>
            </w:pPr>
          </w:p>
          <w:p w14:paraId="4AC2C8D0" w14:textId="77777777" w:rsidR="00D77D8A" w:rsidRPr="00D0236C" w:rsidRDefault="00D77D8A" w:rsidP="00D77D8A">
            <w:pPr>
              <w:tabs>
                <w:tab w:val="left" w:pos="360"/>
              </w:tabs>
              <w:spacing w:after="60"/>
              <w:rPr>
                <w:rFonts w:eastAsia="SimSun"/>
                <w:color w:val="000000" w:themeColor="text1"/>
                <w:sz w:val="22"/>
                <w:szCs w:val="22"/>
                <w:lang w:val="en-US" w:eastAsia="zh-CN"/>
              </w:rPr>
            </w:pPr>
          </w:p>
          <w:p w14:paraId="3E2C7A89" w14:textId="77777777" w:rsidR="00D77D8A" w:rsidRPr="00D0236C" w:rsidRDefault="00D77D8A" w:rsidP="00D77D8A">
            <w:pPr>
              <w:tabs>
                <w:tab w:val="left" w:pos="360"/>
              </w:tabs>
              <w:spacing w:after="60"/>
              <w:rPr>
                <w:rFonts w:eastAsia="SimSun"/>
                <w:color w:val="000000" w:themeColor="text1"/>
                <w:sz w:val="22"/>
                <w:szCs w:val="22"/>
                <w:lang w:val="en-US" w:eastAsia="zh-CN"/>
              </w:rPr>
            </w:pPr>
          </w:p>
          <w:p w14:paraId="16608817" w14:textId="77777777" w:rsidR="00D77D8A" w:rsidRPr="00D0236C" w:rsidRDefault="00D77D8A" w:rsidP="00D77D8A">
            <w:pPr>
              <w:tabs>
                <w:tab w:val="left" w:pos="360"/>
              </w:tabs>
              <w:spacing w:after="60"/>
              <w:rPr>
                <w:rFonts w:eastAsia="SimSun"/>
                <w:color w:val="000000" w:themeColor="text1"/>
                <w:sz w:val="22"/>
                <w:szCs w:val="22"/>
                <w:lang w:val="en-US" w:eastAsia="zh-CN"/>
              </w:rPr>
            </w:pPr>
          </w:p>
          <w:p w14:paraId="58C85842" w14:textId="055E0FC8" w:rsidR="00D77D8A" w:rsidRPr="00D0236C" w:rsidRDefault="00D77D8A" w:rsidP="00D77D8A">
            <w:pPr>
              <w:tabs>
                <w:tab w:val="left" w:pos="360"/>
              </w:tabs>
              <w:spacing w:after="60"/>
              <w:rPr>
                <w:rFonts w:eastAsiaTheme="minorEastAsia"/>
                <w:color w:val="1F1F1F"/>
                <w:sz w:val="22"/>
                <w:szCs w:val="22"/>
                <w:lang w:val="en-US" w:eastAsia="zh-CN"/>
              </w:rPr>
            </w:pPr>
          </w:p>
        </w:tc>
        <w:tc>
          <w:tcPr>
            <w:tcW w:w="5220" w:type="dxa"/>
          </w:tcPr>
          <w:p w14:paraId="18EEBA17" w14:textId="3E9AF6F0" w:rsidR="00D77D8A" w:rsidRPr="00D0236C" w:rsidRDefault="00D77D8A" w:rsidP="00D77D8A">
            <w:pPr>
              <w:tabs>
                <w:tab w:val="left" w:pos="360"/>
              </w:tabs>
              <w:spacing w:after="60"/>
              <w:rPr>
                <w:rFonts w:eastAsia="KaiTi"/>
                <w:color w:val="1F1F1F"/>
                <w:sz w:val="22"/>
                <w:szCs w:val="22"/>
                <w:lang w:val="en-US" w:eastAsia="zh-CN"/>
              </w:rPr>
            </w:pPr>
            <w:r w:rsidRPr="00D0236C">
              <w:rPr>
                <w:kern w:val="22"/>
                <w:sz w:val="22"/>
                <w:szCs w:val="22"/>
                <w:lang w:eastAsia="zh-CN"/>
              </w:rPr>
              <w:lastRenderedPageBreak/>
              <w:t xml:space="preserve">3.2.A. </w:t>
            </w:r>
            <w:r w:rsidRPr="00D0236C">
              <w:rPr>
                <w:rFonts w:eastAsia="SimSun"/>
                <w:color w:val="000000" w:themeColor="text1"/>
                <w:sz w:val="22"/>
                <w:szCs w:val="22"/>
                <w:lang w:val="en-US" w:eastAsia="zh-CN"/>
              </w:rPr>
              <w:t>制定或更新国家</w:t>
            </w:r>
            <w:r w:rsidR="00860C35" w:rsidRPr="00D0236C">
              <w:rPr>
                <w:rFonts w:eastAsia="SimSun"/>
                <w:color w:val="000000" w:themeColor="text1"/>
                <w:sz w:val="22"/>
                <w:szCs w:val="22"/>
                <w:lang w:val="en-US" w:eastAsia="zh-CN"/>
              </w:rPr>
              <w:t>信息交换所机制</w:t>
            </w:r>
            <w:r w:rsidRPr="00D0236C">
              <w:rPr>
                <w:rFonts w:eastAsia="SimSun"/>
                <w:color w:val="000000" w:themeColor="text1"/>
                <w:sz w:val="22"/>
                <w:szCs w:val="22"/>
                <w:lang w:val="en-US" w:eastAsia="zh-CN"/>
              </w:rPr>
              <w:t>的执行战略，作为国家生物多样性战略和行动计划的一部分。</w:t>
            </w:r>
          </w:p>
        </w:tc>
        <w:tc>
          <w:tcPr>
            <w:tcW w:w="3240" w:type="dxa"/>
          </w:tcPr>
          <w:p w14:paraId="2A2DA271" w14:textId="6517C268" w:rsidR="007C3818" w:rsidRPr="00D0236C" w:rsidRDefault="007C3818" w:rsidP="007C3818">
            <w:pPr>
              <w:spacing w:before="60" w:after="60"/>
              <w:rPr>
                <w:color w:val="000000" w:themeColor="text1"/>
                <w:sz w:val="22"/>
                <w:szCs w:val="22"/>
                <w:lang w:val="en-US" w:eastAsia="zh-CN"/>
              </w:rPr>
            </w:pPr>
            <w:r w:rsidRPr="00D0236C">
              <w:rPr>
                <w:rFonts w:eastAsia="KaiTi"/>
                <w:bCs/>
                <w:sz w:val="22"/>
                <w:szCs w:val="22"/>
                <w:lang w:val="en-US" w:eastAsia="zh-CN"/>
              </w:rPr>
              <w:t>牵头</w:t>
            </w:r>
            <w:r w:rsidRPr="00D0236C">
              <w:rPr>
                <w:rFonts w:eastAsia="KaiTi"/>
                <w:bCs/>
                <w:sz w:val="22"/>
                <w:szCs w:val="22"/>
                <w:lang w:val="en-US" w:eastAsia="zh-CN"/>
              </w:rPr>
              <w:t>:</w:t>
            </w:r>
            <w:r w:rsidR="005654BC" w:rsidRPr="00D0236C">
              <w:rPr>
                <w:rFonts w:eastAsia="KaiTi"/>
                <w:bCs/>
                <w:sz w:val="22"/>
                <w:szCs w:val="22"/>
                <w:lang w:val="en-US" w:eastAsia="zh-CN"/>
              </w:rPr>
              <w:t xml:space="preserve"> </w:t>
            </w:r>
            <w:r w:rsidRPr="00D0236C">
              <w:rPr>
                <w:rFonts w:eastAsia="SimSun"/>
                <w:color w:val="1F1F1F"/>
                <w:sz w:val="22"/>
                <w:szCs w:val="22"/>
                <w:lang w:val="en-US" w:eastAsia="zh-CN"/>
              </w:rPr>
              <w:t>缔约方</w:t>
            </w:r>
          </w:p>
          <w:p w14:paraId="1965BD3B" w14:textId="0F850608" w:rsidR="00D77D8A" w:rsidRPr="00D0236C" w:rsidRDefault="007C3818" w:rsidP="007C3818">
            <w:pPr>
              <w:tabs>
                <w:tab w:val="left" w:pos="360"/>
              </w:tabs>
              <w:spacing w:after="60"/>
              <w:rPr>
                <w:rFonts w:eastAsia="KaiTi"/>
                <w:color w:val="1F1F1F"/>
                <w:sz w:val="22"/>
                <w:szCs w:val="22"/>
                <w:lang w:val="en-US" w:eastAsia="zh-CN"/>
              </w:rPr>
            </w:pPr>
            <w:r w:rsidRPr="00D0236C">
              <w:rPr>
                <w:rFonts w:eastAsia="KaiTi"/>
                <w:bCs/>
                <w:sz w:val="22"/>
                <w:szCs w:val="22"/>
                <w:lang w:val="en-US" w:eastAsia="zh-CN"/>
              </w:rPr>
              <w:t>辅助</w:t>
            </w:r>
            <w:r w:rsidRPr="00D0236C">
              <w:rPr>
                <w:rFonts w:eastAsia="KaiTi"/>
                <w:bCs/>
                <w:sz w:val="22"/>
                <w:szCs w:val="22"/>
                <w:lang w:eastAsia="zh-CN"/>
              </w:rPr>
              <w:t>:</w:t>
            </w:r>
            <w:r w:rsidR="005654BC" w:rsidRPr="00D0236C">
              <w:rPr>
                <w:rFonts w:eastAsia="SimSun"/>
                <w:color w:val="1F1F1F"/>
                <w:sz w:val="22"/>
                <w:szCs w:val="22"/>
                <w:lang w:val="en-US" w:eastAsia="zh-CN"/>
              </w:rPr>
              <w:t xml:space="preserve"> </w:t>
            </w:r>
            <w:r w:rsidR="005654BC" w:rsidRPr="00D0236C">
              <w:rPr>
                <w:rFonts w:eastAsia="SimSun"/>
                <w:color w:val="1F1F1F"/>
                <w:sz w:val="22"/>
                <w:szCs w:val="22"/>
                <w:lang w:val="en-US" w:eastAsia="zh-CN"/>
              </w:rPr>
              <w:t>组织、</w:t>
            </w:r>
            <w:r w:rsidRPr="00D0236C">
              <w:rPr>
                <w:rFonts w:eastAsia="SimSun"/>
                <w:color w:val="1F1F1F"/>
                <w:sz w:val="22"/>
                <w:szCs w:val="22"/>
                <w:lang w:val="en-US" w:eastAsia="zh-CN"/>
              </w:rPr>
              <w:t>区域中心</w:t>
            </w:r>
          </w:p>
        </w:tc>
        <w:tc>
          <w:tcPr>
            <w:tcW w:w="1170" w:type="dxa"/>
            <w:shd w:val="clear" w:color="auto" w:fill="auto"/>
            <w:tcMar>
              <w:top w:w="115" w:type="dxa"/>
              <w:left w:w="115" w:type="dxa"/>
              <w:bottom w:w="115" w:type="dxa"/>
              <w:right w:w="115" w:type="dxa"/>
            </w:tcMar>
          </w:tcPr>
          <w:p w14:paraId="6F192EBD" w14:textId="23FFADFB" w:rsidR="00D77D8A" w:rsidRPr="00D0236C" w:rsidRDefault="00D77D8A" w:rsidP="00D77D8A">
            <w:pPr>
              <w:tabs>
                <w:tab w:val="left" w:pos="360"/>
              </w:tabs>
              <w:spacing w:after="60"/>
              <w:rPr>
                <w:rFonts w:eastAsia="KaiTi"/>
                <w:color w:val="1F1F1F"/>
                <w:sz w:val="22"/>
                <w:szCs w:val="22"/>
                <w:lang w:val="en-US" w:eastAsia="zh-CN"/>
              </w:rPr>
            </w:pPr>
            <w:r w:rsidRPr="00D0236C">
              <w:rPr>
                <w:color w:val="000000" w:themeColor="text1"/>
                <w:sz w:val="22"/>
                <w:szCs w:val="22"/>
              </w:rPr>
              <w:t>2025–2030</w:t>
            </w:r>
            <w:r w:rsidRPr="00D0236C">
              <w:rPr>
                <w:rFonts w:eastAsia="SimSun"/>
                <w:color w:val="000000" w:themeColor="text1"/>
                <w:sz w:val="22"/>
                <w:szCs w:val="22"/>
                <w:lang w:val="en-US" w:eastAsia="zh-CN"/>
              </w:rPr>
              <w:t>年</w:t>
            </w:r>
          </w:p>
        </w:tc>
      </w:tr>
      <w:tr w:rsidR="00D77D8A" w:rsidRPr="00D0236C" w14:paraId="10B2FDBC" w14:textId="77777777" w:rsidTr="0020207F">
        <w:trPr>
          <w:trHeight w:val="794"/>
        </w:trPr>
        <w:tc>
          <w:tcPr>
            <w:tcW w:w="1615" w:type="dxa"/>
            <w:vMerge/>
            <w:shd w:val="clear" w:color="auto" w:fill="auto"/>
            <w:tcMar>
              <w:top w:w="115" w:type="dxa"/>
              <w:left w:w="115" w:type="dxa"/>
              <w:bottom w:w="115" w:type="dxa"/>
              <w:right w:w="115" w:type="dxa"/>
            </w:tcMar>
          </w:tcPr>
          <w:p w14:paraId="3ACDC96F" w14:textId="77777777" w:rsidR="00D77D8A" w:rsidRPr="00D0236C" w:rsidRDefault="00D77D8A" w:rsidP="00D77D8A">
            <w:pPr>
              <w:spacing w:after="60"/>
              <w:rPr>
                <w:rFonts w:eastAsia="KaiTi"/>
                <w:color w:val="1F1F1F"/>
                <w:sz w:val="22"/>
                <w:szCs w:val="22"/>
                <w:lang w:val="en-US" w:eastAsia="zh-CN"/>
              </w:rPr>
            </w:pPr>
          </w:p>
        </w:tc>
        <w:tc>
          <w:tcPr>
            <w:tcW w:w="2340" w:type="dxa"/>
            <w:vMerge/>
            <w:shd w:val="clear" w:color="auto" w:fill="auto"/>
            <w:tcMar>
              <w:top w:w="115" w:type="dxa"/>
              <w:left w:w="115" w:type="dxa"/>
              <w:bottom w:w="115" w:type="dxa"/>
              <w:right w:w="115" w:type="dxa"/>
            </w:tcMar>
          </w:tcPr>
          <w:p w14:paraId="03B58909" w14:textId="77777777" w:rsidR="00D77D8A" w:rsidRPr="00D0236C" w:rsidRDefault="00D77D8A" w:rsidP="00D77D8A">
            <w:pPr>
              <w:tabs>
                <w:tab w:val="left" w:pos="360"/>
              </w:tabs>
              <w:spacing w:after="60"/>
              <w:rPr>
                <w:rFonts w:eastAsia="KaiTi"/>
                <w:color w:val="1F1F1F"/>
                <w:sz w:val="22"/>
                <w:szCs w:val="22"/>
                <w:lang w:val="en-US" w:eastAsia="zh-CN"/>
              </w:rPr>
            </w:pPr>
          </w:p>
        </w:tc>
        <w:tc>
          <w:tcPr>
            <w:tcW w:w="5220" w:type="dxa"/>
          </w:tcPr>
          <w:p w14:paraId="6656CC59" w14:textId="01990134" w:rsidR="00D77D8A" w:rsidRPr="00D0236C" w:rsidRDefault="00D77D8A" w:rsidP="00D77D8A">
            <w:pPr>
              <w:tabs>
                <w:tab w:val="left" w:pos="360"/>
              </w:tabs>
              <w:spacing w:after="60"/>
              <w:rPr>
                <w:rFonts w:eastAsia="KaiTi"/>
                <w:color w:val="1F1F1F"/>
                <w:sz w:val="22"/>
                <w:szCs w:val="22"/>
                <w:lang w:val="en-US" w:eastAsia="zh-CN"/>
              </w:rPr>
            </w:pPr>
            <w:r w:rsidRPr="00D0236C">
              <w:rPr>
                <w:color w:val="000000" w:themeColor="text1"/>
                <w:sz w:val="22"/>
                <w:szCs w:val="22"/>
                <w:lang w:eastAsia="zh-CN"/>
              </w:rPr>
              <w:t>3.2.B.</w:t>
            </w:r>
            <w:r w:rsidR="00A0150F" w:rsidRPr="00D0236C">
              <w:rPr>
                <w:rFonts w:eastAsiaTheme="minorEastAsia"/>
                <w:color w:val="000000" w:themeColor="text1"/>
                <w:sz w:val="22"/>
                <w:szCs w:val="22"/>
                <w:lang w:eastAsia="zh-CN"/>
              </w:rPr>
              <w:t xml:space="preserve"> </w:t>
            </w:r>
            <w:r w:rsidRPr="00D0236C">
              <w:rPr>
                <w:rFonts w:eastAsia="SimSun"/>
                <w:color w:val="000000" w:themeColor="text1"/>
                <w:sz w:val="22"/>
                <w:szCs w:val="22"/>
                <w:lang w:val="en-US" w:eastAsia="zh-CN"/>
              </w:rPr>
              <w:t>建立或加强国家</w:t>
            </w:r>
            <w:r w:rsidR="00860C35" w:rsidRPr="00D0236C">
              <w:rPr>
                <w:rFonts w:eastAsia="SimSun"/>
                <w:color w:val="000000" w:themeColor="text1"/>
                <w:sz w:val="22"/>
                <w:szCs w:val="22"/>
                <w:lang w:val="en-US" w:eastAsia="zh-CN"/>
              </w:rPr>
              <w:t>信息交换所机制</w:t>
            </w:r>
            <w:r w:rsidRPr="00D0236C">
              <w:rPr>
                <w:rFonts w:eastAsia="SimSun"/>
                <w:color w:val="000000" w:themeColor="text1"/>
                <w:sz w:val="22"/>
                <w:szCs w:val="22"/>
                <w:lang w:val="en-US" w:eastAsia="zh-CN"/>
              </w:rPr>
              <w:t>的体制结构和程序，</w:t>
            </w:r>
            <w:r w:rsidR="00502A1D" w:rsidRPr="00502A1D">
              <w:rPr>
                <w:rStyle w:val="FootnoteReference"/>
                <w:rFonts w:eastAsia="SimSun"/>
                <w:color w:val="000000" w:themeColor="text1"/>
                <w:sz w:val="22"/>
                <w:szCs w:val="22"/>
                <w:u w:val="none"/>
                <w:vertAlign w:val="superscript"/>
                <w:lang w:val="en-US" w:eastAsia="zh-CN"/>
              </w:rPr>
              <w:footnoteReference w:id="16"/>
            </w:r>
            <w:r w:rsidR="00502A1D">
              <w:rPr>
                <w:rFonts w:eastAsia="SimSun" w:hint="eastAsia"/>
                <w:color w:val="000000" w:themeColor="text1"/>
                <w:sz w:val="22"/>
                <w:szCs w:val="22"/>
                <w:lang w:val="en-US" w:eastAsia="zh-CN"/>
              </w:rPr>
              <w:t xml:space="preserve"> </w:t>
            </w:r>
            <w:r w:rsidRPr="00D0236C">
              <w:rPr>
                <w:rFonts w:eastAsia="SimSun"/>
                <w:color w:val="000000" w:themeColor="text1"/>
                <w:sz w:val="22"/>
                <w:szCs w:val="22"/>
                <w:lang w:val="en-US" w:eastAsia="zh-CN"/>
              </w:rPr>
              <w:t>以支持国家生物多样性战略和行动计划，并监测实现国家和全球目标的进展情况。</w:t>
            </w:r>
          </w:p>
        </w:tc>
        <w:tc>
          <w:tcPr>
            <w:tcW w:w="3240" w:type="dxa"/>
          </w:tcPr>
          <w:p w14:paraId="2BABF079" w14:textId="564CD97E" w:rsidR="005654BC" w:rsidRPr="00D0236C" w:rsidRDefault="005654BC" w:rsidP="005654BC">
            <w:pPr>
              <w:spacing w:before="60" w:after="60"/>
              <w:rPr>
                <w:color w:val="000000" w:themeColor="text1"/>
                <w:sz w:val="22"/>
                <w:szCs w:val="22"/>
                <w:lang w:val="en-US" w:eastAsia="zh-CN"/>
              </w:rPr>
            </w:pPr>
            <w:r w:rsidRPr="00D0236C">
              <w:rPr>
                <w:rFonts w:eastAsia="KaiTi"/>
                <w:bCs/>
                <w:sz w:val="22"/>
                <w:szCs w:val="22"/>
                <w:lang w:val="en-US" w:eastAsia="zh-CN"/>
              </w:rPr>
              <w:t>牵头</w:t>
            </w:r>
            <w:r w:rsidRPr="00D0236C">
              <w:rPr>
                <w:rFonts w:eastAsia="KaiTi"/>
                <w:bCs/>
                <w:sz w:val="22"/>
                <w:szCs w:val="22"/>
                <w:lang w:val="en-US" w:eastAsia="zh-CN"/>
              </w:rPr>
              <w:t xml:space="preserve">: </w:t>
            </w:r>
            <w:r w:rsidRPr="00D0236C">
              <w:rPr>
                <w:rFonts w:eastAsia="SimSun"/>
                <w:color w:val="1F1F1F"/>
                <w:sz w:val="22"/>
                <w:szCs w:val="22"/>
                <w:lang w:val="en-US" w:eastAsia="zh-CN"/>
              </w:rPr>
              <w:t>缔约方</w:t>
            </w:r>
          </w:p>
          <w:p w14:paraId="2AEA675F" w14:textId="7E3523DA" w:rsidR="00D77D8A" w:rsidRPr="00D0236C" w:rsidRDefault="005654BC" w:rsidP="005654BC">
            <w:pPr>
              <w:tabs>
                <w:tab w:val="left" w:pos="360"/>
              </w:tabs>
              <w:spacing w:after="60"/>
              <w:rPr>
                <w:rFonts w:eastAsia="KaiTi"/>
                <w:color w:val="1F1F1F"/>
                <w:sz w:val="22"/>
                <w:szCs w:val="22"/>
                <w:lang w:val="en-US" w:eastAsia="zh-CN"/>
              </w:rPr>
            </w:pPr>
            <w:r w:rsidRPr="00D0236C">
              <w:rPr>
                <w:rFonts w:eastAsia="KaiTi"/>
                <w:bCs/>
                <w:sz w:val="22"/>
                <w:szCs w:val="22"/>
                <w:lang w:val="en-US" w:eastAsia="zh-CN"/>
              </w:rPr>
              <w:t>辅助</w:t>
            </w:r>
            <w:r w:rsidRPr="00D0236C">
              <w:rPr>
                <w:rFonts w:eastAsia="KaiTi"/>
                <w:bCs/>
                <w:sz w:val="22"/>
                <w:szCs w:val="22"/>
                <w:lang w:eastAsia="zh-CN"/>
              </w:rPr>
              <w:t>:</w:t>
            </w:r>
            <w:r w:rsidRPr="00D0236C">
              <w:rPr>
                <w:rFonts w:eastAsia="SimSun"/>
                <w:color w:val="1F1F1F"/>
                <w:sz w:val="22"/>
                <w:szCs w:val="22"/>
                <w:lang w:val="en-US" w:eastAsia="zh-CN"/>
              </w:rPr>
              <w:t xml:space="preserve"> </w:t>
            </w:r>
            <w:r w:rsidRPr="00D0236C">
              <w:rPr>
                <w:rFonts w:eastAsia="SimSun"/>
                <w:color w:val="1F1F1F"/>
                <w:sz w:val="22"/>
                <w:szCs w:val="22"/>
                <w:lang w:val="en-US" w:eastAsia="zh-CN"/>
              </w:rPr>
              <w:t>组织、区域中心</w:t>
            </w:r>
          </w:p>
        </w:tc>
        <w:tc>
          <w:tcPr>
            <w:tcW w:w="1170" w:type="dxa"/>
            <w:shd w:val="clear" w:color="auto" w:fill="auto"/>
            <w:tcMar>
              <w:top w:w="115" w:type="dxa"/>
              <w:left w:w="115" w:type="dxa"/>
              <w:bottom w:w="115" w:type="dxa"/>
              <w:right w:w="115" w:type="dxa"/>
            </w:tcMar>
          </w:tcPr>
          <w:p w14:paraId="7D8C76B5" w14:textId="22C22A43" w:rsidR="00D77D8A" w:rsidRPr="00D0236C" w:rsidRDefault="00D77D8A" w:rsidP="00D77D8A">
            <w:pPr>
              <w:tabs>
                <w:tab w:val="left" w:pos="360"/>
              </w:tabs>
              <w:spacing w:after="60"/>
              <w:rPr>
                <w:rFonts w:eastAsia="KaiTi"/>
                <w:color w:val="1F1F1F"/>
                <w:sz w:val="22"/>
                <w:szCs w:val="22"/>
                <w:lang w:val="en-US" w:eastAsia="zh-CN"/>
              </w:rPr>
            </w:pPr>
            <w:r w:rsidRPr="00D0236C">
              <w:rPr>
                <w:color w:val="000000" w:themeColor="text1"/>
                <w:sz w:val="22"/>
                <w:szCs w:val="22"/>
                <w:lang w:val="en-US"/>
              </w:rPr>
              <w:t>2025</w:t>
            </w:r>
            <w:r w:rsidRPr="00D0236C">
              <w:rPr>
                <w:rFonts w:eastAsiaTheme="minorEastAsia"/>
                <w:color w:val="000000" w:themeColor="text1"/>
                <w:sz w:val="22"/>
                <w:szCs w:val="22"/>
                <w:lang w:eastAsia="zh-CN"/>
              </w:rPr>
              <w:t>-</w:t>
            </w:r>
            <w:r w:rsidRPr="00D0236C">
              <w:rPr>
                <w:color w:val="000000" w:themeColor="text1"/>
                <w:sz w:val="22"/>
                <w:szCs w:val="22"/>
                <w:lang w:val="en-US"/>
              </w:rPr>
              <w:t>2030</w:t>
            </w:r>
            <w:r w:rsidRPr="00D0236C">
              <w:rPr>
                <w:rFonts w:eastAsia="SimSun"/>
                <w:color w:val="000000" w:themeColor="text1"/>
                <w:sz w:val="22"/>
                <w:szCs w:val="22"/>
                <w:lang w:val="en-US" w:eastAsia="zh-CN"/>
              </w:rPr>
              <w:t>年</w:t>
            </w:r>
          </w:p>
        </w:tc>
      </w:tr>
      <w:tr w:rsidR="00D77D8A" w:rsidRPr="00D0236C" w14:paraId="76AFA4B4" w14:textId="77777777" w:rsidTr="0020207F">
        <w:trPr>
          <w:trHeight w:val="794"/>
        </w:trPr>
        <w:tc>
          <w:tcPr>
            <w:tcW w:w="1615" w:type="dxa"/>
            <w:vMerge/>
            <w:shd w:val="clear" w:color="auto" w:fill="auto"/>
            <w:tcMar>
              <w:top w:w="115" w:type="dxa"/>
              <w:left w:w="115" w:type="dxa"/>
              <w:bottom w:w="115" w:type="dxa"/>
              <w:right w:w="115" w:type="dxa"/>
            </w:tcMar>
          </w:tcPr>
          <w:p w14:paraId="3DBCD210" w14:textId="77777777" w:rsidR="00D77D8A" w:rsidRPr="00D0236C" w:rsidRDefault="00D77D8A" w:rsidP="00D77D8A">
            <w:pPr>
              <w:spacing w:after="60"/>
              <w:rPr>
                <w:rFonts w:eastAsia="KaiTi"/>
                <w:color w:val="1F1F1F"/>
                <w:sz w:val="22"/>
                <w:szCs w:val="22"/>
                <w:lang w:val="en-US" w:eastAsia="zh-CN"/>
              </w:rPr>
            </w:pPr>
          </w:p>
        </w:tc>
        <w:tc>
          <w:tcPr>
            <w:tcW w:w="2340" w:type="dxa"/>
            <w:vMerge/>
            <w:shd w:val="clear" w:color="auto" w:fill="auto"/>
            <w:tcMar>
              <w:top w:w="115" w:type="dxa"/>
              <w:left w:w="115" w:type="dxa"/>
              <w:bottom w:w="115" w:type="dxa"/>
              <w:right w:w="115" w:type="dxa"/>
            </w:tcMar>
          </w:tcPr>
          <w:p w14:paraId="0FD39592" w14:textId="77777777" w:rsidR="00D77D8A" w:rsidRPr="00D0236C" w:rsidRDefault="00D77D8A" w:rsidP="00D77D8A">
            <w:pPr>
              <w:tabs>
                <w:tab w:val="left" w:pos="360"/>
              </w:tabs>
              <w:spacing w:after="60"/>
              <w:rPr>
                <w:rFonts w:eastAsia="KaiTi"/>
                <w:color w:val="1F1F1F"/>
                <w:sz w:val="22"/>
                <w:szCs w:val="22"/>
                <w:lang w:val="en-US" w:eastAsia="zh-CN"/>
              </w:rPr>
            </w:pPr>
          </w:p>
        </w:tc>
        <w:tc>
          <w:tcPr>
            <w:tcW w:w="5220" w:type="dxa"/>
          </w:tcPr>
          <w:p w14:paraId="431DA8C7" w14:textId="3CC5A5FB" w:rsidR="00D77D8A" w:rsidRPr="00D0236C" w:rsidRDefault="00D77D8A" w:rsidP="00D77D8A">
            <w:pPr>
              <w:tabs>
                <w:tab w:val="left" w:pos="360"/>
              </w:tabs>
              <w:spacing w:after="60"/>
              <w:rPr>
                <w:rFonts w:eastAsia="KaiTi"/>
                <w:color w:val="1F1F1F"/>
                <w:sz w:val="22"/>
                <w:szCs w:val="22"/>
                <w:lang w:val="en-US" w:eastAsia="zh-CN"/>
              </w:rPr>
            </w:pPr>
            <w:r w:rsidRPr="00D0236C">
              <w:rPr>
                <w:color w:val="000000" w:themeColor="text1"/>
                <w:sz w:val="22"/>
                <w:szCs w:val="22"/>
                <w:lang w:eastAsia="zh-CN"/>
              </w:rPr>
              <w:t>3.2.C.</w:t>
            </w:r>
            <w:r w:rsidR="00A0150F" w:rsidRPr="00D0236C">
              <w:rPr>
                <w:rFonts w:eastAsiaTheme="minorEastAsia"/>
                <w:color w:val="000000" w:themeColor="text1"/>
                <w:sz w:val="22"/>
                <w:szCs w:val="22"/>
                <w:lang w:eastAsia="zh-CN"/>
              </w:rPr>
              <w:t xml:space="preserve"> </w:t>
            </w:r>
            <w:r w:rsidRPr="00D0236C">
              <w:rPr>
                <w:rFonts w:eastAsia="SimSun"/>
                <w:color w:val="000000" w:themeColor="text1"/>
                <w:sz w:val="22"/>
                <w:szCs w:val="22"/>
                <w:lang w:val="en-US" w:eastAsia="zh-CN"/>
              </w:rPr>
              <w:t>加强信息交流系统，包括通过在国家</w:t>
            </w:r>
            <w:r w:rsidR="00860C35" w:rsidRPr="00D0236C">
              <w:rPr>
                <w:rFonts w:eastAsia="SimSun"/>
                <w:color w:val="000000" w:themeColor="text1"/>
                <w:sz w:val="22"/>
                <w:szCs w:val="22"/>
                <w:lang w:val="en-US" w:eastAsia="zh-CN"/>
              </w:rPr>
              <w:t>信息交换所机制</w:t>
            </w:r>
            <w:r w:rsidRPr="00D0236C">
              <w:rPr>
                <w:rFonts w:eastAsia="SimSun"/>
                <w:color w:val="000000" w:themeColor="text1"/>
                <w:sz w:val="22"/>
                <w:szCs w:val="22"/>
                <w:lang w:val="en-US" w:eastAsia="zh-CN"/>
              </w:rPr>
              <w:t>和中央门户以及其他网络和数据库之间建立联系和互操作性。</w:t>
            </w:r>
          </w:p>
        </w:tc>
        <w:tc>
          <w:tcPr>
            <w:tcW w:w="3240" w:type="dxa"/>
          </w:tcPr>
          <w:p w14:paraId="2EF5B3A3" w14:textId="107D0E45" w:rsidR="005654BC" w:rsidRPr="00D0236C" w:rsidRDefault="005654BC" w:rsidP="005654BC">
            <w:pPr>
              <w:spacing w:before="60" w:after="60"/>
              <w:rPr>
                <w:color w:val="000000" w:themeColor="text1"/>
                <w:sz w:val="22"/>
                <w:szCs w:val="22"/>
                <w:lang w:val="en-US" w:eastAsia="zh-CN"/>
              </w:rPr>
            </w:pPr>
            <w:r w:rsidRPr="00D0236C">
              <w:rPr>
                <w:rFonts w:eastAsia="KaiTi"/>
                <w:bCs/>
                <w:sz w:val="22"/>
                <w:szCs w:val="22"/>
                <w:lang w:val="en-US" w:eastAsia="zh-CN"/>
              </w:rPr>
              <w:t>牵头</w:t>
            </w:r>
            <w:r w:rsidRPr="00D0236C">
              <w:rPr>
                <w:rFonts w:eastAsia="KaiTi"/>
                <w:bCs/>
                <w:sz w:val="22"/>
                <w:szCs w:val="22"/>
                <w:lang w:val="en-US" w:eastAsia="zh-CN"/>
              </w:rPr>
              <w:t xml:space="preserve">: </w:t>
            </w:r>
            <w:r w:rsidRPr="00D0236C">
              <w:rPr>
                <w:rFonts w:eastAsia="SimSun"/>
                <w:color w:val="1F1F1F"/>
                <w:sz w:val="22"/>
                <w:szCs w:val="22"/>
                <w:lang w:val="en-US" w:eastAsia="zh-CN"/>
              </w:rPr>
              <w:t>缔约方</w:t>
            </w:r>
          </w:p>
          <w:p w14:paraId="63E0B09C" w14:textId="22F94118" w:rsidR="00D77D8A" w:rsidRPr="00D0236C" w:rsidRDefault="005654BC" w:rsidP="005654BC">
            <w:pPr>
              <w:tabs>
                <w:tab w:val="left" w:pos="360"/>
              </w:tabs>
              <w:spacing w:after="60"/>
              <w:rPr>
                <w:rFonts w:eastAsia="KaiTi"/>
                <w:color w:val="1F1F1F"/>
                <w:sz w:val="22"/>
                <w:szCs w:val="22"/>
                <w:lang w:val="en-US" w:eastAsia="zh-CN"/>
              </w:rPr>
            </w:pPr>
            <w:r w:rsidRPr="00D0236C">
              <w:rPr>
                <w:rFonts w:eastAsia="KaiTi"/>
                <w:bCs/>
                <w:sz w:val="22"/>
                <w:szCs w:val="22"/>
                <w:lang w:val="en-US" w:eastAsia="zh-CN"/>
              </w:rPr>
              <w:t>辅助</w:t>
            </w:r>
            <w:r w:rsidRPr="00D0236C">
              <w:rPr>
                <w:rFonts w:eastAsia="KaiTi"/>
                <w:bCs/>
                <w:sz w:val="22"/>
                <w:szCs w:val="22"/>
                <w:lang w:eastAsia="zh-CN"/>
              </w:rPr>
              <w:t>:</w:t>
            </w:r>
            <w:r w:rsidRPr="00D0236C">
              <w:rPr>
                <w:rFonts w:eastAsia="SimSun"/>
                <w:color w:val="1F1F1F"/>
                <w:sz w:val="22"/>
                <w:szCs w:val="22"/>
                <w:lang w:val="en-US" w:eastAsia="zh-CN"/>
              </w:rPr>
              <w:t xml:space="preserve"> </w:t>
            </w:r>
            <w:r w:rsidRPr="00D0236C">
              <w:rPr>
                <w:rFonts w:eastAsia="SimSun"/>
                <w:color w:val="1F1F1F"/>
                <w:sz w:val="22"/>
                <w:szCs w:val="22"/>
                <w:lang w:val="en-US" w:eastAsia="zh-CN"/>
              </w:rPr>
              <w:t>组织、区域中心</w:t>
            </w:r>
          </w:p>
        </w:tc>
        <w:tc>
          <w:tcPr>
            <w:tcW w:w="1170" w:type="dxa"/>
            <w:shd w:val="clear" w:color="auto" w:fill="auto"/>
            <w:tcMar>
              <w:top w:w="115" w:type="dxa"/>
              <w:left w:w="115" w:type="dxa"/>
              <w:bottom w:w="115" w:type="dxa"/>
              <w:right w:w="115" w:type="dxa"/>
            </w:tcMar>
          </w:tcPr>
          <w:p w14:paraId="3DE4341A" w14:textId="0DDC0909" w:rsidR="00D77D8A" w:rsidRPr="00D0236C" w:rsidRDefault="00D77D8A" w:rsidP="00D77D8A">
            <w:pPr>
              <w:tabs>
                <w:tab w:val="left" w:pos="360"/>
              </w:tabs>
              <w:spacing w:after="60"/>
              <w:rPr>
                <w:rFonts w:eastAsia="KaiTi"/>
                <w:color w:val="1F1F1F"/>
                <w:sz w:val="22"/>
                <w:szCs w:val="22"/>
                <w:lang w:val="en-US" w:eastAsia="zh-CN"/>
              </w:rPr>
            </w:pPr>
            <w:r w:rsidRPr="00D0236C">
              <w:rPr>
                <w:color w:val="000000" w:themeColor="text1"/>
                <w:sz w:val="22"/>
                <w:szCs w:val="22"/>
              </w:rPr>
              <w:t>2025</w:t>
            </w:r>
            <w:r w:rsidRPr="00D0236C">
              <w:rPr>
                <w:rFonts w:eastAsiaTheme="minorEastAsia"/>
                <w:color w:val="000000" w:themeColor="text1"/>
                <w:sz w:val="22"/>
                <w:szCs w:val="22"/>
                <w:lang w:eastAsia="zh-CN"/>
              </w:rPr>
              <w:t>-</w:t>
            </w:r>
            <w:r w:rsidRPr="00D0236C">
              <w:rPr>
                <w:color w:val="000000" w:themeColor="text1"/>
                <w:sz w:val="22"/>
                <w:szCs w:val="22"/>
              </w:rPr>
              <w:t>2030</w:t>
            </w:r>
            <w:r w:rsidRPr="00D0236C">
              <w:rPr>
                <w:rFonts w:eastAsia="SimSun"/>
                <w:color w:val="000000" w:themeColor="text1"/>
                <w:sz w:val="22"/>
                <w:szCs w:val="22"/>
                <w:lang w:val="en-US" w:eastAsia="zh-CN"/>
              </w:rPr>
              <w:t>年</w:t>
            </w:r>
          </w:p>
        </w:tc>
      </w:tr>
      <w:tr w:rsidR="00D77D8A" w:rsidRPr="00D0236C" w14:paraId="21BD64AF" w14:textId="77777777" w:rsidTr="0020207F">
        <w:trPr>
          <w:trHeight w:val="794"/>
        </w:trPr>
        <w:tc>
          <w:tcPr>
            <w:tcW w:w="1615" w:type="dxa"/>
            <w:vMerge/>
            <w:shd w:val="clear" w:color="auto" w:fill="auto"/>
            <w:tcMar>
              <w:top w:w="115" w:type="dxa"/>
              <w:left w:w="115" w:type="dxa"/>
              <w:bottom w:w="115" w:type="dxa"/>
              <w:right w:w="115" w:type="dxa"/>
            </w:tcMar>
          </w:tcPr>
          <w:p w14:paraId="4B4E96BC" w14:textId="77777777" w:rsidR="00D77D8A" w:rsidRPr="00D0236C" w:rsidRDefault="00D77D8A" w:rsidP="00D77D8A">
            <w:pPr>
              <w:spacing w:after="60"/>
              <w:rPr>
                <w:rFonts w:eastAsia="KaiTi"/>
                <w:color w:val="1F1F1F"/>
                <w:sz w:val="22"/>
                <w:szCs w:val="22"/>
                <w:lang w:val="en-US" w:eastAsia="zh-CN"/>
              </w:rPr>
            </w:pPr>
          </w:p>
        </w:tc>
        <w:tc>
          <w:tcPr>
            <w:tcW w:w="2340" w:type="dxa"/>
            <w:vMerge/>
            <w:shd w:val="clear" w:color="auto" w:fill="auto"/>
            <w:tcMar>
              <w:top w:w="115" w:type="dxa"/>
              <w:left w:w="115" w:type="dxa"/>
              <w:bottom w:w="115" w:type="dxa"/>
              <w:right w:w="115" w:type="dxa"/>
            </w:tcMar>
          </w:tcPr>
          <w:p w14:paraId="20F98231" w14:textId="47198F2E" w:rsidR="00D77D8A" w:rsidRPr="00D0236C" w:rsidRDefault="00D77D8A" w:rsidP="00D77D8A">
            <w:pPr>
              <w:tabs>
                <w:tab w:val="left" w:pos="360"/>
              </w:tabs>
              <w:spacing w:after="60"/>
              <w:rPr>
                <w:rFonts w:eastAsia="KaiTi"/>
                <w:color w:val="1F1F1F"/>
                <w:sz w:val="22"/>
                <w:szCs w:val="22"/>
                <w:lang w:val="en-US" w:eastAsia="zh-CN"/>
              </w:rPr>
            </w:pPr>
          </w:p>
        </w:tc>
        <w:tc>
          <w:tcPr>
            <w:tcW w:w="5220" w:type="dxa"/>
          </w:tcPr>
          <w:p w14:paraId="1F0447C0" w14:textId="37881A4B" w:rsidR="00D77D8A" w:rsidRPr="00D0236C" w:rsidRDefault="00D77D8A" w:rsidP="00D77D8A">
            <w:pPr>
              <w:tabs>
                <w:tab w:val="left" w:pos="360"/>
              </w:tabs>
              <w:spacing w:after="60"/>
              <w:rPr>
                <w:rFonts w:eastAsia="KaiTi"/>
                <w:color w:val="1F1F1F"/>
                <w:sz w:val="22"/>
                <w:szCs w:val="22"/>
                <w:lang w:val="en-US" w:eastAsia="zh-CN"/>
              </w:rPr>
            </w:pPr>
            <w:r w:rsidRPr="00D0236C">
              <w:rPr>
                <w:color w:val="000000" w:themeColor="text1"/>
                <w:sz w:val="22"/>
                <w:szCs w:val="22"/>
                <w:lang w:eastAsia="zh-CN"/>
              </w:rPr>
              <w:t>3.2.D.</w:t>
            </w:r>
            <w:r w:rsidRPr="00D0236C">
              <w:rPr>
                <w:rFonts w:eastAsiaTheme="minorEastAsia"/>
                <w:color w:val="000000" w:themeColor="text1"/>
                <w:sz w:val="22"/>
                <w:szCs w:val="22"/>
                <w:lang w:eastAsia="zh-CN"/>
              </w:rPr>
              <w:t xml:space="preserve"> </w:t>
            </w:r>
            <w:r w:rsidRPr="00D0236C">
              <w:rPr>
                <w:rFonts w:eastAsia="SimSun"/>
                <w:color w:val="000000" w:themeColor="text1"/>
                <w:sz w:val="22"/>
                <w:szCs w:val="22"/>
                <w:lang w:val="en-US" w:eastAsia="zh-CN"/>
              </w:rPr>
              <w:t>按照全政府和全社会办法，促进使用国家</w:t>
            </w:r>
            <w:r w:rsidR="00860C35" w:rsidRPr="00D0236C">
              <w:rPr>
                <w:rFonts w:eastAsia="SimSun"/>
                <w:color w:val="000000" w:themeColor="text1"/>
                <w:sz w:val="22"/>
                <w:szCs w:val="22"/>
                <w:lang w:val="en-US" w:eastAsia="zh-CN"/>
              </w:rPr>
              <w:t>信息交换所机制</w:t>
            </w:r>
            <w:r w:rsidRPr="00D0236C">
              <w:rPr>
                <w:rFonts w:eastAsia="SimSun"/>
                <w:color w:val="000000" w:themeColor="text1"/>
                <w:sz w:val="22"/>
                <w:szCs w:val="22"/>
                <w:lang w:val="en-US" w:eastAsia="zh-CN"/>
              </w:rPr>
              <w:t>作为与相关利益攸关方对话的工具。</w:t>
            </w:r>
          </w:p>
        </w:tc>
        <w:tc>
          <w:tcPr>
            <w:tcW w:w="3240" w:type="dxa"/>
          </w:tcPr>
          <w:p w14:paraId="570F9CC8" w14:textId="688B0190" w:rsidR="005654BC" w:rsidRPr="00D0236C" w:rsidRDefault="005654BC" w:rsidP="005654BC">
            <w:pPr>
              <w:spacing w:before="60" w:after="60"/>
              <w:rPr>
                <w:color w:val="000000" w:themeColor="text1"/>
                <w:sz w:val="22"/>
                <w:szCs w:val="22"/>
                <w:lang w:val="en-US" w:eastAsia="zh-CN"/>
              </w:rPr>
            </w:pPr>
            <w:r w:rsidRPr="00D0236C">
              <w:rPr>
                <w:rFonts w:eastAsia="KaiTi"/>
                <w:bCs/>
                <w:sz w:val="22"/>
                <w:szCs w:val="22"/>
                <w:lang w:val="en-US" w:eastAsia="zh-CN"/>
              </w:rPr>
              <w:t>牵头</w:t>
            </w:r>
            <w:r w:rsidRPr="00D0236C">
              <w:rPr>
                <w:rFonts w:eastAsia="KaiTi"/>
                <w:bCs/>
                <w:sz w:val="22"/>
                <w:szCs w:val="22"/>
                <w:lang w:val="en-US" w:eastAsia="zh-CN"/>
              </w:rPr>
              <w:t xml:space="preserve">: </w:t>
            </w:r>
            <w:r w:rsidRPr="00D0236C">
              <w:rPr>
                <w:rFonts w:eastAsia="SimSun"/>
                <w:color w:val="1F1F1F"/>
                <w:sz w:val="22"/>
                <w:szCs w:val="22"/>
                <w:lang w:val="en-US" w:eastAsia="zh-CN"/>
              </w:rPr>
              <w:t>缔约方</w:t>
            </w:r>
          </w:p>
          <w:p w14:paraId="02416233" w14:textId="0CFE7ECC" w:rsidR="00D77D8A" w:rsidRPr="00D0236C" w:rsidRDefault="005654BC" w:rsidP="005654BC">
            <w:pPr>
              <w:tabs>
                <w:tab w:val="left" w:pos="360"/>
              </w:tabs>
              <w:spacing w:after="60"/>
              <w:rPr>
                <w:rFonts w:eastAsia="KaiTi"/>
                <w:color w:val="1F1F1F"/>
                <w:sz w:val="22"/>
                <w:szCs w:val="22"/>
                <w:lang w:val="en-US" w:eastAsia="zh-CN"/>
              </w:rPr>
            </w:pPr>
            <w:r w:rsidRPr="00D0236C">
              <w:rPr>
                <w:rFonts w:eastAsia="KaiTi"/>
                <w:bCs/>
                <w:sz w:val="22"/>
                <w:szCs w:val="22"/>
                <w:lang w:val="en-US" w:eastAsia="zh-CN"/>
              </w:rPr>
              <w:t>辅助</w:t>
            </w:r>
            <w:r w:rsidRPr="00D0236C">
              <w:rPr>
                <w:rFonts w:eastAsia="KaiTi"/>
                <w:bCs/>
                <w:sz w:val="22"/>
                <w:szCs w:val="22"/>
                <w:lang w:eastAsia="zh-CN"/>
              </w:rPr>
              <w:t>:</w:t>
            </w:r>
            <w:r w:rsidRPr="00D0236C">
              <w:rPr>
                <w:rFonts w:eastAsia="SimSun"/>
                <w:color w:val="1F1F1F"/>
                <w:sz w:val="22"/>
                <w:szCs w:val="22"/>
                <w:lang w:val="en-US" w:eastAsia="zh-CN"/>
              </w:rPr>
              <w:t xml:space="preserve"> </w:t>
            </w:r>
            <w:r w:rsidRPr="00D0236C">
              <w:rPr>
                <w:rFonts w:eastAsia="SimSun"/>
                <w:color w:val="1F1F1F"/>
                <w:sz w:val="22"/>
                <w:szCs w:val="22"/>
                <w:lang w:val="en-US" w:eastAsia="zh-CN"/>
              </w:rPr>
              <w:t>组织、区域中心</w:t>
            </w:r>
          </w:p>
        </w:tc>
        <w:tc>
          <w:tcPr>
            <w:tcW w:w="1170" w:type="dxa"/>
            <w:shd w:val="clear" w:color="auto" w:fill="auto"/>
            <w:tcMar>
              <w:top w:w="115" w:type="dxa"/>
              <w:left w:w="115" w:type="dxa"/>
              <w:bottom w:w="115" w:type="dxa"/>
              <w:right w:w="115" w:type="dxa"/>
            </w:tcMar>
          </w:tcPr>
          <w:p w14:paraId="21610304" w14:textId="4D5356B1" w:rsidR="00D77D8A" w:rsidRPr="00D0236C" w:rsidRDefault="00D77D8A" w:rsidP="00D77D8A">
            <w:pPr>
              <w:tabs>
                <w:tab w:val="left" w:pos="360"/>
              </w:tabs>
              <w:spacing w:after="60"/>
              <w:rPr>
                <w:rFonts w:eastAsia="KaiTi"/>
                <w:color w:val="1F1F1F"/>
                <w:sz w:val="22"/>
                <w:szCs w:val="22"/>
                <w:lang w:val="en-US" w:eastAsia="zh-CN"/>
              </w:rPr>
            </w:pPr>
            <w:r w:rsidRPr="00D0236C">
              <w:rPr>
                <w:color w:val="000000" w:themeColor="text1"/>
                <w:sz w:val="22"/>
                <w:szCs w:val="22"/>
              </w:rPr>
              <w:t>2025</w:t>
            </w:r>
            <w:r w:rsidRPr="00D0236C">
              <w:rPr>
                <w:rFonts w:eastAsiaTheme="minorEastAsia"/>
                <w:color w:val="000000" w:themeColor="text1"/>
                <w:sz w:val="22"/>
                <w:szCs w:val="22"/>
                <w:lang w:eastAsia="zh-CN"/>
              </w:rPr>
              <w:t>-</w:t>
            </w:r>
            <w:r w:rsidRPr="00D0236C">
              <w:rPr>
                <w:color w:val="000000" w:themeColor="text1"/>
                <w:sz w:val="22"/>
                <w:szCs w:val="22"/>
              </w:rPr>
              <w:t>2030</w:t>
            </w:r>
            <w:r w:rsidRPr="00D0236C">
              <w:rPr>
                <w:rFonts w:eastAsia="SimSun"/>
                <w:color w:val="000000" w:themeColor="text1"/>
                <w:sz w:val="22"/>
                <w:szCs w:val="22"/>
                <w:lang w:val="en-US" w:eastAsia="zh-CN"/>
              </w:rPr>
              <w:t>年</w:t>
            </w:r>
          </w:p>
        </w:tc>
      </w:tr>
      <w:tr w:rsidR="00D77D8A" w:rsidRPr="00D0236C" w14:paraId="133388B8" w14:textId="77777777" w:rsidTr="0020207F">
        <w:trPr>
          <w:trHeight w:val="794"/>
        </w:trPr>
        <w:tc>
          <w:tcPr>
            <w:tcW w:w="1615" w:type="dxa"/>
            <w:vMerge/>
            <w:shd w:val="clear" w:color="auto" w:fill="auto"/>
            <w:tcMar>
              <w:top w:w="115" w:type="dxa"/>
              <w:left w:w="115" w:type="dxa"/>
              <w:bottom w:w="115" w:type="dxa"/>
              <w:right w:w="115" w:type="dxa"/>
            </w:tcMar>
          </w:tcPr>
          <w:p w14:paraId="79CC48D7" w14:textId="77777777" w:rsidR="00D77D8A" w:rsidRPr="00D0236C" w:rsidRDefault="00D77D8A" w:rsidP="00D77D8A">
            <w:pPr>
              <w:spacing w:after="60"/>
              <w:rPr>
                <w:rFonts w:eastAsia="KaiTi"/>
                <w:color w:val="1F1F1F"/>
                <w:sz w:val="22"/>
                <w:szCs w:val="22"/>
                <w:lang w:val="en-US" w:eastAsia="zh-CN"/>
              </w:rPr>
            </w:pPr>
          </w:p>
        </w:tc>
        <w:tc>
          <w:tcPr>
            <w:tcW w:w="2340" w:type="dxa"/>
            <w:vMerge/>
            <w:shd w:val="clear" w:color="auto" w:fill="auto"/>
            <w:tcMar>
              <w:top w:w="115" w:type="dxa"/>
              <w:left w:w="115" w:type="dxa"/>
              <w:bottom w:w="115" w:type="dxa"/>
              <w:right w:w="115" w:type="dxa"/>
            </w:tcMar>
          </w:tcPr>
          <w:p w14:paraId="2D1353F2" w14:textId="77777777" w:rsidR="00D77D8A" w:rsidRPr="00D0236C" w:rsidRDefault="00D77D8A" w:rsidP="00D77D8A">
            <w:pPr>
              <w:tabs>
                <w:tab w:val="left" w:pos="360"/>
              </w:tabs>
              <w:spacing w:after="60"/>
              <w:rPr>
                <w:rFonts w:eastAsia="KaiTi"/>
                <w:color w:val="1F1F1F"/>
                <w:sz w:val="22"/>
                <w:szCs w:val="22"/>
                <w:lang w:val="en-US" w:eastAsia="zh-CN"/>
              </w:rPr>
            </w:pPr>
          </w:p>
        </w:tc>
        <w:tc>
          <w:tcPr>
            <w:tcW w:w="5220" w:type="dxa"/>
          </w:tcPr>
          <w:p w14:paraId="59883DDC" w14:textId="6E1DC77B" w:rsidR="00D77D8A" w:rsidRPr="00D0236C" w:rsidRDefault="00D77D8A" w:rsidP="00D77D8A">
            <w:pPr>
              <w:tabs>
                <w:tab w:val="left" w:pos="360"/>
              </w:tabs>
              <w:spacing w:after="60"/>
              <w:rPr>
                <w:rFonts w:eastAsia="KaiTi"/>
                <w:color w:val="1F1F1F"/>
                <w:sz w:val="22"/>
                <w:szCs w:val="22"/>
                <w:lang w:val="en-US" w:eastAsia="zh-CN"/>
              </w:rPr>
            </w:pPr>
            <w:r w:rsidRPr="00D0236C">
              <w:rPr>
                <w:color w:val="000000" w:themeColor="text1"/>
                <w:sz w:val="22"/>
                <w:szCs w:val="22"/>
                <w:lang w:eastAsia="zh-CN"/>
              </w:rPr>
              <w:t xml:space="preserve">3.2.E. </w:t>
            </w:r>
            <w:r w:rsidRPr="00D0236C">
              <w:rPr>
                <w:rFonts w:eastAsia="SimSun"/>
                <w:color w:val="000000" w:themeColor="text1"/>
                <w:sz w:val="22"/>
                <w:szCs w:val="22"/>
                <w:lang w:val="en-US" w:eastAsia="zh-CN"/>
              </w:rPr>
              <w:t>开发或加强国家</w:t>
            </w:r>
            <w:r w:rsidR="00860C35" w:rsidRPr="00D0236C">
              <w:rPr>
                <w:rFonts w:eastAsia="SimSun"/>
                <w:color w:val="000000" w:themeColor="text1"/>
                <w:sz w:val="22"/>
                <w:szCs w:val="22"/>
                <w:lang w:val="en-US" w:eastAsia="zh-CN"/>
              </w:rPr>
              <w:t>信息交换所机制</w:t>
            </w:r>
            <w:r w:rsidRPr="00D0236C">
              <w:rPr>
                <w:rFonts w:eastAsia="SimSun"/>
                <w:color w:val="000000" w:themeColor="text1"/>
                <w:sz w:val="22"/>
                <w:szCs w:val="22"/>
                <w:lang w:val="en-US" w:eastAsia="zh-CN"/>
              </w:rPr>
              <w:t>的信息基础设施，包括用户界面设计、互操作性服务、词汇和分类、元数据标准、通用报告格式和标准，均与</w:t>
            </w:r>
            <w:r w:rsidR="00860C35" w:rsidRPr="00D0236C">
              <w:rPr>
                <w:rFonts w:eastAsia="SimSun"/>
                <w:color w:val="000000" w:themeColor="text1"/>
                <w:sz w:val="22"/>
                <w:szCs w:val="22"/>
                <w:lang w:val="en-US" w:eastAsia="zh-CN"/>
              </w:rPr>
              <w:t>信息交换所机制</w:t>
            </w:r>
            <w:r w:rsidRPr="00D0236C">
              <w:rPr>
                <w:rFonts w:eastAsia="SimSun"/>
                <w:color w:val="000000" w:themeColor="text1"/>
                <w:sz w:val="22"/>
                <w:szCs w:val="22"/>
                <w:lang w:val="en-US" w:eastAsia="zh-CN"/>
              </w:rPr>
              <w:t>中央门户的标准保持一致。</w:t>
            </w:r>
          </w:p>
        </w:tc>
        <w:tc>
          <w:tcPr>
            <w:tcW w:w="3240" w:type="dxa"/>
          </w:tcPr>
          <w:p w14:paraId="5097866E" w14:textId="37C7D711" w:rsidR="005654BC" w:rsidRPr="00D0236C" w:rsidRDefault="005654BC" w:rsidP="005654BC">
            <w:pPr>
              <w:spacing w:before="60" w:after="60"/>
              <w:rPr>
                <w:color w:val="000000" w:themeColor="text1"/>
                <w:sz w:val="22"/>
                <w:szCs w:val="22"/>
                <w:lang w:val="en-US" w:eastAsia="zh-CN"/>
              </w:rPr>
            </w:pPr>
            <w:r w:rsidRPr="00D0236C">
              <w:rPr>
                <w:rFonts w:eastAsia="KaiTi"/>
                <w:bCs/>
                <w:sz w:val="22"/>
                <w:szCs w:val="22"/>
                <w:lang w:val="en-US" w:eastAsia="zh-CN"/>
              </w:rPr>
              <w:t>牵头</w:t>
            </w:r>
            <w:r w:rsidRPr="00D0236C">
              <w:rPr>
                <w:rFonts w:eastAsia="KaiTi"/>
                <w:bCs/>
                <w:sz w:val="22"/>
                <w:szCs w:val="22"/>
                <w:lang w:val="en-US" w:eastAsia="zh-CN"/>
              </w:rPr>
              <w:t xml:space="preserve">: </w:t>
            </w:r>
            <w:r w:rsidRPr="00D0236C">
              <w:rPr>
                <w:rFonts w:eastAsia="SimSun"/>
                <w:color w:val="1F1F1F"/>
                <w:sz w:val="22"/>
                <w:szCs w:val="22"/>
                <w:lang w:val="en-US" w:eastAsia="zh-CN"/>
              </w:rPr>
              <w:t>缔约方</w:t>
            </w:r>
          </w:p>
          <w:p w14:paraId="5AB9FDAF" w14:textId="600D1B4A" w:rsidR="00D77D8A" w:rsidRPr="00D0236C" w:rsidRDefault="005654BC" w:rsidP="005654BC">
            <w:pPr>
              <w:tabs>
                <w:tab w:val="left" w:pos="360"/>
              </w:tabs>
              <w:spacing w:after="60"/>
              <w:rPr>
                <w:rFonts w:eastAsia="KaiTi"/>
                <w:color w:val="1F1F1F"/>
                <w:sz w:val="22"/>
                <w:szCs w:val="22"/>
                <w:lang w:val="en-US" w:eastAsia="zh-CN"/>
              </w:rPr>
            </w:pPr>
            <w:r w:rsidRPr="00D0236C">
              <w:rPr>
                <w:rFonts w:eastAsia="KaiTi"/>
                <w:bCs/>
                <w:sz w:val="22"/>
                <w:szCs w:val="22"/>
                <w:lang w:val="en-US" w:eastAsia="zh-CN"/>
              </w:rPr>
              <w:t>辅助</w:t>
            </w:r>
            <w:r w:rsidRPr="00D0236C">
              <w:rPr>
                <w:rFonts w:eastAsia="KaiTi"/>
                <w:bCs/>
                <w:sz w:val="22"/>
                <w:szCs w:val="22"/>
                <w:lang w:eastAsia="zh-CN"/>
              </w:rPr>
              <w:t>:</w:t>
            </w:r>
            <w:r w:rsidRPr="00D0236C">
              <w:rPr>
                <w:rFonts w:eastAsia="SimSun"/>
                <w:color w:val="1F1F1F"/>
                <w:sz w:val="22"/>
                <w:szCs w:val="22"/>
                <w:lang w:val="en-US" w:eastAsia="zh-CN"/>
              </w:rPr>
              <w:t xml:space="preserve"> </w:t>
            </w:r>
            <w:r w:rsidRPr="00D0236C">
              <w:rPr>
                <w:rFonts w:eastAsia="SimSun"/>
                <w:color w:val="1F1F1F"/>
                <w:sz w:val="22"/>
                <w:szCs w:val="22"/>
                <w:lang w:val="en-US" w:eastAsia="zh-CN"/>
              </w:rPr>
              <w:t>组织、区域中心</w:t>
            </w:r>
          </w:p>
        </w:tc>
        <w:tc>
          <w:tcPr>
            <w:tcW w:w="1170" w:type="dxa"/>
            <w:shd w:val="clear" w:color="auto" w:fill="auto"/>
            <w:tcMar>
              <w:top w:w="115" w:type="dxa"/>
              <w:left w:w="115" w:type="dxa"/>
              <w:bottom w:w="115" w:type="dxa"/>
              <w:right w:w="115" w:type="dxa"/>
            </w:tcMar>
          </w:tcPr>
          <w:p w14:paraId="2C45F778" w14:textId="388A6800" w:rsidR="00D77D8A" w:rsidRPr="00D0236C" w:rsidRDefault="00D77D8A" w:rsidP="00D77D8A">
            <w:pPr>
              <w:tabs>
                <w:tab w:val="left" w:pos="360"/>
              </w:tabs>
              <w:spacing w:after="60"/>
              <w:rPr>
                <w:rFonts w:eastAsia="KaiTi"/>
                <w:color w:val="1F1F1F"/>
                <w:sz w:val="22"/>
                <w:szCs w:val="22"/>
                <w:lang w:val="en-US" w:eastAsia="zh-CN"/>
              </w:rPr>
            </w:pPr>
            <w:r w:rsidRPr="00D0236C">
              <w:rPr>
                <w:color w:val="000000" w:themeColor="text1"/>
                <w:sz w:val="22"/>
                <w:szCs w:val="22"/>
              </w:rPr>
              <w:t>202</w:t>
            </w:r>
            <w:r w:rsidRPr="00D0236C">
              <w:rPr>
                <w:rFonts w:eastAsiaTheme="minorEastAsia"/>
                <w:color w:val="000000" w:themeColor="text1"/>
                <w:sz w:val="22"/>
                <w:szCs w:val="22"/>
                <w:lang w:eastAsia="zh-CN"/>
              </w:rPr>
              <w:t>4-</w:t>
            </w:r>
            <w:r w:rsidRPr="00D0236C">
              <w:rPr>
                <w:color w:val="000000" w:themeColor="text1"/>
                <w:sz w:val="22"/>
                <w:szCs w:val="22"/>
              </w:rPr>
              <w:t>20</w:t>
            </w:r>
            <w:r w:rsidRPr="00D0236C">
              <w:rPr>
                <w:rFonts w:eastAsiaTheme="minorEastAsia"/>
                <w:color w:val="000000" w:themeColor="text1"/>
                <w:sz w:val="22"/>
                <w:szCs w:val="22"/>
                <w:lang w:eastAsia="zh-CN"/>
              </w:rPr>
              <w:t>26</w:t>
            </w:r>
            <w:r w:rsidRPr="00D0236C">
              <w:rPr>
                <w:rFonts w:eastAsia="SimSun"/>
                <w:color w:val="000000" w:themeColor="text1"/>
                <w:sz w:val="22"/>
                <w:szCs w:val="22"/>
                <w:lang w:val="en-US" w:eastAsia="zh-CN"/>
              </w:rPr>
              <w:t>年</w:t>
            </w:r>
          </w:p>
        </w:tc>
      </w:tr>
      <w:tr w:rsidR="00D77D8A" w:rsidRPr="00D0236C" w14:paraId="6988032D" w14:textId="77777777" w:rsidTr="0020207F">
        <w:trPr>
          <w:trHeight w:val="794"/>
        </w:trPr>
        <w:tc>
          <w:tcPr>
            <w:tcW w:w="1615" w:type="dxa"/>
            <w:vMerge/>
            <w:shd w:val="clear" w:color="auto" w:fill="auto"/>
            <w:tcMar>
              <w:top w:w="115" w:type="dxa"/>
              <w:left w:w="115" w:type="dxa"/>
              <w:bottom w:w="115" w:type="dxa"/>
              <w:right w:w="115" w:type="dxa"/>
            </w:tcMar>
          </w:tcPr>
          <w:p w14:paraId="3B10B151" w14:textId="77777777" w:rsidR="00D77D8A" w:rsidRPr="00D0236C" w:rsidRDefault="00D77D8A" w:rsidP="00D77D8A">
            <w:pPr>
              <w:spacing w:after="60"/>
              <w:rPr>
                <w:rFonts w:eastAsia="KaiTi"/>
                <w:color w:val="1F1F1F"/>
                <w:sz w:val="20"/>
                <w:szCs w:val="20"/>
                <w:lang w:val="en-US" w:eastAsia="zh-CN"/>
              </w:rPr>
            </w:pPr>
          </w:p>
        </w:tc>
        <w:tc>
          <w:tcPr>
            <w:tcW w:w="2340" w:type="dxa"/>
            <w:vMerge/>
            <w:shd w:val="clear" w:color="auto" w:fill="auto"/>
            <w:tcMar>
              <w:top w:w="115" w:type="dxa"/>
              <w:left w:w="115" w:type="dxa"/>
              <w:bottom w:w="115" w:type="dxa"/>
              <w:right w:w="115" w:type="dxa"/>
            </w:tcMar>
          </w:tcPr>
          <w:p w14:paraId="0A6F4C4B" w14:textId="77777777" w:rsidR="00D77D8A" w:rsidRPr="00D0236C" w:rsidRDefault="00D77D8A" w:rsidP="00D77D8A">
            <w:pPr>
              <w:tabs>
                <w:tab w:val="left" w:pos="360"/>
              </w:tabs>
              <w:spacing w:after="60"/>
              <w:rPr>
                <w:rFonts w:eastAsia="KaiTi"/>
                <w:color w:val="1F1F1F"/>
                <w:sz w:val="20"/>
                <w:szCs w:val="20"/>
                <w:lang w:val="en-US" w:eastAsia="zh-CN"/>
              </w:rPr>
            </w:pPr>
          </w:p>
        </w:tc>
        <w:tc>
          <w:tcPr>
            <w:tcW w:w="5220" w:type="dxa"/>
          </w:tcPr>
          <w:p w14:paraId="6ACE80E2" w14:textId="068855D7" w:rsidR="00D77D8A" w:rsidRPr="00D0236C" w:rsidRDefault="00D77D8A" w:rsidP="00D77D8A">
            <w:pPr>
              <w:tabs>
                <w:tab w:val="left" w:pos="360"/>
              </w:tabs>
              <w:spacing w:after="60"/>
              <w:rPr>
                <w:rFonts w:eastAsia="KaiTi"/>
                <w:color w:val="1F1F1F"/>
                <w:sz w:val="22"/>
                <w:szCs w:val="22"/>
                <w:lang w:val="en-US" w:eastAsia="zh-CN"/>
              </w:rPr>
            </w:pPr>
            <w:r w:rsidRPr="00D0236C">
              <w:rPr>
                <w:color w:val="000000" w:themeColor="text1"/>
                <w:sz w:val="22"/>
                <w:szCs w:val="22"/>
                <w:lang w:eastAsia="zh-CN"/>
              </w:rPr>
              <w:t xml:space="preserve">3.2.F. </w:t>
            </w:r>
            <w:r w:rsidRPr="00D0236C">
              <w:rPr>
                <w:rFonts w:eastAsia="SimSun"/>
                <w:color w:val="000000" w:themeColor="text1"/>
                <w:sz w:val="22"/>
                <w:szCs w:val="22"/>
                <w:lang w:val="en-US" w:eastAsia="zh-CN"/>
              </w:rPr>
              <w:t>根据用户需求和相关技术发展，利用生物园工具或其他解决方案进一步开发和加强国家</w:t>
            </w:r>
            <w:r w:rsidR="00860C35" w:rsidRPr="00D0236C">
              <w:rPr>
                <w:rFonts w:eastAsia="SimSun"/>
                <w:color w:val="000000" w:themeColor="text1"/>
                <w:sz w:val="22"/>
                <w:szCs w:val="22"/>
                <w:lang w:val="en-US" w:eastAsia="zh-CN"/>
              </w:rPr>
              <w:t>信息交换所机制</w:t>
            </w:r>
            <w:r w:rsidRPr="00D0236C">
              <w:rPr>
                <w:rFonts w:eastAsia="SimSun"/>
                <w:color w:val="000000" w:themeColor="text1"/>
                <w:sz w:val="22"/>
                <w:szCs w:val="22"/>
                <w:lang w:val="en-US" w:eastAsia="zh-CN"/>
              </w:rPr>
              <w:t>门户。</w:t>
            </w:r>
          </w:p>
        </w:tc>
        <w:tc>
          <w:tcPr>
            <w:tcW w:w="3240" w:type="dxa"/>
          </w:tcPr>
          <w:p w14:paraId="48B70703" w14:textId="08927448" w:rsidR="007C3818" w:rsidRPr="00D0236C" w:rsidRDefault="007C3818" w:rsidP="007C3818">
            <w:pPr>
              <w:spacing w:before="60" w:after="60"/>
              <w:rPr>
                <w:color w:val="000000" w:themeColor="text1"/>
                <w:sz w:val="22"/>
                <w:szCs w:val="22"/>
                <w:lang w:val="en-US" w:eastAsia="zh-CN"/>
              </w:rPr>
            </w:pPr>
            <w:r w:rsidRPr="00D0236C">
              <w:rPr>
                <w:rFonts w:eastAsia="KaiTi"/>
                <w:bCs/>
                <w:sz w:val="22"/>
                <w:szCs w:val="22"/>
                <w:lang w:val="en-US" w:eastAsia="zh-CN"/>
              </w:rPr>
              <w:t>牵头</w:t>
            </w:r>
            <w:r w:rsidRPr="00D0236C">
              <w:rPr>
                <w:rFonts w:eastAsia="KaiTi"/>
                <w:bCs/>
                <w:sz w:val="22"/>
                <w:szCs w:val="22"/>
                <w:lang w:val="en-US" w:eastAsia="zh-CN"/>
              </w:rPr>
              <w:t>:</w:t>
            </w:r>
            <w:r w:rsidR="005654BC" w:rsidRPr="00D0236C">
              <w:rPr>
                <w:rFonts w:eastAsia="KaiTi"/>
                <w:bCs/>
                <w:sz w:val="22"/>
                <w:szCs w:val="22"/>
                <w:lang w:val="en-US" w:eastAsia="zh-CN"/>
              </w:rPr>
              <w:t xml:space="preserve"> </w:t>
            </w:r>
            <w:r w:rsidRPr="00D0236C">
              <w:rPr>
                <w:rFonts w:eastAsia="SimSun"/>
                <w:color w:val="1F1F1F"/>
                <w:sz w:val="22"/>
                <w:szCs w:val="22"/>
                <w:lang w:val="en-US" w:eastAsia="zh-CN"/>
              </w:rPr>
              <w:t>缔约方、</w:t>
            </w:r>
            <w:r w:rsidR="005654BC" w:rsidRPr="00D0236C">
              <w:rPr>
                <w:rFonts w:eastAsia="SimSun"/>
                <w:color w:val="1F1F1F"/>
                <w:sz w:val="22"/>
                <w:szCs w:val="22"/>
                <w:lang w:val="en-US" w:eastAsia="zh-CN"/>
              </w:rPr>
              <w:t>秘书处</w:t>
            </w:r>
          </w:p>
          <w:p w14:paraId="0F333B51" w14:textId="12781493" w:rsidR="00D77D8A" w:rsidRPr="00D0236C" w:rsidRDefault="007C3818" w:rsidP="007C3818">
            <w:pPr>
              <w:tabs>
                <w:tab w:val="left" w:pos="360"/>
              </w:tabs>
              <w:spacing w:after="60"/>
              <w:rPr>
                <w:rFonts w:eastAsia="KaiTi"/>
                <w:color w:val="1F1F1F"/>
                <w:sz w:val="22"/>
                <w:szCs w:val="22"/>
                <w:lang w:val="en-US" w:eastAsia="zh-CN"/>
              </w:rPr>
            </w:pPr>
            <w:r w:rsidRPr="00D0236C">
              <w:rPr>
                <w:rFonts w:eastAsia="KaiTi"/>
                <w:bCs/>
                <w:sz w:val="22"/>
                <w:szCs w:val="22"/>
                <w:lang w:val="en-US" w:eastAsia="zh-CN"/>
              </w:rPr>
              <w:t>辅助</w:t>
            </w:r>
            <w:r w:rsidRPr="00D0236C">
              <w:rPr>
                <w:rFonts w:eastAsia="KaiTi"/>
                <w:bCs/>
                <w:sz w:val="22"/>
                <w:szCs w:val="22"/>
                <w:lang w:eastAsia="zh-CN"/>
              </w:rPr>
              <w:t>:</w:t>
            </w:r>
            <w:r w:rsidR="005654BC" w:rsidRPr="00D0236C">
              <w:rPr>
                <w:rFonts w:eastAsia="SimSun"/>
                <w:color w:val="1F1F1F"/>
                <w:sz w:val="22"/>
                <w:szCs w:val="22"/>
                <w:lang w:val="en-US" w:eastAsia="zh-CN"/>
              </w:rPr>
              <w:t xml:space="preserve"> </w:t>
            </w:r>
            <w:r w:rsidR="005654BC" w:rsidRPr="00D0236C">
              <w:rPr>
                <w:rFonts w:eastAsia="SimSun"/>
                <w:color w:val="1F1F1F"/>
                <w:sz w:val="22"/>
                <w:szCs w:val="22"/>
                <w:lang w:val="en-US" w:eastAsia="zh-CN"/>
              </w:rPr>
              <w:t>组织</w:t>
            </w:r>
            <w:r w:rsidRPr="00D0236C">
              <w:rPr>
                <w:rFonts w:eastAsia="SimSun"/>
                <w:color w:val="1F1F1F"/>
                <w:sz w:val="22"/>
                <w:szCs w:val="22"/>
                <w:lang w:val="en-US" w:eastAsia="zh-CN"/>
              </w:rPr>
              <w:t>、</w:t>
            </w:r>
            <w:r w:rsidR="005654BC" w:rsidRPr="00D0236C">
              <w:rPr>
                <w:rFonts w:eastAsia="SimSun"/>
                <w:color w:val="1F1F1F"/>
                <w:sz w:val="22"/>
                <w:szCs w:val="22"/>
                <w:lang w:val="en-US" w:eastAsia="zh-CN"/>
              </w:rPr>
              <w:t>区域中心</w:t>
            </w:r>
          </w:p>
        </w:tc>
        <w:tc>
          <w:tcPr>
            <w:tcW w:w="1170" w:type="dxa"/>
            <w:shd w:val="clear" w:color="auto" w:fill="auto"/>
            <w:tcMar>
              <w:top w:w="115" w:type="dxa"/>
              <w:left w:w="115" w:type="dxa"/>
              <w:bottom w:w="115" w:type="dxa"/>
              <w:right w:w="115" w:type="dxa"/>
            </w:tcMar>
          </w:tcPr>
          <w:p w14:paraId="3B774467" w14:textId="2FEE23AE" w:rsidR="00D77D8A" w:rsidRPr="00D0236C" w:rsidRDefault="00D77D8A" w:rsidP="00D77D8A">
            <w:pPr>
              <w:tabs>
                <w:tab w:val="left" w:pos="360"/>
              </w:tabs>
              <w:spacing w:after="60"/>
              <w:rPr>
                <w:rFonts w:eastAsia="KaiTi"/>
                <w:color w:val="1F1F1F"/>
                <w:sz w:val="22"/>
                <w:szCs w:val="22"/>
                <w:lang w:val="en-US" w:eastAsia="zh-CN"/>
              </w:rPr>
            </w:pPr>
            <w:r w:rsidRPr="00D0236C">
              <w:rPr>
                <w:color w:val="000000" w:themeColor="text1"/>
                <w:sz w:val="22"/>
                <w:szCs w:val="22"/>
              </w:rPr>
              <w:t>202</w:t>
            </w:r>
            <w:r w:rsidRPr="00D0236C">
              <w:rPr>
                <w:rFonts w:eastAsiaTheme="minorEastAsia"/>
                <w:color w:val="000000" w:themeColor="text1"/>
                <w:sz w:val="22"/>
                <w:szCs w:val="22"/>
                <w:lang w:eastAsia="zh-CN"/>
              </w:rPr>
              <w:t>4</w:t>
            </w:r>
            <w:r w:rsidRPr="00D0236C">
              <w:rPr>
                <w:color w:val="000000" w:themeColor="text1"/>
                <w:sz w:val="22"/>
                <w:szCs w:val="22"/>
              </w:rPr>
              <w:t>–20</w:t>
            </w:r>
            <w:r w:rsidRPr="00D0236C">
              <w:rPr>
                <w:rFonts w:eastAsiaTheme="minorEastAsia"/>
                <w:color w:val="000000" w:themeColor="text1"/>
                <w:sz w:val="22"/>
                <w:szCs w:val="22"/>
                <w:lang w:eastAsia="zh-CN"/>
              </w:rPr>
              <w:t>26</w:t>
            </w:r>
            <w:r w:rsidRPr="00D0236C">
              <w:rPr>
                <w:rFonts w:eastAsia="SimSun"/>
                <w:color w:val="000000" w:themeColor="text1"/>
                <w:sz w:val="22"/>
                <w:szCs w:val="22"/>
                <w:lang w:val="en-US" w:eastAsia="zh-CN"/>
              </w:rPr>
              <w:t>年</w:t>
            </w:r>
          </w:p>
        </w:tc>
      </w:tr>
      <w:tr w:rsidR="00D77D8A" w:rsidRPr="00D0236C" w14:paraId="1E976FA3" w14:textId="77777777" w:rsidTr="0020207F">
        <w:trPr>
          <w:trHeight w:val="794"/>
        </w:trPr>
        <w:tc>
          <w:tcPr>
            <w:tcW w:w="1615" w:type="dxa"/>
            <w:vMerge/>
            <w:shd w:val="clear" w:color="auto" w:fill="auto"/>
            <w:tcMar>
              <w:top w:w="115" w:type="dxa"/>
              <w:left w:w="115" w:type="dxa"/>
              <w:bottom w:w="115" w:type="dxa"/>
              <w:right w:w="115" w:type="dxa"/>
            </w:tcMar>
          </w:tcPr>
          <w:p w14:paraId="21EEB46F" w14:textId="77777777" w:rsidR="00D77D8A" w:rsidRPr="00D0236C" w:rsidRDefault="00D77D8A" w:rsidP="00D77D8A">
            <w:pPr>
              <w:spacing w:after="60"/>
              <w:rPr>
                <w:rFonts w:eastAsia="KaiTi"/>
                <w:color w:val="1F1F1F"/>
                <w:sz w:val="20"/>
                <w:szCs w:val="20"/>
                <w:lang w:val="en-US" w:eastAsia="zh-CN"/>
              </w:rPr>
            </w:pPr>
          </w:p>
        </w:tc>
        <w:tc>
          <w:tcPr>
            <w:tcW w:w="2340" w:type="dxa"/>
            <w:vMerge/>
            <w:shd w:val="clear" w:color="auto" w:fill="auto"/>
            <w:tcMar>
              <w:top w:w="115" w:type="dxa"/>
              <w:left w:w="115" w:type="dxa"/>
              <w:bottom w:w="115" w:type="dxa"/>
              <w:right w:w="115" w:type="dxa"/>
            </w:tcMar>
          </w:tcPr>
          <w:p w14:paraId="5D8CCD0E" w14:textId="77777777" w:rsidR="00D77D8A" w:rsidRPr="00D0236C" w:rsidRDefault="00D77D8A" w:rsidP="00D77D8A">
            <w:pPr>
              <w:tabs>
                <w:tab w:val="left" w:pos="360"/>
              </w:tabs>
              <w:spacing w:after="60"/>
              <w:rPr>
                <w:rFonts w:eastAsia="KaiTi"/>
                <w:color w:val="1F1F1F"/>
                <w:sz w:val="20"/>
                <w:szCs w:val="20"/>
                <w:lang w:val="en-US" w:eastAsia="zh-CN"/>
              </w:rPr>
            </w:pPr>
          </w:p>
        </w:tc>
        <w:tc>
          <w:tcPr>
            <w:tcW w:w="5220" w:type="dxa"/>
          </w:tcPr>
          <w:p w14:paraId="7DA37DE8" w14:textId="2CF3BE4C" w:rsidR="00D77D8A" w:rsidRPr="00D0236C" w:rsidRDefault="00D77D8A" w:rsidP="00D77D8A">
            <w:pPr>
              <w:tabs>
                <w:tab w:val="left" w:pos="360"/>
              </w:tabs>
              <w:spacing w:after="60"/>
              <w:rPr>
                <w:rFonts w:eastAsia="KaiTi"/>
                <w:color w:val="1F1F1F"/>
                <w:sz w:val="22"/>
                <w:szCs w:val="22"/>
                <w:lang w:val="en-US" w:eastAsia="zh-CN"/>
              </w:rPr>
            </w:pPr>
            <w:r w:rsidRPr="00D0236C">
              <w:rPr>
                <w:color w:val="000000" w:themeColor="text1"/>
                <w:sz w:val="22"/>
                <w:szCs w:val="22"/>
                <w:lang w:eastAsia="zh-CN"/>
              </w:rPr>
              <w:t xml:space="preserve">3.2.G. </w:t>
            </w:r>
            <w:r w:rsidRPr="00D0236C">
              <w:rPr>
                <w:rFonts w:eastAsia="SimSun"/>
                <w:color w:val="000000" w:themeColor="text1"/>
                <w:sz w:val="22"/>
                <w:szCs w:val="22"/>
                <w:lang w:val="en-US" w:eastAsia="zh-CN"/>
              </w:rPr>
              <w:t>出版和推广工具包、技术规格、准则和培训材料，以协助缔约方使用新的信息技术和系统。</w:t>
            </w:r>
          </w:p>
        </w:tc>
        <w:tc>
          <w:tcPr>
            <w:tcW w:w="3240" w:type="dxa"/>
          </w:tcPr>
          <w:p w14:paraId="53B596A1" w14:textId="75839E1B" w:rsidR="005654BC" w:rsidRPr="00D0236C" w:rsidRDefault="005654BC" w:rsidP="005654BC">
            <w:pPr>
              <w:spacing w:before="60" w:after="60"/>
              <w:rPr>
                <w:color w:val="000000" w:themeColor="text1"/>
                <w:sz w:val="22"/>
                <w:szCs w:val="22"/>
                <w:lang w:val="en-US" w:eastAsia="zh-CN"/>
              </w:rPr>
            </w:pPr>
            <w:r w:rsidRPr="00D0236C">
              <w:rPr>
                <w:rFonts w:eastAsia="KaiTi"/>
                <w:bCs/>
                <w:sz w:val="22"/>
                <w:szCs w:val="22"/>
                <w:lang w:val="en-US" w:eastAsia="zh-CN"/>
              </w:rPr>
              <w:t>牵头</w:t>
            </w:r>
            <w:r w:rsidRPr="00D0236C">
              <w:rPr>
                <w:rFonts w:eastAsia="KaiTi"/>
                <w:bCs/>
                <w:sz w:val="22"/>
                <w:szCs w:val="22"/>
                <w:lang w:val="en-US" w:eastAsia="zh-CN"/>
              </w:rPr>
              <w:t xml:space="preserve">: </w:t>
            </w:r>
            <w:r w:rsidRPr="00D0236C">
              <w:rPr>
                <w:rFonts w:eastAsia="SimSun"/>
                <w:color w:val="1F1F1F"/>
                <w:sz w:val="22"/>
                <w:szCs w:val="22"/>
                <w:lang w:val="en-US" w:eastAsia="zh-CN"/>
              </w:rPr>
              <w:t>缔约方、秘书处</w:t>
            </w:r>
          </w:p>
          <w:p w14:paraId="042215BC" w14:textId="7860928D" w:rsidR="00D77D8A" w:rsidRPr="00D0236C" w:rsidRDefault="005654BC" w:rsidP="005654BC">
            <w:pPr>
              <w:tabs>
                <w:tab w:val="left" w:pos="360"/>
              </w:tabs>
              <w:spacing w:after="60"/>
              <w:rPr>
                <w:rFonts w:eastAsia="KaiTi"/>
                <w:color w:val="1F1F1F"/>
                <w:sz w:val="22"/>
                <w:szCs w:val="22"/>
                <w:lang w:val="en-US" w:eastAsia="zh-CN"/>
              </w:rPr>
            </w:pPr>
            <w:r w:rsidRPr="00D0236C">
              <w:rPr>
                <w:rFonts w:eastAsia="KaiTi"/>
                <w:bCs/>
                <w:sz w:val="22"/>
                <w:szCs w:val="22"/>
                <w:lang w:val="en-US" w:eastAsia="zh-CN"/>
              </w:rPr>
              <w:t>辅助</w:t>
            </w:r>
            <w:r w:rsidRPr="00D0236C">
              <w:rPr>
                <w:rFonts w:eastAsia="KaiTi"/>
                <w:bCs/>
                <w:sz w:val="22"/>
                <w:szCs w:val="22"/>
                <w:lang w:eastAsia="zh-CN"/>
              </w:rPr>
              <w:t>:</w:t>
            </w:r>
            <w:r w:rsidRPr="00D0236C">
              <w:rPr>
                <w:rFonts w:eastAsia="SimSun"/>
                <w:color w:val="1F1F1F"/>
                <w:sz w:val="22"/>
                <w:szCs w:val="22"/>
                <w:lang w:val="en-US" w:eastAsia="zh-CN"/>
              </w:rPr>
              <w:t xml:space="preserve"> </w:t>
            </w:r>
            <w:r w:rsidRPr="00D0236C">
              <w:rPr>
                <w:rFonts w:eastAsia="SimSun"/>
                <w:color w:val="1F1F1F"/>
                <w:sz w:val="22"/>
                <w:szCs w:val="22"/>
                <w:lang w:val="en-US" w:eastAsia="zh-CN"/>
              </w:rPr>
              <w:t>组织、区域中心</w:t>
            </w:r>
          </w:p>
        </w:tc>
        <w:tc>
          <w:tcPr>
            <w:tcW w:w="1170" w:type="dxa"/>
            <w:shd w:val="clear" w:color="auto" w:fill="auto"/>
            <w:tcMar>
              <w:top w:w="115" w:type="dxa"/>
              <w:left w:w="115" w:type="dxa"/>
              <w:bottom w:w="115" w:type="dxa"/>
              <w:right w:w="115" w:type="dxa"/>
            </w:tcMar>
          </w:tcPr>
          <w:p w14:paraId="2AA888DE" w14:textId="4CF246C0" w:rsidR="00D77D8A" w:rsidRPr="00D0236C" w:rsidRDefault="00D77D8A" w:rsidP="00D77D8A">
            <w:pPr>
              <w:tabs>
                <w:tab w:val="left" w:pos="360"/>
              </w:tabs>
              <w:spacing w:after="60"/>
              <w:rPr>
                <w:rFonts w:eastAsia="KaiTi"/>
                <w:color w:val="1F1F1F"/>
                <w:sz w:val="22"/>
                <w:szCs w:val="22"/>
                <w:lang w:val="en-US" w:eastAsia="zh-CN"/>
              </w:rPr>
            </w:pPr>
            <w:r w:rsidRPr="00D0236C">
              <w:rPr>
                <w:color w:val="000000" w:themeColor="text1"/>
                <w:sz w:val="22"/>
                <w:szCs w:val="22"/>
                <w:lang w:val="en-US"/>
              </w:rPr>
              <w:t>202</w:t>
            </w:r>
            <w:r w:rsidRPr="00D0236C">
              <w:rPr>
                <w:rFonts w:eastAsiaTheme="minorEastAsia"/>
                <w:color w:val="000000" w:themeColor="text1"/>
                <w:sz w:val="22"/>
                <w:szCs w:val="22"/>
                <w:lang w:val="en-US" w:eastAsia="zh-CN"/>
              </w:rPr>
              <w:t>4</w:t>
            </w:r>
            <w:r w:rsidRPr="00D0236C">
              <w:rPr>
                <w:rFonts w:eastAsiaTheme="minorEastAsia"/>
                <w:color w:val="000000" w:themeColor="text1"/>
                <w:sz w:val="22"/>
                <w:szCs w:val="22"/>
                <w:lang w:eastAsia="zh-CN"/>
              </w:rPr>
              <w:t>-</w:t>
            </w:r>
            <w:r w:rsidRPr="00D0236C">
              <w:rPr>
                <w:color w:val="000000" w:themeColor="text1"/>
                <w:sz w:val="22"/>
                <w:szCs w:val="22"/>
                <w:lang w:val="en-US"/>
              </w:rPr>
              <w:t>2030</w:t>
            </w:r>
            <w:r w:rsidRPr="00D0236C">
              <w:rPr>
                <w:rFonts w:eastAsia="SimSun"/>
                <w:color w:val="000000" w:themeColor="text1"/>
                <w:sz w:val="22"/>
                <w:szCs w:val="22"/>
                <w:lang w:val="en-US" w:eastAsia="zh-CN"/>
              </w:rPr>
              <w:t>年</w:t>
            </w:r>
          </w:p>
        </w:tc>
      </w:tr>
      <w:tr w:rsidR="00D77D8A" w:rsidRPr="00D0236C" w14:paraId="1D1CCB6C" w14:textId="77777777" w:rsidTr="0020207F">
        <w:trPr>
          <w:trHeight w:val="794"/>
        </w:trPr>
        <w:tc>
          <w:tcPr>
            <w:tcW w:w="1615" w:type="dxa"/>
            <w:vMerge/>
            <w:shd w:val="clear" w:color="auto" w:fill="auto"/>
            <w:tcMar>
              <w:top w:w="115" w:type="dxa"/>
              <w:left w:w="115" w:type="dxa"/>
              <w:bottom w:w="115" w:type="dxa"/>
              <w:right w:w="115" w:type="dxa"/>
            </w:tcMar>
          </w:tcPr>
          <w:p w14:paraId="32A28287" w14:textId="77777777" w:rsidR="00D77D8A" w:rsidRPr="00D0236C" w:rsidRDefault="00D77D8A" w:rsidP="00D77D8A">
            <w:pPr>
              <w:spacing w:after="60"/>
              <w:rPr>
                <w:rFonts w:eastAsia="KaiTi"/>
                <w:color w:val="1F1F1F"/>
                <w:sz w:val="20"/>
                <w:szCs w:val="20"/>
                <w:lang w:val="en-US" w:eastAsia="zh-CN"/>
              </w:rPr>
            </w:pPr>
          </w:p>
        </w:tc>
        <w:tc>
          <w:tcPr>
            <w:tcW w:w="2340" w:type="dxa"/>
            <w:vMerge/>
            <w:shd w:val="clear" w:color="auto" w:fill="auto"/>
            <w:tcMar>
              <w:top w:w="115" w:type="dxa"/>
              <w:left w:w="115" w:type="dxa"/>
              <w:bottom w:w="115" w:type="dxa"/>
              <w:right w:w="115" w:type="dxa"/>
            </w:tcMar>
          </w:tcPr>
          <w:p w14:paraId="1F76455E" w14:textId="77777777" w:rsidR="00D77D8A" w:rsidRPr="00D0236C" w:rsidRDefault="00D77D8A" w:rsidP="00D77D8A">
            <w:pPr>
              <w:tabs>
                <w:tab w:val="left" w:pos="360"/>
              </w:tabs>
              <w:spacing w:after="60"/>
              <w:rPr>
                <w:rFonts w:eastAsia="KaiTi"/>
                <w:color w:val="1F1F1F"/>
                <w:sz w:val="20"/>
                <w:szCs w:val="20"/>
                <w:lang w:val="en-US" w:eastAsia="zh-CN"/>
              </w:rPr>
            </w:pPr>
          </w:p>
        </w:tc>
        <w:tc>
          <w:tcPr>
            <w:tcW w:w="5220" w:type="dxa"/>
          </w:tcPr>
          <w:p w14:paraId="174FF633" w14:textId="55557B9A" w:rsidR="00D77D8A" w:rsidRPr="00D0236C" w:rsidRDefault="00D77D8A" w:rsidP="00D77D8A">
            <w:pPr>
              <w:tabs>
                <w:tab w:val="left" w:pos="360"/>
              </w:tabs>
              <w:spacing w:after="60"/>
              <w:rPr>
                <w:rFonts w:eastAsia="KaiTi"/>
                <w:color w:val="1F1F1F"/>
                <w:sz w:val="22"/>
                <w:szCs w:val="22"/>
                <w:lang w:val="en-US" w:eastAsia="zh-CN"/>
              </w:rPr>
            </w:pPr>
            <w:r w:rsidRPr="00D0236C">
              <w:rPr>
                <w:color w:val="000000" w:themeColor="text1"/>
                <w:sz w:val="22"/>
                <w:szCs w:val="22"/>
                <w:lang w:eastAsia="zh-CN"/>
              </w:rPr>
              <w:t xml:space="preserve">3.2.H. </w:t>
            </w:r>
            <w:r w:rsidRPr="00D0236C">
              <w:rPr>
                <w:rFonts w:eastAsia="SimSun"/>
                <w:color w:val="000000" w:themeColor="text1"/>
                <w:sz w:val="22"/>
                <w:szCs w:val="22"/>
                <w:lang w:val="en-US" w:eastAsia="zh-CN"/>
              </w:rPr>
              <w:t>发展或加强使用现代数字技术的能力，包括自然语言处理、机器学习和人工智能，并进一步发展高速互联网接入。</w:t>
            </w:r>
          </w:p>
        </w:tc>
        <w:tc>
          <w:tcPr>
            <w:tcW w:w="3240" w:type="dxa"/>
          </w:tcPr>
          <w:p w14:paraId="4159D08F" w14:textId="4B739E48" w:rsidR="005654BC" w:rsidRPr="00D0236C" w:rsidRDefault="005654BC" w:rsidP="005654BC">
            <w:pPr>
              <w:spacing w:before="60" w:after="60"/>
              <w:rPr>
                <w:color w:val="000000" w:themeColor="text1"/>
                <w:sz w:val="22"/>
                <w:szCs w:val="22"/>
                <w:lang w:val="en-US" w:eastAsia="zh-CN"/>
              </w:rPr>
            </w:pPr>
            <w:r w:rsidRPr="00D0236C">
              <w:rPr>
                <w:rFonts w:eastAsia="KaiTi"/>
                <w:bCs/>
                <w:sz w:val="22"/>
                <w:szCs w:val="22"/>
                <w:lang w:val="en-US" w:eastAsia="zh-CN"/>
              </w:rPr>
              <w:t>牵头</w:t>
            </w:r>
            <w:r w:rsidRPr="00D0236C">
              <w:rPr>
                <w:rFonts w:eastAsia="KaiTi"/>
                <w:bCs/>
                <w:sz w:val="22"/>
                <w:szCs w:val="22"/>
                <w:lang w:val="en-US" w:eastAsia="zh-CN"/>
              </w:rPr>
              <w:t xml:space="preserve">: </w:t>
            </w:r>
            <w:r w:rsidRPr="00D0236C">
              <w:rPr>
                <w:rFonts w:eastAsia="SimSun"/>
                <w:color w:val="1F1F1F"/>
                <w:sz w:val="22"/>
                <w:szCs w:val="22"/>
                <w:lang w:val="en-US" w:eastAsia="zh-CN"/>
              </w:rPr>
              <w:t>缔约方</w:t>
            </w:r>
          </w:p>
          <w:p w14:paraId="71A4CE34" w14:textId="03521EE5" w:rsidR="00D77D8A" w:rsidRPr="00D0236C" w:rsidRDefault="005654BC" w:rsidP="005654BC">
            <w:pPr>
              <w:tabs>
                <w:tab w:val="left" w:pos="360"/>
              </w:tabs>
              <w:spacing w:after="60"/>
              <w:rPr>
                <w:rFonts w:eastAsia="KaiTi"/>
                <w:color w:val="1F1F1F"/>
                <w:sz w:val="22"/>
                <w:szCs w:val="22"/>
                <w:lang w:val="en-US" w:eastAsia="zh-CN"/>
              </w:rPr>
            </w:pPr>
            <w:r w:rsidRPr="00D0236C">
              <w:rPr>
                <w:rFonts w:eastAsia="KaiTi"/>
                <w:bCs/>
                <w:sz w:val="22"/>
                <w:szCs w:val="22"/>
                <w:lang w:val="en-US" w:eastAsia="zh-CN"/>
              </w:rPr>
              <w:t>辅助</w:t>
            </w:r>
            <w:r w:rsidRPr="00D0236C">
              <w:rPr>
                <w:rFonts w:eastAsia="KaiTi"/>
                <w:bCs/>
                <w:sz w:val="22"/>
                <w:szCs w:val="22"/>
                <w:lang w:eastAsia="zh-CN"/>
              </w:rPr>
              <w:t xml:space="preserve">: </w:t>
            </w:r>
            <w:r w:rsidRPr="00D0236C">
              <w:rPr>
                <w:rFonts w:eastAsia="SimSun"/>
                <w:color w:val="1F1F1F"/>
                <w:sz w:val="22"/>
                <w:szCs w:val="22"/>
                <w:lang w:val="en-US" w:eastAsia="zh-CN"/>
              </w:rPr>
              <w:t>秘书处、组织、区域中心</w:t>
            </w:r>
          </w:p>
        </w:tc>
        <w:tc>
          <w:tcPr>
            <w:tcW w:w="1170" w:type="dxa"/>
            <w:shd w:val="clear" w:color="auto" w:fill="auto"/>
            <w:tcMar>
              <w:top w:w="115" w:type="dxa"/>
              <w:left w:w="115" w:type="dxa"/>
              <w:bottom w:w="115" w:type="dxa"/>
              <w:right w:w="115" w:type="dxa"/>
            </w:tcMar>
          </w:tcPr>
          <w:p w14:paraId="5A878C43" w14:textId="7DF9CC0F" w:rsidR="00D77D8A" w:rsidRPr="00D0236C" w:rsidRDefault="00D77D8A" w:rsidP="00D77D8A">
            <w:pPr>
              <w:tabs>
                <w:tab w:val="left" w:pos="360"/>
              </w:tabs>
              <w:spacing w:after="60"/>
              <w:rPr>
                <w:rFonts w:eastAsia="KaiTi"/>
                <w:color w:val="1F1F1F"/>
                <w:sz w:val="22"/>
                <w:szCs w:val="22"/>
                <w:lang w:val="en-US" w:eastAsia="zh-CN"/>
              </w:rPr>
            </w:pPr>
            <w:r w:rsidRPr="00D0236C">
              <w:rPr>
                <w:color w:val="000000" w:themeColor="text1"/>
                <w:sz w:val="22"/>
                <w:szCs w:val="22"/>
              </w:rPr>
              <w:t>2025</w:t>
            </w:r>
            <w:r w:rsidRPr="00D0236C">
              <w:rPr>
                <w:rFonts w:eastAsiaTheme="minorEastAsia"/>
                <w:color w:val="000000" w:themeColor="text1"/>
                <w:sz w:val="22"/>
                <w:szCs w:val="22"/>
                <w:lang w:eastAsia="zh-CN"/>
              </w:rPr>
              <w:t>-</w:t>
            </w:r>
            <w:r w:rsidRPr="00D0236C">
              <w:rPr>
                <w:color w:val="000000" w:themeColor="text1"/>
                <w:sz w:val="22"/>
                <w:szCs w:val="22"/>
              </w:rPr>
              <w:t>2030</w:t>
            </w:r>
            <w:r w:rsidRPr="00D0236C">
              <w:rPr>
                <w:rFonts w:eastAsia="SimSun"/>
                <w:color w:val="000000" w:themeColor="text1"/>
                <w:sz w:val="22"/>
                <w:szCs w:val="22"/>
                <w:lang w:val="en-US" w:eastAsia="zh-CN"/>
              </w:rPr>
              <w:t>年</w:t>
            </w:r>
          </w:p>
        </w:tc>
      </w:tr>
      <w:tr w:rsidR="00D77D8A" w:rsidRPr="00D0236C" w14:paraId="003763EF" w14:textId="77777777" w:rsidTr="0020207F">
        <w:trPr>
          <w:cantSplit/>
        </w:trPr>
        <w:tc>
          <w:tcPr>
            <w:tcW w:w="1615" w:type="dxa"/>
            <w:shd w:val="clear" w:color="auto" w:fill="auto"/>
            <w:tcMar>
              <w:top w:w="115" w:type="dxa"/>
              <w:left w:w="115" w:type="dxa"/>
              <w:bottom w:w="115" w:type="dxa"/>
              <w:right w:w="115" w:type="dxa"/>
            </w:tcMar>
          </w:tcPr>
          <w:p w14:paraId="23CBAD45" w14:textId="77777777" w:rsidR="00D77D8A" w:rsidRPr="00D0236C" w:rsidRDefault="00D77D8A" w:rsidP="00D77D8A">
            <w:pPr>
              <w:spacing w:after="60"/>
              <w:rPr>
                <w:rFonts w:eastAsiaTheme="minorEastAsia"/>
                <w:b/>
                <w:bCs/>
                <w:sz w:val="20"/>
                <w:szCs w:val="20"/>
                <w:lang w:eastAsia="zh-CN"/>
              </w:rPr>
            </w:pPr>
          </w:p>
        </w:tc>
        <w:tc>
          <w:tcPr>
            <w:tcW w:w="2340" w:type="dxa"/>
            <w:shd w:val="clear" w:color="auto" w:fill="auto"/>
            <w:tcMar>
              <w:top w:w="115" w:type="dxa"/>
              <w:left w:w="115" w:type="dxa"/>
              <w:bottom w:w="115" w:type="dxa"/>
              <w:right w:w="115" w:type="dxa"/>
            </w:tcMar>
          </w:tcPr>
          <w:p w14:paraId="6D07417D" w14:textId="2E6E8951" w:rsidR="00D77D8A" w:rsidRPr="00D0236C" w:rsidRDefault="00D77D8A" w:rsidP="00D77D8A">
            <w:pPr>
              <w:spacing w:after="60"/>
              <w:rPr>
                <w:rFonts w:eastAsiaTheme="minorEastAsia"/>
                <w:iCs/>
                <w:sz w:val="20"/>
                <w:szCs w:val="20"/>
                <w:lang w:eastAsia="zh-CN"/>
              </w:rPr>
            </w:pPr>
          </w:p>
        </w:tc>
        <w:tc>
          <w:tcPr>
            <w:tcW w:w="5220" w:type="dxa"/>
          </w:tcPr>
          <w:p w14:paraId="582A5220" w14:textId="565EF61B" w:rsidR="00D77D8A" w:rsidRPr="00D0236C" w:rsidRDefault="00D77D8A" w:rsidP="00D77D8A">
            <w:pPr>
              <w:tabs>
                <w:tab w:val="left" w:pos="360"/>
              </w:tabs>
              <w:spacing w:after="60"/>
              <w:rPr>
                <w:rFonts w:eastAsia="KaiTi"/>
                <w:color w:val="1F1F1F"/>
                <w:sz w:val="22"/>
                <w:szCs w:val="22"/>
                <w:lang w:val="en-US" w:eastAsia="zh-CN"/>
              </w:rPr>
            </w:pPr>
            <w:r w:rsidRPr="00D0236C">
              <w:rPr>
                <w:color w:val="000000" w:themeColor="text1"/>
                <w:sz w:val="22"/>
                <w:szCs w:val="22"/>
                <w:lang w:eastAsia="zh-CN"/>
              </w:rPr>
              <w:t xml:space="preserve">3.2.I. </w:t>
            </w:r>
            <w:r w:rsidRPr="00D0236C">
              <w:rPr>
                <w:rFonts w:eastAsia="SimSun"/>
                <w:color w:val="000000" w:themeColor="text1"/>
                <w:sz w:val="22"/>
                <w:szCs w:val="22"/>
                <w:lang w:val="en-US" w:eastAsia="zh-CN"/>
              </w:rPr>
              <w:t>促进调动资金以加强国家</w:t>
            </w:r>
            <w:r w:rsidR="00860C35" w:rsidRPr="00D0236C">
              <w:rPr>
                <w:rFonts w:eastAsia="SimSun"/>
                <w:color w:val="000000" w:themeColor="text1"/>
                <w:sz w:val="22"/>
                <w:szCs w:val="22"/>
                <w:lang w:val="en-US" w:eastAsia="zh-CN"/>
              </w:rPr>
              <w:t>信息交换所机制</w:t>
            </w:r>
            <w:r w:rsidRPr="00D0236C">
              <w:rPr>
                <w:rFonts w:eastAsia="SimSun"/>
                <w:color w:val="000000" w:themeColor="text1"/>
                <w:sz w:val="22"/>
                <w:szCs w:val="22"/>
                <w:lang w:val="en-US" w:eastAsia="zh-CN"/>
              </w:rPr>
              <w:t>。</w:t>
            </w:r>
          </w:p>
        </w:tc>
        <w:tc>
          <w:tcPr>
            <w:tcW w:w="3240" w:type="dxa"/>
          </w:tcPr>
          <w:p w14:paraId="3F9CFC25" w14:textId="2498741E" w:rsidR="00D77D8A" w:rsidRPr="00D0236C" w:rsidRDefault="007C3818" w:rsidP="0008311B">
            <w:pPr>
              <w:spacing w:before="60" w:after="60"/>
              <w:rPr>
                <w:color w:val="000000" w:themeColor="text1"/>
                <w:sz w:val="22"/>
                <w:szCs w:val="22"/>
                <w:lang w:val="en-US" w:eastAsia="zh-CN"/>
              </w:rPr>
            </w:pPr>
            <w:r w:rsidRPr="00D0236C">
              <w:rPr>
                <w:rFonts w:eastAsia="KaiTi"/>
                <w:bCs/>
                <w:sz w:val="22"/>
                <w:szCs w:val="22"/>
                <w:lang w:val="en-US" w:eastAsia="zh-CN"/>
              </w:rPr>
              <w:t>牵头</w:t>
            </w:r>
            <w:r w:rsidRPr="00D0236C">
              <w:rPr>
                <w:rFonts w:eastAsia="KaiTi"/>
                <w:bCs/>
                <w:sz w:val="22"/>
                <w:szCs w:val="22"/>
                <w:lang w:val="en-US" w:eastAsia="zh-CN"/>
              </w:rPr>
              <w:t>:</w:t>
            </w:r>
            <w:r w:rsidR="0008311B" w:rsidRPr="00D0236C">
              <w:rPr>
                <w:rFonts w:eastAsia="SimSun"/>
                <w:color w:val="1F1F1F"/>
                <w:sz w:val="22"/>
                <w:szCs w:val="22"/>
                <w:lang w:val="en-US" w:eastAsia="zh-CN"/>
              </w:rPr>
              <w:t xml:space="preserve"> </w:t>
            </w:r>
            <w:r w:rsidR="0008311B" w:rsidRPr="00D0236C">
              <w:rPr>
                <w:rFonts w:eastAsia="SimSun"/>
                <w:color w:val="1F1F1F"/>
                <w:sz w:val="22"/>
                <w:szCs w:val="22"/>
                <w:lang w:val="en-US" w:eastAsia="zh-CN"/>
              </w:rPr>
              <w:t>秘书处</w:t>
            </w:r>
            <w:r w:rsidRPr="00D0236C">
              <w:rPr>
                <w:rFonts w:eastAsia="SimSun"/>
                <w:color w:val="1F1F1F"/>
                <w:sz w:val="22"/>
                <w:szCs w:val="22"/>
                <w:lang w:val="en-US" w:eastAsia="zh-CN"/>
              </w:rPr>
              <w:t>、组织</w:t>
            </w:r>
            <w:r w:rsidR="0008311B" w:rsidRPr="00D0236C">
              <w:rPr>
                <w:rFonts w:eastAsia="SimSun"/>
                <w:color w:val="1F1F1F"/>
                <w:sz w:val="22"/>
                <w:szCs w:val="22"/>
                <w:lang w:val="en-US" w:eastAsia="zh-CN"/>
              </w:rPr>
              <w:t>、</w:t>
            </w:r>
            <w:r w:rsidRPr="00D0236C">
              <w:rPr>
                <w:rFonts w:eastAsia="SimSun"/>
                <w:color w:val="1F1F1F"/>
                <w:sz w:val="22"/>
                <w:szCs w:val="22"/>
                <w:lang w:val="en-US" w:eastAsia="zh-CN"/>
              </w:rPr>
              <w:t>区域中心、</w:t>
            </w:r>
          </w:p>
        </w:tc>
        <w:tc>
          <w:tcPr>
            <w:tcW w:w="1170" w:type="dxa"/>
            <w:shd w:val="clear" w:color="auto" w:fill="auto"/>
            <w:tcMar>
              <w:top w:w="115" w:type="dxa"/>
              <w:left w:w="115" w:type="dxa"/>
              <w:bottom w:w="115" w:type="dxa"/>
              <w:right w:w="115" w:type="dxa"/>
            </w:tcMar>
          </w:tcPr>
          <w:p w14:paraId="67B75B53" w14:textId="73164CE4" w:rsidR="00D77D8A" w:rsidRPr="00D0236C" w:rsidRDefault="00D77D8A" w:rsidP="00D77D8A">
            <w:pPr>
              <w:spacing w:after="60"/>
              <w:rPr>
                <w:rFonts w:eastAsia="SimSun"/>
                <w:color w:val="1F1F1F"/>
                <w:sz w:val="22"/>
                <w:szCs w:val="22"/>
                <w:lang w:val="en-US" w:eastAsia="zh-CN"/>
              </w:rPr>
            </w:pPr>
            <w:r w:rsidRPr="00D0236C">
              <w:rPr>
                <w:color w:val="000000" w:themeColor="text1"/>
                <w:sz w:val="22"/>
                <w:szCs w:val="22"/>
              </w:rPr>
              <w:t>2025</w:t>
            </w:r>
            <w:r w:rsidRPr="00D0236C">
              <w:rPr>
                <w:rFonts w:eastAsiaTheme="minorEastAsia"/>
                <w:color w:val="000000" w:themeColor="text1"/>
                <w:sz w:val="22"/>
                <w:szCs w:val="22"/>
                <w:lang w:eastAsia="zh-CN"/>
              </w:rPr>
              <w:t>-</w:t>
            </w:r>
            <w:r w:rsidRPr="00D0236C">
              <w:rPr>
                <w:color w:val="000000" w:themeColor="text1"/>
                <w:sz w:val="22"/>
                <w:szCs w:val="22"/>
              </w:rPr>
              <w:t>2030</w:t>
            </w:r>
            <w:r w:rsidRPr="00D0236C">
              <w:rPr>
                <w:rFonts w:eastAsia="SimSun"/>
                <w:color w:val="000000" w:themeColor="text1"/>
                <w:sz w:val="22"/>
                <w:szCs w:val="22"/>
                <w:lang w:val="en-US" w:eastAsia="zh-CN"/>
              </w:rPr>
              <w:t>年</w:t>
            </w:r>
          </w:p>
        </w:tc>
      </w:tr>
      <w:tr w:rsidR="00D77D8A" w:rsidRPr="00D0236C" w14:paraId="5060C6CB" w14:textId="77777777" w:rsidTr="0020207F">
        <w:trPr>
          <w:cantSplit/>
        </w:trPr>
        <w:tc>
          <w:tcPr>
            <w:tcW w:w="1615" w:type="dxa"/>
            <w:shd w:val="clear" w:color="auto" w:fill="auto"/>
            <w:tcMar>
              <w:top w:w="115" w:type="dxa"/>
              <w:left w:w="115" w:type="dxa"/>
              <w:bottom w:w="115" w:type="dxa"/>
              <w:right w:w="115" w:type="dxa"/>
            </w:tcMar>
          </w:tcPr>
          <w:p w14:paraId="7FE74FF7" w14:textId="77777777" w:rsidR="00D77D8A" w:rsidRPr="00D0236C" w:rsidRDefault="00D77D8A" w:rsidP="00D77D8A">
            <w:pPr>
              <w:spacing w:after="60"/>
              <w:rPr>
                <w:rFonts w:eastAsia="KaiTi"/>
                <w:color w:val="1F1F1F"/>
                <w:sz w:val="20"/>
                <w:szCs w:val="20"/>
                <w:lang w:val="en-US" w:eastAsia="zh-CN"/>
              </w:rPr>
            </w:pPr>
          </w:p>
        </w:tc>
        <w:tc>
          <w:tcPr>
            <w:tcW w:w="2340" w:type="dxa"/>
            <w:shd w:val="clear" w:color="auto" w:fill="auto"/>
            <w:tcMar>
              <w:top w:w="115" w:type="dxa"/>
              <w:left w:w="115" w:type="dxa"/>
              <w:bottom w:w="115" w:type="dxa"/>
              <w:right w:w="115" w:type="dxa"/>
            </w:tcMar>
          </w:tcPr>
          <w:p w14:paraId="67F3A70C" w14:textId="77777777" w:rsidR="00D77D8A" w:rsidRPr="00D0236C" w:rsidRDefault="00D77D8A" w:rsidP="00D77D8A">
            <w:pPr>
              <w:spacing w:after="60"/>
              <w:rPr>
                <w:rFonts w:eastAsia="KaiTi"/>
                <w:color w:val="1F1F1F"/>
                <w:sz w:val="20"/>
                <w:szCs w:val="20"/>
                <w:lang w:val="en-US" w:eastAsia="zh-CN"/>
              </w:rPr>
            </w:pPr>
          </w:p>
        </w:tc>
        <w:tc>
          <w:tcPr>
            <w:tcW w:w="5220" w:type="dxa"/>
          </w:tcPr>
          <w:p w14:paraId="095C5BFE" w14:textId="679C72AD" w:rsidR="00D77D8A" w:rsidRPr="00D0236C" w:rsidRDefault="00D77D8A" w:rsidP="00D77D8A">
            <w:pPr>
              <w:tabs>
                <w:tab w:val="left" w:pos="360"/>
              </w:tabs>
              <w:spacing w:after="60"/>
              <w:rPr>
                <w:color w:val="000000" w:themeColor="text1"/>
                <w:sz w:val="22"/>
                <w:szCs w:val="22"/>
                <w:lang w:eastAsia="zh-CN"/>
              </w:rPr>
            </w:pPr>
            <w:r w:rsidRPr="00D0236C">
              <w:rPr>
                <w:color w:val="000000" w:themeColor="text1"/>
                <w:sz w:val="22"/>
                <w:szCs w:val="22"/>
                <w:lang w:eastAsia="zh-CN"/>
              </w:rPr>
              <w:t xml:space="preserve">3.2.J. </w:t>
            </w:r>
            <w:r w:rsidRPr="00D0236C">
              <w:rPr>
                <w:rFonts w:eastAsia="SimSun"/>
                <w:color w:val="000000" w:themeColor="text1"/>
                <w:sz w:val="22"/>
                <w:szCs w:val="22"/>
                <w:lang w:val="en-US" w:eastAsia="zh-CN"/>
              </w:rPr>
              <w:t>继续认可在建立或进一步发展国家</w:t>
            </w:r>
            <w:r w:rsidR="00860C35" w:rsidRPr="00D0236C">
              <w:rPr>
                <w:rFonts w:eastAsia="SimSun"/>
                <w:color w:val="000000" w:themeColor="text1"/>
                <w:sz w:val="22"/>
                <w:szCs w:val="22"/>
                <w:lang w:val="en-US" w:eastAsia="zh-CN"/>
              </w:rPr>
              <w:t>信息交换所机制</w:t>
            </w:r>
            <w:r w:rsidRPr="00D0236C">
              <w:rPr>
                <w:rFonts w:eastAsia="SimSun"/>
                <w:color w:val="000000" w:themeColor="text1"/>
                <w:sz w:val="22"/>
                <w:szCs w:val="22"/>
                <w:lang w:val="en-US" w:eastAsia="zh-CN"/>
              </w:rPr>
              <w:t>方面取得最大进展的缔约方并向其颁奖。</w:t>
            </w:r>
          </w:p>
        </w:tc>
        <w:tc>
          <w:tcPr>
            <w:tcW w:w="3240" w:type="dxa"/>
          </w:tcPr>
          <w:p w14:paraId="3741D094" w14:textId="110C0A69" w:rsidR="00D77D8A" w:rsidRPr="00D0236C" w:rsidRDefault="007C3818" w:rsidP="004C1F6D">
            <w:pPr>
              <w:spacing w:before="60" w:after="60"/>
              <w:rPr>
                <w:rFonts w:eastAsia="KaiTi"/>
                <w:color w:val="1F1F1F"/>
                <w:sz w:val="22"/>
                <w:szCs w:val="22"/>
                <w:lang w:val="en-US" w:eastAsia="zh-CN"/>
              </w:rPr>
            </w:pPr>
            <w:r w:rsidRPr="00D0236C">
              <w:rPr>
                <w:rFonts w:eastAsia="KaiTi"/>
                <w:bCs/>
                <w:sz w:val="22"/>
                <w:szCs w:val="22"/>
                <w:lang w:val="en-US" w:eastAsia="zh-CN"/>
              </w:rPr>
              <w:t>牵头</w:t>
            </w:r>
            <w:r w:rsidRPr="00D0236C">
              <w:rPr>
                <w:rFonts w:eastAsia="KaiTi"/>
                <w:bCs/>
                <w:sz w:val="22"/>
                <w:szCs w:val="22"/>
                <w:lang w:val="en-US" w:eastAsia="zh-CN"/>
              </w:rPr>
              <w:t>:</w:t>
            </w:r>
            <w:r w:rsidR="004C1F6D" w:rsidRPr="00D0236C">
              <w:rPr>
                <w:rFonts w:eastAsia="SimSun"/>
                <w:color w:val="1F1F1F"/>
                <w:sz w:val="22"/>
                <w:szCs w:val="22"/>
                <w:lang w:val="en-US" w:eastAsia="zh-CN"/>
              </w:rPr>
              <w:t xml:space="preserve"> </w:t>
            </w:r>
            <w:r w:rsidRPr="00D0236C">
              <w:rPr>
                <w:rFonts w:eastAsia="SimSun"/>
                <w:color w:val="1F1F1F"/>
                <w:sz w:val="22"/>
                <w:szCs w:val="22"/>
                <w:lang w:val="en-US" w:eastAsia="zh-CN"/>
              </w:rPr>
              <w:t>秘书处</w:t>
            </w:r>
          </w:p>
        </w:tc>
        <w:tc>
          <w:tcPr>
            <w:tcW w:w="1170" w:type="dxa"/>
            <w:shd w:val="clear" w:color="auto" w:fill="auto"/>
            <w:tcMar>
              <w:top w:w="115" w:type="dxa"/>
              <w:left w:w="115" w:type="dxa"/>
              <w:bottom w:w="115" w:type="dxa"/>
              <w:right w:w="115" w:type="dxa"/>
            </w:tcMar>
          </w:tcPr>
          <w:p w14:paraId="72EB852B" w14:textId="3990B7E5" w:rsidR="00D77D8A" w:rsidRPr="00D0236C" w:rsidRDefault="00D77D8A" w:rsidP="00D77D8A">
            <w:pPr>
              <w:tabs>
                <w:tab w:val="left" w:pos="360"/>
              </w:tabs>
              <w:spacing w:after="60"/>
              <w:rPr>
                <w:rFonts w:eastAsia="KaiTi"/>
                <w:color w:val="1F1F1F"/>
                <w:sz w:val="22"/>
                <w:szCs w:val="22"/>
                <w:lang w:val="en-US" w:eastAsia="zh-CN"/>
              </w:rPr>
            </w:pPr>
            <w:r w:rsidRPr="00D0236C">
              <w:rPr>
                <w:color w:val="000000" w:themeColor="text1"/>
                <w:sz w:val="22"/>
                <w:szCs w:val="22"/>
              </w:rPr>
              <w:t>2025</w:t>
            </w:r>
            <w:r w:rsidRPr="00D0236C">
              <w:rPr>
                <w:rFonts w:eastAsiaTheme="minorEastAsia"/>
                <w:color w:val="000000" w:themeColor="text1"/>
                <w:sz w:val="22"/>
                <w:szCs w:val="22"/>
                <w:lang w:eastAsia="zh-CN"/>
              </w:rPr>
              <w:t>-</w:t>
            </w:r>
            <w:r w:rsidRPr="00D0236C">
              <w:rPr>
                <w:color w:val="000000" w:themeColor="text1"/>
                <w:sz w:val="22"/>
                <w:szCs w:val="22"/>
              </w:rPr>
              <w:t>2030</w:t>
            </w:r>
            <w:r w:rsidRPr="00D0236C">
              <w:rPr>
                <w:rFonts w:eastAsia="SimSun"/>
                <w:color w:val="000000" w:themeColor="text1"/>
                <w:sz w:val="22"/>
                <w:szCs w:val="22"/>
                <w:lang w:val="en-US" w:eastAsia="zh-CN"/>
              </w:rPr>
              <w:t>年</w:t>
            </w:r>
          </w:p>
        </w:tc>
      </w:tr>
      <w:tr w:rsidR="00D77D8A" w:rsidRPr="00D0236C" w14:paraId="4F42A159" w14:textId="77777777" w:rsidTr="0020207F">
        <w:trPr>
          <w:cantSplit/>
          <w:trHeight w:val="59"/>
        </w:trPr>
        <w:tc>
          <w:tcPr>
            <w:tcW w:w="1615" w:type="dxa"/>
            <w:vMerge w:val="restart"/>
            <w:tcBorders>
              <w:top w:val="single" w:sz="4" w:space="0" w:color="auto"/>
              <w:left w:val="single" w:sz="4" w:space="0" w:color="auto"/>
              <w:right w:val="single" w:sz="4" w:space="0" w:color="auto"/>
            </w:tcBorders>
            <w:shd w:val="clear" w:color="auto" w:fill="auto"/>
            <w:tcMar>
              <w:top w:w="115" w:type="dxa"/>
              <w:left w:w="115" w:type="dxa"/>
              <w:bottom w:w="115" w:type="dxa"/>
              <w:right w:w="115" w:type="dxa"/>
            </w:tcMar>
          </w:tcPr>
          <w:p w14:paraId="04F5A0DF" w14:textId="6185AB12" w:rsidR="00D77D8A" w:rsidRPr="00D0236C" w:rsidRDefault="00D77D8A" w:rsidP="00D77D8A">
            <w:pPr>
              <w:spacing w:after="60"/>
              <w:rPr>
                <w:rFonts w:eastAsia="KaiTi"/>
                <w:color w:val="1F1F1F"/>
                <w:sz w:val="22"/>
                <w:szCs w:val="22"/>
                <w:lang w:val="en-US" w:eastAsia="zh-CN"/>
              </w:rPr>
            </w:pPr>
            <w:r w:rsidRPr="00D0236C">
              <w:rPr>
                <w:b/>
                <w:bCs/>
                <w:sz w:val="22"/>
                <w:szCs w:val="22"/>
                <w:lang w:eastAsia="zh-CN"/>
              </w:rPr>
              <w:lastRenderedPageBreak/>
              <w:t>4.</w:t>
            </w:r>
            <w:r w:rsidRPr="00D0236C">
              <w:rPr>
                <w:sz w:val="22"/>
                <w:szCs w:val="22"/>
                <w:lang w:eastAsia="zh-CN"/>
              </w:rPr>
              <w:t xml:space="preserve"> </w:t>
            </w:r>
            <w:r w:rsidRPr="00D0236C">
              <w:rPr>
                <w:rFonts w:eastAsia="SimSun"/>
                <w:b/>
                <w:bCs/>
                <w:color w:val="333333"/>
                <w:sz w:val="22"/>
                <w:szCs w:val="22"/>
                <w:shd w:val="clear" w:color="auto" w:fill="FFFFFF"/>
                <w:lang w:eastAsia="zh-CN"/>
              </w:rPr>
              <w:t>促进缔约方和伙伴之间的网络和合作</w:t>
            </w:r>
          </w:p>
        </w:tc>
        <w:tc>
          <w:tcPr>
            <w:tcW w:w="2340" w:type="dxa"/>
            <w:vMerge w:val="restart"/>
            <w:tcBorders>
              <w:top w:val="single" w:sz="4" w:space="0" w:color="auto"/>
              <w:left w:val="single" w:sz="4" w:space="0" w:color="auto"/>
              <w:right w:val="single" w:sz="4" w:space="0" w:color="auto"/>
            </w:tcBorders>
            <w:shd w:val="clear" w:color="auto" w:fill="auto"/>
            <w:tcMar>
              <w:top w:w="115" w:type="dxa"/>
              <w:left w:w="115" w:type="dxa"/>
              <w:bottom w:w="115" w:type="dxa"/>
              <w:right w:w="115" w:type="dxa"/>
            </w:tcMar>
          </w:tcPr>
          <w:p w14:paraId="5E292CF4" w14:textId="35F7D616" w:rsidR="00D77D8A" w:rsidRPr="00D0236C" w:rsidRDefault="00E3577E" w:rsidP="00D77D8A">
            <w:pPr>
              <w:spacing w:after="60"/>
              <w:rPr>
                <w:rFonts w:eastAsia="SimSun"/>
                <w:color w:val="000000" w:themeColor="text1"/>
                <w:sz w:val="22"/>
                <w:szCs w:val="22"/>
                <w:lang w:val="en-US" w:eastAsia="zh-CN"/>
              </w:rPr>
            </w:pPr>
            <w:r>
              <w:rPr>
                <w:rFonts w:eastAsiaTheme="minorEastAsia" w:hint="eastAsia"/>
                <w:color w:val="000000" w:themeColor="text1"/>
                <w:sz w:val="22"/>
                <w:szCs w:val="22"/>
                <w:lang w:eastAsia="zh-CN"/>
              </w:rPr>
              <w:t>4</w:t>
            </w:r>
            <w:r w:rsidR="00D77D8A" w:rsidRPr="00D0236C">
              <w:rPr>
                <w:color w:val="000000" w:themeColor="text1"/>
                <w:sz w:val="22"/>
                <w:szCs w:val="22"/>
                <w:lang w:eastAsia="zh-CN"/>
              </w:rPr>
              <w:t>.1.</w:t>
            </w:r>
            <w:r w:rsidR="00D77D8A" w:rsidRPr="00D0236C">
              <w:rPr>
                <w:rFonts w:eastAsiaTheme="minorEastAsia"/>
                <w:color w:val="000000" w:themeColor="text1"/>
                <w:sz w:val="22"/>
                <w:szCs w:val="22"/>
                <w:lang w:eastAsia="zh-CN"/>
              </w:rPr>
              <w:t xml:space="preserve"> </w:t>
            </w:r>
            <w:r w:rsidR="00D77D8A" w:rsidRPr="00D0236C">
              <w:rPr>
                <w:rFonts w:eastAsia="SimSun"/>
                <w:color w:val="000000" w:themeColor="text1"/>
                <w:sz w:val="22"/>
                <w:szCs w:val="22"/>
                <w:lang w:val="en-US" w:eastAsia="zh-CN"/>
              </w:rPr>
              <w:t>全球、区域和国家伙伴组织和网络的联络得到扩大和加强。</w:t>
            </w:r>
          </w:p>
        </w:tc>
        <w:tc>
          <w:tcPr>
            <w:tcW w:w="5220" w:type="dxa"/>
            <w:tcBorders>
              <w:top w:val="single" w:sz="4" w:space="0" w:color="auto"/>
              <w:left w:val="single" w:sz="4" w:space="0" w:color="auto"/>
              <w:bottom w:val="single" w:sz="4" w:space="0" w:color="auto"/>
              <w:right w:val="single" w:sz="4" w:space="0" w:color="auto"/>
            </w:tcBorders>
          </w:tcPr>
          <w:p w14:paraId="6CAE7158" w14:textId="2DFC6D9E" w:rsidR="00D77D8A" w:rsidRPr="00D0236C" w:rsidRDefault="00D77D8A" w:rsidP="00D77D8A">
            <w:pPr>
              <w:tabs>
                <w:tab w:val="left" w:pos="360"/>
              </w:tabs>
              <w:spacing w:after="60"/>
              <w:rPr>
                <w:color w:val="000000" w:themeColor="text1"/>
                <w:sz w:val="22"/>
                <w:szCs w:val="22"/>
                <w:lang w:eastAsia="zh-CN"/>
              </w:rPr>
            </w:pPr>
            <w:r w:rsidRPr="00D0236C">
              <w:rPr>
                <w:color w:val="000000" w:themeColor="text1"/>
                <w:sz w:val="22"/>
                <w:szCs w:val="22"/>
                <w:lang w:eastAsia="zh-CN"/>
              </w:rPr>
              <w:t xml:space="preserve">4.1.A. </w:t>
            </w:r>
            <w:r w:rsidRPr="00D0236C">
              <w:rPr>
                <w:rFonts w:eastAsia="SimSun"/>
                <w:color w:val="000000" w:themeColor="text1"/>
                <w:sz w:val="22"/>
                <w:szCs w:val="22"/>
                <w:lang w:val="en-US" w:eastAsia="zh-CN"/>
              </w:rPr>
              <w:t>确定、绘制和公布与生物多样性有关的现有全球、区域和国家网络、同业交流群和伙伴关系。</w:t>
            </w:r>
          </w:p>
        </w:tc>
        <w:tc>
          <w:tcPr>
            <w:tcW w:w="3240" w:type="dxa"/>
            <w:tcBorders>
              <w:top w:val="single" w:sz="4" w:space="0" w:color="auto"/>
              <w:left w:val="single" w:sz="4" w:space="0" w:color="auto"/>
              <w:right w:val="single" w:sz="4" w:space="0" w:color="auto"/>
            </w:tcBorders>
          </w:tcPr>
          <w:p w14:paraId="169FE0F4" w14:textId="17FD012E" w:rsidR="007C3818" w:rsidRPr="00D0236C" w:rsidRDefault="007C3818" w:rsidP="007C3818">
            <w:pPr>
              <w:spacing w:before="60" w:after="60"/>
              <w:rPr>
                <w:color w:val="000000" w:themeColor="text1"/>
                <w:sz w:val="22"/>
                <w:szCs w:val="22"/>
                <w:lang w:val="en-US" w:eastAsia="zh-CN"/>
              </w:rPr>
            </w:pPr>
            <w:r w:rsidRPr="00D0236C">
              <w:rPr>
                <w:rFonts w:eastAsia="KaiTi"/>
                <w:bCs/>
                <w:sz w:val="22"/>
                <w:szCs w:val="22"/>
                <w:lang w:val="en-US" w:eastAsia="zh-CN"/>
              </w:rPr>
              <w:t>牵头</w:t>
            </w:r>
            <w:r w:rsidRPr="00D0236C">
              <w:rPr>
                <w:rFonts w:eastAsia="SimSun"/>
                <w:color w:val="000000" w:themeColor="text1"/>
                <w:sz w:val="22"/>
                <w:szCs w:val="22"/>
                <w:lang w:val="en-US" w:eastAsia="zh-CN"/>
              </w:rPr>
              <w:t>:</w:t>
            </w:r>
            <w:r w:rsidR="005A2448" w:rsidRPr="00D0236C">
              <w:rPr>
                <w:rFonts w:eastAsia="SimSun"/>
                <w:color w:val="000000" w:themeColor="text1"/>
                <w:sz w:val="22"/>
                <w:szCs w:val="22"/>
                <w:lang w:val="en-US" w:eastAsia="zh-CN"/>
              </w:rPr>
              <w:t xml:space="preserve"> </w:t>
            </w:r>
            <w:r w:rsidR="005A2448" w:rsidRPr="00D0236C">
              <w:rPr>
                <w:rFonts w:eastAsia="SimSun"/>
                <w:color w:val="000000" w:themeColor="text1"/>
                <w:sz w:val="22"/>
                <w:szCs w:val="22"/>
                <w:lang w:val="en-US" w:eastAsia="zh-CN"/>
              </w:rPr>
              <w:t>全球实体</w:t>
            </w:r>
            <w:r w:rsidRPr="00D0236C">
              <w:rPr>
                <w:rFonts w:eastAsia="SimSun"/>
                <w:color w:val="000000" w:themeColor="text1"/>
                <w:sz w:val="22"/>
                <w:szCs w:val="22"/>
                <w:lang w:val="en-US" w:eastAsia="zh-CN"/>
              </w:rPr>
              <w:t>、</w:t>
            </w:r>
            <w:r w:rsidRPr="00D0236C">
              <w:rPr>
                <w:rFonts w:eastAsia="SimSun"/>
                <w:color w:val="1F1F1F"/>
                <w:sz w:val="22"/>
                <w:szCs w:val="22"/>
                <w:lang w:val="en-US" w:eastAsia="zh-CN"/>
              </w:rPr>
              <w:t>组织</w:t>
            </w:r>
          </w:p>
          <w:p w14:paraId="7B3F1B9A" w14:textId="0A9A0D42" w:rsidR="00D77D8A" w:rsidRPr="00D0236C" w:rsidRDefault="007C3818" w:rsidP="007C3818">
            <w:pPr>
              <w:tabs>
                <w:tab w:val="left" w:pos="360"/>
              </w:tabs>
              <w:spacing w:after="60"/>
              <w:rPr>
                <w:rFonts w:eastAsia="KaiTi"/>
                <w:color w:val="1F1F1F"/>
                <w:sz w:val="22"/>
                <w:szCs w:val="22"/>
                <w:lang w:eastAsia="zh-CN"/>
              </w:rPr>
            </w:pPr>
            <w:r w:rsidRPr="00D0236C">
              <w:rPr>
                <w:rFonts w:eastAsia="KaiTi"/>
                <w:bCs/>
                <w:sz w:val="22"/>
                <w:szCs w:val="22"/>
                <w:lang w:val="en-US" w:eastAsia="zh-CN"/>
              </w:rPr>
              <w:t>辅助</w:t>
            </w:r>
            <w:r w:rsidRPr="00D0236C">
              <w:rPr>
                <w:rFonts w:eastAsia="KaiTi"/>
                <w:bCs/>
                <w:sz w:val="22"/>
                <w:szCs w:val="22"/>
                <w:lang w:eastAsia="zh-CN"/>
              </w:rPr>
              <w:t>:</w:t>
            </w:r>
            <w:r w:rsidR="005A2448" w:rsidRPr="00D0236C">
              <w:rPr>
                <w:rFonts w:eastAsia="KaiTi"/>
                <w:bCs/>
                <w:sz w:val="22"/>
                <w:szCs w:val="22"/>
                <w:lang w:eastAsia="zh-CN"/>
              </w:rPr>
              <w:t xml:space="preserve"> </w:t>
            </w:r>
            <w:r w:rsidRPr="00D0236C">
              <w:rPr>
                <w:rFonts w:eastAsia="SimSun"/>
                <w:color w:val="1F1F1F"/>
                <w:sz w:val="22"/>
                <w:szCs w:val="22"/>
                <w:lang w:val="en-US" w:eastAsia="zh-CN"/>
              </w:rPr>
              <w:t>秘书处</w:t>
            </w:r>
            <w:r w:rsidR="005A2448" w:rsidRPr="00D0236C">
              <w:rPr>
                <w:rFonts w:eastAsia="SimSun"/>
                <w:color w:val="1F1F1F"/>
                <w:sz w:val="22"/>
                <w:szCs w:val="22"/>
                <w:lang w:val="en-US" w:eastAsia="zh-CN"/>
              </w:rPr>
              <w:t>、区域中心</w:t>
            </w:r>
          </w:p>
        </w:tc>
        <w:tc>
          <w:tcPr>
            <w:tcW w:w="1170" w:type="dxa"/>
            <w:tcBorders>
              <w:top w:val="single" w:sz="4" w:space="0" w:color="auto"/>
              <w:left w:val="single" w:sz="4" w:space="0" w:color="auto"/>
              <w:right w:val="single" w:sz="4" w:space="0" w:color="auto"/>
            </w:tcBorders>
            <w:shd w:val="clear" w:color="auto" w:fill="auto"/>
            <w:tcMar>
              <w:top w:w="115" w:type="dxa"/>
              <w:left w:w="115" w:type="dxa"/>
              <w:bottom w:w="115" w:type="dxa"/>
              <w:right w:w="115" w:type="dxa"/>
            </w:tcMar>
          </w:tcPr>
          <w:p w14:paraId="3F12CCAB" w14:textId="6448B8CB" w:rsidR="00D77D8A" w:rsidRPr="00D0236C" w:rsidRDefault="00D77D8A" w:rsidP="00D77D8A">
            <w:pPr>
              <w:tabs>
                <w:tab w:val="left" w:pos="360"/>
              </w:tabs>
              <w:spacing w:after="60"/>
              <w:rPr>
                <w:rFonts w:eastAsia="KaiTi"/>
                <w:color w:val="1F1F1F"/>
                <w:sz w:val="22"/>
                <w:szCs w:val="22"/>
                <w:lang w:val="en-US" w:eastAsia="zh-CN"/>
              </w:rPr>
            </w:pPr>
            <w:r w:rsidRPr="00D0236C">
              <w:rPr>
                <w:color w:val="000000" w:themeColor="text1"/>
                <w:sz w:val="22"/>
                <w:szCs w:val="22"/>
              </w:rPr>
              <w:t>2025–2030</w:t>
            </w:r>
            <w:r w:rsidRPr="00D0236C">
              <w:rPr>
                <w:rFonts w:eastAsia="SimSun"/>
                <w:color w:val="000000" w:themeColor="text1"/>
                <w:sz w:val="22"/>
                <w:szCs w:val="22"/>
                <w:lang w:val="en-US" w:eastAsia="zh-CN"/>
              </w:rPr>
              <w:t>年</w:t>
            </w:r>
          </w:p>
        </w:tc>
      </w:tr>
      <w:tr w:rsidR="00D77D8A" w:rsidRPr="00D0236C" w14:paraId="7051E6C2" w14:textId="77777777" w:rsidTr="0020207F">
        <w:trPr>
          <w:cantSplit/>
          <w:trHeight w:val="57"/>
        </w:trPr>
        <w:tc>
          <w:tcPr>
            <w:tcW w:w="1615" w:type="dxa"/>
            <w:vMerge/>
            <w:tcBorders>
              <w:left w:val="single" w:sz="4" w:space="0" w:color="auto"/>
              <w:right w:val="single" w:sz="4" w:space="0" w:color="auto"/>
            </w:tcBorders>
            <w:shd w:val="clear" w:color="auto" w:fill="auto"/>
            <w:tcMar>
              <w:top w:w="115" w:type="dxa"/>
              <w:left w:w="115" w:type="dxa"/>
              <w:bottom w:w="115" w:type="dxa"/>
              <w:right w:w="115" w:type="dxa"/>
            </w:tcMar>
          </w:tcPr>
          <w:p w14:paraId="6FA932CC" w14:textId="77777777" w:rsidR="00D77D8A" w:rsidRPr="00D0236C" w:rsidRDefault="00D77D8A" w:rsidP="00D77D8A">
            <w:pPr>
              <w:spacing w:after="60"/>
              <w:rPr>
                <w:rFonts w:eastAsia="KaiTi"/>
                <w:color w:val="1F1F1F"/>
                <w:sz w:val="20"/>
                <w:szCs w:val="20"/>
                <w:lang w:val="en-US" w:eastAsia="zh-CN"/>
              </w:rPr>
            </w:pPr>
          </w:p>
        </w:tc>
        <w:tc>
          <w:tcPr>
            <w:tcW w:w="2340" w:type="dxa"/>
            <w:vMerge/>
            <w:tcBorders>
              <w:left w:val="single" w:sz="4" w:space="0" w:color="auto"/>
              <w:right w:val="single" w:sz="4" w:space="0" w:color="auto"/>
            </w:tcBorders>
            <w:shd w:val="clear" w:color="auto" w:fill="auto"/>
            <w:tcMar>
              <w:top w:w="115" w:type="dxa"/>
              <w:left w:w="115" w:type="dxa"/>
              <w:bottom w:w="115" w:type="dxa"/>
              <w:right w:w="115" w:type="dxa"/>
            </w:tcMar>
          </w:tcPr>
          <w:p w14:paraId="490EBDE3" w14:textId="77777777" w:rsidR="00D77D8A" w:rsidRPr="00D0236C" w:rsidRDefault="00D77D8A" w:rsidP="00D77D8A">
            <w:pPr>
              <w:spacing w:after="60"/>
              <w:rPr>
                <w:rFonts w:eastAsia="KaiTi"/>
                <w:color w:val="1F1F1F"/>
                <w:sz w:val="20"/>
                <w:szCs w:val="20"/>
                <w:lang w:val="en-US" w:eastAsia="zh-CN"/>
              </w:rPr>
            </w:pPr>
          </w:p>
        </w:tc>
        <w:tc>
          <w:tcPr>
            <w:tcW w:w="5220" w:type="dxa"/>
            <w:tcBorders>
              <w:top w:val="single" w:sz="4" w:space="0" w:color="auto"/>
              <w:left w:val="single" w:sz="4" w:space="0" w:color="auto"/>
              <w:bottom w:val="single" w:sz="4" w:space="0" w:color="auto"/>
              <w:right w:val="single" w:sz="4" w:space="0" w:color="auto"/>
            </w:tcBorders>
          </w:tcPr>
          <w:p w14:paraId="55977804" w14:textId="32C405A4" w:rsidR="00D77D8A" w:rsidRPr="00D0236C" w:rsidRDefault="00D77D8A" w:rsidP="00D77D8A">
            <w:pPr>
              <w:tabs>
                <w:tab w:val="left" w:pos="360"/>
              </w:tabs>
              <w:spacing w:after="60"/>
              <w:rPr>
                <w:color w:val="000000" w:themeColor="text1"/>
                <w:sz w:val="22"/>
                <w:szCs w:val="22"/>
                <w:lang w:eastAsia="zh-CN"/>
              </w:rPr>
            </w:pPr>
            <w:r w:rsidRPr="00D0236C">
              <w:rPr>
                <w:color w:val="000000" w:themeColor="text1"/>
                <w:sz w:val="22"/>
                <w:szCs w:val="22"/>
                <w:lang w:eastAsia="zh-CN"/>
              </w:rPr>
              <w:t xml:space="preserve">4.1.B. </w:t>
            </w:r>
            <w:r w:rsidRPr="00D0236C">
              <w:rPr>
                <w:rFonts w:eastAsia="SimSun"/>
                <w:color w:val="000000" w:themeColor="text1"/>
                <w:sz w:val="22"/>
                <w:szCs w:val="22"/>
                <w:lang w:val="en-US" w:eastAsia="zh-CN"/>
              </w:rPr>
              <w:t>加强结构、进程和平台，将现有的生物多样性网络、伙伴关系和倡议联系起来。</w:t>
            </w:r>
          </w:p>
        </w:tc>
        <w:tc>
          <w:tcPr>
            <w:tcW w:w="3240" w:type="dxa"/>
            <w:tcBorders>
              <w:left w:val="single" w:sz="4" w:space="0" w:color="auto"/>
              <w:right w:val="single" w:sz="4" w:space="0" w:color="auto"/>
            </w:tcBorders>
          </w:tcPr>
          <w:p w14:paraId="1E6894FD" w14:textId="2E2CEACB" w:rsidR="001E44FE" w:rsidRPr="00D0236C" w:rsidRDefault="001E44FE" w:rsidP="001E44FE">
            <w:pPr>
              <w:spacing w:before="60" w:after="60"/>
              <w:rPr>
                <w:color w:val="000000" w:themeColor="text1"/>
                <w:sz w:val="22"/>
                <w:szCs w:val="22"/>
                <w:lang w:val="en-US" w:eastAsia="zh-CN"/>
              </w:rPr>
            </w:pPr>
            <w:r w:rsidRPr="00D0236C">
              <w:rPr>
                <w:rFonts w:eastAsia="KaiTi"/>
                <w:bCs/>
                <w:sz w:val="22"/>
                <w:szCs w:val="22"/>
                <w:lang w:val="en-US" w:eastAsia="zh-CN"/>
              </w:rPr>
              <w:t>牵头</w:t>
            </w:r>
            <w:r w:rsidRPr="00D0236C">
              <w:rPr>
                <w:rFonts w:eastAsia="SimSun"/>
                <w:color w:val="000000" w:themeColor="text1"/>
                <w:sz w:val="22"/>
                <w:szCs w:val="22"/>
                <w:lang w:val="en-US" w:eastAsia="zh-CN"/>
              </w:rPr>
              <w:t xml:space="preserve">: </w:t>
            </w:r>
            <w:r w:rsidRPr="00D0236C">
              <w:rPr>
                <w:rFonts w:eastAsia="SimSun"/>
                <w:color w:val="000000" w:themeColor="text1"/>
                <w:sz w:val="22"/>
                <w:szCs w:val="22"/>
                <w:lang w:val="en-US" w:eastAsia="zh-CN"/>
              </w:rPr>
              <w:t>全球实体、</w:t>
            </w:r>
            <w:r w:rsidRPr="00D0236C">
              <w:rPr>
                <w:rFonts w:eastAsia="SimSun"/>
                <w:color w:val="1F1F1F"/>
                <w:sz w:val="22"/>
                <w:szCs w:val="22"/>
                <w:lang w:val="en-US" w:eastAsia="zh-CN"/>
              </w:rPr>
              <w:t>组织</w:t>
            </w:r>
          </w:p>
          <w:p w14:paraId="2EE42764" w14:textId="12653A6C" w:rsidR="00D77D8A" w:rsidRPr="00D0236C" w:rsidRDefault="001E44FE" w:rsidP="001E44FE">
            <w:pPr>
              <w:tabs>
                <w:tab w:val="left" w:pos="360"/>
              </w:tabs>
              <w:spacing w:after="60"/>
              <w:rPr>
                <w:rFonts w:eastAsia="KaiTi"/>
                <w:color w:val="1F1F1F"/>
                <w:sz w:val="22"/>
                <w:szCs w:val="22"/>
                <w:lang w:val="en-US" w:eastAsia="zh-CN"/>
              </w:rPr>
            </w:pPr>
            <w:r w:rsidRPr="00D0236C">
              <w:rPr>
                <w:rFonts w:eastAsia="KaiTi"/>
                <w:bCs/>
                <w:sz w:val="22"/>
                <w:szCs w:val="22"/>
                <w:lang w:val="en-US" w:eastAsia="zh-CN"/>
              </w:rPr>
              <w:t>辅助</w:t>
            </w:r>
            <w:r w:rsidRPr="00D0236C">
              <w:rPr>
                <w:rFonts w:eastAsia="KaiTi"/>
                <w:bCs/>
                <w:sz w:val="22"/>
                <w:szCs w:val="22"/>
                <w:lang w:eastAsia="zh-CN"/>
              </w:rPr>
              <w:t>:</w:t>
            </w:r>
            <w:r w:rsidR="006D0DF5" w:rsidRPr="00D0236C">
              <w:rPr>
                <w:rFonts w:eastAsia="KaiTi"/>
                <w:bCs/>
                <w:sz w:val="22"/>
                <w:szCs w:val="22"/>
                <w:lang w:eastAsia="zh-CN"/>
              </w:rPr>
              <w:t xml:space="preserve"> </w:t>
            </w:r>
            <w:r w:rsidRPr="00D0236C">
              <w:rPr>
                <w:rFonts w:eastAsia="SimSun"/>
                <w:color w:val="1F1F1F"/>
                <w:sz w:val="22"/>
                <w:szCs w:val="22"/>
                <w:lang w:val="en-US" w:eastAsia="zh-CN"/>
              </w:rPr>
              <w:t>区域中心、秘书处</w:t>
            </w:r>
          </w:p>
        </w:tc>
        <w:tc>
          <w:tcPr>
            <w:tcW w:w="1170" w:type="dxa"/>
            <w:tcBorders>
              <w:left w:val="single" w:sz="4" w:space="0" w:color="auto"/>
              <w:right w:val="single" w:sz="4" w:space="0" w:color="auto"/>
            </w:tcBorders>
            <w:shd w:val="clear" w:color="auto" w:fill="auto"/>
            <w:tcMar>
              <w:top w:w="115" w:type="dxa"/>
              <w:left w:w="115" w:type="dxa"/>
              <w:bottom w:w="115" w:type="dxa"/>
              <w:right w:w="115" w:type="dxa"/>
            </w:tcMar>
          </w:tcPr>
          <w:p w14:paraId="01C7FD6D" w14:textId="54E62D3F" w:rsidR="00D77D8A" w:rsidRPr="00D0236C" w:rsidRDefault="00D77D8A" w:rsidP="00D77D8A">
            <w:pPr>
              <w:tabs>
                <w:tab w:val="left" w:pos="360"/>
              </w:tabs>
              <w:spacing w:after="60"/>
              <w:rPr>
                <w:rFonts w:eastAsia="KaiTi"/>
                <w:color w:val="1F1F1F"/>
                <w:sz w:val="22"/>
                <w:szCs w:val="22"/>
                <w:lang w:val="en-US" w:eastAsia="zh-CN"/>
              </w:rPr>
            </w:pPr>
            <w:r w:rsidRPr="00D0236C">
              <w:rPr>
                <w:color w:val="000000" w:themeColor="text1"/>
                <w:sz w:val="22"/>
                <w:szCs w:val="22"/>
                <w:lang w:val="en-US"/>
              </w:rPr>
              <w:t>2025</w:t>
            </w:r>
            <w:r w:rsidRPr="00D0236C">
              <w:rPr>
                <w:rFonts w:eastAsiaTheme="minorEastAsia"/>
                <w:color w:val="000000" w:themeColor="text1"/>
                <w:sz w:val="22"/>
                <w:szCs w:val="22"/>
                <w:lang w:eastAsia="zh-CN"/>
              </w:rPr>
              <w:t>-</w:t>
            </w:r>
            <w:r w:rsidRPr="00D0236C">
              <w:rPr>
                <w:color w:val="000000" w:themeColor="text1"/>
                <w:sz w:val="22"/>
                <w:szCs w:val="22"/>
                <w:lang w:val="en-US"/>
              </w:rPr>
              <w:t>2030</w:t>
            </w:r>
            <w:r w:rsidRPr="00D0236C">
              <w:rPr>
                <w:rFonts w:eastAsia="SimSun"/>
                <w:color w:val="000000" w:themeColor="text1"/>
                <w:sz w:val="22"/>
                <w:szCs w:val="22"/>
                <w:lang w:val="en-US" w:eastAsia="zh-CN"/>
              </w:rPr>
              <w:t>年</w:t>
            </w:r>
          </w:p>
        </w:tc>
      </w:tr>
      <w:tr w:rsidR="000C3324" w:rsidRPr="00D0236C" w14:paraId="7A070B0E" w14:textId="77777777" w:rsidTr="000C3324">
        <w:trPr>
          <w:cantSplit/>
          <w:trHeight w:val="811"/>
        </w:trPr>
        <w:tc>
          <w:tcPr>
            <w:tcW w:w="1615" w:type="dxa"/>
            <w:vMerge/>
            <w:tcBorders>
              <w:left w:val="single" w:sz="4" w:space="0" w:color="auto"/>
              <w:right w:val="single" w:sz="4" w:space="0" w:color="auto"/>
            </w:tcBorders>
            <w:shd w:val="clear" w:color="auto" w:fill="auto"/>
            <w:tcMar>
              <w:top w:w="115" w:type="dxa"/>
              <w:left w:w="115" w:type="dxa"/>
              <w:bottom w:w="115" w:type="dxa"/>
              <w:right w:w="115" w:type="dxa"/>
            </w:tcMar>
          </w:tcPr>
          <w:p w14:paraId="110E881C" w14:textId="77777777" w:rsidR="000C3324" w:rsidRPr="00D0236C" w:rsidRDefault="000C3324" w:rsidP="00D77D8A">
            <w:pPr>
              <w:spacing w:after="60"/>
              <w:rPr>
                <w:rFonts w:eastAsia="KaiTi"/>
                <w:color w:val="1F1F1F"/>
                <w:sz w:val="20"/>
                <w:szCs w:val="20"/>
                <w:lang w:val="en-US" w:eastAsia="zh-CN"/>
              </w:rPr>
            </w:pPr>
          </w:p>
        </w:tc>
        <w:tc>
          <w:tcPr>
            <w:tcW w:w="2340" w:type="dxa"/>
            <w:vMerge/>
            <w:tcBorders>
              <w:left w:val="single" w:sz="4" w:space="0" w:color="auto"/>
              <w:right w:val="single" w:sz="4" w:space="0" w:color="auto"/>
            </w:tcBorders>
            <w:shd w:val="clear" w:color="auto" w:fill="auto"/>
            <w:tcMar>
              <w:top w:w="115" w:type="dxa"/>
              <w:left w:w="115" w:type="dxa"/>
              <w:bottom w:w="115" w:type="dxa"/>
              <w:right w:w="115" w:type="dxa"/>
            </w:tcMar>
          </w:tcPr>
          <w:p w14:paraId="7588464D" w14:textId="77777777" w:rsidR="000C3324" w:rsidRPr="00D0236C" w:rsidRDefault="000C3324" w:rsidP="00D77D8A">
            <w:pPr>
              <w:spacing w:after="60"/>
              <w:rPr>
                <w:rFonts w:eastAsia="KaiTi"/>
                <w:color w:val="1F1F1F"/>
                <w:sz w:val="20"/>
                <w:szCs w:val="20"/>
                <w:lang w:val="en-US" w:eastAsia="zh-CN"/>
              </w:rPr>
            </w:pPr>
          </w:p>
        </w:tc>
        <w:tc>
          <w:tcPr>
            <w:tcW w:w="5220" w:type="dxa"/>
            <w:tcBorders>
              <w:top w:val="single" w:sz="4" w:space="0" w:color="auto"/>
              <w:left w:val="single" w:sz="4" w:space="0" w:color="auto"/>
              <w:right w:val="single" w:sz="4" w:space="0" w:color="auto"/>
            </w:tcBorders>
          </w:tcPr>
          <w:p w14:paraId="07FDF7A7" w14:textId="4864572F" w:rsidR="000C3324" w:rsidRPr="00D0236C" w:rsidRDefault="000C3324" w:rsidP="00D77D8A">
            <w:pPr>
              <w:tabs>
                <w:tab w:val="left" w:pos="360"/>
              </w:tabs>
              <w:spacing w:after="60"/>
              <w:rPr>
                <w:color w:val="000000" w:themeColor="text1"/>
                <w:sz w:val="22"/>
                <w:szCs w:val="22"/>
                <w:lang w:eastAsia="zh-CN"/>
              </w:rPr>
            </w:pPr>
            <w:r w:rsidRPr="00D0236C">
              <w:rPr>
                <w:color w:val="000000" w:themeColor="text1"/>
                <w:sz w:val="22"/>
                <w:szCs w:val="22"/>
                <w:lang w:eastAsia="zh-CN"/>
              </w:rPr>
              <w:t xml:space="preserve">4.1.C. </w:t>
            </w:r>
            <w:r w:rsidRPr="00D0236C">
              <w:rPr>
                <w:rFonts w:eastAsia="SimSun"/>
                <w:color w:val="000000" w:themeColor="text1"/>
                <w:sz w:val="22"/>
                <w:szCs w:val="22"/>
                <w:lang w:val="en-US" w:eastAsia="zh-CN"/>
              </w:rPr>
              <w:t>促进和推动跨学科互动，以利用来自不同网络的专业知识、良好做法和想法。</w:t>
            </w:r>
          </w:p>
        </w:tc>
        <w:tc>
          <w:tcPr>
            <w:tcW w:w="3240" w:type="dxa"/>
            <w:tcBorders>
              <w:left w:val="single" w:sz="4" w:space="0" w:color="auto"/>
              <w:right w:val="single" w:sz="4" w:space="0" w:color="auto"/>
            </w:tcBorders>
          </w:tcPr>
          <w:p w14:paraId="3A114481" w14:textId="44394D6B" w:rsidR="000C3324" w:rsidRPr="00D0236C" w:rsidRDefault="000C3324" w:rsidP="006E5553">
            <w:pPr>
              <w:spacing w:before="60" w:after="60"/>
              <w:rPr>
                <w:color w:val="000000" w:themeColor="text1"/>
                <w:sz w:val="22"/>
                <w:szCs w:val="22"/>
                <w:lang w:val="en-US" w:eastAsia="zh-CN"/>
              </w:rPr>
            </w:pPr>
            <w:r w:rsidRPr="00D0236C">
              <w:rPr>
                <w:rFonts w:eastAsia="KaiTi"/>
                <w:bCs/>
                <w:sz w:val="22"/>
                <w:szCs w:val="22"/>
                <w:lang w:val="en-US" w:eastAsia="zh-CN"/>
              </w:rPr>
              <w:t>牵头</w:t>
            </w:r>
            <w:r w:rsidRPr="00D0236C">
              <w:rPr>
                <w:rFonts w:eastAsia="SimSun"/>
                <w:color w:val="000000" w:themeColor="text1"/>
                <w:sz w:val="22"/>
                <w:szCs w:val="22"/>
                <w:lang w:val="en-US" w:eastAsia="zh-CN"/>
              </w:rPr>
              <w:t xml:space="preserve">: </w:t>
            </w:r>
            <w:r w:rsidRPr="00D0236C">
              <w:rPr>
                <w:rFonts w:eastAsia="SimSun"/>
                <w:color w:val="000000" w:themeColor="text1"/>
                <w:sz w:val="22"/>
                <w:szCs w:val="22"/>
                <w:lang w:val="en-US" w:eastAsia="zh-CN"/>
              </w:rPr>
              <w:t>全球实体、</w:t>
            </w:r>
            <w:r w:rsidRPr="00D0236C">
              <w:rPr>
                <w:rFonts w:eastAsia="SimSun"/>
                <w:color w:val="1F1F1F"/>
                <w:sz w:val="22"/>
                <w:szCs w:val="22"/>
                <w:lang w:val="en-US" w:eastAsia="zh-CN"/>
              </w:rPr>
              <w:t>组织</w:t>
            </w:r>
          </w:p>
          <w:p w14:paraId="351288ED" w14:textId="31BE69AD" w:rsidR="000C3324" w:rsidRPr="00D0236C" w:rsidRDefault="000C3324" w:rsidP="006E5553">
            <w:pPr>
              <w:tabs>
                <w:tab w:val="left" w:pos="360"/>
              </w:tabs>
              <w:spacing w:after="60"/>
              <w:rPr>
                <w:rFonts w:eastAsia="KaiTi"/>
                <w:color w:val="1F1F1F"/>
                <w:sz w:val="22"/>
                <w:szCs w:val="22"/>
                <w:lang w:val="en-US" w:eastAsia="zh-CN"/>
              </w:rPr>
            </w:pPr>
            <w:r w:rsidRPr="00D0236C">
              <w:rPr>
                <w:rFonts w:eastAsia="KaiTi"/>
                <w:bCs/>
                <w:sz w:val="22"/>
                <w:szCs w:val="22"/>
                <w:lang w:val="en-US" w:eastAsia="zh-CN"/>
              </w:rPr>
              <w:t>辅助</w:t>
            </w:r>
            <w:r w:rsidRPr="00D0236C">
              <w:rPr>
                <w:rFonts w:eastAsia="KaiTi"/>
                <w:bCs/>
                <w:sz w:val="22"/>
                <w:szCs w:val="22"/>
                <w:lang w:eastAsia="zh-CN"/>
              </w:rPr>
              <w:t xml:space="preserve">: </w:t>
            </w:r>
            <w:r w:rsidRPr="00D0236C">
              <w:rPr>
                <w:rFonts w:eastAsia="SimSun"/>
                <w:color w:val="1F1F1F"/>
                <w:sz w:val="22"/>
                <w:szCs w:val="22"/>
                <w:lang w:val="en-US" w:eastAsia="zh-CN"/>
              </w:rPr>
              <w:t>秘书处、区域中心</w:t>
            </w:r>
          </w:p>
        </w:tc>
        <w:tc>
          <w:tcPr>
            <w:tcW w:w="1170" w:type="dxa"/>
            <w:tcBorders>
              <w:left w:val="single" w:sz="4" w:space="0" w:color="auto"/>
              <w:right w:val="single" w:sz="4" w:space="0" w:color="auto"/>
            </w:tcBorders>
            <w:shd w:val="clear" w:color="auto" w:fill="auto"/>
            <w:tcMar>
              <w:top w:w="115" w:type="dxa"/>
              <w:left w:w="115" w:type="dxa"/>
              <w:bottom w:w="115" w:type="dxa"/>
              <w:right w:w="115" w:type="dxa"/>
            </w:tcMar>
          </w:tcPr>
          <w:p w14:paraId="231BBBF9" w14:textId="1D629A23" w:rsidR="000C3324" w:rsidRPr="00D0236C" w:rsidRDefault="000C3324" w:rsidP="00D77D8A">
            <w:pPr>
              <w:tabs>
                <w:tab w:val="left" w:pos="360"/>
              </w:tabs>
              <w:spacing w:after="60"/>
              <w:rPr>
                <w:rFonts w:eastAsia="KaiTi"/>
                <w:color w:val="1F1F1F"/>
                <w:sz w:val="22"/>
                <w:szCs w:val="22"/>
                <w:lang w:val="en-US" w:eastAsia="zh-CN"/>
              </w:rPr>
            </w:pPr>
            <w:r w:rsidRPr="00D0236C">
              <w:rPr>
                <w:color w:val="000000" w:themeColor="text1"/>
                <w:sz w:val="22"/>
                <w:szCs w:val="22"/>
              </w:rPr>
              <w:t>2025</w:t>
            </w:r>
            <w:r w:rsidRPr="00D0236C">
              <w:rPr>
                <w:rFonts w:eastAsiaTheme="minorEastAsia"/>
                <w:color w:val="000000" w:themeColor="text1"/>
                <w:sz w:val="22"/>
                <w:szCs w:val="22"/>
                <w:lang w:eastAsia="zh-CN"/>
              </w:rPr>
              <w:t>-</w:t>
            </w:r>
            <w:r w:rsidRPr="00D0236C">
              <w:rPr>
                <w:color w:val="000000" w:themeColor="text1"/>
                <w:sz w:val="22"/>
                <w:szCs w:val="22"/>
              </w:rPr>
              <w:t>2030</w:t>
            </w:r>
            <w:r w:rsidRPr="00D0236C">
              <w:rPr>
                <w:rFonts w:eastAsia="SimSun"/>
                <w:color w:val="000000" w:themeColor="text1"/>
                <w:sz w:val="22"/>
                <w:szCs w:val="22"/>
                <w:lang w:val="en-US" w:eastAsia="zh-CN"/>
              </w:rPr>
              <w:t>年</w:t>
            </w:r>
          </w:p>
        </w:tc>
      </w:tr>
      <w:tr w:rsidR="00104C1F" w:rsidRPr="00D0236C" w14:paraId="25342609" w14:textId="77777777" w:rsidTr="0020207F">
        <w:trPr>
          <w:cantSplit/>
          <w:trHeight w:val="59"/>
        </w:trPr>
        <w:tc>
          <w:tcPr>
            <w:tcW w:w="1615" w:type="dxa"/>
            <w:vMerge/>
            <w:tcBorders>
              <w:left w:val="single" w:sz="4" w:space="0" w:color="auto"/>
              <w:right w:val="single" w:sz="4" w:space="0" w:color="auto"/>
            </w:tcBorders>
            <w:shd w:val="clear" w:color="auto" w:fill="auto"/>
            <w:tcMar>
              <w:top w:w="115" w:type="dxa"/>
              <w:left w:w="115" w:type="dxa"/>
              <w:bottom w:w="115" w:type="dxa"/>
              <w:right w:w="115" w:type="dxa"/>
            </w:tcMar>
          </w:tcPr>
          <w:p w14:paraId="22BF7815" w14:textId="77777777" w:rsidR="00104C1F" w:rsidRPr="00D0236C" w:rsidRDefault="00104C1F" w:rsidP="001F4697">
            <w:pPr>
              <w:spacing w:after="60"/>
              <w:rPr>
                <w:rFonts w:eastAsia="KaiTi"/>
                <w:color w:val="1F1F1F"/>
                <w:sz w:val="20"/>
                <w:szCs w:val="20"/>
                <w:lang w:val="en-US" w:eastAsia="zh-CN"/>
              </w:rPr>
            </w:pPr>
          </w:p>
        </w:tc>
        <w:tc>
          <w:tcPr>
            <w:tcW w:w="2340" w:type="dxa"/>
            <w:vMerge w:val="restart"/>
            <w:tcBorders>
              <w:top w:val="single" w:sz="4" w:space="0" w:color="auto"/>
              <w:left w:val="single" w:sz="4" w:space="0" w:color="auto"/>
              <w:right w:val="single" w:sz="4" w:space="0" w:color="auto"/>
            </w:tcBorders>
            <w:shd w:val="clear" w:color="auto" w:fill="auto"/>
            <w:tcMar>
              <w:top w:w="115" w:type="dxa"/>
              <w:left w:w="115" w:type="dxa"/>
              <w:bottom w:w="115" w:type="dxa"/>
              <w:right w:w="115" w:type="dxa"/>
            </w:tcMar>
          </w:tcPr>
          <w:p w14:paraId="266E784D" w14:textId="7BCA494E" w:rsidR="00104C1F" w:rsidRPr="00E3577E" w:rsidRDefault="00104C1F" w:rsidP="001F4697">
            <w:pPr>
              <w:spacing w:after="60"/>
              <w:rPr>
                <w:rFonts w:eastAsia="SimSun"/>
                <w:color w:val="1F1F1F"/>
                <w:sz w:val="22"/>
                <w:szCs w:val="22"/>
                <w:lang w:val="en-US" w:eastAsia="zh-CN"/>
              </w:rPr>
            </w:pPr>
            <w:r w:rsidRPr="00E3577E">
              <w:rPr>
                <w:rFonts w:eastAsia="SimSun"/>
                <w:color w:val="1F1F1F"/>
                <w:sz w:val="22"/>
                <w:szCs w:val="22"/>
                <w:lang w:val="en-US" w:eastAsia="zh-CN"/>
              </w:rPr>
              <w:t xml:space="preserve">4.2. </w:t>
            </w:r>
            <w:r w:rsidRPr="00E3577E">
              <w:rPr>
                <w:rFonts w:eastAsia="SimSun"/>
                <w:color w:val="1F1F1F"/>
                <w:sz w:val="22"/>
                <w:szCs w:val="22"/>
                <w:lang w:val="en-US" w:eastAsia="zh-CN"/>
              </w:rPr>
              <w:t>合作伙伴通过信息交换</w:t>
            </w:r>
            <w:r>
              <w:rPr>
                <w:rFonts w:eastAsia="SimSun" w:hint="eastAsia"/>
                <w:color w:val="1F1F1F"/>
                <w:sz w:val="22"/>
                <w:szCs w:val="22"/>
                <w:lang w:val="en-US" w:eastAsia="zh-CN"/>
              </w:rPr>
              <w:t>所</w:t>
            </w:r>
            <w:r w:rsidRPr="00E3577E">
              <w:rPr>
                <w:rFonts w:eastAsia="SimSun"/>
                <w:color w:val="1F1F1F"/>
                <w:sz w:val="22"/>
                <w:szCs w:val="22"/>
                <w:lang w:val="en-US" w:eastAsia="zh-CN"/>
              </w:rPr>
              <w:t>机制网络积极建立联系并交流信息、专门知识、想法和其他资源。</w:t>
            </w:r>
          </w:p>
        </w:tc>
        <w:tc>
          <w:tcPr>
            <w:tcW w:w="5220" w:type="dxa"/>
            <w:tcBorders>
              <w:top w:val="single" w:sz="4" w:space="0" w:color="auto"/>
              <w:left w:val="single" w:sz="4" w:space="0" w:color="auto"/>
              <w:bottom w:val="single" w:sz="4" w:space="0" w:color="auto"/>
              <w:right w:val="single" w:sz="4" w:space="0" w:color="auto"/>
            </w:tcBorders>
          </w:tcPr>
          <w:p w14:paraId="7709DE10" w14:textId="425FC339" w:rsidR="00104C1F" w:rsidRPr="00D0236C" w:rsidRDefault="00104C1F" w:rsidP="001F4697">
            <w:pPr>
              <w:tabs>
                <w:tab w:val="left" w:pos="360"/>
              </w:tabs>
              <w:spacing w:after="60"/>
              <w:rPr>
                <w:color w:val="000000" w:themeColor="text1"/>
                <w:sz w:val="22"/>
                <w:szCs w:val="22"/>
                <w:lang w:eastAsia="zh-CN"/>
              </w:rPr>
            </w:pPr>
            <w:r w:rsidRPr="00D0236C">
              <w:rPr>
                <w:color w:val="000000" w:themeColor="text1"/>
                <w:sz w:val="22"/>
                <w:szCs w:val="22"/>
                <w:lang w:eastAsia="zh-CN"/>
              </w:rPr>
              <w:t xml:space="preserve">4.2.A. </w:t>
            </w:r>
            <w:r w:rsidRPr="00D0236C">
              <w:rPr>
                <w:rFonts w:eastAsia="SimSun"/>
                <w:color w:val="000000" w:themeColor="text1"/>
                <w:sz w:val="22"/>
                <w:szCs w:val="22"/>
                <w:lang w:val="en-US" w:eastAsia="zh-CN"/>
              </w:rPr>
              <w:t>进一步开发和更新将中央信息交换所机制与相关组织和信息网络联系起来的工具和程序。</w:t>
            </w:r>
          </w:p>
        </w:tc>
        <w:tc>
          <w:tcPr>
            <w:tcW w:w="3240" w:type="dxa"/>
            <w:tcBorders>
              <w:top w:val="single" w:sz="4" w:space="0" w:color="auto"/>
              <w:left w:val="single" w:sz="4" w:space="0" w:color="auto"/>
              <w:right w:val="single" w:sz="4" w:space="0" w:color="auto"/>
            </w:tcBorders>
          </w:tcPr>
          <w:p w14:paraId="0A67CB60" w14:textId="77777777" w:rsidR="00104C1F" w:rsidRPr="00D0236C" w:rsidRDefault="00104C1F" w:rsidP="001F4697">
            <w:pPr>
              <w:spacing w:before="60" w:after="60"/>
              <w:rPr>
                <w:color w:val="000000" w:themeColor="text1"/>
                <w:sz w:val="22"/>
                <w:szCs w:val="22"/>
                <w:lang w:val="en-US" w:eastAsia="zh-CN"/>
              </w:rPr>
            </w:pPr>
            <w:r w:rsidRPr="00D0236C">
              <w:rPr>
                <w:rFonts w:eastAsia="KaiTi"/>
                <w:bCs/>
                <w:sz w:val="22"/>
                <w:szCs w:val="22"/>
                <w:lang w:val="en-US" w:eastAsia="zh-CN"/>
              </w:rPr>
              <w:t>牵头</w:t>
            </w:r>
            <w:r w:rsidRPr="00D0236C">
              <w:rPr>
                <w:rFonts w:eastAsia="KaiTi"/>
                <w:bCs/>
                <w:sz w:val="22"/>
                <w:szCs w:val="22"/>
                <w:lang w:val="en-US" w:eastAsia="zh-CN"/>
              </w:rPr>
              <w:t>:</w:t>
            </w:r>
            <w:r w:rsidRPr="00D0236C">
              <w:rPr>
                <w:rFonts w:eastAsia="SimSun"/>
                <w:color w:val="1F1F1F"/>
                <w:sz w:val="22"/>
                <w:szCs w:val="22"/>
                <w:lang w:val="en-US" w:eastAsia="zh-CN"/>
              </w:rPr>
              <w:t xml:space="preserve"> </w:t>
            </w:r>
            <w:r w:rsidRPr="00D0236C">
              <w:rPr>
                <w:rFonts w:eastAsia="SimSun"/>
                <w:color w:val="1F1F1F"/>
                <w:sz w:val="22"/>
                <w:szCs w:val="22"/>
                <w:lang w:val="en-US" w:eastAsia="zh-CN"/>
              </w:rPr>
              <w:t>秘书处</w:t>
            </w:r>
          </w:p>
          <w:p w14:paraId="5098FF93" w14:textId="4AF1DE1E" w:rsidR="00104C1F" w:rsidRPr="00D0236C" w:rsidRDefault="00104C1F" w:rsidP="001F4697">
            <w:pPr>
              <w:spacing w:before="60" w:after="60"/>
              <w:rPr>
                <w:rFonts w:eastAsia="KaiTi"/>
                <w:bCs/>
                <w:sz w:val="22"/>
                <w:szCs w:val="22"/>
                <w:lang w:val="en-US" w:eastAsia="zh-CN"/>
              </w:rPr>
            </w:pPr>
            <w:r w:rsidRPr="00D0236C">
              <w:rPr>
                <w:rFonts w:eastAsia="KaiTi"/>
                <w:bCs/>
                <w:sz w:val="22"/>
                <w:szCs w:val="22"/>
                <w:lang w:val="en-US" w:eastAsia="zh-CN"/>
              </w:rPr>
              <w:t>辅助</w:t>
            </w:r>
            <w:r w:rsidRPr="00D0236C">
              <w:rPr>
                <w:rFonts w:eastAsia="KaiTi"/>
                <w:bCs/>
                <w:sz w:val="22"/>
                <w:szCs w:val="22"/>
                <w:lang w:eastAsia="zh-CN"/>
              </w:rPr>
              <w:t xml:space="preserve">: </w:t>
            </w:r>
            <w:r w:rsidRPr="00D0236C">
              <w:rPr>
                <w:rFonts w:eastAsia="SimSun"/>
                <w:color w:val="1F1F1F"/>
                <w:sz w:val="22"/>
                <w:szCs w:val="22"/>
                <w:lang w:val="en-US" w:eastAsia="zh-CN"/>
              </w:rPr>
              <w:t>组织、区域中心</w:t>
            </w:r>
          </w:p>
        </w:tc>
        <w:tc>
          <w:tcPr>
            <w:tcW w:w="1170" w:type="dxa"/>
            <w:tcBorders>
              <w:top w:val="single" w:sz="4" w:space="0" w:color="auto"/>
              <w:left w:val="single" w:sz="4" w:space="0" w:color="auto"/>
              <w:right w:val="single" w:sz="4" w:space="0" w:color="auto"/>
            </w:tcBorders>
            <w:shd w:val="clear" w:color="auto" w:fill="auto"/>
            <w:tcMar>
              <w:top w:w="115" w:type="dxa"/>
              <w:left w:w="115" w:type="dxa"/>
              <w:bottom w:w="115" w:type="dxa"/>
              <w:right w:w="115" w:type="dxa"/>
            </w:tcMar>
          </w:tcPr>
          <w:p w14:paraId="18919CAC" w14:textId="1BA14AB2" w:rsidR="00104C1F" w:rsidRPr="00D0236C" w:rsidRDefault="00104C1F" w:rsidP="001F4697">
            <w:pPr>
              <w:tabs>
                <w:tab w:val="left" w:pos="360"/>
              </w:tabs>
              <w:spacing w:after="60"/>
              <w:rPr>
                <w:color w:val="000000" w:themeColor="text1"/>
                <w:sz w:val="22"/>
                <w:szCs w:val="22"/>
                <w:lang w:eastAsia="zh-CN"/>
              </w:rPr>
            </w:pPr>
            <w:r w:rsidRPr="00D0236C">
              <w:rPr>
                <w:color w:val="000000" w:themeColor="text1"/>
                <w:sz w:val="22"/>
                <w:szCs w:val="22"/>
              </w:rPr>
              <w:t>2025</w:t>
            </w:r>
            <w:r w:rsidRPr="00D0236C">
              <w:rPr>
                <w:rFonts w:eastAsiaTheme="minorEastAsia"/>
                <w:color w:val="000000" w:themeColor="text1"/>
                <w:sz w:val="22"/>
                <w:szCs w:val="22"/>
                <w:lang w:eastAsia="zh-CN"/>
              </w:rPr>
              <w:t>-</w:t>
            </w:r>
            <w:r w:rsidRPr="00D0236C">
              <w:rPr>
                <w:color w:val="000000" w:themeColor="text1"/>
                <w:sz w:val="22"/>
                <w:szCs w:val="22"/>
              </w:rPr>
              <w:t>2030</w:t>
            </w:r>
            <w:r w:rsidRPr="00D0236C">
              <w:rPr>
                <w:rFonts w:eastAsia="SimSun"/>
                <w:color w:val="000000" w:themeColor="text1"/>
                <w:sz w:val="22"/>
                <w:szCs w:val="22"/>
                <w:lang w:val="en-US" w:eastAsia="zh-CN"/>
              </w:rPr>
              <w:t>年</w:t>
            </w:r>
          </w:p>
        </w:tc>
      </w:tr>
      <w:tr w:rsidR="00104C1F" w:rsidRPr="00D0236C" w14:paraId="084E849F" w14:textId="77777777" w:rsidTr="0097707B">
        <w:trPr>
          <w:cantSplit/>
          <w:trHeight w:val="59"/>
        </w:trPr>
        <w:tc>
          <w:tcPr>
            <w:tcW w:w="1615" w:type="dxa"/>
            <w:vMerge/>
            <w:tcBorders>
              <w:left w:val="single" w:sz="4" w:space="0" w:color="auto"/>
              <w:right w:val="single" w:sz="4" w:space="0" w:color="auto"/>
            </w:tcBorders>
            <w:shd w:val="clear" w:color="auto" w:fill="auto"/>
            <w:tcMar>
              <w:top w:w="115" w:type="dxa"/>
              <w:left w:w="115" w:type="dxa"/>
              <w:bottom w:w="115" w:type="dxa"/>
              <w:right w:w="115" w:type="dxa"/>
            </w:tcMar>
          </w:tcPr>
          <w:p w14:paraId="4A34BC62" w14:textId="77777777" w:rsidR="00104C1F" w:rsidRPr="00D0236C" w:rsidRDefault="00104C1F" w:rsidP="001F4697">
            <w:pPr>
              <w:spacing w:after="60"/>
              <w:rPr>
                <w:rFonts w:eastAsia="KaiTi"/>
                <w:color w:val="1F1F1F"/>
                <w:sz w:val="20"/>
                <w:szCs w:val="20"/>
                <w:lang w:val="en-US" w:eastAsia="zh-CN"/>
              </w:rPr>
            </w:pPr>
          </w:p>
        </w:tc>
        <w:tc>
          <w:tcPr>
            <w:tcW w:w="2340" w:type="dxa"/>
            <w:vMerge/>
            <w:tcBorders>
              <w:left w:val="single" w:sz="4" w:space="0" w:color="auto"/>
              <w:right w:val="single" w:sz="4" w:space="0" w:color="auto"/>
            </w:tcBorders>
            <w:shd w:val="clear" w:color="auto" w:fill="auto"/>
            <w:tcMar>
              <w:top w:w="115" w:type="dxa"/>
              <w:left w:w="115" w:type="dxa"/>
              <w:bottom w:w="115" w:type="dxa"/>
              <w:right w:w="115" w:type="dxa"/>
            </w:tcMar>
          </w:tcPr>
          <w:p w14:paraId="642BC867" w14:textId="13D2999A" w:rsidR="00104C1F" w:rsidRPr="00E3577E" w:rsidRDefault="00104C1F" w:rsidP="001F4697">
            <w:pPr>
              <w:spacing w:after="60"/>
              <w:rPr>
                <w:rFonts w:eastAsia="SimSun"/>
                <w:color w:val="1F1F1F"/>
                <w:sz w:val="22"/>
                <w:szCs w:val="22"/>
                <w:lang w:val="en-US" w:eastAsia="zh-CN"/>
              </w:rPr>
            </w:pPr>
          </w:p>
        </w:tc>
        <w:tc>
          <w:tcPr>
            <w:tcW w:w="5220" w:type="dxa"/>
            <w:tcBorders>
              <w:top w:val="single" w:sz="4" w:space="0" w:color="auto"/>
              <w:left w:val="single" w:sz="4" w:space="0" w:color="auto"/>
              <w:bottom w:val="single" w:sz="4" w:space="0" w:color="auto"/>
              <w:right w:val="single" w:sz="4" w:space="0" w:color="auto"/>
            </w:tcBorders>
          </w:tcPr>
          <w:p w14:paraId="7EB3F839" w14:textId="15A0C095" w:rsidR="00104C1F" w:rsidRPr="00D0236C" w:rsidRDefault="00104C1F" w:rsidP="001F4697">
            <w:pPr>
              <w:tabs>
                <w:tab w:val="left" w:pos="360"/>
              </w:tabs>
              <w:spacing w:after="60"/>
              <w:rPr>
                <w:color w:val="000000" w:themeColor="text1"/>
                <w:sz w:val="22"/>
                <w:szCs w:val="22"/>
                <w:lang w:eastAsia="zh-CN"/>
              </w:rPr>
            </w:pPr>
            <w:r w:rsidRPr="00D0236C">
              <w:rPr>
                <w:color w:val="000000" w:themeColor="text1"/>
                <w:sz w:val="22"/>
                <w:szCs w:val="22"/>
                <w:lang w:eastAsia="zh-CN"/>
              </w:rPr>
              <w:t xml:space="preserve">4.2.B. </w:t>
            </w:r>
            <w:r w:rsidRPr="00D0236C">
              <w:rPr>
                <w:rFonts w:eastAsia="SimSun"/>
                <w:color w:val="000000" w:themeColor="text1"/>
                <w:sz w:val="22"/>
                <w:szCs w:val="22"/>
                <w:lang w:val="en-US" w:eastAsia="zh-CN"/>
              </w:rPr>
              <w:t>进一步开发工具，通过中央门户和国家信息交换所机制促进与伙伴组织的联络和技术交流。</w:t>
            </w:r>
          </w:p>
        </w:tc>
        <w:tc>
          <w:tcPr>
            <w:tcW w:w="3240" w:type="dxa"/>
            <w:tcBorders>
              <w:top w:val="single" w:sz="4" w:space="0" w:color="auto"/>
              <w:left w:val="single" w:sz="4" w:space="0" w:color="auto"/>
              <w:right w:val="single" w:sz="4" w:space="0" w:color="auto"/>
            </w:tcBorders>
          </w:tcPr>
          <w:p w14:paraId="4BB3A6A8" w14:textId="31B9A7B8" w:rsidR="00104C1F" w:rsidRPr="00D0236C" w:rsidRDefault="00104C1F" w:rsidP="001F4697">
            <w:pPr>
              <w:spacing w:before="60" w:after="60"/>
              <w:rPr>
                <w:color w:val="000000" w:themeColor="text1"/>
                <w:sz w:val="22"/>
                <w:szCs w:val="22"/>
                <w:lang w:val="en-US" w:eastAsia="zh-CN"/>
              </w:rPr>
            </w:pPr>
            <w:r w:rsidRPr="00D0236C">
              <w:rPr>
                <w:rFonts w:eastAsia="KaiTi"/>
                <w:bCs/>
                <w:sz w:val="22"/>
                <w:szCs w:val="22"/>
                <w:lang w:val="en-US" w:eastAsia="zh-CN"/>
              </w:rPr>
              <w:t>牵头</w:t>
            </w:r>
            <w:r w:rsidRPr="00D0236C">
              <w:rPr>
                <w:rFonts w:eastAsia="SimSun"/>
                <w:color w:val="000000" w:themeColor="text1"/>
                <w:sz w:val="22"/>
                <w:szCs w:val="22"/>
                <w:lang w:val="en-US" w:eastAsia="zh-CN"/>
              </w:rPr>
              <w:t xml:space="preserve">: </w:t>
            </w:r>
            <w:r w:rsidRPr="00D0236C">
              <w:rPr>
                <w:rFonts w:eastAsia="SimSun"/>
                <w:color w:val="000000" w:themeColor="text1"/>
                <w:sz w:val="22"/>
                <w:szCs w:val="22"/>
                <w:lang w:val="en-US" w:eastAsia="zh-CN"/>
              </w:rPr>
              <w:t>全球实体、</w:t>
            </w:r>
            <w:r w:rsidRPr="00D0236C">
              <w:rPr>
                <w:rFonts w:eastAsia="SimSun"/>
                <w:color w:val="1F1F1F"/>
                <w:sz w:val="22"/>
                <w:szCs w:val="22"/>
                <w:lang w:val="en-US" w:eastAsia="zh-CN"/>
              </w:rPr>
              <w:t>组织</w:t>
            </w:r>
          </w:p>
          <w:p w14:paraId="5946969F" w14:textId="460D59E5" w:rsidR="00104C1F" w:rsidRPr="00D0236C" w:rsidRDefault="00104C1F" w:rsidP="001F4697">
            <w:pPr>
              <w:tabs>
                <w:tab w:val="left" w:pos="360"/>
              </w:tabs>
              <w:spacing w:after="60"/>
              <w:rPr>
                <w:rFonts w:eastAsia="KaiTi"/>
                <w:color w:val="1F1F1F"/>
                <w:sz w:val="22"/>
                <w:szCs w:val="22"/>
                <w:lang w:val="en-US" w:eastAsia="zh-CN"/>
              </w:rPr>
            </w:pPr>
            <w:r w:rsidRPr="00D0236C">
              <w:rPr>
                <w:rFonts w:eastAsia="KaiTi"/>
                <w:bCs/>
                <w:sz w:val="22"/>
                <w:szCs w:val="22"/>
                <w:lang w:val="en-US" w:eastAsia="zh-CN"/>
              </w:rPr>
              <w:t>辅助</w:t>
            </w:r>
            <w:r w:rsidRPr="00D0236C">
              <w:rPr>
                <w:rFonts w:eastAsia="KaiTi"/>
                <w:bCs/>
                <w:sz w:val="22"/>
                <w:szCs w:val="22"/>
                <w:lang w:eastAsia="zh-CN"/>
              </w:rPr>
              <w:t xml:space="preserve">: </w:t>
            </w:r>
            <w:r w:rsidRPr="00D0236C">
              <w:rPr>
                <w:rFonts w:eastAsia="SimSun"/>
                <w:color w:val="1F1F1F"/>
                <w:sz w:val="22"/>
                <w:szCs w:val="22"/>
                <w:lang w:val="en-US" w:eastAsia="zh-CN"/>
              </w:rPr>
              <w:t>秘书处、区域中心</w:t>
            </w:r>
          </w:p>
        </w:tc>
        <w:tc>
          <w:tcPr>
            <w:tcW w:w="1170" w:type="dxa"/>
            <w:tcBorders>
              <w:top w:val="single" w:sz="4" w:space="0" w:color="auto"/>
              <w:left w:val="single" w:sz="4" w:space="0" w:color="auto"/>
              <w:right w:val="single" w:sz="4" w:space="0" w:color="auto"/>
            </w:tcBorders>
            <w:shd w:val="clear" w:color="auto" w:fill="auto"/>
            <w:tcMar>
              <w:top w:w="115" w:type="dxa"/>
              <w:left w:w="115" w:type="dxa"/>
              <w:bottom w:w="115" w:type="dxa"/>
              <w:right w:w="115" w:type="dxa"/>
            </w:tcMar>
          </w:tcPr>
          <w:p w14:paraId="040D2B9B" w14:textId="61B879E8" w:rsidR="00104C1F" w:rsidRPr="00D0236C" w:rsidRDefault="00104C1F" w:rsidP="001F4697">
            <w:pPr>
              <w:tabs>
                <w:tab w:val="left" w:pos="360"/>
              </w:tabs>
              <w:spacing w:after="60"/>
              <w:rPr>
                <w:rFonts w:eastAsia="KaiTi"/>
                <w:color w:val="1F1F1F"/>
                <w:sz w:val="22"/>
                <w:szCs w:val="22"/>
                <w:lang w:val="en-US" w:eastAsia="zh-CN"/>
              </w:rPr>
            </w:pPr>
            <w:r w:rsidRPr="00D0236C">
              <w:rPr>
                <w:color w:val="000000" w:themeColor="text1"/>
                <w:sz w:val="22"/>
                <w:szCs w:val="22"/>
              </w:rPr>
              <w:t>2025</w:t>
            </w:r>
            <w:r w:rsidRPr="00D0236C">
              <w:rPr>
                <w:rFonts w:eastAsiaTheme="minorEastAsia"/>
                <w:color w:val="000000" w:themeColor="text1"/>
                <w:sz w:val="22"/>
                <w:szCs w:val="22"/>
                <w:lang w:eastAsia="zh-CN"/>
              </w:rPr>
              <w:t>-</w:t>
            </w:r>
            <w:r w:rsidRPr="00D0236C">
              <w:rPr>
                <w:color w:val="000000" w:themeColor="text1"/>
                <w:sz w:val="22"/>
                <w:szCs w:val="22"/>
              </w:rPr>
              <w:t>2030</w:t>
            </w:r>
            <w:r w:rsidRPr="00D0236C">
              <w:rPr>
                <w:rFonts w:eastAsia="SimSun"/>
                <w:color w:val="000000" w:themeColor="text1"/>
                <w:sz w:val="22"/>
                <w:szCs w:val="22"/>
                <w:lang w:val="en-US" w:eastAsia="zh-CN"/>
              </w:rPr>
              <w:t>年</w:t>
            </w:r>
          </w:p>
        </w:tc>
      </w:tr>
      <w:tr w:rsidR="00104C1F" w:rsidRPr="00D0236C" w14:paraId="386CFEE4" w14:textId="77777777" w:rsidTr="0020207F">
        <w:trPr>
          <w:cantSplit/>
          <w:trHeight w:val="775"/>
        </w:trPr>
        <w:tc>
          <w:tcPr>
            <w:tcW w:w="1615" w:type="dxa"/>
            <w:vMerge/>
            <w:tcBorders>
              <w:left w:val="single" w:sz="4" w:space="0" w:color="auto"/>
              <w:right w:val="single" w:sz="4" w:space="0" w:color="auto"/>
            </w:tcBorders>
            <w:shd w:val="clear" w:color="auto" w:fill="auto"/>
            <w:tcMar>
              <w:top w:w="115" w:type="dxa"/>
              <w:left w:w="115" w:type="dxa"/>
              <w:bottom w:w="115" w:type="dxa"/>
              <w:right w:w="115" w:type="dxa"/>
            </w:tcMar>
          </w:tcPr>
          <w:p w14:paraId="595E6F2F" w14:textId="77777777" w:rsidR="00104C1F" w:rsidRPr="00D0236C" w:rsidRDefault="00104C1F" w:rsidP="001F4697">
            <w:pPr>
              <w:spacing w:after="60"/>
              <w:rPr>
                <w:rFonts w:eastAsia="KaiTi"/>
                <w:color w:val="1F1F1F"/>
                <w:sz w:val="20"/>
                <w:szCs w:val="20"/>
                <w:lang w:val="en-US" w:eastAsia="zh-CN"/>
              </w:rPr>
            </w:pPr>
          </w:p>
        </w:tc>
        <w:tc>
          <w:tcPr>
            <w:tcW w:w="2340" w:type="dxa"/>
            <w:vMerge/>
            <w:tcBorders>
              <w:left w:val="single" w:sz="4" w:space="0" w:color="auto"/>
              <w:right w:val="single" w:sz="4" w:space="0" w:color="auto"/>
            </w:tcBorders>
            <w:shd w:val="clear" w:color="auto" w:fill="auto"/>
            <w:tcMar>
              <w:top w:w="115" w:type="dxa"/>
              <w:left w:w="115" w:type="dxa"/>
              <w:bottom w:w="115" w:type="dxa"/>
              <w:right w:w="115" w:type="dxa"/>
            </w:tcMar>
          </w:tcPr>
          <w:p w14:paraId="16DC41E2" w14:textId="77777777" w:rsidR="00104C1F" w:rsidRPr="00D0236C" w:rsidRDefault="00104C1F" w:rsidP="001F4697">
            <w:pPr>
              <w:spacing w:after="60"/>
              <w:rPr>
                <w:rFonts w:eastAsia="KaiTi"/>
                <w:color w:val="1F1F1F"/>
                <w:sz w:val="20"/>
                <w:szCs w:val="20"/>
                <w:lang w:val="en-US" w:eastAsia="zh-CN"/>
              </w:rPr>
            </w:pPr>
          </w:p>
        </w:tc>
        <w:tc>
          <w:tcPr>
            <w:tcW w:w="5220" w:type="dxa"/>
            <w:tcBorders>
              <w:top w:val="single" w:sz="4" w:space="0" w:color="auto"/>
              <w:left w:val="single" w:sz="4" w:space="0" w:color="auto"/>
              <w:right w:val="single" w:sz="4" w:space="0" w:color="auto"/>
            </w:tcBorders>
          </w:tcPr>
          <w:p w14:paraId="1AD82C7B" w14:textId="2F2E9AFF" w:rsidR="00104C1F" w:rsidRPr="00D0236C" w:rsidRDefault="00104C1F" w:rsidP="001F4697">
            <w:pPr>
              <w:tabs>
                <w:tab w:val="left" w:pos="360"/>
              </w:tabs>
              <w:spacing w:after="60"/>
              <w:rPr>
                <w:color w:val="000000" w:themeColor="text1"/>
                <w:sz w:val="22"/>
                <w:szCs w:val="22"/>
                <w:lang w:eastAsia="zh-CN"/>
              </w:rPr>
            </w:pPr>
            <w:r w:rsidRPr="00D0236C">
              <w:rPr>
                <w:color w:val="000000" w:themeColor="text1"/>
                <w:sz w:val="22"/>
                <w:szCs w:val="22"/>
                <w:lang w:eastAsia="zh-CN"/>
              </w:rPr>
              <w:t>4.2.C.</w:t>
            </w:r>
            <w:r w:rsidRPr="00D0236C">
              <w:rPr>
                <w:rFonts w:eastAsiaTheme="minorEastAsia"/>
                <w:color w:val="000000" w:themeColor="text1"/>
                <w:sz w:val="22"/>
                <w:szCs w:val="22"/>
                <w:lang w:eastAsia="zh-CN"/>
              </w:rPr>
              <w:t xml:space="preserve"> </w:t>
            </w:r>
            <w:r w:rsidRPr="00D0236C">
              <w:rPr>
                <w:rFonts w:eastAsia="SimSun"/>
                <w:color w:val="000000" w:themeColor="text1"/>
                <w:sz w:val="22"/>
                <w:szCs w:val="22"/>
                <w:lang w:val="en-US" w:eastAsia="zh-CN"/>
              </w:rPr>
              <w:t>通过中央门户和国家信息交换所机制维护从业人员数据库和网络。</w:t>
            </w:r>
          </w:p>
        </w:tc>
        <w:tc>
          <w:tcPr>
            <w:tcW w:w="3240" w:type="dxa"/>
            <w:tcBorders>
              <w:left w:val="single" w:sz="4" w:space="0" w:color="auto"/>
              <w:right w:val="single" w:sz="4" w:space="0" w:color="auto"/>
            </w:tcBorders>
          </w:tcPr>
          <w:p w14:paraId="3EBD0725" w14:textId="3C510B7E" w:rsidR="00104C1F" w:rsidRPr="00D0236C" w:rsidRDefault="00104C1F" w:rsidP="001F4697">
            <w:pPr>
              <w:spacing w:before="60" w:after="60"/>
              <w:rPr>
                <w:rFonts w:eastAsia="SimSun"/>
                <w:color w:val="1F1F1F"/>
                <w:sz w:val="22"/>
                <w:szCs w:val="22"/>
                <w:lang w:val="en-US" w:eastAsia="zh-CN"/>
              </w:rPr>
            </w:pPr>
            <w:r w:rsidRPr="00D0236C">
              <w:rPr>
                <w:rFonts w:eastAsia="KaiTi"/>
                <w:bCs/>
                <w:sz w:val="22"/>
                <w:szCs w:val="22"/>
                <w:lang w:val="en-US" w:eastAsia="zh-CN"/>
              </w:rPr>
              <w:t>牵头</w:t>
            </w:r>
            <w:r w:rsidRPr="00D0236C">
              <w:rPr>
                <w:rFonts w:eastAsia="SimSun"/>
                <w:color w:val="000000" w:themeColor="text1"/>
                <w:sz w:val="22"/>
                <w:szCs w:val="22"/>
                <w:lang w:val="en-US" w:eastAsia="zh-CN"/>
              </w:rPr>
              <w:t xml:space="preserve">: </w:t>
            </w:r>
            <w:r w:rsidRPr="00D0236C">
              <w:rPr>
                <w:rFonts w:eastAsia="SimSun"/>
                <w:color w:val="000000" w:themeColor="text1"/>
                <w:sz w:val="22"/>
                <w:szCs w:val="22"/>
                <w:lang w:val="en-US" w:eastAsia="zh-CN"/>
              </w:rPr>
              <w:t>全球实体、</w:t>
            </w:r>
            <w:r w:rsidRPr="00D0236C">
              <w:rPr>
                <w:rFonts w:eastAsia="SimSun"/>
                <w:color w:val="1F1F1F"/>
                <w:sz w:val="22"/>
                <w:szCs w:val="22"/>
                <w:lang w:val="en-US" w:eastAsia="zh-CN"/>
              </w:rPr>
              <w:t>秘书处</w:t>
            </w:r>
          </w:p>
          <w:p w14:paraId="722F390E" w14:textId="48BBCF82" w:rsidR="00104C1F" w:rsidRPr="00D0236C" w:rsidRDefault="00104C1F" w:rsidP="001F4697">
            <w:pPr>
              <w:spacing w:before="60" w:after="60"/>
              <w:rPr>
                <w:rFonts w:eastAsia="KaiTi"/>
                <w:color w:val="1F1F1F"/>
                <w:sz w:val="22"/>
                <w:szCs w:val="22"/>
                <w:lang w:val="en-US" w:eastAsia="zh-CN"/>
              </w:rPr>
            </w:pPr>
            <w:r w:rsidRPr="00D0236C">
              <w:rPr>
                <w:rFonts w:eastAsia="KaiTi"/>
                <w:bCs/>
                <w:sz w:val="22"/>
                <w:szCs w:val="22"/>
                <w:lang w:val="en-US" w:eastAsia="zh-CN"/>
              </w:rPr>
              <w:t>辅助</w:t>
            </w:r>
            <w:r w:rsidRPr="00D0236C">
              <w:rPr>
                <w:rFonts w:eastAsia="KaiTi"/>
                <w:bCs/>
                <w:sz w:val="22"/>
                <w:szCs w:val="22"/>
                <w:lang w:eastAsia="zh-CN"/>
              </w:rPr>
              <w:t xml:space="preserve">: </w:t>
            </w:r>
            <w:r w:rsidRPr="00D0236C">
              <w:rPr>
                <w:rFonts w:eastAsia="SimSun"/>
                <w:color w:val="1F1F1F"/>
                <w:sz w:val="22"/>
                <w:szCs w:val="22"/>
                <w:lang w:val="en-US" w:eastAsia="zh-CN"/>
              </w:rPr>
              <w:t>组织、区域中心</w:t>
            </w:r>
          </w:p>
        </w:tc>
        <w:tc>
          <w:tcPr>
            <w:tcW w:w="1170" w:type="dxa"/>
            <w:tcBorders>
              <w:left w:val="single" w:sz="4" w:space="0" w:color="auto"/>
              <w:right w:val="single" w:sz="4" w:space="0" w:color="auto"/>
            </w:tcBorders>
            <w:shd w:val="clear" w:color="auto" w:fill="auto"/>
            <w:tcMar>
              <w:top w:w="115" w:type="dxa"/>
              <w:left w:w="115" w:type="dxa"/>
              <w:bottom w:w="115" w:type="dxa"/>
              <w:right w:w="115" w:type="dxa"/>
            </w:tcMar>
          </w:tcPr>
          <w:p w14:paraId="18ACCE24" w14:textId="41902051" w:rsidR="00104C1F" w:rsidRPr="00D0236C" w:rsidRDefault="00104C1F" w:rsidP="001F4697">
            <w:pPr>
              <w:tabs>
                <w:tab w:val="left" w:pos="360"/>
              </w:tabs>
              <w:spacing w:after="60"/>
              <w:rPr>
                <w:rFonts w:eastAsia="KaiTi"/>
                <w:color w:val="1F1F1F"/>
                <w:sz w:val="22"/>
                <w:szCs w:val="22"/>
                <w:lang w:val="en-US" w:eastAsia="zh-CN"/>
              </w:rPr>
            </w:pPr>
            <w:r w:rsidRPr="00D0236C">
              <w:rPr>
                <w:color w:val="000000" w:themeColor="text1"/>
                <w:sz w:val="22"/>
                <w:szCs w:val="22"/>
              </w:rPr>
              <w:t>2025</w:t>
            </w:r>
            <w:r w:rsidRPr="00D0236C">
              <w:rPr>
                <w:rFonts w:eastAsiaTheme="minorEastAsia"/>
                <w:color w:val="000000" w:themeColor="text1"/>
                <w:sz w:val="22"/>
                <w:szCs w:val="22"/>
                <w:lang w:eastAsia="zh-CN"/>
              </w:rPr>
              <w:t>-</w:t>
            </w:r>
            <w:r w:rsidRPr="00D0236C">
              <w:rPr>
                <w:color w:val="000000" w:themeColor="text1"/>
                <w:sz w:val="22"/>
                <w:szCs w:val="22"/>
              </w:rPr>
              <w:t>2030</w:t>
            </w:r>
            <w:r w:rsidRPr="00D0236C">
              <w:rPr>
                <w:rFonts w:eastAsia="SimSun"/>
                <w:color w:val="000000" w:themeColor="text1"/>
                <w:sz w:val="22"/>
                <w:szCs w:val="22"/>
                <w:lang w:val="en-US" w:eastAsia="zh-CN"/>
              </w:rPr>
              <w:t>年</w:t>
            </w:r>
          </w:p>
        </w:tc>
      </w:tr>
    </w:tbl>
    <w:p w14:paraId="3F96225E" w14:textId="0089F914" w:rsidR="00B44BEA" w:rsidRPr="00D0236C" w:rsidRDefault="00D76F6F" w:rsidP="005B5053">
      <w:pPr>
        <w:suppressLineNumbers/>
        <w:suppressAutoHyphens/>
        <w:adjustRightInd w:val="0"/>
        <w:snapToGrid w:val="0"/>
        <w:spacing w:before="240"/>
        <w:jc w:val="center"/>
        <w:rPr>
          <w:rFonts w:eastAsia="SimHei"/>
          <w:caps/>
          <w:kern w:val="22"/>
          <w:sz w:val="28"/>
          <w:szCs w:val="28"/>
          <w:lang w:val="en-GB" w:eastAsia="zh-CN"/>
        </w:rPr>
      </w:pPr>
      <w:r w:rsidRPr="00D0236C">
        <w:rPr>
          <w:rFonts w:eastAsia="SimHei"/>
          <w:caps/>
          <w:kern w:val="22"/>
          <w:sz w:val="28"/>
          <w:szCs w:val="28"/>
          <w:lang w:val="en-GB" w:eastAsia="zh-CN"/>
        </w:rPr>
        <w:t>_________</w:t>
      </w:r>
    </w:p>
    <w:p w14:paraId="614518BB" w14:textId="77777777" w:rsidR="00D76F6F" w:rsidRPr="00D0236C" w:rsidRDefault="00D76F6F" w:rsidP="00D76F6F">
      <w:pPr>
        <w:rPr>
          <w:rFonts w:eastAsia="SimHei"/>
          <w:sz w:val="28"/>
          <w:szCs w:val="28"/>
          <w:lang w:val="en-GB" w:eastAsia="zh-CN"/>
        </w:rPr>
      </w:pPr>
    </w:p>
    <w:p w14:paraId="6B9F196B" w14:textId="3955BBA3" w:rsidR="00D76F6F" w:rsidRPr="00D0236C" w:rsidRDefault="00D76F6F" w:rsidP="00D76F6F">
      <w:pPr>
        <w:tabs>
          <w:tab w:val="left" w:pos="5938"/>
        </w:tabs>
        <w:rPr>
          <w:rFonts w:eastAsia="SimHei"/>
          <w:sz w:val="28"/>
          <w:szCs w:val="28"/>
          <w:lang w:val="en-GB" w:eastAsia="zh-CN"/>
        </w:rPr>
      </w:pPr>
    </w:p>
    <w:sectPr w:rsidR="00D76F6F" w:rsidRPr="00D0236C" w:rsidSect="004A001C">
      <w:pgSz w:w="15840" w:h="12240" w:orient="landscape" w:code="1"/>
      <w:pgMar w:top="1440" w:right="1134" w:bottom="144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A6072EA" w14:textId="77777777" w:rsidR="004A001C" w:rsidRDefault="004A001C">
      <w:r>
        <w:separator/>
      </w:r>
    </w:p>
  </w:endnote>
  <w:endnote w:type="continuationSeparator" w:id="0">
    <w:p w14:paraId="762B4CE8" w14:textId="77777777" w:rsidR="004A001C" w:rsidRDefault="004A001C">
      <w:r>
        <w:continuationSeparator/>
      </w:r>
    </w:p>
  </w:endnote>
  <w:endnote w:type="continuationNotice" w:id="1">
    <w:p w14:paraId="050E2DD6" w14:textId="77777777" w:rsidR="004A001C" w:rsidRDefault="004A001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Times New Roman Bold">
    <w:panose1 w:val="020208030705050203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New">
    <w:panose1 w:val="02070309020205020404"/>
    <w:charset w:val="00"/>
    <w:family w:val="modern"/>
    <w:pitch w:val="fixed"/>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DengXian">
    <w:altName w:val="等线"/>
    <w:panose1 w:val="02010600030101010101"/>
    <w:charset w:val="86"/>
    <w:family w:val="auto"/>
    <w:pitch w:val="variable"/>
    <w:sig w:usb0="A00002BF" w:usb1="38CF7CFA" w:usb2="00000016" w:usb3="00000000" w:csb0="0004000F" w:csb1="00000000"/>
  </w:font>
  <w:font w:name="HelveticaNeueLT Std Lt">
    <w:altName w:val="Cambria"/>
    <w:panose1 w:val="00000000000000000000"/>
    <w:charset w:val="00"/>
    <w:family w:val="swiss"/>
    <w:notTrueType/>
    <w:pitch w:val="default"/>
    <w:sig w:usb0="00000003" w:usb1="00000000" w:usb2="00000000" w:usb3="00000000" w:csb0="00000001" w:csb1="00000000"/>
  </w:font>
  <w:font w:name="SimHei">
    <w:altName w:val="黑体"/>
    <w:panose1 w:val="02010609060101010101"/>
    <w:charset w:val="86"/>
    <w:family w:val="modern"/>
    <w:pitch w:val="fixed"/>
    <w:sig w:usb0="800002BF" w:usb1="38CF7CFA" w:usb2="00000016" w:usb3="00000000" w:csb0="00040001" w:csb1="00000000"/>
  </w:font>
  <w:font w:name="KaiTi">
    <w:panose1 w:val="02010609060101010101"/>
    <w:charset w:val="86"/>
    <w:family w:val="modern"/>
    <w:pitch w:val="fixed"/>
    <w:sig w:usb0="800002BF" w:usb1="38CF7CFA" w:usb2="00000016" w:usb3="00000000" w:csb0="00040001" w:csb1="00000000"/>
  </w:font>
  <w:font w:name="Microsoft YaHei">
    <w:panose1 w:val="020B0503020204020204"/>
    <w:charset w:val="86"/>
    <w:family w:val="swiss"/>
    <w:pitch w:val="variable"/>
    <w:sig w:usb0="80000287" w:usb1="2ACF3C50" w:usb2="00000016" w:usb3="00000000" w:csb0="0004001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68DE30" w14:textId="485CD2E4" w:rsidR="00BF3F00" w:rsidRDefault="00BF3F00" w:rsidP="00BF3F00">
    <w:pPr>
      <w:pStyle w:val="Footer"/>
      <w:ind w:firstLine="0"/>
      <w:jc w:val="left"/>
    </w:pPr>
    <w:r w:rsidRPr="00BF3F00">
      <w:rPr>
        <w:sz w:val="20"/>
        <w:szCs w:val="20"/>
      </w:rPr>
      <w:fldChar w:fldCharType="begin"/>
    </w:r>
    <w:r w:rsidRPr="00BF3F00">
      <w:rPr>
        <w:sz w:val="20"/>
        <w:szCs w:val="20"/>
      </w:rPr>
      <w:instrText xml:space="preserve"> PAGE </w:instrText>
    </w:r>
    <w:r w:rsidRPr="00BF3F00">
      <w:rPr>
        <w:sz w:val="20"/>
        <w:szCs w:val="20"/>
      </w:rPr>
      <w:fldChar w:fldCharType="separate"/>
    </w:r>
    <w:r>
      <w:rPr>
        <w:sz w:val="20"/>
        <w:szCs w:val="20"/>
      </w:rPr>
      <w:t>1</w:t>
    </w:r>
    <w:r w:rsidRPr="00BF3F00">
      <w:rPr>
        <w:sz w:val="20"/>
        <w:szCs w:val="20"/>
      </w:rPr>
      <w:fldChar w:fldCharType="end"/>
    </w:r>
    <w:r w:rsidRPr="00BF3F00">
      <w:rPr>
        <w:sz w:val="20"/>
        <w:szCs w:val="20"/>
      </w:rPr>
      <w:t>/</w:t>
    </w:r>
    <w:r w:rsidRPr="00BF3F00">
      <w:rPr>
        <w:sz w:val="20"/>
        <w:szCs w:val="20"/>
      </w:rPr>
      <w:fldChar w:fldCharType="begin"/>
    </w:r>
    <w:r w:rsidRPr="00BF3F00">
      <w:rPr>
        <w:sz w:val="20"/>
        <w:szCs w:val="20"/>
      </w:rPr>
      <w:instrText xml:space="preserve"> NUMPAGES  </w:instrText>
    </w:r>
    <w:r w:rsidRPr="00BF3F00">
      <w:rPr>
        <w:sz w:val="20"/>
        <w:szCs w:val="20"/>
      </w:rPr>
      <w:fldChar w:fldCharType="separate"/>
    </w:r>
    <w:r>
      <w:rPr>
        <w:sz w:val="20"/>
        <w:szCs w:val="20"/>
      </w:rPr>
      <w:t>3</w:t>
    </w:r>
    <w:r w:rsidRPr="00BF3F00">
      <w:rPr>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C79BAC" w14:textId="5EABDF4A" w:rsidR="00BF3F00" w:rsidRDefault="00BF3F00">
    <w:pPr>
      <w:pStyle w:val="Footer"/>
    </w:pPr>
    <w:r w:rsidRPr="00BF3F00">
      <w:rPr>
        <w:sz w:val="20"/>
        <w:szCs w:val="20"/>
      </w:rPr>
      <w:fldChar w:fldCharType="begin"/>
    </w:r>
    <w:r w:rsidRPr="00BF3F00">
      <w:rPr>
        <w:sz w:val="20"/>
        <w:szCs w:val="20"/>
      </w:rPr>
      <w:instrText xml:space="preserve"> PAGE </w:instrText>
    </w:r>
    <w:r w:rsidRPr="00BF3F00">
      <w:rPr>
        <w:sz w:val="20"/>
        <w:szCs w:val="20"/>
      </w:rPr>
      <w:fldChar w:fldCharType="separate"/>
    </w:r>
    <w:r>
      <w:rPr>
        <w:sz w:val="20"/>
        <w:szCs w:val="20"/>
      </w:rPr>
      <w:t>1</w:t>
    </w:r>
    <w:r w:rsidRPr="00BF3F00">
      <w:rPr>
        <w:sz w:val="20"/>
        <w:szCs w:val="20"/>
      </w:rPr>
      <w:fldChar w:fldCharType="end"/>
    </w:r>
    <w:r w:rsidRPr="00BF3F00">
      <w:rPr>
        <w:sz w:val="20"/>
        <w:szCs w:val="20"/>
      </w:rPr>
      <w:t>/</w:t>
    </w:r>
    <w:r w:rsidRPr="00BF3F00">
      <w:rPr>
        <w:sz w:val="20"/>
        <w:szCs w:val="20"/>
      </w:rPr>
      <w:fldChar w:fldCharType="begin"/>
    </w:r>
    <w:r w:rsidRPr="00BF3F00">
      <w:rPr>
        <w:sz w:val="20"/>
        <w:szCs w:val="20"/>
      </w:rPr>
      <w:instrText xml:space="preserve"> NUMPAGES  </w:instrText>
    </w:r>
    <w:r w:rsidRPr="00BF3F00">
      <w:rPr>
        <w:sz w:val="20"/>
        <w:szCs w:val="20"/>
      </w:rPr>
      <w:fldChar w:fldCharType="separate"/>
    </w:r>
    <w:r>
      <w:rPr>
        <w:sz w:val="20"/>
        <w:szCs w:val="20"/>
      </w:rPr>
      <w:t>3</w:t>
    </w:r>
    <w:r w:rsidRPr="00BF3F00">
      <w:rPr>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7C9B5B" w14:textId="0D86EF53" w:rsidR="00BF3F00" w:rsidRPr="00BF3F00" w:rsidRDefault="00BF3F00">
    <w:pPr>
      <w:pStyle w:val="Footer"/>
      <w:rPr>
        <w:sz w:val="20"/>
        <w:szCs w:val="20"/>
      </w:rPr>
    </w:pPr>
  </w:p>
  <w:p w14:paraId="79F387A9" w14:textId="77777777" w:rsidR="00F56E30" w:rsidRDefault="00F56E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8FC1EF3" w14:textId="77777777" w:rsidR="004A001C" w:rsidRDefault="004A001C">
      <w:r>
        <w:separator/>
      </w:r>
    </w:p>
  </w:footnote>
  <w:footnote w:type="continuationSeparator" w:id="0">
    <w:p w14:paraId="2ED7F912" w14:textId="77777777" w:rsidR="004A001C" w:rsidRDefault="004A001C">
      <w:r>
        <w:continuationSeparator/>
      </w:r>
    </w:p>
  </w:footnote>
  <w:footnote w:type="continuationNotice" w:id="1">
    <w:p w14:paraId="3BFA0590" w14:textId="77777777" w:rsidR="004A001C" w:rsidRDefault="004A001C"/>
  </w:footnote>
  <w:footnote w:id="2">
    <w:p w14:paraId="2A0F2827" w14:textId="0946B5EF" w:rsidR="00990134" w:rsidRPr="007E1442" w:rsidRDefault="00990134" w:rsidP="009909A2">
      <w:pPr>
        <w:pStyle w:val="Footnote"/>
        <w:spacing w:after="60"/>
        <w:rPr>
          <w:rFonts w:eastAsiaTheme="minorEastAsia"/>
          <w:sz w:val="20"/>
          <w:szCs w:val="20"/>
          <w:lang w:eastAsia="zh-CN"/>
        </w:rPr>
      </w:pPr>
      <w:r w:rsidRPr="007E1442">
        <w:rPr>
          <w:rStyle w:val="FootnoteReference"/>
          <w:kern w:val="22"/>
          <w:sz w:val="20"/>
          <w:szCs w:val="20"/>
          <w:u w:val="none"/>
          <w:vertAlign w:val="superscript"/>
          <w14:ligatures w14:val="none"/>
        </w:rPr>
        <w:t>*</w:t>
      </w:r>
      <w:r w:rsidRPr="007E1442">
        <w:rPr>
          <w:sz w:val="20"/>
          <w:szCs w:val="20"/>
          <w:lang w:eastAsia="zh-CN"/>
        </w:rPr>
        <w:t xml:space="preserve"> CBD/SBI/4/1</w:t>
      </w:r>
      <w:r w:rsidRPr="007E1442">
        <w:rPr>
          <w:rFonts w:eastAsia="SimSun"/>
          <w:sz w:val="20"/>
          <w:szCs w:val="20"/>
          <w:lang w:eastAsia="zh-CN"/>
        </w:rPr>
        <w:t>。</w:t>
      </w:r>
    </w:p>
  </w:footnote>
  <w:footnote w:id="3">
    <w:p w14:paraId="420785C6" w14:textId="7E5AC553" w:rsidR="00BF654D" w:rsidRPr="00960C49" w:rsidRDefault="00BF654D" w:rsidP="009909A2">
      <w:pPr>
        <w:pStyle w:val="FootnoteText"/>
        <w:ind w:firstLine="0"/>
      </w:pPr>
      <w:r w:rsidRPr="007E1442">
        <w:rPr>
          <w:rStyle w:val="FootnoteReference"/>
          <w:kern w:val="22"/>
          <w:sz w:val="20"/>
          <w:szCs w:val="20"/>
          <w:u w:val="none"/>
          <w:vertAlign w:val="superscript"/>
          <w:lang w:eastAsia="en-US"/>
        </w:rPr>
        <w:footnoteRef/>
      </w:r>
      <w:r w:rsidR="007E1442" w:rsidRPr="007E1442">
        <w:rPr>
          <w:rStyle w:val="FootnoteReference"/>
          <w:rFonts w:eastAsiaTheme="minorEastAsia"/>
          <w:kern w:val="22"/>
          <w:sz w:val="20"/>
          <w:szCs w:val="20"/>
          <w:u w:val="none"/>
          <w:vertAlign w:val="superscript"/>
          <w:lang w:eastAsia="zh-CN"/>
        </w:rPr>
        <w:t xml:space="preserve"> </w:t>
      </w:r>
      <w:r w:rsidRPr="007E1442">
        <w:rPr>
          <w:rStyle w:val="FootnoteReference"/>
          <w:kern w:val="22"/>
          <w:sz w:val="20"/>
          <w:szCs w:val="20"/>
          <w:u w:val="none"/>
          <w:vertAlign w:val="superscript"/>
          <w:lang w:eastAsia="en-US"/>
        </w:rPr>
        <w:t xml:space="preserve"> </w:t>
      </w:r>
      <w:r w:rsidRPr="007E1442">
        <w:rPr>
          <w:sz w:val="20"/>
          <w:szCs w:val="20"/>
          <w:lang w:eastAsia="zh-CN"/>
          <w14:ligatures w14:val="standardContextual"/>
        </w:rPr>
        <w:t>UNEP/CBD/COP/5/INF/2, UNEP/CBD/COP/5/INF/3</w:t>
      </w:r>
      <w:r w:rsidR="00A46D4D" w:rsidRPr="007E1442">
        <w:rPr>
          <w:rFonts w:eastAsia="SimSun"/>
          <w:sz w:val="20"/>
          <w:szCs w:val="20"/>
          <w:lang w:eastAsia="zh-CN"/>
          <w14:ligatures w14:val="standardContextual"/>
        </w:rPr>
        <w:t>和</w:t>
      </w:r>
      <w:r w:rsidRPr="007E1442">
        <w:rPr>
          <w:sz w:val="20"/>
          <w:szCs w:val="20"/>
          <w:lang w:eastAsia="zh-CN"/>
          <w14:ligatures w14:val="standardContextual"/>
        </w:rPr>
        <w:t>UNEP/CBD/COP/5/INF/4</w:t>
      </w:r>
      <w:r w:rsidR="00FD1F50" w:rsidRPr="007E1442">
        <w:rPr>
          <w:rFonts w:eastAsia="SimSun"/>
          <w:sz w:val="20"/>
          <w:szCs w:val="20"/>
          <w:lang w:eastAsia="zh-CN"/>
        </w:rPr>
        <w:t>。</w:t>
      </w:r>
    </w:p>
  </w:footnote>
  <w:footnote w:id="4">
    <w:p w14:paraId="6FF5D153" w14:textId="0255CE56" w:rsidR="00475A94" w:rsidRPr="00603993" w:rsidRDefault="00475A94" w:rsidP="00475A94">
      <w:pPr>
        <w:pStyle w:val="FootnoteText"/>
        <w:ind w:firstLine="90"/>
        <w:rPr>
          <w:sz w:val="20"/>
          <w:szCs w:val="20"/>
        </w:rPr>
      </w:pPr>
      <w:r w:rsidRPr="00603993">
        <w:rPr>
          <w:rStyle w:val="FootnoteReference"/>
          <w:rFonts w:asciiTheme="majorBidi" w:hAnsiTheme="majorBidi" w:cstheme="majorBidi"/>
          <w:kern w:val="22"/>
          <w:sz w:val="20"/>
          <w:szCs w:val="20"/>
          <w:u w:val="none"/>
          <w:vertAlign w:val="superscript"/>
          <w:lang w:eastAsia="en-US"/>
        </w:rPr>
        <w:footnoteRef/>
      </w:r>
      <w:r w:rsidR="00603993" w:rsidRPr="00603993">
        <w:rPr>
          <w:rStyle w:val="FootnoteReference"/>
          <w:rFonts w:asciiTheme="majorBidi" w:eastAsiaTheme="minorEastAsia" w:hAnsiTheme="majorBidi" w:cstheme="majorBidi" w:hint="eastAsia"/>
          <w:kern w:val="22"/>
          <w:sz w:val="20"/>
          <w:szCs w:val="20"/>
          <w:u w:val="none"/>
          <w:vertAlign w:val="superscript"/>
          <w:lang w:eastAsia="zh-CN"/>
        </w:rPr>
        <w:t xml:space="preserve"> </w:t>
      </w:r>
      <w:r w:rsidRPr="00603993">
        <w:rPr>
          <w:rStyle w:val="FootnoteReference"/>
          <w:rFonts w:asciiTheme="majorBidi" w:hAnsiTheme="majorBidi" w:cstheme="majorBidi"/>
          <w:kern w:val="22"/>
          <w:sz w:val="20"/>
          <w:szCs w:val="20"/>
          <w:u w:val="none"/>
          <w:vertAlign w:val="superscript"/>
          <w:lang w:eastAsia="zh-CN"/>
        </w:rPr>
        <w:t xml:space="preserve"> </w:t>
      </w:r>
      <w:hyperlink r:id="rId1" w:history="1">
        <w:r w:rsidRPr="00603993">
          <w:rPr>
            <w:rStyle w:val="Hyperlink"/>
            <w:sz w:val="20"/>
            <w:szCs w:val="20"/>
          </w:rPr>
          <w:t>UNEP/CBD/COP/11/31</w:t>
        </w:r>
      </w:hyperlink>
      <w:r w:rsidR="00CC1AD4" w:rsidRPr="00603993">
        <w:rPr>
          <w:rFonts w:ascii="SimSun" w:eastAsia="SimSun" w:hAnsi="SimSun" w:cs="SimSun" w:hint="eastAsia"/>
          <w:sz w:val="20"/>
          <w:szCs w:val="20"/>
          <w:lang w:eastAsia="zh-CN"/>
        </w:rPr>
        <w:t>。</w:t>
      </w:r>
    </w:p>
  </w:footnote>
  <w:footnote w:id="5">
    <w:p w14:paraId="1D02FFEA" w14:textId="7CB6A2F7" w:rsidR="00475A94" w:rsidRPr="00D0236C" w:rsidRDefault="00475A94" w:rsidP="00CF0D70">
      <w:pPr>
        <w:pStyle w:val="FootnoteText"/>
        <w:ind w:firstLine="0"/>
        <w:rPr>
          <w:sz w:val="20"/>
          <w:szCs w:val="20"/>
          <w:lang w:val="en-US" w:eastAsia="zh-CN"/>
        </w:rPr>
      </w:pPr>
      <w:r w:rsidRPr="00D0236C">
        <w:rPr>
          <w:rStyle w:val="FootnoteReference"/>
          <w:rFonts w:asciiTheme="majorBidi" w:hAnsiTheme="majorBidi" w:cstheme="majorBidi"/>
          <w:kern w:val="22"/>
          <w:sz w:val="20"/>
          <w:szCs w:val="20"/>
          <w:u w:val="none"/>
          <w:vertAlign w:val="superscript"/>
          <w:lang w:eastAsia="en-US"/>
        </w:rPr>
        <w:footnoteRef/>
      </w:r>
      <w:r w:rsidRPr="00D0236C">
        <w:rPr>
          <w:rStyle w:val="FootnoteReference"/>
          <w:rFonts w:asciiTheme="majorBidi" w:hAnsiTheme="majorBidi" w:cstheme="majorBidi"/>
          <w:kern w:val="22"/>
          <w:sz w:val="20"/>
          <w:szCs w:val="20"/>
          <w:u w:val="none"/>
          <w:vertAlign w:val="superscript"/>
          <w:lang w:eastAsia="zh-CN"/>
        </w:rPr>
        <w:t xml:space="preserve"> </w:t>
      </w:r>
      <w:r w:rsidR="00CC1AD4" w:rsidRPr="00D0236C">
        <w:rPr>
          <w:rFonts w:ascii="SimSun" w:eastAsia="SimSun" w:hAnsi="SimSun" w:cs="SimSun"/>
          <w:color w:val="000080"/>
          <w:sz w:val="20"/>
          <w:szCs w:val="20"/>
          <w:lang w:eastAsia="zh-CN"/>
        </w:rPr>
        <w:t>第</w:t>
      </w:r>
      <w:hyperlink r:id="rId2" w:history="1">
        <w:r w:rsidRPr="00D0236C">
          <w:rPr>
            <w:rStyle w:val="Hyperlink"/>
            <w:sz w:val="20"/>
            <w:szCs w:val="20"/>
          </w:rPr>
          <w:t>15/4</w:t>
        </w:r>
      </w:hyperlink>
      <w:r w:rsidR="00CC1AD4" w:rsidRPr="00D0236C">
        <w:rPr>
          <w:rFonts w:ascii="SimSun" w:eastAsia="SimSun" w:hAnsi="SimSun" w:cs="SimSun"/>
          <w:color w:val="000080"/>
          <w:sz w:val="20"/>
          <w:szCs w:val="20"/>
          <w:lang w:eastAsia="zh-CN"/>
        </w:rPr>
        <w:t>号决定</w:t>
      </w:r>
      <w:r w:rsidR="0004274E" w:rsidRPr="00D0236C">
        <w:rPr>
          <w:rFonts w:eastAsia="SimSun" w:hint="eastAsia"/>
          <w:sz w:val="20"/>
          <w:szCs w:val="20"/>
          <w:shd w:val="clear" w:color="auto" w:fill="FFFFFF"/>
          <w:lang w:eastAsia="zh-CN"/>
        </w:rPr>
        <w:t>，</w:t>
      </w:r>
      <w:r w:rsidR="00CC1AD4" w:rsidRPr="00D0236C">
        <w:rPr>
          <w:rFonts w:ascii="SimSun" w:eastAsia="SimSun" w:hAnsi="SimSun" w:cs="SimSun" w:hint="eastAsia"/>
          <w:sz w:val="20"/>
          <w:szCs w:val="20"/>
          <w:lang w:eastAsia="zh-CN"/>
        </w:rPr>
        <w:t>附件。</w:t>
      </w:r>
    </w:p>
  </w:footnote>
  <w:footnote w:id="6">
    <w:p w14:paraId="172062B1" w14:textId="657876E3" w:rsidR="00475A94" w:rsidRPr="00D0236C" w:rsidRDefault="00475A94" w:rsidP="00CF0D70">
      <w:pPr>
        <w:pStyle w:val="FootnoteText"/>
        <w:ind w:firstLine="0"/>
        <w:rPr>
          <w:sz w:val="20"/>
          <w:szCs w:val="20"/>
          <w:lang w:val="en-US"/>
        </w:rPr>
      </w:pPr>
      <w:r w:rsidRPr="00D0236C">
        <w:rPr>
          <w:rStyle w:val="FootnoteReference"/>
          <w:rFonts w:asciiTheme="majorBidi" w:hAnsiTheme="majorBidi" w:cstheme="majorBidi"/>
          <w:kern w:val="22"/>
          <w:sz w:val="20"/>
          <w:szCs w:val="20"/>
          <w:u w:val="none"/>
          <w:vertAlign w:val="superscript"/>
          <w:lang w:eastAsia="en-US"/>
        </w:rPr>
        <w:footnoteRef/>
      </w:r>
      <w:r w:rsidRPr="00D0236C">
        <w:rPr>
          <w:rStyle w:val="FootnoteReference"/>
          <w:rFonts w:asciiTheme="majorBidi" w:hAnsiTheme="majorBidi" w:cstheme="majorBidi"/>
          <w:kern w:val="22"/>
          <w:sz w:val="20"/>
          <w:szCs w:val="20"/>
          <w:u w:val="none"/>
          <w:vertAlign w:val="superscript"/>
          <w:lang w:eastAsia="zh-CN"/>
        </w:rPr>
        <w:t xml:space="preserve"> </w:t>
      </w:r>
      <w:r w:rsidR="00CC1AD4" w:rsidRPr="00D0236C">
        <w:rPr>
          <w:rFonts w:ascii="SimSun" w:eastAsia="SimSun" w:hAnsi="SimSun" w:cs="SimSun"/>
          <w:color w:val="000080"/>
          <w:sz w:val="20"/>
          <w:szCs w:val="20"/>
          <w:lang w:eastAsia="zh-CN"/>
        </w:rPr>
        <w:t>第</w:t>
      </w:r>
      <w:hyperlink r:id="rId3" w:history="1">
        <w:r w:rsidRPr="00D0236C">
          <w:rPr>
            <w:rStyle w:val="Hyperlink"/>
            <w:sz w:val="20"/>
            <w:szCs w:val="20"/>
            <w:lang w:val="en-US"/>
          </w:rPr>
          <w:t>15/8</w:t>
        </w:r>
      </w:hyperlink>
      <w:r w:rsidR="00CC1AD4" w:rsidRPr="00D0236C">
        <w:rPr>
          <w:rFonts w:ascii="SimSun" w:eastAsia="SimSun" w:hAnsi="SimSun" w:cs="SimSun"/>
          <w:color w:val="000080"/>
          <w:sz w:val="20"/>
          <w:szCs w:val="20"/>
          <w:lang w:eastAsia="zh-CN"/>
        </w:rPr>
        <w:t>号</w:t>
      </w:r>
      <w:r w:rsidR="0004274E" w:rsidRPr="00D0236C">
        <w:rPr>
          <w:rFonts w:ascii="SimSun" w:eastAsia="SimSun" w:hAnsi="SimSun" w:cs="SimSun" w:hint="eastAsia"/>
          <w:sz w:val="20"/>
          <w:szCs w:val="20"/>
          <w:lang w:val="en-US" w:eastAsia="zh-CN"/>
        </w:rPr>
        <w:t>、第</w:t>
      </w:r>
      <w:hyperlink r:id="rId4" w:history="1">
        <w:r w:rsidRPr="00D0236C">
          <w:rPr>
            <w:rStyle w:val="Hyperlink"/>
            <w:sz w:val="20"/>
            <w:szCs w:val="20"/>
            <w:lang w:val="en-US"/>
          </w:rPr>
          <w:t>15/14</w:t>
        </w:r>
      </w:hyperlink>
      <w:r w:rsidR="0004274E" w:rsidRPr="00D0236C">
        <w:rPr>
          <w:rFonts w:ascii="SimSun" w:eastAsia="SimSun" w:hAnsi="SimSun" w:cs="SimSun" w:hint="eastAsia"/>
          <w:sz w:val="20"/>
          <w:szCs w:val="20"/>
          <w:lang w:val="en-US" w:eastAsia="zh-CN"/>
        </w:rPr>
        <w:t>号和第</w:t>
      </w:r>
      <w:r w:rsidRPr="00D0236C">
        <w:rPr>
          <w:sz w:val="20"/>
          <w:szCs w:val="20"/>
          <w:lang w:val="en-US"/>
        </w:rPr>
        <w:t>16/--</w:t>
      </w:r>
      <w:r w:rsidR="0004274E" w:rsidRPr="00D0236C">
        <w:rPr>
          <w:rFonts w:ascii="SimSun" w:eastAsia="SimSun" w:hAnsi="SimSun" w:cs="SimSun" w:hint="eastAsia"/>
          <w:sz w:val="20"/>
          <w:szCs w:val="20"/>
          <w:lang w:val="en-US" w:eastAsia="zh-CN"/>
        </w:rPr>
        <w:t>号</w:t>
      </w:r>
      <w:r w:rsidR="0004274E" w:rsidRPr="00E510AA">
        <w:rPr>
          <w:rFonts w:ascii="SimSun" w:eastAsia="SimSun" w:hAnsi="SimSun" w:cs="SimSun"/>
          <w:sz w:val="20"/>
          <w:szCs w:val="20"/>
          <w:lang w:eastAsia="zh-CN"/>
        </w:rPr>
        <w:t>决定</w:t>
      </w:r>
      <w:r w:rsidR="00CC1AD4" w:rsidRPr="00D0236C">
        <w:rPr>
          <w:rFonts w:ascii="SimSun" w:eastAsia="SimSun" w:hAnsi="SimSun" w:cs="SimSun" w:hint="eastAsia"/>
          <w:sz w:val="20"/>
          <w:szCs w:val="20"/>
          <w:lang w:eastAsia="zh-CN"/>
        </w:rPr>
        <w:t>。</w:t>
      </w:r>
    </w:p>
  </w:footnote>
  <w:footnote w:id="7">
    <w:p w14:paraId="5076D9FF" w14:textId="04042C0C" w:rsidR="00475A94" w:rsidRPr="00D0236C" w:rsidRDefault="00475A94" w:rsidP="00CF0D70">
      <w:pPr>
        <w:pStyle w:val="FootnoteText"/>
        <w:ind w:firstLine="0"/>
        <w:rPr>
          <w:sz w:val="20"/>
          <w:szCs w:val="20"/>
          <w:lang w:val="en-US"/>
        </w:rPr>
      </w:pPr>
      <w:r w:rsidRPr="00D0236C">
        <w:rPr>
          <w:rStyle w:val="FootnoteReference"/>
          <w:rFonts w:asciiTheme="majorBidi" w:hAnsiTheme="majorBidi" w:cstheme="majorBidi"/>
          <w:kern w:val="22"/>
          <w:sz w:val="20"/>
          <w:szCs w:val="20"/>
          <w:u w:val="none"/>
          <w:vertAlign w:val="superscript"/>
          <w:lang w:eastAsia="en-US"/>
        </w:rPr>
        <w:footnoteRef/>
      </w:r>
      <w:r w:rsidRPr="00D0236C">
        <w:rPr>
          <w:sz w:val="20"/>
          <w:szCs w:val="20"/>
        </w:rPr>
        <w:t xml:space="preserve"> </w:t>
      </w:r>
      <w:r w:rsidR="00CC1AD4" w:rsidRPr="00D0236C">
        <w:rPr>
          <w:rFonts w:ascii="SimSun" w:eastAsia="SimSun" w:hAnsi="SimSun" w:cs="SimSun"/>
          <w:color w:val="000080"/>
          <w:sz w:val="20"/>
          <w:szCs w:val="20"/>
          <w:lang w:eastAsia="zh-CN"/>
        </w:rPr>
        <w:t>第</w:t>
      </w:r>
      <w:hyperlink r:id="rId5" w:history="1">
        <w:r w:rsidRPr="00D0236C">
          <w:rPr>
            <w:rStyle w:val="Hyperlink"/>
            <w:sz w:val="20"/>
            <w:szCs w:val="20"/>
          </w:rPr>
          <w:t>15/11</w:t>
        </w:r>
      </w:hyperlink>
      <w:r w:rsidR="00CC1AD4" w:rsidRPr="00D0236C">
        <w:rPr>
          <w:rFonts w:ascii="SimSun" w:eastAsia="SimSun" w:hAnsi="SimSun" w:cs="SimSun"/>
          <w:color w:val="000080"/>
          <w:sz w:val="20"/>
          <w:szCs w:val="20"/>
          <w:lang w:eastAsia="zh-CN"/>
        </w:rPr>
        <w:t>号决定</w:t>
      </w:r>
      <w:r w:rsidR="00CC1AD4" w:rsidRPr="00D0236C">
        <w:rPr>
          <w:rFonts w:ascii="SimSun" w:eastAsia="SimSun" w:hAnsi="SimSun" w:cs="SimSun" w:hint="eastAsia"/>
          <w:sz w:val="20"/>
          <w:szCs w:val="20"/>
          <w:lang w:eastAsia="zh-CN"/>
        </w:rPr>
        <w:t>。</w:t>
      </w:r>
    </w:p>
  </w:footnote>
  <w:footnote w:id="8">
    <w:p w14:paraId="7A95E03A" w14:textId="3D6E7222" w:rsidR="00475A94" w:rsidRPr="000C74DE" w:rsidRDefault="00475A94" w:rsidP="00CF0D70">
      <w:pPr>
        <w:pStyle w:val="FootnoteText"/>
        <w:ind w:firstLine="0"/>
        <w:rPr>
          <w:lang w:val="en-US" w:eastAsia="zh-CN"/>
        </w:rPr>
      </w:pPr>
      <w:r w:rsidRPr="00D0236C">
        <w:rPr>
          <w:rStyle w:val="FootnoteReference"/>
          <w:rFonts w:asciiTheme="majorBidi" w:hAnsiTheme="majorBidi" w:cstheme="majorBidi"/>
          <w:kern w:val="22"/>
          <w:sz w:val="20"/>
          <w:szCs w:val="20"/>
          <w:u w:val="none"/>
          <w:vertAlign w:val="superscript"/>
          <w:lang w:eastAsia="en-US"/>
        </w:rPr>
        <w:footnoteRef/>
      </w:r>
      <w:r w:rsidRPr="00D0236C">
        <w:rPr>
          <w:rStyle w:val="FootnoteReference"/>
          <w:rFonts w:asciiTheme="majorBidi" w:hAnsiTheme="majorBidi" w:cstheme="majorBidi"/>
          <w:kern w:val="22"/>
          <w:sz w:val="20"/>
          <w:szCs w:val="20"/>
          <w:u w:val="none"/>
          <w:vertAlign w:val="superscript"/>
          <w:lang w:eastAsia="zh-CN"/>
        </w:rPr>
        <w:t xml:space="preserve"> </w:t>
      </w:r>
      <w:r w:rsidR="001E1388" w:rsidRPr="00D0236C">
        <w:rPr>
          <w:rStyle w:val="FootnoteReference"/>
          <w:rFonts w:asciiTheme="majorBidi" w:hAnsiTheme="majorBidi" w:cstheme="majorBidi"/>
          <w:kern w:val="22"/>
          <w:sz w:val="20"/>
          <w:szCs w:val="20"/>
          <w:u w:val="none"/>
          <w:vertAlign w:val="superscript"/>
          <w:lang w:eastAsia="zh-CN"/>
        </w:rPr>
        <w:t xml:space="preserve"> </w:t>
      </w:r>
      <w:r w:rsidR="0004274E" w:rsidRPr="00D0236C">
        <w:rPr>
          <w:rFonts w:ascii="SimSun" w:eastAsia="SimSun" w:hAnsi="SimSun" w:cs="SimSun"/>
          <w:sz w:val="20"/>
          <w:szCs w:val="20"/>
          <w:lang w:val="en-US" w:eastAsia="zh-CN"/>
        </w:rPr>
        <w:t>生物多样性公约第</w:t>
      </w:r>
      <w:r w:rsidR="0004274E" w:rsidRPr="00991F66">
        <w:rPr>
          <w:sz w:val="20"/>
          <w:szCs w:val="20"/>
          <w:lang w:val="en-US"/>
        </w:rPr>
        <w:t>8(j)</w:t>
      </w:r>
      <w:r w:rsidR="0004274E" w:rsidRPr="00D0236C">
        <w:rPr>
          <w:rFonts w:ascii="SimSun" w:eastAsia="SimSun" w:hAnsi="SimSun" w:cs="SimSun"/>
          <w:sz w:val="20"/>
          <w:szCs w:val="20"/>
          <w:lang w:val="en-US" w:eastAsia="zh-CN"/>
        </w:rPr>
        <w:t>条和相关条款问题不限成员名额闭会期间特设工作组</w:t>
      </w:r>
      <w:r w:rsidR="0004274E" w:rsidRPr="00D0236C">
        <w:rPr>
          <w:rFonts w:ascii="SimSun" w:eastAsia="SimSun" w:hAnsi="SimSun" w:cs="SimSun" w:hint="eastAsia"/>
          <w:sz w:val="20"/>
          <w:szCs w:val="20"/>
          <w:lang w:val="en-US" w:eastAsia="zh-CN"/>
        </w:rPr>
        <w:t>第</w:t>
      </w:r>
      <w:hyperlink r:id="rId6" w:history="1">
        <w:r w:rsidR="0004274E" w:rsidRPr="00C006B4">
          <w:rPr>
            <w:rStyle w:val="Hyperlink"/>
            <w:sz w:val="20"/>
            <w:szCs w:val="20"/>
            <w:lang w:val="en-US"/>
          </w:rPr>
          <w:t>12/2</w:t>
        </w:r>
      </w:hyperlink>
      <w:r w:rsidR="0004274E" w:rsidRPr="00D0236C">
        <w:rPr>
          <w:rFonts w:ascii="SimSun" w:eastAsia="SimSun" w:hAnsi="SimSun" w:cs="SimSun"/>
          <w:sz w:val="20"/>
          <w:szCs w:val="20"/>
          <w:lang w:val="en-US" w:eastAsia="zh-CN"/>
        </w:rPr>
        <w:t>号建议</w:t>
      </w:r>
      <w:r w:rsidR="0004274E" w:rsidRPr="00D0236C">
        <w:rPr>
          <w:rFonts w:ascii="SimSun" w:eastAsia="SimSun" w:hAnsi="SimSun" w:cs="SimSun" w:hint="eastAsia"/>
          <w:sz w:val="20"/>
          <w:szCs w:val="20"/>
          <w:lang w:val="en-US" w:eastAsia="zh-CN"/>
        </w:rPr>
        <w:t>。</w:t>
      </w:r>
    </w:p>
  </w:footnote>
  <w:footnote w:id="9">
    <w:p w14:paraId="3BBD6912" w14:textId="59BDFB7E" w:rsidR="00F84981" w:rsidRPr="00D0236C" w:rsidRDefault="00F84981" w:rsidP="00CF0D70">
      <w:pPr>
        <w:pStyle w:val="FootnoteText"/>
        <w:snapToGrid w:val="0"/>
        <w:ind w:firstLine="0"/>
        <w:rPr>
          <w:sz w:val="20"/>
          <w:szCs w:val="20"/>
          <w:lang w:val="en-US"/>
        </w:rPr>
      </w:pPr>
      <w:r w:rsidRPr="00D0236C">
        <w:rPr>
          <w:rStyle w:val="FootnoteReference"/>
          <w:rFonts w:asciiTheme="majorBidi" w:hAnsiTheme="majorBidi" w:cstheme="majorBidi"/>
          <w:kern w:val="22"/>
          <w:sz w:val="20"/>
          <w:szCs w:val="20"/>
          <w:u w:val="none"/>
          <w:vertAlign w:val="superscript"/>
          <w:lang w:eastAsia="en-US"/>
        </w:rPr>
        <w:footnoteRef/>
      </w:r>
      <w:r w:rsidRPr="00D0236C">
        <w:rPr>
          <w:rStyle w:val="FootnoteReference"/>
          <w:rFonts w:asciiTheme="majorBidi" w:hAnsiTheme="majorBidi" w:cstheme="majorBidi"/>
          <w:kern w:val="22"/>
          <w:sz w:val="20"/>
          <w:szCs w:val="20"/>
          <w:u w:val="none"/>
          <w:vertAlign w:val="superscript"/>
          <w:lang w:eastAsia="zh-CN"/>
        </w:rPr>
        <w:t xml:space="preserve"> </w:t>
      </w:r>
      <w:r w:rsidRPr="00D0236C">
        <w:rPr>
          <w:rFonts w:asciiTheme="majorBidi" w:eastAsiaTheme="minorEastAsia" w:hAnsiTheme="majorBidi" w:cstheme="majorBidi" w:hint="eastAsia"/>
          <w:kern w:val="22"/>
          <w:sz w:val="20"/>
          <w:szCs w:val="20"/>
          <w:vertAlign w:val="superscript"/>
          <w:lang w:eastAsia="zh-CN"/>
        </w:rPr>
        <w:t xml:space="preserve"> </w:t>
      </w:r>
      <w:r w:rsidRPr="00D0236C">
        <w:rPr>
          <w:rFonts w:ascii="SimSun" w:eastAsia="SimSun" w:hAnsi="SimSun" w:cs="SimSun" w:hint="eastAsia"/>
          <w:sz w:val="20"/>
          <w:szCs w:val="20"/>
          <w:lang w:val="en-US" w:eastAsia="zh-CN"/>
        </w:rPr>
        <w:t>协作工具可包括对话、圆桌会议、论坛、知识博览会、展览会、研讨会和会议。</w:t>
      </w:r>
    </w:p>
  </w:footnote>
  <w:footnote w:id="10">
    <w:p w14:paraId="5335D639" w14:textId="00982650" w:rsidR="00E1635E" w:rsidRPr="00D0236C" w:rsidRDefault="00E1635E" w:rsidP="00CF0D70">
      <w:pPr>
        <w:pStyle w:val="FootnoteText"/>
        <w:snapToGrid w:val="0"/>
        <w:ind w:firstLine="0"/>
        <w:rPr>
          <w:sz w:val="20"/>
          <w:szCs w:val="20"/>
          <w:lang w:val="en-US"/>
        </w:rPr>
      </w:pPr>
      <w:r w:rsidRPr="00D0236C">
        <w:rPr>
          <w:rStyle w:val="FootnoteReference"/>
          <w:rFonts w:asciiTheme="majorBidi" w:hAnsiTheme="majorBidi" w:cstheme="majorBidi"/>
          <w:kern w:val="22"/>
          <w:sz w:val="20"/>
          <w:szCs w:val="20"/>
          <w:u w:val="none"/>
          <w:vertAlign w:val="superscript"/>
          <w:lang w:eastAsia="en-US"/>
        </w:rPr>
        <w:footnoteRef/>
      </w:r>
      <w:r w:rsidRPr="00D0236C">
        <w:rPr>
          <w:rStyle w:val="FootnoteReference"/>
          <w:rFonts w:asciiTheme="majorBidi" w:hAnsiTheme="majorBidi" w:cstheme="majorBidi"/>
          <w:kern w:val="22"/>
          <w:sz w:val="20"/>
          <w:szCs w:val="20"/>
          <w:u w:val="none"/>
          <w:vertAlign w:val="superscript"/>
          <w:lang w:eastAsia="zh-CN"/>
        </w:rPr>
        <w:t xml:space="preserve"> </w:t>
      </w:r>
      <w:r w:rsidR="00607133" w:rsidRPr="00D0236C">
        <w:rPr>
          <w:rFonts w:eastAsiaTheme="minorEastAsia" w:hint="eastAsia"/>
          <w:color w:val="000000" w:themeColor="text1"/>
          <w:sz w:val="20"/>
          <w:szCs w:val="20"/>
          <w:lang w:val="en-US" w:eastAsia="zh-CN"/>
        </w:rPr>
        <w:t xml:space="preserve"> </w:t>
      </w:r>
      <w:r w:rsidR="00470FFA" w:rsidRPr="00D0236C">
        <w:rPr>
          <w:rFonts w:ascii="SimSun" w:eastAsia="SimSun" w:hAnsi="SimSun" w:cs="SimSun" w:hint="eastAsia"/>
          <w:sz w:val="20"/>
          <w:szCs w:val="20"/>
          <w:lang w:val="en-US" w:eastAsia="zh-CN"/>
        </w:rPr>
        <w:t>通过传统和数字渠道，包括</w:t>
      </w:r>
      <w:r w:rsidR="00860C35" w:rsidRPr="00D0236C">
        <w:rPr>
          <w:rFonts w:ascii="SimSun" w:eastAsia="SimSun" w:hAnsi="SimSun" w:cs="SimSun" w:hint="eastAsia"/>
          <w:sz w:val="20"/>
          <w:szCs w:val="20"/>
          <w:lang w:val="en-US" w:eastAsia="zh-CN"/>
        </w:rPr>
        <w:t>信息交换所机制</w:t>
      </w:r>
      <w:r w:rsidR="00470FFA" w:rsidRPr="00D0236C">
        <w:rPr>
          <w:rFonts w:ascii="SimSun" w:eastAsia="SimSun" w:hAnsi="SimSun" w:cs="SimSun" w:hint="eastAsia"/>
          <w:sz w:val="20"/>
          <w:szCs w:val="20"/>
          <w:lang w:val="en-US" w:eastAsia="zh-CN"/>
        </w:rPr>
        <w:t>的中央门户、获取和惠益分享信息交换中心、生物安全信息交换中心和国家信息交换</w:t>
      </w:r>
      <w:r w:rsidR="00607133" w:rsidRPr="00D0236C">
        <w:rPr>
          <w:rFonts w:ascii="SimSun" w:eastAsia="SimSun" w:hAnsi="SimSun" w:cs="SimSun" w:hint="eastAsia"/>
          <w:sz w:val="20"/>
          <w:szCs w:val="20"/>
          <w:lang w:val="en-US" w:eastAsia="zh-CN"/>
        </w:rPr>
        <w:t>的</w:t>
      </w:r>
      <w:r w:rsidR="00470FFA" w:rsidRPr="00D0236C">
        <w:rPr>
          <w:rFonts w:ascii="SimSun" w:eastAsia="SimSun" w:hAnsi="SimSun" w:cs="SimSun" w:hint="eastAsia"/>
          <w:sz w:val="20"/>
          <w:szCs w:val="20"/>
          <w:lang w:val="en-US" w:eastAsia="zh-CN"/>
        </w:rPr>
        <w:t>门户</w:t>
      </w:r>
      <w:r w:rsidR="00470FFA" w:rsidRPr="00D0236C">
        <w:rPr>
          <w:rFonts w:ascii="SimSun" w:eastAsia="SimSun" w:hAnsi="SimSun" w:cs="Microsoft YaHei" w:hint="eastAsia"/>
          <w:color w:val="333333"/>
          <w:sz w:val="20"/>
          <w:szCs w:val="20"/>
          <w:shd w:val="clear" w:color="auto" w:fill="FFFFFF"/>
          <w:lang w:eastAsia="zh-CN"/>
        </w:rPr>
        <w:t>。</w:t>
      </w:r>
    </w:p>
  </w:footnote>
  <w:footnote w:id="11">
    <w:p w14:paraId="6A28649D" w14:textId="4727FDF9" w:rsidR="00E1635E" w:rsidRPr="00D0236C" w:rsidRDefault="00E1635E" w:rsidP="00CF0D70">
      <w:pPr>
        <w:pStyle w:val="FootnoteText"/>
        <w:snapToGrid w:val="0"/>
        <w:ind w:firstLine="0"/>
        <w:rPr>
          <w:sz w:val="20"/>
          <w:szCs w:val="20"/>
        </w:rPr>
      </w:pPr>
      <w:r w:rsidRPr="00D0236C">
        <w:rPr>
          <w:rStyle w:val="FootnoteReference"/>
          <w:rFonts w:asciiTheme="majorBidi" w:hAnsiTheme="majorBidi" w:cstheme="majorBidi"/>
          <w:kern w:val="22"/>
          <w:sz w:val="20"/>
          <w:szCs w:val="20"/>
          <w:u w:val="none"/>
          <w:vertAlign w:val="superscript"/>
          <w:lang w:eastAsia="en-US"/>
        </w:rPr>
        <w:footnoteRef/>
      </w:r>
      <w:r w:rsidRPr="00D0236C">
        <w:rPr>
          <w:rStyle w:val="FootnoteReference"/>
          <w:rFonts w:asciiTheme="majorBidi" w:hAnsiTheme="majorBidi" w:cstheme="majorBidi"/>
          <w:kern w:val="22"/>
          <w:sz w:val="20"/>
          <w:szCs w:val="20"/>
          <w:u w:val="none"/>
          <w:vertAlign w:val="superscript"/>
          <w:lang w:eastAsia="zh-CN"/>
        </w:rPr>
        <w:t xml:space="preserve"> </w:t>
      </w:r>
      <w:r w:rsidR="00470FFA" w:rsidRPr="00D0236C">
        <w:rPr>
          <w:rFonts w:eastAsiaTheme="minorEastAsia" w:hint="eastAsia"/>
          <w:sz w:val="20"/>
          <w:szCs w:val="20"/>
          <w:lang w:eastAsia="zh-CN"/>
        </w:rPr>
        <w:t xml:space="preserve"> </w:t>
      </w:r>
      <w:r w:rsidR="00470FFA" w:rsidRPr="00D0236C">
        <w:rPr>
          <w:rFonts w:ascii="SimSun" w:eastAsia="SimSun" w:hAnsi="SimSun" w:cs="SimSun" w:hint="eastAsia"/>
          <w:sz w:val="20"/>
          <w:szCs w:val="20"/>
          <w:lang w:val="en-US" w:eastAsia="zh-CN"/>
        </w:rPr>
        <w:t>这些活动可包括讲习班、对话、圆桌会议、论坛、知识博览会、</w:t>
      </w:r>
      <w:r w:rsidR="00925247" w:rsidRPr="00D0236C">
        <w:rPr>
          <w:rFonts w:ascii="SimSun" w:eastAsia="SimSun" w:hAnsi="SimSun" w:cs="SimSun" w:hint="eastAsia"/>
          <w:sz w:val="20"/>
          <w:szCs w:val="20"/>
          <w:lang w:val="en-US" w:eastAsia="zh-CN"/>
        </w:rPr>
        <w:t>展</w:t>
      </w:r>
      <w:r w:rsidR="00470FFA" w:rsidRPr="00D0236C">
        <w:rPr>
          <w:rFonts w:ascii="SimSun" w:eastAsia="SimSun" w:hAnsi="SimSun" w:cs="SimSun" w:hint="eastAsia"/>
          <w:sz w:val="20"/>
          <w:szCs w:val="20"/>
          <w:lang w:val="en-US" w:eastAsia="zh-CN"/>
        </w:rPr>
        <w:t>览会、</w:t>
      </w:r>
      <w:r w:rsidR="00506BDA" w:rsidRPr="00D0236C">
        <w:rPr>
          <w:rFonts w:ascii="SimSun" w:eastAsia="SimSun" w:hAnsi="SimSun" w:cs="SimSun" w:hint="eastAsia"/>
          <w:sz w:val="20"/>
          <w:szCs w:val="20"/>
          <w:lang w:val="en-US" w:eastAsia="zh-CN"/>
        </w:rPr>
        <w:t>研讨</w:t>
      </w:r>
      <w:r w:rsidR="00470FFA" w:rsidRPr="00D0236C">
        <w:rPr>
          <w:rFonts w:ascii="SimSun" w:eastAsia="SimSun" w:hAnsi="SimSun" w:cs="SimSun" w:hint="eastAsia"/>
          <w:sz w:val="20"/>
          <w:szCs w:val="20"/>
          <w:lang w:val="en-US" w:eastAsia="zh-CN"/>
        </w:rPr>
        <w:t>会和会议。</w:t>
      </w:r>
    </w:p>
  </w:footnote>
  <w:footnote w:id="12">
    <w:p w14:paraId="263A9BAC" w14:textId="4B750805" w:rsidR="00E1635E" w:rsidRPr="003869AC" w:rsidRDefault="00E1635E" w:rsidP="00CF0D70">
      <w:pPr>
        <w:pStyle w:val="FootnoteText"/>
        <w:snapToGrid w:val="0"/>
        <w:ind w:firstLine="0"/>
        <w:rPr>
          <w:lang w:val="en-US"/>
        </w:rPr>
      </w:pPr>
      <w:r w:rsidRPr="00D0236C">
        <w:rPr>
          <w:rStyle w:val="FootnoteReference"/>
          <w:rFonts w:asciiTheme="majorBidi" w:hAnsiTheme="majorBidi" w:cstheme="majorBidi"/>
          <w:kern w:val="22"/>
          <w:sz w:val="20"/>
          <w:szCs w:val="20"/>
          <w:u w:val="none"/>
          <w:vertAlign w:val="superscript"/>
          <w:lang w:eastAsia="en-US"/>
        </w:rPr>
        <w:footnoteRef/>
      </w:r>
      <w:r w:rsidR="00470FFA" w:rsidRPr="00D0236C">
        <w:rPr>
          <w:rStyle w:val="FootnoteReference"/>
          <w:rFonts w:hint="eastAsia"/>
          <w:sz w:val="20"/>
          <w:szCs w:val="20"/>
          <w:u w:val="none"/>
          <w:vertAlign w:val="superscript"/>
          <w:lang w:eastAsia="zh-CN"/>
        </w:rPr>
        <w:t xml:space="preserve"> </w:t>
      </w:r>
      <w:r w:rsidR="007B085A" w:rsidRPr="00D0236C">
        <w:rPr>
          <w:rFonts w:eastAsiaTheme="minorEastAsia" w:hint="eastAsia"/>
          <w:sz w:val="20"/>
          <w:szCs w:val="20"/>
          <w:vertAlign w:val="superscript"/>
          <w:lang w:eastAsia="zh-CN"/>
        </w:rPr>
        <w:t xml:space="preserve"> </w:t>
      </w:r>
      <w:r w:rsidR="00470FFA" w:rsidRPr="00D0236C">
        <w:rPr>
          <w:rFonts w:ascii="SimSun" w:eastAsia="SimSun" w:hAnsi="SimSun" w:cs="SimSun" w:hint="eastAsia"/>
          <w:sz w:val="20"/>
          <w:szCs w:val="20"/>
          <w:lang w:val="en-US" w:eastAsia="zh-CN"/>
        </w:rPr>
        <w:t>这指的是在</w:t>
      </w:r>
      <w:r w:rsidR="00506BDA" w:rsidRPr="00D0236C">
        <w:rPr>
          <w:rFonts w:ascii="SimSun" w:eastAsia="SimSun" w:hAnsi="SimSun" w:cs="SimSun" w:hint="eastAsia"/>
          <w:sz w:val="20"/>
          <w:szCs w:val="20"/>
          <w:lang w:val="en-US" w:eastAsia="zh-CN"/>
        </w:rPr>
        <w:t>科</w:t>
      </w:r>
      <w:r w:rsidR="00470FFA" w:rsidRPr="00D0236C">
        <w:rPr>
          <w:rFonts w:ascii="SimSun" w:eastAsia="SimSun" w:hAnsi="SimSun" w:cs="SimSun" w:hint="eastAsia"/>
          <w:sz w:val="20"/>
          <w:szCs w:val="20"/>
          <w:lang w:val="en-US" w:eastAsia="zh-CN"/>
        </w:rPr>
        <w:t>技合作机制下设立的全球协调实体和区域和</w:t>
      </w:r>
      <w:r w:rsidR="00506BDA">
        <w:rPr>
          <w:rFonts w:ascii="SimSun" w:eastAsia="SimSun" w:hAnsi="SimSun" w:cs="SimSun" w:hint="eastAsia"/>
          <w:sz w:val="20"/>
          <w:szCs w:val="20"/>
          <w:lang w:val="en-US" w:eastAsia="zh-CN"/>
        </w:rPr>
        <w:t>（</w:t>
      </w:r>
      <w:r w:rsidR="00470FFA" w:rsidRPr="00D0236C">
        <w:rPr>
          <w:rFonts w:ascii="SimSun" w:eastAsia="SimSun" w:hAnsi="SimSun" w:cs="SimSun" w:hint="eastAsia"/>
          <w:sz w:val="20"/>
          <w:szCs w:val="20"/>
          <w:lang w:val="en-US" w:eastAsia="zh-CN"/>
        </w:rPr>
        <w:t>或</w:t>
      </w:r>
      <w:r w:rsidR="00506BDA">
        <w:rPr>
          <w:rFonts w:ascii="SimSun" w:eastAsia="SimSun" w:hAnsi="SimSun" w:cs="SimSun" w:hint="eastAsia"/>
          <w:sz w:val="20"/>
          <w:szCs w:val="20"/>
          <w:lang w:val="en-US" w:eastAsia="zh-CN"/>
        </w:rPr>
        <w:t>）</w:t>
      </w:r>
      <w:r w:rsidR="00470FFA" w:rsidRPr="00D0236C">
        <w:rPr>
          <w:rFonts w:ascii="SimSun" w:eastAsia="SimSun" w:hAnsi="SimSun" w:cs="SimSun" w:hint="eastAsia"/>
          <w:sz w:val="20"/>
          <w:szCs w:val="20"/>
          <w:lang w:val="en-US" w:eastAsia="zh-CN"/>
        </w:rPr>
        <w:t>次区域支助中心（第</w:t>
      </w:r>
      <w:r w:rsidR="00470FFA" w:rsidRPr="00D0236C">
        <w:rPr>
          <w:rFonts w:asciiTheme="majorBidi" w:hAnsiTheme="majorBidi" w:cstheme="majorBidi"/>
          <w:kern w:val="22"/>
          <w:sz w:val="20"/>
          <w:szCs w:val="20"/>
        </w:rPr>
        <w:t>15/8</w:t>
      </w:r>
      <w:r w:rsidR="00470FFA" w:rsidRPr="00D0236C">
        <w:rPr>
          <w:rFonts w:ascii="SimSun" w:eastAsia="SimSun" w:hAnsi="SimSun" w:cs="SimSun" w:hint="eastAsia"/>
          <w:sz w:val="20"/>
          <w:szCs w:val="20"/>
          <w:lang w:val="en-US" w:eastAsia="zh-CN"/>
        </w:rPr>
        <w:t>号决定）。</w:t>
      </w:r>
    </w:p>
  </w:footnote>
  <w:footnote w:id="13">
    <w:p w14:paraId="1564C2D4" w14:textId="41A95239" w:rsidR="002A1F48" w:rsidRPr="00D0236C" w:rsidRDefault="002A1F48" w:rsidP="003E03A5">
      <w:pPr>
        <w:pStyle w:val="FootnoteText"/>
        <w:ind w:firstLine="0"/>
        <w:rPr>
          <w:sz w:val="20"/>
          <w:szCs w:val="20"/>
          <w:lang w:val="en-US"/>
        </w:rPr>
      </w:pPr>
      <w:r w:rsidRPr="00D0236C">
        <w:rPr>
          <w:rStyle w:val="FootnoteReference"/>
          <w:rFonts w:asciiTheme="majorBidi" w:hAnsiTheme="majorBidi" w:cstheme="majorBidi"/>
          <w:kern w:val="22"/>
          <w:sz w:val="20"/>
          <w:szCs w:val="20"/>
          <w:u w:val="none"/>
          <w:vertAlign w:val="superscript"/>
          <w:lang w:eastAsia="en-US"/>
        </w:rPr>
        <w:footnoteRef/>
      </w:r>
      <w:r w:rsidRPr="00D0236C">
        <w:rPr>
          <w:rStyle w:val="FootnoteReference"/>
          <w:rFonts w:asciiTheme="majorBidi" w:hAnsiTheme="majorBidi" w:cstheme="majorBidi"/>
          <w:kern w:val="22"/>
          <w:sz w:val="20"/>
          <w:szCs w:val="20"/>
          <w:u w:val="none"/>
          <w:vertAlign w:val="superscript"/>
          <w:lang w:eastAsia="zh-CN"/>
        </w:rPr>
        <w:t xml:space="preserve"> </w:t>
      </w:r>
      <w:r w:rsidR="00607133" w:rsidRPr="00D0236C">
        <w:rPr>
          <w:rFonts w:eastAsiaTheme="minorEastAsia" w:hint="eastAsia"/>
          <w:sz w:val="20"/>
          <w:szCs w:val="20"/>
          <w:lang w:val="en-US" w:eastAsia="zh-CN"/>
        </w:rPr>
        <w:t xml:space="preserve">  </w:t>
      </w:r>
      <w:r w:rsidR="00732657" w:rsidRPr="00D0236C">
        <w:rPr>
          <w:rFonts w:ascii="SimSun" w:eastAsia="SimSun" w:hAnsi="SimSun" w:cs="SimSun" w:hint="eastAsia"/>
          <w:sz w:val="20"/>
          <w:szCs w:val="20"/>
          <w:lang w:val="en-US" w:eastAsia="zh-CN"/>
        </w:rPr>
        <w:t>这将通过</w:t>
      </w:r>
      <w:r w:rsidR="00860C35" w:rsidRPr="00D0236C">
        <w:rPr>
          <w:rFonts w:ascii="SimSun" w:eastAsia="SimSun" w:hAnsi="SimSun" w:cs="SimSun" w:hint="eastAsia"/>
          <w:sz w:val="20"/>
          <w:szCs w:val="20"/>
          <w:lang w:val="en-US" w:eastAsia="zh-CN"/>
        </w:rPr>
        <w:t>信息交换所机制</w:t>
      </w:r>
      <w:r w:rsidR="00732657" w:rsidRPr="00D0236C">
        <w:rPr>
          <w:rFonts w:ascii="SimSun" w:eastAsia="SimSun" w:hAnsi="SimSun" w:cs="SimSun" w:hint="eastAsia"/>
          <w:sz w:val="20"/>
          <w:szCs w:val="20"/>
          <w:lang w:val="en-US" w:eastAsia="zh-CN"/>
        </w:rPr>
        <w:t>的中央门户和国家</w:t>
      </w:r>
      <w:r w:rsidR="00860C35" w:rsidRPr="00D0236C">
        <w:rPr>
          <w:rFonts w:ascii="SimSun" w:eastAsia="SimSun" w:hAnsi="SimSun" w:cs="SimSun" w:hint="eastAsia"/>
          <w:sz w:val="20"/>
          <w:szCs w:val="20"/>
          <w:lang w:val="en-US" w:eastAsia="zh-CN"/>
        </w:rPr>
        <w:t>信息交换所机制</w:t>
      </w:r>
      <w:r w:rsidR="00607133" w:rsidRPr="00D0236C">
        <w:rPr>
          <w:rFonts w:ascii="SimSun" w:eastAsia="SimSun" w:hAnsi="SimSun" w:cs="SimSun" w:hint="eastAsia"/>
          <w:sz w:val="20"/>
          <w:szCs w:val="20"/>
          <w:lang w:val="en-US" w:eastAsia="zh-CN"/>
        </w:rPr>
        <w:t>的</w:t>
      </w:r>
      <w:r w:rsidR="00732657" w:rsidRPr="00D0236C">
        <w:rPr>
          <w:rFonts w:ascii="SimSun" w:eastAsia="SimSun" w:hAnsi="SimSun" w:cs="SimSun" w:hint="eastAsia"/>
          <w:sz w:val="20"/>
          <w:szCs w:val="20"/>
          <w:lang w:val="en-US" w:eastAsia="zh-CN"/>
        </w:rPr>
        <w:t>门户提供</w:t>
      </w:r>
      <w:r w:rsidR="00732657" w:rsidRPr="00D0236C">
        <w:rPr>
          <w:rFonts w:ascii="Microsoft YaHei" w:eastAsia="Microsoft YaHei" w:hAnsi="Microsoft YaHei" w:cs="Microsoft YaHei" w:hint="eastAsia"/>
          <w:color w:val="333333"/>
          <w:sz w:val="20"/>
          <w:szCs w:val="20"/>
          <w:shd w:val="clear" w:color="auto" w:fill="FFFFFF"/>
          <w:lang w:eastAsia="zh-CN"/>
        </w:rPr>
        <w:t>。</w:t>
      </w:r>
    </w:p>
  </w:footnote>
  <w:footnote w:id="14">
    <w:p w14:paraId="68FB698B" w14:textId="6ECB2948" w:rsidR="001D56AB" w:rsidRPr="002D05FB" w:rsidRDefault="001D56AB" w:rsidP="003E03A5">
      <w:pPr>
        <w:pStyle w:val="FootnoteText"/>
        <w:ind w:firstLine="0"/>
        <w:rPr>
          <w:lang w:val="en-US"/>
        </w:rPr>
      </w:pPr>
      <w:r w:rsidRPr="00D0236C">
        <w:rPr>
          <w:rStyle w:val="FootnoteReference"/>
          <w:rFonts w:asciiTheme="majorBidi" w:hAnsiTheme="majorBidi" w:cstheme="majorBidi"/>
          <w:kern w:val="22"/>
          <w:sz w:val="20"/>
          <w:szCs w:val="20"/>
          <w:u w:val="none"/>
          <w:vertAlign w:val="superscript"/>
          <w:lang w:eastAsia="en-US"/>
        </w:rPr>
        <w:footnoteRef/>
      </w:r>
      <w:r w:rsidRPr="00D0236C">
        <w:rPr>
          <w:rStyle w:val="FootnoteReference"/>
          <w:rFonts w:asciiTheme="majorBidi" w:hAnsiTheme="majorBidi" w:cstheme="majorBidi"/>
          <w:kern w:val="22"/>
          <w:sz w:val="20"/>
          <w:szCs w:val="20"/>
          <w:u w:val="none"/>
          <w:vertAlign w:val="superscript"/>
          <w:lang w:eastAsia="zh-CN"/>
        </w:rPr>
        <w:t xml:space="preserve"> </w:t>
      </w:r>
      <w:r w:rsidR="00E84BAA" w:rsidRPr="00D0236C">
        <w:rPr>
          <w:rFonts w:eastAsiaTheme="minorEastAsia" w:hint="eastAsia"/>
          <w:sz w:val="20"/>
          <w:szCs w:val="20"/>
          <w:lang w:eastAsia="zh-CN"/>
        </w:rPr>
        <w:t xml:space="preserve">  </w:t>
      </w:r>
      <w:r w:rsidR="00607133" w:rsidRPr="00D0236C">
        <w:rPr>
          <w:rFonts w:ascii="SimSun" w:eastAsia="SimSun" w:hAnsi="SimSun" w:cs="SimSun" w:hint="eastAsia"/>
          <w:sz w:val="20"/>
          <w:szCs w:val="20"/>
          <w:lang w:val="en-US" w:eastAsia="zh-CN"/>
        </w:rPr>
        <w:t>这包括邀请提交意见、提名参与者和同行</w:t>
      </w:r>
      <w:r w:rsidR="00733B58">
        <w:rPr>
          <w:rFonts w:ascii="SimSun" w:eastAsia="SimSun" w:hAnsi="SimSun" w:cs="SimSun" w:hint="eastAsia"/>
          <w:sz w:val="20"/>
          <w:szCs w:val="20"/>
          <w:lang w:val="en-US" w:eastAsia="zh-CN"/>
        </w:rPr>
        <w:t>评议</w:t>
      </w:r>
      <w:r w:rsidR="00607133" w:rsidRPr="00D0236C">
        <w:rPr>
          <w:rFonts w:ascii="SimSun" w:eastAsia="SimSun" w:hAnsi="SimSun" w:cs="SimSun" w:hint="eastAsia"/>
          <w:sz w:val="20"/>
          <w:szCs w:val="20"/>
          <w:lang w:val="en-US" w:eastAsia="zh-CN"/>
        </w:rPr>
        <w:t>文件。</w:t>
      </w:r>
    </w:p>
  </w:footnote>
  <w:footnote w:id="15">
    <w:p w14:paraId="42CD186D" w14:textId="4A6448C0" w:rsidR="00D77D8A" w:rsidRPr="00BF693B" w:rsidRDefault="00D77D8A" w:rsidP="003D6DD2">
      <w:pPr>
        <w:pStyle w:val="FootnoteText"/>
        <w:snapToGrid w:val="0"/>
        <w:ind w:firstLine="0"/>
        <w:rPr>
          <w:lang w:val="en-US"/>
        </w:rPr>
      </w:pPr>
      <w:r w:rsidRPr="008E7A29">
        <w:rPr>
          <w:rStyle w:val="FootnoteReference"/>
          <w:rFonts w:asciiTheme="majorBidi" w:hAnsiTheme="majorBidi" w:cstheme="majorBidi"/>
          <w:kern w:val="22"/>
          <w:sz w:val="20"/>
          <w:szCs w:val="20"/>
          <w:u w:val="none"/>
          <w:vertAlign w:val="superscript"/>
          <w:lang w:eastAsia="en-US"/>
        </w:rPr>
        <w:footnoteRef/>
      </w:r>
      <w:r w:rsidRPr="008E7A29">
        <w:rPr>
          <w:rStyle w:val="FootnoteReference"/>
          <w:rFonts w:asciiTheme="majorBidi" w:hAnsiTheme="majorBidi" w:cstheme="majorBidi"/>
          <w:kern w:val="22"/>
          <w:sz w:val="20"/>
          <w:szCs w:val="20"/>
          <w:u w:val="none"/>
          <w:vertAlign w:val="superscript"/>
          <w:lang w:eastAsia="zh-CN"/>
        </w:rPr>
        <w:t xml:space="preserve"> </w:t>
      </w:r>
      <w:r w:rsidR="00B93FCB" w:rsidRPr="008E7A29">
        <w:rPr>
          <w:rFonts w:eastAsiaTheme="minorEastAsia" w:hint="eastAsia"/>
          <w:sz w:val="20"/>
          <w:szCs w:val="20"/>
          <w:lang w:val="en-US" w:eastAsia="zh-CN"/>
        </w:rPr>
        <w:t xml:space="preserve"> </w:t>
      </w:r>
      <w:r w:rsidR="00607133" w:rsidRPr="008E7A29">
        <w:rPr>
          <w:rFonts w:ascii="SimSun" w:eastAsia="SimSun" w:hAnsi="SimSun" w:cs="SimSun" w:hint="eastAsia"/>
          <w:sz w:val="20"/>
          <w:szCs w:val="20"/>
          <w:lang w:val="en-US" w:eastAsia="zh-CN"/>
        </w:rPr>
        <w:t>这包括为执行《框架》</w:t>
      </w:r>
      <w:r w:rsidR="00B93FCB" w:rsidRPr="008E7A29">
        <w:rPr>
          <w:rFonts w:ascii="SimSun" w:eastAsia="SimSun" w:hAnsi="SimSun" w:cs="SimSun" w:hint="eastAsia"/>
          <w:sz w:val="20"/>
          <w:szCs w:val="20"/>
          <w:lang w:val="en-US" w:eastAsia="zh-CN"/>
        </w:rPr>
        <w:t>而开展</w:t>
      </w:r>
      <w:r w:rsidR="00607133" w:rsidRPr="008E7A29">
        <w:rPr>
          <w:rFonts w:ascii="SimSun" w:eastAsia="SimSun" w:hAnsi="SimSun" w:cs="SimSun" w:hint="eastAsia"/>
          <w:sz w:val="20"/>
          <w:szCs w:val="20"/>
          <w:lang w:val="en-US" w:eastAsia="zh-CN"/>
        </w:rPr>
        <w:t>技术和科学合作、信息交流、</w:t>
      </w:r>
      <w:r w:rsidR="00607133" w:rsidRPr="008E7A29">
        <w:rPr>
          <w:rFonts w:eastAsia="SimSun" w:hint="eastAsia"/>
          <w:noProof/>
          <w:sz w:val="20"/>
          <w:szCs w:val="20"/>
          <w:lang w:val="en-GB" w:eastAsia="zh-CN"/>
        </w:rPr>
        <w:t>知识管理和监测</w:t>
      </w:r>
      <w:r w:rsidR="00B93FCB" w:rsidRPr="008E7A29">
        <w:rPr>
          <w:rFonts w:eastAsia="SimSun" w:hint="eastAsia"/>
          <w:noProof/>
          <w:sz w:val="20"/>
          <w:szCs w:val="20"/>
          <w:lang w:val="en-GB" w:eastAsia="zh-CN"/>
        </w:rPr>
        <w:t>工作</w:t>
      </w:r>
      <w:r w:rsidR="00607133" w:rsidRPr="008E7A29">
        <w:rPr>
          <w:rFonts w:eastAsia="SimSun" w:hint="eastAsia"/>
          <w:noProof/>
          <w:sz w:val="20"/>
          <w:szCs w:val="20"/>
          <w:lang w:val="en-GB" w:eastAsia="zh-CN"/>
        </w:rPr>
        <w:t>所需的所有工具和服务。</w:t>
      </w:r>
    </w:p>
  </w:footnote>
  <w:footnote w:id="16">
    <w:p w14:paraId="2D3DCFE2" w14:textId="0EFA68BC" w:rsidR="00502A1D" w:rsidRPr="005E4994" w:rsidRDefault="00502A1D" w:rsidP="003D6DD2">
      <w:pPr>
        <w:pStyle w:val="FootnoteText"/>
        <w:snapToGrid w:val="0"/>
        <w:ind w:firstLine="0"/>
        <w:rPr>
          <w:rFonts w:eastAsiaTheme="minorEastAsia"/>
          <w:sz w:val="20"/>
          <w:szCs w:val="20"/>
          <w:vertAlign w:val="superscript"/>
          <w:lang w:eastAsia="zh-CN"/>
        </w:rPr>
      </w:pPr>
      <w:r w:rsidRPr="005E4994">
        <w:rPr>
          <w:rStyle w:val="FootnoteReference"/>
          <w:sz w:val="20"/>
          <w:szCs w:val="20"/>
          <w:u w:val="none"/>
          <w:vertAlign w:val="superscript"/>
        </w:rPr>
        <w:footnoteRef/>
      </w:r>
      <w:r w:rsidRPr="005E4994">
        <w:rPr>
          <w:sz w:val="20"/>
          <w:szCs w:val="20"/>
          <w:vertAlign w:val="superscript"/>
        </w:rPr>
        <w:t xml:space="preserve"> </w:t>
      </w:r>
      <w:r w:rsidR="005E4994">
        <w:rPr>
          <w:rFonts w:eastAsiaTheme="minorEastAsia" w:hint="eastAsia"/>
          <w:sz w:val="20"/>
          <w:szCs w:val="20"/>
          <w:vertAlign w:val="superscript"/>
          <w:lang w:eastAsia="zh-CN"/>
        </w:rPr>
        <w:t xml:space="preserve"> </w:t>
      </w:r>
      <w:r w:rsidR="00E35017">
        <w:rPr>
          <w:rFonts w:eastAsiaTheme="minorEastAsia" w:hint="eastAsia"/>
          <w:sz w:val="20"/>
          <w:szCs w:val="20"/>
          <w:vertAlign w:val="superscript"/>
          <w:lang w:eastAsia="zh-CN"/>
        </w:rPr>
        <w:t xml:space="preserve"> </w:t>
      </w:r>
      <w:r w:rsidR="00E35017" w:rsidRPr="00E35017">
        <w:rPr>
          <w:rFonts w:eastAsia="SimSun" w:hint="eastAsia"/>
          <w:sz w:val="20"/>
          <w:szCs w:val="20"/>
          <w:lang w:eastAsia="zh-CN"/>
        </w:rPr>
        <w:t>这可能包括国家协调中心、多利益攸关方协调机构、网络和系统以及有生物多样性相关组织和利益攸关方参与的机构间指导委员会；界定收集、审查和传播信息、管理网站内容和外联活动的作用和责任。</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lang w:eastAsia="zh-CN"/>
      </w:rPr>
      <w:alias w:val="Subject"/>
      <w:tag w:val=""/>
      <w:id w:val="527148610"/>
      <w:placeholder>
        <w:docPart w:val="D40B990552CB4C9CBB2D59E126637CB3"/>
      </w:placeholder>
      <w:dataBinding w:prefixMappings="xmlns:ns0='http://purl.org/dc/elements/1.1/' xmlns:ns1='http://schemas.openxmlformats.org/package/2006/metadata/core-properties' " w:xpath="/ns1:coreProperties[1]/ns0:subject[1]" w:storeItemID="{6C3C8BC8-F283-45AE-878A-BAB7291924A1}"/>
      <w:text/>
    </w:sdtPr>
    <w:sdtEndPr/>
    <w:sdtContent>
      <w:p w14:paraId="5F0581E3" w14:textId="09E2E24E" w:rsidR="00F56E30" w:rsidRPr="00F56E30" w:rsidRDefault="00BF3F00" w:rsidP="00BF3F00">
        <w:pPr>
          <w:pStyle w:val="Header"/>
          <w:pBdr>
            <w:bottom w:val="single" w:sz="4" w:space="1" w:color="auto"/>
          </w:pBdr>
          <w:spacing w:after="240"/>
          <w:rPr>
            <w:sz w:val="20"/>
            <w:szCs w:val="20"/>
          </w:rPr>
        </w:pPr>
        <w:r w:rsidRPr="007052A6">
          <w:rPr>
            <w:sz w:val="20"/>
            <w:szCs w:val="20"/>
            <w:lang w:eastAsia="zh-CN"/>
          </w:rPr>
          <w:t>CBD/</w:t>
        </w:r>
        <w:r w:rsidR="00E300F8" w:rsidRPr="007052A6">
          <w:rPr>
            <w:sz w:val="20"/>
            <w:szCs w:val="20"/>
            <w:lang w:eastAsia="zh-CN"/>
          </w:rPr>
          <w:t>SBI</w:t>
        </w:r>
        <w:r w:rsidRPr="007052A6">
          <w:rPr>
            <w:sz w:val="20"/>
            <w:szCs w:val="20"/>
            <w:lang w:eastAsia="zh-CN"/>
          </w:rPr>
          <w:t>/</w:t>
        </w:r>
        <w:r w:rsidR="00E300F8" w:rsidRPr="007052A6">
          <w:rPr>
            <w:sz w:val="20"/>
            <w:szCs w:val="20"/>
            <w:lang w:eastAsia="zh-CN"/>
          </w:rPr>
          <w:t>4</w:t>
        </w:r>
        <w:r w:rsidRPr="007052A6">
          <w:rPr>
            <w:sz w:val="20"/>
            <w:szCs w:val="20"/>
            <w:lang w:eastAsia="zh-CN"/>
          </w:rPr>
          <w:t>/</w:t>
        </w:r>
        <w:r w:rsidR="00D7488A">
          <w:rPr>
            <w:rFonts w:eastAsiaTheme="minorEastAsia" w:hint="eastAsia"/>
            <w:sz w:val="20"/>
            <w:szCs w:val="20"/>
            <w:lang w:eastAsia="zh-CN"/>
          </w:rPr>
          <w:t>7</w:t>
        </w:r>
        <w:r w:rsidR="00811F63">
          <w:rPr>
            <w:rFonts w:eastAsia="SimSun" w:hint="eastAsia"/>
            <w:sz w:val="20"/>
            <w:szCs w:val="20"/>
            <w:lang w:eastAsia="zh-CN"/>
          </w:rPr>
          <w:t>/Add.1</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rPr>
      <w:alias w:val="Subject"/>
      <w:tag w:val=""/>
      <w:id w:val="-983232686"/>
      <w:placeholder>
        <w:docPart w:val="3E1A257F67394301A81BA8080BFA4CCB"/>
      </w:placeholder>
      <w:dataBinding w:prefixMappings="xmlns:ns0='http://purl.org/dc/elements/1.1/' xmlns:ns1='http://schemas.openxmlformats.org/package/2006/metadata/core-properties' " w:xpath="/ns1:coreProperties[1]/ns0:subject[1]" w:storeItemID="{6C3C8BC8-F283-45AE-878A-BAB7291924A1}"/>
      <w:text/>
    </w:sdtPr>
    <w:sdtEndPr/>
    <w:sdtContent>
      <w:p w14:paraId="283DAF5C" w14:textId="59502FA9" w:rsidR="00BF3F00" w:rsidRDefault="00D7488A" w:rsidP="00BF3F00">
        <w:pPr>
          <w:pStyle w:val="Header"/>
          <w:pBdr>
            <w:bottom w:val="single" w:sz="4" w:space="1" w:color="auto"/>
          </w:pBdr>
          <w:spacing w:after="240"/>
          <w:jc w:val="right"/>
        </w:pPr>
        <w:r>
          <w:rPr>
            <w:sz w:val="20"/>
            <w:szCs w:val="20"/>
          </w:rPr>
          <w:t>CBD/SBI/4/7/Add.1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B950AC6"/>
    <w:multiLevelType w:val="multilevel"/>
    <w:tmpl w:val="FF5C19E0"/>
    <w:lvl w:ilvl="0">
      <w:start w:val="1"/>
      <w:numFmt w:val="decimal"/>
      <w:pStyle w:val="Para1alternative"/>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 w15:restartNumberingAfterBreak="0">
    <w:nsid w:val="102A53B0"/>
    <w:multiLevelType w:val="hybridMultilevel"/>
    <w:tmpl w:val="FCD047BC"/>
    <w:lvl w:ilvl="0" w:tplc="9B26A506">
      <w:start w:val="1"/>
      <w:numFmt w:val="lowerLetter"/>
      <w:lvlText w:val="(%1)"/>
      <w:lvlJc w:val="left"/>
      <w:pPr>
        <w:ind w:left="1340" w:hanging="360"/>
      </w:pPr>
      <w:rPr>
        <w:rFonts w:eastAsia="MS Mincho" w:hint="default"/>
        <w:vertAlign w:val="baseline"/>
      </w:rPr>
    </w:lvl>
    <w:lvl w:ilvl="1" w:tplc="04090019">
      <w:start w:val="1"/>
      <w:numFmt w:val="lowerLetter"/>
      <w:lvlText w:val="%2."/>
      <w:lvlJc w:val="left"/>
      <w:pPr>
        <w:ind w:left="2060" w:hanging="360"/>
      </w:pPr>
    </w:lvl>
    <w:lvl w:ilvl="2" w:tplc="0409001B">
      <w:start w:val="1"/>
      <w:numFmt w:val="lowerRoman"/>
      <w:lvlText w:val="%3."/>
      <w:lvlJc w:val="right"/>
      <w:pPr>
        <w:ind w:left="2780" w:hanging="180"/>
      </w:pPr>
    </w:lvl>
    <w:lvl w:ilvl="3" w:tplc="0409000F">
      <w:start w:val="1"/>
      <w:numFmt w:val="decimal"/>
      <w:lvlText w:val="%4."/>
      <w:lvlJc w:val="left"/>
      <w:pPr>
        <w:ind w:left="3500" w:hanging="360"/>
      </w:pPr>
    </w:lvl>
    <w:lvl w:ilvl="4" w:tplc="04090019">
      <w:start w:val="1"/>
      <w:numFmt w:val="lowerLetter"/>
      <w:lvlText w:val="%5."/>
      <w:lvlJc w:val="left"/>
      <w:pPr>
        <w:ind w:left="4220" w:hanging="360"/>
      </w:pPr>
    </w:lvl>
    <w:lvl w:ilvl="5" w:tplc="0409001B" w:tentative="1">
      <w:start w:val="1"/>
      <w:numFmt w:val="lowerRoman"/>
      <w:lvlText w:val="%6."/>
      <w:lvlJc w:val="right"/>
      <w:pPr>
        <w:ind w:left="4940" w:hanging="180"/>
      </w:pPr>
    </w:lvl>
    <w:lvl w:ilvl="6" w:tplc="0409000F" w:tentative="1">
      <w:start w:val="1"/>
      <w:numFmt w:val="decimal"/>
      <w:lvlText w:val="%7."/>
      <w:lvlJc w:val="left"/>
      <w:pPr>
        <w:ind w:left="5660" w:hanging="360"/>
      </w:pPr>
    </w:lvl>
    <w:lvl w:ilvl="7" w:tplc="04090019" w:tentative="1">
      <w:start w:val="1"/>
      <w:numFmt w:val="lowerLetter"/>
      <w:lvlText w:val="%8."/>
      <w:lvlJc w:val="left"/>
      <w:pPr>
        <w:ind w:left="6380" w:hanging="360"/>
      </w:pPr>
    </w:lvl>
    <w:lvl w:ilvl="8" w:tplc="0409001B" w:tentative="1">
      <w:start w:val="1"/>
      <w:numFmt w:val="lowerRoman"/>
      <w:lvlText w:val="%9."/>
      <w:lvlJc w:val="right"/>
      <w:pPr>
        <w:ind w:left="7100" w:hanging="180"/>
      </w:pPr>
    </w:lvl>
  </w:abstractNum>
  <w:abstractNum w:abstractNumId="2" w15:restartNumberingAfterBreak="0">
    <w:nsid w:val="26216FD1"/>
    <w:multiLevelType w:val="multilevel"/>
    <w:tmpl w:val="08AC1BD0"/>
    <w:styleLink w:val="Style2"/>
    <w:lvl w:ilvl="0">
      <w:start w:val="29"/>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upperLetter"/>
      <w:lvlText w:val="%3."/>
      <w:lvlJc w:val="left"/>
      <w:pPr>
        <w:tabs>
          <w:tab w:val="num" w:pos="928"/>
        </w:tabs>
        <w:ind w:left="928"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2D171201"/>
    <w:multiLevelType w:val="multilevel"/>
    <w:tmpl w:val="DE7840AE"/>
    <w:lvl w:ilvl="0">
      <w:start w:val="1"/>
      <w:numFmt w:val="decimal"/>
      <w:pStyle w:val="Para"/>
      <w:lvlText w:val="%1."/>
      <w:lvlJc w:val="left"/>
      <w:pPr>
        <w:tabs>
          <w:tab w:val="num" w:pos="360"/>
        </w:tabs>
        <w:ind w:left="0" w:firstLine="0"/>
      </w:pPr>
    </w:lvl>
    <w:lvl w:ilvl="1">
      <w:start w:val="1"/>
      <w:numFmt w:val="lowerLetter"/>
      <w:lvlText w:val="(%2)"/>
      <w:lvlJc w:val="left"/>
      <w:pPr>
        <w:tabs>
          <w:tab w:val="num" w:pos="1080"/>
        </w:tabs>
        <w:ind w:left="720" w:firstLine="0"/>
      </w:pPr>
    </w:lvl>
    <w:lvl w:ilvl="2">
      <w:start w:val="1"/>
      <w:numFmt w:val="lowerRoman"/>
      <w:lvlText w:val="(%3)"/>
      <w:lvlJc w:val="left"/>
      <w:pPr>
        <w:tabs>
          <w:tab w:val="num" w:pos="2160"/>
        </w:tabs>
        <w:ind w:left="1440" w:firstLine="0"/>
      </w:pPr>
    </w:lvl>
    <w:lvl w:ilvl="3">
      <w:start w:val="1"/>
      <w:numFmt w:val="lowerLetter"/>
      <w:lvlText w:val="%4."/>
      <w:lvlJc w:val="left"/>
      <w:pPr>
        <w:tabs>
          <w:tab w:val="num" w:pos="2520"/>
        </w:tabs>
        <w:ind w:left="2160" w:firstLine="0"/>
      </w:pPr>
    </w:lvl>
    <w:lvl w:ilvl="4">
      <w:start w:val="1"/>
      <w:numFmt w:val="lowerRoman"/>
      <w:lvlText w:val="%5."/>
      <w:lvlJc w:val="left"/>
      <w:pPr>
        <w:tabs>
          <w:tab w:val="num" w:pos="3600"/>
        </w:tabs>
        <w:ind w:left="288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2F0336B8"/>
    <w:multiLevelType w:val="multilevel"/>
    <w:tmpl w:val="A644F2E6"/>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5" w15:restartNumberingAfterBreak="0">
    <w:nsid w:val="3AEB0B1E"/>
    <w:multiLevelType w:val="multilevel"/>
    <w:tmpl w:val="E07EC098"/>
    <w:lvl w:ilvl="0">
      <w:start w:val="1"/>
      <w:numFmt w:val="decimal"/>
      <w:pStyle w:val="para2"/>
      <w:lvlText w:val="%1."/>
      <w:lvlJc w:val="left"/>
      <w:pPr>
        <w:tabs>
          <w:tab w:val="num" w:pos="360"/>
        </w:tabs>
        <w:ind w:left="0" w:firstLine="0"/>
      </w:pPr>
      <w:rPr>
        <w:rFonts w:hint="default"/>
      </w:rPr>
    </w:lvl>
    <w:lvl w:ilvl="1">
      <w:start w:val="1"/>
      <w:numFmt w:val="lowerLetter"/>
      <w:lvlText w:val="(%2)"/>
      <w:lvlJc w:val="left"/>
      <w:pPr>
        <w:tabs>
          <w:tab w:val="num" w:pos="1080"/>
        </w:tabs>
        <w:ind w:left="0" w:firstLine="720"/>
      </w:pPr>
      <w:rPr>
        <w:rFonts w:hint="default"/>
      </w:rPr>
    </w:lvl>
    <w:lvl w:ilvl="2">
      <w:start w:val="1"/>
      <w:numFmt w:val="lowerRoman"/>
      <w:lvlText w:val="(%3)"/>
      <w:lvlJc w:val="right"/>
      <w:pPr>
        <w:tabs>
          <w:tab w:val="num" w:pos="2736"/>
        </w:tabs>
        <w:ind w:left="2736" w:hanging="432"/>
      </w:pPr>
      <w:rPr>
        <w:rFonts w:hint="default"/>
      </w:rPr>
    </w:lvl>
    <w:lvl w:ilvl="3">
      <w:start w:val="1"/>
      <w:numFmt w:val="decimal"/>
      <w:lvlText w:val="a."/>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6" w15:restartNumberingAfterBreak="0">
    <w:nsid w:val="3CA410CD"/>
    <w:multiLevelType w:val="hybridMultilevel"/>
    <w:tmpl w:val="5DAAB09E"/>
    <w:lvl w:ilvl="0" w:tplc="6E482212">
      <w:start w:val="1"/>
      <w:numFmt w:val="decimal"/>
      <w:pStyle w:val="CBD-Para"/>
      <w:lvlText w:val="%1."/>
      <w:lvlJc w:val="left"/>
      <w:pPr>
        <w:tabs>
          <w:tab w:val="num" w:pos="720"/>
        </w:tabs>
        <w:ind w:left="0" w:firstLine="0"/>
      </w:pPr>
      <w:rPr>
        <w:rFonts w:hint="default"/>
        <w:b w:val="0"/>
      </w:rPr>
    </w:lvl>
    <w:lvl w:ilvl="1" w:tplc="DF42636C">
      <w:start w:val="1"/>
      <w:numFmt w:val="lowerLetter"/>
      <w:lvlText w:val="(%2)"/>
      <w:lvlJc w:val="left"/>
      <w:pPr>
        <w:ind w:left="1080" w:hanging="360"/>
      </w:pPr>
      <w:rPr>
        <w:rFonts w:hint="default"/>
      </w:rPr>
    </w:lvl>
    <w:lvl w:ilvl="2" w:tplc="07B06256">
      <w:start w:val="1"/>
      <w:numFmt w:val="lowerLetter"/>
      <w:lvlText w:val="(%3)"/>
      <w:lvlJc w:val="left"/>
      <w:pPr>
        <w:tabs>
          <w:tab w:val="num" w:pos="1980"/>
        </w:tabs>
        <w:ind w:left="1980" w:hanging="360"/>
      </w:pPr>
      <w:rPr>
        <w:rFonts w:hint="default"/>
      </w:r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 w15:restartNumberingAfterBreak="0">
    <w:nsid w:val="3CE43C91"/>
    <w:multiLevelType w:val="singleLevel"/>
    <w:tmpl w:val="B36A8C58"/>
    <w:lvl w:ilvl="0">
      <w:start w:val="1"/>
      <w:numFmt w:val="decimal"/>
      <w:pStyle w:val="Paranum"/>
      <w:lvlText w:val="%1."/>
      <w:lvlJc w:val="left"/>
      <w:pPr>
        <w:tabs>
          <w:tab w:val="num" w:pos="360"/>
        </w:tabs>
        <w:ind w:left="0" w:firstLine="0"/>
      </w:pPr>
    </w:lvl>
  </w:abstractNum>
  <w:abstractNum w:abstractNumId="8" w15:restartNumberingAfterBreak="0">
    <w:nsid w:val="44CC7FBB"/>
    <w:multiLevelType w:val="hybridMultilevel"/>
    <w:tmpl w:val="80D60170"/>
    <w:lvl w:ilvl="0" w:tplc="1CECD010">
      <w:start w:val="1"/>
      <w:numFmt w:val="lowerLetter"/>
      <w:lvlRestart w:val="0"/>
      <w:pStyle w:val="aident"/>
      <w:lvlText w:val="(%1)"/>
      <w:lvlJc w:val="left"/>
      <w:pPr>
        <w:tabs>
          <w:tab w:val="num" w:pos="1077"/>
        </w:tabs>
        <w:ind w:left="1077" w:hanging="357"/>
      </w:pPr>
      <w:rPr>
        <w:rFonts w:ascii="Times New Roman" w:hAnsi="Times New Roman" w:hint="default"/>
        <w:b w:val="0"/>
        <w:i w:val="0"/>
        <w:sz w:val="22"/>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9" w15:restartNumberingAfterBreak="0">
    <w:nsid w:val="48E4287B"/>
    <w:multiLevelType w:val="multilevel"/>
    <w:tmpl w:val="DA489A90"/>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800"/>
        </w:tabs>
        <w:ind w:left="1800" w:hanging="720"/>
      </w:pPr>
    </w:lvl>
    <w:lvl w:ilvl="3">
      <w:start w:val="1"/>
      <w:numFmt w:val="decimal"/>
      <w:pStyle w:val="para4"/>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49E93595"/>
    <w:multiLevelType w:val="multilevel"/>
    <w:tmpl w:val="4E1C0192"/>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Style1"/>
      <w:lvlText w:val="(%2)"/>
      <w:lvlJc w:val="left"/>
      <w:pPr>
        <w:tabs>
          <w:tab w:val="num" w:pos="1800"/>
        </w:tabs>
        <w:ind w:left="0" w:firstLine="1440"/>
      </w:pPr>
      <w:rPr>
        <w:rFonts w:hint="default"/>
        <w:b w:val="0"/>
        <w:i w:val="0"/>
        <w:sz w:val="22"/>
      </w:rPr>
    </w:lvl>
    <w:lvl w:ilvl="2">
      <w:start w:val="1"/>
      <w:numFmt w:val="lowerRoman"/>
      <w:lvlText w:val="(%3)"/>
      <w:lvlJc w:val="right"/>
      <w:pPr>
        <w:tabs>
          <w:tab w:val="num" w:pos="2520"/>
        </w:tabs>
        <w:ind w:left="2520" w:hanging="360"/>
      </w:pPr>
      <w:rPr>
        <w:rFonts w:hint="default"/>
      </w:rPr>
    </w:lvl>
    <w:lvl w:ilvl="3">
      <w:start w:val="1"/>
      <w:numFmt w:val="bullet"/>
      <w:lvlText w:val=""/>
      <w:lvlJc w:val="left"/>
      <w:pPr>
        <w:tabs>
          <w:tab w:val="num" w:pos="2952"/>
        </w:tabs>
        <w:ind w:left="2952" w:hanging="432"/>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1" w15:restartNumberingAfterBreak="0">
    <w:nsid w:val="4E0442B4"/>
    <w:multiLevelType w:val="multilevel"/>
    <w:tmpl w:val="11E6F11E"/>
    <w:lvl w:ilvl="0">
      <w:start w:val="1"/>
      <w:numFmt w:val="decimal"/>
      <w:lvlText w:val="%1."/>
      <w:lvlJc w:val="left"/>
      <w:pPr>
        <w:tabs>
          <w:tab w:val="num" w:pos="360"/>
        </w:tabs>
        <w:ind w:left="0" w:firstLine="0"/>
      </w:pPr>
      <w:rPr>
        <w:rFonts w:ascii="Times New Roman" w:eastAsia="MS Mincho" w:hAnsi="Times New Roman" w:cs="Angsana New" w:hint="default"/>
        <w:b w:val="0"/>
        <w:i w:val="0"/>
        <w:sz w:val="22"/>
        <w:szCs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260"/>
        </w:tabs>
        <w:ind w:left="1260" w:hanging="360"/>
      </w:pPr>
      <w:rPr>
        <w:rFonts w:hint="default"/>
      </w:rPr>
    </w:lvl>
    <w:lvl w:ilvl="3">
      <w:start w:val="1"/>
      <w:numFmt w:val="lowerRoman"/>
      <w:lvlText w:val="%4."/>
      <w:lvlJc w:val="right"/>
      <w:pPr>
        <w:tabs>
          <w:tab w:val="num" w:pos="2160"/>
        </w:tabs>
        <w:ind w:left="2160" w:hanging="720"/>
      </w:pPr>
      <w:rPr>
        <w:rFonts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360"/>
        </w:tabs>
        <w:ind w:left="36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15:restartNumberingAfterBreak="0">
    <w:nsid w:val="52FA0D9A"/>
    <w:multiLevelType w:val="multilevel"/>
    <w:tmpl w:val="187822A4"/>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57BD4252"/>
    <w:multiLevelType w:val="hybridMultilevel"/>
    <w:tmpl w:val="0B10CFD4"/>
    <w:lvl w:ilvl="0" w:tplc="F61E6180">
      <w:start w:val="1"/>
      <w:numFmt w:val="lowerLetter"/>
      <w:lvlText w:val="(%1)"/>
      <w:lvlJc w:val="left"/>
      <w:pPr>
        <w:ind w:left="1275" w:hanging="360"/>
      </w:pPr>
      <w:rPr>
        <w:rFonts w:hint="default"/>
      </w:rPr>
    </w:lvl>
    <w:lvl w:ilvl="1" w:tplc="04090019" w:tentative="1">
      <w:start w:val="1"/>
      <w:numFmt w:val="lowerLetter"/>
      <w:lvlText w:val="%2."/>
      <w:lvlJc w:val="left"/>
      <w:pPr>
        <w:ind w:left="1995" w:hanging="360"/>
      </w:pPr>
    </w:lvl>
    <w:lvl w:ilvl="2" w:tplc="0409001B" w:tentative="1">
      <w:start w:val="1"/>
      <w:numFmt w:val="lowerRoman"/>
      <w:lvlText w:val="%3."/>
      <w:lvlJc w:val="right"/>
      <w:pPr>
        <w:ind w:left="2715" w:hanging="180"/>
      </w:pPr>
    </w:lvl>
    <w:lvl w:ilvl="3" w:tplc="0409000F" w:tentative="1">
      <w:start w:val="1"/>
      <w:numFmt w:val="decimal"/>
      <w:lvlText w:val="%4."/>
      <w:lvlJc w:val="left"/>
      <w:pPr>
        <w:ind w:left="3435" w:hanging="360"/>
      </w:pPr>
    </w:lvl>
    <w:lvl w:ilvl="4" w:tplc="04090019" w:tentative="1">
      <w:start w:val="1"/>
      <w:numFmt w:val="lowerLetter"/>
      <w:lvlText w:val="%5."/>
      <w:lvlJc w:val="left"/>
      <w:pPr>
        <w:ind w:left="4155" w:hanging="360"/>
      </w:pPr>
    </w:lvl>
    <w:lvl w:ilvl="5" w:tplc="0409001B" w:tentative="1">
      <w:start w:val="1"/>
      <w:numFmt w:val="lowerRoman"/>
      <w:lvlText w:val="%6."/>
      <w:lvlJc w:val="right"/>
      <w:pPr>
        <w:ind w:left="4875" w:hanging="180"/>
      </w:pPr>
    </w:lvl>
    <w:lvl w:ilvl="6" w:tplc="0409000F" w:tentative="1">
      <w:start w:val="1"/>
      <w:numFmt w:val="decimal"/>
      <w:lvlText w:val="%7."/>
      <w:lvlJc w:val="left"/>
      <w:pPr>
        <w:ind w:left="5595" w:hanging="360"/>
      </w:pPr>
    </w:lvl>
    <w:lvl w:ilvl="7" w:tplc="04090019" w:tentative="1">
      <w:start w:val="1"/>
      <w:numFmt w:val="lowerLetter"/>
      <w:lvlText w:val="%8."/>
      <w:lvlJc w:val="left"/>
      <w:pPr>
        <w:ind w:left="6315" w:hanging="360"/>
      </w:pPr>
    </w:lvl>
    <w:lvl w:ilvl="8" w:tplc="0409001B" w:tentative="1">
      <w:start w:val="1"/>
      <w:numFmt w:val="lowerRoman"/>
      <w:lvlText w:val="%9."/>
      <w:lvlJc w:val="right"/>
      <w:pPr>
        <w:ind w:left="7035" w:hanging="180"/>
      </w:pPr>
    </w:lvl>
  </w:abstractNum>
  <w:abstractNum w:abstractNumId="14" w15:restartNumberingAfterBreak="0">
    <w:nsid w:val="590F6E7D"/>
    <w:multiLevelType w:val="multilevel"/>
    <w:tmpl w:val="10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59D20843"/>
    <w:multiLevelType w:val="hybridMultilevel"/>
    <w:tmpl w:val="A9FCA17E"/>
    <w:lvl w:ilvl="0" w:tplc="1EF4F34E">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1DB6A6E"/>
    <w:multiLevelType w:val="hybridMultilevel"/>
    <w:tmpl w:val="B58AE058"/>
    <w:lvl w:ilvl="0" w:tplc="0C685ED6">
      <w:start w:val="1"/>
      <w:numFmt w:val="decimal"/>
      <w:lvlText w:val="%1."/>
      <w:lvlJc w:val="left"/>
      <w:pPr>
        <w:ind w:left="720" w:hanging="360"/>
      </w:pPr>
      <w:rPr>
        <w:rFonts w:ascii="Times New Roman" w:hAnsi="Times New Roman"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5357F78"/>
    <w:multiLevelType w:val="hybridMultilevel"/>
    <w:tmpl w:val="E59652FE"/>
    <w:lvl w:ilvl="0" w:tplc="FFFFFFFF">
      <w:start w:val="1"/>
      <w:numFmt w:val="decimal"/>
      <w:pStyle w:val="Paraofficial"/>
      <w:lvlText w:val="%1."/>
      <w:lvlJc w:val="left"/>
      <w:pPr>
        <w:tabs>
          <w:tab w:val="num" w:pos="1080"/>
        </w:tabs>
        <w:ind w:left="0" w:firstLine="720"/>
      </w:pPr>
      <w:rPr>
        <w:rFonts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18" w15:restartNumberingAfterBreak="0">
    <w:nsid w:val="6906674B"/>
    <w:multiLevelType w:val="hybridMultilevel"/>
    <w:tmpl w:val="7102E468"/>
    <w:lvl w:ilvl="0" w:tplc="518E2722">
      <w:start w:val="1"/>
      <w:numFmt w:val="decimal"/>
      <w:pStyle w:val="ListParagraph"/>
      <w:lvlText w:val="%1."/>
      <w:lvlJc w:val="left"/>
      <w:pPr>
        <w:ind w:left="720" w:hanging="360"/>
      </w:pPr>
      <w:rPr>
        <w:rFonts w:ascii="Times New Roman" w:hAnsi="Times New Roman" w:hint="default"/>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D3505422">
      <w:start w:val="1"/>
      <w:numFmt w:val="decimal"/>
      <w:lvlText w:val="%4."/>
      <w:lvlJc w:val="left"/>
      <w:pPr>
        <w:ind w:left="2880" w:hanging="360"/>
      </w:pPr>
      <w:rPr>
        <w:vertAlign w:val="baseline"/>
      </w:rPr>
    </w:lvl>
    <w:lvl w:ilvl="4" w:tplc="9B26A506">
      <w:start w:val="1"/>
      <w:numFmt w:val="lowerLetter"/>
      <w:lvlText w:val="(%5)"/>
      <w:lvlJc w:val="left"/>
      <w:pPr>
        <w:ind w:left="3600" w:hanging="360"/>
      </w:pPr>
      <w:rPr>
        <w:rFonts w:eastAsia="MS Mincho"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957799E"/>
    <w:multiLevelType w:val="hybridMultilevel"/>
    <w:tmpl w:val="4E104BFC"/>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0" w15:restartNumberingAfterBreak="0">
    <w:nsid w:val="700947B8"/>
    <w:multiLevelType w:val="hybridMultilevel"/>
    <w:tmpl w:val="D9505BE0"/>
    <w:lvl w:ilvl="0" w:tplc="88105D46">
      <w:start w:val="1"/>
      <w:numFmt w:val="lowerLetter"/>
      <w:lvlText w:val="(%1)"/>
      <w:lvlJc w:val="left"/>
      <w:pPr>
        <w:ind w:left="1340" w:hanging="360"/>
      </w:pPr>
      <w:rPr>
        <w:rFonts w:ascii="Times New Roman" w:eastAsia="Times New Roman" w:hAnsi="Times New Roman" w:cs="Times New Roman" w:hint="default"/>
      </w:rPr>
    </w:lvl>
    <w:lvl w:ilvl="1" w:tplc="04090019" w:tentative="1">
      <w:start w:val="1"/>
      <w:numFmt w:val="lowerLetter"/>
      <w:lvlText w:val="%2."/>
      <w:lvlJc w:val="left"/>
      <w:pPr>
        <w:ind w:left="2060" w:hanging="360"/>
      </w:pPr>
    </w:lvl>
    <w:lvl w:ilvl="2" w:tplc="0409001B" w:tentative="1">
      <w:start w:val="1"/>
      <w:numFmt w:val="lowerRoman"/>
      <w:lvlText w:val="%3."/>
      <w:lvlJc w:val="right"/>
      <w:pPr>
        <w:ind w:left="2780" w:hanging="180"/>
      </w:pPr>
    </w:lvl>
    <w:lvl w:ilvl="3" w:tplc="0409000F" w:tentative="1">
      <w:start w:val="1"/>
      <w:numFmt w:val="decimal"/>
      <w:lvlText w:val="%4."/>
      <w:lvlJc w:val="left"/>
      <w:pPr>
        <w:ind w:left="3500" w:hanging="360"/>
      </w:pPr>
    </w:lvl>
    <w:lvl w:ilvl="4" w:tplc="04090019" w:tentative="1">
      <w:start w:val="1"/>
      <w:numFmt w:val="lowerLetter"/>
      <w:lvlText w:val="%5."/>
      <w:lvlJc w:val="left"/>
      <w:pPr>
        <w:ind w:left="4220" w:hanging="360"/>
      </w:pPr>
    </w:lvl>
    <w:lvl w:ilvl="5" w:tplc="0409001B" w:tentative="1">
      <w:start w:val="1"/>
      <w:numFmt w:val="lowerRoman"/>
      <w:lvlText w:val="%6."/>
      <w:lvlJc w:val="right"/>
      <w:pPr>
        <w:ind w:left="4940" w:hanging="180"/>
      </w:pPr>
    </w:lvl>
    <w:lvl w:ilvl="6" w:tplc="0409000F" w:tentative="1">
      <w:start w:val="1"/>
      <w:numFmt w:val="decimal"/>
      <w:lvlText w:val="%7."/>
      <w:lvlJc w:val="left"/>
      <w:pPr>
        <w:ind w:left="5660" w:hanging="360"/>
      </w:pPr>
    </w:lvl>
    <w:lvl w:ilvl="7" w:tplc="04090019" w:tentative="1">
      <w:start w:val="1"/>
      <w:numFmt w:val="lowerLetter"/>
      <w:lvlText w:val="%8."/>
      <w:lvlJc w:val="left"/>
      <w:pPr>
        <w:ind w:left="6380" w:hanging="360"/>
      </w:pPr>
    </w:lvl>
    <w:lvl w:ilvl="8" w:tplc="0409001B" w:tentative="1">
      <w:start w:val="1"/>
      <w:numFmt w:val="lowerRoman"/>
      <w:lvlText w:val="%9."/>
      <w:lvlJc w:val="right"/>
      <w:pPr>
        <w:ind w:left="7100" w:hanging="180"/>
      </w:pPr>
    </w:lvl>
  </w:abstractNum>
  <w:abstractNum w:abstractNumId="21" w15:restartNumberingAfterBreak="0">
    <w:nsid w:val="75BF601F"/>
    <w:multiLevelType w:val="hybridMultilevel"/>
    <w:tmpl w:val="A3988514"/>
    <w:lvl w:ilvl="0" w:tplc="56C2D144">
      <w:start w:val="1"/>
      <w:numFmt w:val="lowerLetter"/>
      <w:lvlText w:val="(%1)"/>
      <w:lvlJc w:val="left"/>
      <w:pPr>
        <w:ind w:left="1340" w:hanging="360"/>
      </w:pPr>
      <w:rPr>
        <w:rFonts w:hint="default"/>
      </w:rPr>
    </w:lvl>
    <w:lvl w:ilvl="1" w:tplc="04090019" w:tentative="1">
      <w:start w:val="1"/>
      <w:numFmt w:val="lowerLetter"/>
      <w:lvlText w:val="%2."/>
      <w:lvlJc w:val="left"/>
      <w:pPr>
        <w:ind w:left="2060" w:hanging="360"/>
      </w:pPr>
    </w:lvl>
    <w:lvl w:ilvl="2" w:tplc="0409001B" w:tentative="1">
      <w:start w:val="1"/>
      <w:numFmt w:val="lowerRoman"/>
      <w:lvlText w:val="%3."/>
      <w:lvlJc w:val="right"/>
      <w:pPr>
        <w:ind w:left="2780" w:hanging="180"/>
      </w:pPr>
    </w:lvl>
    <w:lvl w:ilvl="3" w:tplc="0409000F" w:tentative="1">
      <w:start w:val="1"/>
      <w:numFmt w:val="decimal"/>
      <w:lvlText w:val="%4."/>
      <w:lvlJc w:val="left"/>
      <w:pPr>
        <w:ind w:left="3500" w:hanging="360"/>
      </w:pPr>
    </w:lvl>
    <w:lvl w:ilvl="4" w:tplc="04090019" w:tentative="1">
      <w:start w:val="1"/>
      <w:numFmt w:val="lowerLetter"/>
      <w:lvlText w:val="%5."/>
      <w:lvlJc w:val="left"/>
      <w:pPr>
        <w:ind w:left="4220" w:hanging="360"/>
      </w:pPr>
    </w:lvl>
    <w:lvl w:ilvl="5" w:tplc="0409001B" w:tentative="1">
      <w:start w:val="1"/>
      <w:numFmt w:val="lowerRoman"/>
      <w:lvlText w:val="%6."/>
      <w:lvlJc w:val="right"/>
      <w:pPr>
        <w:ind w:left="4940" w:hanging="180"/>
      </w:pPr>
    </w:lvl>
    <w:lvl w:ilvl="6" w:tplc="0409000F" w:tentative="1">
      <w:start w:val="1"/>
      <w:numFmt w:val="decimal"/>
      <w:lvlText w:val="%7."/>
      <w:lvlJc w:val="left"/>
      <w:pPr>
        <w:ind w:left="5660" w:hanging="360"/>
      </w:pPr>
    </w:lvl>
    <w:lvl w:ilvl="7" w:tplc="04090019" w:tentative="1">
      <w:start w:val="1"/>
      <w:numFmt w:val="lowerLetter"/>
      <w:lvlText w:val="%8."/>
      <w:lvlJc w:val="left"/>
      <w:pPr>
        <w:ind w:left="6380" w:hanging="360"/>
      </w:pPr>
    </w:lvl>
    <w:lvl w:ilvl="8" w:tplc="0409001B" w:tentative="1">
      <w:start w:val="1"/>
      <w:numFmt w:val="lowerRoman"/>
      <w:lvlText w:val="%9."/>
      <w:lvlJc w:val="right"/>
      <w:pPr>
        <w:ind w:left="7100" w:hanging="180"/>
      </w:pPr>
    </w:lvl>
  </w:abstractNum>
  <w:num w:numId="1" w16cid:durableId="1863470801">
    <w:abstractNumId w:val="3"/>
  </w:num>
  <w:num w:numId="2" w16cid:durableId="2026520573">
    <w:abstractNumId w:val="10"/>
  </w:num>
  <w:num w:numId="3" w16cid:durableId="1202787262">
    <w:abstractNumId w:val="8"/>
    <w:lvlOverride w:ilvl="0">
      <w:startOverride w:val="1"/>
    </w:lvlOverride>
  </w:num>
  <w:num w:numId="4" w16cid:durableId="358430061">
    <w:abstractNumId w:val="0"/>
  </w:num>
  <w:num w:numId="5" w16cid:durableId="849022796">
    <w:abstractNumId w:val="4"/>
  </w:num>
  <w:num w:numId="6" w16cid:durableId="958603510">
    <w:abstractNumId w:val="17"/>
  </w:num>
  <w:num w:numId="7" w16cid:durableId="1567691252">
    <w:abstractNumId w:val="12"/>
  </w:num>
  <w:num w:numId="8" w16cid:durableId="786003218">
    <w:abstractNumId w:val="5"/>
  </w:num>
  <w:num w:numId="9" w16cid:durableId="166405636">
    <w:abstractNumId w:val="9"/>
  </w:num>
  <w:num w:numId="10" w16cid:durableId="665985111">
    <w:abstractNumId w:val="7"/>
  </w:num>
  <w:num w:numId="11" w16cid:durableId="521824924">
    <w:abstractNumId w:val="14"/>
  </w:num>
  <w:num w:numId="12" w16cid:durableId="1111626486">
    <w:abstractNumId w:val="2"/>
  </w:num>
  <w:num w:numId="13" w16cid:durableId="252935709">
    <w:abstractNumId w:val="11"/>
  </w:num>
  <w:num w:numId="14" w16cid:durableId="60102425">
    <w:abstractNumId w:val="16"/>
  </w:num>
  <w:num w:numId="15" w16cid:durableId="1654917427">
    <w:abstractNumId w:val="15"/>
  </w:num>
  <w:num w:numId="16" w16cid:durableId="1394157068">
    <w:abstractNumId w:val="16"/>
  </w:num>
  <w:num w:numId="17" w16cid:durableId="243952804">
    <w:abstractNumId w:val="16"/>
  </w:num>
  <w:num w:numId="18" w16cid:durableId="255140771">
    <w:abstractNumId w:val="16"/>
  </w:num>
  <w:num w:numId="19" w16cid:durableId="1849367677">
    <w:abstractNumId w:val="16"/>
  </w:num>
  <w:num w:numId="20" w16cid:durableId="1311136820">
    <w:abstractNumId w:val="16"/>
  </w:num>
  <w:num w:numId="21" w16cid:durableId="1303078666">
    <w:abstractNumId w:val="16"/>
  </w:num>
  <w:num w:numId="22" w16cid:durableId="1222600740">
    <w:abstractNumId w:val="16"/>
  </w:num>
  <w:num w:numId="23" w16cid:durableId="1505054208">
    <w:abstractNumId w:val="16"/>
  </w:num>
  <w:num w:numId="24" w16cid:durableId="1972246778">
    <w:abstractNumId w:val="16"/>
  </w:num>
  <w:num w:numId="25" w16cid:durableId="2045396737">
    <w:abstractNumId w:val="16"/>
  </w:num>
  <w:num w:numId="26" w16cid:durableId="86193698">
    <w:abstractNumId w:val="16"/>
  </w:num>
  <w:num w:numId="27" w16cid:durableId="1030106368">
    <w:abstractNumId w:val="16"/>
  </w:num>
  <w:num w:numId="28" w16cid:durableId="1831217399">
    <w:abstractNumId w:val="16"/>
  </w:num>
  <w:num w:numId="29" w16cid:durableId="1271744628">
    <w:abstractNumId w:val="16"/>
  </w:num>
  <w:num w:numId="30" w16cid:durableId="776877261">
    <w:abstractNumId w:val="16"/>
  </w:num>
  <w:num w:numId="31" w16cid:durableId="139151794">
    <w:abstractNumId w:val="16"/>
  </w:num>
  <w:num w:numId="32" w16cid:durableId="936328581">
    <w:abstractNumId w:val="16"/>
  </w:num>
  <w:num w:numId="33" w16cid:durableId="621575331">
    <w:abstractNumId w:val="16"/>
  </w:num>
  <w:num w:numId="34" w16cid:durableId="1136920140">
    <w:abstractNumId w:val="16"/>
  </w:num>
  <w:num w:numId="35" w16cid:durableId="849028461">
    <w:abstractNumId w:val="6"/>
  </w:num>
  <w:num w:numId="36" w16cid:durableId="818887177">
    <w:abstractNumId w:val="21"/>
  </w:num>
  <w:num w:numId="37" w16cid:durableId="1443301142">
    <w:abstractNumId w:val="13"/>
  </w:num>
  <w:num w:numId="38" w16cid:durableId="1392734714">
    <w:abstractNumId w:val="20"/>
  </w:num>
  <w:num w:numId="39" w16cid:durableId="909192577">
    <w:abstractNumId w:val="16"/>
  </w:num>
  <w:num w:numId="40" w16cid:durableId="628436793">
    <w:abstractNumId w:val="18"/>
  </w:num>
  <w:num w:numId="41" w16cid:durableId="1207332374">
    <w:abstractNumId w:val="1"/>
  </w:num>
  <w:num w:numId="42" w16cid:durableId="1017998650">
    <w:abstractNumId w:val="18"/>
  </w:num>
  <w:num w:numId="43" w16cid:durableId="1985155288">
    <w:abstractNumId w:val="19"/>
  </w:num>
  <w:num w:numId="44" w16cid:durableId="1945530126">
    <w:abstractNumId w:val="18"/>
    <w:lvlOverride w:ilvl="0">
      <w:startOverride w:val="1"/>
    </w:lvlOverride>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hideSpellingErrors/>
  <w:hideGrammaticalErrors/>
  <w:activeWritingStyle w:appName="MSWord" w:lang="en-GB" w:vendorID="64" w:dllVersion="5" w:nlCheck="1" w:checkStyle="1"/>
  <w:activeWritingStyle w:appName="MSWord" w:lang="en-US" w:vendorID="64" w:dllVersion="5" w:nlCheck="1" w:checkStyle="1"/>
  <w:activeWritingStyle w:appName="MSWord" w:lang="en-GB" w:vendorID="64" w:dllVersion="6" w:nlCheck="1" w:checkStyle="1"/>
  <w:activeWritingStyle w:appName="MSWord" w:lang="fr-CA" w:vendorID="64" w:dllVersion="6" w:nlCheck="1" w:checkStyle="1"/>
  <w:activeWritingStyle w:appName="MSWord" w:lang="en-US" w:vendorID="64" w:dllVersion="6" w:nlCheck="1" w:checkStyle="1"/>
  <w:activeWritingStyle w:appName="MSWord" w:lang="fr-FR" w:vendorID="64" w:dllVersion="6" w:nlCheck="1" w:checkStyle="1"/>
  <w:activeWritingStyle w:appName="MSWord" w:lang="es-ES_tradnl" w:vendorID="64" w:dllVersion="6" w:nlCheck="1" w:checkStyle="1"/>
  <w:activeWritingStyle w:appName="MSWord" w:lang="es-AR" w:vendorID="64" w:dllVersion="6" w:nlCheck="1" w:checkStyle="1"/>
  <w:activeWritingStyle w:appName="MSWord" w:lang="en-CA" w:vendorID="64" w:dllVersion="6" w:nlCheck="1" w:checkStyle="1"/>
  <w:activeWritingStyle w:appName="MSWord" w:lang="en-GB" w:vendorID="64" w:dllVersion="0" w:nlCheck="1" w:checkStyle="0"/>
  <w:activeWritingStyle w:appName="MSWord" w:lang="en-GB" w:vendorID="64" w:dllVersion="4096" w:nlCheck="1" w:checkStyle="0"/>
  <w:activeWritingStyle w:appName="MSWord" w:lang="en-CA" w:vendorID="64" w:dllVersion="0" w:nlCheck="1" w:checkStyle="0"/>
  <w:activeWritingStyle w:appName="MSWord" w:lang="en-CA" w:vendorID="64" w:dllVersion="4096" w:nlCheck="1" w:checkStyle="0"/>
  <w:activeWritingStyle w:appName="MSWord" w:lang="fr-CA" w:vendorID="64" w:dllVersion="0" w:nlCheck="1" w:checkStyle="0"/>
  <w:activeWritingStyle w:appName="MSWord" w:lang="en-US" w:vendorID="64" w:dllVersion="4096" w:nlCheck="1" w:checkStyle="0"/>
  <w:activeWritingStyle w:appName="MSWord" w:lang="en-US" w:vendorID="64" w:dllVersion="0" w:nlCheck="1" w:checkStyle="0"/>
  <w:activeWritingStyle w:appName="MSWord" w:lang="en-NZ" w:vendorID="64" w:dllVersion="0" w:nlCheck="1" w:checkStyle="0"/>
  <w:activeWritingStyle w:appName="MSWord" w:lang="fr-FR" w:vendorID="64" w:dllVersion="0" w:nlCheck="1" w:checkStyle="0"/>
  <w:activeWritingStyle w:appName="MSWord" w:lang="zh-CN" w:vendorID="64" w:dllVersion="0"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90"/>
  <w:evenAndOddHeaders/>
  <w:drawingGridHorizontalSpacing w:val="110"/>
  <w:displayHorizontalDrawingGridEvery w:val="0"/>
  <w:displayVerticalDrawingGridEvery w:val="0"/>
  <w:noPunctuationKerning/>
  <w:characterSpacingControl w:val="doNotCompress"/>
  <w:noLineBreaksAfter w:lang="zh-CN" w:val="$([{£¥·‘“〈《「『【〔〖〝﹙﹛﹝＄（．［｛￡￥"/>
  <w:noLineBreaksBefore w:lang="zh-CN" w:val="!%),.:;&gt;?]}¢¨°·ˇˉ―‖’”…‰′″›℃∶、。〃〉》」』】〕〗〞︶︺︾﹀﹄﹚﹜﹞！＂％＇），．：；？］｀｜｝～￠"/>
  <w:hdrShapeDefaults>
    <o:shapedefaults v:ext="edit" spidmax="2050">
      <v:textbox inset="5.85pt,.7pt,5.85pt,.7pt"/>
    </o:shapedefaults>
  </w:hdrShapeDefaults>
  <w:footnotePr>
    <w:footnote w:id="-1"/>
    <w:footnote w:id="0"/>
    <w:footnote w:id="1"/>
  </w:footnotePr>
  <w:endnotePr>
    <w:endnote w:id="-1"/>
    <w:endnote w:id="0"/>
    <w:endnote w:id="1"/>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4E0F"/>
    <w:rsid w:val="0000011D"/>
    <w:rsid w:val="000001A2"/>
    <w:rsid w:val="000003CD"/>
    <w:rsid w:val="00000E6B"/>
    <w:rsid w:val="00002448"/>
    <w:rsid w:val="0000247B"/>
    <w:rsid w:val="0000301E"/>
    <w:rsid w:val="00003238"/>
    <w:rsid w:val="00003531"/>
    <w:rsid w:val="0000395C"/>
    <w:rsid w:val="00003A5E"/>
    <w:rsid w:val="000042AC"/>
    <w:rsid w:val="000043FF"/>
    <w:rsid w:val="0000527D"/>
    <w:rsid w:val="00005724"/>
    <w:rsid w:val="00005E4D"/>
    <w:rsid w:val="00005F1B"/>
    <w:rsid w:val="00006798"/>
    <w:rsid w:val="00006A12"/>
    <w:rsid w:val="000070B8"/>
    <w:rsid w:val="000072E3"/>
    <w:rsid w:val="0000752C"/>
    <w:rsid w:val="000075AF"/>
    <w:rsid w:val="0000793C"/>
    <w:rsid w:val="0001023E"/>
    <w:rsid w:val="000106DF"/>
    <w:rsid w:val="000108A0"/>
    <w:rsid w:val="00011546"/>
    <w:rsid w:val="00011731"/>
    <w:rsid w:val="00011B60"/>
    <w:rsid w:val="00011D38"/>
    <w:rsid w:val="000128C0"/>
    <w:rsid w:val="00012B27"/>
    <w:rsid w:val="000130EE"/>
    <w:rsid w:val="000135FB"/>
    <w:rsid w:val="000137DC"/>
    <w:rsid w:val="000138B0"/>
    <w:rsid w:val="00013B48"/>
    <w:rsid w:val="00013D92"/>
    <w:rsid w:val="00013E86"/>
    <w:rsid w:val="00014DA5"/>
    <w:rsid w:val="00015571"/>
    <w:rsid w:val="000157A0"/>
    <w:rsid w:val="000157BF"/>
    <w:rsid w:val="000158D0"/>
    <w:rsid w:val="00015AF1"/>
    <w:rsid w:val="00015D7D"/>
    <w:rsid w:val="00015F50"/>
    <w:rsid w:val="00016316"/>
    <w:rsid w:val="00016FA9"/>
    <w:rsid w:val="0001785A"/>
    <w:rsid w:val="000200AC"/>
    <w:rsid w:val="000202B7"/>
    <w:rsid w:val="00020767"/>
    <w:rsid w:val="00022646"/>
    <w:rsid w:val="00022F52"/>
    <w:rsid w:val="0002306E"/>
    <w:rsid w:val="00023270"/>
    <w:rsid w:val="000234BD"/>
    <w:rsid w:val="00023D05"/>
    <w:rsid w:val="00024814"/>
    <w:rsid w:val="00024F21"/>
    <w:rsid w:val="00025169"/>
    <w:rsid w:val="00025298"/>
    <w:rsid w:val="00025514"/>
    <w:rsid w:val="0002569C"/>
    <w:rsid w:val="00025A74"/>
    <w:rsid w:val="000261A5"/>
    <w:rsid w:val="00026B77"/>
    <w:rsid w:val="00026D45"/>
    <w:rsid w:val="000270CE"/>
    <w:rsid w:val="00027BB3"/>
    <w:rsid w:val="00027BC8"/>
    <w:rsid w:val="000305AC"/>
    <w:rsid w:val="00030A9F"/>
    <w:rsid w:val="00030AFA"/>
    <w:rsid w:val="00030D3E"/>
    <w:rsid w:val="00031D50"/>
    <w:rsid w:val="0003261C"/>
    <w:rsid w:val="00032915"/>
    <w:rsid w:val="00032B0D"/>
    <w:rsid w:val="00032DE7"/>
    <w:rsid w:val="000332D4"/>
    <w:rsid w:val="0003374F"/>
    <w:rsid w:val="00033800"/>
    <w:rsid w:val="00033E89"/>
    <w:rsid w:val="0003436F"/>
    <w:rsid w:val="00035B4F"/>
    <w:rsid w:val="00036117"/>
    <w:rsid w:val="00036EC8"/>
    <w:rsid w:val="0003703A"/>
    <w:rsid w:val="00037564"/>
    <w:rsid w:val="000379C5"/>
    <w:rsid w:val="00037B25"/>
    <w:rsid w:val="00037B77"/>
    <w:rsid w:val="0004001B"/>
    <w:rsid w:val="000403AC"/>
    <w:rsid w:val="000405F7"/>
    <w:rsid w:val="00040A3F"/>
    <w:rsid w:val="00040D2C"/>
    <w:rsid w:val="00040DEC"/>
    <w:rsid w:val="00040E45"/>
    <w:rsid w:val="0004131C"/>
    <w:rsid w:val="0004168D"/>
    <w:rsid w:val="00042045"/>
    <w:rsid w:val="000424B1"/>
    <w:rsid w:val="0004274E"/>
    <w:rsid w:val="00042954"/>
    <w:rsid w:val="00042A09"/>
    <w:rsid w:val="00042CF0"/>
    <w:rsid w:val="00043374"/>
    <w:rsid w:val="000438C7"/>
    <w:rsid w:val="00043AD0"/>
    <w:rsid w:val="00044448"/>
    <w:rsid w:val="00045003"/>
    <w:rsid w:val="00045366"/>
    <w:rsid w:val="00045D03"/>
    <w:rsid w:val="00046465"/>
    <w:rsid w:val="0004668A"/>
    <w:rsid w:val="00046972"/>
    <w:rsid w:val="00046ED0"/>
    <w:rsid w:val="00047074"/>
    <w:rsid w:val="000501D5"/>
    <w:rsid w:val="00050515"/>
    <w:rsid w:val="00050FA5"/>
    <w:rsid w:val="0005171C"/>
    <w:rsid w:val="000518B8"/>
    <w:rsid w:val="00051EE7"/>
    <w:rsid w:val="000521F3"/>
    <w:rsid w:val="00052370"/>
    <w:rsid w:val="000526A8"/>
    <w:rsid w:val="0005277B"/>
    <w:rsid w:val="000529D1"/>
    <w:rsid w:val="00052C88"/>
    <w:rsid w:val="00052D9D"/>
    <w:rsid w:val="000532EA"/>
    <w:rsid w:val="00053E8F"/>
    <w:rsid w:val="0005483B"/>
    <w:rsid w:val="00054A4D"/>
    <w:rsid w:val="00054AF4"/>
    <w:rsid w:val="0005550A"/>
    <w:rsid w:val="00056432"/>
    <w:rsid w:val="00056F05"/>
    <w:rsid w:val="00057114"/>
    <w:rsid w:val="000577B0"/>
    <w:rsid w:val="00057950"/>
    <w:rsid w:val="000579A1"/>
    <w:rsid w:val="00057EA8"/>
    <w:rsid w:val="00060048"/>
    <w:rsid w:val="00060156"/>
    <w:rsid w:val="000604C1"/>
    <w:rsid w:val="000609D1"/>
    <w:rsid w:val="00060AA7"/>
    <w:rsid w:val="00060E87"/>
    <w:rsid w:val="0006107B"/>
    <w:rsid w:val="000613AE"/>
    <w:rsid w:val="000615F9"/>
    <w:rsid w:val="000616AE"/>
    <w:rsid w:val="000617F8"/>
    <w:rsid w:val="0006216F"/>
    <w:rsid w:val="00062983"/>
    <w:rsid w:val="00062DE4"/>
    <w:rsid w:val="00062E18"/>
    <w:rsid w:val="00062E38"/>
    <w:rsid w:val="000632FB"/>
    <w:rsid w:val="00063619"/>
    <w:rsid w:val="000636C4"/>
    <w:rsid w:val="00063730"/>
    <w:rsid w:val="00063E2E"/>
    <w:rsid w:val="00064210"/>
    <w:rsid w:val="00064334"/>
    <w:rsid w:val="000644E6"/>
    <w:rsid w:val="00064AA7"/>
    <w:rsid w:val="00065876"/>
    <w:rsid w:val="00065B2B"/>
    <w:rsid w:val="00065BCE"/>
    <w:rsid w:val="00065E05"/>
    <w:rsid w:val="00065E55"/>
    <w:rsid w:val="00066580"/>
    <w:rsid w:val="00066701"/>
    <w:rsid w:val="000669A5"/>
    <w:rsid w:val="00066CD8"/>
    <w:rsid w:val="0006714C"/>
    <w:rsid w:val="00067542"/>
    <w:rsid w:val="00067AF7"/>
    <w:rsid w:val="00070E02"/>
    <w:rsid w:val="0007187C"/>
    <w:rsid w:val="000719F5"/>
    <w:rsid w:val="00072368"/>
    <w:rsid w:val="00072DE2"/>
    <w:rsid w:val="000736C6"/>
    <w:rsid w:val="000737BF"/>
    <w:rsid w:val="00073903"/>
    <w:rsid w:val="00074100"/>
    <w:rsid w:val="000753D2"/>
    <w:rsid w:val="00075BB2"/>
    <w:rsid w:val="0007608A"/>
    <w:rsid w:val="0007647B"/>
    <w:rsid w:val="00076574"/>
    <w:rsid w:val="000766F4"/>
    <w:rsid w:val="000768AB"/>
    <w:rsid w:val="00076B99"/>
    <w:rsid w:val="00076DAA"/>
    <w:rsid w:val="000773E4"/>
    <w:rsid w:val="00077FDB"/>
    <w:rsid w:val="00080326"/>
    <w:rsid w:val="00080B21"/>
    <w:rsid w:val="00081A12"/>
    <w:rsid w:val="00082AF6"/>
    <w:rsid w:val="00082B16"/>
    <w:rsid w:val="0008311B"/>
    <w:rsid w:val="00083167"/>
    <w:rsid w:val="0008365A"/>
    <w:rsid w:val="00083919"/>
    <w:rsid w:val="00083EFA"/>
    <w:rsid w:val="00083F57"/>
    <w:rsid w:val="00084640"/>
    <w:rsid w:val="00084DE7"/>
    <w:rsid w:val="000857F4"/>
    <w:rsid w:val="0008586B"/>
    <w:rsid w:val="0008590B"/>
    <w:rsid w:val="000866E1"/>
    <w:rsid w:val="0008679C"/>
    <w:rsid w:val="00086B14"/>
    <w:rsid w:val="00086E86"/>
    <w:rsid w:val="00087674"/>
    <w:rsid w:val="00090341"/>
    <w:rsid w:val="0009069F"/>
    <w:rsid w:val="00090E40"/>
    <w:rsid w:val="00090F41"/>
    <w:rsid w:val="00091486"/>
    <w:rsid w:val="00091AF7"/>
    <w:rsid w:val="0009237F"/>
    <w:rsid w:val="000923AF"/>
    <w:rsid w:val="000927B5"/>
    <w:rsid w:val="000928A8"/>
    <w:rsid w:val="00093501"/>
    <w:rsid w:val="000937AA"/>
    <w:rsid w:val="0009395F"/>
    <w:rsid w:val="00093AEF"/>
    <w:rsid w:val="000946D4"/>
    <w:rsid w:val="000948E5"/>
    <w:rsid w:val="00094C9B"/>
    <w:rsid w:val="00095256"/>
    <w:rsid w:val="00095768"/>
    <w:rsid w:val="000957DC"/>
    <w:rsid w:val="0009586D"/>
    <w:rsid w:val="00095939"/>
    <w:rsid w:val="00095BBA"/>
    <w:rsid w:val="00095E16"/>
    <w:rsid w:val="00095FB3"/>
    <w:rsid w:val="000962A9"/>
    <w:rsid w:val="0009645C"/>
    <w:rsid w:val="00096641"/>
    <w:rsid w:val="00096C84"/>
    <w:rsid w:val="00097635"/>
    <w:rsid w:val="00097784"/>
    <w:rsid w:val="000A0B5A"/>
    <w:rsid w:val="000A0C9B"/>
    <w:rsid w:val="000A0DC6"/>
    <w:rsid w:val="000A0F96"/>
    <w:rsid w:val="000A12A9"/>
    <w:rsid w:val="000A133C"/>
    <w:rsid w:val="000A1E26"/>
    <w:rsid w:val="000A2334"/>
    <w:rsid w:val="000A2EF5"/>
    <w:rsid w:val="000A3441"/>
    <w:rsid w:val="000A3752"/>
    <w:rsid w:val="000A37DF"/>
    <w:rsid w:val="000A3A95"/>
    <w:rsid w:val="000A3AA7"/>
    <w:rsid w:val="000A3E0B"/>
    <w:rsid w:val="000A3E25"/>
    <w:rsid w:val="000A403D"/>
    <w:rsid w:val="000A4D64"/>
    <w:rsid w:val="000A5172"/>
    <w:rsid w:val="000A51E1"/>
    <w:rsid w:val="000A5941"/>
    <w:rsid w:val="000A5DA3"/>
    <w:rsid w:val="000A6299"/>
    <w:rsid w:val="000A69AE"/>
    <w:rsid w:val="000A6ED7"/>
    <w:rsid w:val="000A72F2"/>
    <w:rsid w:val="000A7572"/>
    <w:rsid w:val="000A76D9"/>
    <w:rsid w:val="000A770F"/>
    <w:rsid w:val="000A77F2"/>
    <w:rsid w:val="000A7A10"/>
    <w:rsid w:val="000A7C67"/>
    <w:rsid w:val="000A7DB8"/>
    <w:rsid w:val="000B056E"/>
    <w:rsid w:val="000B05A7"/>
    <w:rsid w:val="000B062E"/>
    <w:rsid w:val="000B093A"/>
    <w:rsid w:val="000B0DA2"/>
    <w:rsid w:val="000B11A5"/>
    <w:rsid w:val="000B132E"/>
    <w:rsid w:val="000B1AE6"/>
    <w:rsid w:val="000B1F25"/>
    <w:rsid w:val="000B264D"/>
    <w:rsid w:val="000B2A32"/>
    <w:rsid w:val="000B2BC8"/>
    <w:rsid w:val="000B346F"/>
    <w:rsid w:val="000B3561"/>
    <w:rsid w:val="000B3673"/>
    <w:rsid w:val="000B371E"/>
    <w:rsid w:val="000B3B10"/>
    <w:rsid w:val="000B40A4"/>
    <w:rsid w:val="000B4303"/>
    <w:rsid w:val="000B4A36"/>
    <w:rsid w:val="000B4DCE"/>
    <w:rsid w:val="000B53BC"/>
    <w:rsid w:val="000B56BE"/>
    <w:rsid w:val="000B6F59"/>
    <w:rsid w:val="000B7271"/>
    <w:rsid w:val="000B76A6"/>
    <w:rsid w:val="000B788C"/>
    <w:rsid w:val="000C06F8"/>
    <w:rsid w:val="000C0B79"/>
    <w:rsid w:val="000C0DAE"/>
    <w:rsid w:val="000C146B"/>
    <w:rsid w:val="000C1A1F"/>
    <w:rsid w:val="000C1E76"/>
    <w:rsid w:val="000C23C5"/>
    <w:rsid w:val="000C24A8"/>
    <w:rsid w:val="000C29BC"/>
    <w:rsid w:val="000C29EF"/>
    <w:rsid w:val="000C2FBA"/>
    <w:rsid w:val="000C31A7"/>
    <w:rsid w:val="000C3324"/>
    <w:rsid w:val="000C36FF"/>
    <w:rsid w:val="000C380C"/>
    <w:rsid w:val="000C3B15"/>
    <w:rsid w:val="000C5147"/>
    <w:rsid w:val="000C54A4"/>
    <w:rsid w:val="000C5E24"/>
    <w:rsid w:val="000C6567"/>
    <w:rsid w:val="000C6CC1"/>
    <w:rsid w:val="000C726B"/>
    <w:rsid w:val="000C7659"/>
    <w:rsid w:val="000C7896"/>
    <w:rsid w:val="000C7AED"/>
    <w:rsid w:val="000C7D1D"/>
    <w:rsid w:val="000D0625"/>
    <w:rsid w:val="000D0D11"/>
    <w:rsid w:val="000D1057"/>
    <w:rsid w:val="000D118D"/>
    <w:rsid w:val="000D14FE"/>
    <w:rsid w:val="000D178B"/>
    <w:rsid w:val="000D1ADC"/>
    <w:rsid w:val="000D2531"/>
    <w:rsid w:val="000D300D"/>
    <w:rsid w:val="000D3B9E"/>
    <w:rsid w:val="000D4525"/>
    <w:rsid w:val="000D4CD0"/>
    <w:rsid w:val="000D565D"/>
    <w:rsid w:val="000D59FC"/>
    <w:rsid w:val="000D5B45"/>
    <w:rsid w:val="000D64F2"/>
    <w:rsid w:val="000D6963"/>
    <w:rsid w:val="000D6E1E"/>
    <w:rsid w:val="000D6F92"/>
    <w:rsid w:val="000D742A"/>
    <w:rsid w:val="000D7538"/>
    <w:rsid w:val="000D7B28"/>
    <w:rsid w:val="000D7C2A"/>
    <w:rsid w:val="000D7CB1"/>
    <w:rsid w:val="000D7F70"/>
    <w:rsid w:val="000E0A86"/>
    <w:rsid w:val="000E1262"/>
    <w:rsid w:val="000E157B"/>
    <w:rsid w:val="000E2276"/>
    <w:rsid w:val="000E2724"/>
    <w:rsid w:val="000E289D"/>
    <w:rsid w:val="000E345E"/>
    <w:rsid w:val="000E3FEA"/>
    <w:rsid w:val="000E40C3"/>
    <w:rsid w:val="000E44EB"/>
    <w:rsid w:val="000E4558"/>
    <w:rsid w:val="000E56A7"/>
    <w:rsid w:val="000E590C"/>
    <w:rsid w:val="000E6338"/>
    <w:rsid w:val="000E71A2"/>
    <w:rsid w:val="000E745D"/>
    <w:rsid w:val="000E7571"/>
    <w:rsid w:val="000E7925"/>
    <w:rsid w:val="000E7B93"/>
    <w:rsid w:val="000E7F8D"/>
    <w:rsid w:val="000F077B"/>
    <w:rsid w:val="000F0B1A"/>
    <w:rsid w:val="000F0E7D"/>
    <w:rsid w:val="000F1350"/>
    <w:rsid w:val="000F1AF5"/>
    <w:rsid w:val="000F20E2"/>
    <w:rsid w:val="000F2222"/>
    <w:rsid w:val="000F224D"/>
    <w:rsid w:val="000F22C5"/>
    <w:rsid w:val="000F27AD"/>
    <w:rsid w:val="000F2FFD"/>
    <w:rsid w:val="000F33DE"/>
    <w:rsid w:val="000F3573"/>
    <w:rsid w:val="000F3EA4"/>
    <w:rsid w:val="000F3EA7"/>
    <w:rsid w:val="000F4AF1"/>
    <w:rsid w:val="000F4D41"/>
    <w:rsid w:val="000F55A4"/>
    <w:rsid w:val="000F5716"/>
    <w:rsid w:val="000F593F"/>
    <w:rsid w:val="000F599B"/>
    <w:rsid w:val="000F61ED"/>
    <w:rsid w:val="000F6343"/>
    <w:rsid w:val="000F6A13"/>
    <w:rsid w:val="000F6A89"/>
    <w:rsid w:val="000F6CD3"/>
    <w:rsid w:val="000F6F19"/>
    <w:rsid w:val="000F73C9"/>
    <w:rsid w:val="000F7465"/>
    <w:rsid w:val="000F754E"/>
    <w:rsid w:val="000F7757"/>
    <w:rsid w:val="000F78FD"/>
    <w:rsid w:val="00100DE8"/>
    <w:rsid w:val="0010148E"/>
    <w:rsid w:val="00101A53"/>
    <w:rsid w:val="00101BF1"/>
    <w:rsid w:val="00101E91"/>
    <w:rsid w:val="001021E2"/>
    <w:rsid w:val="00102DB3"/>
    <w:rsid w:val="00103015"/>
    <w:rsid w:val="001033B8"/>
    <w:rsid w:val="001036D4"/>
    <w:rsid w:val="0010379D"/>
    <w:rsid w:val="001048B5"/>
    <w:rsid w:val="00104A7B"/>
    <w:rsid w:val="00104C1F"/>
    <w:rsid w:val="00105013"/>
    <w:rsid w:val="001050D9"/>
    <w:rsid w:val="0010517B"/>
    <w:rsid w:val="0010567D"/>
    <w:rsid w:val="00105750"/>
    <w:rsid w:val="00105819"/>
    <w:rsid w:val="00105A40"/>
    <w:rsid w:val="00105F9C"/>
    <w:rsid w:val="00106A1E"/>
    <w:rsid w:val="00107435"/>
    <w:rsid w:val="00107518"/>
    <w:rsid w:val="00107A5B"/>
    <w:rsid w:val="001101D4"/>
    <w:rsid w:val="001103FC"/>
    <w:rsid w:val="001109B8"/>
    <w:rsid w:val="00110D4C"/>
    <w:rsid w:val="001118B9"/>
    <w:rsid w:val="00111DCD"/>
    <w:rsid w:val="001122E9"/>
    <w:rsid w:val="00112668"/>
    <w:rsid w:val="00112CDA"/>
    <w:rsid w:val="0011336F"/>
    <w:rsid w:val="00113BAC"/>
    <w:rsid w:val="00113C06"/>
    <w:rsid w:val="00113EF4"/>
    <w:rsid w:val="0011459D"/>
    <w:rsid w:val="00114803"/>
    <w:rsid w:val="0011493E"/>
    <w:rsid w:val="00114C1A"/>
    <w:rsid w:val="00114E7F"/>
    <w:rsid w:val="0011578F"/>
    <w:rsid w:val="001161B5"/>
    <w:rsid w:val="0011622D"/>
    <w:rsid w:val="001166CE"/>
    <w:rsid w:val="0011689E"/>
    <w:rsid w:val="00116971"/>
    <w:rsid w:val="00116B32"/>
    <w:rsid w:val="00117028"/>
    <w:rsid w:val="0011718D"/>
    <w:rsid w:val="001171E8"/>
    <w:rsid w:val="001178CC"/>
    <w:rsid w:val="001178F3"/>
    <w:rsid w:val="001204F4"/>
    <w:rsid w:val="00120898"/>
    <w:rsid w:val="00120C8C"/>
    <w:rsid w:val="00120DAA"/>
    <w:rsid w:val="00121606"/>
    <w:rsid w:val="00121A73"/>
    <w:rsid w:val="00121FC2"/>
    <w:rsid w:val="001221C3"/>
    <w:rsid w:val="00122AA3"/>
    <w:rsid w:val="00122DD5"/>
    <w:rsid w:val="00123372"/>
    <w:rsid w:val="00123635"/>
    <w:rsid w:val="0012385D"/>
    <w:rsid w:val="001239FF"/>
    <w:rsid w:val="00123CB5"/>
    <w:rsid w:val="00123E8C"/>
    <w:rsid w:val="00123EFB"/>
    <w:rsid w:val="00124153"/>
    <w:rsid w:val="0012456B"/>
    <w:rsid w:val="00124821"/>
    <w:rsid w:val="00124DDA"/>
    <w:rsid w:val="00124F73"/>
    <w:rsid w:val="001250A0"/>
    <w:rsid w:val="00125806"/>
    <w:rsid w:val="00125B95"/>
    <w:rsid w:val="00125BD3"/>
    <w:rsid w:val="00125D59"/>
    <w:rsid w:val="0012651D"/>
    <w:rsid w:val="0012683C"/>
    <w:rsid w:val="0012695E"/>
    <w:rsid w:val="00126993"/>
    <w:rsid w:val="00126AEA"/>
    <w:rsid w:val="00126C13"/>
    <w:rsid w:val="00127268"/>
    <w:rsid w:val="0012730E"/>
    <w:rsid w:val="001275BC"/>
    <w:rsid w:val="001275DD"/>
    <w:rsid w:val="001278F4"/>
    <w:rsid w:val="00127CF7"/>
    <w:rsid w:val="00130343"/>
    <w:rsid w:val="001307BF"/>
    <w:rsid w:val="00130A0F"/>
    <w:rsid w:val="00130A81"/>
    <w:rsid w:val="00130B76"/>
    <w:rsid w:val="00131010"/>
    <w:rsid w:val="00131414"/>
    <w:rsid w:val="001317E2"/>
    <w:rsid w:val="00131CA7"/>
    <w:rsid w:val="00131F05"/>
    <w:rsid w:val="00132500"/>
    <w:rsid w:val="001325CC"/>
    <w:rsid w:val="001337BE"/>
    <w:rsid w:val="001343FE"/>
    <w:rsid w:val="00134F47"/>
    <w:rsid w:val="00134F4E"/>
    <w:rsid w:val="00135171"/>
    <w:rsid w:val="0013524D"/>
    <w:rsid w:val="001352A9"/>
    <w:rsid w:val="001352FA"/>
    <w:rsid w:val="0013572D"/>
    <w:rsid w:val="00135B79"/>
    <w:rsid w:val="0013691E"/>
    <w:rsid w:val="00136C38"/>
    <w:rsid w:val="00137579"/>
    <w:rsid w:val="0013779D"/>
    <w:rsid w:val="00137C2A"/>
    <w:rsid w:val="00140631"/>
    <w:rsid w:val="001409EB"/>
    <w:rsid w:val="00140F63"/>
    <w:rsid w:val="001416C5"/>
    <w:rsid w:val="001417CA"/>
    <w:rsid w:val="001417CB"/>
    <w:rsid w:val="00141E60"/>
    <w:rsid w:val="00142222"/>
    <w:rsid w:val="00142223"/>
    <w:rsid w:val="001422D2"/>
    <w:rsid w:val="001423AD"/>
    <w:rsid w:val="001427B8"/>
    <w:rsid w:val="00142A2B"/>
    <w:rsid w:val="00143062"/>
    <w:rsid w:val="00143315"/>
    <w:rsid w:val="00143C89"/>
    <w:rsid w:val="00143F2F"/>
    <w:rsid w:val="0014421F"/>
    <w:rsid w:val="00144D88"/>
    <w:rsid w:val="00144E95"/>
    <w:rsid w:val="00145865"/>
    <w:rsid w:val="00146AE2"/>
    <w:rsid w:val="00146C45"/>
    <w:rsid w:val="00146D8E"/>
    <w:rsid w:val="0014765D"/>
    <w:rsid w:val="00147A01"/>
    <w:rsid w:val="00147C7F"/>
    <w:rsid w:val="001503E2"/>
    <w:rsid w:val="001509FA"/>
    <w:rsid w:val="00150BB2"/>
    <w:rsid w:val="001511BC"/>
    <w:rsid w:val="001513F0"/>
    <w:rsid w:val="0015262A"/>
    <w:rsid w:val="00152B26"/>
    <w:rsid w:val="00152F8E"/>
    <w:rsid w:val="0015327A"/>
    <w:rsid w:val="00153AA6"/>
    <w:rsid w:val="00153FD0"/>
    <w:rsid w:val="0015443C"/>
    <w:rsid w:val="00154E5F"/>
    <w:rsid w:val="00155397"/>
    <w:rsid w:val="00155926"/>
    <w:rsid w:val="001564F0"/>
    <w:rsid w:val="00156977"/>
    <w:rsid w:val="00156A7B"/>
    <w:rsid w:val="001573C5"/>
    <w:rsid w:val="001579B1"/>
    <w:rsid w:val="00157B59"/>
    <w:rsid w:val="00157BD6"/>
    <w:rsid w:val="00157E56"/>
    <w:rsid w:val="00157F37"/>
    <w:rsid w:val="00160408"/>
    <w:rsid w:val="001608A1"/>
    <w:rsid w:val="00160CC1"/>
    <w:rsid w:val="0016130A"/>
    <w:rsid w:val="0016142F"/>
    <w:rsid w:val="001614FB"/>
    <w:rsid w:val="0016247C"/>
    <w:rsid w:val="0016273C"/>
    <w:rsid w:val="0016296B"/>
    <w:rsid w:val="00162B5E"/>
    <w:rsid w:val="001631C1"/>
    <w:rsid w:val="0016330A"/>
    <w:rsid w:val="001636DF"/>
    <w:rsid w:val="001639A7"/>
    <w:rsid w:val="00163AA6"/>
    <w:rsid w:val="00163C12"/>
    <w:rsid w:val="00164124"/>
    <w:rsid w:val="001645D2"/>
    <w:rsid w:val="001647F0"/>
    <w:rsid w:val="00164832"/>
    <w:rsid w:val="00165299"/>
    <w:rsid w:val="001656BD"/>
    <w:rsid w:val="00165702"/>
    <w:rsid w:val="0017060C"/>
    <w:rsid w:val="00170B5C"/>
    <w:rsid w:val="001710F6"/>
    <w:rsid w:val="0017110E"/>
    <w:rsid w:val="001711A8"/>
    <w:rsid w:val="00171980"/>
    <w:rsid w:val="00172FEC"/>
    <w:rsid w:val="00173116"/>
    <w:rsid w:val="00173660"/>
    <w:rsid w:val="00173CF1"/>
    <w:rsid w:val="00173F69"/>
    <w:rsid w:val="0017468D"/>
    <w:rsid w:val="00174A52"/>
    <w:rsid w:val="00174AC7"/>
    <w:rsid w:val="00174DA7"/>
    <w:rsid w:val="00175CF9"/>
    <w:rsid w:val="00175D64"/>
    <w:rsid w:val="00175F39"/>
    <w:rsid w:val="001801A9"/>
    <w:rsid w:val="0018040F"/>
    <w:rsid w:val="00180643"/>
    <w:rsid w:val="00181849"/>
    <w:rsid w:val="00181D03"/>
    <w:rsid w:val="001825A6"/>
    <w:rsid w:val="00182773"/>
    <w:rsid w:val="0018289D"/>
    <w:rsid w:val="00182A04"/>
    <w:rsid w:val="00182F74"/>
    <w:rsid w:val="0018310C"/>
    <w:rsid w:val="001841AA"/>
    <w:rsid w:val="001841C5"/>
    <w:rsid w:val="001849AB"/>
    <w:rsid w:val="00184CF6"/>
    <w:rsid w:val="00184D80"/>
    <w:rsid w:val="00186147"/>
    <w:rsid w:val="00186295"/>
    <w:rsid w:val="00186C80"/>
    <w:rsid w:val="001870DF"/>
    <w:rsid w:val="00187126"/>
    <w:rsid w:val="0018717F"/>
    <w:rsid w:val="001872CE"/>
    <w:rsid w:val="001875FC"/>
    <w:rsid w:val="00187915"/>
    <w:rsid w:val="00187C38"/>
    <w:rsid w:val="00187D7A"/>
    <w:rsid w:val="00190A14"/>
    <w:rsid w:val="00190A55"/>
    <w:rsid w:val="00191514"/>
    <w:rsid w:val="00191686"/>
    <w:rsid w:val="0019186C"/>
    <w:rsid w:val="00191BC1"/>
    <w:rsid w:val="001920BB"/>
    <w:rsid w:val="00192851"/>
    <w:rsid w:val="00192F7E"/>
    <w:rsid w:val="001937CE"/>
    <w:rsid w:val="001938F6"/>
    <w:rsid w:val="00193BC1"/>
    <w:rsid w:val="0019498D"/>
    <w:rsid w:val="00194A27"/>
    <w:rsid w:val="00194A30"/>
    <w:rsid w:val="00194CFA"/>
    <w:rsid w:val="00194FF2"/>
    <w:rsid w:val="001955DC"/>
    <w:rsid w:val="0019568D"/>
    <w:rsid w:val="00195996"/>
    <w:rsid w:val="001959D4"/>
    <w:rsid w:val="00196278"/>
    <w:rsid w:val="00196363"/>
    <w:rsid w:val="001966DB"/>
    <w:rsid w:val="00196CCD"/>
    <w:rsid w:val="00196D05"/>
    <w:rsid w:val="001972B8"/>
    <w:rsid w:val="0019744E"/>
    <w:rsid w:val="00197921"/>
    <w:rsid w:val="00197AFD"/>
    <w:rsid w:val="001A0373"/>
    <w:rsid w:val="001A0585"/>
    <w:rsid w:val="001A0716"/>
    <w:rsid w:val="001A08ED"/>
    <w:rsid w:val="001A0FD8"/>
    <w:rsid w:val="001A13F6"/>
    <w:rsid w:val="001A1A8C"/>
    <w:rsid w:val="001A1B02"/>
    <w:rsid w:val="001A24D2"/>
    <w:rsid w:val="001A263C"/>
    <w:rsid w:val="001A26E2"/>
    <w:rsid w:val="001A2B25"/>
    <w:rsid w:val="001A2C04"/>
    <w:rsid w:val="001A2CF4"/>
    <w:rsid w:val="001A40BE"/>
    <w:rsid w:val="001A47F8"/>
    <w:rsid w:val="001A5C46"/>
    <w:rsid w:val="001A6510"/>
    <w:rsid w:val="001A70ED"/>
    <w:rsid w:val="001A7110"/>
    <w:rsid w:val="001A737D"/>
    <w:rsid w:val="001A76F8"/>
    <w:rsid w:val="001A7842"/>
    <w:rsid w:val="001A7D5E"/>
    <w:rsid w:val="001B072D"/>
    <w:rsid w:val="001B07D6"/>
    <w:rsid w:val="001B085B"/>
    <w:rsid w:val="001B0876"/>
    <w:rsid w:val="001B08C1"/>
    <w:rsid w:val="001B187E"/>
    <w:rsid w:val="001B1E79"/>
    <w:rsid w:val="001B23D0"/>
    <w:rsid w:val="001B2C58"/>
    <w:rsid w:val="001B2F43"/>
    <w:rsid w:val="001B33CC"/>
    <w:rsid w:val="001B3E81"/>
    <w:rsid w:val="001B412D"/>
    <w:rsid w:val="001B4721"/>
    <w:rsid w:val="001B4730"/>
    <w:rsid w:val="001B4BCF"/>
    <w:rsid w:val="001B5A2D"/>
    <w:rsid w:val="001B5BE8"/>
    <w:rsid w:val="001B5F64"/>
    <w:rsid w:val="001B6130"/>
    <w:rsid w:val="001B73B3"/>
    <w:rsid w:val="001B7564"/>
    <w:rsid w:val="001B758C"/>
    <w:rsid w:val="001B78E6"/>
    <w:rsid w:val="001B7FE3"/>
    <w:rsid w:val="001C09D8"/>
    <w:rsid w:val="001C0AB2"/>
    <w:rsid w:val="001C100E"/>
    <w:rsid w:val="001C111D"/>
    <w:rsid w:val="001C152A"/>
    <w:rsid w:val="001C1536"/>
    <w:rsid w:val="001C19F0"/>
    <w:rsid w:val="001C1AF6"/>
    <w:rsid w:val="001C2D65"/>
    <w:rsid w:val="001C304B"/>
    <w:rsid w:val="001C3AC4"/>
    <w:rsid w:val="001C3AD2"/>
    <w:rsid w:val="001C3D52"/>
    <w:rsid w:val="001C436F"/>
    <w:rsid w:val="001C4823"/>
    <w:rsid w:val="001C5344"/>
    <w:rsid w:val="001C53C6"/>
    <w:rsid w:val="001C57A1"/>
    <w:rsid w:val="001C5800"/>
    <w:rsid w:val="001C5CFD"/>
    <w:rsid w:val="001C609D"/>
    <w:rsid w:val="001C6231"/>
    <w:rsid w:val="001C65AB"/>
    <w:rsid w:val="001C661D"/>
    <w:rsid w:val="001C6AAE"/>
    <w:rsid w:val="001C7007"/>
    <w:rsid w:val="001C73C9"/>
    <w:rsid w:val="001C74B3"/>
    <w:rsid w:val="001C7973"/>
    <w:rsid w:val="001C7D79"/>
    <w:rsid w:val="001C7DC6"/>
    <w:rsid w:val="001C7EF2"/>
    <w:rsid w:val="001C7FBA"/>
    <w:rsid w:val="001D0494"/>
    <w:rsid w:val="001D0715"/>
    <w:rsid w:val="001D1082"/>
    <w:rsid w:val="001D1201"/>
    <w:rsid w:val="001D188A"/>
    <w:rsid w:val="001D18CA"/>
    <w:rsid w:val="001D1B7B"/>
    <w:rsid w:val="001D2209"/>
    <w:rsid w:val="001D24F0"/>
    <w:rsid w:val="001D2945"/>
    <w:rsid w:val="001D2CD9"/>
    <w:rsid w:val="001D3165"/>
    <w:rsid w:val="001D3370"/>
    <w:rsid w:val="001D34E6"/>
    <w:rsid w:val="001D37AA"/>
    <w:rsid w:val="001D3A4E"/>
    <w:rsid w:val="001D428D"/>
    <w:rsid w:val="001D443C"/>
    <w:rsid w:val="001D4538"/>
    <w:rsid w:val="001D4BA9"/>
    <w:rsid w:val="001D4DEC"/>
    <w:rsid w:val="001D55C2"/>
    <w:rsid w:val="001D5617"/>
    <w:rsid w:val="001D56AB"/>
    <w:rsid w:val="001D598D"/>
    <w:rsid w:val="001D613E"/>
    <w:rsid w:val="001D6185"/>
    <w:rsid w:val="001D661C"/>
    <w:rsid w:val="001D6D9D"/>
    <w:rsid w:val="001D7193"/>
    <w:rsid w:val="001D7195"/>
    <w:rsid w:val="001D763C"/>
    <w:rsid w:val="001E0120"/>
    <w:rsid w:val="001E03DA"/>
    <w:rsid w:val="001E0E7F"/>
    <w:rsid w:val="001E11C6"/>
    <w:rsid w:val="001E121F"/>
    <w:rsid w:val="001E1388"/>
    <w:rsid w:val="001E17B8"/>
    <w:rsid w:val="001E199C"/>
    <w:rsid w:val="001E1E15"/>
    <w:rsid w:val="001E1F7D"/>
    <w:rsid w:val="001E1F80"/>
    <w:rsid w:val="001E24FC"/>
    <w:rsid w:val="001E2538"/>
    <w:rsid w:val="001E3556"/>
    <w:rsid w:val="001E36EA"/>
    <w:rsid w:val="001E3D65"/>
    <w:rsid w:val="001E417E"/>
    <w:rsid w:val="001E41D6"/>
    <w:rsid w:val="001E44FE"/>
    <w:rsid w:val="001E4579"/>
    <w:rsid w:val="001E4D81"/>
    <w:rsid w:val="001E5074"/>
    <w:rsid w:val="001E515E"/>
    <w:rsid w:val="001E5DD7"/>
    <w:rsid w:val="001E65F5"/>
    <w:rsid w:val="001E6A4E"/>
    <w:rsid w:val="001E73B7"/>
    <w:rsid w:val="001E742C"/>
    <w:rsid w:val="001E7A9F"/>
    <w:rsid w:val="001E7CD8"/>
    <w:rsid w:val="001F0221"/>
    <w:rsid w:val="001F03A1"/>
    <w:rsid w:val="001F0553"/>
    <w:rsid w:val="001F0A33"/>
    <w:rsid w:val="001F0D7B"/>
    <w:rsid w:val="001F1D6E"/>
    <w:rsid w:val="001F1E86"/>
    <w:rsid w:val="001F2107"/>
    <w:rsid w:val="001F24C8"/>
    <w:rsid w:val="001F2708"/>
    <w:rsid w:val="001F28CC"/>
    <w:rsid w:val="001F2B5D"/>
    <w:rsid w:val="001F2CE2"/>
    <w:rsid w:val="001F4041"/>
    <w:rsid w:val="001F4230"/>
    <w:rsid w:val="001F45C0"/>
    <w:rsid w:val="001F4697"/>
    <w:rsid w:val="001F4BC8"/>
    <w:rsid w:val="001F4C7E"/>
    <w:rsid w:val="001F4EAD"/>
    <w:rsid w:val="001F4FC5"/>
    <w:rsid w:val="001F5637"/>
    <w:rsid w:val="001F5C29"/>
    <w:rsid w:val="001F6520"/>
    <w:rsid w:val="001F68E5"/>
    <w:rsid w:val="001F6BCB"/>
    <w:rsid w:val="001F70AE"/>
    <w:rsid w:val="001F73C7"/>
    <w:rsid w:val="002004CE"/>
    <w:rsid w:val="00200806"/>
    <w:rsid w:val="00200902"/>
    <w:rsid w:val="00200EE1"/>
    <w:rsid w:val="00201092"/>
    <w:rsid w:val="002012F7"/>
    <w:rsid w:val="00201752"/>
    <w:rsid w:val="00201BCD"/>
    <w:rsid w:val="0020207F"/>
    <w:rsid w:val="002023FB"/>
    <w:rsid w:val="00202AE3"/>
    <w:rsid w:val="00202D13"/>
    <w:rsid w:val="00202E66"/>
    <w:rsid w:val="00202E7F"/>
    <w:rsid w:val="00202EC1"/>
    <w:rsid w:val="002030D5"/>
    <w:rsid w:val="002035EF"/>
    <w:rsid w:val="0020393C"/>
    <w:rsid w:val="00204343"/>
    <w:rsid w:val="00204E40"/>
    <w:rsid w:val="002057FF"/>
    <w:rsid w:val="00205BF2"/>
    <w:rsid w:val="00205FEB"/>
    <w:rsid w:val="00206A81"/>
    <w:rsid w:val="00206CBF"/>
    <w:rsid w:val="00206DB0"/>
    <w:rsid w:val="002071CA"/>
    <w:rsid w:val="002075BC"/>
    <w:rsid w:val="0020763C"/>
    <w:rsid w:val="00207A61"/>
    <w:rsid w:val="00207D32"/>
    <w:rsid w:val="002103F6"/>
    <w:rsid w:val="00210B26"/>
    <w:rsid w:val="00210FDA"/>
    <w:rsid w:val="0021131F"/>
    <w:rsid w:val="00211716"/>
    <w:rsid w:val="00211795"/>
    <w:rsid w:val="00211D9C"/>
    <w:rsid w:val="00211E06"/>
    <w:rsid w:val="002120F6"/>
    <w:rsid w:val="00212CC5"/>
    <w:rsid w:val="002136E0"/>
    <w:rsid w:val="00213B96"/>
    <w:rsid w:val="0021409B"/>
    <w:rsid w:val="00214212"/>
    <w:rsid w:val="002145C7"/>
    <w:rsid w:val="002147F3"/>
    <w:rsid w:val="00214D91"/>
    <w:rsid w:val="00215731"/>
    <w:rsid w:val="00216264"/>
    <w:rsid w:val="0021667E"/>
    <w:rsid w:val="002168B3"/>
    <w:rsid w:val="002169EB"/>
    <w:rsid w:val="00216A86"/>
    <w:rsid w:val="00217002"/>
    <w:rsid w:val="00217558"/>
    <w:rsid w:val="002176CF"/>
    <w:rsid w:val="00220189"/>
    <w:rsid w:val="00220197"/>
    <w:rsid w:val="00220593"/>
    <w:rsid w:val="00220877"/>
    <w:rsid w:val="0022187B"/>
    <w:rsid w:val="00221961"/>
    <w:rsid w:val="002220DB"/>
    <w:rsid w:val="0022226D"/>
    <w:rsid w:val="00222837"/>
    <w:rsid w:val="00222966"/>
    <w:rsid w:val="00222A7D"/>
    <w:rsid w:val="00223A6E"/>
    <w:rsid w:val="00223AD0"/>
    <w:rsid w:val="0022461E"/>
    <w:rsid w:val="00224A1E"/>
    <w:rsid w:val="00224EE9"/>
    <w:rsid w:val="002258F6"/>
    <w:rsid w:val="00225EC0"/>
    <w:rsid w:val="002262BF"/>
    <w:rsid w:val="002268B2"/>
    <w:rsid w:val="002268C2"/>
    <w:rsid w:val="00226D95"/>
    <w:rsid w:val="00226DE9"/>
    <w:rsid w:val="002270AC"/>
    <w:rsid w:val="002270DD"/>
    <w:rsid w:val="00227C34"/>
    <w:rsid w:val="00227C82"/>
    <w:rsid w:val="00227E6F"/>
    <w:rsid w:val="0023003D"/>
    <w:rsid w:val="0023049A"/>
    <w:rsid w:val="002309E1"/>
    <w:rsid w:val="00230D31"/>
    <w:rsid w:val="00231105"/>
    <w:rsid w:val="002311AB"/>
    <w:rsid w:val="00231296"/>
    <w:rsid w:val="00231453"/>
    <w:rsid w:val="0023169D"/>
    <w:rsid w:val="002319B8"/>
    <w:rsid w:val="002319BA"/>
    <w:rsid w:val="002322FC"/>
    <w:rsid w:val="00232351"/>
    <w:rsid w:val="0023272E"/>
    <w:rsid w:val="00233495"/>
    <w:rsid w:val="002337FA"/>
    <w:rsid w:val="0023397D"/>
    <w:rsid w:val="00233CDF"/>
    <w:rsid w:val="00235271"/>
    <w:rsid w:val="00235670"/>
    <w:rsid w:val="00235F1E"/>
    <w:rsid w:val="00236AAB"/>
    <w:rsid w:val="00237080"/>
    <w:rsid w:val="00237167"/>
    <w:rsid w:val="002375D0"/>
    <w:rsid w:val="0023762C"/>
    <w:rsid w:val="00237CAC"/>
    <w:rsid w:val="00237F8D"/>
    <w:rsid w:val="00240080"/>
    <w:rsid w:val="00240845"/>
    <w:rsid w:val="002409E8"/>
    <w:rsid w:val="00240B53"/>
    <w:rsid w:val="00240C99"/>
    <w:rsid w:val="0024161A"/>
    <w:rsid w:val="00241A94"/>
    <w:rsid w:val="00241C94"/>
    <w:rsid w:val="00241DD1"/>
    <w:rsid w:val="00241DDF"/>
    <w:rsid w:val="00241ED3"/>
    <w:rsid w:val="002426DF"/>
    <w:rsid w:val="00243F6D"/>
    <w:rsid w:val="00244094"/>
    <w:rsid w:val="00244FD7"/>
    <w:rsid w:val="0024550D"/>
    <w:rsid w:val="0024601A"/>
    <w:rsid w:val="00246471"/>
    <w:rsid w:val="0024663F"/>
    <w:rsid w:val="00246A8A"/>
    <w:rsid w:val="00246CD0"/>
    <w:rsid w:val="00246FC4"/>
    <w:rsid w:val="0024794E"/>
    <w:rsid w:val="00247FBF"/>
    <w:rsid w:val="00250093"/>
    <w:rsid w:val="0025064E"/>
    <w:rsid w:val="00251058"/>
    <w:rsid w:val="002513E9"/>
    <w:rsid w:val="00251483"/>
    <w:rsid w:val="002514CB"/>
    <w:rsid w:val="00251856"/>
    <w:rsid w:val="00251AD5"/>
    <w:rsid w:val="00251BCB"/>
    <w:rsid w:val="0025217A"/>
    <w:rsid w:val="00252472"/>
    <w:rsid w:val="00252547"/>
    <w:rsid w:val="00252BBA"/>
    <w:rsid w:val="00252C16"/>
    <w:rsid w:val="00252D14"/>
    <w:rsid w:val="00254375"/>
    <w:rsid w:val="00254469"/>
    <w:rsid w:val="00255009"/>
    <w:rsid w:val="002552FB"/>
    <w:rsid w:val="00255376"/>
    <w:rsid w:val="00255455"/>
    <w:rsid w:val="0025563A"/>
    <w:rsid w:val="002562BA"/>
    <w:rsid w:val="00256F5C"/>
    <w:rsid w:val="00257129"/>
    <w:rsid w:val="00257389"/>
    <w:rsid w:val="00257AFA"/>
    <w:rsid w:val="0026001D"/>
    <w:rsid w:val="00260A1A"/>
    <w:rsid w:val="00260B74"/>
    <w:rsid w:val="00260B83"/>
    <w:rsid w:val="00261577"/>
    <w:rsid w:val="0026191A"/>
    <w:rsid w:val="00261C0D"/>
    <w:rsid w:val="00261DED"/>
    <w:rsid w:val="0026244D"/>
    <w:rsid w:val="00262581"/>
    <w:rsid w:val="00263151"/>
    <w:rsid w:val="00263355"/>
    <w:rsid w:val="002638C2"/>
    <w:rsid w:val="002643CD"/>
    <w:rsid w:val="00264CFA"/>
    <w:rsid w:val="00264E4F"/>
    <w:rsid w:val="0026519D"/>
    <w:rsid w:val="00265642"/>
    <w:rsid w:val="00265C52"/>
    <w:rsid w:val="0026624C"/>
    <w:rsid w:val="002667A4"/>
    <w:rsid w:val="00266E7E"/>
    <w:rsid w:val="002679B3"/>
    <w:rsid w:val="002679C0"/>
    <w:rsid w:val="00267AA3"/>
    <w:rsid w:val="00267FBD"/>
    <w:rsid w:val="00270DFD"/>
    <w:rsid w:val="00271323"/>
    <w:rsid w:val="00271A0E"/>
    <w:rsid w:val="00271C60"/>
    <w:rsid w:val="00271CDC"/>
    <w:rsid w:val="00271DEA"/>
    <w:rsid w:val="00272239"/>
    <w:rsid w:val="0027264C"/>
    <w:rsid w:val="00272811"/>
    <w:rsid w:val="002728F3"/>
    <w:rsid w:val="00272DCD"/>
    <w:rsid w:val="00272DEA"/>
    <w:rsid w:val="00273104"/>
    <w:rsid w:val="00273199"/>
    <w:rsid w:val="00273401"/>
    <w:rsid w:val="00274A88"/>
    <w:rsid w:val="00274E0F"/>
    <w:rsid w:val="002759EE"/>
    <w:rsid w:val="00275D96"/>
    <w:rsid w:val="002767EF"/>
    <w:rsid w:val="0027698F"/>
    <w:rsid w:val="00276D28"/>
    <w:rsid w:val="00276F6A"/>
    <w:rsid w:val="002771D7"/>
    <w:rsid w:val="002774B7"/>
    <w:rsid w:val="00277819"/>
    <w:rsid w:val="00277CE2"/>
    <w:rsid w:val="0028068B"/>
    <w:rsid w:val="00280753"/>
    <w:rsid w:val="00280DE2"/>
    <w:rsid w:val="00281040"/>
    <w:rsid w:val="002814CE"/>
    <w:rsid w:val="0028166F"/>
    <w:rsid w:val="00281D3F"/>
    <w:rsid w:val="0028264D"/>
    <w:rsid w:val="00282D76"/>
    <w:rsid w:val="00283D83"/>
    <w:rsid w:val="00283F8D"/>
    <w:rsid w:val="002840E3"/>
    <w:rsid w:val="002843A6"/>
    <w:rsid w:val="002843B1"/>
    <w:rsid w:val="002843E9"/>
    <w:rsid w:val="002846AD"/>
    <w:rsid w:val="002847D6"/>
    <w:rsid w:val="002851E1"/>
    <w:rsid w:val="002854A7"/>
    <w:rsid w:val="002859ED"/>
    <w:rsid w:val="002859F0"/>
    <w:rsid w:val="00285D22"/>
    <w:rsid w:val="00286495"/>
    <w:rsid w:val="002866E2"/>
    <w:rsid w:val="002869D5"/>
    <w:rsid w:val="00286B6B"/>
    <w:rsid w:val="00286D6F"/>
    <w:rsid w:val="00286DF5"/>
    <w:rsid w:val="00286DF7"/>
    <w:rsid w:val="00286E0A"/>
    <w:rsid w:val="00287426"/>
    <w:rsid w:val="0028753E"/>
    <w:rsid w:val="00287950"/>
    <w:rsid w:val="00287BC2"/>
    <w:rsid w:val="00287FEA"/>
    <w:rsid w:val="00290274"/>
    <w:rsid w:val="002907D1"/>
    <w:rsid w:val="002908C6"/>
    <w:rsid w:val="002909E7"/>
    <w:rsid w:val="00290A0E"/>
    <w:rsid w:val="00290C24"/>
    <w:rsid w:val="002913A2"/>
    <w:rsid w:val="00292352"/>
    <w:rsid w:val="00293265"/>
    <w:rsid w:val="002932AB"/>
    <w:rsid w:val="00293906"/>
    <w:rsid w:val="0029393C"/>
    <w:rsid w:val="00293CE2"/>
    <w:rsid w:val="0029487B"/>
    <w:rsid w:val="00294C47"/>
    <w:rsid w:val="00295247"/>
    <w:rsid w:val="002958C3"/>
    <w:rsid w:val="002959B9"/>
    <w:rsid w:val="00295D8F"/>
    <w:rsid w:val="002963C5"/>
    <w:rsid w:val="00296574"/>
    <w:rsid w:val="0029661D"/>
    <w:rsid w:val="00296A6E"/>
    <w:rsid w:val="002975AD"/>
    <w:rsid w:val="0029787A"/>
    <w:rsid w:val="002978BA"/>
    <w:rsid w:val="00297A2C"/>
    <w:rsid w:val="002A0055"/>
    <w:rsid w:val="002A015D"/>
    <w:rsid w:val="002A023E"/>
    <w:rsid w:val="002A06EA"/>
    <w:rsid w:val="002A0866"/>
    <w:rsid w:val="002A0C5A"/>
    <w:rsid w:val="002A0D72"/>
    <w:rsid w:val="002A1ED7"/>
    <w:rsid w:val="002A1F48"/>
    <w:rsid w:val="002A20BC"/>
    <w:rsid w:val="002A2328"/>
    <w:rsid w:val="002A29AC"/>
    <w:rsid w:val="002A322C"/>
    <w:rsid w:val="002A364F"/>
    <w:rsid w:val="002A3FA1"/>
    <w:rsid w:val="002A4335"/>
    <w:rsid w:val="002A45A9"/>
    <w:rsid w:val="002A4825"/>
    <w:rsid w:val="002A4871"/>
    <w:rsid w:val="002A4C61"/>
    <w:rsid w:val="002A4D4F"/>
    <w:rsid w:val="002A5095"/>
    <w:rsid w:val="002A535C"/>
    <w:rsid w:val="002A5455"/>
    <w:rsid w:val="002A6A9C"/>
    <w:rsid w:val="002A6B41"/>
    <w:rsid w:val="002A72AB"/>
    <w:rsid w:val="002A75BC"/>
    <w:rsid w:val="002A791E"/>
    <w:rsid w:val="002A7CF6"/>
    <w:rsid w:val="002A7FA1"/>
    <w:rsid w:val="002B020C"/>
    <w:rsid w:val="002B0316"/>
    <w:rsid w:val="002B03D2"/>
    <w:rsid w:val="002B056D"/>
    <w:rsid w:val="002B06C9"/>
    <w:rsid w:val="002B1821"/>
    <w:rsid w:val="002B199D"/>
    <w:rsid w:val="002B1D44"/>
    <w:rsid w:val="002B20AE"/>
    <w:rsid w:val="002B2954"/>
    <w:rsid w:val="002B29A8"/>
    <w:rsid w:val="002B2E1A"/>
    <w:rsid w:val="002B3453"/>
    <w:rsid w:val="002B3F58"/>
    <w:rsid w:val="002B467B"/>
    <w:rsid w:val="002B4A08"/>
    <w:rsid w:val="002B4B31"/>
    <w:rsid w:val="002B4DE8"/>
    <w:rsid w:val="002B4FD5"/>
    <w:rsid w:val="002B542E"/>
    <w:rsid w:val="002B55BD"/>
    <w:rsid w:val="002B5945"/>
    <w:rsid w:val="002B63AA"/>
    <w:rsid w:val="002B6732"/>
    <w:rsid w:val="002B674D"/>
    <w:rsid w:val="002B6940"/>
    <w:rsid w:val="002B6955"/>
    <w:rsid w:val="002B6A00"/>
    <w:rsid w:val="002B6E3C"/>
    <w:rsid w:val="002B7538"/>
    <w:rsid w:val="002B7A36"/>
    <w:rsid w:val="002C06ED"/>
    <w:rsid w:val="002C0A85"/>
    <w:rsid w:val="002C0C4B"/>
    <w:rsid w:val="002C1139"/>
    <w:rsid w:val="002C132D"/>
    <w:rsid w:val="002C1793"/>
    <w:rsid w:val="002C179F"/>
    <w:rsid w:val="002C1C2B"/>
    <w:rsid w:val="002C248D"/>
    <w:rsid w:val="002C2490"/>
    <w:rsid w:val="002C264D"/>
    <w:rsid w:val="002C278F"/>
    <w:rsid w:val="002C2921"/>
    <w:rsid w:val="002C2E54"/>
    <w:rsid w:val="002C35C0"/>
    <w:rsid w:val="002C45CF"/>
    <w:rsid w:val="002C45EA"/>
    <w:rsid w:val="002C509F"/>
    <w:rsid w:val="002C5647"/>
    <w:rsid w:val="002C65CE"/>
    <w:rsid w:val="002C6AA0"/>
    <w:rsid w:val="002C6E9D"/>
    <w:rsid w:val="002C7391"/>
    <w:rsid w:val="002D0326"/>
    <w:rsid w:val="002D0365"/>
    <w:rsid w:val="002D048D"/>
    <w:rsid w:val="002D08B1"/>
    <w:rsid w:val="002D0DEF"/>
    <w:rsid w:val="002D152B"/>
    <w:rsid w:val="002D18FD"/>
    <w:rsid w:val="002D1D8D"/>
    <w:rsid w:val="002D26D9"/>
    <w:rsid w:val="002D2820"/>
    <w:rsid w:val="002D2A60"/>
    <w:rsid w:val="002D2C40"/>
    <w:rsid w:val="002D2FEF"/>
    <w:rsid w:val="002D3061"/>
    <w:rsid w:val="002D3072"/>
    <w:rsid w:val="002D3109"/>
    <w:rsid w:val="002D3270"/>
    <w:rsid w:val="002D3AE6"/>
    <w:rsid w:val="002D427D"/>
    <w:rsid w:val="002D43C4"/>
    <w:rsid w:val="002D4AC1"/>
    <w:rsid w:val="002D4B42"/>
    <w:rsid w:val="002D4FBE"/>
    <w:rsid w:val="002D593D"/>
    <w:rsid w:val="002D5AC4"/>
    <w:rsid w:val="002D5D03"/>
    <w:rsid w:val="002D628B"/>
    <w:rsid w:val="002D6C9A"/>
    <w:rsid w:val="002D7442"/>
    <w:rsid w:val="002D7BA2"/>
    <w:rsid w:val="002D7C41"/>
    <w:rsid w:val="002E00FD"/>
    <w:rsid w:val="002E0291"/>
    <w:rsid w:val="002E12D6"/>
    <w:rsid w:val="002E1385"/>
    <w:rsid w:val="002E17A7"/>
    <w:rsid w:val="002E1EE5"/>
    <w:rsid w:val="002E28AB"/>
    <w:rsid w:val="002E28DE"/>
    <w:rsid w:val="002E31B0"/>
    <w:rsid w:val="002E37A2"/>
    <w:rsid w:val="002E3851"/>
    <w:rsid w:val="002E3961"/>
    <w:rsid w:val="002E3B3A"/>
    <w:rsid w:val="002E3C03"/>
    <w:rsid w:val="002E3CB8"/>
    <w:rsid w:val="002E4B2E"/>
    <w:rsid w:val="002E4E67"/>
    <w:rsid w:val="002E552E"/>
    <w:rsid w:val="002E5AF8"/>
    <w:rsid w:val="002E68FB"/>
    <w:rsid w:val="002E69D5"/>
    <w:rsid w:val="002E74D9"/>
    <w:rsid w:val="002E78AE"/>
    <w:rsid w:val="002E790B"/>
    <w:rsid w:val="002E7A1D"/>
    <w:rsid w:val="002E7D62"/>
    <w:rsid w:val="002F0017"/>
    <w:rsid w:val="002F1331"/>
    <w:rsid w:val="002F151C"/>
    <w:rsid w:val="002F1751"/>
    <w:rsid w:val="002F1A5B"/>
    <w:rsid w:val="002F1BD7"/>
    <w:rsid w:val="002F1E8A"/>
    <w:rsid w:val="002F21E7"/>
    <w:rsid w:val="002F2E00"/>
    <w:rsid w:val="002F49DA"/>
    <w:rsid w:val="002F4D16"/>
    <w:rsid w:val="002F576F"/>
    <w:rsid w:val="002F59B8"/>
    <w:rsid w:val="002F5C79"/>
    <w:rsid w:val="002F655D"/>
    <w:rsid w:val="002F65B7"/>
    <w:rsid w:val="002F66E7"/>
    <w:rsid w:val="002F66F9"/>
    <w:rsid w:val="002F6F87"/>
    <w:rsid w:val="002F799F"/>
    <w:rsid w:val="002F7DA1"/>
    <w:rsid w:val="002F7E05"/>
    <w:rsid w:val="002F7F48"/>
    <w:rsid w:val="00301021"/>
    <w:rsid w:val="003010DB"/>
    <w:rsid w:val="003014E4"/>
    <w:rsid w:val="00301AAF"/>
    <w:rsid w:val="00301F50"/>
    <w:rsid w:val="00301FFF"/>
    <w:rsid w:val="003023E8"/>
    <w:rsid w:val="003032CB"/>
    <w:rsid w:val="00303633"/>
    <w:rsid w:val="00304539"/>
    <w:rsid w:val="00304877"/>
    <w:rsid w:val="00304B50"/>
    <w:rsid w:val="00304C23"/>
    <w:rsid w:val="0030546E"/>
    <w:rsid w:val="00305490"/>
    <w:rsid w:val="00305DBE"/>
    <w:rsid w:val="00305E59"/>
    <w:rsid w:val="00306095"/>
    <w:rsid w:val="003061EF"/>
    <w:rsid w:val="00306238"/>
    <w:rsid w:val="003062B2"/>
    <w:rsid w:val="00306310"/>
    <w:rsid w:val="003068CD"/>
    <w:rsid w:val="003077F6"/>
    <w:rsid w:val="0030785D"/>
    <w:rsid w:val="00307EF5"/>
    <w:rsid w:val="00307F48"/>
    <w:rsid w:val="00310201"/>
    <w:rsid w:val="00310805"/>
    <w:rsid w:val="00310AE8"/>
    <w:rsid w:val="00310B1D"/>
    <w:rsid w:val="00310C4A"/>
    <w:rsid w:val="00311692"/>
    <w:rsid w:val="00311756"/>
    <w:rsid w:val="00311A91"/>
    <w:rsid w:val="00311B17"/>
    <w:rsid w:val="0031237C"/>
    <w:rsid w:val="0031272E"/>
    <w:rsid w:val="00312979"/>
    <w:rsid w:val="0031330B"/>
    <w:rsid w:val="0031375F"/>
    <w:rsid w:val="003140F1"/>
    <w:rsid w:val="00314371"/>
    <w:rsid w:val="00314434"/>
    <w:rsid w:val="0031453E"/>
    <w:rsid w:val="00314994"/>
    <w:rsid w:val="00315211"/>
    <w:rsid w:val="00315607"/>
    <w:rsid w:val="00315616"/>
    <w:rsid w:val="00316602"/>
    <w:rsid w:val="003168C1"/>
    <w:rsid w:val="00316C7D"/>
    <w:rsid w:val="00316CA9"/>
    <w:rsid w:val="00316DD4"/>
    <w:rsid w:val="003173E1"/>
    <w:rsid w:val="00320185"/>
    <w:rsid w:val="00320381"/>
    <w:rsid w:val="003211E3"/>
    <w:rsid w:val="003215F8"/>
    <w:rsid w:val="003218FC"/>
    <w:rsid w:val="00321978"/>
    <w:rsid w:val="00321B12"/>
    <w:rsid w:val="00321D6F"/>
    <w:rsid w:val="00321EAB"/>
    <w:rsid w:val="00322CEF"/>
    <w:rsid w:val="00322D3D"/>
    <w:rsid w:val="0032302F"/>
    <w:rsid w:val="0032316C"/>
    <w:rsid w:val="003231D9"/>
    <w:rsid w:val="0032321E"/>
    <w:rsid w:val="00323CBF"/>
    <w:rsid w:val="00323E21"/>
    <w:rsid w:val="0032427C"/>
    <w:rsid w:val="00324606"/>
    <w:rsid w:val="003247E7"/>
    <w:rsid w:val="0032488E"/>
    <w:rsid w:val="00324CB0"/>
    <w:rsid w:val="00324DD2"/>
    <w:rsid w:val="003253BE"/>
    <w:rsid w:val="003254BF"/>
    <w:rsid w:val="00325B09"/>
    <w:rsid w:val="0032636E"/>
    <w:rsid w:val="00327526"/>
    <w:rsid w:val="003275A2"/>
    <w:rsid w:val="00327840"/>
    <w:rsid w:val="00327F37"/>
    <w:rsid w:val="00327FC3"/>
    <w:rsid w:val="003307C7"/>
    <w:rsid w:val="00330AC9"/>
    <w:rsid w:val="003314FC"/>
    <w:rsid w:val="00331644"/>
    <w:rsid w:val="0033186F"/>
    <w:rsid w:val="00331C21"/>
    <w:rsid w:val="00331C98"/>
    <w:rsid w:val="003320B4"/>
    <w:rsid w:val="0033217A"/>
    <w:rsid w:val="003324B2"/>
    <w:rsid w:val="0033326E"/>
    <w:rsid w:val="00333A81"/>
    <w:rsid w:val="00333C37"/>
    <w:rsid w:val="00333D5A"/>
    <w:rsid w:val="00333D9F"/>
    <w:rsid w:val="00334053"/>
    <w:rsid w:val="003340AE"/>
    <w:rsid w:val="00334178"/>
    <w:rsid w:val="003341B3"/>
    <w:rsid w:val="00334476"/>
    <w:rsid w:val="00334685"/>
    <w:rsid w:val="00335167"/>
    <w:rsid w:val="0033550D"/>
    <w:rsid w:val="00336270"/>
    <w:rsid w:val="00336313"/>
    <w:rsid w:val="00336550"/>
    <w:rsid w:val="0033659F"/>
    <w:rsid w:val="003367B6"/>
    <w:rsid w:val="00336A56"/>
    <w:rsid w:val="00336E2B"/>
    <w:rsid w:val="0033701E"/>
    <w:rsid w:val="00337858"/>
    <w:rsid w:val="00337A08"/>
    <w:rsid w:val="00337AE6"/>
    <w:rsid w:val="00340210"/>
    <w:rsid w:val="00340310"/>
    <w:rsid w:val="00340D9E"/>
    <w:rsid w:val="00340E2B"/>
    <w:rsid w:val="00340FDA"/>
    <w:rsid w:val="00341124"/>
    <w:rsid w:val="003414DA"/>
    <w:rsid w:val="0034176A"/>
    <w:rsid w:val="00341B4F"/>
    <w:rsid w:val="00341C8A"/>
    <w:rsid w:val="00341CEB"/>
    <w:rsid w:val="00342216"/>
    <w:rsid w:val="003429F9"/>
    <w:rsid w:val="00342BE1"/>
    <w:rsid w:val="00342EB3"/>
    <w:rsid w:val="00343202"/>
    <w:rsid w:val="00343EBB"/>
    <w:rsid w:val="0034426C"/>
    <w:rsid w:val="0034435D"/>
    <w:rsid w:val="0034463C"/>
    <w:rsid w:val="00344A2D"/>
    <w:rsid w:val="0034599A"/>
    <w:rsid w:val="00345AB8"/>
    <w:rsid w:val="00345D77"/>
    <w:rsid w:val="00345F6A"/>
    <w:rsid w:val="00346A27"/>
    <w:rsid w:val="00346AE2"/>
    <w:rsid w:val="00346DA0"/>
    <w:rsid w:val="003471B0"/>
    <w:rsid w:val="0034732F"/>
    <w:rsid w:val="003476D0"/>
    <w:rsid w:val="00347AD4"/>
    <w:rsid w:val="00347E35"/>
    <w:rsid w:val="0035035E"/>
    <w:rsid w:val="0035046E"/>
    <w:rsid w:val="003507E8"/>
    <w:rsid w:val="00350B80"/>
    <w:rsid w:val="00350C29"/>
    <w:rsid w:val="003512C9"/>
    <w:rsid w:val="003514C5"/>
    <w:rsid w:val="0035185E"/>
    <w:rsid w:val="00351A0C"/>
    <w:rsid w:val="00351DF2"/>
    <w:rsid w:val="0035223B"/>
    <w:rsid w:val="00352325"/>
    <w:rsid w:val="00352910"/>
    <w:rsid w:val="00352D06"/>
    <w:rsid w:val="0035358B"/>
    <w:rsid w:val="00354055"/>
    <w:rsid w:val="00354A88"/>
    <w:rsid w:val="00354CF8"/>
    <w:rsid w:val="00355158"/>
    <w:rsid w:val="00355294"/>
    <w:rsid w:val="00355952"/>
    <w:rsid w:val="00355BC4"/>
    <w:rsid w:val="00355CFA"/>
    <w:rsid w:val="003566B1"/>
    <w:rsid w:val="00356C1C"/>
    <w:rsid w:val="003576DA"/>
    <w:rsid w:val="00360999"/>
    <w:rsid w:val="00360D6C"/>
    <w:rsid w:val="00360E36"/>
    <w:rsid w:val="00361111"/>
    <w:rsid w:val="0036144B"/>
    <w:rsid w:val="00361CB7"/>
    <w:rsid w:val="0036201B"/>
    <w:rsid w:val="0036296B"/>
    <w:rsid w:val="00362CA3"/>
    <w:rsid w:val="00362FBA"/>
    <w:rsid w:val="00363204"/>
    <w:rsid w:val="00363A2E"/>
    <w:rsid w:val="00364323"/>
    <w:rsid w:val="00364951"/>
    <w:rsid w:val="00364A52"/>
    <w:rsid w:val="00364D08"/>
    <w:rsid w:val="00364E8B"/>
    <w:rsid w:val="00365338"/>
    <w:rsid w:val="00365ABB"/>
    <w:rsid w:val="00365E3E"/>
    <w:rsid w:val="00366378"/>
    <w:rsid w:val="00366CB5"/>
    <w:rsid w:val="00367421"/>
    <w:rsid w:val="00367512"/>
    <w:rsid w:val="00367A94"/>
    <w:rsid w:val="003713C2"/>
    <w:rsid w:val="00371597"/>
    <w:rsid w:val="00371E73"/>
    <w:rsid w:val="0037267F"/>
    <w:rsid w:val="003726B2"/>
    <w:rsid w:val="00372717"/>
    <w:rsid w:val="00373209"/>
    <w:rsid w:val="00373A4F"/>
    <w:rsid w:val="00373CEB"/>
    <w:rsid w:val="00373D96"/>
    <w:rsid w:val="00374185"/>
    <w:rsid w:val="00374C17"/>
    <w:rsid w:val="00375133"/>
    <w:rsid w:val="00375350"/>
    <w:rsid w:val="00375463"/>
    <w:rsid w:val="00375A65"/>
    <w:rsid w:val="00375E98"/>
    <w:rsid w:val="00375F94"/>
    <w:rsid w:val="00376218"/>
    <w:rsid w:val="003768B1"/>
    <w:rsid w:val="00376CA6"/>
    <w:rsid w:val="00377117"/>
    <w:rsid w:val="00377158"/>
    <w:rsid w:val="0037716D"/>
    <w:rsid w:val="0037784F"/>
    <w:rsid w:val="00380367"/>
    <w:rsid w:val="003808D2"/>
    <w:rsid w:val="00380EA6"/>
    <w:rsid w:val="0038157F"/>
    <w:rsid w:val="00381815"/>
    <w:rsid w:val="00381B09"/>
    <w:rsid w:val="00381F45"/>
    <w:rsid w:val="00382437"/>
    <w:rsid w:val="0038264F"/>
    <w:rsid w:val="003829BD"/>
    <w:rsid w:val="00382E7B"/>
    <w:rsid w:val="003831D7"/>
    <w:rsid w:val="00383325"/>
    <w:rsid w:val="00383894"/>
    <w:rsid w:val="00383CFD"/>
    <w:rsid w:val="003841D6"/>
    <w:rsid w:val="003841F5"/>
    <w:rsid w:val="00384458"/>
    <w:rsid w:val="003845E5"/>
    <w:rsid w:val="00384759"/>
    <w:rsid w:val="00384F1B"/>
    <w:rsid w:val="003855F7"/>
    <w:rsid w:val="00385E6E"/>
    <w:rsid w:val="003861CA"/>
    <w:rsid w:val="003866ED"/>
    <w:rsid w:val="00387368"/>
    <w:rsid w:val="003879E5"/>
    <w:rsid w:val="00387FEF"/>
    <w:rsid w:val="003909CB"/>
    <w:rsid w:val="00390E8F"/>
    <w:rsid w:val="00390F43"/>
    <w:rsid w:val="00390FCD"/>
    <w:rsid w:val="003913D6"/>
    <w:rsid w:val="00391505"/>
    <w:rsid w:val="003923B1"/>
    <w:rsid w:val="00392523"/>
    <w:rsid w:val="003925D1"/>
    <w:rsid w:val="003927C3"/>
    <w:rsid w:val="00392AF1"/>
    <w:rsid w:val="0039308E"/>
    <w:rsid w:val="00393677"/>
    <w:rsid w:val="00393883"/>
    <w:rsid w:val="003938FE"/>
    <w:rsid w:val="0039434B"/>
    <w:rsid w:val="003944A2"/>
    <w:rsid w:val="003946AA"/>
    <w:rsid w:val="00394CF2"/>
    <w:rsid w:val="0039502D"/>
    <w:rsid w:val="0039556E"/>
    <w:rsid w:val="00395CBC"/>
    <w:rsid w:val="0039600F"/>
    <w:rsid w:val="00396487"/>
    <w:rsid w:val="003965E5"/>
    <w:rsid w:val="00396A0C"/>
    <w:rsid w:val="00396F3F"/>
    <w:rsid w:val="003970FB"/>
    <w:rsid w:val="003975A6"/>
    <w:rsid w:val="00397AD0"/>
    <w:rsid w:val="003A219C"/>
    <w:rsid w:val="003A23C7"/>
    <w:rsid w:val="003A28C2"/>
    <w:rsid w:val="003A38AB"/>
    <w:rsid w:val="003A3E0E"/>
    <w:rsid w:val="003A4951"/>
    <w:rsid w:val="003A5800"/>
    <w:rsid w:val="003A5B01"/>
    <w:rsid w:val="003A5E77"/>
    <w:rsid w:val="003A6365"/>
    <w:rsid w:val="003A6AC0"/>
    <w:rsid w:val="003A77B3"/>
    <w:rsid w:val="003A7B5D"/>
    <w:rsid w:val="003B01B7"/>
    <w:rsid w:val="003B080D"/>
    <w:rsid w:val="003B0EB8"/>
    <w:rsid w:val="003B0FB0"/>
    <w:rsid w:val="003B1053"/>
    <w:rsid w:val="003B11BB"/>
    <w:rsid w:val="003B1302"/>
    <w:rsid w:val="003B1329"/>
    <w:rsid w:val="003B13D2"/>
    <w:rsid w:val="003B168F"/>
    <w:rsid w:val="003B1857"/>
    <w:rsid w:val="003B1F95"/>
    <w:rsid w:val="003B2131"/>
    <w:rsid w:val="003B24BE"/>
    <w:rsid w:val="003B2DA8"/>
    <w:rsid w:val="003B38C8"/>
    <w:rsid w:val="003B3F42"/>
    <w:rsid w:val="003B4221"/>
    <w:rsid w:val="003B48C5"/>
    <w:rsid w:val="003B4D92"/>
    <w:rsid w:val="003B4E13"/>
    <w:rsid w:val="003B54CD"/>
    <w:rsid w:val="003B56DC"/>
    <w:rsid w:val="003B57E9"/>
    <w:rsid w:val="003B5BC8"/>
    <w:rsid w:val="003B5E0B"/>
    <w:rsid w:val="003B6A36"/>
    <w:rsid w:val="003B6BCB"/>
    <w:rsid w:val="003B6DB2"/>
    <w:rsid w:val="003B6FF5"/>
    <w:rsid w:val="003B719D"/>
    <w:rsid w:val="003B77FD"/>
    <w:rsid w:val="003B788F"/>
    <w:rsid w:val="003B7D8F"/>
    <w:rsid w:val="003C00AA"/>
    <w:rsid w:val="003C06A1"/>
    <w:rsid w:val="003C073B"/>
    <w:rsid w:val="003C092A"/>
    <w:rsid w:val="003C0DF2"/>
    <w:rsid w:val="003C0F92"/>
    <w:rsid w:val="003C1CF6"/>
    <w:rsid w:val="003C1DFB"/>
    <w:rsid w:val="003C209E"/>
    <w:rsid w:val="003C2E28"/>
    <w:rsid w:val="003C2E39"/>
    <w:rsid w:val="003C2EEF"/>
    <w:rsid w:val="003C3938"/>
    <w:rsid w:val="003C4714"/>
    <w:rsid w:val="003C4A0F"/>
    <w:rsid w:val="003C4B50"/>
    <w:rsid w:val="003C4D94"/>
    <w:rsid w:val="003C4EFC"/>
    <w:rsid w:val="003C4F20"/>
    <w:rsid w:val="003C4F46"/>
    <w:rsid w:val="003C52EC"/>
    <w:rsid w:val="003C5754"/>
    <w:rsid w:val="003C5854"/>
    <w:rsid w:val="003C5A9E"/>
    <w:rsid w:val="003C5BAD"/>
    <w:rsid w:val="003C64D9"/>
    <w:rsid w:val="003C6797"/>
    <w:rsid w:val="003C6BDA"/>
    <w:rsid w:val="003C7972"/>
    <w:rsid w:val="003C7BBA"/>
    <w:rsid w:val="003D106D"/>
    <w:rsid w:val="003D15B2"/>
    <w:rsid w:val="003D1847"/>
    <w:rsid w:val="003D1F6D"/>
    <w:rsid w:val="003D20BA"/>
    <w:rsid w:val="003D2322"/>
    <w:rsid w:val="003D28DC"/>
    <w:rsid w:val="003D2CA2"/>
    <w:rsid w:val="003D3524"/>
    <w:rsid w:val="003D38EF"/>
    <w:rsid w:val="003D3908"/>
    <w:rsid w:val="003D4AA9"/>
    <w:rsid w:val="003D4D12"/>
    <w:rsid w:val="003D5742"/>
    <w:rsid w:val="003D5A21"/>
    <w:rsid w:val="003D66C5"/>
    <w:rsid w:val="003D6B0D"/>
    <w:rsid w:val="003D6C70"/>
    <w:rsid w:val="003D6DD2"/>
    <w:rsid w:val="003D713D"/>
    <w:rsid w:val="003D72E5"/>
    <w:rsid w:val="003D7C96"/>
    <w:rsid w:val="003E03A5"/>
    <w:rsid w:val="003E0730"/>
    <w:rsid w:val="003E0944"/>
    <w:rsid w:val="003E099D"/>
    <w:rsid w:val="003E1369"/>
    <w:rsid w:val="003E16B7"/>
    <w:rsid w:val="003E22EE"/>
    <w:rsid w:val="003E28C0"/>
    <w:rsid w:val="003E2CAB"/>
    <w:rsid w:val="003E2D43"/>
    <w:rsid w:val="003E310F"/>
    <w:rsid w:val="003E3317"/>
    <w:rsid w:val="003E3C06"/>
    <w:rsid w:val="003E3CAC"/>
    <w:rsid w:val="003E567A"/>
    <w:rsid w:val="003E5971"/>
    <w:rsid w:val="003E5E07"/>
    <w:rsid w:val="003E65DA"/>
    <w:rsid w:val="003E6AF8"/>
    <w:rsid w:val="003E6BA9"/>
    <w:rsid w:val="003E6CCC"/>
    <w:rsid w:val="003E6DF0"/>
    <w:rsid w:val="003E6F4E"/>
    <w:rsid w:val="003E6F57"/>
    <w:rsid w:val="003E7368"/>
    <w:rsid w:val="003E77F3"/>
    <w:rsid w:val="003F02D4"/>
    <w:rsid w:val="003F03DE"/>
    <w:rsid w:val="003F04AB"/>
    <w:rsid w:val="003F058D"/>
    <w:rsid w:val="003F0F0E"/>
    <w:rsid w:val="003F1402"/>
    <w:rsid w:val="003F1487"/>
    <w:rsid w:val="003F1A7E"/>
    <w:rsid w:val="003F2141"/>
    <w:rsid w:val="003F23E9"/>
    <w:rsid w:val="003F2547"/>
    <w:rsid w:val="003F254E"/>
    <w:rsid w:val="003F28FC"/>
    <w:rsid w:val="003F29C7"/>
    <w:rsid w:val="003F2E72"/>
    <w:rsid w:val="003F37EC"/>
    <w:rsid w:val="003F406C"/>
    <w:rsid w:val="003F4140"/>
    <w:rsid w:val="003F4150"/>
    <w:rsid w:val="003F4332"/>
    <w:rsid w:val="003F4CC7"/>
    <w:rsid w:val="003F4E3B"/>
    <w:rsid w:val="003F5706"/>
    <w:rsid w:val="003F6494"/>
    <w:rsid w:val="003F6CEC"/>
    <w:rsid w:val="003F6D36"/>
    <w:rsid w:val="003F7302"/>
    <w:rsid w:val="003F73F2"/>
    <w:rsid w:val="003F7D97"/>
    <w:rsid w:val="00400159"/>
    <w:rsid w:val="00400B56"/>
    <w:rsid w:val="00400C92"/>
    <w:rsid w:val="004011B7"/>
    <w:rsid w:val="004015F0"/>
    <w:rsid w:val="00401D7A"/>
    <w:rsid w:val="00401FA0"/>
    <w:rsid w:val="004024BF"/>
    <w:rsid w:val="0040258B"/>
    <w:rsid w:val="004025D0"/>
    <w:rsid w:val="0040279A"/>
    <w:rsid w:val="004028B6"/>
    <w:rsid w:val="00402E07"/>
    <w:rsid w:val="00403156"/>
    <w:rsid w:val="00403428"/>
    <w:rsid w:val="0040388E"/>
    <w:rsid w:val="00403DE7"/>
    <w:rsid w:val="00404107"/>
    <w:rsid w:val="004043E3"/>
    <w:rsid w:val="00404516"/>
    <w:rsid w:val="00404C79"/>
    <w:rsid w:val="00405093"/>
    <w:rsid w:val="00406079"/>
    <w:rsid w:val="00406438"/>
    <w:rsid w:val="00406451"/>
    <w:rsid w:val="0040668F"/>
    <w:rsid w:val="004066B8"/>
    <w:rsid w:val="004069D2"/>
    <w:rsid w:val="0040705B"/>
    <w:rsid w:val="00407396"/>
    <w:rsid w:val="00407484"/>
    <w:rsid w:val="004074D4"/>
    <w:rsid w:val="00407791"/>
    <w:rsid w:val="00407C67"/>
    <w:rsid w:val="004101EA"/>
    <w:rsid w:val="004104C5"/>
    <w:rsid w:val="004104D9"/>
    <w:rsid w:val="004106C6"/>
    <w:rsid w:val="00410A09"/>
    <w:rsid w:val="00410BC6"/>
    <w:rsid w:val="00411A23"/>
    <w:rsid w:val="00411F73"/>
    <w:rsid w:val="00412B21"/>
    <w:rsid w:val="00412D1B"/>
    <w:rsid w:val="00412D30"/>
    <w:rsid w:val="00413E19"/>
    <w:rsid w:val="004143BD"/>
    <w:rsid w:val="00414977"/>
    <w:rsid w:val="00414B14"/>
    <w:rsid w:val="00414C7C"/>
    <w:rsid w:val="00414E30"/>
    <w:rsid w:val="00415C0B"/>
    <w:rsid w:val="0041614C"/>
    <w:rsid w:val="0041626D"/>
    <w:rsid w:val="00416382"/>
    <w:rsid w:val="00416408"/>
    <w:rsid w:val="00416713"/>
    <w:rsid w:val="00416765"/>
    <w:rsid w:val="004168B0"/>
    <w:rsid w:val="004168FE"/>
    <w:rsid w:val="00416CCF"/>
    <w:rsid w:val="00416E97"/>
    <w:rsid w:val="00417067"/>
    <w:rsid w:val="00417091"/>
    <w:rsid w:val="0041790A"/>
    <w:rsid w:val="0042001B"/>
    <w:rsid w:val="004209FF"/>
    <w:rsid w:val="00420D90"/>
    <w:rsid w:val="00422087"/>
    <w:rsid w:val="00422ACE"/>
    <w:rsid w:val="00422DD0"/>
    <w:rsid w:val="0042335B"/>
    <w:rsid w:val="004238BD"/>
    <w:rsid w:val="00423A16"/>
    <w:rsid w:val="00423AA3"/>
    <w:rsid w:val="00423CF4"/>
    <w:rsid w:val="00423D9D"/>
    <w:rsid w:val="004242BD"/>
    <w:rsid w:val="00424E0F"/>
    <w:rsid w:val="004259A3"/>
    <w:rsid w:val="00425D43"/>
    <w:rsid w:val="004262A8"/>
    <w:rsid w:val="00426434"/>
    <w:rsid w:val="004265AE"/>
    <w:rsid w:val="00427598"/>
    <w:rsid w:val="00430041"/>
    <w:rsid w:val="00430235"/>
    <w:rsid w:val="00430B38"/>
    <w:rsid w:val="00430F9B"/>
    <w:rsid w:val="00431235"/>
    <w:rsid w:val="00431261"/>
    <w:rsid w:val="004312FA"/>
    <w:rsid w:val="00431EBE"/>
    <w:rsid w:val="004329C9"/>
    <w:rsid w:val="00432A08"/>
    <w:rsid w:val="0043304F"/>
    <w:rsid w:val="00433842"/>
    <w:rsid w:val="00433B20"/>
    <w:rsid w:val="00433FE4"/>
    <w:rsid w:val="004340FB"/>
    <w:rsid w:val="0043466F"/>
    <w:rsid w:val="00434B5A"/>
    <w:rsid w:val="004351E3"/>
    <w:rsid w:val="00435763"/>
    <w:rsid w:val="00435A3C"/>
    <w:rsid w:val="00435DB4"/>
    <w:rsid w:val="00436194"/>
    <w:rsid w:val="00436270"/>
    <w:rsid w:val="004363F1"/>
    <w:rsid w:val="004365B4"/>
    <w:rsid w:val="00436C05"/>
    <w:rsid w:val="004372F3"/>
    <w:rsid w:val="004378B3"/>
    <w:rsid w:val="00437A9A"/>
    <w:rsid w:val="00437C69"/>
    <w:rsid w:val="004406CF"/>
    <w:rsid w:val="0044078C"/>
    <w:rsid w:val="00440E07"/>
    <w:rsid w:val="0044107D"/>
    <w:rsid w:val="0044151B"/>
    <w:rsid w:val="004417DC"/>
    <w:rsid w:val="0044183E"/>
    <w:rsid w:val="00441C87"/>
    <w:rsid w:val="00441E91"/>
    <w:rsid w:val="00442662"/>
    <w:rsid w:val="00442885"/>
    <w:rsid w:val="00442A0B"/>
    <w:rsid w:val="00442BDF"/>
    <w:rsid w:val="004430BD"/>
    <w:rsid w:val="0044316B"/>
    <w:rsid w:val="0044340B"/>
    <w:rsid w:val="00443684"/>
    <w:rsid w:val="00443BEC"/>
    <w:rsid w:val="00443C2E"/>
    <w:rsid w:val="0044424B"/>
    <w:rsid w:val="00444B04"/>
    <w:rsid w:val="00444DEA"/>
    <w:rsid w:val="00445263"/>
    <w:rsid w:val="00445302"/>
    <w:rsid w:val="00445558"/>
    <w:rsid w:val="004455F6"/>
    <w:rsid w:val="004457E5"/>
    <w:rsid w:val="00445FE3"/>
    <w:rsid w:val="0044658C"/>
    <w:rsid w:val="0044665D"/>
    <w:rsid w:val="0044666F"/>
    <w:rsid w:val="004469EC"/>
    <w:rsid w:val="0044737D"/>
    <w:rsid w:val="00447483"/>
    <w:rsid w:val="004476A3"/>
    <w:rsid w:val="00447778"/>
    <w:rsid w:val="00447BD3"/>
    <w:rsid w:val="004502CF"/>
    <w:rsid w:val="0045087F"/>
    <w:rsid w:val="00450E61"/>
    <w:rsid w:val="00451B77"/>
    <w:rsid w:val="00451BEC"/>
    <w:rsid w:val="00451DA8"/>
    <w:rsid w:val="00451E1C"/>
    <w:rsid w:val="00451F49"/>
    <w:rsid w:val="004521B2"/>
    <w:rsid w:val="00453088"/>
    <w:rsid w:val="00453937"/>
    <w:rsid w:val="00454205"/>
    <w:rsid w:val="00454A22"/>
    <w:rsid w:val="004552FB"/>
    <w:rsid w:val="00455A10"/>
    <w:rsid w:val="00456A1C"/>
    <w:rsid w:val="0045702C"/>
    <w:rsid w:val="004573E2"/>
    <w:rsid w:val="004577B0"/>
    <w:rsid w:val="0046019F"/>
    <w:rsid w:val="00460292"/>
    <w:rsid w:val="0046037E"/>
    <w:rsid w:val="00460541"/>
    <w:rsid w:val="00460DEA"/>
    <w:rsid w:val="00461486"/>
    <w:rsid w:val="004616CF"/>
    <w:rsid w:val="004616E3"/>
    <w:rsid w:val="00461F9D"/>
    <w:rsid w:val="00462327"/>
    <w:rsid w:val="00462786"/>
    <w:rsid w:val="00462825"/>
    <w:rsid w:val="00462B0B"/>
    <w:rsid w:val="00462C83"/>
    <w:rsid w:val="004632E4"/>
    <w:rsid w:val="00463D77"/>
    <w:rsid w:val="00463ED0"/>
    <w:rsid w:val="00463F0E"/>
    <w:rsid w:val="0046412A"/>
    <w:rsid w:val="004651BB"/>
    <w:rsid w:val="0046530B"/>
    <w:rsid w:val="004659AD"/>
    <w:rsid w:val="00465C9A"/>
    <w:rsid w:val="00466032"/>
    <w:rsid w:val="00466863"/>
    <w:rsid w:val="004670B8"/>
    <w:rsid w:val="00467A05"/>
    <w:rsid w:val="00467C6E"/>
    <w:rsid w:val="00467EAC"/>
    <w:rsid w:val="00470078"/>
    <w:rsid w:val="0047038D"/>
    <w:rsid w:val="0047044A"/>
    <w:rsid w:val="004705F7"/>
    <w:rsid w:val="00470DBE"/>
    <w:rsid w:val="00470FFA"/>
    <w:rsid w:val="004714E5"/>
    <w:rsid w:val="00471552"/>
    <w:rsid w:val="004716A2"/>
    <w:rsid w:val="00471D5B"/>
    <w:rsid w:val="00471EC9"/>
    <w:rsid w:val="0047203C"/>
    <w:rsid w:val="00472081"/>
    <w:rsid w:val="004721DE"/>
    <w:rsid w:val="0047233F"/>
    <w:rsid w:val="0047245B"/>
    <w:rsid w:val="00472E1F"/>
    <w:rsid w:val="00473873"/>
    <w:rsid w:val="00473D34"/>
    <w:rsid w:val="004741F0"/>
    <w:rsid w:val="00474E86"/>
    <w:rsid w:val="00475069"/>
    <w:rsid w:val="0047525F"/>
    <w:rsid w:val="0047573F"/>
    <w:rsid w:val="00475810"/>
    <w:rsid w:val="00475A94"/>
    <w:rsid w:val="00475FD9"/>
    <w:rsid w:val="00476715"/>
    <w:rsid w:val="004772B4"/>
    <w:rsid w:val="004772D4"/>
    <w:rsid w:val="00477F62"/>
    <w:rsid w:val="00480748"/>
    <w:rsid w:val="00480C75"/>
    <w:rsid w:val="004810B3"/>
    <w:rsid w:val="0048166C"/>
    <w:rsid w:val="00481810"/>
    <w:rsid w:val="00481EA8"/>
    <w:rsid w:val="0048296B"/>
    <w:rsid w:val="00482FA9"/>
    <w:rsid w:val="00483303"/>
    <w:rsid w:val="00484073"/>
    <w:rsid w:val="0048435E"/>
    <w:rsid w:val="00484D78"/>
    <w:rsid w:val="00484FE8"/>
    <w:rsid w:val="00485352"/>
    <w:rsid w:val="004853FE"/>
    <w:rsid w:val="0048580B"/>
    <w:rsid w:val="00486069"/>
    <w:rsid w:val="0048629E"/>
    <w:rsid w:val="004865DC"/>
    <w:rsid w:val="00486B0E"/>
    <w:rsid w:val="00486C8C"/>
    <w:rsid w:val="004877A6"/>
    <w:rsid w:val="00487F61"/>
    <w:rsid w:val="00490040"/>
    <w:rsid w:val="00490370"/>
    <w:rsid w:val="00490622"/>
    <w:rsid w:val="00491A3C"/>
    <w:rsid w:val="00491CDD"/>
    <w:rsid w:val="00491E14"/>
    <w:rsid w:val="00492099"/>
    <w:rsid w:val="00492645"/>
    <w:rsid w:val="0049267B"/>
    <w:rsid w:val="00492BBA"/>
    <w:rsid w:val="00493B00"/>
    <w:rsid w:val="00493CDA"/>
    <w:rsid w:val="00494667"/>
    <w:rsid w:val="00494D39"/>
    <w:rsid w:val="00495265"/>
    <w:rsid w:val="00495267"/>
    <w:rsid w:val="00495955"/>
    <w:rsid w:val="00495D4A"/>
    <w:rsid w:val="00496931"/>
    <w:rsid w:val="00497F34"/>
    <w:rsid w:val="004A001C"/>
    <w:rsid w:val="004A0738"/>
    <w:rsid w:val="004A0943"/>
    <w:rsid w:val="004A0B80"/>
    <w:rsid w:val="004A0C99"/>
    <w:rsid w:val="004A0C9F"/>
    <w:rsid w:val="004A0F18"/>
    <w:rsid w:val="004A1525"/>
    <w:rsid w:val="004A1772"/>
    <w:rsid w:val="004A1A60"/>
    <w:rsid w:val="004A1C76"/>
    <w:rsid w:val="004A1D41"/>
    <w:rsid w:val="004A2021"/>
    <w:rsid w:val="004A237D"/>
    <w:rsid w:val="004A36C3"/>
    <w:rsid w:val="004A3FD2"/>
    <w:rsid w:val="004A4A2F"/>
    <w:rsid w:val="004A513F"/>
    <w:rsid w:val="004A52EB"/>
    <w:rsid w:val="004A5417"/>
    <w:rsid w:val="004A60C0"/>
    <w:rsid w:val="004A61CB"/>
    <w:rsid w:val="004A6362"/>
    <w:rsid w:val="004A663E"/>
    <w:rsid w:val="004A68C0"/>
    <w:rsid w:val="004A69CA"/>
    <w:rsid w:val="004A6BBF"/>
    <w:rsid w:val="004A6FAA"/>
    <w:rsid w:val="004A79AD"/>
    <w:rsid w:val="004B0379"/>
    <w:rsid w:val="004B12E2"/>
    <w:rsid w:val="004B13A5"/>
    <w:rsid w:val="004B158D"/>
    <w:rsid w:val="004B1FC2"/>
    <w:rsid w:val="004B2148"/>
    <w:rsid w:val="004B28E4"/>
    <w:rsid w:val="004B2DEC"/>
    <w:rsid w:val="004B2E27"/>
    <w:rsid w:val="004B3229"/>
    <w:rsid w:val="004B3B72"/>
    <w:rsid w:val="004B3E8A"/>
    <w:rsid w:val="004B3F05"/>
    <w:rsid w:val="004B42A0"/>
    <w:rsid w:val="004B42C4"/>
    <w:rsid w:val="004B44C6"/>
    <w:rsid w:val="004B4799"/>
    <w:rsid w:val="004B4E1B"/>
    <w:rsid w:val="004B4FB1"/>
    <w:rsid w:val="004B5A44"/>
    <w:rsid w:val="004B5D26"/>
    <w:rsid w:val="004B600F"/>
    <w:rsid w:val="004B644A"/>
    <w:rsid w:val="004B65B0"/>
    <w:rsid w:val="004B6735"/>
    <w:rsid w:val="004B67FF"/>
    <w:rsid w:val="004B7BDD"/>
    <w:rsid w:val="004C1312"/>
    <w:rsid w:val="004C1545"/>
    <w:rsid w:val="004C1840"/>
    <w:rsid w:val="004C19AC"/>
    <w:rsid w:val="004C1D73"/>
    <w:rsid w:val="004C1EDC"/>
    <w:rsid w:val="004C1F6D"/>
    <w:rsid w:val="004C341E"/>
    <w:rsid w:val="004C40E6"/>
    <w:rsid w:val="004C41C9"/>
    <w:rsid w:val="004C4898"/>
    <w:rsid w:val="004C57B3"/>
    <w:rsid w:val="004C7B85"/>
    <w:rsid w:val="004D0106"/>
    <w:rsid w:val="004D13E7"/>
    <w:rsid w:val="004D198C"/>
    <w:rsid w:val="004D2711"/>
    <w:rsid w:val="004D2841"/>
    <w:rsid w:val="004D2A52"/>
    <w:rsid w:val="004D33BC"/>
    <w:rsid w:val="004D391D"/>
    <w:rsid w:val="004D3D5F"/>
    <w:rsid w:val="004D3FDF"/>
    <w:rsid w:val="004D41D2"/>
    <w:rsid w:val="004D426E"/>
    <w:rsid w:val="004D4385"/>
    <w:rsid w:val="004D43EB"/>
    <w:rsid w:val="004D4BD1"/>
    <w:rsid w:val="004D4C00"/>
    <w:rsid w:val="004D581D"/>
    <w:rsid w:val="004D5A6A"/>
    <w:rsid w:val="004D5BBE"/>
    <w:rsid w:val="004D5FA1"/>
    <w:rsid w:val="004D6F48"/>
    <w:rsid w:val="004D6FA7"/>
    <w:rsid w:val="004D7A30"/>
    <w:rsid w:val="004E0080"/>
    <w:rsid w:val="004E0219"/>
    <w:rsid w:val="004E08FC"/>
    <w:rsid w:val="004E0918"/>
    <w:rsid w:val="004E0923"/>
    <w:rsid w:val="004E0DFB"/>
    <w:rsid w:val="004E0E43"/>
    <w:rsid w:val="004E1158"/>
    <w:rsid w:val="004E1BF0"/>
    <w:rsid w:val="004E1DC8"/>
    <w:rsid w:val="004E1EA1"/>
    <w:rsid w:val="004E1FE3"/>
    <w:rsid w:val="004E233D"/>
    <w:rsid w:val="004E28D2"/>
    <w:rsid w:val="004E2EB8"/>
    <w:rsid w:val="004E2F6F"/>
    <w:rsid w:val="004E3B7B"/>
    <w:rsid w:val="004E3DBC"/>
    <w:rsid w:val="004E42DF"/>
    <w:rsid w:val="004E47A9"/>
    <w:rsid w:val="004E48F2"/>
    <w:rsid w:val="004E4D87"/>
    <w:rsid w:val="004E5D67"/>
    <w:rsid w:val="004E6978"/>
    <w:rsid w:val="004E6E36"/>
    <w:rsid w:val="004E6F10"/>
    <w:rsid w:val="004E6F42"/>
    <w:rsid w:val="004E758E"/>
    <w:rsid w:val="004E77E5"/>
    <w:rsid w:val="004E7E5B"/>
    <w:rsid w:val="004F027F"/>
    <w:rsid w:val="004F1286"/>
    <w:rsid w:val="004F12DE"/>
    <w:rsid w:val="004F16B5"/>
    <w:rsid w:val="004F1E31"/>
    <w:rsid w:val="004F2080"/>
    <w:rsid w:val="004F2398"/>
    <w:rsid w:val="004F2918"/>
    <w:rsid w:val="004F2A04"/>
    <w:rsid w:val="004F2EF0"/>
    <w:rsid w:val="004F2FC8"/>
    <w:rsid w:val="004F39B1"/>
    <w:rsid w:val="004F3F02"/>
    <w:rsid w:val="004F470C"/>
    <w:rsid w:val="004F4935"/>
    <w:rsid w:val="004F4B00"/>
    <w:rsid w:val="004F5342"/>
    <w:rsid w:val="004F63FF"/>
    <w:rsid w:val="004F6536"/>
    <w:rsid w:val="004F6549"/>
    <w:rsid w:val="004F666B"/>
    <w:rsid w:val="004F6BA1"/>
    <w:rsid w:val="004F6D15"/>
    <w:rsid w:val="004F721C"/>
    <w:rsid w:val="004F7359"/>
    <w:rsid w:val="004F74AC"/>
    <w:rsid w:val="004F7838"/>
    <w:rsid w:val="004F7BB3"/>
    <w:rsid w:val="0050091A"/>
    <w:rsid w:val="00502623"/>
    <w:rsid w:val="005028C9"/>
    <w:rsid w:val="00502A1D"/>
    <w:rsid w:val="00502D97"/>
    <w:rsid w:val="00502E4A"/>
    <w:rsid w:val="005031A4"/>
    <w:rsid w:val="00503874"/>
    <w:rsid w:val="00503BA5"/>
    <w:rsid w:val="00503BA7"/>
    <w:rsid w:val="00503FA8"/>
    <w:rsid w:val="00504339"/>
    <w:rsid w:val="005046C4"/>
    <w:rsid w:val="0050525C"/>
    <w:rsid w:val="00505467"/>
    <w:rsid w:val="00506086"/>
    <w:rsid w:val="00506092"/>
    <w:rsid w:val="00506615"/>
    <w:rsid w:val="005068F7"/>
    <w:rsid w:val="005069F8"/>
    <w:rsid w:val="00506BDA"/>
    <w:rsid w:val="00506C0A"/>
    <w:rsid w:val="00506D2D"/>
    <w:rsid w:val="00506DE8"/>
    <w:rsid w:val="00506F45"/>
    <w:rsid w:val="00506FE7"/>
    <w:rsid w:val="005073E6"/>
    <w:rsid w:val="005074CE"/>
    <w:rsid w:val="0050750E"/>
    <w:rsid w:val="0050763E"/>
    <w:rsid w:val="005102C5"/>
    <w:rsid w:val="005103E6"/>
    <w:rsid w:val="00510463"/>
    <w:rsid w:val="00510495"/>
    <w:rsid w:val="00510A37"/>
    <w:rsid w:val="00510B19"/>
    <w:rsid w:val="00510B3B"/>
    <w:rsid w:val="00510D55"/>
    <w:rsid w:val="00511731"/>
    <w:rsid w:val="00511B0D"/>
    <w:rsid w:val="00511E69"/>
    <w:rsid w:val="005127FB"/>
    <w:rsid w:val="00512AC5"/>
    <w:rsid w:val="00512C78"/>
    <w:rsid w:val="00512F50"/>
    <w:rsid w:val="00512F67"/>
    <w:rsid w:val="005134DD"/>
    <w:rsid w:val="00514002"/>
    <w:rsid w:val="005144BA"/>
    <w:rsid w:val="00514EC9"/>
    <w:rsid w:val="00515056"/>
    <w:rsid w:val="0051552E"/>
    <w:rsid w:val="0051593D"/>
    <w:rsid w:val="00515BDD"/>
    <w:rsid w:val="0051612C"/>
    <w:rsid w:val="00516301"/>
    <w:rsid w:val="00516462"/>
    <w:rsid w:val="005168A9"/>
    <w:rsid w:val="0051696D"/>
    <w:rsid w:val="0051702C"/>
    <w:rsid w:val="00517828"/>
    <w:rsid w:val="005179FD"/>
    <w:rsid w:val="00517CC8"/>
    <w:rsid w:val="00517FC9"/>
    <w:rsid w:val="005201AE"/>
    <w:rsid w:val="00520B5E"/>
    <w:rsid w:val="00520CFE"/>
    <w:rsid w:val="00520FD9"/>
    <w:rsid w:val="00521610"/>
    <w:rsid w:val="00521C10"/>
    <w:rsid w:val="0052265A"/>
    <w:rsid w:val="005228FD"/>
    <w:rsid w:val="00522EB4"/>
    <w:rsid w:val="0052302B"/>
    <w:rsid w:val="005230EC"/>
    <w:rsid w:val="00523198"/>
    <w:rsid w:val="0052328D"/>
    <w:rsid w:val="00523328"/>
    <w:rsid w:val="005236ED"/>
    <w:rsid w:val="00523EB6"/>
    <w:rsid w:val="00524D8A"/>
    <w:rsid w:val="00525AE1"/>
    <w:rsid w:val="00525C41"/>
    <w:rsid w:val="00525F5E"/>
    <w:rsid w:val="005266EE"/>
    <w:rsid w:val="00526968"/>
    <w:rsid w:val="00526A24"/>
    <w:rsid w:val="00526A4E"/>
    <w:rsid w:val="005279F8"/>
    <w:rsid w:val="00527E13"/>
    <w:rsid w:val="005302EA"/>
    <w:rsid w:val="0053046F"/>
    <w:rsid w:val="00530A7E"/>
    <w:rsid w:val="00530B83"/>
    <w:rsid w:val="00530EA9"/>
    <w:rsid w:val="00530F77"/>
    <w:rsid w:val="00531063"/>
    <w:rsid w:val="005310CA"/>
    <w:rsid w:val="00531375"/>
    <w:rsid w:val="005319D9"/>
    <w:rsid w:val="0053201A"/>
    <w:rsid w:val="00532185"/>
    <w:rsid w:val="005324B1"/>
    <w:rsid w:val="005328D0"/>
    <w:rsid w:val="00533529"/>
    <w:rsid w:val="00533622"/>
    <w:rsid w:val="005341CA"/>
    <w:rsid w:val="0053457D"/>
    <w:rsid w:val="005347FE"/>
    <w:rsid w:val="00534CF7"/>
    <w:rsid w:val="00535943"/>
    <w:rsid w:val="00535A03"/>
    <w:rsid w:val="00535CFD"/>
    <w:rsid w:val="00536104"/>
    <w:rsid w:val="00536AD5"/>
    <w:rsid w:val="00536B2F"/>
    <w:rsid w:val="0053700A"/>
    <w:rsid w:val="00537844"/>
    <w:rsid w:val="00537B25"/>
    <w:rsid w:val="00537CEA"/>
    <w:rsid w:val="00537D16"/>
    <w:rsid w:val="00537DC6"/>
    <w:rsid w:val="00540027"/>
    <w:rsid w:val="0054076D"/>
    <w:rsid w:val="00540849"/>
    <w:rsid w:val="00540D69"/>
    <w:rsid w:val="005410E7"/>
    <w:rsid w:val="00541905"/>
    <w:rsid w:val="00543010"/>
    <w:rsid w:val="00543118"/>
    <w:rsid w:val="005434F4"/>
    <w:rsid w:val="00543987"/>
    <w:rsid w:val="0054398F"/>
    <w:rsid w:val="00543E6D"/>
    <w:rsid w:val="005447D2"/>
    <w:rsid w:val="00544A14"/>
    <w:rsid w:val="00545533"/>
    <w:rsid w:val="00545FC1"/>
    <w:rsid w:val="005465D1"/>
    <w:rsid w:val="00546888"/>
    <w:rsid w:val="00546911"/>
    <w:rsid w:val="00546E6A"/>
    <w:rsid w:val="0054732B"/>
    <w:rsid w:val="00547812"/>
    <w:rsid w:val="00547833"/>
    <w:rsid w:val="00547F06"/>
    <w:rsid w:val="0055004F"/>
    <w:rsid w:val="00550272"/>
    <w:rsid w:val="00550CA7"/>
    <w:rsid w:val="00550EA1"/>
    <w:rsid w:val="005514EC"/>
    <w:rsid w:val="0055151A"/>
    <w:rsid w:val="00551A1E"/>
    <w:rsid w:val="00551BF4"/>
    <w:rsid w:val="00551EF2"/>
    <w:rsid w:val="00551FE3"/>
    <w:rsid w:val="005523FA"/>
    <w:rsid w:val="005527BC"/>
    <w:rsid w:val="00552FD3"/>
    <w:rsid w:val="00553016"/>
    <w:rsid w:val="0055331E"/>
    <w:rsid w:val="0055347F"/>
    <w:rsid w:val="00553ADF"/>
    <w:rsid w:val="00553CC6"/>
    <w:rsid w:val="00553DCE"/>
    <w:rsid w:val="00554008"/>
    <w:rsid w:val="005547F9"/>
    <w:rsid w:val="00554857"/>
    <w:rsid w:val="005552F3"/>
    <w:rsid w:val="005557D9"/>
    <w:rsid w:val="0055613E"/>
    <w:rsid w:val="005570DA"/>
    <w:rsid w:val="00557A51"/>
    <w:rsid w:val="00560118"/>
    <w:rsid w:val="0056020A"/>
    <w:rsid w:val="00560232"/>
    <w:rsid w:val="005604DD"/>
    <w:rsid w:val="00560591"/>
    <w:rsid w:val="00560CC2"/>
    <w:rsid w:val="0056108F"/>
    <w:rsid w:val="0056150D"/>
    <w:rsid w:val="00561738"/>
    <w:rsid w:val="00561818"/>
    <w:rsid w:val="005619E7"/>
    <w:rsid w:val="00561C56"/>
    <w:rsid w:val="00561C60"/>
    <w:rsid w:val="00562255"/>
    <w:rsid w:val="00562CE2"/>
    <w:rsid w:val="00563080"/>
    <w:rsid w:val="00563469"/>
    <w:rsid w:val="00563B5C"/>
    <w:rsid w:val="00563BDE"/>
    <w:rsid w:val="00564CBA"/>
    <w:rsid w:val="00564EEA"/>
    <w:rsid w:val="00565197"/>
    <w:rsid w:val="005651C8"/>
    <w:rsid w:val="005654BC"/>
    <w:rsid w:val="0056558E"/>
    <w:rsid w:val="00565D6D"/>
    <w:rsid w:val="00566398"/>
    <w:rsid w:val="00566835"/>
    <w:rsid w:val="00566BE8"/>
    <w:rsid w:val="00567AB3"/>
    <w:rsid w:val="00570015"/>
    <w:rsid w:val="00570275"/>
    <w:rsid w:val="00570418"/>
    <w:rsid w:val="00570475"/>
    <w:rsid w:val="0057070A"/>
    <w:rsid w:val="00571158"/>
    <w:rsid w:val="0057128D"/>
    <w:rsid w:val="00571316"/>
    <w:rsid w:val="005716FC"/>
    <w:rsid w:val="00571E7C"/>
    <w:rsid w:val="00572478"/>
    <w:rsid w:val="0057254C"/>
    <w:rsid w:val="005726F0"/>
    <w:rsid w:val="00572C6C"/>
    <w:rsid w:val="00572C7D"/>
    <w:rsid w:val="00572F8E"/>
    <w:rsid w:val="00573830"/>
    <w:rsid w:val="00573E33"/>
    <w:rsid w:val="00574151"/>
    <w:rsid w:val="005756F3"/>
    <w:rsid w:val="00575792"/>
    <w:rsid w:val="00575854"/>
    <w:rsid w:val="00575B69"/>
    <w:rsid w:val="00575C84"/>
    <w:rsid w:val="00575D8E"/>
    <w:rsid w:val="00575DFE"/>
    <w:rsid w:val="005764BF"/>
    <w:rsid w:val="005766F1"/>
    <w:rsid w:val="00576779"/>
    <w:rsid w:val="00576EB9"/>
    <w:rsid w:val="00577043"/>
    <w:rsid w:val="005779D6"/>
    <w:rsid w:val="0058034C"/>
    <w:rsid w:val="00580797"/>
    <w:rsid w:val="00581057"/>
    <w:rsid w:val="005817A6"/>
    <w:rsid w:val="0058192D"/>
    <w:rsid w:val="0058250A"/>
    <w:rsid w:val="005826B4"/>
    <w:rsid w:val="005827F8"/>
    <w:rsid w:val="00582865"/>
    <w:rsid w:val="005828E2"/>
    <w:rsid w:val="00582904"/>
    <w:rsid w:val="0058374F"/>
    <w:rsid w:val="005843EE"/>
    <w:rsid w:val="00584F39"/>
    <w:rsid w:val="00585A11"/>
    <w:rsid w:val="005862D3"/>
    <w:rsid w:val="005864AE"/>
    <w:rsid w:val="00586F88"/>
    <w:rsid w:val="005872A9"/>
    <w:rsid w:val="00587BD9"/>
    <w:rsid w:val="00590959"/>
    <w:rsid w:val="00591049"/>
    <w:rsid w:val="005910CF"/>
    <w:rsid w:val="00591576"/>
    <w:rsid w:val="0059194D"/>
    <w:rsid w:val="00591ACB"/>
    <w:rsid w:val="00591F0A"/>
    <w:rsid w:val="00591FEE"/>
    <w:rsid w:val="005920FF"/>
    <w:rsid w:val="00592101"/>
    <w:rsid w:val="0059218C"/>
    <w:rsid w:val="00592322"/>
    <w:rsid w:val="00592B36"/>
    <w:rsid w:val="00592C64"/>
    <w:rsid w:val="00592FF9"/>
    <w:rsid w:val="005932E9"/>
    <w:rsid w:val="00593903"/>
    <w:rsid w:val="00593EC9"/>
    <w:rsid w:val="00593FD4"/>
    <w:rsid w:val="00594176"/>
    <w:rsid w:val="005943E7"/>
    <w:rsid w:val="00594994"/>
    <w:rsid w:val="00595431"/>
    <w:rsid w:val="0059591B"/>
    <w:rsid w:val="00595CC1"/>
    <w:rsid w:val="00595DCC"/>
    <w:rsid w:val="0059644A"/>
    <w:rsid w:val="005966C5"/>
    <w:rsid w:val="00596DC8"/>
    <w:rsid w:val="00596E7F"/>
    <w:rsid w:val="00597528"/>
    <w:rsid w:val="00597888"/>
    <w:rsid w:val="0059793E"/>
    <w:rsid w:val="00597E2E"/>
    <w:rsid w:val="005A09D3"/>
    <w:rsid w:val="005A0D70"/>
    <w:rsid w:val="005A1717"/>
    <w:rsid w:val="005A1EC2"/>
    <w:rsid w:val="005A1FBE"/>
    <w:rsid w:val="005A201E"/>
    <w:rsid w:val="005A2448"/>
    <w:rsid w:val="005A2964"/>
    <w:rsid w:val="005A2C5D"/>
    <w:rsid w:val="005A3577"/>
    <w:rsid w:val="005A41A8"/>
    <w:rsid w:val="005A44EB"/>
    <w:rsid w:val="005A466F"/>
    <w:rsid w:val="005A492F"/>
    <w:rsid w:val="005A5143"/>
    <w:rsid w:val="005A558C"/>
    <w:rsid w:val="005A6DC1"/>
    <w:rsid w:val="005A71F7"/>
    <w:rsid w:val="005A77F4"/>
    <w:rsid w:val="005A795A"/>
    <w:rsid w:val="005B0B25"/>
    <w:rsid w:val="005B1754"/>
    <w:rsid w:val="005B19C3"/>
    <w:rsid w:val="005B1D33"/>
    <w:rsid w:val="005B20DE"/>
    <w:rsid w:val="005B2169"/>
    <w:rsid w:val="005B23C2"/>
    <w:rsid w:val="005B2632"/>
    <w:rsid w:val="005B31F0"/>
    <w:rsid w:val="005B352D"/>
    <w:rsid w:val="005B401A"/>
    <w:rsid w:val="005B4A4A"/>
    <w:rsid w:val="005B4A7C"/>
    <w:rsid w:val="005B4FC9"/>
    <w:rsid w:val="005B5053"/>
    <w:rsid w:val="005B51AC"/>
    <w:rsid w:val="005B524C"/>
    <w:rsid w:val="005B528C"/>
    <w:rsid w:val="005B58B7"/>
    <w:rsid w:val="005B5954"/>
    <w:rsid w:val="005B5C46"/>
    <w:rsid w:val="005B6084"/>
    <w:rsid w:val="005B6293"/>
    <w:rsid w:val="005B6382"/>
    <w:rsid w:val="005B6CCF"/>
    <w:rsid w:val="005B7EB4"/>
    <w:rsid w:val="005C0882"/>
    <w:rsid w:val="005C11F2"/>
    <w:rsid w:val="005C2219"/>
    <w:rsid w:val="005C23C2"/>
    <w:rsid w:val="005C4193"/>
    <w:rsid w:val="005C41D3"/>
    <w:rsid w:val="005C47F1"/>
    <w:rsid w:val="005C48CC"/>
    <w:rsid w:val="005C4AA2"/>
    <w:rsid w:val="005C5008"/>
    <w:rsid w:val="005C5142"/>
    <w:rsid w:val="005C5251"/>
    <w:rsid w:val="005C5389"/>
    <w:rsid w:val="005C5626"/>
    <w:rsid w:val="005C56D6"/>
    <w:rsid w:val="005C5B4A"/>
    <w:rsid w:val="005C63FB"/>
    <w:rsid w:val="005C68D3"/>
    <w:rsid w:val="005C69B0"/>
    <w:rsid w:val="005C69B1"/>
    <w:rsid w:val="005C6A5B"/>
    <w:rsid w:val="005C6C31"/>
    <w:rsid w:val="005C76CD"/>
    <w:rsid w:val="005C78F7"/>
    <w:rsid w:val="005C79B4"/>
    <w:rsid w:val="005C7F88"/>
    <w:rsid w:val="005D0578"/>
    <w:rsid w:val="005D0A75"/>
    <w:rsid w:val="005D0C41"/>
    <w:rsid w:val="005D1ABF"/>
    <w:rsid w:val="005D1B9E"/>
    <w:rsid w:val="005D261E"/>
    <w:rsid w:val="005D2A1D"/>
    <w:rsid w:val="005D2AB0"/>
    <w:rsid w:val="005D2DBE"/>
    <w:rsid w:val="005D302E"/>
    <w:rsid w:val="005D31E4"/>
    <w:rsid w:val="005D3370"/>
    <w:rsid w:val="005D36A9"/>
    <w:rsid w:val="005D3EC9"/>
    <w:rsid w:val="005D3FC8"/>
    <w:rsid w:val="005D3FD5"/>
    <w:rsid w:val="005D453E"/>
    <w:rsid w:val="005D46B2"/>
    <w:rsid w:val="005D46C0"/>
    <w:rsid w:val="005D4D10"/>
    <w:rsid w:val="005D4FF5"/>
    <w:rsid w:val="005D5267"/>
    <w:rsid w:val="005D547D"/>
    <w:rsid w:val="005D6AC0"/>
    <w:rsid w:val="005D6F8C"/>
    <w:rsid w:val="005E0090"/>
    <w:rsid w:val="005E0291"/>
    <w:rsid w:val="005E0856"/>
    <w:rsid w:val="005E08F6"/>
    <w:rsid w:val="005E0994"/>
    <w:rsid w:val="005E0A13"/>
    <w:rsid w:val="005E0A3F"/>
    <w:rsid w:val="005E12E1"/>
    <w:rsid w:val="005E13A7"/>
    <w:rsid w:val="005E15B0"/>
    <w:rsid w:val="005E15E3"/>
    <w:rsid w:val="005E1D5B"/>
    <w:rsid w:val="005E2220"/>
    <w:rsid w:val="005E231E"/>
    <w:rsid w:val="005E2CCF"/>
    <w:rsid w:val="005E2DAC"/>
    <w:rsid w:val="005E2E4D"/>
    <w:rsid w:val="005E45AB"/>
    <w:rsid w:val="005E48EE"/>
    <w:rsid w:val="005E4994"/>
    <w:rsid w:val="005E4E7D"/>
    <w:rsid w:val="005E4ED3"/>
    <w:rsid w:val="005E4F70"/>
    <w:rsid w:val="005E518D"/>
    <w:rsid w:val="005E56C3"/>
    <w:rsid w:val="005E58A9"/>
    <w:rsid w:val="005E5A82"/>
    <w:rsid w:val="005E5B5C"/>
    <w:rsid w:val="005E5D12"/>
    <w:rsid w:val="005E6A95"/>
    <w:rsid w:val="005E6C00"/>
    <w:rsid w:val="005E6D8A"/>
    <w:rsid w:val="005E719E"/>
    <w:rsid w:val="005E76EB"/>
    <w:rsid w:val="005E7BD2"/>
    <w:rsid w:val="005F0941"/>
    <w:rsid w:val="005F09C1"/>
    <w:rsid w:val="005F1405"/>
    <w:rsid w:val="005F14F4"/>
    <w:rsid w:val="005F1612"/>
    <w:rsid w:val="005F1DD8"/>
    <w:rsid w:val="005F2439"/>
    <w:rsid w:val="005F2450"/>
    <w:rsid w:val="005F2A40"/>
    <w:rsid w:val="005F2FEE"/>
    <w:rsid w:val="005F3056"/>
    <w:rsid w:val="005F3185"/>
    <w:rsid w:val="005F3291"/>
    <w:rsid w:val="005F32ED"/>
    <w:rsid w:val="005F3D7F"/>
    <w:rsid w:val="005F3FCA"/>
    <w:rsid w:val="005F4385"/>
    <w:rsid w:val="005F44DD"/>
    <w:rsid w:val="005F4529"/>
    <w:rsid w:val="005F4596"/>
    <w:rsid w:val="005F4751"/>
    <w:rsid w:val="005F47B9"/>
    <w:rsid w:val="005F4B5E"/>
    <w:rsid w:val="005F56CE"/>
    <w:rsid w:val="005F61A0"/>
    <w:rsid w:val="005F625F"/>
    <w:rsid w:val="005F629A"/>
    <w:rsid w:val="005F64FC"/>
    <w:rsid w:val="005F667B"/>
    <w:rsid w:val="005F6E06"/>
    <w:rsid w:val="005F6F0E"/>
    <w:rsid w:val="00600F04"/>
    <w:rsid w:val="00600F77"/>
    <w:rsid w:val="0060176C"/>
    <w:rsid w:val="006017B1"/>
    <w:rsid w:val="00601A5E"/>
    <w:rsid w:val="00601F60"/>
    <w:rsid w:val="00602164"/>
    <w:rsid w:val="00602947"/>
    <w:rsid w:val="006029E2"/>
    <w:rsid w:val="00602F9F"/>
    <w:rsid w:val="00603127"/>
    <w:rsid w:val="0060343E"/>
    <w:rsid w:val="00603993"/>
    <w:rsid w:val="0060463C"/>
    <w:rsid w:val="0060476F"/>
    <w:rsid w:val="00605213"/>
    <w:rsid w:val="0060578C"/>
    <w:rsid w:val="006060D9"/>
    <w:rsid w:val="006067E3"/>
    <w:rsid w:val="00606A49"/>
    <w:rsid w:val="00606ACC"/>
    <w:rsid w:val="00606E84"/>
    <w:rsid w:val="00607133"/>
    <w:rsid w:val="0061026B"/>
    <w:rsid w:val="006102B1"/>
    <w:rsid w:val="00610FD9"/>
    <w:rsid w:val="006110F0"/>
    <w:rsid w:val="00611142"/>
    <w:rsid w:val="00612535"/>
    <w:rsid w:val="006125A7"/>
    <w:rsid w:val="006125D1"/>
    <w:rsid w:val="00612E4B"/>
    <w:rsid w:val="00613136"/>
    <w:rsid w:val="0061315F"/>
    <w:rsid w:val="00613A6C"/>
    <w:rsid w:val="00613C50"/>
    <w:rsid w:val="00614212"/>
    <w:rsid w:val="00614406"/>
    <w:rsid w:val="006149F4"/>
    <w:rsid w:val="00614BA5"/>
    <w:rsid w:val="00614BE2"/>
    <w:rsid w:val="00614D92"/>
    <w:rsid w:val="0061504A"/>
    <w:rsid w:val="0061553B"/>
    <w:rsid w:val="00615954"/>
    <w:rsid w:val="00615D80"/>
    <w:rsid w:val="0061614A"/>
    <w:rsid w:val="0061638C"/>
    <w:rsid w:val="00616614"/>
    <w:rsid w:val="00616CA9"/>
    <w:rsid w:val="00617196"/>
    <w:rsid w:val="006179F2"/>
    <w:rsid w:val="00617AAD"/>
    <w:rsid w:val="006209C4"/>
    <w:rsid w:val="00621820"/>
    <w:rsid w:val="006219F0"/>
    <w:rsid w:val="00622198"/>
    <w:rsid w:val="00622C91"/>
    <w:rsid w:val="00623240"/>
    <w:rsid w:val="00623393"/>
    <w:rsid w:val="006234B9"/>
    <w:rsid w:val="0062384C"/>
    <w:rsid w:val="006238D8"/>
    <w:rsid w:val="006239C8"/>
    <w:rsid w:val="00623EF6"/>
    <w:rsid w:val="00624B87"/>
    <w:rsid w:val="00624C2A"/>
    <w:rsid w:val="00625329"/>
    <w:rsid w:val="006257F5"/>
    <w:rsid w:val="00625AE3"/>
    <w:rsid w:val="006267EE"/>
    <w:rsid w:val="006269F9"/>
    <w:rsid w:val="00626E94"/>
    <w:rsid w:val="006271FC"/>
    <w:rsid w:val="006274AF"/>
    <w:rsid w:val="0062793D"/>
    <w:rsid w:val="00627A38"/>
    <w:rsid w:val="006318DD"/>
    <w:rsid w:val="00633559"/>
    <w:rsid w:val="00633E57"/>
    <w:rsid w:val="00634854"/>
    <w:rsid w:val="00634A44"/>
    <w:rsid w:val="00634A58"/>
    <w:rsid w:val="00634C2E"/>
    <w:rsid w:val="0063517C"/>
    <w:rsid w:val="00635251"/>
    <w:rsid w:val="00635500"/>
    <w:rsid w:val="00635C1F"/>
    <w:rsid w:val="00635C4C"/>
    <w:rsid w:val="00635EE8"/>
    <w:rsid w:val="0063685B"/>
    <w:rsid w:val="00637080"/>
    <w:rsid w:val="00637503"/>
    <w:rsid w:val="00637937"/>
    <w:rsid w:val="00637AA3"/>
    <w:rsid w:val="00637E81"/>
    <w:rsid w:val="006406D1"/>
    <w:rsid w:val="006409A9"/>
    <w:rsid w:val="00640A27"/>
    <w:rsid w:val="00640B04"/>
    <w:rsid w:val="0064106A"/>
    <w:rsid w:val="00641AC5"/>
    <w:rsid w:val="00642EB3"/>
    <w:rsid w:val="00642FFA"/>
    <w:rsid w:val="006433C5"/>
    <w:rsid w:val="00643B9C"/>
    <w:rsid w:val="00643E0D"/>
    <w:rsid w:val="00643E15"/>
    <w:rsid w:val="0064413D"/>
    <w:rsid w:val="006441E0"/>
    <w:rsid w:val="006442A9"/>
    <w:rsid w:val="00644438"/>
    <w:rsid w:val="00644564"/>
    <w:rsid w:val="0064468A"/>
    <w:rsid w:val="00644918"/>
    <w:rsid w:val="00644B53"/>
    <w:rsid w:val="00645229"/>
    <w:rsid w:val="00645441"/>
    <w:rsid w:val="0064592E"/>
    <w:rsid w:val="00645E59"/>
    <w:rsid w:val="0064670F"/>
    <w:rsid w:val="00646787"/>
    <w:rsid w:val="00646A8C"/>
    <w:rsid w:val="00646BA5"/>
    <w:rsid w:val="00646E51"/>
    <w:rsid w:val="00646F61"/>
    <w:rsid w:val="00646FE8"/>
    <w:rsid w:val="006474E3"/>
    <w:rsid w:val="00647511"/>
    <w:rsid w:val="0064764E"/>
    <w:rsid w:val="006477D3"/>
    <w:rsid w:val="00647852"/>
    <w:rsid w:val="006479BD"/>
    <w:rsid w:val="00647AA7"/>
    <w:rsid w:val="00647C25"/>
    <w:rsid w:val="00650229"/>
    <w:rsid w:val="0065040D"/>
    <w:rsid w:val="006508DB"/>
    <w:rsid w:val="00650A93"/>
    <w:rsid w:val="00650D49"/>
    <w:rsid w:val="0065108A"/>
    <w:rsid w:val="00651524"/>
    <w:rsid w:val="00651DB6"/>
    <w:rsid w:val="00652164"/>
    <w:rsid w:val="006521C9"/>
    <w:rsid w:val="00652596"/>
    <w:rsid w:val="00652B5D"/>
    <w:rsid w:val="00652CA2"/>
    <w:rsid w:val="00652FFB"/>
    <w:rsid w:val="006530D0"/>
    <w:rsid w:val="00653782"/>
    <w:rsid w:val="0065397F"/>
    <w:rsid w:val="00653E49"/>
    <w:rsid w:val="00654490"/>
    <w:rsid w:val="006552AC"/>
    <w:rsid w:val="0065587B"/>
    <w:rsid w:val="00655A43"/>
    <w:rsid w:val="006562FD"/>
    <w:rsid w:val="00656368"/>
    <w:rsid w:val="0065641E"/>
    <w:rsid w:val="006564EB"/>
    <w:rsid w:val="00656B1A"/>
    <w:rsid w:val="00656CF6"/>
    <w:rsid w:val="00657000"/>
    <w:rsid w:val="0065715F"/>
    <w:rsid w:val="00657358"/>
    <w:rsid w:val="0065784D"/>
    <w:rsid w:val="00657B5A"/>
    <w:rsid w:val="00657C43"/>
    <w:rsid w:val="00657E36"/>
    <w:rsid w:val="00660521"/>
    <w:rsid w:val="006606AF"/>
    <w:rsid w:val="00660A26"/>
    <w:rsid w:val="00660E64"/>
    <w:rsid w:val="006611FA"/>
    <w:rsid w:val="006615AF"/>
    <w:rsid w:val="006616FA"/>
    <w:rsid w:val="006622DA"/>
    <w:rsid w:val="00663A66"/>
    <w:rsid w:val="00663E00"/>
    <w:rsid w:val="00664479"/>
    <w:rsid w:val="00664489"/>
    <w:rsid w:val="00664A03"/>
    <w:rsid w:val="006651BB"/>
    <w:rsid w:val="00665DAD"/>
    <w:rsid w:val="0066695A"/>
    <w:rsid w:val="00666E86"/>
    <w:rsid w:val="00667273"/>
    <w:rsid w:val="00667C39"/>
    <w:rsid w:val="006700D2"/>
    <w:rsid w:val="006708A8"/>
    <w:rsid w:val="00670A30"/>
    <w:rsid w:val="00670E89"/>
    <w:rsid w:val="0067162A"/>
    <w:rsid w:val="006728CF"/>
    <w:rsid w:val="00672C75"/>
    <w:rsid w:val="00672DBA"/>
    <w:rsid w:val="00673331"/>
    <w:rsid w:val="00673B11"/>
    <w:rsid w:val="006740B2"/>
    <w:rsid w:val="0067448B"/>
    <w:rsid w:val="0067466D"/>
    <w:rsid w:val="006747CA"/>
    <w:rsid w:val="00674C19"/>
    <w:rsid w:val="00675F79"/>
    <w:rsid w:val="00676144"/>
    <w:rsid w:val="0067695A"/>
    <w:rsid w:val="00676EB8"/>
    <w:rsid w:val="00676EF2"/>
    <w:rsid w:val="006770CB"/>
    <w:rsid w:val="0067723B"/>
    <w:rsid w:val="00677244"/>
    <w:rsid w:val="00677CF3"/>
    <w:rsid w:val="00677DA0"/>
    <w:rsid w:val="00677DD1"/>
    <w:rsid w:val="00680218"/>
    <w:rsid w:val="0068032F"/>
    <w:rsid w:val="0068035E"/>
    <w:rsid w:val="006806AC"/>
    <w:rsid w:val="00680B24"/>
    <w:rsid w:val="00680BF7"/>
    <w:rsid w:val="00680D94"/>
    <w:rsid w:val="00680E26"/>
    <w:rsid w:val="00680E8E"/>
    <w:rsid w:val="006814B0"/>
    <w:rsid w:val="00681B8D"/>
    <w:rsid w:val="0068211E"/>
    <w:rsid w:val="0068221F"/>
    <w:rsid w:val="00682919"/>
    <w:rsid w:val="00682F13"/>
    <w:rsid w:val="00683877"/>
    <w:rsid w:val="00683FCE"/>
    <w:rsid w:val="006841DD"/>
    <w:rsid w:val="00684318"/>
    <w:rsid w:val="00684979"/>
    <w:rsid w:val="00684C98"/>
    <w:rsid w:val="00684EEE"/>
    <w:rsid w:val="00684FC5"/>
    <w:rsid w:val="00685182"/>
    <w:rsid w:val="006851AD"/>
    <w:rsid w:val="006852A3"/>
    <w:rsid w:val="00685782"/>
    <w:rsid w:val="00685C14"/>
    <w:rsid w:val="00685D20"/>
    <w:rsid w:val="00686137"/>
    <w:rsid w:val="0068634C"/>
    <w:rsid w:val="00686700"/>
    <w:rsid w:val="00687BD0"/>
    <w:rsid w:val="00687F97"/>
    <w:rsid w:val="006902F5"/>
    <w:rsid w:val="006908CA"/>
    <w:rsid w:val="0069095E"/>
    <w:rsid w:val="00690DD4"/>
    <w:rsid w:val="00690E28"/>
    <w:rsid w:val="00690E57"/>
    <w:rsid w:val="00691315"/>
    <w:rsid w:val="00691969"/>
    <w:rsid w:val="00692256"/>
    <w:rsid w:val="00692571"/>
    <w:rsid w:val="00692912"/>
    <w:rsid w:val="00692A54"/>
    <w:rsid w:val="006934D7"/>
    <w:rsid w:val="0069373A"/>
    <w:rsid w:val="006938D0"/>
    <w:rsid w:val="00693C42"/>
    <w:rsid w:val="00693F02"/>
    <w:rsid w:val="00694382"/>
    <w:rsid w:val="006946F4"/>
    <w:rsid w:val="0069498B"/>
    <w:rsid w:val="00694F1C"/>
    <w:rsid w:val="0069506A"/>
    <w:rsid w:val="00695D6B"/>
    <w:rsid w:val="006968AD"/>
    <w:rsid w:val="00696B23"/>
    <w:rsid w:val="00696B4F"/>
    <w:rsid w:val="00696DAE"/>
    <w:rsid w:val="00696E4E"/>
    <w:rsid w:val="006971C7"/>
    <w:rsid w:val="0069731F"/>
    <w:rsid w:val="00697328"/>
    <w:rsid w:val="00697C17"/>
    <w:rsid w:val="006A01B1"/>
    <w:rsid w:val="006A05D2"/>
    <w:rsid w:val="006A0788"/>
    <w:rsid w:val="006A0926"/>
    <w:rsid w:val="006A09F2"/>
    <w:rsid w:val="006A0B84"/>
    <w:rsid w:val="006A1A94"/>
    <w:rsid w:val="006A1D56"/>
    <w:rsid w:val="006A24F0"/>
    <w:rsid w:val="006A2805"/>
    <w:rsid w:val="006A2910"/>
    <w:rsid w:val="006A2C51"/>
    <w:rsid w:val="006A42D1"/>
    <w:rsid w:val="006A4A0F"/>
    <w:rsid w:val="006A4A90"/>
    <w:rsid w:val="006A4BD8"/>
    <w:rsid w:val="006A57D1"/>
    <w:rsid w:val="006A6714"/>
    <w:rsid w:val="006A68C2"/>
    <w:rsid w:val="006A6E81"/>
    <w:rsid w:val="006A74D4"/>
    <w:rsid w:val="006A7AAE"/>
    <w:rsid w:val="006A7FB8"/>
    <w:rsid w:val="006B0879"/>
    <w:rsid w:val="006B221B"/>
    <w:rsid w:val="006B238D"/>
    <w:rsid w:val="006B3B4B"/>
    <w:rsid w:val="006B414C"/>
    <w:rsid w:val="006B4406"/>
    <w:rsid w:val="006B4903"/>
    <w:rsid w:val="006B52DF"/>
    <w:rsid w:val="006B559F"/>
    <w:rsid w:val="006B5EBF"/>
    <w:rsid w:val="006B5F7D"/>
    <w:rsid w:val="006B5F85"/>
    <w:rsid w:val="006B6199"/>
    <w:rsid w:val="006B6232"/>
    <w:rsid w:val="006B6375"/>
    <w:rsid w:val="006B63C9"/>
    <w:rsid w:val="006B64F9"/>
    <w:rsid w:val="006B6C79"/>
    <w:rsid w:val="006B76E4"/>
    <w:rsid w:val="006B7AA3"/>
    <w:rsid w:val="006B7FC2"/>
    <w:rsid w:val="006C013F"/>
    <w:rsid w:val="006C0393"/>
    <w:rsid w:val="006C07F7"/>
    <w:rsid w:val="006C0BCB"/>
    <w:rsid w:val="006C15D9"/>
    <w:rsid w:val="006C1869"/>
    <w:rsid w:val="006C1F11"/>
    <w:rsid w:val="006C2076"/>
    <w:rsid w:val="006C2094"/>
    <w:rsid w:val="006C2231"/>
    <w:rsid w:val="006C22DF"/>
    <w:rsid w:val="006C2921"/>
    <w:rsid w:val="006C292D"/>
    <w:rsid w:val="006C2CC5"/>
    <w:rsid w:val="006C2F1B"/>
    <w:rsid w:val="006C3342"/>
    <w:rsid w:val="006C4569"/>
    <w:rsid w:val="006C4C23"/>
    <w:rsid w:val="006C5775"/>
    <w:rsid w:val="006C5AA3"/>
    <w:rsid w:val="006C5CEC"/>
    <w:rsid w:val="006C5ECE"/>
    <w:rsid w:val="006C5EED"/>
    <w:rsid w:val="006C5F25"/>
    <w:rsid w:val="006C68F4"/>
    <w:rsid w:val="006C6F8B"/>
    <w:rsid w:val="006C7122"/>
    <w:rsid w:val="006C72C3"/>
    <w:rsid w:val="006C72FB"/>
    <w:rsid w:val="006C7342"/>
    <w:rsid w:val="006C7D2C"/>
    <w:rsid w:val="006C7FDE"/>
    <w:rsid w:val="006D0293"/>
    <w:rsid w:val="006D083D"/>
    <w:rsid w:val="006D0CBD"/>
    <w:rsid w:val="006D0DF5"/>
    <w:rsid w:val="006D115E"/>
    <w:rsid w:val="006D124C"/>
    <w:rsid w:val="006D1531"/>
    <w:rsid w:val="006D157D"/>
    <w:rsid w:val="006D18DC"/>
    <w:rsid w:val="006D1E2B"/>
    <w:rsid w:val="006D20F7"/>
    <w:rsid w:val="006D23E3"/>
    <w:rsid w:val="006D2760"/>
    <w:rsid w:val="006D2DDD"/>
    <w:rsid w:val="006D2EEF"/>
    <w:rsid w:val="006D3406"/>
    <w:rsid w:val="006D341B"/>
    <w:rsid w:val="006D34D3"/>
    <w:rsid w:val="006D356B"/>
    <w:rsid w:val="006D365C"/>
    <w:rsid w:val="006D384D"/>
    <w:rsid w:val="006D38F8"/>
    <w:rsid w:val="006D3924"/>
    <w:rsid w:val="006D3B9D"/>
    <w:rsid w:val="006D5CC4"/>
    <w:rsid w:val="006D679D"/>
    <w:rsid w:val="006D69A9"/>
    <w:rsid w:val="006D6EDC"/>
    <w:rsid w:val="006D763F"/>
    <w:rsid w:val="006D77DF"/>
    <w:rsid w:val="006D793B"/>
    <w:rsid w:val="006D7EEA"/>
    <w:rsid w:val="006E025D"/>
    <w:rsid w:val="006E04A6"/>
    <w:rsid w:val="006E0B17"/>
    <w:rsid w:val="006E132F"/>
    <w:rsid w:val="006E13CB"/>
    <w:rsid w:val="006E1516"/>
    <w:rsid w:val="006E1E30"/>
    <w:rsid w:val="006E1EFE"/>
    <w:rsid w:val="006E26F5"/>
    <w:rsid w:val="006E2801"/>
    <w:rsid w:val="006E2A74"/>
    <w:rsid w:val="006E2B21"/>
    <w:rsid w:val="006E2D2D"/>
    <w:rsid w:val="006E3952"/>
    <w:rsid w:val="006E3984"/>
    <w:rsid w:val="006E3FE7"/>
    <w:rsid w:val="006E43AD"/>
    <w:rsid w:val="006E4473"/>
    <w:rsid w:val="006E4683"/>
    <w:rsid w:val="006E46DD"/>
    <w:rsid w:val="006E5124"/>
    <w:rsid w:val="006E51A7"/>
    <w:rsid w:val="006E53E0"/>
    <w:rsid w:val="006E5553"/>
    <w:rsid w:val="006E55AF"/>
    <w:rsid w:val="006E55C6"/>
    <w:rsid w:val="006E62D2"/>
    <w:rsid w:val="006E6348"/>
    <w:rsid w:val="006E654E"/>
    <w:rsid w:val="006E6AC7"/>
    <w:rsid w:val="006E6DF5"/>
    <w:rsid w:val="006E70CE"/>
    <w:rsid w:val="006E75B2"/>
    <w:rsid w:val="006E7D5B"/>
    <w:rsid w:val="006F03EE"/>
    <w:rsid w:val="006F089B"/>
    <w:rsid w:val="006F0DE8"/>
    <w:rsid w:val="006F0F80"/>
    <w:rsid w:val="006F21EB"/>
    <w:rsid w:val="006F2475"/>
    <w:rsid w:val="006F2809"/>
    <w:rsid w:val="006F2CCB"/>
    <w:rsid w:val="006F3419"/>
    <w:rsid w:val="006F3C5A"/>
    <w:rsid w:val="006F3D0E"/>
    <w:rsid w:val="006F4060"/>
    <w:rsid w:val="006F4234"/>
    <w:rsid w:val="006F448A"/>
    <w:rsid w:val="006F4813"/>
    <w:rsid w:val="006F5102"/>
    <w:rsid w:val="006F5246"/>
    <w:rsid w:val="006F5D1C"/>
    <w:rsid w:val="006F6404"/>
    <w:rsid w:val="006F72DE"/>
    <w:rsid w:val="006F7791"/>
    <w:rsid w:val="006F7BD2"/>
    <w:rsid w:val="006F7CAC"/>
    <w:rsid w:val="00700288"/>
    <w:rsid w:val="007003E9"/>
    <w:rsid w:val="0070046B"/>
    <w:rsid w:val="007004AB"/>
    <w:rsid w:val="007007C6"/>
    <w:rsid w:val="00701407"/>
    <w:rsid w:val="00701587"/>
    <w:rsid w:val="00701B01"/>
    <w:rsid w:val="007029F8"/>
    <w:rsid w:val="00702A3D"/>
    <w:rsid w:val="00702B47"/>
    <w:rsid w:val="00703876"/>
    <w:rsid w:val="00703BCB"/>
    <w:rsid w:val="00704765"/>
    <w:rsid w:val="007048D5"/>
    <w:rsid w:val="00704C6C"/>
    <w:rsid w:val="007052A6"/>
    <w:rsid w:val="007052D3"/>
    <w:rsid w:val="007054F3"/>
    <w:rsid w:val="00705C64"/>
    <w:rsid w:val="00705E6B"/>
    <w:rsid w:val="007064A8"/>
    <w:rsid w:val="007065B0"/>
    <w:rsid w:val="00706871"/>
    <w:rsid w:val="00706DB9"/>
    <w:rsid w:val="00706E09"/>
    <w:rsid w:val="0070709B"/>
    <w:rsid w:val="0070726D"/>
    <w:rsid w:val="00707300"/>
    <w:rsid w:val="007074E3"/>
    <w:rsid w:val="007076FE"/>
    <w:rsid w:val="00707FAB"/>
    <w:rsid w:val="00710325"/>
    <w:rsid w:val="007104B3"/>
    <w:rsid w:val="007104DE"/>
    <w:rsid w:val="0071066F"/>
    <w:rsid w:val="00710ECE"/>
    <w:rsid w:val="00711491"/>
    <w:rsid w:val="007115D7"/>
    <w:rsid w:val="0071161F"/>
    <w:rsid w:val="0071241E"/>
    <w:rsid w:val="0071255E"/>
    <w:rsid w:val="0071257C"/>
    <w:rsid w:val="00712646"/>
    <w:rsid w:val="007128BA"/>
    <w:rsid w:val="00712AE2"/>
    <w:rsid w:val="00712BBB"/>
    <w:rsid w:val="00712FA1"/>
    <w:rsid w:val="00712FA8"/>
    <w:rsid w:val="0071318C"/>
    <w:rsid w:val="007135B5"/>
    <w:rsid w:val="007136C7"/>
    <w:rsid w:val="00713CCE"/>
    <w:rsid w:val="00713E66"/>
    <w:rsid w:val="00715312"/>
    <w:rsid w:val="007153D8"/>
    <w:rsid w:val="00715435"/>
    <w:rsid w:val="00715BB6"/>
    <w:rsid w:val="00715C16"/>
    <w:rsid w:val="00716321"/>
    <w:rsid w:val="00716AD0"/>
    <w:rsid w:val="00716F5D"/>
    <w:rsid w:val="007174C9"/>
    <w:rsid w:val="00717723"/>
    <w:rsid w:val="00717BA3"/>
    <w:rsid w:val="0072115F"/>
    <w:rsid w:val="00721615"/>
    <w:rsid w:val="007217C4"/>
    <w:rsid w:val="00722F73"/>
    <w:rsid w:val="00723254"/>
    <w:rsid w:val="007232C8"/>
    <w:rsid w:val="00723A6B"/>
    <w:rsid w:val="00723D0C"/>
    <w:rsid w:val="00724313"/>
    <w:rsid w:val="00724B81"/>
    <w:rsid w:val="00725573"/>
    <w:rsid w:val="0072591D"/>
    <w:rsid w:val="00725C33"/>
    <w:rsid w:val="00725F9F"/>
    <w:rsid w:val="0072639F"/>
    <w:rsid w:val="007265DB"/>
    <w:rsid w:val="00726999"/>
    <w:rsid w:val="00726B7A"/>
    <w:rsid w:val="007270E8"/>
    <w:rsid w:val="00727141"/>
    <w:rsid w:val="007272BC"/>
    <w:rsid w:val="00727C4C"/>
    <w:rsid w:val="0073018C"/>
    <w:rsid w:val="0073031D"/>
    <w:rsid w:val="007303E3"/>
    <w:rsid w:val="007307D9"/>
    <w:rsid w:val="00730844"/>
    <w:rsid w:val="007308DF"/>
    <w:rsid w:val="00731045"/>
    <w:rsid w:val="00731091"/>
    <w:rsid w:val="007311EE"/>
    <w:rsid w:val="00731816"/>
    <w:rsid w:val="007319F1"/>
    <w:rsid w:val="00731B69"/>
    <w:rsid w:val="00731C50"/>
    <w:rsid w:val="00732657"/>
    <w:rsid w:val="007329F2"/>
    <w:rsid w:val="00733207"/>
    <w:rsid w:val="00733847"/>
    <w:rsid w:val="00733A85"/>
    <w:rsid w:val="00733B58"/>
    <w:rsid w:val="00735018"/>
    <w:rsid w:val="0073514F"/>
    <w:rsid w:val="007353BD"/>
    <w:rsid w:val="007358A4"/>
    <w:rsid w:val="00735AB7"/>
    <w:rsid w:val="00735D50"/>
    <w:rsid w:val="00735F22"/>
    <w:rsid w:val="007368FC"/>
    <w:rsid w:val="007369BB"/>
    <w:rsid w:val="00736F4C"/>
    <w:rsid w:val="00737EC0"/>
    <w:rsid w:val="00737ED5"/>
    <w:rsid w:val="00737FC9"/>
    <w:rsid w:val="00740224"/>
    <w:rsid w:val="00740DE2"/>
    <w:rsid w:val="00740F75"/>
    <w:rsid w:val="007410AA"/>
    <w:rsid w:val="00741892"/>
    <w:rsid w:val="00741DFE"/>
    <w:rsid w:val="00741E91"/>
    <w:rsid w:val="007420E0"/>
    <w:rsid w:val="007427AB"/>
    <w:rsid w:val="00742DD3"/>
    <w:rsid w:val="0074391D"/>
    <w:rsid w:val="00743DB4"/>
    <w:rsid w:val="00743FC1"/>
    <w:rsid w:val="00744031"/>
    <w:rsid w:val="00744168"/>
    <w:rsid w:val="007441A6"/>
    <w:rsid w:val="007446CD"/>
    <w:rsid w:val="00744797"/>
    <w:rsid w:val="007448A3"/>
    <w:rsid w:val="0074498D"/>
    <w:rsid w:val="00744B5B"/>
    <w:rsid w:val="00744D7B"/>
    <w:rsid w:val="00744E93"/>
    <w:rsid w:val="00745786"/>
    <w:rsid w:val="00745CC8"/>
    <w:rsid w:val="00745FDE"/>
    <w:rsid w:val="0074634A"/>
    <w:rsid w:val="0074634B"/>
    <w:rsid w:val="00746AB2"/>
    <w:rsid w:val="0074727A"/>
    <w:rsid w:val="007475A3"/>
    <w:rsid w:val="00747664"/>
    <w:rsid w:val="00750369"/>
    <w:rsid w:val="00750443"/>
    <w:rsid w:val="00750461"/>
    <w:rsid w:val="00750797"/>
    <w:rsid w:val="007507A0"/>
    <w:rsid w:val="0075093A"/>
    <w:rsid w:val="00750CF4"/>
    <w:rsid w:val="00751046"/>
    <w:rsid w:val="0075123D"/>
    <w:rsid w:val="007515D5"/>
    <w:rsid w:val="00751FCF"/>
    <w:rsid w:val="00752623"/>
    <w:rsid w:val="00752970"/>
    <w:rsid w:val="00753859"/>
    <w:rsid w:val="00753DBA"/>
    <w:rsid w:val="00753E0E"/>
    <w:rsid w:val="007543F2"/>
    <w:rsid w:val="00754889"/>
    <w:rsid w:val="007549B1"/>
    <w:rsid w:val="00754A5A"/>
    <w:rsid w:val="007554E0"/>
    <w:rsid w:val="00755CCC"/>
    <w:rsid w:val="00755E0D"/>
    <w:rsid w:val="00757115"/>
    <w:rsid w:val="0075761F"/>
    <w:rsid w:val="00757A0A"/>
    <w:rsid w:val="00757A69"/>
    <w:rsid w:val="0076065A"/>
    <w:rsid w:val="00760AC5"/>
    <w:rsid w:val="00760D74"/>
    <w:rsid w:val="00761647"/>
    <w:rsid w:val="00761DF3"/>
    <w:rsid w:val="00762098"/>
    <w:rsid w:val="00762183"/>
    <w:rsid w:val="007627FA"/>
    <w:rsid w:val="00763504"/>
    <w:rsid w:val="00763E21"/>
    <w:rsid w:val="007646AC"/>
    <w:rsid w:val="00764ABB"/>
    <w:rsid w:val="00764C56"/>
    <w:rsid w:val="007655CB"/>
    <w:rsid w:val="007658AD"/>
    <w:rsid w:val="00766864"/>
    <w:rsid w:val="00766B0C"/>
    <w:rsid w:val="00766F69"/>
    <w:rsid w:val="00767232"/>
    <w:rsid w:val="00767547"/>
    <w:rsid w:val="007676C6"/>
    <w:rsid w:val="00767702"/>
    <w:rsid w:val="00770354"/>
    <w:rsid w:val="00770769"/>
    <w:rsid w:val="007708CA"/>
    <w:rsid w:val="00770903"/>
    <w:rsid w:val="00770C48"/>
    <w:rsid w:val="00770C7C"/>
    <w:rsid w:val="00770D08"/>
    <w:rsid w:val="00771BE2"/>
    <w:rsid w:val="00771D7F"/>
    <w:rsid w:val="007720DC"/>
    <w:rsid w:val="007722DB"/>
    <w:rsid w:val="00772E46"/>
    <w:rsid w:val="00773932"/>
    <w:rsid w:val="00774369"/>
    <w:rsid w:val="0077462A"/>
    <w:rsid w:val="0077490C"/>
    <w:rsid w:val="00774A38"/>
    <w:rsid w:val="00774A6C"/>
    <w:rsid w:val="00774BF8"/>
    <w:rsid w:val="00774D64"/>
    <w:rsid w:val="00775AF9"/>
    <w:rsid w:val="00775F1E"/>
    <w:rsid w:val="0077622A"/>
    <w:rsid w:val="00776328"/>
    <w:rsid w:val="0077668E"/>
    <w:rsid w:val="007766D6"/>
    <w:rsid w:val="0077697B"/>
    <w:rsid w:val="00776BC9"/>
    <w:rsid w:val="007776EA"/>
    <w:rsid w:val="00777BE9"/>
    <w:rsid w:val="00777BFD"/>
    <w:rsid w:val="00777E81"/>
    <w:rsid w:val="00777ECA"/>
    <w:rsid w:val="007801A6"/>
    <w:rsid w:val="00781C02"/>
    <w:rsid w:val="00781CC3"/>
    <w:rsid w:val="0078213F"/>
    <w:rsid w:val="007823A8"/>
    <w:rsid w:val="0078276E"/>
    <w:rsid w:val="00783B02"/>
    <w:rsid w:val="00783C7E"/>
    <w:rsid w:val="0078437B"/>
    <w:rsid w:val="007843C9"/>
    <w:rsid w:val="00784658"/>
    <w:rsid w:val="00784C44"/>
    <w:rsid w:val="00784E76"/>
    <w:rsid w:val="0078513B"/>
    <w:rsid w:val="007851AD"/>
    <w:rsid w:val="007854EB"/>
    <w:rsid w:val="00785646"/>
    <w:rsid w:val="00785835"/>
    <w:rsid w:val="00785982"/>
    <w:rsid w:val="007862C4"/>
    <w:rsid w:val="00786356"/>
    <w:rsid w:val="00786507"/>
    <w:rsid w:val="00786856"/>
    <w:rsid w:val="00786D91"/>
    <w:rsid w:val="0078733B"/>
    <w:rsid w:val="007874B2"/>
    <w:rsid w:val="0078783B"/>
    <w:rsid w:val="007879ED"/>
    <w:rsid w:val="007902B8"/>
    <w:rsid w:val="007904EE"/>
    <w:rsid w:val="007906D1"/>
    <w:rsid w:val="00790F82"/>
    <w:rsid w:val="00791291"/>
    <w:rsid w:val="007916F5"/>
    <w:rsid w:val="00791829"/>
    <w:rsid w:val="00791C43"/>
    <w:rsid w:val="00791F14"/>
    <w:rsid w:val="0079211B"/>
    <w:rsid w:val="007921D8"/>
    <w:rsid w:val="00792251"/>
    <w:rsid w:val="007922F3"/>
    <w:rsid w:val="00792303"/>
    <w:rsid w:val="00792C79"/>
    <w:rsid w:val="00792F4F"/>
    <w:rsid w:val="0079329F"/>
    <w:rsid w:val="0079341A"/>
    <w:rsid w:val="00793E7F"/>
    <w:rsid w:val="00793F30"/>
    <w:rsid w:val="0079470A"/>
    <w:rsid w:val="007948B9"/>
    <w:rsid w:val="00794ABC"/>
    <w:rsid w:val="007950D5"/>
    <w:rsid w:val="00795269"/>
    <w:rsid w:val="007962B9"/>
    <w:rsid w:val="007964FC"/>
    <w:rsid w:val="0079651C"/>
    <w:rsid w:val="00797DE5"/>
    <w:rsid w:val="007A009C"/>
    <w:rsid w:val="007A0207"/>
    <w:rsid w:val="007A03D2"/>
    <w:rsid w:val="007A1D2B"/>
    <w:rsid w:val="007A1F82"/>
    <w:rsid w:val="007A2253"/>
    <w:rsid w:val="007A26C3"/>
    <w:rsid w:val="007A273C"/>
    <w:rsid w:val="007A29EF"/>
    <w:rsid w:val="007A31F6"/>
    <w:rsid w:val="007A34E4"/>
    <w:rsid w:val="007A3881"/>
    <w:rsid w:val="007A3E93"/>
    <w:rsid w:val="007A4797"/>
    <w:rsid w:val="007A4922"/>
    <w:rsid w:val="007A4B0D"/>
    <w:rsid w:val="007A4CA9"/>
    <w:rsid w:val="007A522C"/>
    <w:rsid w:val="007A5A36"/>
    <w:rsid w:val="007A6791"/>
    <w:rsid w:val="007A6C52"/>
    <w:rsid w:val="007A733B"/>
    <w:rsid w:val="007A7921"/>
    <w:rsid w:val="007A7DCE"/>
    <w:rsid w:val="007B085A"/>
    <w:rsid w:val="007B0A9B"/>
    <w:rsid w:val="007B1019"/>
    <w:rsid w:val="007B104E"/>
    <w:rsid w:val="007B19A5"/>
    <w:rsid w:val="007B2499"/>
    <w:rsid w:val="007B2944"/>
    <w:rsid w:val="007B2D06"/>
    <w:rsid w:val="007B2F69"/>
    <w:rsid w:val="007B344F"/>
    <w:rsid w:val="007B38A9"/>
    <w:rsid w:val="007B3D06"/>
    <w:rsid w:val="007B4A71"/>
    <w:rsid w:val="007B4ECF"/>
    <w:rsid w:val="007B5030"/>
    <w:rsid w:val="007B5627"/>
    <w:rsid w:val="007B5CD9"/>
    <w:rsid w:val="007B683A"/>
    <w:rsid w:val="007B6CFF"/>
    <w:rsid w:val="007B6FA3"/>
    <w:rsid w:val="007B70CD"/>
    <w:rsid w:val="007B76A3"/>
    <w:rsid w:val="007B789F"/>
    <w:rsid w:val="007C0277"/>
    <w:rsid w:val="007C05D7"/>
    <w:rsid w:val="007C07E1"/>
    <w:rsid w:val="007C0AD3"/>
    <w:rsid w:val="007C139F"/>
    <w:rsid w:val="007C18B5"/>
    <w:rsid w:val="007C1D61"/>
    <w:rsid w:val="007C24CD"/>
    <w:rsid w:val="007C24E0"/>
    <w:rsid w:val="007C2BC5"/>
    <w:rsid w:val="007C34E5"/>
    <w:rsid w:val="007C3818"/>
    <w:rsid w:val="007C3B57"/>
    <w:rsid w:val="007C4286"/>
    <w:rsid w:val="007C4FC1"/>
    <w:rsid w:val="007C5084"/>
    <w:rsid w:val="007C5626"/>
    <w:rsid w:val="007C57E1"/>
    <w:rsid w:val="007C58D1"/>
    <w:rsid w:val="007C59E9"/>
    <w:rsid w:val="007C5AA2"/>
    <w:rsid w:val="007C5ADE"/>
    <w:rsid w:val="007C5D84"/>
    <w:rsid w:val="007C5EB1"/>
    <w:rsid w:val="007C6700"/>
    <w:rsid w:val="007C6812"/>
    <w:rsid w:val="007C68A6"/>
    <w:rsid w:val="007C6DDB"/>
    <w:rsid w:val="007C7325"/>
    <w:rsid w:val="007C7CB0"/>
    <w:rsid w:val="007C7D4D"/>
    <w:rsid w:val="007D07CB"/>
    <w:rsid w:val="007D0A82"/>
    <w:rsid w:val="007D118B"/>
    <w:rsid w:val="007D138C"/>
    <w:rsid w:val="007D1792"/>
    <w:rsid w:val="007D191C"/>
    <w:rsid w:val="007D194A"/>
    <w:rsid w:val="007D1969"/>
    <w:rsid w:val="007D246B"/>
    <w:rsid w:val="007D2968"/>
    <w:rsid w:val="007D2CD2"/>
    <w:rsid w:val="007D31F0"/>
    <w:rsid w:val="007D3209"/>
    <w:rsid w:val="007D373F"/>
    <w:rsid w:val="007D39C8"/>
    <w:rsid w:val="007D3A05"/>
    <w:rsid w:val="007D3AD6"/>
    <w:rsid w:val="007D4EAB"/>
    <w:rsid w:val="007D52DA"/>
    <w:rsid w:val="007D546F"/>
    <w:rsid w:val="007D54F0"/>
    <w:rsid w:val="007D55F7"/>
    <w:rsid w:val="007D5A61"/>
    <w:rsid w:val="007D5CB3"/>
    <w:rsid w:val="007D5DB0"/>
    <w:rsid w:val="007D5FE5"/>
    <w:rsid w:val="007D6918"/>
    <w:rsid w:val="007D6BA0"/>
    <w:rsid w:val="007D702D"/>
    <w:rsid w:val="007D70CB"/>
    <w:rsid w:val="007D7884"/>
    <w:rsid w:val="007D7A8B"/>
    <w:rsid w:val="007D7EF2"/>
    <w:rsid w:val="007E0582"/>
    <w:rsid w:val="007E078E"/>
    <w:rsid w:val="007E0C7A"/>
    <w:rsid w:val="007E0D0D"/>
    <w:rsid w:val="007E0E04"/>
    <w:rsid w:val="007E0ED0"/>
    <w:rsid w:val="007E0EFA"/>
    <w:rsid w:val="007E0FAD"/>
    <w:rsid w:val="007E1442"/>
    <w:rsid w:val="007E16CA"/>
    <w:rsid w:val="007E1DA9"/>
    <w:rsid w:val="007E1EC2"/>
    <w:rsid w:val="007E2625"/>
    <w:rsid w:val="007E344C"/>
    <w:rsid w:val="007E3AC9"/>
    <w:rsid w:val="007E3B27"/>
    <w:rsid w:val="007E3DFF"/>
    <w:rsid w:val="007E476B"/>
    <w:rsid w:val="007E48CB"/>
    <w:rsid w:val="007E4A58"/>
    <w:rsid w:val="007E4BAF"/>
    <w:rsid w:val="007E4FFD"/>
    <w:rsid w:val="007E50AC"/>
    <w:rsid w:val="007E583E"/>
    <w:rsid w:val="007E6430"/>
    <w:rsid w:val="007E646F"/>
    <w:rsid w:val="007E6BEC"/>
    <w:rsid w:val="007E6D40"/>
    <w:rsid w:val="007E6EF3"/>
    <w:rsid w:val="007E7258"/>
    <w:rsid w:val="007E7949"/>
    <w:rsid w:val="007E7F9F"/>
    <w:rsid w:val="007F09E9"/>
    <w:rsid w:val="007F0CD6"/>
    <w:rsid w:val="007F11B3"/>
    <w:rsid w:val="007F1595"/>
    <w:rsid w:val="007F1AAD"/>
    <w:rsid w:val="007F1B0A"/>
    <w:rsid w:val="007F211B"/>
    <w:rsid w:val="007F23D8"/>
    <w:rsid w:val="007F3186"/>
    <w:rsid w:val="007F348E"/>
    <w:rsid w:val="007F3671"/>
    <w:rsid w:val="007F38BD"/>
    <w:rsid w:val="007F3DAD"/>
    <w:rsid w:val="007F4386"/>
    <w:rsid w:val="007F4592"/>
    <w:rsid w:val="007F4D05"/>
    <w:rsid w:val="007F5532"/>
    <w:rsid w:val="007F56A8"/>
    <w:rsid w:val="007F5D1F"/>
    <w:rsid w:val="007F61C3"/>
    <w:rsid w:val="007F70E6"/>
    <w:rsid w:val="007F7178"/>
    <w:rsid w:val="007F778C"/>
    <w:rsid w:val="007F7CB8"/>
    <w:rsid w:val="00800370"/>
    <w:rsid w:val="00800CD8"/>
    <w:rsid w:val="00800D60"/>
    <w:rsid w:val="008016CE"/>
    <w:rsid w:val="008019BD"/>
    <w:rsid w:val="00801BE0"/>
    <w:rsid w:val="00801D36"/>
    <w:rsid w:val="00801D61"/>
    <w:rsid w:val="0080370B"/>
    <w:rsid w:val="008047FB"/>
    <w:rsid w:val="00804B9D"/>
    <w:rsid w:val="00805246"/>
    <w:rsid w:val="00805452"/>
    <w:rsid w:val="008060C7"/>
    <w:rsid w:val="0080614D"/>
    <w:rsid w:val="00806898"/>
    <w:rsid w:val="00806D82"/>
    <w:rsid w:val="00807312"/>
    <w:rsid w:val="008073F1"/>
    <w:rsid w:val="008074A9"/>
    <w:rsid w:val="0080752B"/>
    <w:rsid w:val="0080792E"/>
    <w:rsid w:val="00807942"/>
    <w:rsid w:val="008118DC"/>
    <w:rsid w:val="00811D0F"/>
    <w:rsid w:val="00811F63"/>
    <w:rsid w:val="0081221F"/>
    <w:rsid w:val="0081277C"/>
    <w:rsid w:val="008129F5"/>
    <w:rsid w:val="0081301E"/>
    <w:rsid w:val="00813888"/>
    <w:rsid w:val="00813968"/>
    <w:rsid w:val="00813F77"/>
    <w:rsid w:val="00814120"/>
    <w:rsid w:val="00814158"/>
    <w:rsid w:val="00814266"/>
    <w:rsid w:val="00814B64"/>
    <w:rsid w:val="00814D1E"/>
    <w:rsid w:val="00815502"/>
    <w:rsid w:val="0081561F"/>
    <w:rsid w:val="008157C4"/>
    <w:rsid w:val="00815A1A"/>
    <w:rsid w:val="00815C3A"/>
    <w:rsid w:val="00815FBB"/>
    <w:rsid w:val="00815FD7"/>
    <w:rsid w:val="00816930"/>
    <w:rsid w:val="00816E52"/>
    <w:rsid w:val="0081771B"/>
    <w:rsid w:val="008177BF"/>
    <w:rsid w:val="008178E6"/>
    <w:rsid w:val="00817C96"/>
    <w:rsid w:val="00817F44"/>
    <w:rsid w:val="0082066C"/>
    <w:rsid w:val="00820732"/>
    <w:rsid w:val="00820844"/>
    <w:rsid w:val="00820EDD"/>
    <w:rsid w:val="008213C0"/>
    <w:rsid w:val="008215DF"/>
    <w:rsid w:val="008218DE"/>
    <w:rsid w:val="00821F95"/>
    <w:rsid w:val="00821FAC"/>
    <w:rsid w:val="00822158"/>
    <w:rsid w:val="00822384"/>
    <w:rsid w:val="00822DB5"/>
    <w:rsid w:val="00822F36"/>
    <w:rsid w:val="00822F7D"/>
    <w:rsid w:val="00823BDA"/>
    <w:rsid w:val="00823CDA"/>
    <w:rsid w:val="00823DDB"/>
    <w:rsid w:val="008242D5"/>
    <w:rsid w:val="00824990"/>
    <w:rsid w:val="0082508F"/>
    <w:rsid w:val="0082558F"/>
    <w:rsid w:val="0082611F"/>
    <w:rsid w:val="008263A8"/>
    <w:rsid w:val="00826454"/>
    <w:rsid w:val="00826A68"/>
    <w:rsid w:val="00826A9A"/>
    <w:rsid w:val="00826CA7"/>
    <w:rsid w:val="00826D2D"/>
    <w:rsid w:val="00827613"/>
    <w:rsid w:val="0082779E"/>
    <w:rsid w:val="00827DAE"/>
    <w:rsid w:val="00830DC7"/>
    <w:rsid w:val="00831446"/>
    <w:rsid w:val="008315DF"/>
    <w:rsid w:val="00831E80"/>
    <w:rsid w:val="00832577"/>
    <w:rsid w:val="00832C0E"/>
    <w:rsid w:val="00833124"/>
    <w:rsid w:val="00833341"/>
    <w:rsid w:val="008334FC"/>
    <w:rsid w:val="00833FCA"/>
    <w:rsid w:val="00834553"/>
    <w:rsid w:val="00834B95"/>
    <w:rsid w:val="00834E7A"/>
    <w:rsid w:val="00836A09"/>
    <w:rsid w:val="008376BE"/>
    <w:rsid w:val="0084036E"/>
    <w:rsid w:val="008408F5"/>
    <w:rsid w:val="0084091A"/>
    <w:rsid w:val="00841071"/>
    <w:rsid w:val="00841A13"/>
    <w:rsid w:val="00841C28"/>
    <w:rsid w:val="00841F52"/>
    <w:rsid w:val="00842B9E"/>
    <w:rsid w:val="0084301A"/>
    <w:rsid w:val="008431F0"/>
    <w:rsid w:val="008434B9"/>
    <w:rsid w:val="00843823"/>
    <w:rsid w:val="008442A2"/>
    <w:rsid w:val="008442B4"/>
    <w:rsid w:val="00844613"/>
    <w:rsid w:val="008447AD"/>
    <w:rsid w:val="008448F2"/>
    <w:rsid w:val="00844A58"/>
    <w:rsid w:val="00844EA9"/>
    <w:rsid w:val="00846867"/>
    <w:rsid w:val="0084767D"/>
    <w:rsid w:val="00847F08"/>
    <w:rsid w:val="0085035E"/>
    <w:rsid w:val="008504E2"/>
    <w:rsid w:val="0085081F"/>
    <w:rsid w:val="00850A40"/>
    <w:rsid w:val="008511B4"/>
    <w:rsid w:val="008516A9"/>
    <w:rsid w:val="00851BB4"/>
    <w:rsid w:val="00852663"/>
    <w:rsid w:val="00852786"/>
    <w:rsid w:val="00852BEC"/>
    <w:rsid w:val="0085360D"/>
    <w:rsid w:val="0085431F"/>
    <w:rsid w:val="00854439"/>
    <w:rsid w:val="00854766"/>
    <w:rsid w:val="00854835"/>
    <w:rsid w:val="00854D24"/>
    <w:rsid w:val="00854EBB"/>
    <w:rsid w:val="00854FFD"/>
    <w:rsid w:val="008554FE"/>
    <w:rsid w:val="00855DC0"/>
    <w:rsid w:val="00855E30"/>
    <w:rsid w:val="00855EDD"/>
    <w:rsid w:val="00856494"/>
    <w:rsid w:val="00856F60"/>
    <w:rsid w:val="00856FEA"/>
    <w:rsid w:val="0085701F"/>
    <w:rsid w:val="00857B92"/>
    <w:rsid w:val="008600DD"/>
    <w:rsid w:val="00860810"/>
    <w:rsid w:val="00860C11"/>
    <w:rsid w:val="00860C35"/>
    <w:rsid w:val="00861058"/>
    <w:rsid w:val="00861858"/>
    <w:rsid w:val="00861F7C"/>
    <w:rsid w:val="008621D4"/>
    <w:rsid w:val="0086259E"/>
    <w:rsid w:val="008625D4"/>
    <w:rsid w:val="008625F4"/>
    <w:rsid w:val="0086261A"/>
    <w:rsid w:val="00862B05"/>
    <w:rsid w:val="00862BD6"/>
    <w:rsid w:val="00862C7B"/>
    <w:rsid w:val="00863029"/>
    <w:rsid w:val="0086327C"/>
    <w:rsid w:val="00863650"/>
    <w:rsid w:val="00863CB5"/>
    <w:rsid w:val="00863D8A"/>
    <w:rsid w:val="00863E4F"/>
    <w:rsid w:val="008643C8"/>
    <w:rsid w:val="00864C63"/>
    <w:rsid w:val="00864F34"/>
    <w:rsid w:val="00864F7C"/>
    <w:rsid w:val="00865654"/>
    <w:rsid w:val="008658C3"/>
    <w:rsid w:val="00866029"/>
    <w:rsid w:val="00866819"/>
    <w:rsid w:val="00866B64"/>
    <w:rsid w:val="008679B4"/>
    <w:rsid w:val="0087009E"/>
    <w:rsid w:val="008702DA"/>
    <w:rsid w:val="00870307"/>
    <w:rsid w:val="00870657"/>
    <w:rsid w:val="00870A41"/>
    <w:rsid w:val="00870C91"/>
    <w:rsid w:val="00870D16"/>
    <w:rsid w:val="008711EC"/>
    <w:rsid w:val="008718B7"/>
    <w:rsid w:val="00871B3C"/>
    <w:rsid w:val="00871E71"/>
    <w:rsid w:val="00871EBA"/>
    <w:rsid w:val="00872E91"/>
    <w:rsid w:val="00873451"/>
    <w:rsid w:val="0087367E"/>
    <w:rsid w:val="008739C5"/>
    <w:rsid w:val="008739F3"/>
    <w:rsid w:val="00873E63"/>
    <w:rsid w:val="00874141"/>
    <w:rsid w:val="008742C1"/>
    <w:rsid w:val="00874397"/>
    <w:rsid w:val="008743D4"/>
    <w:rsid w:val="00874404"/>
    <w:rsid w:val="00874751"/>
    <w:rsid w:val="00874955"/>
    <w:rsid w:val="00874981"/>
    <w:rsid w:val="008757C9"/>
    <w:rsid w:val="0087586B"/>
    <w:rsid w:val="008758D1"/>
    <w:rsid w:val="00875C72"/>
    <w:rsid w:val="00875C84"/>
    <w:rsid w:val="00875FE9"/>
    <w:rsid w:val="0087640F"/>
    <w:rsid w:val="0087657C"/>
    <w:rsid w:val="00876AD7"/>
    <w:rsid w:val="008777B8"/>
    <w:rsid w:val="008802E6"/>
    <w:rsid w:val="008805A2"/>
    <w:rsid w:val="00880C10"/>
    <w:rsid w:val="00880C6B"/>
    <w:rsid w:val="008816BF"/>
    <w:rsid w:val="008817F5"/>
    <w:rsid w:val="00882121"/>
    <w:rsid w:val="00882872"/>
    <w:rsid w:val="008832CE"/>
    <w:rsid w:val="00883715"/>
    <w:rsid w:val="00883C2E"/>
    <w:rsid w:val="00883C30"/>
    <w:rsid w:val="00883C8C"/>
    <w:rsid w:val="00883E30"/>
    <w:rsid w:val="00883F1C"/>
    <w:rsid w:val="008840A8"/>
    <w:rsid w:val="00884BD9"/>
    <w:rsid w:val="00884ECD"/>
    <w:rsid w:val="0088569C"/>
    <w:rsid w:val="008858BB"/>
    <w:rsid w:val="00885C91"/>
    <w:rsid w:val="00885E69"/>
    <w:rsid w:val="00886145"/>
    <w:rsid w:val="008866CA"/>
    <w:rsid w:val="0088697D"/>
    <w:rsid w:val="00886B71"/>
    <w:rsid w:val="00886EE9"/>
    <w:rsid w:val="00887273"/>
    <w:rsid w:val="00887368"/>
    <w:rsid w:val="008874D0"/>
    <w:rsid w:val="0088758B"/>
    <w:rsid w:val="008879DB"/>
    <w:rsid w:val="00890096"/>
    <w:rsid w:val="008906D3"/>
    <w:rsid w:val="00890B65"/>
    <w:rsid w:val="00890CF6"/>
    <w:rsid w:val="00890E85"/>
    <w:rsid w:val="0089187C"/>
    <w:rsid w:val="00891C37"/>
    <w:rsid w:val="0089248A"/>
    <w:rsid w:val="008925C3"/>
    <w:rsid w:val="008928BD"/>
    <w:rsid w:val="00892AB6"/>
    <w:rsid w:val="008933EB"/>
    <w:rsid w:val="008937AD"/>
    <w:rsid w:val="008946B5"/>
    <w:rsid w:val="00894A7F"/>
    <w:rsid w:val="00894C94"/>
    <w:rsid w:val="00895092"/>
    <w:rsid w:val="00895DC5"/>
    <w:rsid w:val="00896141"/>
    <w:rsid w:val="008963DF"/>
    <w:rsid w:val="00896550"/>
    <w:rsid w:val="00896B47"/>
    <w:rsid w:val="00897085"/>
    <w:rsid w:val="008973BC"/>
    <w:rsid w:val="00897A58"/>
    <w:rsid w:val="008A03E1"/>
    <w:rsid w:val="008A0805"/>
    <w:rsid w:val="008A0822"/>
    <w:rsid w:val="008A08EE"/>
    <w:rsid w:val="008A0E57"/>
    <w:rsid w:val="008A0F03"/>
    <w:rsid w:val="008A16C9"/>
    <w:rsid w:val="008A17C8"/>
    <w:rsid w:val="008A2444"/>
    <w:rsid w:val="008A25C5"/>
    <w:rsid w:val="008A2A67"/>
    <w:rsid w:val="008A2A99"/>
    <w:rsid w:val="008A2D05"/>
    <w:rsid w:val="008A2D94"/>
    <w:rsid w:val="008A3463"/>
    <w:rsid w:val="008A3511"/>
    <w:rsid w:val="008A391E"/>
    <w:rsid w:val="008A3DB0"/>
    <w:rsid w:val="008A4A22"/>
    <w:rsid w:val="008A4BE7"/>
    <w:rsid w:val="008A4E32"/>
    <w:rsid w:val="008A5215"/>
    <w:rsid w:val="008A53DE"/>
    <w:rsid w:val="008A565B"/>
    <w:rsid w:val="008A582C"/>
    <w:rsid w:val="008A59DC"/>
    <w:rsid w:val="008A5A95"/>
    <w:rsid w:val="008A5DCD"/>
    <w:rsid w:val="008A5E2A"/>
    <w:rsid w:val="008A630A"/>
    <w:rsid w:val="008A642A"/>
    <w:rsid w:val="008A6629"/>
    <w:rsid w:val="008A6674"/>
    <w:rsid w:val="008A694A"/>
    <w:rsid w:val="008A69D0"/>
    <w:rsid w:val="008A7128"/>
    <w:rsid w:val="008A7188"/>
    <w:rsid w:val="008A79CF"/>
    <w:rsid w:val="008A7F06"/>
    <w:rsid w:val="008B0393"/>
    <w:rsid w:val="008B0397"/>
    <w:rsid w:val="008B03A7"/>
    <w:rsid w:val="008B0610"/>
    <w:rsid w:val="008B0D59"/>
    <w:rsid w:val="008B112D"/>
    <w:rsid w:val="008B1179"/>
    <w:rsid w:val="008B1498"/>
    <w:rsid w:val="008B15FE"/>
    <w:rsid w:val="008B171A"/>
    <w:rsid w:val="008B19E9"/>
    <w:rsid w:val="008B1B7E"/>
    <w:rsid w:val="008B1FED"/>
    <w:rsid w:val="008B27A8"/>
    <w:rsid w:val="008B283D"/>
    <w:rsid w:val="008B2A2B"/>
    <w:rsid w:val="008B361B"/>
    <w:rsid w:val="008B3673"/>
    <w:rsid w:val="008B455E"/>
    <w:rsid w:val="008B5446"/>
    <w:rsid w:val="008B651B"/>
    <w:rsid w:val="008B70A8"/>
    <w:rsid w:val="008B721A"/>
    <w:rsid w:val="008B75D5"/>
    <w:rsid w:val="008B7B1B"/>
    <w:rsid w:val="008C0081"/>
    <w:rsid w:val="008C031A"/>
    <w:rsid w:val="008C0A32"/>
    <w:rsid w:val="008C0A98"/>
    <w:rsid w:val="008C0AF9"/>
    <w:rsid w:val="008C0F7E"/>
    <w:rsid w:val="008C12C3"/>
    <w:rsid w:val="008C1A32"/>
    <w:rsid w:val="008C1C17"/>
    <w:rsid w:val="008C1F58"/>
    <w:rsid w:val="008C2347"/>
    <w:rsid w:val="008C2E31"/>
    <w:rsid w:val="008C3BBC"/>
    <w:rsid w:val="008C4119"/>
    <w:rsid w:val="008C42C1"/>
    <w:rsid w:val="008C49EF"/>
    <w:rsid w:val="008C4A0F"/>
    <w:rsid w:val="008C5157"/>
    <w:rsid w:val="008C5288"/>
    <w:rsid w:val="008C5F9D"/>
    <w:rsid w:val="008C6079"/>
    <w:rsid w:val="008C6D13"/>
    <w:rsid w:val="008C7431"/>
    <w:rsid w:val="008C7AFD"/>
    <w:rsid w:val="008C7B49"/>
    <w:rsid w:val="008C7D24"/>
    <w:rsid w:val="008D0054"/>
    <w:rsid w:val="008D02F5"/>
    <w:rsid w:val="008D0668"/>
    <w:rsid w:val="008D0BB2"/>
    <w:rsid w:val="008D0FDB"/>
    <w:rsid w:val="008D14C3"/>
    <w:rsid w:val="008D1BA2"/>
    <w:rsid w:val="008D1C3D"/>
    <w:rsid w:val="008D1EA6"/>
    <w:rsid w:val="008D1F03"/>
    <w:rsid w:val="008D21D1"/>
    <w:rsid w:val="008D23F0"/>
    <w:rsid w:val="008D28EE"/>
    <w:rsid w:val="008D2A73"/>
    <w:rsid w:val="008D3318"/>
    <w:rsid w:val="008D3396"/>
    <w:rsid w:val="008D38F8"/>
    <w:rsid w:val="008D3C5F"/>
    <w:rsid w:val="008D3E5A"/>
    <w:rsid w:val="008D401C"/>
    <w:rsid w:val="008D42B1"/>
    <w:rsid w:val="008D45BE"/>
    <w:rsid w:val="008D45C8"/>
    <w:rsid w:val="008D46D4"/>
    <w:rsid w:val="008D4744"/>
    <w:rsid w:val="008D5147"/>
    <w:rsid w:val="008D57B1"/>
    <w:rsid w:val="008D57ED"/>
    <w:rsid w:val="008D58E0"/>
    <w:rsid w:val="008D6493"/>
    <w:rsid w:val="008D656A"/>
    <w:rsid w:val="008D6E75"/>
    <w:rsid w:val="008D7998"/>
    <w:rsid w:val="008D7FCE"/>
    <w:rsid w:val="008E147D"/>
    <w:rsid w:val="008E16E1"/>
    <w:rsid w:val="008E2084"/>
    <w:rsid w:val="008E2369"/>
    <w:rsid w:val="008E26B5"/>
    <w:rsid w:val="008E3111"/>
    <w:rsid w:val="008E31C4"/>
    <w:rsid w:val="008E3AFC"/>
    <w:rsid w:val="008E41A2"/>
    <w:rsid w:val="008E5C5F"/>
    <w:rsid w:val="008E66B7"/>
    <w:rsid w:val="008E66F2"/>
    <w:rsid w:val="008E67C6"/>
    <w:rsid w:val="008E688D"/>
    <w:rsid w:val="008E7A29"/>
    <w:rsid w:val="008E7BAA"/>
    <w:rsid w:val="008E7C35"/>
    <w:rsid w:val="008F00D8"/>
    <w:rsid w:val="008F05BD"/>
    <w:rsid w:val="008F0BCB"/>
    <w:rsid w:val="008F0EF5"/>
    <w:rsid w:val="008F13D9"/>
    <w:rsid w:val="008F18E0"/>
    <w:rsid w:val="008F1F06"/>
    <w:rsid w:val="008F2504"/>
    <w:rsid w:val="008F2897"/>
    <w:rsid w:val="008F2E3F"/>
    <w:rsid w:val="008F2F6B"/>
    <w:rsid w:val="008F32A9"/>
    <w:rsid w:val="008F32AE"/>
    <w:rsid w:val="008F3661"/>
    <w:rsid w:val="008F3C11"/>
    <w:rsid w:val="008F3C2E"/>
    <w:rsid w:val="008F3EF7"/>
    <w:rsid w:val="008F4C69"/>
    <w:rsid w:val="008F4FAA"/>
    <w:rsid w:val="008F530D"/>
    <w:rsid w:val="008F58E6"/>
    <w:rsid w:val="008F5F01"/>
    <w:rsid w:val="008F62B0"/>
    <w:rsid w:val="008F65D7"/>
    <w:rsid w:val="008F75E3"/>
    <w:rsid w:val="008F78DC"/>
    <w:rsid w:val="009007EB"/>
    <w:rsid w:val="00900EE6"/>
    <w:rsid w:val="00900F91"/>
    <w:rsid w:val="00900FCB"/>
    <w:rsid w:val="00901110"/>
    <w:rsid w:val="00901E93"/>
    <w:rsid w:val="00902726"/>
    <w:rsid w:val="00903136"/>
    <w:rsid w:val="00903163"/>
    <w:rsid w:val="0090333F"/>
    <w:rsid w:val="00903660"/>
    <w:rsid w:val="009037F9"/>
    <w:rsid w:val="00903F96"/>
    <w:rsid w:val="00903FBE"/>
    <w:rsid w:val="0090499A"/>
    <w:rsid w:val="00904DDC"/>
    <w:rsid w:val="00905549"/>
    <w:rsid w:val="00905689"/>
    <w:rsid w:val="00905986"/>
    <w:rsid w:val="00906D8F"/>
    <w:rsid w:val="0090723A"/>
    <w:rsid w:val="00907949"/>
    <w:rsid w:val="00907F3A"/>
    <w:rsid w:val="0091055B"/>
    <w:rsid w:val="0091075B"/>
    <w:rsid w:val="0091091B"/>
    <w:rsid w:val="00910AA0"/>
    <w:rsid w:val="00910FE7"/>
    <w:rsid w:val="00911740"/>
    <w:rsid w:val="00911F52"/>
    <w:rsid w:val="0091281E"/>
    <w:rsid w:val="0091293E"/>
    <w:rsid w:val="00912CED"/>
    <w:rsid w:val="0091346E"/>
    <w:rsid w:val="009134E4"/>
    <w:rsid w:val="00913A2D"/>
    <w:rsid w:val="00914200"/>
    <w:rsid w:val="009143C5"/>
    <w:rsid w:val="00914609"/>
    <w:rsid w:val="009146DF"/>
    <w:rsid w:val="00914CF7"/>
    <w:rsid w:val="00914E1A"/>
    <w:rsid w:val="0091592C"/>
    <w:rsid w:val="00915A62"/>
    <w:rsid w:val="00916591"/>
    <w:rsid w:val="009168A5"/>
    <w:rsid w:val="0091733A"/>
    <w:rsid w:val="0091759D"/>
    <w:rsid w:val="009179F4"/>
    <w:rsid w:val="00917E0F"/>
    <w:rsid w:val="00917F8D"/>
    <w:rsid w:val="0092021F"/>
    <w:rsid w:val="009202C6"/>
    <w:rsid w:val="00920D9E"/>
    <w:rsid w:val="009210EF"/>
    <w:rsid w:val="00921136"/>
    <w:rsid w:val="00921709"/>
    <w:rsid w:val="00921A49"/>
    <w:rsid w:val="00921C8A"/>
    <w:rsid w:val="00921E15"/>
    <w:rsid w:val="0092211F"/>
    <w:rsid w:val="009223B8"/>
    <w:rsid w:val="00922D13"/>
    <w:rsid w:val="00922DDE"/>
    <w:rsid w:val="00923057"/>
    <w:rsid w:val="00923C02"/>
    <w:rsid w:val="00923C1D"/>
    <w:rsid w:val="009244FB"/>
    <w:rsid w:val="009248C7"/>
    <w:rsid w:val="00925247"/>
    <w:rsid w:val="00925299"/>
    <w:rsid w:val="009252DF"/>
    <w:rsid w:val="00925BD7"/>
    <w:rsid w:val="0092636F"/>
    <w:rsid w:val="00926F72"/>
    <w:rsid w:val="00927611"/>
    <w:rsid w:val="00927FE4"/>
    <w:rsid w:val="009307FE"/>
    <w:rsid w:val="009310C2"/>
    <w:rsid w:val="00931102"/>
    <w:rsid w:val="00931134"/>
    <w:rsid w:val="00931AD9"/>
    <w:rsid w:val="00931C5C"/>
    <w:rsid w:val="00931CC2"/>
    <w:rsid w:val="0093225B"/>
    <w:rsid w:val="00933071"/>
    <w:rsid w:val="00933095"/>
    <w:rsid w:val="0093311C"/>
    <w:rsid w:val="00933138"/>
    <w:rsid w:val="00933397"/>
    <w:rsid w:val="009333C2"/>
    <w:rsid w:val="00933415"/>
    <w:rsid w:val="00934266"/>
    <w:rsid w:val="00934816"/>
    <w:rsid w:val="00934AD2"/>
    <w:rsid w:val="00934D9E"/>
    <w:rsid w:val="00935439"/>
    <w:rsid w:val="00935734"/>
    <w:rsid w:val="00935789"/>
    <w:rsid w:val="0093579F"/>
    <w:rsid w:val="009359AF"/>
    <w:rsid w:val="00935BC4"/>
    <w:rsid w:val="0093639B"/>
    <w:rsid w:val="00936690"/>
    <w:rsid w:val="009369BA"/>
    <w:rsid w:val="009373E0"/>
    <w:rsid w:val="00937A86"/>
    <w:rsid w:val="00937BF2"/>
    <w:rsid w:val="00937D2B"/>
    <w:rsid w:val="009408C1"/>
    <w:rsid w:val="00940FBF"/>
    <w:rsid w:val="009413FE"/>
    <w:rsid w:val="009416BA"/>
    <w:rsid w:val="00941840"/>
    <w:rsid w:val="0094199B"/>
    <w:rsid w:val="00941A31"/>
    <w:rsid w:val="00941D66"/>
    <w:rsid w:val="00941E84"/>
    <w:rsid w:val="00942793"/>
    <w:rsid w:val="00942882"/>
    <w:rsid w:val="00942C14"/>
    <w:rsid w:val="009432E5"/>
    <w:rsid w:val="00944065"/>
    <w:rsid w:val="0094413C"/>
    <w:rsid w:val="009443D0"/>
    <w:rsid w:val="00944983"/>
    <w:rsid w:val="00945611"/>
    <w:rsid w:val="0094583D"/>
    <w:rsid w:val="00945994"/>
    <w:rsid w:val="00945F57"/>
    <w:rsid w:val="009465F5"/>
    <w:rsid w:val="00946616"/>
    <w:rsid w:val="0094781C"/>
    <w:rsid w:val="00947A07"/>
    <w:rsid w:val="00947B00"/>
    <w:rsid w:val="00950950"/>
    <w:rsid w:val="00950BAA"/>
    <w:rsid w:val="00951183"/>
    <w:rsid w:val="009512D5"/>
    <w:rsid w:val="00951A69"/>
    <w:rsid w:val="00952076"/>
    <w:rsid w:val="00953697"/>
    <w:rsid w:val="00954AA0"/>
    <w:rsid w:val="009550A4"/>
    <w:rsid w:val="009550BA"/>
    <w:rsid w:val="009552C8"/>
    <w:rsid w:val="00955600"/>
    <w:rsid w:val="00956315"/>
    <w:rsid w:val="009564AF"/>
    <w:rsid w:val="009569E0"/>
    <w:rsid w:val="009569E2"/>
    <w:rsid w:val="00956A1F"/>
    <w:rsid w:val="00956E9A"/>
    <w:rsid w:val="00957106"/>
    <w:rsid w:val="0095717D"/>
    <w:rsid w:val="00957826"/>
    <w:rsid w:val="00957BCE"/>
    <w:rsid w:val="009602C5"/>
    <w:rsid w:val="009603BE"/>
    <w:rsid w:val="00960511"/>
    <w:rsid w:val="0096071F"/>
    <w:rsid w:val="00960971"/>
    <w:rsid w:val="00960A52"/>
    <w:rsid w:val="00960D7E"/>
    <w:rsid w:val="00961438"/>
    <w:rsid w:val="00961CC3"/>
    <w:rsid w:val="009622AD"/>
    <w:rsid w:val="009626F5"/>
    <w:rsid w:val="00962A63"/>
    <w:rsid w:val="00962D60"/>
    <w:rsid w:val="00962DEC"/>
    <w:rsid w:val="009634B2"/>
    <w:rsid w:val="00963532"/>
    <w:rsid w:val="00963644"/>
    <w:rsid w:val="00963AD2"/>
    <w:rsid w:val="00963BEB"/>
    <w:rsid w:val="00964007"/>
    <w:rsid w:val="009640AE"/>
    <w:rsid w:val="00964646"/>
    <w:rsid w:val="009648BE"/>
    <w:rsid w:val="00964A23"/>
    <w:rsid w:val="00964FAF"/>
    <w:rsid w:val="0096511D"/>
    <w:rsid w:val="00965557"/>
    <w:rsid w:val="00965BFE"/>
    <w:rsid w:val="009665BB"/>
    <w:rsid w:val="00966C8A"/>
    <w:rsid w:val="009672C0"/>
    <w:rsid w:val="00967535"/>
    <w:rsid w:val="009675DE"/>
    <w:rsid w:val="0097036C"/>
    <w:rsid w:val="00970B34"/>
    <w:rsid w:val="00970B6E"/>
    <w:rsid w:val="00970CDA"/>
    <w:rsid w:val="00970F71"/>
    <w:rsid w:val="009717AF"/>
    <w:rsid w:val="009719DF"/>
    <w:rsid w:val="00971D64"/>
    <w:rsid w:val="00972374"/>
    <w:rsid w:val="00972995"/>
    <w:rsid w:val="00972E1B"/>
    <w:rsid w:val="00972E77"/>
    <w:rsid w:val="0097319F"/>
    <w:rsid w:val="0097397B"/>
    <w:rsid w:val="00973D3D"/>
    <w:rsid w:val="00973DDF"/>
    <w:rsid w:val="00973FE0"/>
    <w:rsid w:val="009741A7"/>
    <w:rsid w:val="00974555"/>
    <w:rsid w:val="00974CD6"/>
    <w:rsid w:val="00975AEA"/>
    <w:rsid w:val="009762BD"/>
    <w:rsid w:val="00976675"/>
    <w:rsid w:val="00976C6D"/>
    <w:rsid w:val="009775B0"/>
    <w:rsid w:val="009775E1"/>
    <w:rsid w:val="00977933"/>
    <w:rsid w:val="009803BE"/>
    <w:rsid w:val="009808C2"/>
    <w:rsid w:val="00980A72"/>
    <w:rsid w:val="0098127B"/>
    <w:rsid w:val="00981877"/>
    <w:rsid w:val="009822C4"/>
    <w:rsid w:val="00982430"/>
    <w:rsid w:val="00982DDC"/>
    <w:rsid w:val="009830D3"/>
    <w:rsid w:val="00983257"/>
    <w:rsid w:val="00983467"/>
    <w:rsid w:val="009850D0"/>
    <w:rsid w:val="0098552B"/>
    <w:rsid w:val="0098571D"/>
    <w:rsid w:val="009857CA"/>
    <w:rsid w:val="00985CD1"/>
    <w:rsid w:val="009862C3"/>
    <w:rsid w:val="00986617"/>
    <w:rsid w:val="009867A2"/>
    <w:rsid w:val="009868F6"/>
    <w:rsid w:val="00986A34"/>
    <w:rsid w:val="0098721D"/>
    <w:rsid w:val="00987548"/>
    <w:rsid w:val="009876A7"/>
    <w:rsid w:val="00987CDE"/>
    <w:rsid w:val="00987EFC"/>
    <w:rsid w:val="00990134"/>
    <w:rsid w:val="00990213"/>
    <w:rsid w:val="0099030D"/>
    <w:rsid w:val="009903B2"/>
    <w:rsid w:val="009905C4"/>
    <w:rsid w:val="009906A0"/>
    <w:rsid w:val="00990959"/>
    <w:rsid w:val="009909A2"/>
    <w:rsid w:val="00990B06"/>
    <w:rsid w:val="00990D65"/>
    <w:rsid w:val="00990D9A"/>
    <w:rsid w:val="00990DC0"/>
    <w:rsid w:val="00991000"/>
    <w:rsid w:val="00991203"/>
    <w:rsid w:val="00991EA1"/>
    <w:rsid w:val="00991F66"/>
    <w:rsid w:val="0099278A"/>
    <w:rsid w:val="00992EAE"/>
    <w:rsid w:val="00993AA5"/>
    <w:rsid w:val="00993D04"/>
    <w:rsid w:val="00993DA2"/>
    <w:rsid w:val="009945F7"/>
    <w:rsid w:val="0099491D"/>
    <w:rsid w:val="00994C70"/>
    <w:rsid w:val="00994F91"/>
    <w:rsid w:val="0099580C"/>
    <w:rsid w:val="009958A7"/>
    <w:rsid w:val="00996001"/>
    <w:rsid w:val="00996186"/>
    <w:rsid w:val="00996F81"/>
    <w:rsid w:val="009972C4"/>
    <w:rsid w:val="00997C27"/>
    <w:rsid w:val="00997CB1"/>
    <w:rsid w:val="00997D82"/>
    <w:rsid w:val="009A0050"/>
    <w:rsid w:val="009A0A93"/>
    <w:rsid w:val="009A0E64"/>
    <w:rsid w:val="009A10B0"/>
    <w:rsid w:val="009A128A"/>
    <w:rsid w:val="009A12DE"/>
    <w:rsid w:val="009A17F4"/>
    <w:rsid w:val="009A191B"/>
    <w:rsid w:val="009A1A2C"/>
    <w:rsid w:val="009A1AED"/>
    <w:rsid w:val="009A2264"/>
    <w:rsid w:val="009A28BD"/>
    <w:rsid w:val="009A29C9"/>
    <w:rsid w:val="009A2ABE"/>
    <w:rsid w:val="009A2DBB"/>
    <w:rsid w:val="009A3050"/>
    <w:rsid w:val="009A32D5"/>
    <w:rsid w:val="009A35CB"/>
    <w:rsid w:val="009A37C6"/>
    <w:rsid w:val="009A3805"/>
    <w:rsid w:val="009A3D67"/>
    <w:rsid w:val="009A46A3"/>
    <w:rsid w:val="009A471F"/>
    <w:rsid w:val="009A4A02"/>
    <w:rsid w:val="009A4FEE"/>
    <w:rsid w:val="009A5C66"/>
    <w:rsid w:val="009A6339"/>
    <w:rsid w:val="009A6535"/>
    <w:rsid w:val="009A6D02"/>
    <w:rsid w:val="009A6F3B"/>
    <w:rsid w:val="009A6FAF"/>
    <w:rsid w:val="009A7154"/>
    <w:rsid w:val="009A72F9"/>
    <w:rsid w:val="009A7A68"/>
    <w:rsid w:val="009A7CCC"/>
    <w:rsid w:val="009A7F48"/>
    <w:rsid w:val="009A7FFC"/>
    <w:rsid w:val="009B01B9"/>
    <w:rsid w:val="009B0A05"/>
    <w:rsid w:val="009B0B3D"/>
    <w:rsid w:val="009B1582"/>
    <w:rsid w:val="009B1A9E"/>
    <w:rsid w:val="009B1DF1"/>
    <w:rsid w:val="009B2066"/>
    <w:rsid w:val="009B25B3"/>
    <w:rsid w:val="009B27D1"/>
    <w:rsid w:val="009B2C93"/>
    <w:rsid w:val="009B2F1E"/>
    <w:rsid w:val="009B35DA"/>
    <w:rsid w:val="009B36B0"/>
    <w:rsid w:val="009B37DA"/>
    <w:rsid w:val="009B40DE"/>
    <w:rsid w:val="009B4769"/>
    <w:rsid w:val="009B4789"/>
    <w:rsid w:val="009B4E30"/>
    <w:rsid w:val="009B4F14"/>
    <w:rsid w:val="009B5CFE"/>
    <w:rsid w:val="009B72E7"/>
    <w:rsid w:val="009B72ED"/>
    <w:rsid w:val="009B7642"/>
    <w:rsid w:val="009B77F6"/>
    <w:rsid w:val="009B7EE7"/>
    <w:rsid w:val="009C051C"/>
    <w:rsid w:val="009C0A3D"/>
    <w:rsid w:val="009C0B8C"/>
    <w:rsid w:val="009C0E1B"/>
    <w:rsid w:val="009C0FE2"/>
    <w:rsid w:val="009C1AA6"/>
    <w:rsid w:val="009C1AC5"/>
    <w:rsid w:val="009C1B9C"/>
    <w:rsid w:val="009C21A9"/>
    <w:rsid w:val="009C2979"/>
    <w:rsid w:val="009C2AAF"/>
    <w:rsid w:val="009C3558"/>
    <w:rsid w:val="009C3ED4"/>
    <w:rsid w:val="009C4F93"/>
    <w:rsid w:val="009C520A"/>
    <w:rsid w:val="009C57FC"/>
    <w:rsid w:val="009C6AF5"/>
    <w:rsid w:val="009C72B7"/>
    <w:rsid w:val="009C7333"/>
    <w:rsid w:val="009C75DE"/>
    <w:rsid w:val="009C7C53"/>
    <w:rsid w:val="009D0546"/>
    <w:rsid w:val="009D0B63"/>
    <w:rsid w:val="009D1628"/>
    <w:rsid w:val="009D17D7"/>
    <w:rsid w:val="009D1889"/>
    <w:rsid w:val="009D18D4"/>
    <w:rsid w:val="009D1AF7"/>
    <w:rsid w:val="009D1C7E"/>
    <w:rsid w:val="009D222A"/>
    <w:rsid w:val="009D2FDF"/>
    <w:rsid w:val="009D3174"/>
    <w:rsid w:val="009D31B5"/>
    <w:rsid w:val="009D3A6E"/>
    <w:rsid w:val="009D46B3"/>
    <w:rsid w:val="009D520C"/>
    <w:rsid w:val="009D584D"/>
    <w:rsid w:val="009D686A"/>
    <w:rsid w:val="009D7125"/>
    <w:rsid w:val="009D762B"/>
    <w:rsid w:val="009D77B3"/>
    <w:rsid w:val="009D77F8"/>
    <w:rsid w:val="009D79D4"/>
    <w:rsid w:val="009E01DA"/>
    <w:rsid w:val="009E0577"/>
    <w:rsid w:val="009E05C2"/>
    <w:rsid w:val="009E1896"/>
    <w:rsid w:val="009E1C0A"/>
    <w:rsid w:val="009E1C4B"/>
    <w:rsid w:val="009E23F7"/>
    <w:rsid w:val="009E250C"/>
    <w:rsid w:val="009E25F1"/>
    <w:rsid w:val="009E2C27"/>
    <w:rsid w:val="009E2DF4"/>
    <w:rsid w:val="009E32F4"/>
    <w:rsid w:val="009E416E"/>
    <w:rsid w:val="009E4386"/>
    <w:rsid w:val="009E452A"/>
    <w:rsid w:val="009E4698"/>
    <w:rsid w:val="009E473D"/>
    <w:rsid w:val="009E4BAF"/>
    <w:rsid w:val="009E58B7"/>
    <w:rsid w:val="009E5980"/>
    <w:rsid w:val="009E5CDF"/>
    <w:rsid w:val="009E6803"/>
    <w:rsid w:val="009E6BED"/>
    <w:rsid w:val="009E743E"/>
    <w:rsid w:val="009E7CAE"/>
    <w:rsid w:val="009F039E"/>
    <w:rsid w:val="009F0853"/>
    <w:rsid w:val="009F11A4"/>
    <w:rsid w:val="009F1340"/>
    <w:rsid w:val="009F2307"/>
    <w:rsid w:val="009F281D"/>
    <w:rsid w:val="009F291F"/>
    <w:rsid w:val="009F3436"/>
    <w:rsid w:val="009F38F0"/>
    <w:rsid w:val="009F420B"/>
    <w:rsid w:val="009F4407"/>
    <w:rsid w:val="009F47EC"/>
    <w:rsid w:val="009F499F"/>
    <w:rsid w:val="009F4C95"/>
    <w:rsid w:val="009F4E09"/>
    <w:rsid w:val="009F4E42"/>
    <w:rsid w:val="009F50BE"/>
    <w:rsid w:val="009F5373"/>
    <w:rsid w:val="009F5798"/>
    <w:rsid w:val="009F5935"/>
    <w:rsid w:val="009F657B"/>
    <w:rsid w:val="009F65B2"/>
    <w:rsid w:val="009F690B"/>
    <w:rsid w:val="009F6B78"/>
    <w:rsid w:val="009F7C77"/>
    <w:rsid w:val="009F7C79"/>
    <w:rsid w:val="00A01056"/>
    <w:rsid w:val="00A0150F"/>
    <w:rsid w:val="00A01594"/>
    <w:rsid w:val="00A02052"/>
    <w:rsid w:val="00A0222A"/>
    <w:rsid w:val="00A022F0"/>
    <w:rsid w:val="00A0328D"/>
    <w:rsid w:val="00A03801"/>
    <w:rsid w:val="00A0387A"/>
    <w:rsid w:val="00A03BAB"/>
    <w:rsid w:val="00A04050"/>
    <w:rsid w:val="00A0441B"/>
    <w:rsid w:val="00A04917"/>
    <w:rsid w:val="00A04C55"/>
    <w:rsid w:val="00A04EA7"/>
    <w:rsid w:val="00A05087"/>
    <w:rsid w:val="00A050DA"/>
    <w:rsid w:val="00A05168"/>
    <w:rsid w:val="00A051BF"/>
    <w:rsid w:val="00A05347"/>
    <w:rsid w:val="00A06719"/>
    <w:rsid w:val="00A06BC0"/>
    <w:rsid w:val="00A06C17"/>
    <w:rsid w:val="00A06C66"/>
    <w:rsid w:val="00A06E25"/>
    <w:rsid w:val="00A078F8"/>
    <w:rsid w:val="00A07AAD"/>
    <w:rsid w:val="00A07E50"/>
    <w:rsid w:val="00A07EA0"/>
    <w:rsid w:val="00A1018D"/>
    <w:rsid w:val="00A112AF"/>
    <w:rsid w:val="00A11312"/>
    <w:rsid w:val="00A113F4"/>
    <w:rsid w:val="00A11637"/>
    <w:rsid w:val="00A12C4D"/>
    <w:rsid w:val="00A136F9"/>
    <w:rsid w:val="00A1402F"/>
    <w:rsid w:val="00A141D7"/>
    <w:rsid w:val="00A148DC"/>
    <w:rsid w:val="00A15044"/>
    <w:rsid w:val="00A159BB"/>
    <w:rsid w:val="00A15DF8"/>
    <w:rsid w:val="00A15E6B"/>
    <w:rsid w:val="00A15EB9"/>
    <w:rsid w:val="00A16241"/>
    <w:rsid w:val="00A166EC"/>
    <w:rsid w:val="00A1718C"/>
    <w:rsid w:val="00A17820"/>
    <w:rsid w:val="00A17D28"/>
    <w:rsid w:val="00A218C9"/>
    <w:rsid w:val="00A21E30"/>
    <w:rsid w:val="00A21EDC"/>
    <w:rsid w:val="00A22088"/>
    <w:rsid w:val="00A2253A"/>
    <w:rsid w:val="00A22EB4"/>
    <w:rsid w:val="00A22FED"/>
    <w:rsid w:val="00A235D8"/>
    <w:rsid w:val="00A23D90"/>
    <w:rsid w:val="00A23EF2"/>
    <w:rsid w:val="00A24918"/>
    <w:rsid w:val="00A24EB9"/>
    <w:rsid w:val="00A2507C"/>
    <w:rsid w:val="00A2508E"/>
    <w:rsid w:val="00A25120"/>
    <w:rsid w:val="00A25187"/>
    <w:rsid w:val="00A261A2"/>
    <w:rsid w:val="00A26D07"/>
    <w:rsid w:val="00A26E7B"/>
    <w:rsid w:val="00A27720"/>
    <w:rsid w:val="00A27F62"/>
    <w:rsid w:val="00A3099A"/>
    <w:rsid w:val="00A30A12"/>
    <w:rsid w:val="00A310FB"/>
    <w:rsid w:val="00A31D4D"/>
    <w:rsid w:val="00A327D9"/>
    <w:rsid w:val="00A32893"/>
    <w:rsid w:val="00A33A40"/>
    <w:rsid w:val="00A343FE"/>
    <w:rsid w:val="00A34778"/>
    <w:rsid w:val="00A34AE9"/>
    <w:rsid w:val="00A35185"/>
    <w:rsid w:val="00A357A8"/>
    <w:rsid w:val="00A35C0B"/>
    <w:rsid w:val="00A35C47"/>
    <w:rsid w:val="00A35C96"/>
    <w:rsid w:val="00A36A2E"/>
    <w:rsid w:val="00A36DE7"/>
    <w:rsid w:val="00A3721B"/>
    <w:rsid w:val="00A37555"/>
    <w:rsid w:val="00A40011"/>
    <w:rsid w:val="00A4097F"/>
    <w:rsid w:val="00A4123E"/>
    <w:rsid w:val="00A4154D"/>
    <w:rsid w:val="00A41714"/>
    <w:rsid w:val="00A41B34"/>
    <w:rsid w:val="00A41C78"/>
    <w:rsid w:val="00A42359"/>
    <w:rsid w:val="00A424E7"/>
    <w:rsid w:val="00A430A8"/>
    <w:rsid w:val="00A43249"/>
    <w:rsid w:val="00A44471"/>
    <w:rsid w:val="00A4450C"/>
    <w:rsid w:val="00A446C2"/>
    <w:rsid w:val="00A4524B"/>
    <w:rsid w:val="00A45840"/>
    <w:rsid w:val="00A45860"/>
    <w:rsid w:val="00A459E0"/>
    <w:rsid w:val="00A461B6"/>
    <w:rsid w:val="00A467DD"/>
    <w:rsid w:val="00A46CB5"/>
    <w:rsid w:val="00A46D4D"/>
    <w:rsid w:val="00A46F37"/>
    <w:rsid w:val="00A47536"/>
    <w:rsid w:val="00A47924"/>
    <w:rsid w:val="00A47AED"/>
    <w:rsid w:val="00A47D8E"/>
    <w:rsid w:val="00A505AC"/>
    <w:rsid w:val="00A507C2"/>
    <w:rsid w:val="00A50A4E"/>
    <w:rsid w:val="00A50E04"/>
    <w:rsid w:val="00A519E0"/>
    <w:rsid w:val="00A52C2A"/>
    <w:rsid w:val="00A531A5"/>
    <w:rsid w:val="00A5368A"/>
    <w:rsid w:val="00A5377B"/>
    <w:rsid w:val="00A53784"/>
    <w:rsid w:val="00A5378F"/>
    <w:rsid w:val="00A53831"/>
    <w:rsid w:val="00A54031"/>
    <w:rsid w:val="00A542BF"/>
    <w:rsid w:val="00A54597"/>
    <w:rsid w:val="00A54E6E"/>
    <w:rsid w:val="00A5544A"/>
    <w:rsid w:val="00A554EC"/>
    <w:rsid w:val="00A55893"/>
    <w:rsid w:val="00A55B8E"/>
    <w:rsid w:val="00A57487"/>
    <w:rsid w:val="00A576EB"/>
    <w:rsid w:val="00A57787"/>
    <w:rsid w:val="00A578FC"/>
    <w:rsid w:val="00A5791E"/>
    <w:rsid w:val="00A57FA5"/>
    <w:rsid w:val="00A60329"/>
    <w:rsid w:val="00A603B3"/>
    <w:rsid w:val="00A60583"/>
    <w:rsid w:val="00A607E8"/>
    <w:rsid w:val="00A60AC3"/>
    <w:rsid w:val="00A614F8"/>
    <w:rsid w:val="00A61660"/>
    <w:rsid w:val="00A61881"/>
    <w:rsid w:val="00A61B46"/>
    <w:rsid w:val="00A61FB1"/>
    <w:rsid w:val="00A622AA"/>
    <w:rsid w:val="00A62573"/>
    <w:rsid w:val="00A627F4"/>
    <w:rsid w:val="00A6285D"/>
    <w:rsid w:val="00A62B2E"/>
    <w:rsid w:val="00A62F24"/>
    <w:rsid w:val="00A6457F"/>
    <w:rsid w:val="00A64671"/>
    <w:rsid w:val="00A646A9"/>
    <w:rsid w:val="00A64A74"/>
    <w:rsid w:val="00A650AB"/>
    <w:rsid w:val="00A65453"/>
    <w:rsid w:val="00A6545C"/>
    <w:rsid w:val="00A656A0"/>
    <w:rsid w:val="00A65E13"/>
    <w:rsid w:val="00A660A7"/>
    <w:rsid w:val="00A66634"/>
    <w:rsid w:val="00A666C6"/>
    <w:rsid w:val="00A6689D"/>
    <w:rsid w:val="00A668BF"/>
    <w:rsid w:val="00A66F9E"/>
    <w:rsid w:val="00A67081"/>
    <w:rsid w:val="00A670D3"/>
    <w:rsid w:val="00A67FEB"/>
    <w:rsid w:val="00A7013D"/>
    <w:rsid w:val="00A701C8"/>
    <w:rsid w:val="00A705B0"/>
    <w:rsid w:val="00A70858"/>
    <w:rsid w:val="00A70E22"/>
    <w:rsid w:val="00A711F9"/>
    <w:rsid w:val="00A72656"/>
    <w:rsid w:val="00A727EE"/>
    <w:rsid w:val="00A7289D"/>
    <w:rsid w:val="00A729A1"/>
    <w:rsid w:val="00A72BB1"/>
    <w:rsid w:val="00A72C8C"/>
    <w:rsid w:val="00A73012"/>
    <w:rsid w:val="00A730F0"/>
    <w:rsid w:val="00A736AA"/>
    <w:rsid w:val="00A737FF"/>
    <w:rsid w:val="00A73ABB"/>
    <w:rsid w:val="00A74007"/>
    <w:rsid w:val="00A741B1"/>
    <w:rsid w:val="00A74C68"/>
    <w:rsid w:val="00A74ED8"/>
    <w:rsid w:val="00A75404"/>
    <w:rsid w:val="00A75708"/>
    <w:rsid w:val="00A7583B"/>
    <w:rsid w:val="00A75EAD"/>
    <w:rsid w:val="00A767B5"/>
    <w:rsid w:val="00A76A22"/>
    <w:rsid w:val="00A7722A"/>
    <w:rsid w:val="00A77E87"/>
    <w:rsid w:val="00A8023F"/>
    <w:rsid w:val="00A802A1"/>
    <w:rsid w:val="00A80479"/>
    <w:rsid w:val="00A80CC6"/>
    <w:rsid w:val="00A81537"/>
    <w:rsid w:val="00A81651"/>
    <w:rsid w:val="00A81C0F"/>
    <w:rsid w:val="00A81DBD"/>
    <w:rsid w:val="00A82260"/>
    <w:rsid w:val="00A829ED"/>
    <w:rsid w:val="00A82DC9"/>
    <w:rsid w:val="00A82EBA"/>
    <w:rsid w:val="00A830AE"/>
    <w:rsid w:val="00A8319F"/>
    <w:rsid w:val="00A8353C"/>
    <w:rsid w:val="00A8358E"/>
    <w:rsid w:val="00A83B23"/>
    <w:rsid w:val="00A83E6D"/>
    <w:rsid w:val="00A83E6F"/>
    <w:rsid w:val="00A840E6"/>
    <w:rsid w:val="00A85B31"/>
    <w:rsid w:val="00A85C31"/>
    <w:rsid w:val="00A85F38"/>
    <w:rsid w:val="00A8604A"/>
    <w:rsid w:val="00A863B2"/>
    <w:rsid w:val="00A86AF8"/>
    <w:rsid w:val="00A8757A"/>
    <w:rsid w:val="00A8763C"/>
    <w:rsid w:val="00A8779D"/>
    <w:rsid w:val="00A87937"/>
    <w:rsid w:val="00A87944"/>
    <w:rsid w:val="00A902E7"/>
    <w:rsid w:val="00A90F20"/>
    <w:rsid w:val="00A90F46"/>
    <w:rsid w:val="00A91332"/>
    <w:rsid w:val="00A91F96"/>
    <w:rsid w:val="00A92B8B"/>
    <w:rsid w:val="00A92E93"/>
    <w:rsid w:val="00A93614"/>
    <w:rsid w:val="00A936C7"/>
    <w:rsid w:val="00A9387E"/>
    <w:rsid w:val="00A9388F"/>
    <w:rsid w:val="00A93A1E"/>
    <w:rsid w:val="00A941B0"/>
    <w:rsid w:val="00A944E0"/>
    <w:rsid w:val="00A945C4"/>
    <w:rsid w:val="00A94735"/>
    <w:rsid w:val="00A947C1"/>
    <w:rsid w:val="00A94AF7"/>
    <w:rsid w:val="00A94E4A"/>
    <w:rsid w:val="00A950CD"/>
    <w:rsid w:val="00A95390"/>
    <w:rsid w:val="00A958AB"/>
    <w:rsid w:val="00A963D8"/>
    <w:rsid w:val="00A96A53"/>
    <w:rsid w:val="00A97452"/>
    <w:rsid w:val="00A97ADC"/>
    <w:rsid w:val="00AA072B"/>
    <w:rsid w:val="00AA077C"/>
    <w:rsid w:val="00AA07B7"/>
    <w:rsid w:val="00AA08B0"/>
    <w:rsid w:val="00AA0D1E"/>
    <w:rsid w:val="00AA0D37"/>
    <w:rsid w:val="00AA0D87"/>
    <w:rsid w:val="00AA10DF"/>
    <w:rsid w:val="00AA11DB"/>
    <w:rsid w:val="00AA13DF"/>
    <w:rsid w:val="00AA1F49"/>
    <w:rsid w:val="00AA204C"/>
    <w:rsid w:val="00AA275D"/>
    <w:rsid w:val="00AA2B78"/>
    <w:rsid w:val="00AA2D50"/>
    <w:rsid w:val="00AA2E78"/>
    <w:rsid w:val="00AA2F43"/>
    <w:rsid w:val="00AA343C"/>
    <w:rsid w:val="00AA377A"/>
    <w:rsid w:val="00AA3A72"/>
    <w:rsid w:val="00AA459C"/>
    <w:rsid w:val="00AA4682"/>
    <w:rsid w:val="00AA50D2"/>
    <w:rsid w:val="00AA5C6C"/>
    <w:rsid w:val="00AA61A3"/>
    <w:rsid w:val="00AA64FC"/>
    <w:rsid w:val="00AA6652"/>
    <w:rsid w:val="00AA6757"/>
    <w:rsid w:val="00AA68AE"/>
    <w:rsid w:val="00AA6BCE"/>
    <w:rsid w:val="00AA6BEB"/>
    <w:rsid w:val="00AA6EB8"/>
    <w:rsid w:val="00AA7171"/>
    <w:rsid w:val="00AA71B7"/>
    <w:rsid w:val="00AA71EA"/>
    <w:rsid w:val="00AA7289"/>
    <w:rsid w:val="00AA7751"/>
    <w:rsid w:val="00AA7E57"/>
    <w:rsid w:val="00AB0AB7"/>
    <w:rsid w:val="00AB1259"/>
    <w:rsid w:val="00AB137F"/>
    <w:rsid w:val="00AB152F"/>
    <w:rsid w:val="00AB1825"/>
    <w:rsid w:val="00AB1B49"/>
    <w:rsid w:val="00AB1C60"/>
    <w:rsid w:val="00AB2346"/>
    <w:rsid w:val="00AB2497"/>
    <w:rsid w:val="00AB25C9"/>
    <w:rsid w:val="00AB28D6"/>
    <w:rsid w:val="00AB2B3F"/>
    <w:rsid w:val="00AB2CC9"/>
    <w:rsid w:val="00AB310F"/>
    <w:rsid w:val="00AB31FC"/>
    <w:rsid w:val="00AB34C9"/>
    <w:rsid w:val="00AB3792"/>
    <w:rsid w:val="00AB3941"/>
    <w:rsid w:val="00AB3B11"/>
    <w:rsid w:val="00AB3B86"/>
    <w:rsid w:val="00AB3DB8"/>
    <w:rsid w:val="00AB430C"/>
    <w:rsid w:val="00AB45D7"/>
    <w:rsid w:val="00AB52F4"/>
    <w:rsid w:val="00AB5547"/>
    <w:rsid w:val="00AB563B"/>
    <w:rsid w:val="00AB6691"/>
    <w:rsid w:val="00AB6B37"/>
    <w:rsid w:val="00AB6B98"/>
    <w:rsid w:val="00AB6DD7"/>
    <w:rsid w:val="00AB6F88"/>
    <w:rsid w:val="00AC1003"/>
    <w:rsid w:val="00AC1979"/>
    <w:rsid w:val="00AC1B9B"/>
    <w:rsid w:val="00AC1DD1"/>
    <w:rsid w:val="00AC2CC0"/>
    <w:rsid w:val="00AC2D99"/>
    <w:rsid w:val="00AC30C7"/>
    <w:rsid w:val="00AC3461"/>
    <w:rsid w:val="00AC34AB"/>
    <w:rsid w:val="00AC3C59"/>
    <w:rsid w:val="00AC3F50"/>
    <w:rsid w:val="00AC415A"/>
    <w:rsid w:val="00AC4397"/>
    <w:rsid w:val="00AC4434"/>
    <w:rsid w:val="00AC4562"/>
    <w:rsid w:val="00AC4F8F"/>
    <w:rsid w:val="00AC52F6"/>
    <w:rsid w:val="00AC5954"/>
    <w:rsid w:val="00AC6308"/>
    <w:rsid w:val="00AC6948"/>
    <w:rsid w:val="00AC6FF9"/>
    <w:rsid w:val="00AC7981"/>
    <w:rsid w:val="00AD015C"/>
    <w:rsid w:val="00AD01BD"/>
    <w:rsid w:val="00AD01F4"/>
    <w:rsid w:val="00AD07C8"/>
    <w:rsid w:val="00AD09FA"/>
    <w:rsid w:val="00AD0A06"/>
    <w:rsid w:val="00AD145F"/>
    <w:rsid w:val="00AD1731"/>
    <w:rsid w:val="00AD182C"/>
    <w:rsid w:val="00AD19FF"/>
    <w:rsid w:val="00AD1BF2"/>
    <w:rsid w:val="00AD1C44"/>
    <w:rsid w:val="00AD20B1"/>
    <w:rsid w:val="00AD20DE"/>
    <w:rsid w:val="00AD264A"/>
    <w:rsid w:val="00AD30C7"/>
    <w:rsid w:val="00AD3A85"/>
    <w:rsid w:val="00AD3B23"/>
    <w:rsid w:val="00AD48A2"/>
    <w:rsid w:val="00AD591C"/>
    <w:rsid w:val="00AD59A8"/>
    <w:rsid w:val="00AD5A1F"/>
    <w:rsid w:val="00AD5BCD"/>
    <w:rsid w:val="00AD6460"/>
    <w:rsid w:val="00AD6D65"/>
    <w:rsid w:val="00AD7C9A"/>
    <w:rsid w:val="00AD7F36"/>
    <w:rsid w:val="00AE0C3B"/>
    <w:rsid w:val="00AE152A"/>
    <w:rsid w:val="00AE179C"/>
    <w:rsid w:val="00AE1BA3"/>
    <w:rsid w:val="00AE1D67"/>
    <w:rsid w:val="00AE1DCA"/>
    <w:rsid w:val="00AE1E9C"/>
    <w:rsid w:val="00AE294A"/>
    <w:rsid w:val="00AE2952"/>
    <w:rsid w:val="00AE31DA"/>
    <w:rsid w:val="00AE3526"/>
    <w:rsid w:val="00AE3ACF"/>
    <w:rsid w:val="00AE3F59"/>
    <w:rsid w:val="00AE44B5"/>
    <w:rsid w:val="00AE4527"/>
    <w:rsid w:val="00AE475D"/>
    <w:rsid w:val="00AE5257"/>
    <w:rsid w:val="00AE5A99"/>
    <w:rsid w:val="00AE622F"/>
    <w:rsid w:val="00AE6581"/>
    <w:rsid w:val="00AE66D9"/>
    <w:rsid w:val="00AE67C8"/>
    <w:rsid w:val="00AE6B26"/>
    <w:rsid w:val="00AE7235"/>
    <w:rsid w:val="00AE768D"/>
    <w:rsid w:val="00AE7977"/>
    <w:rsid w:val="00AE7A38"/>
    <w:rsid w:val="00AE7C4F"/>
    <w:rsid w:val="00AF0ADF"/>
    <w:rsid w:val="00AF0B0C"/>
    <w:rsid w:val="00AF14BA"/>
    <w:rsid w:val="00AF1A67"/>
    <w:rsid w:val="00AF1B1E"/>
    <w:rsid w:val="00AF1B27"/>
    <w:rsid w:val="00AF2199"/>
    <w:rsid w:val="00AF24F8"/>
    <w:rsid w:val="00AF2B45"/>
    <w:rsid w:val="00AF2E75"/>
    <w:rsid w:val="00AF38E8"/>
    <w:rsid w:val="00AF39CC"/>
    <w:rsid w:val="00AF3B10"/>
    <w:rsid w:val="00AF3B3E"/>
    <w:rsid w:val="00AF3C74"/>
    <w:rsid w:val="00AF3CF2"/>
    <w:rsid w:val="00AF3E97"/>
    <w:rsid w:val="00AF3FBC"/>
    <w:rsid w:val="00AF401F"/>
    <w:rsid w:val="00AF4686"/>
    <w:rsid w:val="00AF48C5"/>
    <w:rsid w:val="00AF53CC"/>
    <w:rsid w:val="00AF6634"/>
    <w:rsid w:val="00AF678B"/>
    <w:rsid w:val="00AF6AFB"/>
    <w:rsid w:val="00AF6F3C"/>
    <w:rsid w:val="00AF75A6"/>
    <w:rsid w:val="00AF7C12"/>
    <w:rsid w:val="00B00386"/>
    <w:rsid w:val="00B00712"/>
    <w:rsid w:val="00B010BF"/>
    <w:rsid w:val="00B01404"/>
    <w:rsid w:val="00B016A4"/>
    <w:rsid w:val="00B0181A"/>
    <w:rsid w:val="00B02A07"/>
    <w:rsid w:val="00B030A9"/>
    <w:rsid w:val="00B03A94"/>
    <w:rsid w:val="00B03AC3"/>
    <w:rsid w:val="00B03ECE"/>
    <w:rsid w:val="00B03FAF"/>
    <w:rsid w:val="00B04CCC"/>
    <w:rsid w:val="00B056E4"/>
    <w:rsid w:val="00B05C0A"/>
    <w:rsid w:val="00B05C87"/>
    <w:rsid w:val="00B06037"/>
    <w:rsid w:val="00B065CA"/>
    <w:rsid w:val="00B069C0"/>
    <w:rsid w:val="00B07743"/>
    <w:rsid w:val="00B07A0D"/>
    <w:rsid w:val="00B07AC3"/>
    <w:rsid w:val="00B10433"/>
    <w:rsid w:val="00B10C1C"/>
    <w:rsid w:val="00B10FDF"/>
    <w:rsid w:val="00B11298"/>
    <w:rsid w:val="00B116DE"/>
    <w:rsid w:val="00B116E2"/>
    <w:rsid w:val="00B117EB"/>
    <w:rsid w:val="00B1195D"/>
    <w:rsid w:val="00B11DAB"/>
    <w:rsid w:val="00B12679"/>
    <w:rsid w:val="00B13472"/>
    <w:rsid w:val="00B13B5D"/>
    <w:rsid w:val="00B13BF6"/>
    <w:rsid w:val="00B13F4D"/>
    <w:rsid w:val="00B14312"/>
    <w:rsid w:val="00B144E7"/>
    <w:rsid w:val="00B146C1"/>
    <w:rsid w:val="00B14DDB"/>
    <w:rsid w:val="00B14E21"/>
    <w:rsid w:val="00B14E4D"/>
    <w:rsid w:val="00B153EE"/>
    <w:rsid w:val="00B15A71"/>
    <w:rsid w:val="00B15D1D"/>
    <w:rsid w:val="00B16A35"/>
    <w:rsid w:val="00B170B3"/>
    <w:rsid w:val="00B1732A"/>
    <w:rsid w:val="00B17CAC"/>
    <w:rsid w:val="00B17DC9"/>
    <w:rsid w:val="00B20320"/>
    <w:rsid w:val="00B20966"/>
    <w:rsid w:val="00B20F36"/>
    <w:rsid w:val="00B21490"/>
    <w:rsid w:val="00B2172B"/>
    <w:rsid w:val="00B21C97"/>
    <w:rsid w:val="00B21DC3"/>
    <w:rsid w:val="00B22383"/>
    <w:rsid w:val="00B22506"/>
    <w:rsid w:val="00B22797"/>
    <w:rsid w:val="00B22992"/>
    <w:rsid w:val="00B22C9D"/>
    <w:rsid w:val="00B23460"/>
    <w:rsid w:val="00B238EF"/>
    <w:rsid w:val="00B23B5E"/>
    <w:rsid w:val="00B24C93"/>
    <w:rsid w:val="00B24DC0"/>
    <w:rsid w:val="00B25001"/>
    <w:rsid w:val="00B250DA"/>
    <w:rsid w:val="00B2515D"/>
    <w:rsid w:val="00B25564"/>
    <w:rsid w:val="00B25658"/>
    <w:rsid w:val="00B25754"/>
    <w:rsid w:val="00B25945"/>
    <w:rsid w:val="00B25C5B"/>
    <w:rsid w:val="00B25E84"/>
    <w:rsid w:val="00B2697E"/>
    <w:rsid w:val="00B26A63"/>
    <w:rsid w:val="00B26C64"/>
    <w:rsid w:val="00B3007C"/>
    <w:rsid w:val="00B30A32"/>
    <w:rsid w:val="00B30E85"/>
    <w:rsid w:val="00B3154F"/>
    <w:rsid w:val="00B31578"/>
    <w:rsid w:val="00B31B41"/>
    <w:rsid w:val="00B32455"/>
    <w:rsid w:val="00B324E8"/>
    <w:rsid w:val="00B326C2"/>
    <w:rsid w:val="00B328D6"/>
    <w:rsid w:val="00B32D7B"/>
    <w:rsid w:val="00B32F94"/>
    <w:rsid w:val="00B332E3"/>
    <w:rsid w:val="00B3340B"/>
    <w:rsid w:val="00B338CF"/>
    <w:rsid w:val="00B33900"/>
    <w:rsid w:val="00B3429E"/>
    <w:rsid w:val="00B3533D"/>
    <w:rsid w:val="00B3576C"/>
    <w:rsid w:val="00B35BED"/>
    <w:rsid w:val="00B35F14"/>
    <w:rsid w:val="00B361A1"/>
    <w:rsid w:val="00B3641A"/>
    <w:rsid w:val="00B36CA2"/>
    <w:rsid w:val="00B36E4C"/>
    <w:rsid w:val="00B36EEC"/>
    <w:rsid w:val="00B37005"/>
    <w:rsid w:val="00B37545"/>
    <w:rsid w:val="00B37580"/>
    <w:rsid w:val="00B378D7"/>
    <w:rsid w:val="00B37957"/>
    <w:rsid w:val="00B37996"/>
    <w:rsid w:val="00B404CD"/>
    <w:rsid w:val="00B404DF"/>
    <w:rsid w:val="00B40F4D"/>
    <w:rsid w:val="00B41BDC"/>
    <w:rsid w:val="00B41C3D"/>
    <w:rsid w:val="00B420F1"/>
    <w:rsid w:val="00B42771"/>
    <w:rsid w:val="00B42CEF"/>
    <w:rsid w:val="00B42F89"/>
    <w:rsid w:val="00B43197"/>
    <w:rsid w:val="00B433D3"/>
    <w:rsid w:val="00B4346E"/>
    <w:rsid w:val="00B44191"/>
    <w:rsid w:val="00B4456B"/>
    <w:rsid w:val="00B44BEA"/>
    <w:rsid w:val="00B4506D"/>
    <w:rsid w:val="00B45755"/>
    <w:rsid w:val="00B45CE3"/>
    <w:rsid w:val="00B462D2"/>
    <w:rsid w:val="00B46446"/>
    <w:rsid w:val="00B4721D"/>
    <w:rsid w:val="00B47241"/>
    <w:rsid w:val="00B505D6"/>
    <w:rsid w:val="00B50FDB"/>
    <w:rsid w:val="00B514C9"/>
    <w:rsid w:val="00B51800"/>
    <w:rsid w:val="00B51BB4"/>
    <w:rsid w:val="00B51D6B"/>
    <w:rsid w:val="00B53B4F"/>
    <w:rsid w:val="00B53D2C"/>
    <w:rsid w:val="00B53F87"/>
    <w:rsid w:val="00B54072"/>
    <w:rsid w:val="00B54F4D"/>
    <w:rsid w:val="00B5522A"/>
    <w:rsid w:val="00B55268"/>
    <w:rsid w:val="00B55C3C"/>
    <w:rsid w:val="00B5607F"/>
    <w:rsid w:val="00B565E2"/>
    <w:rsid w:val="00B568D8"/>
    <w:rsid w:val="00B56BF7"/>
    <w:rsid w:val="00B56CD8"/>
    <w:rsid w:val="00B56E46"/>
    <w:rsid w:val="00B56F2E"/>
    <w:rsid w:val="00B57ABA"/>
    <w:rsid w:val="00B57B80"/>
    <w:rsid w:val="00B57EB9"/>
    <w:rsid w:val="00B57F22"/>
    <w:rsid w:val="00B605D0"/>
    <w:rsid w:val="00B60886"/>
    <w:rsid w:val="00B609AB"/>
    <w:rsid w:val="00B610B6"/>
    <w:rsid w:val="00B61F90"/>
    <w:rsid w:val="00B6279B"/>
    <w:rsid w:val="00B62A8E"/>
    <w:rsid w:val="00B62D0A"/>
    <w:rsid w:val="00B62F75"/>
    <w:rsid w:val="00B62FCA"/>
    <w:rsid w:val="00B6356E"/>
    <w:rsid w:val="00B635BD"/>
    <w:rsid w:val="00B63EF4"/>
    <w:rsid w:val="00B6482C"/>
    <w:rsid w:val="00B64AA3"/>
    <w:rsid w:val="00B64F32"/>
    <w:rsid w:val="00B64F6A"/>
    <w:rsid w:val="00B655CC"/>
    <w:rsid w:val="00B655DD"/>
    <w:rsid w:val="00B658FF"/>
    <w:rsid w:val="00B65C41"/>
    <w:rsid w:val="00B65C76"/>
    <w:rsid w:val="00B6629E"/>
    <w:rsid w:val="00B66314"/>
    <w:rsid w:val="00B668AE"/>
    <w:rsid w:val="00B66F31"/>
    <w:rsid w:val="00B67116"/>
    <w:rsid w:val="00B679CE"/>
    <w:rsid w:val="00B67B5C"/>
    <w:rsid w:val="00B67F3A"/>
    <w:rsid w:val="00B702B5"/>
    <w:rsid w:val="00B709DF"/>
    <w:rsid w:val="00B70D6B"/>
    <w:rsid w:val="00B728AC"/>
    <w:rsid w:val="00B72D85"/>
    <w:rsid w:val="00B73715"/>
    <w:rsid w:val="00B73B16"/>
    <w:rsid w:val="00B742EE"/>
    <w:rsid w:val="00B74970"/>
    <w:rsid w:val="00B74C0C"/>
    <w:rsid w:val="00B74CBA"/>
    <w:rsid w:val="00B759F6"/>
    <w:rsid w:val="00B75CBF"/>
    <w:rsid w:val="00B76481"/>
    <w:rsid w:val="00B766F7"/>
    <w:rsid w:val="00B76917"/>
    <w:rsid w:val="00B76F25"/>
    <w:rsid w:val="00B76FA3"/>
    <w:rsid w:val="00B77B44"/>
    <w:rsid w:val="00B77C4C"/>
    <w:rsid w:val="00B77E06"/>
    <w:rsid w:val="00B80694"/>
    <w:rsid w:val="00B8070E"/>
    <w:rsid w:val="00B807B2"/>
    <w:rsid w:val="00B80B34"/>
    <w:rsid w:val="00B80BE9"/>
    <w:rsid w:val="00B80E46"/>
    <w:rsid w:val="00B81072"/>
    <w:rsid w:val="00B81976"/>
    <w:rsid w:val="00B82565"/>
    <w:rsid w:val="00B82916"/>
    <w:rsid w:val="00B829E6"/>
    <w:rsid w:val="00B82CDC"/>
    <w:rsid w:val="00B83299"/>
    <w:rsid w:val="00B835F9"/>
    <w:rsid w:val="00B84451"/>
    <w:rsid w:val="00B84464"/>
    <w:rsid w:val="00B8534E"/>
    <w:rsid w:val="00B85E91"/>
    <w:rsid w:val="00B85F44"/>
    <w:rsid w:val="00B86142"/>
    <w:rsid w:val="00B87267"/>
    <w:rsid w:val="00B8778C"/>
    <w:rsid w:val="00B877DC"/>
    <w:rsid w:val="00B903E0"/>
    <w:rsid w:val="00B906C7"/>
    <w:rsid w:val="00B910F4"/>
    <w:rsid w:val="00B910FC"/>
    <w:rsid w:val="00B9128A"/>
    <w:rsid w:val="00B912B1"/>
    <w:rsid w:val="00B9160F"/>
    <w:rsid w:val="00B924AA"/>
    <w:rsid w:val="00B9274B"/>
    <w:rsid w:val="00B929FF"/>
    <w:rsid w:val="00B92E54"/>
    <w:rsid w:val="00B930AB"/>
    <w:rsid w:val="00B932A8"/>
    <w:rsid w:val="00B939E4"/>
    <w:rsid w:val="00B939F2"/>
    <w:rsid w:val="00B93BA9"/>
    <w:rsid w:val="00B93FCB"/>
    <w:rsid w:val="00B942D4"/>
    <w:rsid w:val="00B9464E"/>
    <w:rsid w:val="00B94BE1"/>
    <w:rsid w:val="00B94DAE"/>
    <w:rsid w:val="00B94E7F"/>
    <w:rsid w:val="00B94F65"/>
    <w:rsid w:val="00B94FB5"/>
    <w:rsid w:val="00B952D2"/>
    <w:rsid w:val="00B954BA"/>
    <w:rsid w:val="00B95933"/>
    <w:rsid w:val="00B95954"/>
    <w:rsid w:val="00B95DDA"/>
    <w:rsid w:val="00B961FF"/>
    <w:rsid w:val="00B9693C"/>
    <w:rsid w:val="00B96E84"/>
    <w:rsid w:val="00B97BDC"/>
    <w:rsid w:val="00B97F50"/>
    <w:rsid w:val="00BA07C7"/>
    <w:rsid w:val="00BA102F"/>
    <w:rsid w:val="00BA1347"/>
    <w:rsid w:val="00BA13EF"/>
    <w:rsid w:val="00BA2147"/>
    <w:rsid w:val="00BA21C8"/>
    <w:rsid w:val="00BA25A8"/>
    <w:rsid w:val="00BA32BC"/>
    <w:rsid w:val="00BA3D8E"/>
    <w:rsid w:val="00BA3DA2"/>
    <w:rsid w:val="00BA3DC9"/>
    <w:rsid w:val="00BA4156"/>
    <w:rsid w:val="00BA4D1C"/>
    <w:rsid w:val="00BA4E69"/>
    <w:rsid w:val="00BA4F57"/>
    <w:rsid w:val="00BA4F69"/>
    <w:rsid w:val="00BA5909"/>
    <w:rsid w:val="00BA59DF"/>
    <w:rsid w:val="00BA5B5A"/>
    <w:rsid w:val="00BA6096"/>
    <w:rsid w:val="00BA62A1"/>
    <w:rsid w:val="00BA68EE"/>
    <w:rsid w:val="00BA68FA"/>
    <w:rsid w:val="00BA691B"/>
    <w:rsid w:val="00BA7310"/>
    <w:rsid w:val="00BB002B"/>
    <w:rsid w:val="00BB00C4"/>
    <w:rsid w:val="00BB0BE2"/>
    <w:rsid w:val="00BB146F"/>
    <w:rsid w:val="00BB1659"/>
    <w:rsid w:val="00BB2601"/>
    <w:rsid w:val="00BB2B61"/>
    <w:rsid w:val="00BB35BD"/>
    <w:rsid w:val="00BB39DF"/>
    <w:rsid w:val="00BB3D41"/>
    <w:rsid w:val="00BB4A36"/>
    <w:rsid w:val="00BB4B5B"/>
    <w:rsid w:val="00BB4C2C"/>
    <w:rsid w:val="00BB50D0"/>
    <w:rsid w:val="00BB5287"/>
    <w:rsid w:val="00BB572D"/>
    <w:rsid w:val="00BB58F4"/>
    <w:rsid w:val="00BB5AD0"/>
    <w:rsid w:val="00BB5FB3"/>
    <w:rsid w:val="00BB6191"/>
    <w:rsid w:val="00BB6B8D"/>
    <w:rsid w:val="00BB6C96"/>
    <w:rsid w:val="00BB79F9"/>
    <w:rsid w:val="00BC02BD"/>
    <w:rsid w:val="00BC0483"/>
    <w:rsid w:val="00BC06C5"/>
    <w:rsid w:val="00BC08EA"/>
    <w:rsid w:val="00BC0CB4"/>
    <w:rsid w:val="00BC22D9"/>
    <w:rsid w:val="00BC2978"/>
    <w:rsid w:val="00BC2BD6"/>
    <w:rsid w:val="00BC2BFC"/>
    <w:rsid w:val="00BC2CA9"/>
    <w:rsid w:val="00BC327E"/>
    <w:rsid w:val="00BC32E9"/>
    <w:rsid w:val="00BC3604"/>
    <w:rsid w:val="00BC40B1"/>
    <w:rsid w:val="00BC48EE"/>
    <w:rsid w:val="00BC4EF1"/>
    <w:rsid w:val="00BC4EFE"/>
    <w:rsid w:val="00BC511E"/>
    <w:rsid w:val="00BC53B9"/>
    <w:rsid w:val="00BC569B"/>
    <w:rsid w:val="00BC5721"/>
    <w:rsid w:val="00BC58DC"/>
    <w:rsid w:val="00BC5D72"/>
    <w:rsid w:val="00BC625E"/>
    <w:rsid w:val="00BC62B0"/>
    <w:rsid w:val="00BC69EC"/>
    <w:rsid w:val="00BC6B23"/>
    <w:rsid w:val="00BC7120"/>
    <w:rsid w:val="00BC7A9E"/>
    <w:rsid w:val="00BC7D3C"/>
    <w:rsid w:val="00BC7DE5"/>
    <w:rsid w:val="00BD0354"/>
    <w:rsid w:val="00BD0BAE"/>
    <w:rsid w:val="00BD0FD9"/>
    <w:rsid w:val="00BD1437"/>
    <w:rsid w:val="00BD18CD"/>
    <w:rsid w:val="00BD199F"/>
    <w:rsid w:val="00BD1CB1"/>
    <w:rsid w:val="00BD23BB"/>
    <w:rsid w:val="00BD249A"/>
    <w:rsid w:val="00BD2609"/>
    <w:rsid w:val="00BD27EF"/>
    <w:rsid w:val="00BD28E2"/>
    <w:rsid w:val="00BD3236"/>
    <w:rsid w:val="00BD388E"/>
    <w:rsid w:val="00BD3958"/>
    <w:rsid w:val="00BD3B52"/>
    <w:rsid w:val="00BD44E2"/>
    <w:rsid w:val="00BD49BA"/>
    <w:rsid w:val="00BD50F1"/>
    <w:rsid w:val="00BD5A5F"/>
    <w:rsid w:val="00BD5EAE"/>
    <w:rsid w:val="00BD67BA"/>
    <w:rsid w:val="00BD6EED"/>
    <w:rsid w:val="00BD7241"/>
    <w:rsid w:val="00BD725E"/>
    <w:rsid w:val="00BD7E7B"/>
    <w:rsid w:val="00BE0329"/>
    <w:rsid w:val="00BE0749"/>
    <w:rsid w:val="00BE0B66"/>
    <w:rsid w:val="00BE0E2C"/>
    <w:rsid w:val="00BE100E"/>
    <w:rsid w:val="00BE11B6"/>
    <w:rsid w:val="00BE1213"/>
    <w:rsid w:val="00BE1B03"/>
    <w:rsid w:val="00BE21B8"/>
    <w:rsid w:val="00BE22AB"/>
    <w:rsid w:val="00BE274A"/>
    <w:rsid w:val="00BE301D"/>
    <w:rsid w:val="00BE30D1"/>
    <w:rsid w:val="00BE3C84"/>
    <w:rsid w:val="00BE3E71"/>
    <w:rsid w:val="00BE4D83"/>
    <w:rsid w:val="00BE4DEE"/>
    <w:rsid w:val="00BE4E01"/>
    <w:rsid w:val="00BE4E0C"/>
    <w:rsid w:val="00BE517F"/>
    <w:rsid w:val="00BE5728"/>
    <w:rsid w:val="00BE5D61"/>
    <w:rsid w:val="00BE5E62"/>
    <w:rsid w:val="00BE5FD8"/>
    <w:rsid w:val="00BE6116"/>
    <w:rsid w:val="00BE6193"/>
    <w:rsid w:val="00BE61FF"/>
    <w:rsid w:val="00BE6460"/>
    <w:rsid w:val="00BE67A5"/>
    <w:rsid w:val="00BE6BBA"/>
    <w:rsid w:val="00BE6BC9"/>
    <w:rsid w:val="00BE6D41"/>
    <w:rsid w:val="00BE7192"/>
    <w:rsid w:val="00BE7385"/>
    <w:rsid w:val="00BE7E03"/>
    <w:rsid w:val="00BE7ED0"/>
    <w:rsid w:val="00BF00E9"/>
    <w:rsid w:val="00BF02A6"/>
    <w:rsid w:val="00BF0356"/>
    <w:rsid w:val="00BF041F"/>
    <w:rsid w:val="00BF04E0"/>
    <w:rsid w:val="00BF1056"/>
    <w:rsid w:val="00BF1841"/>
    <w:rsid w:val="00BF19E1"/>
    <w:rsid w:val="00BF2482"/>
    <w:rsid w:val="00BF267A"/>
    <w:rsid w:val="00BF26B7"/>
    <w:rsid w:val="00BF3BB4"/>
    <w:rsid w:val="00BF3F00"/>
    <w:rsid w:val="00BF4537"/>
    <w:rsid w:val="00BF453E"/>
    <w:rsid w:val="00BF480B"/>
    <w:rsid w:val="00BF484E"/>
    <w:rsid w:val="00BF48EA"/>
    <w:rsid w:val="00BF4C26"/>
    <w:rsid w:val="00BF4F0D"/>
    <w:rsid w:val="00BF50D7"/>
    <w:rsid w:val="00BF59AA"/>
    <w:rsid w:val="00BF59C9"/>
    <w:rsid w:val="00BF61DC"/>
    <w:rsid w:val="00BF654D"/>
    <w:rsid w:val="00BF6717"/>
    <w:rsid w:val="00BF6A55"/>
    <w:rsid w:val="00BF6E9F"/>
    <w:rsid w:val="00BF6F5E"/>
    <w:rsid w:val="00BF71CD"/>
    <w:rsid w:val="00BF7492"/>
    <w:rsid w:val="00BF76E6"/>
    <w:rsid w:val="00BF7915"/>
    <w:rsid w:val="00BF7A36"/>
    <w:rsid w:val="00C001B9"/>
    <w:rsid w:val="00C006B4"/>
    <w:rsid w:val="00C00922"/>
    <w:rsid w:val="00C00BA5"/>
    <w:rsid w:val="00C01AB2"/>
    <w:rsid w:val="00C01B67"/>
    <w:rsid w:val="00C01D4E"/>
    <w:rsid w:val="00C01E81"/>
    <w:rsid w:val="00C02063"/>
    <w:rsid w:val="00C020B8"/>
    <w:rsid w:val="00C02661"/>
    <w:rsid w:val="00C02CCF"/>
    <w:rsid w:val="00C04B0C"/>
    <w:rsid w:val="00C04C03"/>
    <w:rsid w:val="00C05DDF"/>
    <w:rsid w:val="00C05ECF"/>
    <w:rsid w:val="00C06252"/>
    <w:rsid w:val="00C06489"/>
    <w:rsid w:val="00C06614"/>
    <w:rsid w:val="00C06D94"/>
    <w:rsid w:val="00C0733F"/>
    <w:rsid w:val="00C0774D"/>
    <w:rsid w:val="00C104C2"/>
    <w:rsid w:val="00C10791"/>
    <w:rsid w:val="00C10DCF"/>
    <w:rsid w:val="00C1112E"/>
    <w:rsid w:val="00C11534"/>
    <w:rsid w:val="00C1170A"/>
    <w:rsid w:val="00C12088"/>
    <w:rsid w:val="00C123CF"/>
    <w:rsid w:val="00C12865"/>
    <w:rsid w:val="00C12B06"/>
    <w:rsid w:val="00C13A01"/>
    <w:rsid w:val="00C14968"/>
    <w:rsid w:val="00C14CEF"/>
    <w:rsid w:val="00C1569D"/>
    <w:rsid w:val="00C1592D"/>
    <w:rsid w:val="00C159B6"/>
    <w:rsid w:val="00C160CB"/>
    <w:rsid w:val="00C16188"/>
    <w:rsid w:val="00C166C3"/>
    <w:rsid w:val="00C16CF2"/>
    <w:rsid w:val="00C16D01"/>
    <w:rsid w:val="00C173E7"/>
    <w:rsid w:val="00C174C6"/>
    <w:rsid w:val="00C17583"/>
    <w:rsid w:val="00C17B4D"/>
    <w:rsid w:val="00C17CE2"/>
    <w:rsid w:val="00C2033F"/>
    <w:rsid w:val="00C20799"/>
    <w:rsid w:val="00C207B6"/>
    <w:rsid w:val="00C20DEF"/>
    <w:rsid w:val="00C214C1"/>
    <w:rsid w:val="00C22078"/>
    <w:rsid w:val="00C225CF"/>
    <w:rsid w:val="00C2276E"/>
    <w:rsid w:val="00C22B55"/>
    <w:rsid w:val="00C22FE8"/>
    <w:rsid w:val="00C24902"/>
    <w:rsid w:val="00C24981"/>
    <w:rsid w:val="00C251EE"/>
    <w:rsid w:val="00C257B0"/>
    <w:rsid w:val="00C2620F"/>
    <w:rsid w:val="00C26557"/>
    <w:rsid w:val="00C27152"/>
    <w:rsid w:val="00C2764F"/>
    <w:rsid w:val="00C27A2E"/>
    <w:rsid w:val="00C27C83"/>
    <w:rsid w:val="00C27E62"/>
    <w:rsid w:val="00C303E1"/>
    <w:rsid w:val="00C304E5"/>
    <w:rsid w:val="00C30691"/>
    <w:rsid w:val="00C31677"/>
    <w:rsid w:val="00C31A4C"/>
    <w:rsid w:val="00C31BD3"/>
    <w:rsid w:val="00C31E48"/>
    <w:rsid w:val="00C32284"/>
    <w:rsid w:val="00C322C1"/>
    <w:rsid w:val="00C325CC"/>
    <w:rsid w:val="00C3279B"/>
    <w:rsid w:val="00C3295E"/>
    <w:rsid w:val="00C32DCD"/>
    <w:rsid w:val="00C3305E"/>
    <w:rsid w:val="00C33560"/>
    <w:rsid w:val="00C335C4"/>
    <w:rsid w:val="00C33725"/>
    <w:rsid w:val="00C349C1"/>
    <w:rsid w:val="00C34C77"/>
    <w:rsid w:val="00C34E5E"/>
    <w:rsid w:val="00C34F8A"/>
    <w:rsid w:val="00C353C6"/>
    <w:rsid w:val="00C35A8B"/>
    <w:rsid w:val="00C36109"/>
    <w:rsid w:val="00C36330"/>
    <w:rsid w:val="00C36804"/>
    <w:rsid w:val="00C3689A"/>
    <w:rsid w:val="00C37267"/>
    <w:rsid w:val="00C376B0"/>
    <w:rsid w:val="00C378BB"/>
    <w:rsid w:val="00C37D15"/>
    <w:rsid w:val="00C41A41"/>
    <w:rsid w:val="00C41B50"/>
    <w:rsid w:val="00C42C0B"/>
    <w:rsid w:val="00C431AA"/>
    <w:rsid w:val="00C43F27"/>
    <w:rsid w:val="00C443BE"/>
    <w:rsid w:val="00C44437"/>
    <w:rsid w:val="00C44B68"/>
    <w:rsid w:val="00C454DA"/>
    <w:rsid w:val="00C45D09"/>
    <w:rsid w:val="00C4607D"/>
    <w:rsid w:val="00C46BB6"/>
    <w:rsid w:val="00C46F5B"/>
    <w:rsid w:val="00C4711B"/>
    <w:rsid w:val="00C471C5"/>
    <w:rsid w:val="00C4738A"/>
    <w:rsid w:val="00C473A2"/>
    <w:rsid w:val="00C4779B"/>
    <w:rsid w:val="00C50007"/>
    <w:rsid w:val="00C503A4"/>
    <w:rsid w:val="00C50ADB"/>
    <w:rsid w:val="00C50F3A"/>
    <w:rsid w:val="00C517EC"/>
    <w:rsid w:val="00C51F19"/>
    <w:rsid w:val="00C51F56"/>
    <w:rsid w:val="00C52B53"/>
    <w:rsid w:val="00C5340A"/>
    <w:rsid w:val="00C53F85"/>
    <w:rsid w:val="00C54624"/>
    <w:rsid w:val="00C54AF5"/>
    <w:rsid w:val="00C558CE"/>
    <w:rsid w:val="00C55B95"/>
    <w:rsid w:val="00C56CEF"/>
    <w:rsid w:val="00C5753C"/>
    <w:rsid w:val="00C57895"/>
    <w:rsid w:val="00C579A7"/>
    <w:rsid w:val="00C57A87"/>
    <w:rsid w:val="00C60226"/>
    <w:rsid w:val="00C6077B"/>
    <w:rsid w:val="00C60AB3"/>
    <w:rsid w:val="00C60C5B"/>
    <w:rsid w:val="00C60DC5"/>
    <w:rsid w:val="00C61A91"/>
    <w:rsid w:val="00C61C57"/>
    <w:rsid w:val="00C62778"/>
    <w:rsid w:val="00C627B2"/>
    <w:rsid w:val="00C62A42"/>
    <w:rsid w:val="00C62EFD"/>
    <w:rsid w:val="00C6358C"/>
    <w:rsid w:val="00C636F3"/>
    <w:rsid w:val="00C63D86"/>
    <w:rsid w:val="00C64092"/>
    <w:rsid w:val="00C64AA4"/>
    <w:rsid w:val="00C64AA5"/>
    <w:rsid w:val="00C64C4C"/>
    <w:rsid w:val="00C64D69"/>
    <w:rsid w:val="00C64F3F"/>
    <w:rsid w:val="00C6520D"/>
    <w:rsid w:val="00C65F57"/>
    <w:rsid w:val="00C6734B"/>
    <w:rsid w:val="00C67549"/>
    <w:rsid w:val="00C6758E"/>
    <w:rsid w:val="00C67C68"/>
    <w:rsid w:val="00C70069"/>
    <w:rsid w:val="00C708A7"/>
    <w:rsid w:val="00C7110D"/>
    <w:rsid w:val="00C7118C"/>
    <w:rsid w:val="00C7121F"/>
    <w:rsid w:val="00C71540"/>
    <w:rsid w:val="00C71D70"/>
    <w:rsid w:val="00C71FA8"/>
    <w:rsid w:val="00C721F2"/>
    <w:rsid w:val="00C722FE"/>
    <w:rsid w:val="00C731CE"/>
    <w:rsid w:val="00C7399B"/>
    <w:rsid w:val="00C73B7F"/>
    <w:rsid w:val="00C745BB"/>
    <w:rsid w:val="00C748D3"/>
    <w:rsid w:val="00C74AFE"/>
    <w:rsid w:val="00C74BEB"/>
    <w:rsid w:val="00C75663"/>
    <w:rsid w:val="00C7636E"/>
    <w:rsid w:val="00C767B0"/>
    <w:rsid w:val="00C768FF"/>
    <w:rsid w:val="00C76B59"/>
    <w:rsid w:val="00C76C54"/>
    <w:rsid w:val="00C77EFB"/>
    <w:rsid w:val="00C77FE5"/>
    <w:rsid w:val="00C80247"/>
    <w:rsid w:val="00C80C33"/>
    <w:rsid w:val="00C81A29"/>
    <w:rsid w:val="00C81A74"/>
    <w:rsid w:val="00C824E1"/>
    <w:rsid w:val="00C82570"/>
    <w:rsid w:val="00C826A0"/>
    <w:rsid w:val="00C827D7"/>
    <w:rsid w:val="00C827DF"/>
    <w:rsid w:val="00C82D84"/>
    <w:rsid w:val="00C82ED6"/>
    <w:rsid w:val="00C83484"/>
    <w:rsid w:val="00C840AA"/>
    <w:rsid w:val="00C84188"/>
    <w:rsid w:val="00C846FF"/>
    <w:rsid w:val="00C847CC"/>
    <w:rsid w:val="00C85183"/>
    <w:rsid w:val="00C857BD"/>
    <w:rsid w:val="00C85C15"/>
    <w:rsid w:val="00C86983"/>
    <w:rsid w:val="00C870DC"/>
    <w:rsid w:val="00C8741E"/>
    <w:rsid w:val="00C87740"/>
    <w:rsid w:val="00C877E4"/>
    <w:rsid w:val="00C877EF"/>
    <w:rsid w:val="00C87918"/>
    <w:rsid w:val="00C87A85"/>
    <w:rsid w:val="00C87C24"/>
    <w:rsid w:val="00C908DF"/>
    <w:rsid w:val="00C91055"/>
    <w:rsid w:val="00C9127F"/>
    <w:rsid w:val="00C91AC8"/>
    <w:rsid w:val="00C91EA7"/>
    <w:rsid w:val="00C92137"/>
    <w:rsid w:val="00C92250"/>
    <w:rsid w:val="00C92728"/>
    <w:rsid w:val="00C9274C"/>
    <w:rsid w:val="00C928F0"/>
    <w:rsid w:val="00C93177"/>
    <w:rsid w:val="00C931A3"/>
    <w:rsid w:val="00C93250"/>
    <w:rsid w:val="00C93816"/>
    <w:rsid w:val="00C939BA"/>
    <w:rsid w:val="00C93AB6"/>
    <w:rsid w:val="00C94604"/>
    <w:rsid w:val="00C9586D"/>
    <w:rsid w:val="00C95BF2"/>
    <w:rsid w:val="00C95C59"/>
    <w:rsid w:val="00C96042"/>
    <w:rsid w:val="00C9649C"/>
    <w:rsid w:val="00C96B2B"/>
    <w:rsid w:val="00C97095"/>
    <w:rsid w:val="00CA0483"/>
    <w:rsid w:val="00CA1C09"/>
    <w:rsid w:val="00CA2167"/>
    <w:rsid w:val="00CA3791"/>
    <w:rsid w:val="00CA3FAE"/>
    <w:rsid w:val="00CA5307"/>
    <w:rsid w:val="00CA588F"/>
    <w:rsid w:val="00CA5BEE"/>
    <w:rsid w:val="00CA5D0B"/>
    <w:rsid w:val="00CA6503"/>
    <w:rsid w:val="00CA6A1A"/>
    <w:rsid w:val="00CA6C20"/>
    <w:rsid w:val="00CA6EBC"/>
    <w:rsid w:val="00CA705E"/>
    <w:rsid w:val="00CA7214"/>
    <w:rsid w:val="00CA78E5"/>
    <w:rsid w:val="00CB014D"/>
    <w:rsid w:val="00CB04A5"/>
    <w:rsid w:val="00CB0553"/>
    <w:rsid w:val="00CB05FA"/>
    <w:rsid w:val="00CB077A"/>
    <w:rsid w:val="00CB0879"/>
    <w:rsid w:val="00CB0A6F"/>
    <w:rsid w:val="00CB0CBA"/>
    <w:rsid w:val="00CB0CEF"/>
    <w:rsid w:val="00CB0F93"/>
    <w:rsid w:val="00CB1FA6"/>
    <w:rsid w:val="00CB26A3"/>
    <w:rsid w:val="00CB2BA6"/>
    <w:rsid w:val="00CB2F42"/>
    <w:rsid w:val="00CB2F90"/>
    <w:rsid w:val="00CB3001"/>
    <w:rsid w:val="00CB3258"/>
    <w:rsid w:val="00CB38B7"/>
    <w:rsid w:val="00CB432A"/>
    <w:rsid w:val="00CB477B"/>
    <w:rsid w:val="00CB4E85"/>
    <w:rsid w:val="00CB54CF"/>
    <w:rsid w:val="00CB5722"/>
    <w:rsid w:val="00CB5733"/>
    <w:rsid w:val="00CB590D"/>
    <w:rsid w:val="00CB5ACF"/>
    <w:rsid w:val="00CB60B8"/>
    <w:rsid w:val="00CB645B"/>
    <w:rsid w:val="00CB65DD"/>
    <w:rsid w:val="00CB67AF"/>
    <w:rsid w:val="00CB6EAE"/>
    <w:rsid w:val="00CB7ADB"/>
    <w:rsid w:val="00CB7F9D"/>
    <w:rsid w:val="00CC0291"/>
    <w:rsid w:val="00CC03A0"/>
    <w:rsid w:val="00CC12A9"/>
    <w:rsid w:val="00CC13E2"/>
    <w:rsid w:val="00CC1566"/>
    <w:rsid w:val="00CC166E"/>
    <w:rsid w:val="00CC19DC"/>
    <w:rsid w:val="00CC1AA8"/>
    <w:rsid w:val="00CC1AD4"/>
    <w:rsid w:val="00CC2100"/>
    <w:rsid w:val="00CC25A9"/>
    <w:rsid w:val="00CC2781"/>
    <w:rsid w:val="00CC2C1D"/>
    <w:rsid w:val="00CC319E"/>
    <w:rsid w:val="00CC399C"/>
    <w:rsid w:val="00CC3B2D"/>
    <w:rsid w:val="00CC40D8"/>
    <w:rsid w:val="00CC43FE"/>
    <w:rsid w:val="00CC44F0"/>
    <w:rsid w:val="00CC45C8"/>
    <w:rsid w:val="00CC4970"/>
    <w:rsid w:val="00CC49B9"/>
    <w:rsid w:val="00CC54E4"/>
    <w:rsid w:val="00CC56B7"/>
    <w:rsid w:val="00CC57F4"/>
    <w:rsid w:val="00CC5907"/>
    <w:rsid w:val="00CC59DC"/>
    <w:rsid w:val="00CC6056"/>
    <w:rsid w:val="00CC6405"/>
    <w:rsid w:val="00CC64E3"/>
    <w:rsid w:val="00CC650B"/>
    <w:rsid w:val="00CC6770"/>
    <w:rsid w:val="00CC6AF4"/>
    <w:rsid w:val="00CC73C2"/>
    <w:rsid w:val="00CC7811"/>
    <w:rsid w:val="00CC7DFD"/>
    <w:rsid w:val="00CD00F7"/>
    <w:rsid w:val="00CD0F08"/>
    <w:rsid w:val="00CD1758"/>
    <w:rsid w:val="00CD1DC2"/>
    <w:rsid w:val="00CD2D05"/>
    <w:rsid w:val="00CD3DD7"/>
    <w:rsid w:val="00CD46A4"/>
    <w:rsid w:val="00CD4D4F"/>
    <w:rsid w:val="00CD5091"/>
    <w:rsid w:val="00CD5220"/>
    <w:rsid w:val="00CD5E1D"/>
    <w:rsid w:val="00CD6F00"/>
    <w:rsid w:val="00CD7477"/>
    <w:rsid w:val="00CD778F"/>
    <w:rsid w:val="00CE0DD3"/>
    <w:rsid w:val="00CE0DE9"/>
    <w:rsid w:val="00CE1643"/>
    <w:rsid w:val="00CE1B77"/>
    <w:rsid w:val="00CE1D06"/>
    <w:rsid w:val="00CE200A"/>
    <w:rsid w:val="00CE260A"/>
    <w:rsid w:val="00CE295B"/>
    <w:rsid w:val="00CE2B15"/>
    <w:rsid w:val="00CE2FFF"/>
    <w:rsid w:val="00CE3A1A"/>
    <w:rsid w:val="00CE3DA4"/>
    <w:rsid w:val="00CE3E1A"/>
    <w:rsid w:val="00CE43E7"/>
    <w:rsid w:val="00CE44E0"/>
    <w:rsid w:val="00CE4A07"/>
    <w:rsid w:val="00CE515A"/>
    <w:rsid w:val="00CE5792"/>
    <w:rsid w:val="00CE5ACE"/>
    <w:rsid w:val="00CE5EA4"/>
    <w:rsid w:val="00CE633E"/>
    <w:rsid w:val="00CE6B03"/>
    <w:rsid w:val="00CE6CFF"/>
    <w:rsid w:val="00CE6D98"/>
    <w:rsid w:val="00CE6E5B"/>
    <w:rsid w:val="00CE7ADF"/>
    <w:rsid w:val="00CE7CF8"/>
    <w:rsid w:val="00CF00D6"/>
    <w:rsid w:val="00CF01B0"/>
    <w:rsid w:val="00CF0685"/>
    <w:rsid w:val="00CF06B3"/>
    <w:rsid w:val="00CF08E1"/>
    <w:rsid w:val="00CF0D70"/>
    <w:rsid w:val="00CF0F49"/>
    <w:rsid w:val="00CF119B"/>
    <w:rsid w:val="00CF16BF"/>
    <w:rsid w:val="00CF1E22"/>
    <w:rsid w:val="00CF1F1A"/>
    <w:rsid w:val="00CF277A"/>
    <w:rsid w:val="00CF356D"/>
    <w:rsid w:val="00CF360D"/>
    <w:rsid w:val="00CF37E9"/>
    <w:rsid w:val="00CF39E1"/>
    <w:rsid w:val="00CF3B25"/>
    <w:rsid w:val="00CF415F"/>
    <w:rsid w:val="00CF4426"/>
    <w:rsid w:val="00CF4496"/>
    <w:rsid w:val="00CF4885"/>
    <w:rsid w:val="00CF4D55"/>
    <w:rsid w:val="00CF5ABA"/>
    <w:rsid w:val="00CF5F12"/>
    <w:rsid w:val="00CF5F2A"/>
    <w:rsid w:val="00CF6178"/>
    <w:rsid w:val="00CF64C3"/>
    <w:rsid w:val="00CF64CF"/>
    <w:rsid w:val="00CF6857"/>
    <w:rsid w:val="00CF68B8"/>
    <w:rsid w:val="00CF6ABF"/>
    <w:rsid w:val="00CF6B2A"/>
    <w:rsid w:val="00CF704E"/>
    <w:rsid w:val="00CF7A07"/>
    <w:rsid w:val="00CF7DC6"/>
    <w:rsid w:val="00CF7DD9"/>
    <w:rsid w:val="00CF7E96"/>
    <w:rsid w:val="00CF7F06"/>
    <w:rsid w:val="00D00750"/>
    <w:rsid w:val="00D00793"/>
    <w:rsid w:val="00D009D7"/>
    <w:rsid w:val="00D00E34"/>
    <w:rsid w:val="00D0236C"/>
    <w:rsid w:val="00D0249B"/>
    <w:rsid w:val="00D025DE"/>
    <w:rsid w:val="00D02CB0"/>
    <w:rsid w:val="00D02CEA"/>
    <w:rsid w:val="00D0304B"/>
    <w:rsid w:val="00D031D0"/>
    <w:rsid w:val="00D036DF"/>
    <w:rsid w:val="00D04225"/>
    <w:rsid w:val="00D04364"/>
    <w:rsid w:val="00D04383"/>
    <w:rsid w:val="00D04A2B"/>
    <w:rsid w:val="00D04DB8"/>
    <w:rsid w:val="00D04FF9"/>
    <w:rsid w:val="00D05047"/>
    <w:rsid w:val="00D05168"/>
    <w:rsid w:val="00D05829"/>
    <w:rsid w:val="00D059A8"/>
    <w:rsid w:val="00D05C45"/>
    <w:rsid w:val="00D0610A"/>
    <w:rsid w:val="00D06114"/>
    <w:rsid w:val="00D06429"/>
    <w:rsid w:val="00D06C8B"/>
    <w:rsid w:val="00D06DA1"/>
    <w:rsid w:val="00D06DF2"/>
    <w:rsid w:val="00D072F0"/>
    <w:rsid w:val="00D072F2"/>
    <w:rsid w:val="00D0740C"/>
    <w:rsid w:val="00D07567"/>
    <w:rsid w:val="00D07E9F"/>
    <w:rsid w:val="00D1082B"/>
    <w:rsid w:val="00D10938"/>
    <w:rsid w:val="00D1099E"/>
    <w:rsid w:val="00D10F27"/>
    <w:rsid w:val="00D11024"/>
    <w:rsid w:val="00D1197D"/>
    <w:rsid w:val="00D11D21"/>
    <w:rsid w:val="00D1265C"/>
    <w:rsid w:val="00D1267F"/>
    <w:rsid w:val="00D128ED"/>
    <w:rsid w:val="00D129ED"/>
    <w:rsid w:val="00D12AFA"/>
    <w:rsid w:val="00D131F2"/>
    <w:rsid w:val="00D1326B"/>
    <w:rsid w:val="00D13824"/>
    <w:rsid w:val="00D1393E"/>
    <w:rsid w:val="00D139BE"/>
    <w:rsid w:val="00D13C9D"/>
    <w:rsid w:val="00D13D29"/>
    <w:rsid w:val="00D13D4D"/>
    <w:rsid w:val="00D14382"/>
    <w:rsid w:val="00D143FA"/>
    <w:rsid w:val="00D1442E"/>
    <w:rsid w:val="00D1447F"/>
    <w:rsid w:val="00D1492B"/>
    <w:rsid w:val="00D14FFC"/>
    <w:rsid w:val="00D153CD"/>
    <w:rsid w:val="00D1545D"/>
    <w:rsid w:val="00D15AB9"/>
    <w:rsid w:val="00D15BE6"/>
    <w:rsid w:val="00D16003"/>
    <w:rsid w:val="00D16054"/>
    <w:rsid w:val="00D161F6"/>
    <w:rsid w:val="00D167D1"/>
    <w:rsid w:val="00D16CBF"/>
    <w:rsid w:val="00D16F0A"/>
    <w:rsid w:val="00D178D6"/>
    <w:rsid w:val="00D17CFA"/>
    <w:rsid w:val="00D17DB6"/>
    <w:rsid w:val="00D200A7"/>
    <w:rsid w:val="00D203D6"/>
    <w:rsid w:val="00D2059D"/>
    <w:rsid w:val="00D20EDB"/>
    <w:rsid w:val="00D2225E"/>
    <w:rsid w:val="00D234D0"/>
    <w:rsid w:val="00D235C3"/>
    <w:rsid w:val="00D23836"/>
    <w:rsid w:val="00D23ECD"/>
    <w:rsid w:val="00D24E52"/>
    <w:rsid w:val="00D2529D"/>
    <w:rsid w:val="00D2555D"/>
    <w:rsid w:val="00D255E0"/>
    <w:rsid w:val="00D25F25"/>
    <w:rsid w:val="00D25FBF"/>
    <w:rsid w:val="00D260A1"/>
    <w:rsid w:val="00D263E6"/>
    <w:rsid w:val="00D268FD"/>
    <w:rsid w:val="00D26DBF"/>
    <w:rsid w:val="00D2715A"/>
    <w:rsid w:val="00D272B0"/>
    <w:rsid w:val="00D2789C"/>
    <w:rsid w:val="00D279BB"/>
    <w:rsid w:val="00D27DD4"/>
    <w:rsid w:val="00D27E70"/>
    <w:rsid w:val="00D27FAF"/>
    <w:rsid w:val="00D304F6"/>
    <w:rsid w:val="00D306C2"/>
    <w:rsid w:val="00D3092F"/>
    <w:rsid w:val="00D30A40"/>
    <w:rsid w:val="00D30AD7"/>
    <w:rsid w:val="00D31533"/>
    <w:rsid w:val="00D31694"/>
    <w:rsid w:val="00D32041"/>
    <w:rsid w:val="00D321AB"/>
    <w:rsid w:val="00D331A8"/>
    <w:rsid w:val="00D33298"/>
    <w:rsid w:val="00D333F3"/>
    <w:rsid w:val="00D33847"/>
    <w:rsid w:val="00D33AF3"/>
    <w:rsid w:val="00D34894"/>
    <w:rsid w:val="00D3489D"/>
    <w:rsid w:val="00D34924"/>
    <w:rsid w:val="00D351B2"/>
    <w:rsid w:val="00D355DA"/>
    <w:rsid w:val="00D36571"/>
    <w:rsid w:val="00D3678A"/>
    <w:rsid w:val="00D36E3F"/>
    <w:rsid w:val="00D36FD0"/>
    <w:rsid w:val="00D378B2"/>
    <w:rsid w:val="00D37E13"/>
    <w:rsid w:val="00D407EF"/>
    <w:rsid w:val="00D40F3E"/>
    <w:rsid w:val="00D41366"/>
    <w:rsid w:val="00D419EE"/>
    <w:rsid w:val="00D424CE"/>
    <w:rsid w:val="00D426A8"/>
    <w:rsid w:val="00D42AAD"/>
    <w:rsid w:val="00D42BFF"/>
    <w:rsid w:val="00D4309E"/>
    <w:rsid w:val="00D4342D"/>
    <w:rsid w:val="00D43A11"/>
    <w:rsid w:val="00D4410C"/>
    <w:rsid w:val="00D44112"/>
    <w:rsid w:val="00D445E3"/>
    <w:rsid w:val="00D44683"/>
    <w:rsid w:val="00D4495B"/>
    <w:rsid w:val="00D44B44"/>
    <w:rsid w:val="00D44CC5"/>
    <w:rsid w:val="00D45886"/>
    <w:rsid w:val="00D45B88"/>
    <w:rsid w:val="00D45D75"/>
    <w:rsid w:val="00D45E47"/>
    <w:rsid w:val="00D46345"/>
    <w:rsid w:val="00D46A37"/>
    <w:rsid w:val="00D472DB"/>
    <w:rsid w:val="00D47351"/>
    <w:rsid w:val="00D4736F"/>
    <w:rsid w:val="00D478CA"/>
    <w:rsid w:val="00D504D6"/>
    <w:rsid w:val="00D50690"/>
    <w:rsid w:val="00D51DDE"/>
    <w:rsid w:val="00D51DF4"/>
    <w:rsid w:val="00D52505"/>
    <w:rsid w:val="00D53295"/>
    <w:rsid w:val="00D53741"/>
    <w:rsid w:val="00D53E10"/>
    <w:rsid w:val="00D5417A"/>
    <w:rsid w:val="00D54549"/>
    <w:rsid w:val="00D54D1C"/>
    <w:rsid w:val="00D55028"/>
    <w:rsid w:val="00D55631"/>
    <w:rsid w:val="00D559EA"/>
    <w:rsid w:val="00D55B32"/>
    <w:rsid w:val="00D55ED3"/>
    <w:rsid w:val="00D56768"/>
    <w:rsid w:val="00D5749C"/>
    <w:rsid w:val="00D57556"/>
    <w:rsid w:val="00D57B6F"/>
    <w:rsid w:val="00D57B7E"/>
    <w:rsid w:val="00D603BA"/>
    <w:rsid w:val="00D60765"/>
    <w:rsid w:val="00D607CE"/>
    <w:rsid w:val="00D607E9"/>
    <w:rsid w:val="00D6084E"/>
    <w:rsid w:val="00D608BF"/>
    <w:rsid w:val="00D60CFD"/>
    <w:rsid w:val="00D60DC0"/>
    <w:rsid w:val="00D60DC1"/>
    <w:rsid w:val="00D611D0"/>
    <w:rsid w:val="00D6186D"/>
    <w:rsid w:val="00D61890"/>
    <w:rsid w:val="00D61D0D"/>
    <w:rsid w:val="00D62039"/>
    <w:rsid w:val="00D63438"/>
    <w:rsid w:val="00D635F5"/>
    <w:rsid w:val="00D63D1F"/>
    <w:rsid w:val="00D63EE9"/>
    <w:rsid w:val="00D63F51"/>
    <w:rsid w:val="00D644F1"/>
    <w:rsid w:val="00D648BF"/>
    <w:rsid w:val="00D64A68"/>
    <w:rsid w:val="00D650F8"/>
    <w:rsid w:val="00D6538C"/>
    <w:rsid w:val="00D66600"/>
    <w:rsid w:val="00D66823"/>
    <w:rsid w:val="00D66C88"/>
    <w:rsid w:val="00D66D11"/>
    <w:rsid w:val="00D66E48"/>
    <w:rsid w:val="00D6702A"/>
    <w:rsid w:val="00D67633"/>
    <w:rsid w:val="00D67961"/>
    <w:rsid w:val="00D67A9A"/>
    <w:rsid w:val="00D67B8B"/>
    <w:rsid w:val="00D67C21"/>
    <w:rsid w:val="00D7011C"/>
    <w:rsid w:val="00D70664"/>
    <w:rsid w:val="00D7073E"/>
    <w:rsid w:val="00D70E8C"/>
    <w:rsid w:val="00D71930"/>
    <w:rsid w:val="00D7199D"/>
    <w:rsid w:val="00D71A0A"/>
    <w:rsid w:val="00D720CB"/>
    <w:rsid w:val="00D728D1"/>
    <w:rsid w:val="00D72CD6"/>
    <w:rsid w:val="00D733A1"/>
    <w:rsid w:val="00D733D4"/>
    <w:rsid w:val="00D73931"/>
    <w:rsid w:val="00D73B6A"/>
    <w:rsid w:val="00D73BEB"/>
    <w:rsid w:val="00D745A1"/>
    <w:rsid w:val="00D7488A"/>
    <w:rsid w:val="00D74F14"/>
    <w:rsid w:val="00D757F7"/>
    <w:rsid w:val="00D75C5D"/>
    <w:rsid w:val="00D75ECE"/>
    <w:rsid w:val="00D764A7"/>
    <w:rsid w:val="00D76F6F"/>
    <w:rsid w:val="00D774B8"/>
    <w:rsid w:val="00D777DC"/>
    <w:rsid w:val="00D77ABE"/>
    <w:rsid w:val="00D77BAB"/>
    <w:rsid w:val="00D77D8A"/>
    <w:rsid w:val="00D77E2C"/>
    <w:rsid w:val="00D77F33"/>
    <w:rsid w:val="00D8014B"/>
    <w:rsid w:val="00D8064C"/>
    <w:rsid w:val="00D80655"/>
    <w:rsid w:val="00D806AF"/>
    <w:rsid w:val="00D8074B"/>
    <w:rsid w:val="00D80FDC"/>
    <w:rsid w:val="00D81309"/>
    <w:rsid w:val="00D8164F"/>
    <w:rsid w:val="00D81A51"/>
    <w:rsid w:val="00D81A53"/>
    <w:rsid w:val="00D8219F"/>
    <w:rsid w:val="00D82237"/>
    <w:rsid w:val="00D82D1B"/>
    <w:rsid w:val="00D83027"/>
    <w:rsid w:val="00D83A4F"/>
    <w:rsid w:val="00D842BC"/>
    <w:rsid w:val="00D84484"/>
    <w:rsid w:val="00D84D2B"/>
    <w:rsid w:val="00D84E28"/>
    <w:rsid w:val="00D85791"/>
    <w:rsid w:val="00D85911"/>
    <w:rsid w:val="00D862B2"/>
    <w:rsid w:val="00D86BE8"/>
    <w:rsid w:val="00D86EEE"/>
    <w:rsid w:val="00D8707B"/>
    <w:rsid w:val="00D871C8"/>
    <w:rsid w:val="00D874E9"/>
    <w:rsid w:val="00D8761A"/>
    <w:rsid w:val="00D87FDD"/>
    <w:rsid w:val="00D90607"/>
    <w:rsid w:val="00D913E2"/>
    <w:rsid w:val="00D91A2B"/>
    <w:rsid w:val="00D91E99"/>
    <w:rsid w:val="00D922F8"/>
    <w:rsid w:val="00D92864"/>
    <w:rsid w:val="00D92CF7"/>
    <w:rsid w:val="00D92F4F"/>
    <w:rsid w:val="00D93641"/>
    <w:rsid w:val="00D9381C"/>
    <w:rsid w:val="00D93BAA"/>
    <w:rsid w:val="00D94118"/>
    <w:rsid w:val="00D95339"/>
    <w:rsid w:val="00D9550B"/>
    <w:rsid w:val="00D960BD"/>
    <w:rsid w:val="00D961D9"/>
    <w:rsid w:val="00D965FD"/>
    <w:rsid w:val="00D96702"/>
    <w:rsid w:val="00D96AF3"/>
    <w:rsid w:val="00D96F22"/>
    <w:rsid w:val="00D976F9"/>
    <w:rsid w:val="00D97EA7"/>
    <w:rsid w:val="00DA076F"/>
    <w:rsid w:val="00DA0C71"/>
    <w:rsid w:val="00DA0C9C"/>
    <w:rsid w:val="00DA19B4"/>
    <w:rsid w:val="00DA219C"/>
    <w:rsid w:val="00DA239E"/>
    <w:rsid w:val="00DA2415"/>
    <w:rsid w:val="00DA26F1"/>
    <w:rsid w:val="00DA2B3F"/>
    <w:rsid w:val="00DA2D33"/>
    <w:rsid w:val="00DA2FC0"/>
    <w:rsid w:val="00DA3984"/>
    <w:rsid w:val="00DA3D3F"/>
    <w:rsid w:val="00DA3E01"/>
    <w:rsid w:val="00DA442A"/>
    <w:rsid w:val="00DA4CEC"/>
    <w:rsid w:val="00DA4D20"/>
    <w:rsid w:val="00DA5125"/>
    <w:rsid w:val="00DA512A"/>
    <w:rsid w:val="00DA55E3"/>
    <w:rsid w:val="00DA59F8"/>
    <w:rsid w:val="00DA5D41"/>
    <w:rsid w:val="00DA5E37"/>
    <w:rsid w:val="00DA686A"/>
    <w:rsid w:val="00DA68A3"/>
    <w:rsid w:val="00DA6A1B"/>
    <w:rsid w:val="00DA707F"/>
    <w:rsid w:val="00DA7403"/>
    <w:rsid w:val="00DA7AA7"/>
    <w:rsid w:val="00DA7C58"/>
    <w:rsid w:val="00DA7C84"/>
    <w:rsid w:val="00DA7E87"/>
    <w:rsid w:val="00DB0338"/>
    <w:rsid w:val="00DB19C9"/>
    <w:rsid w:val="00DB1FCA"/>
    <w:rsid w:val="00DB27BF"/>
    <w:rsid w:val="00DB2FC8"/>
    <w:rsid w:val="00DB332D"/>
    <w:rsid w:val="00DB4011"/>
    <w:rsid w:val="00DB41FB"/>
    <w:rsid w:val="00DB495C"/>
    <w:rsid w:val="00DB6936"/>
    <w:rsid w:val="00DB7658"/>
    <w:rsid w:val="00DC10BC"/>
    <w:rsid w:val="00DC16E6"/>
    <w:rsid w:val="00DC1B72"/>
    <w:rsid w:val="00DC1D71"/>
    <w:rsid w:val="00DC2FC3"/>
    <w:rsid w:val="00DC3A2B"/>
    <w:rsid w:val="00DC41EA"/>
    <w:rsid w:val="00DC4E1D"/>
    <w:rsid w:val="00DC53B3"/>
    <w:rsid w:val="00DC5424"/>
    <w:rsid w:val="00DC5870"/>
    <w:rsid w:val="00DC6029"/>
    <w:rsid w:val="00DC6921"/>
    <w:rsid w:val="00DC75BB"/>
    <w:rsid w:val="00DC7B6A"/>
    <w:rsid w:val="00DD08E2"/>
    <w:rsid w:val="00DD100B"/>
    <w:rsid w:val="00DD11E3"/>
    <w:rsid w:val="00DD1D41"/>
    <w:rsid w:val="00DD1ECA"/>
    <w:rsid w:val="00DD2348"/>
    <w:rsid w:val="00DD255F"/>
    <w:rsid w:val="00DD2854"/>
    <w:rsid w:val="00DD3002"/>
    <w:rsid w:val="00DD382B"/>
    <w:rsid w:val="00DD3F56"/>
    <w:rsid w:val="00DD42DE"/>
    <w:rsid w:val="00DD4383"/>
    <w:rsid w:val="00DD5093"/>
    <w:rsid w:val="00DD53D6"/>
    <w:rsid w:val="00DD590C"/>
    <w:rsid w:val="00DD5DB8"/>
    <w:rsid w:val="00DD5E57"/>
    <w:rsid w:val="00DD6087"/>
    <w:rsid w:val="00DD6465"/>
    <w:rsid w:val="00DD6894"/>
    <w:rsid w:val="00DD6905"/>
    <w:rsid w:val="00DD6E29"/>
    <w:rsid w:val="00DD6E99"/>
    <w:rsid w:val="00DD743E"/>
    <w:rsid w:val="00DD7752"/>
    <w:rsid w:val="00DE0D21"/>
    <w:rsid w:val="00DE0F80"/>
    <w:rsid w:val="00DE146A"/>
    <w:rsid w:val="00DE1A1F"/>
    <w:rsid w:val="00DE1A56"/>
    <w:rsid w:val="00DE1B4F"/>
    <w:rsid w:val="00DE2390"/>
    <w:rsid w:val="00DE2447"/>
    <w:rsid w:val="00DE272F"/>
    <w:rsid w:val="00DE2996"/>
    <w:rsid w:val="00DE2CEA"/>
    <w:rsid w:val="00DE3874"/>
    <w:rsid w:val="00DE3B6D"/>
    <w:rsid w:val="00DE4394"/>
    <w:rsid w:val="00DE43A9"/>
    <w:rsid w:val="00DE51AF"/>
    <w:rsid w:val="00DE56A0"/>
    <w:rsid w:val="00DE5C51"/>
    <w:rsid w:val="00DE642D"/>
    <w:rsid w:val="00DE6B58"/>
    <w:rsid w:val="00DE6D82"/>
    <w:rsid w:val="00DE77F9"/>
    <w:rsid w:val="00DF0274"/>
    <w:rsid w:val="00DF0EB7"/>
    <w:rsid w:val="00DF0FE6"/>
    <w:rsid w:val="00DF187B"/>
    <w:rsid w:val="00DF1B6D"/>
    <w:rsid w:val="00DF1EB8"/>
    <w:rsid w:val="00DF1FAB"/>
    <w:rsid w:val="00DF218F"/>
    <w:rsid w:val="00DF2A17"/>
    <w:rsid w:val="00DF2B09"/>
    <w:rsid w:val="00DF2CBF"/>
    <w:rsid w:val="00DF3153"/>
    <w:rsid w:val="00DF3206"/>
    <w:rsid w:val="00DF38C1"/>
    <w:rsid w:val="00DF3E62"/>
    <w:rsid w:val="00DF4B46"/>
    <w:rsid w:val="00DF5255"/>
    <w:rsid w:val="00DF5B50"/>
    <w:rsid w:val="00DF5C36"/>
    <w:rsid w:val="00DF5E54"/>
    <w:rsid w:val="00DF6500"/>
    <w:rsid w:val="00DF670B"/>
    <w:rsid w:val="00DF676B"/>
    <w:rsid w:val="00DF7579"/>
    <w:rsid w:val="00DF78B7"/>
    <w:rsid w:val="00DF7AB1"/>
    <w:rsid w:val="00DF7E00"/>
    <w:rsid w:val="00E0036A"/>
    <w:rsid w:val="00E00548"/>
    <w:rsid w:val="00E0055B"/>
    <w:rsid w:val="00E0133B"/>
    <w:rsid w:val="00E01363"/>
    <w:rsid w:val="00E014C0"/>
    <w:rsid w:val="00E01785"/>
    <w:rsid w:val="00E017B6"/>
    <w:rsid w:val="00E01B3A"/>
    <w:rsid w:val="00E01E76"/>
    <w:rsid w:val="00E0203D"/>
    <w:rsid w:val="00E0205E"/>
    <w:rsid w:val="00E02570"/>
    <w:rsid w:val="00E0277B"/>
    <w:rsid w:val="00E027EB"/>
    <w:rsid w:val="00E02B64"/>
    <w:rsid w:val="00E03014"/>
    <w:rsid w:val="00E03159"/>
    <w:rsid w:val="00E0352C"/>
    <w:rsid w:val="00E03E24"/>
    <w:rsid w:val="00E04194"/>
    <w:rsid w:val="00E0435C"/>
    <w:rsid w:val="00E04976"/>
    <w:rsid w:val="00E04E78"/>
    <w:rsid w:val="00E057BF"/>
    <w:rsid w:val="00E0594C"/>
    <w:rsid w:val="00E061F9"/>
    <w:rsid w:val="00E06893"/>
    <w:rsid w:val="00E06FD9"/>
    <w:rsid w:val="00E0716B"/>
    <w:rsid w:val="00E07472"/>
    <w:rsid w:val="00E0770C"/>
    <w:rsid w:val="00E079F4"/>
    <w:rsid w:val="00E07E3C"/>
    <w:rsid w:val="00E10119"/>
    <w:rsid w:val="00E10703"/>
    <w:rsid w:val="00E10705"/>
    <w:rsid w:val="00E10932"/>
    <w:rsid w:val="00E109B7"/>
    <w:rsid w:val="00E10C57"/>
    <w:rsid w:val="00E11200"/>
    <w:rsid w:val="00E117FA"/>
    <w:rsid w:val="00E11868"/>
    <w:rsid w:val="00E1187D"/>
    <w:rsid w:val="00E11C92"/>
    <w:rsid w:val="00E1209C"/>
    <w:rsid w:val="00E12615"/>
    <w:rsid w:val="00E1274F"/>
    <w:rsid w:val="00E12B9E"/>
    <w:rsid w:val="00E12C9A"/>
    <w:rsid w:val="00E13079"/>
    <w:rsid w:val="00E13438"/>
    <w:rsid w:val="00E1381A"/>
    <w:rsid w:val="00E15070"/>
    <w:rsid w:val="00E151C6"/>
    <w:rsid w:val="00E154C2"/>
    <w:rsid w:val="00E1635E"/>
    <w:rsid w:val="00E165AB"/>
    <w:rsid w:val="00E1698A"/>
    <w:rsid w:val="00E16A0F"/>
    <w:rsid w:val="00E1745C"/>
    <w:rsid w:val="00E176EC"/>
    <w:rsid w:val="00E17966"/>
    <w:rsid w:val="00E17D44"/>
    <w:rsid w:val="00E17EBE"/>
    <w:rsid w:val="00E17EFC"/>
    <w:rsid w:val="00E200C2"/>
    <w:rsid w:val="00E20105"/>
    <w:rsid w:val="00E2035D"/>
    <w:rsid w:val="00E20DA1"/>
    <w:rsid w:val="00E21A41"/>
    <w:rsid w:val="00E227DA"/>
    <w:rsid w:val="00E22ECE"/>
    <w:rsid w:val="00E23534"/>
    <w:rsid w:val="00E238A9"/>
    <w:rsid w:val="00E250ED"/>
    <w:rsid w:val="00E25263"/>
    <w:rsid w:val="00E25AC4"/>
    <w:rsid w:val="00E26127"/>
    <w:rsid w:val="00E264EB"/>
    <w:rsid w:val="00E26D2C"/>
    <w:rsid w:val="00E2725B"/>
    <w:rsid w:val="00E27462"/>
    <w:rsid w:val="00E277CE"/>
    <w:rsid w:val="00E27A17"/>
    <w:rsid w:val="00E27B09"/>
    <w:rsid w:val="00E27B6F"/>
    <w:rsid w:val="00E27B79"/>
    <w:rsid w:val="00E27F03"/>
    <w:rsid w:val="00E300F8"/>
    <w:rsid w:val="00E30975"/>
    <w:rsid w:val="00E30C56"/>
    <w:rsid w:val="00E30DF5"/>
    <w:rsid w:val="00E3109F"/>
    <w:rsid w:val="00E3146A"/>
    <w:rsid w:val="00E319F6"/>
    <w:rsid w:val="00E31DB0"/>
    <w:rsid w:val="00E31EED"/>
    <w:rsid w:val="00E32566"/>
    <w:rsid w:val="00E326FF"/>
    <w:rsid w:val="00E32B04"/>
    <w:rsid w:val="00E32B1C"/>
    <w:rsid w:val="00E32B1F"/>
    <w:rsid w:val="00E32B2C"/>
    <w:rsid w:val="00E32E45"/>
    <w:rsid w:val="00E32E49"/>
    <w:rsid w:val="00E3306E"/>
    <w:rsid w:val="00E3307A"/>
    <w:rsid w:val="00E3326E"/>
    <w:rsid w:val="00E33460"/>
    <w:rsid w:val="00E3399E"/>
    <w:rsid w:val="00E33EDC"/>
    <w:rsid w:val="00E342F6"/>
    <w:rsid w:val="00E345AC"/>
    <w:rsid w:val="00E346D3"/>
    <w:rsid w:val="00E35017"/>
    <w:rsid w:val="00E355D7"/>
    <w:rsid w:val="00E3577E"/>
    <w:rsid w:val="00E35C0B"/>
    <w:rsid w:val="00E35FCA"/>
    <w:rsid w:val="00E3605D"/>
    <w:rsid w:val="00E36424"/>
    <w:rsid w:val="00E36502"/>
    <w:rsid w:val="00E36ADB"/>
    <w:rsid w:val="00E36C34"/>
    <w:rsid w:val="00E37002"/>
    <w:rsid w:val="00E37477"/>
    <w:rsid w:val="00E3753E"/>
    <w:rsid w:val="00E37DCA"/>
    <w:rsid w:val="00E37F7A"/>
    <w:rsid w:val="00E40284"/>
    <w:rsid w:val="00E40415"/>
    <w:rsid w:val="00E40EDE"/>
    <w:rsid w:val="00E40F82"/>
    <w:rsid w:val="00E412A7"/>
    <w:rsid w:val="00E42680"/>
    <w:rsid w:val="00E42C05"/>
    <w:rsid w:val="00E4407F"/>
    <w:rsid w:val="00E44B8A"/>
    <w:rsid w:val="00E44C46"/>
    <w:rsid w:val="00E45146"/>
    <w:rsid w:val="00E4532B"/>
    <w:rsid w:val="00E453A2"/>
    <w:rsid w:val="00E458E0"/>
    <w:rsid w:val="00E459C3"/>
    <w:rsid w:val="00E45CBD"/>
    <w:rsid w:val="00E45CD1"/>
    <w:rsid w:val="00E45E60"/>
    <w:rsid w:val="00E464C3"/>
    <w:rsid w:val="00E4657A"/>
    <w:rsid w:val="00E467E0"/>
    <w:rsid w:val="00E467F0"/>
    <w:rsid w:val="00E46BD2"/>
    <w:rsid w:val="00E4793D"/>
    <w:rsid w:val="00E505A9"/>
    <w:rsid w:val="00E510AA"/>
    <w:rsid w:val="00E51564"/>
    <w:rsid w:val="00E519B6"/>
    <w:rsid w:val="00E51BA3"/>
    <w:rsid w:val="00E522E8"/>
    <w:rsid w:val="00E528F2"/>
    <w:rsid w:val="00E52C4D"/>
    <w:rsid w:val="00E53D7E"/>
    <w:rsid w:val="00E53E69"/>
    <w:rsid w:val="00E5415E"/>
    <w:rsid w:val="00E54186"/>
    <w:rsid w:val="00E54738"/>
    <w:rsid w:val="00E54FB5"/>
    <w:rsid w:val="00E5513D"/>
    <w:rsid w:val="00E55249"/>
    <w:rsid w:val="00E555E5"/>
    <w:rsid w:val="00E55973"/>
    <w:rsid w:val="00E564D5"/>
    <w:rsid w:val="00E564FF"/>
    <w:rsid w:val="00E57448"/>
    <w:rsid w:val="00E57869"/>
    <w:rsid w:val="00E57E31"/>
    <w:rsid w:val="00E6038C"/>
    <w:rsid w:val="00E60A4D"/>
    <w:rsid w:val="00E61571"/>
    <w:rsid w:val="00E61A89"/>
    <w:rsid w:val="00E61CC3"/>
    <w:rsid w:val="00E62189"/>
    <w:rsid w:val="00E621B5"/>
    <w:rsid w:val="00E62870"/>
    <w:rsid w:val="00E62E8D"/>
    <w:rsid w:val="00E6315E"/>
    <w:rsid w:val="00E63347"/>
    <w:rsid w:val="00E635EB"/>
    <w:rsid w:val="00E637A0"/>
    <w:rsid w:val="00E63C26"/>
    <w:rsid w:val="00E647EA"/>
    <w:rsid w:val="00E64CB1"/>
    <w:rsid w:val="00E64CEE"/>
    <w:rsid w:val="00E6502F"/>
    <w:rsid w:val="00E657EF"/>
    <w:rsid w:val="00E65BEC"/>
    <w:rsid w:val="00E65C2C"/>
    <w:rsid w:val="00E65E71"/>
    <w:rsid w:val="00E6632F"/>
    <w:rsid w:val="00E66524"/>
    <w:rsid w:val="00E666F2"/>
    <w:rsid w:val="00E66C86"/>
    <w:rsid w:val="00E66CCA"/>
    <w:rsid w:val="00E66D59"/>
    <w:rsid w:val="00E675C3"/>
    <w:rsid w:val="00E6777A"/>
    <w:rsid w:val="00E70343"/>
    <w:rsid w:val="00E70534"/>
    <w:rsid w:val="00E708B8"/>
    <w:rsid w:val="00E70951"/>
    <w:rsid w:val="00E70B33"/>
    <w:rsid w:val="00E71FC5"/>
    <w:rsid w:val="00E71FD1"/>
    <w:rsid w:val="00E7234F"/>
    <w:rsid w:val="00E72BC9"/>
    <w:rsid w:val="00E7308A"/>
    <w:rsid w:val="00E730F0"/>
    <w:rsid w:val="00E73130"/>
    <w:rsid w:val="00E73153"/>
    <w:rsid w:val="00E73179"/>
    <w:rsid w:val="00E73617"/>
    <w:rsid w:val="00E73D50"/>
    <w:rsid w:val="00E7410F"/>
    <w:rsid w:val="00E74130"/>
    <w:rsid w:val="00E74361"/>
    <w:rsid w:val="00E74837"/>
    <w:rsid w:val="00E74F82"/>
    <w:rsid w:val="00E75026"/>
    <w:rsid w:val="00E75188"/>
    <w:rsid w:val="00E75481"/>
    <w:rsid w:val="00E75FF5"/>
    <w:rsid w:val="00E7653B"/>
    <w:rsid w:val="00E7738D"/>
    <w:rsid w:val="00E7769E"/>
    <w:rsid w:val="00E777B8"/>
    <w:rsid w:val="00E77BB6"/>
    <w:rsid w:val="00E77F38"/>
    <w:rsid w:val="00E80003"/>
    <w:rsid w:val="00E80088"/>
    <w:rsid w:val="00E800FE"/>
    <w:rsid w:val="00E8104F"/>
    <w:rsid w:val="00E81212"/>
    <w:rsid w:val="00E8167B"/>
    <w:rsid w:val="00E81F5E"/>
    <w:rsid w:val="00E82296"/>
    <w:rsid w:val="00E82328"/>
    <w:rsid w:val="00E82DD8"/>
    <w:rsid w:val="00E8336F"/>
    <w:rsid w:val="00E83A12"/>
    <w:rsid w:val="00E844CE"/>
    <w:rsid w:val="00E84673"/>
    <w:rsid w:val="00E84BAA"/>
    <w:rsid w:val="00E8539F"/>
    <w:rsid w:val="00E85738"/>
    <w:rsid w:val="00E85A07"/>
    <w:rsid w:val="00E86804"/>
    <w:rsid w:val="00E869C2"/>
    <w:rsid w:val="00E86BA6"/>
    <w:rsid w:val="00E87322"/>
    <w:rsid w:val="00E873C5"/>
    <w:rsid w:val="00E873D5"/>
    <w:rsid w:val="00E874C0"/>
    <w:rsid w:val="00E87A92"/>
    <w:rsid w:val="00E87B83"/>
    <w:rsid w:val="00E909E0"/>
    <w:rsid w:val="00E90ACA"/>
    <w:rsid w:val="00E90AFE"/>
    <w:rsid w:val="00E90F57"/>
    <w:rsid w:val="00E91B02"/>
    <w:rsid w:val="00E91F17"/>
    <w:rsid w:val="00E922B7"/>
    <w:rsid w:val="00E92876"/>
    <w:rsid w:val="00E92A99"/>
    <w:rsid w:val="00E92C5C"/>
    <w:rsid w:val="00E9323A"/>
    <w:rsid w:val="00E9346C"/>
    <w:rsid w:val="00E93683"/>
    <w:rsid w:val="00E93A3F"/>
    <w:rsid w:val="00E942A9"/>
    <w:rsid w:val="00E943E8"/>
    <w:rsid w:val="00E94713"/>
    <w:rsid w:val="00E95123"/>
    <w:rsid w:val="00E9559B"/>
    <w:rsid w:val="00E95838"/>
    <w:rsid w:val="00E95929"/>
    <w:rsid w:val="00E95A07"/>
    <w:rsid w:val="00E962F1"/>
    <w:rsid w:val="00E963B5"/>
    <w:rsid w:val="00E96825"/>
    <w:rsid w:val="00E968C3"/>
    <w:rsid w:val="00E96D09"/>
    <w:rsid w:val="00E97535"/>
    <w:rsid w:val="00E9785A"/>
    <w:rsid w:val="00E97C3E"/>
    <w:rsid w:val="00EA0377"/>
    <w:rsid w:val="00EA0553"/>
    <w:rsid w:val="00EA0700"/>
    <w:rsid w:val="00EA0A50"/>
    <w:rsid w:val="00EA10CF"/>
    <w:rsid w:val="00EA11C9"/>
    <w:rsid w:val="00EA1B07"/>
    <w:rsid w:val="00EA1C84"/>
    <w:rsid w:val="00EA2E55"/>
    <w:rsid w:val="00EA340C"/>
    <w:rsid w:val="00EA44CA"/>
    <w:rsid w:val="00EA4888"/>
    <w:rsid w:val="00EA528C"/>
    <w:rsid w:val="00EA57FD"/>
    <w:rsid w:val="00EA5960"/>
    <w:rsid w:val="00EA646F"/>
    <w:rsid w:val="00EA6551"/>
    <w:rsid w:val="00EA66D9"/>
    <w:rsid w:val="00EA6AC0"/>
    <w:rsid w:val="00EA6AE0"/>
    <w:rsid w:val="00EA6D5E"/>
    <w:rsid w:val="00EB0076"/>
    <w:rsid w:val="00EB0084"/>
    <w:rsid w:val="00EB0EBA"/>
    <w:rsid w:val="00EB0F0A"/>
    <w:rsid w:val="00EB1000"/>
    <w:rsid w:val="00EB1FEA"/>
    <w:rsid w:val="00EB237D"/>
    <w:rsid w:val="00EB24F2"/>
    <w:rsid w:val="00EB2792"/>
    <w:rsid w:val="00EB3420"/>
    <w:rsid w:val="00EB3841"/>
    <w:rsid w:val="00EB3F93"/>
    <w:rsid w:val="00EB45B9"/>
    <w:rsid w:val="00EB4A81"/>
    <w:rsid w:val="00EB4FC6"/>
    <w:rsid w:val="00EB542C"/>
    <w:rsid w:val="00EB5728"/>
    <w:rsid w:val="00EB58C0"/>
    <w:rsid w:val="00EB5EF4"/>
    <w:rsid w:val="00EB660C"/>
    <w:rsid w:val="00EB6B58"/>
    <w:rsid w:val="00EB7815"/>
    <w:rsid w:val="00EB7F55"/>
    <w:rsid w:val="00EC0199"/>
    <w:rsid w:val="00EC01AB"/>
    <w:rsid w:val="00EC02C2"/>
    <w:rsid w:val="00EC0A6F"/>
    <w:rsid w:val="00EC0AFC"/>
    <w:rsid w:val="00EC0CF7"/>
    <w:rsid w:val="00EC22ED"/>
    <w:rsid w:val="00EC290B"/>
    <w:rsid w:val="00EC2B2E"/>
    <w:rsid w:val="00EC2BA3"/>
    <w:rsid w:val="00EC316E"/>
    <w:rsid w:val="00EC39DE"/>
    <w:rsid w:val="00EC45BC"/>
    <w:rsid w:val="00EC4C0B"/>
    <w:rsid w:val="00EC4CCF"/>
    <w:rsid w:val="00EC4DA5"/>
    <w:rsid w:val="00EC4E21"/>
    <w:rsid w:val="00EC53FB"/>
    <w:rsid w:val="00EC5664"/>
    <w:rsid w:val="00EC56B3"/>
    <w:rsid w:val="00EC5B43"/>
    <w:rsid w:val="00EC659E"/>
    <w:rsid w:val="00EC6BB0"/>
    <w:rsid w:val="00EC6C3B"/>
    <w:rsid w:val="00EC6D9D"/>
    <w:rsid w:val="00EC6EDF"/>
    <w:rsid w:val="00EC6FBB"/>
    <w:rsid w:val="00EC75D2"/>
    <w:rsid w:val="00EC767B"/>
    <w:rsid w:val="00EC79D1"/>
    <w:rsid w:val="00EC7EF1"/>
    <w:rsid w:val="00ED0072"/>
    <w:rsid w:val="00ED05B6"/>
    <w:rsid w:val="00ED10A7"/>
    <w:rsid w:val="00ED14F3"/>
    <w:rsid w:val="00ED17DA"/>
    <w:rsid w:val="00ED1813"/>
    <w:rsid w:val="00ED1AAE"/>
    <w:rsid w:val="00ED1D50"/>
    <w:rsid w:val="00ED1EF4"/>
    <w:rsid w:val="00ED26E6"/>
    <w:rsid w:val="00ED27E0"/>
    <w:rsid w:val="00ED2D43"/>
    <w:rsid w:val="00ED2E0D"/>
    <w:rsid w:val="00ED372A"/>
    <w:rsid w:val="00ED3948"/>
    <w:rsid w:val="00ED3A3A"/>
    <w:rsid w:val="00ED3E73"/>
    <w:rsid w:val="00ED423E"/>
    <w:rsid w:val="00ED47F6"/>
    <w:rsid w:val="00ED4AE3"/>
    <w:rsid w:val="00ED5008"/>
    <w:rsid w:val="00ED52B1"/>
    <w:rsid w:val="00ED543F"/>
    <w:rsid w:val="00ED56BC"/>
    <w:rsid w:val="00ED59CD"/>
    <w:rsid w:val="00ED5AF8"/>
    <w:rsid w:val="00ED5C70"/>
    <w:rsid w:val="00ED6061"/>
    <w:rsid w:val="00ED6743"/>
    <w:rsid w:val="00ED6DA3"/>
    <w:rsid w:val="00ED6E97"/>
    <w:rsid w:val="00ED7B8D"/>
    <w:rsid w:val="00ED7C3F"/>
    <w:rsid w:val="00EE0545"/>
    <w:rsid w:val="00EE0A26"/>
    <w:rsid w:val="00EE0D9B"/>
    <w:rsid w:val="00EE0FF7"/>
    <w:rsid w:val="00EE176C"/>
    <w:rsid w:val="00EE1D55"/>
    <w:rsid w:val="00EE1EFC"/>
    <w:rsid w:val="00EE1FCB"/>
    <w:rsid w:val="00EE20D0"/>
    <w:rsid w:val="00EE3054"/>
    <w:rsid w:val="00EE3AEB"/>
    <w:rsid w:val="00EE4082"/>
    <w:rsid w:val="00EE41DB"/>
    <w:rsid w:val="00EE42ED"/>
    <w:rsid w:val="00EE4716"/>
    <w:rsid w:val="00EE4BB0"/>
    <w:rsid w:val="00EE4FC5"/>
    <w:rsid w:val="00EE527D"/>
    <w:rsid w:val="00EE5814"/>
    <w:rsid w:val="00EE58D9"/>
    <w:rsid w:val="00EE5BA9"/>
    <w:rsid w:val="00EE5C03"/>
    <w:rsid w:val="00EE6135"/>
    <w:rsid w:val="00EE61A4"/>
    <w:rsid w:val="00EE65A0"/>
    <w:rsid w:val="00EE7ABC"/>
    <w:rsid w:val="00EE7B03"/>
    <w:rsid w:val="00EE7BA5"/>
    <w:rsid w:val="00EF0271"/>
    <w:rsid w:val="00EF05DB"/>
    <w:rsid w:val="00EF082B"/>
    <w:rsid w:val="00EF0B79"/>
    <w:rsid w:val="00EF0C9E"/>
    <w:rsid w:val="00EF123A"/>
    <w:rsid w:val="00EF1575"/>
    <w:rsid w:val="00EF1E6F"/>
    <w:rsid w:val="00EF1F1E"/>
    <w:rsid w:val="00EF20E2"/>
    <w:rsid w:val="00EF2241"/>
    <w:rsid w:val="00EF2340"/>
    <w:rsid w:val="00EF2917"/>
    <w:rsid w:val="00EF2C0B"/>
    <w:rsid w:val="00EF2E3C"/>
    <w:rsid w:val="00EF33F8"/>
    <w:rsid w:val="00EF37AD"/>
    <w:rsid w:val="00EF37F2"/>
    <w:rsid w:val="00EF42E7"/>
    <w:rsid w:val="00EF44F2"/>
    <w:rsid w:val="00EF4C16"/>
    <w:rsid w:val="00EF4F42"/>
    <w:rsid w:val="00EF5130"/>
    <w:rsid w:val="00EF519F"/>
    <w:rsid w:val="00EF51FA"/>
    <w:rsid w:val="00EF56A7"/>
    <w:rsid w:val="00EF590A"/>
    <w:rsid w:val="00F00316"/>
    <w:rsid w:val="00F00CBC"/>
    <w:rsid w:val="00F01019"/>
    <w:rsid w:val="00F01078"/>
    <w:rsid w:val="00F01320"/>
    <w:rsid w:val="00F01BD6"/>
    <w:rsid w:val="00F0207D"/>
    <w:rsid w:val="00F02106"/>
    <w:rsid w:val="00F0283F"/>
    <w:rsid w:val="00F0286E"/>
    <w:rsid w:val="00F028B8"/>
    <w:rsid w:val="00F02A14"/>
    <w:rsid w:val="00F02CEE"/>
    <w:rsid w:val="00F03715"/>
    <w:rsid w:val="00F03BFD"/>
    <w:rsid w:val="00F03F87"/>
    <w:rsid w:val="00F043FA"/>
    <w:rsid w:val="00F049D3"/>
    <w:rsid w:val="00F04B8B"/>
    <w:rsid w:val="00F058B1"/>
    <w:rsid w:val="00F05990"/>
    <w:rsid w:val="00F05A0B"/>
    <w:rsid w:val="00F05E40"/>
    <w:rsid w:val="00F06164"/>
    <w:rsid w:val="00F0774B"/>
    <w:rsid w:val="00F0798F"/>
    <w:rsid w:val="00F07B51"/>
    <w:rsid w:val="00F07B93"/>
    <w:rsid w:val="00F07D53"/>
    <w:rsid w:val="00F07DCD"/>
    <w:rsid w:val="00F10D5B"/>
    <w:rsid w:val="00F10D78"/>
    <w:rsid w:val="00F114FB"/>
    <w:rsid w:val="00F117AB"/>
    <w:rsid w:val="00F11D67"/>
    <w:rsid w:val="00F11FD9"/>
    <w:rsid w:val="00F12C00"/>
    <w:rsid w:val="00F131D7"/>
    <w:rsid w:val="00F134AB"/>
    <w:rsid w:val="00F13D18"/>
    <w:rsid w:val="00F14133"/>
    <w:rsid w:val="00F14A0B"/>
    <w:rsid w:val="00F14B9B"/>
    <w:rsid w:val="00F15801"/>
    <w:rsid w:val="00F15AAE"/>
    <w:rsid w:val="00F1608D"/>
    <w:rsid w:val="00F16CD0"/>
    <w:rsid w:val="00F170CA"/>
    <w:rsid w:val="00F17236"/>
    <w:rsid w:val="00F173FC"/>
    <w:rsid w:val="00F178C2"/>
    <w:rsid w:val="00F2054B"/>
    <w:rsid w:val="00F20E96"/>
    <w:rsid w:val="00F21111"/>
    <w:rsid w:val="00F215CC"/>
    <w:rsid w:val="00F21AE3"/>
    <w:rsid w:val="00F21D7F"/>
    <w:rsid w:val="00F221BA"/>
    <w:rsid w:val="00F2265E"/>
    <w:rsid w:val="00F2276E"/>
    <w:rsid w:val="00F2399A"/>
    <w:rsid w:val="00F23A9F"/>
    <w:rsid w:val="00F23B2E"/>
    <w:rsid w:val="00F23DC7"/>
    <w:rsid w:val="00F23F73"/>
    <w:rsid w:val="00F23FF9"/>
    <w:rsid w:val="00F24C23"/>
    <w:rsid w:val="00F258FE"/>
    <w:rsid w:val="00F25B53"/>
    <w:rsid w:val="00F2642D"/>
    <w:rsid w:val="00F27B51"/>
    <w:rsid w:val="00F30474"/>
    <w:rsid w:val="00F30535"/>
    <w:rsid w:val="00F30684"/>
    <w:rsid w:val="00F309A7"/>
    <w:rsid w:val="00F30B96"/>
    <w:rsid w:val="00F30E7F"/>
    <w:rsid w:val="00F31BEA"/>
    <w:rsid w:val="00F31DF0"/>
    <w:rsid w:val="00F329B0"/>
    <w:rsid w:val="00F3342B"/>
    <w:rsid w:val="00F334F5"/>
    <w:rsid w:val="00F33B40"/>
    <w:rsid w:val="00F33E85"/>
    <w:rsid w:val="00F34977"/>
    <w:rsid w:val="00F349B0"/>
    <w:rsid w:val="00F34CB0"/>
    <w:rsid w:val="00F34D7E"/>
    <w:rsid w:val="00F34EC8"/>
    <w:rsid w:val="00F363FE"/>
    <w:rsid w:val="00F364F5"/>
    <w:rsid w:val="00F37257"/>
    <w:rsid w:val="00F37351"/>
    <w:rsid w:val="00F376A2"/>
    <w:rsid w:val="00F376A6"/>
    <w:rsid w:val="00F37FBA"/>
    <w:rsid w:val="00F40291"/>
    <w:rsid w:val="00F40453"/>
    <w:rsid w:val="00F40964"/>
    <w:rsid w:val="00F410CD"/>
    <w:rsid w:val="00F411AE"/>
    <w:rsid w:val="00F41279"/>
    <w:rsid w:val="00F41547"/>
    <w:rsid w:val="00F41A9F"/>
    <w:rsid w:val="00F41B40"/>
    <w:rsid w:val="00F41E27"/>
    <w:rsid w:val="00F421F7"/>
    <w:rsid w:val="00F4259C"/>
    <w:rsid w:val="00F43110"/>
    <w:rsid w:val="00F432FA"/>
    <w:rsid w:val="00F436B7"/>
    <w:rsid w:val="00F441B6"/>
    <w:rsid w:val="00F444FA"/>
    <w:rsid w:val="00F44535"/>
    <w:rsid w:val="00F44596"/>
    <w:rsid w:val="00F4487A"/>
    <w:rsid w:val="00F44884"/>
    <w:rsid w:val="00F44893"/>
    <w:rsid w:val="00F44AE0"/>
    <w:rsid w:val="00F44BCA"/>
    <w:rsid w:val="00F454D7"/>
    <w:rsid w:val="00F456D6"/>
    <w:rsid w:val="00F4594B"/>
    <w:rsid w:val="00F45EC8"/>
    <w:rsid w:val="00F461B2"/>
    <w:rsid w:val="00F46A12"/>
    <w:rsid w:val="00F46E30"/>
    <w:rsid w:val="00F47B0D"/>
    <w:rsid w:val="00F47F1B"/>
    <w:rsid w:val="00F50554"/>
    <w:rsid w:val="00F50696"/>
    <w:rsid w:val="00F50708"/>
    <w:rsid w:val="00F509C3"/>
    <w:rsid w:val="00F51383"/>
    <w:rsid w:val="00F51831"/>
    <w:rsid w:val="00F51BEF"/>
    <w:rsid w:val="00F5220D"/>
    <w:rsid w:val="00F52437"/>
    <w:rsid w:val="00F524B6"/>
    <w:rsid w:val="00F527C1"/>
    <w:rsid w:val="00F533C4"/>
    <w:rsid w:val="00F535AB"/>
    <w:rsid w:val="00F53860"/>
    <w:rsid w:val="00F539B2"/>
    <w:rsid w:val="00F53E8E"/>
    <w:rsid w:val="00F541E4"/>
    <w:rsid w:val="00F5448E"/>
    <w:rsid w:val="00F551BC"/>
    <w:rsid w:val="00F55877"/>
    <w:rsid w:val="00F55F27"/>
    <w:rsid w:val="00F5682A"/>
    <w:rsid w:val="00F56B37"/>
    <w:rsid w:val="00F56E30"/>
    <w:rsid w:val="00F572F0"/>
    <w:rsid w:val="00F575BF"/>
    <w:rsid w:val="00F57731"/>
    <w:rsid w:val="00F57CD9"/>
    <w:rsid w:val="00F57D9A"/>
    <w:rsid w:val="00F60028"/>
    <w:rsid w:val="00F600F9"/>
    <w:rsid w:val="00F60761"/>
    <w:rsid w:val="00F60888"/>
    <w:rsid w:val="00F609DA"/>
    <w:rsid w:val="00F60BF2"/>
    <w:rsid w:val="00F6123E"/>
    <w:rsid w:val="00F61302"/>
    <w:rsid w:val="00F616BF"/>
    <w:rsid w:val="00F61CE8"/>
    <w:rsid w:val="00F6203D"/>
    <w:rsid w:val="00F62235"/>
    <w:rsid w:val="00F62A4C"/>
    <w:rsid w:val="00F63535"/>
    <w:rsid w:val="00F6354F"/>
    <w:rsid w:val="00F6390F"/>
    <w:rsid w:val="00F63A83"/>
    <w:rsid w:val="00F63A94"/>
    <w:rsid w:val="00F640DD"/>
    <w:rsid w:val="00F644B5"/>
    <w:rsid w:val="00F64692"/>
    <w:rsid w:val="00F651A9"/>
    <w:rsid w:val="00F655D4"/>
    <w:rsid w:val="00F65D47"/>
    <w:rsid w:val="00F65E73"/>
    <w:rsid w:val="00F6655A"/>
    <w:rsid w:val="00F67042"/>
    <w:rsid w:val="00F67242"/>
    <w:rsid w:val="00F67948"/>
    <w:rsid w:val="00F705F3"/>
    <w:rsid w:val="00F7071F"/>
    <w:rsid w:val="00F70E00"/>
    <w:rsid w:val="00F71338"/>
    <w:rsid w:val="00F71B7E"/>
    <w:rsid w:val="00F71C70"/>
    <w:rsid w:val="00F7224C"/>
    <w:rsid w:val="00F7247C"/>
    <w:rsid w:val="00F72D2F"/>
    <w:rsid w:val="00F732F9"/>
    <w:rsid w:val="00F7365B"/>
    <w:rsid w:val="00F73A9F"/>
    <w:rsid w:val="00F73EF3"/>
    <w:rsid w:val="00F7400C"/>
    <w:rsid w:val="00F74A3D"/>
    <w:rsid w:val="00F74A64"/>
    <w:rsid w:val="00F74E39"/>
    <w:rsid w:val="00F75141"/>
    <w:rsid w:val="00F75DE6"/>
    <w:rsid w:val="00F75DF2"/>
    <w:rsid w:val="00F76842"/>
    <w:rsid w:val="00F76FF6"/>
    <w:rsid w:val="00F776F8"/>
    <w:rsid w:val="00F777BD"/>
    <w:rsid w:val="00F779B6"/>
    <w:rsid w:val="00F77D2B"/>
    <w:rsid w:val="00F80A23"/>
    <w:rsid w:val="00F81507"/>
    <w:rsid w:val="00F81B66"/>
    <w:rsid w:val="00F81D14"/>
    <w:rsid w:val="00F82163"/>
    <w:rsid w:val="00F8348B"/>
    <w:rsid w:val="00F8386F"/>
    <w:rsid w:val="00F83E03"/>
    <w:rsid w:val="00F842D1"/>
    <w:rsid w:val="00F84873"/>
    <w:rsid w:val="00F84981"/>
    <w:rsid w:val="00F84DA6"/>
    <w:rsid w:val="00F85268"/>
    <w:rsid w:val="00F854D0"/>
    <w:rsid w:val="00F86206"/>
    <w:rsid w:val="00F86645"/>
    <w:rsid w:val="00F86902"/>
    <w:rsid w:val="00F86B0E"/>
    <w:rsid w:val="00F87413"/>
    <w:rsid w:val="00F90524"/>
    <w:rsid w:val="00F911F8"/>
    <w:rsid w:val="00F913E3"/>
    <w:rsid w:val="00F91F67"/>
    <w:rsid w:val="00F921E9"/>
    <w:rsid w:val="00F9256A"/>
    <w:rsid w:val="00F93412"/>
    <w:rsid w:val="00F93866"/>
    <w:rsid w:val="00F939AB"/>
    <w:rsid w:val="00F93B0A"/>
    <w:rsid w:val="00F93F9D"/>
    <w:rsid w:val="00F94113"/>
    <w:rsid w:val="00F9457E"/>
    <w:rsid w:val="00F945FE"/>
    <w:rsid w:val="00F9473E"/>
    <w:rsid w:val="00F94C89"/>
    <w:rsid w:val="00F94EAF"/>
    <w:rsid w:val="00F9575A"/>
    <w:rsid w:val="00F9589C"/>
    <w:rsid w:val="00F959EC"/>
    <w:rsid w:val="00F95AF2"/>
    <w:rsid w:val="00F95B31"/>
    <w:rsid w:val="00F95E4C"/>
    <w:rsid w:val="00F96014"/>
    <w:rsid w:val="00F963B8"/>
    <w:rsid w:val="00F96AD5"/>
    <w:rsid w:val="00F96BBC"/>
    <w:rsid w:val="00F96E64"/>
    <w:rsid w:val="00FA0378"/>
    <w:rsid w:val="00FA041B"/>
    <w:rsid w:val="00FA064A"/>
    <w:rsid w:val="00FA096D"/>
    <w:rsid w:val="00FA0C3A"/>
    <w:rsid w:val="00FA0E0D"/>
    <w:rsid w:val="00FA0FAF"/>
    <w:rsid w:val="00FA1064"/>
    <w:rsid w:val="00FA1613"/>
    <w:rsid w:val="00FA162A"/>
    <w:rsid w:val="00FA22C8"/>
    <w:rsid w:val="00FA3489"/>
    <w:rsid w:val="00FA34DA"/>
    <w:rsid w:val="00FA37DE"/>
    <w:rsid w:val="00FA38DE"/>
    <w:rsid w:val="00FA4003"/>
    <w:rsid w:val="00FA4B0A"/>
    <w:rsid w:val="00FA4E1D"/>
    <w:rsid w:val="00FA514F"/>
    <w:rsid w:val="00FA52E0"/>
    <w:rsid w:val="00FA5924"/>
    <w:rsid w:val="00FA5F16"/>
    <w:rsid w:val="00FA6A13"/>
    <w:rsid w:val="00FA6CAD"/>
    <w:rsid w:val="00FA7F67"/>
    <w:rsid w:val="00FB0127"/>
    <w:rsid w:val="00FB04BD"/>
    <w:rsid w:val="00FB187C"/>
    <w:rsid w:val="00FB18C8"/>
    <w:rsid w:val="00FB1E8C"/>
    <w:rsid w:val="00FB208B"/>
    <w:rsid w:val="00FB26EE"/>
    <w:rsid w:val="00FB2A26"/>
    <w:rsid w:val="00FB3C31"/>
    <w:rsid w:val="00FB3E6E"/>
    <w:rsid w:val="00FB4354"/>
    <w:rsid w:val="00FB4C46"/>
    <w:rsid w:val="00FB4FD0"/>
    <w:rsid w:val="00FB58ED"/>
    <w:rsid w:val="00FB5950"/>
    <w:rsid w:val="00FB5FDF"/>
    <w:rsid w:val="00FB6595"/>
    <w:rsid w:val="00FB69D6"/>
    <w:rsid w:val="00FB6FB4"/>
    <w:rsid w:val="00FB7580"/>
    <w:rsid w:val="00FB7FAE"/>
    <w:rsid w:val="00FC00FD"/>
    <w:rsid w:val="00FC054A"/>
    <w:rsid w:val="00FC0572"/>
    <w:rsid w:val="00FC05F5"/>
    <w:rsid w:val="00FC0E29"/>
    <w:rsid w:val="00FC1160"/>
    <w:rsid w:val="00FC15C0"/>
    <w:rsid w:val="00FC1715"/>
    <w:rsid w:val="00FC17AA"/>
    <w:rsid w:val="00FC1A2C"/>
    <w:rsid w:val="00FC1B21"/>
    <w:rsid w:val="00FC1BFB"/>
    <w:rsid w:val="00FC1D2B"/>
    <w:rsid w:val="00FC2094"/>
    <w:rsid w:val="00FC221D"/>
    <w:rsid w:val="00FC2475"/>
    <w:rsid w:val="00FC2B1B"/>
    <w:rsid w:val="00FC386B"/>
    <w:rsid w:val="00FC3B67"/>
    <w:rsid w:val="00FC3D0C"/>
    <w:rsid w:val="00FC3EFE"/>
    <w:rsid w:val="00FC40BE"/>
    <w:rsid w:val="00FC4E85"/>
    <w:rsid w:val="00FC4EB6"/>
    <w:rsid w:val="00FC5829"/>
    <w:rsid w:val="00FC614E"/>
    <w:rsid w:val="00FC6457"/>
    <w:rsid w:val="00FC64DE"/>
    <w:rsid w:val="00FC6533"/>
    <w:rsid w:val="00FD06C4"/>
    <w:rsid w:val="00FD0F22"/>
    <w:rsid w:val="00FD150F"/>
    <w:rsid w:val="00FD161E"/>
    <w:rsid w:val="00FD1A18"/>
    <w:rsid w:val="00FD1F50"/>
    <w:rsid w:val="00FD21DD"/>
    <w:rsid w:val="00FD21E0"/>
    <w:rsid w:val="00FD240E"/>
    <w:rsid w:val="00FD26AB"/>
    <w:rsid w:val="00FD2C25"/>
    <w:rsid w:val="00FD2CB1"/>
    <w:rsid w:val="00FD31F7"/>
    <w:rsid w:val="00FD3322"/>
    <w:rsid w:val="00FD33E4"/>
    <w:rsid w:val="00FD3B68"/>
    <w:rsid w:val="00FD4207"/>
    <w:rsid w:val="00FD4286"/>
    <w:rsid w:val="00FD43BE"/>
    <w:rsid w:val="00FD4933"/>
    <w:rsid w:val="00FD4A7E"/>
    <w:rsid w:val="00FD4E7E"/>
    <w:rsid w:val="00FD5405"/>
    <w:rsid w:val="00FD5D8A"/>
    <w:rsid w:val="00FD695B"/>
    <w:rsid w:val="00FD705B"/>
    <w:rsid w:val="00FD7704"/>
    <w:rsid w:val="00FD7924"/>
    <w:rsid w:val="00FD7DF5"/>
    <w:rsid w:val="00FE05E1"/>
    <w:rsid w:val="00FE060A"/>
    <w:rsid w:val="00FE0B15"/>
    <w:rsid w:val="00FE118E"/>
    <w:rsid w:val="00FE12D2"/>
    <w:rsid w:val="00FE14DE"/>
    <w:rsid w:val="00FE1CBF"/>
    <w:rsid w:val="00FE1ECE"/>
    <w:rsid w:val="00FE21F8"/>
    <w:rsid w:val="00FE221B"/>
    <w:rsid w:val="00FE2787"/>
    <w:rsid w:val="00FE27FB"/>
    <w:rsid w:val="00FE28D5"/>
    <w:rsid w:val="00FE383B"/>
    <w:rsid w:val="00FE401F"/>
    <w:rsid w:val="00FE5840"/>
    <w:rsid w:val="00FE593C"/>
    <w:rsid w:val="00FE6014"/>
    <w:rsid w:val="00FE6CB2"/>
    <w:rsid w:val="00FE7254"/>
    <w:rsid w:val="00FE7AB6"/>
    <w:rsid w:val="00FE7C77"/>
    <w:rsid w:val="00FE7C7B"/>
    <w:rsid w:val="00FF048B"/>
    <w:rsid w:val="00FF0521"/>
    <w:rsid w:val="00FF063F"/>
    <w:rsid w:val="00FF096F"/>
    <w:rsid w:val="00FF10BE"/>
    <w:rsid w:val="00FF1380"/>
    <w:rsid w:val="00FF18B2"/>
    <w:rsid w:val="00FF1AA8"/>
    <w:rsid w:val="00FF1AEB"/>
    <w:rsid w:val="00FF1FC6"/>
    <w:rsid w:val="00FF2028"/>
    <w:rsid w:val="00FF21C7"/>
    <w:rsid w:val="00FF36EE"/>
    <w:rsid w:val="00FF3787"/>
    <w:rsid w:val="00FF3797"/>
    <w:rsid w:val="00FF3827"/>
    <w:rsid w:val="00FF3BE3"/>
    <w:rsid w:val="00FF406D"/>
    <w:rsid w:val="00FF444A"/>
    <w:rsid w:val="00FF45EA"/>
    <w:rsid w:val="00FF469B"/>
    <w:rsid w:val="00FF471B"/>
    <w:rsid w:val="00FF49A6"/>
    <w:rsid w:val="00FF4E38"/>
    <w:rsid w:val="00FF5492"/>
    <w:rsid w:val="00FF5507"/>
    <w:rsid w:val="00FF6150"/>
    <w:rsid w:val="00FF65CA"/>
    <w:rsid w:val="00FF65E8"/>
    <w:rsid w:val="00FF6DCE"/>
    <w:rsid w:val="00FF6E42"/>
    <w:rsid w:val="00FF751E"/>
    <w:rsid w:val="00FF75BD"/>
    <w:rsid w:val="00FF76AC"/>
    <w:rsid w:val="00FF7898"/>
    <w:rsid w:val="00FF797B"/>
    <w:rsid w:val="00FF7A64"/>
    <w:rsid w:val="314C248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8BB9AAB"/>
  <w15:docId w15:val="{E8E1E6E8-6DA7-476C-BD2B-3912EDE9E5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C3818"/>
    <w:rPr>
      <w:rFonts w:eastAsia="Times New Roman"/>
      <w:sz w:val="24"/>
      <w:szCs w:val="24"/>
      <w:lang w:val="en-CA"/>
    </w:rPr>
  </w:style>
  <w:style w:type="paragraph" w:styleId="Heading1">
    <w:name w:val="heading 1"/>
    <w:basedOn w:val="Normal"/>
    <w:next w:val="Heading2"/>
    <w:link w:val="Heading1Char"/>
    <w:uiPriority w:val="9"/>
    <w:qFormat/>
    <w:rsid w:val="00424E0F"/>
    <w:pPr>
      <w:keepNext/>
      <w:tabs>
        <w:tab w:val="left" w:pos="720"/>
      </w:tabs>
      <w:spacing w:before="240" w:after="120"/>
      <w:jc w:val="center"/>
      <w:outlineLvl w:val="0"/>
    </w:pPr>
    <w:rPr>
      <w:b/>
      <w:caps/>
    </w:rPr>
  </w:style>
  <w:style w:type="paragraph" w:styleId="Heading2">
    <w:name w:val="heading 2"/>
    <w:basedOn w:val="Normal"/>
    <w:qFormat/>
    <w:rsid w:val="00424E0F"/>
    <w:pPr>
      <w:keepNext/>
      <w:tabs>
        <w:tab w:val="left" w:pos="720"/>
      </w:tabs>
      <w:spacing w:before="120" w:after="120"/>
      <w:jc w:val="center"/>
      <w:outlineLvl w:val="1"/>
    </w:pPr>
    <w:rPr>
      <w:b/>
      <w:bCs/>
      <w:i/>
      <w:iCs/>
    </w:rPr>
  </w:style>
  <w:style w:type="paragraph" w:styleId="Heading3">
    <w:name w:val="heading 3"/>
    <w:basedOn w:val="Normal"/>
    <w:next w:val="Normal"/>
    <w:qFormat/>
    <w:rsid w:val="00424E0F"/>
    <w:pPr>
      <w:keepNext/>
      <w:tabs>
        <w:tab w:val="left" w:pos="567"/>
      </w:tabs>
      <w:spacing w:before="120" w:after="120"/>
      <w:jc w:val="center"/>
      <w:outlineLvl w:val="2"/>
    </w:pPr>
    <w:rPr>
      <w:i/>
      <w:iCs/>
    </w:rPr>
  </w:style>
  <w:style w:type="paragraph" w:styleId="Heading4">
    <w:name w:val="heading 4"/>
    <w:basedOn w:val="Normal"/>
    <w:qFormat/>
    <w:rsid w:val="00424E0F"/>
    <w:pPr>
      <w:keepNext/>
      <w:spacing w:before="120" w:after="120"/>
      <w:outlineLvl w:val="3"/>
    </w:pPr>
    <w:rPr>
      <w:rFonts w:ascii="Times New Roman Bold" w:eastAsia="Arial Unicode MS" w:hAnsi="Times New Roman Bold" w:cs="Arial"/>
      <w:b/>
      <w:bCs/>
      <w:i/>
      <w:iCs/>
    </w:rPr>
  </w:style>
  <w:style w:type="paragraph" w:styleId="Heading5">
    <w:name w:val="heading 5"/>
    <w:aliases w:val="Heading 5 - GTI"/>
    <w:basedOn w:val="Normal"/>
    <w:next w:val="Normal"/>
    <w:qFormat/>
    <w:rsid w:val="00424E0F"/>
    <w:pPr>
      <w:keepNext/>
      <w:numPr>
        <w:ilvl w:val="4"/>
        <w:numId w:val="5"/>
      </w:numPr>
      <w:spacing w:before="120" w:after="120"/>
      <w:outlineLvl w:val="4"/>
    </w:pPr>
    <w:rPr>
      <w:bCs/>
      <w:i/>
      <w:szCs w:val="26"/>
    </w:rPr>
  </w:style>
  <w:style w:type="paragraph" w:styleId="Heading6">
    <w:name w:val="heading 6"/>
    <w:basedOn w:val="Normal"/>
    <w:next w:val="Normal"/>
    <w:qFormat/>
    <w:rsid w:val="00424E0F"/>
    <w:pPr>
      <w:keepNext/>
      <w:spacing w:after="240" w:line="240" w:lineRule="exact"/>
      <w:ind w:left="720"/>
      <w:outlineLvl w:val="5"/>
    </w:pPr>
    <w:rPr>
      <w:u w:val="single"/>
    </w:rPr>
  </w:style>
  <w:style w:type="paragraph" w:styleId="Heading7">
    <w:name w:val="heading 7"/>
    <w:basedOn w:val="Normal"/>
    <w:next w:val="Normal"/>
    <w:qFormat/>
    <w:rsid w:val="00424E0F"/>
    <w:pPr>
      <w:keepNext/>
      <w:jc w:val="right"/>
      <w:outlineLvl w:val="6"/>
    </w:pPr>
    <w:rPr>
      <w:rFonts w:ascii="Univers" w:hAnsi="Univers"/>
      <w:b/>
      <w:sz w:val="28"/>
    </w:rPr>
  </w:style>
  <w:style w:type="paragraph" w:styleId="Heading8">
    <w:name w:val="heading 8"/>
    <w:basedOn w:val="Normal"/>
    <w:next w:val="Normal"/>
    <w:qFormat/>
    <w:rsid w:val="00424E0F"/>
    <w:pPr>
      <w:keepNext/>
      <w:jc w:val="right"/>
      <w:outlineLvl w:val="7"/>
    </w:pPr>
    <w:rPr>
      <w:rFonts w:ascii="Univers" w:hAnsi="Univers"/>
      <w:b/>
      <w:sz w:val="32"/>
    </w:rPr>
  </w:style>
  <w:style w:type="paragraph" w:styleId="Heading9">
    <w:name w:val="heading 9"/>
    <w:basedOn w:val="Normal"/>
    <w:next w:val="Normal"/>
    <w:qFormat/>
    <w:rsid w:val="00424E0F"/>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qFormat/>
    <w:rsid w:val="00424E0F"/>
    <w:rPr>
      <w:sz w:val="18"/>
      <w:u w:val="single"/>
      <w:vertAlign w:val="baseline"/>
    </w:rPr>
  </w:style>
  <w:style w:type="character" w:styleId="PageNumber">
    <w:name w:val="page number"/>
    <w:rsid w:val="00424E0F"/>
    <w:rPr>
      <w:rFonts w:ascii="Times New Roman" w:hAnsi="Times New Roman"/>
      <w:sz w:val="22"/>
    </w:rPr>
  </w:style>
  <w:style w:type="paragraph" w:styleId="BodyText">
    <w:name w:val="Body Text"/>
    <w:basedOn w:val="Normal"/>
    <w:rsid w:val="00424E0F"/>
    <w:pPr>
      <w:spacing w:before="120" w:after="120"/>
      <w:ind w:firstLine="720"/>
    </w:pPr>
    <w:rPr>
      <w:iCs/>
    </w:rPr>
  </w:style>
  <w:style w:type="paragraph" w:styleId="Caption">
    <w:name w:val="caption"/>
    <w:basedOn w:val="Normal"/>
    <w:next w:val="Normal"/>
    <w:qFormat/>
    <w:pPr>
      <w:widowControl w:val="0"/>
    </w:pPr>
    <w:rPr>
      <w:rFonts w:ascii="Courier New" w:hAnsi="Courier New"/>
    </w:rPr>
  </w:style>
  <w:style w:type="paragraph" w:styleId="Header">
    <w:name w:val="header"/>
    <w:basedOn w:val="Normal"/>
    <w:link w:val="HeaderChar"/>
    <w:rsid w:val="00424E0F"/>
    <w:pPr>
      <w:tabs>
        <w:tab w:val="center" w:pos="4320"/>
        <w:tab w:val="right" w:pos="8640"/>
      </w:tabs>
    </w:pPr>
  </w:style>
  <w:style w:type="paragraph" w:styleId="Footer">
    <w:name w:val="footer"/>
    <w:basedOn w:val="Normal"/>
    <w:link w:val="FooterChar"/>
    <w:uiPriority w:val="99"/>
    <w:rsid w:val="00424E0F"/>
    <w:pPr>
      <w:tabs>
        <w:tab w:val="center" w:pos="4320"/>
        <w:tab w:val="right" w:pos="8640"/>
      </w:tabs>
      <w:ind w:firstLine="720"/>
      <w:jc w:val="right"/>
    </w:pPr>
    <w:rPr>
      <w:lang w:val="x-none"/>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424E0F"/>
    <w:pPr>
      <w:keepLines/>
      <w:spacing w:after="60"/>
      <w:ind w:firstLine="720"/>
    </w:pPr>
    <w:rPr>
      <w:sz w:val="18"/>
      <w:lang w:eastAsia="x-none"/>
    </w:rPr>
  </w:style>
  <w:style w:type="paragraph" w:styleId="BodyText2">
    <w:name w:val="Body Text 2"/>
    <w:basedOn w:val="Normal"/>
    <w:uiPriority w:val="99"/>
    <w:rsid w:val="00424E0F"/>
    <w:rPr>
      <w:i/>
      <w:iCs/>
    </w:rPr>
  </w:style>
  <w:style w:type="paragraph" w:styleId="BodyText3">
    <w:name w:val="Body Text 3"/>
    <w:basedOn w:val="Normal"/>
    <w:rsid w:val="00424E0F"/>
    <w:pPr>
      <w:jc w:val="center"/>
    </w:pPr>
    <w:rPr>
      <w:sz w:val="28"/>
    </w:rPr>
  </w:style>
  <w:style w:type="paragraph" w:styleId="BodyTextIndent2">
    <w:name w:val="Body Text Indent 2"/>
    <w:basedOn w:val="Normal"/>
    <w:rsid w:val="00424E0F"/>
    <w:pPr>
      <w:ind w:firstLine="720"/>
    </w:pPr>
  </w:style>
  <w:style w:type="paragraph" w:styleId="BodyTextIndent3">
    <w:name w:val="Body Text Indent 3"/>
    <w:basedOn w:val="Normal"/>
    <w:pPr>
      <w:ind w:left="1080" w:hanging="360"/>
    </w:pPr>
    <w:rPr>
      <w:rFonts w:ascii="Courier" w:hAnsi="Courier"/>
      <w:sz w:val="20"/>
    </w:rPr>
  </w:style>
  <w:style w:type="paragraph" w:customStyle="1" w:styleId="BodyText21">
    <w:name w:val="Body Text 21"/>
    <w:basedOn w:val="Normal"/>
    <w:rPr>
      <w:sz w:val="22"/>
      <w:lang w:val="en-GB"/>
    </w:rPr>
  </w:style>
  <w:style w:type="paragraph" w:styleId="BlockText">
    <w:name w:val="Block Text"/>
    <w:basedOn w:val="Normal"/>
    <w:pPr>
      <w:tabs>
        <w:tab w:val="left" w:leader="dot" w:pos="8100"/>
        <w:tab w:val="left" w:pos="8370"/>
      </w:tabs>
      <w:suppressAutoHyphens/>
      <w:ind w:left="720" w:right="1440" w:hanging="720"/>
    </w:pPr>
    <w:rPr>
      <w:rFonts w:ascii="Courier New" w:hAnsi="Courier New"/>
      <w:sz w:val="20"/>
      <w:lang w:val="en-GB"/>
    </w:rPr>
  </w:style>
  <w:style w:type="paragraph" w:customStyle="1" w:styleId="Para">
    <w:name w:val="Para"/>
    <w:basedOn w:val="Normal"/>
    <w:pPr>
      <w:numPr>
        <w:numId w:val="1"/>
      </w:numPr>
      <w:tabs>
        <w:tab w:val="clear"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Pr>
      <w:sz w:val="22"/>
      <w:lang w:val="en-GB"/>
    </w:rPr>
  </w:style>
  <w:style w:type="paragraph" w:styleId="BodyTextIndent">
    <w:name w:val="Body Text Indent"/>
    <w:basedOn w:val="Normal"/>
    <w:rsid w:val="00424E0F"/>
    <w:pPr>
      <w:spacing w:before="120" w:after="120"/>
      <w:ind w:left="1440" w:hanging="720"/>
    </w:pPr>
  </w:style>
  <w:style w:type="character" w:styleId="EndnoteReference">
    <w:name w:val="endnote reference"/>
    <w:semiHidden/>
    <w:rsid w:val="00424E0F"/>
    <w:rPr>
      <w:vertAlign w:val="superscript"/>
    </w:rPr>
  </w:style>
  <w:style w:type="paragraph" w:styleId="Title">
    <w:name w:val="Title"/>
    <w:basedOn w:val="Normal"/>
    <w:link w:val="TitleChar"/>
    <w:uiPriority w:val="10"/>
    <w:qFormat/>
    <w:rsid w:val="00424E0F"/>
    <w:pPr>
      <w:jc w:val="center"/>
    </w:pPr>
    <w:rPr>
      <w:i/>
      <w:iCs/>
    </w:rPr>
  </w:style>
  <w:style w:type="character" w:styleId="Hyperlink">
    <w:name w:val="Hyperlink"/>
    <w:uiPriority w:val="99"/>
    <w:rsid w:val="00424E0F"/>
    <w:rPr>
      <w:color w:val="0000FF"/>
      <w:u w:val="single"/>
    </w:rPr>
  </w:style>
  <w:style w:type="paragraph" w:styleId="DocumentMap">
    <w:name w:val="Document Map"/>
    <w:basedOn w:val="Normal"/>
    <w:semiHidden/>
    <w:pPr>
      <w:shd w:val="clear" w:color="auto" w:fill="000080"/>
    </w:pPr>
    <w:rPr>
      <w:rFonts w:ascii="Tahoma" w:hAnsi="Tahoma"/>
    </w:rPr>
  </w:style>
  <w:style w:type="paragraph" w:customStyle="1" w:styleId="HEADING">
    <w:name w:val="HEADING"/>
    <w:basedOn w:val="Normal"/>
    <w:rsid w:val="00424E0F"/>
    <w:pPr>
      <w:keepNext/>
      <w:tabs>
        <w:tab w:val="left" w:pos="426"/>
      </w:tabs>
      <w:spacing w:before="120" w:after="120"/>
      <w:jc w:val="center"/>
    </w:pPr>
    <w:rPr>
      <w:rFonts w:ascii="Times New Roman Bold" w:hAnsi="Times New Roman Bold"/>
      <w:b/>
      <w:bCs/>
      <w:caps/>
    </w:rPr>
  </w:style>
  <w:style w:type="paragraph" w:customStyle="1" w:styleId="Cornernotation">
    <w:name w:val="Corner notation"/>
    <w:basedOn w:val="Normal"/>
    <w:rsid w:val="00424E0F"/>
    <w:pPr>
      <w:ind w:left="284" w:right="4398" w:hanging="284"/>
    </w:pPr>
  </w:style>
  <w:style w:type="paragraph" w:customStyle="1" w:styleId="Para1">
    <w:name w:val="Para1"/>
    <w:basedOn w:val="Normal"/>
    <w:rsid w:val="00424E0F"/>
    <w:pPr>
      <w:spacing w:after="120"/>
    </w:pPr>
    <w:rPr>
      <w:snapToGrid w:val="0"/>
      <w:szCs w:val="18"/>
    </w:rPr>
  </w:style>
  <w:style w:type="paragraph" w:customStyle="1" w:styleId="para2">
    <w:name w:val="para2"/>
    <w:basedOn w:val="Normal"/>
    <w:rsid w:val="00424E0F"/>
    <w:pPr>
      <w:numPr>
        <w:numId w:val="8"/>
      </w:numPr>
      <w:spacing w:before="120" w:after="120"/>
    </w:pPr>
    <w:rPr>
      <w:szCs w:val="20"/>
    </w:rPr>
  </w:style>
  <w:style w:type="paragraph" w:customStyle="1" w:styleId="Para3">
    <w:name w:val="Para3"/>
    <w:basedOn w:val="Normal"/>
    <w:rsid w:val="00424E0F"/>
    <w:pPr>
      <w:numPr>
        <w:ilvl w:val="2"/>
        <w:numId w:val="13"/>
      </w:numPr>
      <w:tabs>
        <w:tab w:val="left" w:pos="1980"/>
      </w:tabs>
      <w:spacing w:before="80" w:after="80"/>
    </w:pPr>
    <w:rPr>
      <w:szCs w:val="20"/>
    </w:rPr>
  </w:style>
  <w:style w:type="paragraph" w:customStyle="1" w:styleId="para4">
    <w:name w:val="para4"/>
    <w:basedOn w:val="Normal"/>
    <w:rsid w:val="00424E0F"/>
    <w:pPr>
      <w:numPr>
        <w:ilvl w:val="3"/>
        <w:numId w:val="9"/>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2-center">
    <w:name w:val="Heading 2-center"/>
    <w:basedOn w:val="Heading2"/>
  </w:style>
  <w:style w:type="paragraph" w:customStyle="1" w:styleId="Heading4indent">
    <w:name w:val="Heading 4 indent"/>
    <w:basedOn w:val="Heading4"/>
    <w:pPr>
      <w:ind w:left="720"/>
    </w:pPr>
  </w:style>
  <w:style w:type="paragraph" w:styleId="PlainText">
    <w:name w:val="Plain Text"/>
    <w:basedOn w:val="Normal"/>
    <w:link w:val="PlainTextChar"/>
    <w:uiPriority w:val="99"/>
    <w:rPr>
      <w:rFonts w:ascii="Courier New" w:hAnsi="Courier New"/>
      <w:sz w:val="20"/>
      <w:lang w:val="x-none"/>
    </w:rPr>
  </w:style>
  <w:style w:type="paragraph" w:customStyle="1" w:styleId="xl24">
    <w:name w:val="xl24"/>
    <w:basedOn w:val="Normal"/>
    <w:pPr>
      <w:spacing w:before="100" w:beforeAutospacing="1" w:after="100" w:afterAutospacing="1"/>
    </w:pPr>
    <w:rPr>
      <w:rFonts w:eastAsia="Arial Unicode MS"/>
      <w:b/>
      <w:bCs/>
      <w:sz w:val="22"/>
      <w:szCs w:val="22"/>
    </w:rPr>
  </w:style>
  <w:style w:type="paragraph" w:customStyle="1" w:styleId="xl25">
    <w:name w:val="xl25"/>
    <w:basedOn w:val="Normal"/>
    <w:pPr>
      <w:spacing w:before="100" w:beforeAutospacing="1" w:after="100" w:afterAutospacing="1"/>
    </w:pPr>
    <w:rPr>
      <w:rFonts w:eastAsia="Arial Unicode MS"/>
      <w:b/>
      <w:bCs/>
      <w:sz w:val="22"/>
      <w:szCs w:val="22"/>
    </w:rPr>
  </w:style>
  <w:style w:type="paragraph" w:customStyle="1" w:styleId="xl26">
    <w:name w:val="xl26"/>
    <w:basedOn w:val="Normal"/>
    <w:pPr>
      <w:spacing w:before="100" w:beforeAutospacing="1" w:after="100" w:afterAutospacing="1"/>
      <w:jc w:val="center"/>
    </w:pPr>
    <w:rPr>
      <w:rFonts w:eastAsia="Arial Unicode MS"/>
      <w:b/>
      <w:bCs/>
      <w:sz w:val="22"/>
      <w:szCs w:val="22"/>
    </w:rPr>
  </w:style>
  <w:style w:type="paragraph" w:customStyle="1" w:styleId="xl27">
    <w:name w:val="xl27"/>
    <w:basedOn w:val="Normal"/>
    <w:pPr>
      <w:pBdr>
        <w:left w:val="single" w:sz="8" w:space="0" w:color="auto"/>
      </w:pBdr>
      <w:spacing w:before="100" w:beforeAutospacing="1" w:after="100" w:afterAutospacing="1"/>
    </w:pPr>
    <w:rPr>
      <w:rFonts w:eastAsia="Arial Unicode MS"/>
      <w:b/>
      <w:bCs/>
      <w:sz w:val="22"/>
      <w:szCs w:val="22"/>
    </w:rPr>
  </w:style>
  <w:style w:type="paragraph" w:customStyle="1" w:styleId="xl28">
    <w:name w:val="xl28"/>
    <w:basedOn w:val="Normal"/>
    <w:pPr>
      <w:pBdr>
        <w:left w:val="single" w:sz="8" w:space="0" w:color="auto"/>
        <w:right w:val="single" w:sz="8" w:space="0" w:color="auto"/>
      </w:pBdr>
      <w:spacing w:before="100" w:beforeAutospacing="1" w:after="100" w:afterAutospacing="1"/>
      <w:jc w:val="center"/>
    </w:pPr>
    <w:rPr>
      <w:rFonts w:eastAsia="Arial Unicode MS"/>
      <w:b/>
      <w:bCs/>
      <w:sz w:val="22"/>
      <w:szCs w:val="22"/>
    </w:rPr>
  </w:style>
  <w:style w:type="paragraph" w:customStyle="1" w:styleId="xl29">
    <w:name w:val="xl29"/>
    <w:basedOn w:val="Normal"/>
    <w:pPr>
      <w:pBdr>
        <w:left w:val="single" w:sz="8" w:space="0" w:color="auto"/>
      </w:pBdr>
      <w:spacing w:before="100" w:beforeAutospacing="1" w:after="100" w:afterAutospacing="1"/>
    </w:pPr>
    <w:rPr>
      <w:rFonts w:eastAsia="Arial Unicode MS"/>
      <w:sz w:val="22"/>
      <w:szCs w:val="22"/>
    </w:rPr>
  </w:style>
  <w:style w:type="paragraph" w:customStyle="1" w:styleId="xl30">
    <w:name w:val="xl30"/>
    <w:basedOn w:val="Normal"/>
    <w:pPr>
      <w:pBdr>
        <w:left w:val="single" w:sz="4" w:space="0" w:color="auto"/>
        <w:right w:val="single" w:sz="4" w:space="0" w:color="auto"/>
      </w:pBdr>
      <w:spacing w:before="100" w:beforeAutospacing="1" w:after="100" w:afterAutospacing="1"/>
      <w:jc w:val="center"/>
    </w:pPr>
    <w:rPr>
      <w:rFonts w:eastAsia="Arial Unicode MS"/>
      <w:sz w:val="22"/>
      <w:szCs w:val="22"/>
    </w:rPr>
  </w:style>
  <w:style w:type="paragraph" w:customStyle="1" w:styleId="xl31">
    <w:name w:val="xl31"/>
    <w:basedOn w:val="Normal"/>
    <w:pPr>
      <w:pBdr>
        <w:left w:val="single" w:sz="4" w:space="0" w:color="auto"/>
        <w:right w:val="single" w:sz="8" w:space="0" w:color="auto"/>
      </w:pBdr>
      <w:spacing w:before="100" w:beforeAutospacing="1" w:after="100" w:afterAutospacing="1"/>
    </w:pPr>
    <w:rPr>
      <w:rFonts w:eastAsia="Arial Unicode MS"/>
      <w:sz w:val="22"/>
      <w:szCs w:val="22"/>
    </w:rPr>
  </w:style>
  <w:style w:type="paragraph" w:customStyle="1" w:styleId="xl32">
    <w:name w:val="xl32"/>
    <w:basedOn w:val="Normal"/>
    <w:pPr>
      <w:pBdr>
        <w:left w:val="single" w:sz="4" w:space="0" w:color="auto"/>
        <w:right w:val="single" w:sz="8" w:space="0" w:color="auto"/>
      </w:pBdr>
      <w:spacing w:before="100" w:beforeAutospacing="1" w:after="100" w:afterAutospacing="1"/>
    </w:pPr>
    <w:rPr>
      <w:rFonts w:eastAsia="Arial Unicode MS"/>
      <w:sz w:val="22"/>
      <w:szCs w:val="22"/>
    </w:rPr>
  </w:style>
  <w:style w:type="paragraph" w:customStyle="1" w:styleId="xl33">
    <w:name w:val="xl33"/>
    <w:basedOn w:val="Normal"/>
    <w:pPr>
      <w:pBdr>
        <w:right w:val="single" w:sz="8" w:space="0" w:color="auto"/>
      </w:pBdr>
      <w:spacing w:before="100" w:beforeAutospacing="1" w:after="100" w:afterAutospacing="1"/>
    </w:pPr>
    <w:rPr>
      <w:rFonts w:eastAsia="Arial Unicode MS"/>
      <w:sz w:val="22"/>
      <w:szCs w:val="22"/>
    </w:rPr>
  </w:style>
  <w:style w:type="paragraph" w:customStyle="1" w:styleId="xl34">
    <w:name w:val="xl34"/>
    <w:basedOn w:val="Normal"/>
    <w:pPr>
      <w:pBdr>
        <w:left w:val="single" w:sz="8" w:space="0" w:color="auto"/>
      </w:pBdr>
      <w:spacing w:before="100" w:beforeAutospacing="1" w:after="100" w:afterAutospacing="1"/>
      <w:jc w:val="both"/>
      <w:textAlignment w:val="top"/>
    </w:pPr>
    <w:rPr>
      <w:rFonts w:eastAsia="Arial Unicode MS"/>
      <w:sz w:val="22"/>
      <w:szCs w:val="22"/>
    </w:rPr>
  </w:style>
  <w:style w:type="paragraph" w:customStyle="1" w:styleId="xl35">
    <w:name w:val="xl35"/>
    <w:basedOn w:val="Normal"/>
    <w:pPr>
      <w:pBdr>
        <w:left w:val="single" w:sz="4" w:space="0" w:color="auto"/>
        <w:right w:val="single" w:sz="4" w:space="0" w:color="auto"/>
      </w:pBdr>
      <w:spacing w:before="100" w:beforeAutospacing="1" w:after="100" w:afterAutospacing="1"/>
      <w:jc w:val="center"/>
      <w:textAlignment w:val="top"/>
    </w:pPr>
    <w:rPr>
      <w:rFonts w:eastAsia="Arial Unicode MS"/>
      <w:sz w:val="22"/>
      <w:szCs w:val="22"/>
    </w:rPr>
  </w:style>
  <w:style w:type="paragraph" w:customStyle="1" w:styleId="xl36">
    <w:name w:val="xl36"/>
    <w:basedOn w:val="Normal"/>
    <w:pPr>
      <w:pBdr>
        <w:left w:val="single" w:sz="4" w:space="0" w:color="auto"/>
        <w:right w:val="single" w:sz="8" w:space="0" w:color="auto"/>
      </w:pBdr>
      <w:spacing w:before="100" w:beforeAutospacing="1" w:after="100" w:afterAutospacing="1"/>
      <w:jc w:val="both"/>
      <w:textAlignment w:val="top"/>
    </w:pPr>
    <w:rPr>
      <w:rFonts w:eastAsia="Arial Unicode MS"/>
      <w:sz w:val="22"/>
      <w:szCs w:val="22"/>
    </w:rPr>
  </w:style>
  <w:style w:type="paragraph" w:customStyle="1" w:styleId="xl37">
    <w:name w:val="xl37"/>
    <w:basedOn w:val="Normal"/>
    <w:pPr>
      <w:pBdr>
        <w:left w:val="single" w:sz="8" w:space="0" w:color="auto"/>
        <w:bottom w:val="single" w:sz="4" w:space="0" w:color="auto"/>
      </w:pBdr>
      <w:spacing w:before="100" w:beforeAutospacing="1" w:after="100" w:afterAutospacing="1"/>
      <w:jc w:val="both"/>
      <w:textAlignment w:val="top"/>
    </w:pPr>
    <w:rPr>
      <w:rFonts w:eastAsia="Arial Unicode MS"/>
      <w:sz w:val="22"/>
      <w:szCs w:val="22"/>
    </w:rPr>
  </w:style>
  <w:style w:type="paragraph" w:customStyle="1" w:styleId="xl38">
    <w:name w:val="xl38"/>
    <w:basedOn w:val="Normal"/>
    <w:pPr>
      <w:pBdr>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sz w:val="22"/>
      <w:szCs w:val="22"/>
    </w:rPr>
  </w:style>
  <w:style w:type="paragraph" w:customStyle="1" w:styleId="xl39">
    <w:name w:val="xl39"/>
    <w:basedOn w:val="Normal"/>
    <w:pPr>
      <w:pBdr>
        <w:left w:val="single" w:sz="4" w:space="0" w:color="auto"/>
        <w:bottom w:val="single" w:sz="4" w:space="0" w:color="auto"/>
        <w:right w:val="single" w:sz="8" w:space="0" w:color="auto"/>
      </w:pBdr>
      <w:spacing w:before="100" w:beforeAutospacing="1" w:after="100" w:afterAutospacing="1"/>
      <w:jc w:val="both"/>
      <w:textAlignment w:val="top"/>
    </w:pPr>
    <w:rPr>
      <w:rFonts w:eastAsia="Arial Unicode MS"/>
      <w:sz w:val="22"/>
      <w:szCs w:val="22"/>
    </w:rPr>
  </w:style>
  <w:style w:type="paragraph" w:customStyle="1" w:styleId="xl40">
    <w:name w:val="xl40"/>
    <w:basedOn w:val="Normal"/>
    <w:pPr>
      <w:spacing w:before="100" w:beforeAutospacing="1" w:after="100" w:afterAutospacing="1"/>
      <w:jc w:val="center"/>
      <w:textAlignment w:val="top"/>
    </w:pPr>
    <w:rPr>
      <w:rFonts w:eastAsia="Arial Unicode MS"/>
      <w:sz w:val="22"/>
      <w:szCs w:val="22"/>
    </w:rPr>
  </w:style>
  <w:style w:type="paragraph" w:customStyle="1" w:styleId="xl41">
    <w:name w:val="xl41"/>
    <w:basedOn w:val="Normal"/>
    <w:pPr>
      <w:spacing w:before="100" w:beforeAutospacing="1" w:after="100" w:afterAutospacing="1"/>
      <w:jc w:val="both"/>
      <w:textAlignment w:val="top"/>
    </w:pPr>
    <w:rPr>
      <w:rFonts w:eastAsia="Arial Unicode MS"/>
      <w:sz w:val="22"/>
      <w:szCs w:val="22"/>
    </w:rPr>
  </w:style>
  <w:style w:type="paragraph" w:customStyle="1" w:styleId="xl42">
    <w:name w:val="xl42"/>
    <w:basedOn w:val="Normal"/>
    <w:pPr>
      <w:spacing w:before="100" w:beforeAutospacing="1" w:after="100" w:afterAutospacing="1"/>
      <w:jc w:val="center"/>
    </w:pPr>
    <w:rPr>
      <w:rFonts w:eastAsia="Arial Unicode MS"/>
      <w:sz w:val="22"/>
      <w:szCs w:val="22"/>
    </w:rPr>
  </w:style>
  <w:style w:type="paragraph" w:customStyle="1" w:styleId="xl43">
    <w:name w:val="xl43"/>
    <w:basedOn w:val="Normal"/>
    <w:pPr>
      <w:pBdr>
        <w:top w:val="single" w:sz="8" w:space="0" w:color="auto"/>
        <w:left w:val="single" w:sz="8" w:space="0" w:color="auto"/>
        <w:bottom w:val="single" w:sz="8" w:space="0" w:color="auto"/>
      </w:pBdr>
      <w:spacing w:before="100" w:beforeAutospacing="1" w:after="100" w:afterAutospacing="1"/>
    </w:pPr>
    <w:rPr>
      <w:rFonts w:eastAsia="Arial Unicode MS"/>
      <w:b/>
      <w:bCs/>
      <w:sz w:val="22"/>
      <w:szCs w:val="22"/>
    </w:rPr>
  </w:style>
  <w:style w:type="paragraph" w:customStyle="1" w:styleId="xl44">
    <w:name w:val="xl44"/>
    <w:basedOn w:val="Normal"/>
    <w:pPr>
      <w:pBdr>
        <w:top w:val="single" w:sz="8" w:space="0" w:color="auto"/>
        <w:bottom w:val="single" w:sz="8" w:space="0" w:color="auto"/>
      </w:pBdr>
      <w:spacing w:before="100" w:beforeAutospacing="1" w:after="100" w:afterAutospacing="1"/>
      <w:jc w:val="center"/>
    </w:pPr>
    <w:rPr>
      <w:rFonts w:eastAsia="Arial Unicode MS"/>
      <w:b/>
      <w:bCs/>
      <w:sz w:val="22"/>
      <w:szCs w:val="22"/>
    </w:rPr>
  </w:style>
  <w:style w:type="paragraph" w:customStyle="1" w:styleId="xl45">
    <w:name w:val="xl45"/>
    <w:basedOn w:val="Normal"/>
    <w:pPr>
      <w:pBdr>
        <w:top w:val="single" w:sz="8" w:space="0" w:color="auto"/>
        <w:left w:val="single" w:sz="4" w:space="0" w:color="auto"/>
        <w:bottom w:val="single" w:sz="8" w:space="0" w:color="auto"/>
        <w:right w:val="single" w:sz="8" w:space="0" w:color="auto"/>
      </w:pBdr>
      <w:spacing w:before="100" w:beforeAutospacing="1" w:after="100" w:afterAutospacing="1"/>
    </w:pPr>
    <w:rPr>
      <w:rFonts w:eastAsia="Arial Unicode MS"/>
      <w:b/>
      <w:bCs/>
      <w:sz w:val="22"/>
      <w:szCs w:val="22"/>
    </w:rPr>
  </w:style>
  <w:style w:type="paragraph" w:customStyle="1" w:styleId="xl46">
    <w:name w:val="xl46"/>
    <w:basedOn w:val="Normal"/>
    <w:pPr>
      <w:pBdr>
        <w:left w:val="single" w:sz="4" w:space="0" w:color="auto"/>
      </w:pBdr>
      <w:spacing w:before="100" w:beforeAutospacing="1" w:after="100" w:afterAutospacing="1"/>
    </w:pPr>
    <w:rPr>
      <w:rFonts w:eastAsia="Arial Unicode MS"/>
      <w:sz w:val="22"/>
      <w:szCs w:val="22"/>
    </w:rPr>
  </w:style>
  <w:style w:type="paragraph" w:customStyle="1" w:styleId="xl47">
    <w:name w:val="xl47"/>
    <w:basedOn w:val="Normal"/>
    <w:pPr>
      <w:pBdr>
        <w:left w:val="single" w:sz="8" w:space="0" w:color="auto"/>
        <w:bottom w:val="single" w:sz="8" w:space="0" w:color="auto"/>
      </w:pBdr>
      <w:spacing w:before="100" w:beforeAutospacing="1" w:after="100" w:afterAutospacing="1"/>
    </w:pPr>
    <w:rPr>
      <w:rFonts w:eastAsia="Arial Unicode MS"/>
      <w:sz w:val="22"/>
      <w:szCs w:val="22"/>
    </w:rPr>
  </w:style>
  <w:style w:type="paragraph" w:customStyle="1" w:styleId="xl48">
    <w:name w:val="xl48"/>
    <w:basedOn w:val="Normal"/>
    <w:pPr>
      <w:pBdr>
        <w:bottom w:val="single" w:sz="8" w:space="0" w:color="auto"/>
      </w:pBdr>
      <w:spacing w:before="100" w:beforeAutospacing="1" w:after="100" w:afterAutospacing="1"/>
      <w:jc w:val="center"/>
    </w:pPr>
    <w:rPr>
      <w:rFonts w:eastAsia="Arial Unicode MS"/>
      <w:sz w:val="22"/>
      <w:szCs w:val="22"/>
    </w:rPr>
  </w:style>
  <w:style w:type="paragraph" w:customStyle="1" w:styleId="xl49">
    <w:name w:val="xl49"/>
    <w:basedOn w:val="Normal"/>
    <w:pPr>
      <w:pBdr>
        <w:left w:val="single" w:sz="4" w:space="0" w:color="auto"/>
        <w:bottom w:val="single" w:sz="8" w:space="0" w:color="auto"/>
        <w:right w:val="single" w:sz="8" w:space="0" w:color="auto"/>
      </w:pBdr>
      <w:spacing w:before="100" w:beforeAutospacing="1" w:after="100" w:afterAutospacing="1"/>
    </w:pPr>
    <w:rPr>
      <w:rFonts w:eastAsia="Arial Unicode MS"/>
      <w:sz w:val="22"/>
      <w:szCs w:val="22"/>
    </w:rPr>
  </w:style>
  <w:style w:type="paragraph" w:customStyle="1" w:styleId="xl50">
    <w:name w:val="xl50"/>
    <w:basedOn w:val="Normal"/>
    <w:pPr>
      <w:pBdr>
        <w:left w:val="single" w:sz="8" w:space="0" w:color="auto"/>
        <w:right w:val="single" w:sz="8" w:space="0" w:color="auto"/>
      </w:pBdr>
      <w:spacing w:before="100" w:beforeAutospacing="1" w:after="100" w:afterAutospacing="1"/>
    </w:pPr>
    <w:rPr>
      <w:rFonts w:eastAsia="Arial Unicode MS"/>
      <w:b/>
      <w:bCs/>
      <w:sz w:val="22"/>
      <w:szCs w:val="22"/>
    </w:rPr>
  </w:style>
  <w:style w:type="paragraph" w:customStyle="1" w:styleId="xl51">
    <w:name w:val="xl51"/>
    <w:basedOn w:val="Normal"/>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52">
    <w:name w:val="xl52"/>
    <w:basedOn w:val="Normal"/>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53">
    <w:name w:val="xl53"/>
    <w:basedOn w:val="Normal"/>
    <w:pPr>
      <w:pBdr>
        <w:left w:val="single" w:sz="8" w:space="0" w:color="auto"/>
        <w:right w:val="single" w:sz="8" w:space="0" w:color="auto"/>
      </w:pBdr>
      <w:spacing w:before="100" w:beforeAutospacing="1" w:after="100" w:afterAutospacing="1"/>
    </w:pPr>
    <w:rPr>
      <w:rFonts w:eastAsia="Arial Unicode MS"/>
      <w:sz w:val="22"/>
      <w:szCs w:val="22"/>
    </w:rPr>
  </w:style>
  <w:style w:type="paragraph" w:customStyle="1" w:styleId="xl54">
    <w:name w:val="xl54"/>
    <w:basedOn w:val="Normal"/>
    <w:pPr>
      <w:pBdr>
        <w:top w:val="single" w:sz="4" w:space="0" w:color="auto"/>
        <w:left w:val="single" w:sz="8" w:space="0" w:color="auto"/>
        <w:bottom w:val="single" w:sz="8" w:space="0" w:color="auto"/>
        <w:right w:val="single" w:sz="8" w:space="0" w:color="auto"/>
      </w:pBdr>
      <w:spacing w:before="100" w:beforeAutospacing="1" w:after="100" w:afterAutospacing="1"/>
    </w:pPr>
    <w:rPr>
      <w:rFonts w:eastAsia="Arial Unicode MS"/>
      <w:sz w:val="22"/>
      <w:szCs w:val="22"/>
    </w:rPr>
  </w:style>
  <w:style w:type="paragraph" w:customStyle="1" w:styleId="xl55">
    <w:name w:val="xl55"/>
    <w:basedOn w:val="Normal"/>
    <w:pPr>
      <w:pBdr>
        <w:top w:val="single" w:sz="8" w:space="0" w:color="auto"/>
      </w:pBdr>
      <w:spacing w:before="100" w:beforeAutospacing="1" w:after="100" w:afterAutospacing="1"/>
    </w:pPr>
    <w:rPr>
      <w:rFonts w:eastAsia="Arial Unicode MS"/>
      <w:sz w:val="22"/>
      <w:szCs w:val="22"/>
    </w:rPr>
  </w:style>
  <w:style w:type="paragraph" w:customStyle="1" w:styleId="xl56">
    <w:name w:val="xl56"/>
    <w:basedOn w:val="Normal"/>
    <w:pPr>
      <w:spacing w:before="100" w:beforeAutospacing="1" w:after="100" w:afterAutospacing="1"/>
    </w:pPr>
    <w:rPr>
      <w:rFonts w:eastAsia="Arial Unicode MS"/>
      <w:sz w:val="22"/>
      <w:szCs w:val="22"/>
    </w:rPr>
  </w:style>
  <w:style w:type="paragraph" w:customStyle="1" w:styleId="xl57">
    <w:name w:val="xl57"/>
    <w:basedOn w:val="Normal"/>
    <w:pPr>
      <w:pBdr>
        <w:bottom w:val="single" w:sz="8" w:space="0" w:color="auto"/>
      </w:pBdr>
      <w:spacing w:before="100" w:beforeAutospacing="1" w:after="100" w:afterAutospacing="1"/>
    </w:pPr>
    <w:rPr>
      <w:rFonts w:eastAsia="Arial Unicode MS"/>
      <w:sz w:val="22"/>
      <w:szCs w:val="22"/>
    </w:rPr>
  </w:style>
  <w:style w:type="paragraph" w:customStyle="1" w:styleId="xl58">
    <w:name w:val="xl58"/>
    <w:basedOn w:val="Normal"/>
    <w:pPr>
      <w:pBdr>
        <w:top w:val="single" w:sz="8" w:space="0" w:color="auto"/>
        <w:left w:val="single" w:sz="8" w:space="0" w:color="auto"/>
        <w:bottom w:val="single" w:sz="8" w:space="0" w:color="auto"/>
        <w:right w:val="single" w:sz="8" w:space="0" w:color="auto"/>
      </w:pBdr>
      <w:spacing w:before="100" w:beforeAutospacing="1" w:after="100" w:afterAutospacing="1"/>
    </w:pPr>
    <w:rPr>
      <w:rFonts w:eastAsia="Arial Unicode MS"/>
      <w:b/>
      <w:bCs/>
      <w:sz w:val="22"/>
      <w:szCs w:val="22"/>
    </w:rPr>
  </w:style>
  <w:style w:type="paragraph" w:customStyle="1" w:styleId="xl59">
    <w:name w:val="xl59"/>
    <w:basedOn w:val="Normal"/>
    <w:pPr>
      <w:pBdr>
        <w:left w:val="single" w:sz="8"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60">
    <w:name w:val="xl60"/>
    <w:basedOn w:val="Normal"/>
    <w:pPr>
      <w:pBdr>
        <w:left w:val="single" w:sz="8" w:space="0" w:color="auto"/>
        <w:bottom w:val="single" w:sz="8" w:space="0" w:color="auto"/>
        <w:right w:val="single" w:sz="8" w:space="0" w:color="auto"/>
      </w:pBdr>
      <w:spacing w:before="100" w:beforeAutospacing="1" w:after="100" w:afterAutospacing="1"/>
    </w:pPr>
    <w:rPr>
      <w:rFonts w:eastAsia="Arial Unicode MS"/>
      <w:sz w:val="22"/>
      <w:szCs w:val="22"/>
    </w:rPr>
  </w:style>
  <w:style w:type="paragraph" w:customStyle="1" w:styleId="xl61">
    <w:name w:val="xl61"/>
    <w:basedOn w:val="Normal"/>
    <w:pPr>
      <w:pBdr>
        <w:left w:val="single" w:sz="8" w:space="0" w:color="auto"/>
        <w:bottom w:val="single" w:sz="4" w:space="0" w:color="auto"/>
      </w:pBdr>
      <w:spacing w:before="100" w:beforeAutospacing="1" w:after="100" w:afterAutospacing="1"/>
    </w:pPr>
    <w:rPr>
      <w:rFonts w:eastAsia="Arial Unicode MS"/>
      <w:sz w:val="22"/>
      <w:szCs w:val="22"/>
    </w:rPr>
  </w:style>
  <w:style w:type="paragraph" w:customStyle="1" w:styleId="xl62">
    <w:name w:val="xl62"/>
    <w:basedOn w:val="Normal"/>
    <w:pPr>
      <w:pBdr>
        <w:left w:val="single" w:sz="4" w:space="0" w:color="auto"/>
        <w:bottom w:val="single" w:sz="4" w:space="0" w:color="auto"/>
        <w:right w:val="single" w:sz="4" w:space="0" w:color="auto"/>
      </w:pBdr>
      <w:spacing w:before="100" w:beforeAutospacing="1" w:after="100" w:afterAutospacing="1"/>
      <w:jc w:val="center"/>
    </w:pPr>
    <w:rPr>
      <w:rFonts w:eastAsia="Arial Unicode MS"/>
      <w:sz w:val="22"/>
      <w:szCs w:val="22"/>
    </w:rPr>
  </w:style>
  <w:style w:type="paragraph" w:customStyle="1" w:styleId="xl63">
    <w:name w:val="xl63"/>
    <w:basedOn w:val="Normal"/>
    <w:pPr>
      <w:pBdr>
        <w:left w:val="single" w:sz="4"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64">
    <w:name w:val="xl64"/>
    <w:basedOn w:val="Normal"/>
    <w:pPr>
      <w:pBdr>
        <w:left w:val="single" w:sz="4" w:space="0" w:color="auto"/>
      </w:pBdr>
      <w:spacing w:before="100" w:beforeAutospacing="1" w:after="100" w:afterAutospacing="1"/>
    </w:pPr>
    <w:rPr>
      <w:rFonts w:eastAsia="Arial Unicode MS"/>
      <w:sz w:val="22"/>
      <w:szCs w:val="22"/>
    </w:rPr>
  </w:style>
  <w:style w:type="paragraph" w:customStyle="1" w:styleId="xl65">
    <w:name w:val="xl65"/>
    <w:basedOn w:val="Normal"/>
    <w:pPr>
      <w:pBdr>
        <w:top w:val="single" w:sz="4" w:space="0" w:color="auto"/>
        <w:left w:val="single" w:sz="8" w:space="0" w:color="auto"/>
        <w:right w:val="single" w:sz="8" w:space="0" w:color="auto"/>
      </w:pBdr>
      <w:spacing w:before="100" w:beforeAutospacing="1" w:after="100" w:afterAutospacing="1"/>
    </w:pPr>
    <w:rPr>
      <w:rFonts w:eastAsia="Arial Unicode MS"/>
      <w:sz w:val="22"/>
      <w:szCs w:val="22"/>
    </w:rPr>
  </w:style>
  <w:style w:type="paragraph" w:customStyle="1" w:styleId="xl66">
    <w:name w:val="xl66"/>
    <w:basedOn w:val="Normal"/>
    <w:pPr>
      <w:pBdr>
        <w:left w:val="single" w:sz="4" w:space="0" w:color="auto"/>
        <w:bottom w:val="single" w:sz="8" w:space="0" w:color="auto"/>
        <w:right w:val="single" w:sz="4" w:space="0" w:color="auto"/>
      </w:pBdr>
      <w:spacing w:before="100" w:beforeAutospacing="1" w:after="100" w:afterAutospacing="1"/>
      <w:jc w:val="center"/>
    </w:pPr>
    <w:rPr>
      <w:rFonts w:eastAsia="Arial Unicode MS"/>
      <w:sz w:val="22"/>
      <w:szCs w:val="22"/>
    </w:rPr>
  </w:style>
  <w:style w:type="paragraph" w:customStyle="1" w:styleId="xl67">
    <w:name w:val="xl67"/>
    <w:basedOn w:val="Normal"/>
    <w:pPr>
      <w:pBdr>
        <w:left w:val="single" w:sz="4" w:space="0" w:color="auto"/>
        <w:bottom w:val="single" w:sz="8" w:space="0" w:color="auto"/>
      </w:pBdr>
      <w:spacing w:before="100" w:beforeAutospacing="1" w:after="100" w:afterAutospacing="1"/>
    </w:pPr>
    <w:rPr>
      <w:rFonts w:eastAsia="Arial Unicode MS"/>
      <w:sz w:val="22"/>
      <w:szCs w:val="22"/>
    </w:rPr>
  </w:style>
  <w:style w:type="paragraph" w:customStyle="1" w:styleId="xl68">
    <w:name w:val="xl68"/>
    <w:basedOn w:val="Normal"/>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eastAsia="Arial Unicode MS"/>
      <w:b/>
      <w:bCs/>
      <w:sz w:val="22"/>
      <w:szCs w:val="22"/>
    </w:rPr>
  </w:style>
  <w:style w:type="paragraph" w:customStyle="1" w:styleId="Texte">
    <w:name w:val="Texte"/>
    <w:basedOn w:val="Normal"/>
    <w:pPr>
      <w:widowControl w:val="0"/>
      <w:tabs>
        <w:tab w:val="left" w:pos="720"/>
      </w:tabs>
      <w:spacing w:before="120" w:after="120"/>
      <w:jc w:val="both"/>
    </w:pPr>
    <w:rPr>
      <w:sz w:val="22"/>
    </w:rPr>
  </w:style>
  <w:style w:type="paragraph" w:styleId="NormalWeb">
    <w:name w:val="Normal (Web)"/>
    <w:basedOn w:val="Normal"/>
    <w:uiPriority w:val="99"/>
    <w:rsid w:val="00424E0F"/>
    <w:pPr>
      <w:spacing w:before="100" w:beforeAutospacing="1" w:after="100" w:afterAutospacing="1"/>
    </w:pPr>
    <w:rPr>
      <w:rFonts w:ascii="Verdana" w:hAnsi="Verdana"/>
      <w:color w:val="000000"/>
      <w:sz w:val="18"/>
      <w:szCs w:val="18"/>
      <w:lang w:val="en-US"/>
    </w:rPr>
  </w:style>
  <w:style w:type="paragraph" w:customStyle="1" w:styleId="Para-decision">
    <w:name w:val="Para-decision"/>
    <w:basedOn w:val="Normal"/>
    <w:pPr>
      <w:tabs>
        <w:tab w:val="left" w:pos="-1440"/>
        <w:tab w:val="left" w:pos="-720"/>
        <w:tab w:val="left" w:pos="0"/>
        <w:tab w:val="left" w:pos="720"/>
        <w:tab w:val="left" w:pos="1440"/>
      </w:tabs>
      <w:suppressAutoHyphens/>
      <w:overflowPunct w:val="0"/>
      <w:autoSpaceDE w:val="0"/>
      <w:autoSpaceDN w:val="0"/>
      <w:adjustRightInd w:val="0"/>
      <w:spacing w:after="240" w:line="240" w:lineRule="exact"/>
      <w:ind w:firstLine="720"/>
      <w:textAlignment w:val="baseline"/>
    </w:pPr>
    <w:rPr>
      <w:rFonts w:ascii="Courier" w:hAnsi="Courier"/>
      <w:color w:val="000000"/>
      <w:sz w:val="20"/>
      <w:lang w:val="en-GB"/>
    </w:rPr>
  </w:style>
  <w:style w:type="character" w:styleId="FollowedHyperlink">
    <w:name w:val="FollowedHyperlink"/>
    <w:rsid w:val="00424E0F"/>
    <w:rPr>
      <w:color w:val="800080"/>
      <w:u w:val="single"/>
    </w:rPr>
  </w:style>
  <w:style w:type="paragraph" w:customStyle="1" w:styleId="xl22">
    <w:name w:val="xl22"/>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rPr>
  </w:style>
  <w:style w:type="paragraph" w:customStyle="1" w:styleId="xl23">
    <w:name w:val="xl23"/>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color w:val="000000"/>
    </w:rPr>
  </w:style>
  <w:style w:type="paragraph" w:customStyle="1" w:styleId="content">
    <w:name w:val="content"/>
    <w:basedOn w:val="Normal"/>
    <w:pPr>
      <w:spacing w:before="100" w:beforeAutospacing="1" w:after="100" w:afterAutospacing="1" w:line="260" w:lineRule="atLeast"/>
      <w:jc w:val="both"/>
    </w:pPr>
    <w:rPr>
      <w:rFonts w:ascii="Arial Unicode MS" w:eastAsia="Arial Unicode MS" w:hAnsi="Arial Unicode MS" w:cs="Arial Unicode MS"/>
      <w:sz w:val="18"/>
      <w:szCs w:val="18"/>
    </w:rPr>
  </w:style>
  <w:style w:type="paragraph" w:customStyle="1" w:styleId="Para20">
    <w:name w:val="Para2"/>
    <w:basedOn w:val="Para1"/>
    <w:rsid w:val="00424E0F"/>
    <w:pPr>
      <w:autoSpaceDE w:val="0"/>
      <w:autoSpaceDN w:val="0"/>
    </w:pPr>
  </w:style>
  <w:style w:type="paragraph" w:customStyle="1" w:styleId="HEADINGNOTFORTOC">
    <w:name w:val="HEADING (NOT FOR TOC)"/>
    <w:basedOn w:val="Heading1"/>
    <w:next w:val="Heading2"/>
    <w:rsid w:val="00424E0F"/>
  </w:style>
  <w:style w:type="paragraph" w:styleId="Subtitle">
    <w:name w:val="Subtitle"/>
    <w:basedOn w:val="Normal"/>
    <w:link w:val="SubtitleChar"/>
    <w:uiPriority w:val="11"/>
    <w:qFormat/>
    <w:rPr>
      <w:b/>
      <w:bCs/>
      <w:lang w:val="en-GB"/>
    </w:rPr>
  </w:style>
  <w:style w:type="character" w:styleId="Strong">
    <w:name w:val="Strong"/>
    <w:qFormat/>
    <w:rsid w:val="00424E0F"/>
    <w:rPr>
      <w:b/>
      <w:bCs/>
    </w:rPr>
  </w:style>
  <w:style w:type="paragraph" w:customStyle="1" w:styleId="Para10">
    <w:name w:val="Para 1"/>
    <w:basedOn w:val="BodyText"/>
    <w:qFormat/>
    <w:rsid w:val="00424E0F"/>
    <w:pPr>
      <w:ind w:firstLine="0"/>
    </w:pPr>
    <w:rPr>
      <w:rFonts w:eastAsia="MS Mincho"/>
      <w:bCs/>
      <w:iCs w:val="0"/>
      <w:szCs w:val="22"/>
    </w:rPr>
  </w:style>
  <w:style w:type="paragraph" w:customStyle="1" w:styleId="Style1">
    <w:name w:val="Style1"/>
    <w:basedOn w:val="Para10"/>
    <w:pPr>
      <w:numPr>
        <w:ilvl w:val="1"/>
        <w:numId w:val="2"/>
      </w:numPr>
      <w:tabs>
        <w:tab w:val="clear" w:pos="1800"/>
        <w:tab w:val="num" w:pos="360"/>
      </w:tabs>
    </w:pPr>
  </w:style>
  <w:style w:type="paragraph" w:customStyle="1" w:styleId="aident">
    <w:name w:val="(a) ident"/>
    <w:basedOn w:val="Normal"/>
    <w:pPr>
      <w:numPr>
        <w:numId w:val="3"/>
      </w:numPr>
      <w:autoSpaceDE w:val="0"/>
      <w:autoSpaceDN w:val="0"/>
      <w:spacing w:before="120" w:after="120"/>
    </w:pPr>
    <w:rPr>
      <w:snapToGrid w:val="0"/>
      <w:sz w:val="22"/>
      <w:szCs w:val="18"/>
      <w:lang w:val="en-GB"/>
    </w:rPr>
  </w:style>
  <w:style w:type="paragraph" w:styleId="BalloonText">
    <w:name w:val="Balloon Text"/>
    <w:basedOn w:val="Normal"/>
    <w:link w:val="BalloonTextChar"/>
    <w:semiHidden/>
    <w:rsid w:val="00424E0F"/>
    <w:rPr>
      <w:rFonts w:ascii="Tahoma" w:hAnsi="Tahoma" w:cs="Tahoma"/>
      <w:sz w:val="16"/>
      <w:szCs w:val="16"/>
    </w:rPr>
  </w:style>
  <w:style w:type="paragraph" w:customStyle="1" w:styleId="Paranum">
    <w:name w:val="Paranum"/>
    <w:basedOn w:val="Para1"/>
    <w:rsid w:val="00424E0F"/>
    <w:pPr>
      <w:numPr>
        <w:numId w:val="10"/>
      </w:numPr>
      <w:spacing w:line="240" w:lineRule="exact"/>
    </w:pPr>
    <w:rPr>
      <w:snapToGrid/>
      <w:szCs w:val="20"/>
      <w:lang w:val="en-US"/>
    </w:rPr>
  </w:style>
  <w:style w:type="paragraph" w:customStyle="1" w:styleId="Document1">
    <w:name w:val="Document 1"/>
    <w:basedOn w:val="Normal"/>
    <w:next w:val="Normal"/>
    <w:pPr>
      <w:suppressAutoHyphens/>
      <w:overflowPunct w:val="0"/>
      <w:autoSpaceDE w:val="0"/>
      <w:autoSpaceDN w:val="0"/>
      <w:adjustRightInd w:val="0"/>
      <w:spacing w:after="120" w:line="240" w:lineRule="exact"/>
      <w:textAlignment w:val="baseline"/>
    </w:pPr>
    <w:rPr>
      <w:rFonts w:ascii="Courier" w:hAnsi="Courier"/>
      <w:sz w:val="20"/>
      <w:lang w:val="en-GB"/>
    </w:rPr>
  </w:style>
  <w:style w:type="paragraph" w:customStyle="1" w:styleId="Head2">
    <w:name w:val="Head2"/>
    <w:basedOn w:val="Normal"/>
    <w:pPr>
      <w:keepNext/>
      <w:overflowPunct w:val="0"/>
      <w:autoSpaceDE w:val="0"/>
      <w:autoSpaceDN w:val="0"/>
      <w:adjustRightInd w:val="0"/>
      <w:spacing w:line="240" w:lineRule="exact"/>
      <w:jc w:val="center"/>
      <w:textAlignment w:val="baseline"/>
    </w:pPr>
    <w:rPr>
      <w:rFonts w:ascii="Courier" w:hAnsi="Courier"/>
      <w:sz w:val="20"/>
    </w:rPr>
  </w:style>
  <w:style w:type="paragraph" w:customStyle="1" w:styleId="Masthead">
    <w:name w:val="Masthead"/>
    <w:basedOn w:val="Normal"/>
    <w:next w:val="Normal"/>
    <w:pPr>
      <w:overflowPunct w:val="0"/>
      <w:autoSpaceDE w:val="0"/>
      <w:autoSpaceDN w:val="0"/>
      <w:adjustRightInd w:val="0"/>
      <w:textAlignment w:val="baseline"/>
    </w:pPr>
    <w:rPr>
      <w:rFonts w:ascii="Courier" w:hAnsi="Courier"/>
      <w:sz w:val="20"/>
    </w:rPr>
  </w:style>
  <w:style w:type="paragraph" w:customStyle="1" w:styleId="para1indent">
    <w:name w:val="para1indent"/>
    <w:basedOn w:val="Para1"/>
    <w:pPr>
      <w:tabs>
        <w:tab w:val="left" w:pos="360"/>
      </w:tabs>
      <w:overflowPunct w:val="0"/>
      <w:autoSpaceDE w:val="0"/>
      <w:autoSpaceDN w:val="0"/>
      <w:adjustRightInd w:val="0"/>
      <w:textAlignment w:val="baseline"/>
    </w:pPr>
    <w:rPr>
      <w:rFonts w:ascii="Courier" w:hAnsi="Courier"/>
      <w:sz w:val="20"/>
      <w:szCs w:val="20"/>
      <w:lang w:val="en-US"/>
    </w:rPr>
  </w:style>
  <w:style w:type="paragraph" w:customStyle="1" w:styleId="Paranumbered">
    <w:name w:val="Paranumbered"/>
    <w:basedOn w:val="Normal"/>
    <w:pPr>
      <w:tabs>
        <w:tab w:val="left" w:pos="720"/>
      </w:tabs>
      <w:overflowPunct w:val="0"/>
      <w:autoSpaceDE w:val="0"/>
      <w:autoSpaceDN w:val="0"/>
      <w:adjustRightInd w:val="0"/>
      <w:spacing w:before="120" w:after="120" w:line="240" w:lineRule="exact"/>
      <w:textAlignment w:val="baseline"/>
    </w:pPr>
    <w:rPr>
      <w:rFonts w:ascii="Courier" w:hAnsi="Courier"/>
      <w:sz w:val="20"/>
    </w:rPr>
  </w:style>
  <w:style w:type="paragraph" w:customStyle="1" w:styleId="p3">
    <w:name w:val="p3"/>
    <w:basedOn w:val="Normal"/>
    <w:pPr>
      <w:widowControl w:val="0"/>
      <w:tabs>
        <w:tab w:val="left" w:pos="204"/>
      </w:tabs>
      <w:autoSpaceDE w:val="0"/>
      <w:autoSpaceDN w:val="0"/>
      <w:adjustRightInd w:val="0"/>
      <w:spacing w:line="260" w:lineRule="atLeast"/>
    </w:pPr>
    <w:rPr>
      <w:sz w:val="20"/>
    </w:rPr>
  </w:style>
  <w:style w:type="character" w:customStyle="1" w:styleId="BodyTextChar">
    <w:name w:val="Body Text Char"/>
    <w:rsid w:val="00424E0F"/>
    <w:rPr>
      <w:iCs/>
      <w:sz w:val="22"/>
      <w:szCs w:val="24"/>
      <w:lang w:val="en-GB" w:eastAsia="en-US" w:bidi="ar-SA"/>
    </w:rPr>
  </w:style>
  <w:style w:type="paragraph" w:styleId="HTMLPreformatted">
    <w:name w:val="HTML Preformatted"/>
    <w:basedOn w:val="Normal"/>
    <w:link w:val="HTMLPreformattedChar"/>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paragraph" w:customStyle="1" w:styleId="Para1alternative">
    <w:name w:val="Para1 (alternative)"/>
    <w:basedOn w:val="Normal"/>
    <w:pPr>
      <w:numPr>
        <w:numId w:val="4"/>
      </w:numPr>
      <w:spacing w:before="120" w:after="120"/>
    </w:pPr>
    <w:rPr>
      <w:rFonts w:eastAsia="MS Mincho"/>
      <w:snapToGrid w:val="0"/>
      <w:sz w:val="22"/>
      <w:szCs w:val="18"/>
      <w:lang w:val="en-GB"/>
    </w:rPr>
  </w:style>
  <w:style w:type="paragraph" w:customStyle="1" w:styleId="MainParanoChapter">
    <w:name w:val="Main Para no Chapter #"/>
    <w:basedOn w:val="Normal"/>
    <w:pPr>
      <w:tabs>
        <w:tab w:val="left" w:pos="810"/>
      </w:tabs>
      <w:overflowPunct w:val="0"/>
      <w:autoSpaceDE w:val="0"/>
      <w:autoSpaceDN w:val="0"/>
      <w:adjustRightInd w:val="0"/>
      <w:spacing w:after="240"/>
      <w:textAlignment w:val="baseline"/>
    </w:pPr>
  </w:style>
  <w:style w:type="character" w:customStyle="1" w:styleId="content1">
    <w:name w:val="content1"/>
    <w:rPr>
      <w:rFonts w:ascii="Arial" w:hAnsi="Arial" w:cs="Arial" w:hint="default"/>
      <w:b w:val="0"/>
      <w:bCs w:val="0"/>
      <w:color w:val="000000"/>
      <w:sz w:val="24"/>
      <w:szCs w:val="24"/>
    </w:rPr>
  </w:style>
  <w:style w:type="character" w:styleId="CommentReference">
    <w:name w:val="annotation reference"/>
    <w:uiPriority w:val="99"/>
    <w:semiHidden/>
    <w:rPr>
      <w:sz w:val="16"/>
      <w:szCs w:val="16"/>
    </w:rPr>
  </w:style>
  <w:style w:type="paragraph" w:styleId="CommentText">
    <w:name w:val="annotation text"/>
    <w:basedOn w:val="Normal"/>
    <w:link w:val="CommentTextChar"/>
    <w:uiPriority w:val="99"/>
    <w:rPr>
      <w:sz w:val="20"/>
    </w:rPr>
  </w:style>
  <w:style w:type="character" w:customStyle="1" w:styleId="BodyText2Char">
    <w:name w:val="Body Text 2 Char"/>
    <w:uiPriority w:val="99"/>
    <w:rPr>
      <w:sz w:val="22"/>
      <w:lang w:val="en-US" w:eastAsia="en-US" w:bidi="ar-SA"/>
    </w:rPr>
  </w:style>
  <w:style w:type="character" w:customStyle="1" w:styleId="BodyText2CharCharChar">
    <w:name w:val="Body Text 2 Char Char Char"/>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Pr>
      <w:sz w:val="22"/>
      <w:lang w:val="en-US" w:eastAsia="en-US" w:bidi="ar-SA"/>
    </w:rPr>
  </w:style>
  <w:style w:type="paragraph" w:customStyle="1" w:styleId="StylePara1Firstline127cm">
    <w:name w:val="Style Para1 + First line:  1.27 cm"/>
    <w:basedOn w:val="Para1"/>
    <w:rsid w:val="00424E0F"/>
    <w:pPr>
      <w:tabs>
        <w:tab w:val="num" w:pos="360"/>
      </w:tabs>
    </w:pPr>
    <w:rPr>
      <w:szCs w:val="20"/>
    </w:rPr>
  </w:style>
  <w:style w:type="character" w:customStyle="1" w:styleId="Heading2Char">
    <w:name w:val="Heading 2 Char"/>
    <w:rPr>
      <w:b/>
      <w:bCs/>
      <w:i/>
      <w:iCs/>
      <w:sz w:val="22"/>
      <w:szCs w:val="24"/>
      <w:lang w:val="en-GB" w:eastAsia="en-US" w:bidi="ar-SA"/>
    </w:rPr>
  </w:style>
  <w:style w:type="paragraph" w:customStyle="1" w:styleId="subhead">
    <w:name w:val="subhead"/>
    <w:basedOn w:val="Normal"/>
    <w:next w:val="Para1"/>
    <w:pPr>
      <w:spacing w:before="120" w:after="120"/>
      <w:jc w:val="center"/>
    </w:pPr>
    <w:rPr>
      <w:rFonts w:cs="Angsana New"/>
      <w:i/>
      <w:sz w:val="22"/>
      <w:lang w:val="en-GB"/>
    </w:rPr>
  </w:style>
  <w:style w:type="character" w:styleId="Emphasis">
    <w:name w:val="Emphasis"/>
    <w:qFormat/>
    <w:rPr>
      <w:i/>
      <w:iCs/>
    </w:rPr>
  </w:style>
  <w:style w:type="character" w:customStyle="1" w:styleId="BlockTextChar">
    <w:name w:val="Block Text Char"/>
    <w:rPr>
      <w:sz w:val="24"/>
      <w:szCs w:val="24"/>
      <w:lang w:val="en-US" w:eastAsia="en-US" w:bidi="ar-SA"/>
    </w:rPr>
  </w:style>
  <w:style w:type="paragraph" w:customStyle="1" w:styleId="bodytext210">
    <w:name w:val="bodytext21"/>
    <w:basedOn w:val="Normal"/>
    <w:pPr>
      <w:spacing w:before="100" w:beforeAutospacing="1" w:after="100" w:afterAutospacing="1"/>
    </w:pPr>
    <w:rPr>
      <w:rFonts w:ascii="Arial Unicode MS" w:eastAsia="Arial Unicode MS" w:hAnsi="Arial Unicode MS" w:cs="Arial Unicode MS"/>
    </w:rPr>
  </w:style>
  <w:style w:type="character" w:customStyle="1" w:styleId="BodyText2CharCharCharCharCharCharCharCharCharCharCharCharCharCharCharCharCharCharCharChar">
    <w:name w:val="Body Text 2 Char Char Char Char Char Char Char Char Char Char Char Char Char Char Char Char Char Char Char Char"/>
    <w:rPr>
      <w:sz w:val="22"/>
      <w:lang w:val="en-US" w:eastAsia="en-US" w:bidi="ar-SA"/>
    </w:rPr>
  </w:style>
  <w:style w:type="paragraph" w:styleId="TOC1">
    <w:name w:val="toc 1"/>
    <w:basedOn w:val="Normal"/>
    <w:next w:val="Normal"/>
    <w:autoRedefine/>
    <w:semiHidden/>
    <w:rsid w:val="00424E0F"/>
    <w:pPr>
      <w:tabs>
        <w:tab w:val="left" w:pos="1440"/>
        <w:tab w:val="right" w:leader="dot" w:pos="9360"/>
      </w:tabs>
      <w:spacing w:after="120"/>
      <w:ind w:left="1440" w:right="540" w:hanging="1440"/>
    </w:pPr>
    <w:rPr>
      <w:noProof/>
      <w:szCs w:val="22"/>
    </w:rPr>
  </w:style>
  <w:style w:type="paragraph" w:styleId="CommentSubject">
    <w:name w:val="annotation subject"/>
    <w:basedOn w:val="CommentText"/>
    <w:next w:val="CommentText"/>
    <w:link w:val="CommentSubjectChar"/>
    <w:semiHidden/>
    <w:rPr>
      <w:b/>
      <w:bCs/>
    </w:rPr>
  </w:style>
  <w:style w:type="character" w:customStyle="1" w:styleId="MathieuRgnier">
    <w:name w:val="Mathieu Régnier"/>
    <w:semiHidden/>
    <w:rPr>
      <w:rFonts w:ascii="Arial" w:hAnsi="Arial" w:cs="Arial"/>
      <w:color w:val="auto"/>
      <w:sz w:val="20"/>
      <w:szCs w:val="20"/>
    </w:rPr>
  </w:style>
  <w:style w:type="paragraph" w:customStyle="1" w:styleId="bodytextnoindent">
    <w:name w:val="body text (no indent)"/>
    <w:basedOn w:val="Normal"/>
    <w:rsid w:val="00424E0F"/>
    <w:pPr>
      <w:widowControl w:val="0"/>
      <w:overflowPunct w:val="0"/>
      <w:autoSpaceDE w:val="0"/>
      <w:autoSpaceDN w:val="0"/>
      <w:adjustRightInd w:val="0"/>
      <w:spacing w:before="120" w:after="120"/>
      <w:textAlignment w:val="baseline"/>
    </w:pPr>
    <w:rPr>
      <w:szCs w:val="20"/>
      <w:lang w:eastAsia="de-DE"/>
    </w:rPr>
  </w:style>
  <w:style w:type="paragraph" w:customStyle="1" w:styleId="Bodytextitalic">
    <w:name w:val="Body text italic"/>
    <w:basedOn w:val="BodyText"/>
    <w:rsid w:val="00424E0F"/>
    <w:rPr>
      <w:i/>
      <w:iCs w:val="0"/>
    </w:rPr>
  </w:style>
  <w:style w:type="paragraph" w:customStyle="1" w:styleId="boxbody">
    <w:name w:val="boxbody"/>
    <w:basedOn w:val="Normal"/>
    <w:rsid w:val="00424E0F"/>
    <w:pPr>
      <w:spacing w:before="100" w:beforeAutospacing="1" w:after="100" w:afterAutospacing="1"/>
      <w:ind w:left="612" w:right="612"/>
    </w:pPr>
    <w:rPr>
      <w:rFonts w:ascii="Helvetica" w:eastAsia="Arial Unicode MS" w:hAnsi="Helvetica" w:cs="Arial Unicode MS"/>
      <w:sz w:val="18"/>
      <w:szCs w:val="18"/>
    </w:rPr>
  </w:style>
  <w:style w:type="paragraph" w:styleId="EndnoteText">
    <w:name w:val="endnote text"/>
    <w:basedOn w:val="Normal"/>
    <w:semiHidden/>
    <w:rsid w:val="00424E0F"/>
    <w:pPr>
      <w:widowControl w:val="0"/>
      <w:tabs>
        <w:tab w:val="left" w:pos="-720"/>
      </w:tabs>
      <w:suppressAutoHyphens/>
    </w:pPr>
    <w:rPr>
      <w:rFonts w:ascii="Courier New" w:hAnsi="Courier New"/>
    </w:rPr>
  </w:style>
  <w:style w:type="paragraph" w:customStyle="1" w:styleId="Heading-plain">
    <w:name w:val="Heading - plain"/>
    <w:basedOn w:val="Heading2"/>
    <w:next w:val="BodyText"/>
    <w:rsid w:val="00424E0F"/>
    <w:pPr>
      <w:tabs>
        <w:tab w:val="clear" w:pos="720"/>
        <w:tab w:val="left" w:pos="900"/>
      </w:tabs>
    </w:pPr>
    <w:rPr>
      <w:rFonts w:eastAsia="Batang"/>
      <w:b w:val="0"/>
      <w:bCs w:val="0"/>
      <w:szCs w:val="20"/>
    </w:rPr>
  </w:style>
  <w:style w:type="paragraph" w:customStyle="1" w:styleId="Heading1longmultiline">
    <w:name w:val="Heading 1 (long multiline)"/>
    <w:basedOn w:val="Heading1"/>
    <w:link w:val="Heading1longmultilineChar"/>
    <w:rsid w:val="00424E0F"/>
    <w:pPr>
      <w:ind w:left="1843" w:hanging="1134"/>
      <w:jc w:val="left"/>
    </w:pPr>
  </w:style>
  <w:style w:type="paragraph" w:customStyle="1" w:styleId="Heading1multiline">
    <w:name w:val="Heading 1 (multiline)"/>
    <w:basedOn w:val="Heading1"/>
    <w:rsid w:val="00424E0F"/>
    <w:pPr>
      <w:ind w:left="1843" w:right="996" w:hanging="567"/>
      <w:jc w:val="left"/>
    </w:pPr>
  </w:style>
  <w:style w:type="paragraph" w:customStyle="1" w:styleId="Heading2multiline">
    <w:name w:val="Heading 2 (multiline)"/>
    <w:basedOn w:val="Heading1"/>
    <w:next w:val="Normal"/>
    <w:rsid w:val="00424E0F"/>
    <w:pPr>
      <w:spacing w:before="120"/>
      <w:ind w:left="1843" w:right="998" w:hanging="567"/>
      <w:jc w:val="left"/>
    </w:pPr>
    <w:rPr>
      <w:i/>
      <w:iCs/>
      <w:caps w:val="0"/>
    </w:rPr>
  </w:style>
  <w:style w:type="paragraph" w:customStyle="1" w:styleId="Heading2longmultiline">
    <w:name w:val="Heading 2 (long multiline)"/>
    <w:basedOn w:val="Heading2multiline"/>
    <w:rsid w:val="00424E0F"/>
    <w:pPr>
      <w:ind w:left="2127" w:hanging="1276"/>
    </w:pPr>
  </w:style>
  <w:style w:type="paragraph" w:customStyle="1" w:styleId="Heading2noletter">
    <w:name w:val="Heading 2 (no letter)"/>
    <w:basedOn w:val="Heading2"/>
    <w:rsid w:val="00424E0F"/>
    <w:pPr>
      <w:tabs>
        <w:tab w:val="clear" w:pos="720"/>
      </w:tabs>
    </w:pPr>
  </w:style>
  <w:style w:type="character" w:customStyle="1" w:styleId="Heading2CharChar">
    <w:name w:val="Heading 2 Char Char"/>
    <w:rsid w:val="00424E0F"/>
    <w:rPr>
      <w:rFonts w:ascii="Arial" w:hAnsi="Arial" w:cs="Arial"/>
      <w:b/>
      <w:bCs/>
      <w:i/>
      <w:iCs/>
      <w:noProof w:val="0"/>
      <w:sz w:val="28"/>
      <w:szCs w:val="28"/>
      <w:lang w:val="en-US" w:eastAsia="en-US" w:bidi="ar-SA"/>
    </w:rPr>
  </w:style>
  <w:style w:type="paragraph" w:customStyle="1" w:styleId="Heading3multiline">
    <w:name w:val="Heading 3 (multiline)"/>
    <w:basedOn w:val="Heading3"/>
    <w:next w:val="Normal"/>
    <w:rsid w:val="00424E0F"/>
    <w:pPr>
      <w:ind w:left="1418" w:hanging="425"/>
      <w:jc w:val="left"/>
    </w:pPr>
  </w:style>
  <w:style w:type="paragraph" w:customStyle="1" w:styleId="Heading-plain0">
    <w:name w:val="Heading-plain"/>
    <w:basedOn w:val="Normal"/>
    <w:rsid w:val="00424E0F"/>
    <w:pPr>
      <w:spacing w:before="120" w:after="120"/>
      <w:jc w:val="center"/>
      <w:outlineLvl w:val="0"/>
    </w:pPr>
    <w:rPr>
      <w:i/>
      <w:szCs w:val="20"/>
    </w:rPr>
  </w:style>
  <w:style w:type="paragraph" w:customStyle="1" w:styleId="Heading-plainbold">
    <w:name w:val="Heading-plain bold"/>
    <w:basedOn w:val="BodyText"/>
    <w:rsid w:val="00424E0F"/>
    <w:pPr>
      <w:ind w:firstLine="0"/>
      <w:jc w:val="center"/>
    </w:pPr>
    <w:rPr>
      <w:b/>
      <w:bCs/>
      <w:i/>
      <w:iCs w:val="0"/>
    </w:rPr>
  </w:style>
  <w:style w:type="paragraph" w:customStyle="1" w:styleId="Heading-plainitalic">
    <w:name w:val="Heading-plain italic"/>
    <w:basedOn w:val="Heading-plainbold"/>
    <w:rsid w:val="00424E0F"/>
    <w:rPr>
      <w:b w:val="0"/>
      <w:bCs w:val="0"/>
    </w:rPr>
  </w:style>
  <w:style w:type="character" w:customStyle="1" w:styleId="Para1Char">
    <w:name w:val="Para 1 Char"/>
    <w:rsid w:val="00424E0F"/>
    <w:rPr>
      <w:rFonts w:eastAsia="MS Mincho"/>
      <w:bCs/>
      <w:iCs/>
      <w:sz w:val="22"/>
      <w:szCs w:val="22"/>
      <w:lang w:val="en-GB" w:eastAsia="en-US" w:bidi="ar-SA"/>
    </w:rPr>
  </w:style>
  <w:style w:type="paragraph" w:customStyle="1" w:styleId="Para2rev">
    <w:name w:val="Para 2 (rev)"/>
    <w:basedOn w:val="Normal"/>
    <w:rsid w:val="00424E0F"/>
    <w:pPr>
      <w:tabs>
        <w:tab w:val="num" w:pos="720"/>
      </w:tabs>
      <w:spacing w:after="120"/>
      <w:ind w:left="720" w:hanging="360"/>
    </w:pPr>
  </w:style>
  <w:style w:type="paragraph" w:customStyle="1" w:styleId="Paraofficial">
    <w:name w:val="Para official"/>
    <w:basedOn w:val="Normal"/>
    <w:rsid w:val="00424E0F"/>
    <w:pPr>
      <w:framePr w:hSpace="187" w:vSpace="187" w:wrap="notBeside" w:vAnchor="text" w:hAnchor="text" w:y="1"/>
      <w:numPr>
        <w:numId w:val="6"/>
      </w:numPr>
      <w:spacing w:before="240" w:after="240"/>
    </w:pPr>
    <w:rPr>
      <w:szCs w:val="20"/>
    </w:rPr>
  </w:style>
  <w:style w:type="paragraph" w:customStyle="1" w:styleId="Para1Char0">
    <w:name w:val="Para1 Char"/>
    <w:basedOn w:val="Normal"/>
    <w:rsid w:val="00424E0F"/>
    <w:pPr>
      <w:tabs>
        <w:tab w:val="num" w:pos="720"/>
      </w:tabs>
      <w:spacing w:before="120" w:after="120"/>
      <w:ind w:left="360"/>
    </w:pPr>
    <w:rPr>
      <w:snapToGrid w:val="0"/>
      <w:szCs w:val="18"/>
    </w:rPr>
  </w:style>
  <w:style w:type="paragraph" w:customStyle="1" w:styleId="Para1-Annex">
    <w:name w:val="Para1-Annex"/>
    <w:basedOn w:val="Normal"/>
    <w:rsid w:val="00424E0F"/>
    <w:pPr>
      <w:numPr>
        <w:numId w:val="7"/>
      </w:numPr>
      <w:spacing w:after="120"/>
    </w:pPr>
    <w:rPr>
      <w:szCs w:val="22"/>
      <w:lang w:val="en-US"/>
    </w:rPr>
  </w:style>
  <w:style w:type="paragraph" w:customStyle="1" w:styleId="Para40">
    <w:name w:val="Para4"/>
    <w:basedOn w:val="Para3"/>
    <w:rsid w:val="00424E0F"/>
    <w:pPr>
      <w:numPr>
        <w:ilvl w:val="0"/>
        <w:numId w:val="0"/>
      </w:numPr>
      <w:tabs>
        <w:tab w:val="clear" w:pos="1980"/>
        <w:tab w:val="left" w:pos="2552"/>
        <w:tab w:val="num" w:pos="3540"/>
      </w:tabs>
      <w:ind w:left="2552" w:hanging="567"/>
    </w:pPr>
    <w:rPr>
      <w:lang w:val="en-US"/>
    </w:rPr>
  </w:style>
  <w:style w:type="paragraph" w:customStyle="1" w:styleId="StyleBodyTextTimesNewRoman11ptCharChar">
    <w:name w:val="Style Body Text + Times New Roman 11 pt Char Char"/>
    <w:basedOn w:val="BodyText"/>
    <w:rsid w:val="00424E0F"/>
    <w:rPr>
      <w:iCs w:val="0"/>
      <w:snapToGrid w:val="0"/>
      <w:color w:val="000000"/>
      <w:szCs w:val="22"/>
      <w:lang w:val="en-US"/>
    </w:rPr>
  </w:style>
  <w:style w:type="character" w:customStyle="1" w:styleId="StyleBodyTextTimesNewRoman11ptCharCharChar">
    <w:name w:val="Style Body Text + Times New Roman 11 pt Char Char Char"/>
    <w:rsid w:val="00424E0F"/>
    <w:rPr>
      <w:rFonts w:cs="Angsana New"/>
      <w:iCs/>
      <w:snapToGrid w:val="0"/>
      <w:color w:val="000000"/>
      <w:sz w:val="22"/>
      <w:szCs w:val="22"/>
      <w:lang w:val="en-US" w:eastAsia="en-US" w:bidi="ar-SA"/>
    </w:rPr>
  </w:style>
  <w:style w:type="paragraph" w:styleId="TOC2">
    <w:name w:val="toc 2"/>
    <w:basedOn w:val="Normal"/>
    <w:next w:val="Normal"/>
    <w:autoRedefine/>
    <w:semiHidden/>
    <w:rsid w:val="00424E0F"/>
    <w:pPr>
      <w:tabs>
        <w:tab w:val="left" w:pos="2700"/>
        <w:tab w:val="right" w:leader="dot" w:pos="9360"/>
      </w:tabs>
      <w:ind w:left="2160" w:right="720" w:hanging="1260"/>
    </w:pPr>
    <w:rPr>
      <w:noProof/>
      <w:szCs w:val="22"/>
    </w:rPr>
  </w:style>
  <w:style w:type="paragraph" w:styleId="TOC3">
    <w:name w:val="toc 3"/>
    <w:basedOn w:val="Normal"/>
    <w:next w:val="Normal"/>
    <w:autoRedefine/>
    <w:semiHidden/>
    <w:rsid w:val="00424E0F"/>
    <w:pPr>
      <w:ind w:left="2160" w:hanging="720"/>
    </w:pPr>
  </w:style>
  <w:style w:type="paragraph" w:styleId="TOC5">
    <w:name w:val="toc 5"/>
    <w:basedOn w:val="Normal"/>
    <w:next w:val="Normal"/>
    <w:autoRedefine/>
    <w:semiHidden/>
    <w:rsid w:val="00424E0F"/>
    <w:pPr>
      <w:ind w:left="880"/>
    </w:pPr>
  </w:style>
  <w:style w:type="character" w:customStyle="1" w:styleId="Heading1Char">
    <w:name w:val="Heading 1 Char"/>
    <w:link w:val="Heading1"/>
    <w:rsid w:val="00CA25AD"/>
    <w:rPr>
      <w:rFonts w:cs="Angsana New"/>
      <w:b/>
      <w:caps/>
      <w:sz w:val="22"/>
      <w:szCs w:val="24"/>
      <w:lang w:val="en-GB" w:eastAsia="en-US" w:bidi="ar-SA"/>
    </w:rPr>
  </w:style>
  <w:style w:type="numbering" w:styleId="111111">
    <w:name w:val="Outline List 2"/>
    <w:basedOn w:val="NoList"/>
    <w:rsid w:val="005B3F2E"/>
    <w:pPr>
      <w:numPr>
        <w:numId w:val="11"/>
      </w:numPr>
    </w:pPr>
  </w:style>
  <w:style w:type="numbering" w:customStyle="1" w:styleId="Style2">
    <w:name w:val="Style2"/>
    <w:rsid w:val="005B3F2E"/>
    <w:pPr>
      <w:numPr>
        <w:numId w:val="12"/>
      </w:numPr>
    </w:pPr>
  </w:style>
  <w:style w:type="character" w:customStyle="1" w:styleId="Heading1longmultilineChar">
    <w:name w:val="Heading 1 (long multiline) Char"/>
    <w:link w:val="Heading1longmultiline"/>
    <w:rsid w:val="00CA25AD"/>
    <w:rPr>
      <w:rFonts w:cs="Angsana New"/>
      <w:b/>
      <w:caps/>
      <w:sz w:val="22"/>
      <w:szCs w:val="24"/>
      <w:lang w:val="en-GB" w:eastAsia="en-US" w:bidi="ar-SA"/>
    </w:rPr>
  </w:style>
  <w:style w:type="paragraph" w:customStyle="1" w:styleId="ColorfulList-Accent11">
    <w:name w:val="Colorful List - Accent 11"/>
    <w:basedOn w:val="Normal"/>
    <w:uiPriority w:val="34"/>
    <w:qFormat/>
    <w:rsid w:val="00CA4FBF"/>
    <w:pPr>
      <w:ind w:left="720"/>
    </w:pPr>
  </w:style>
  <w:style w:type="paragraph" w:customStyle="1" w:styleId="Default">
    <w:name w:val="Default"/>
    <w:basedOn w:val="Normal"/>
    <w:rsid w:val="00900F86"/>
    <w:pPr>
      <w:autoSpaceDE w:val="0"/>
      <w:autoSpaceDN w:val="0"/>
    </w:pPr>
    <w:rPr>
      <w:rFonts w:eastAsia="Calibri"/>
      <w:color w:val="000000"/>
      <w:lang w:val="en-US"/>
    </w:rPr>
  </w:style>
  <w:style w:type="character" w:customStyle="1" w:styleId="apple-style-span">
    <w:name w:val="apple-style-span"/>
    <w:rsid w:val="00900F86"/>
  </w:style>
  <w:style w:type="character" w:customStyle="1" w:styleId="HeaderChar">
    <w:name w:val="Header Char"/>
    <w:link w:val="Header"/>
    <w:rsid w:val="00203EDB"/>
    <w:rPr>
      <w:rFonts w:cs="Angsana New"/>
      <w:sz w:val="22"/>
      <w:szCs w:val="24"/>
      <w:lang w:val="en-GB" w:eastAsia="en-US"/>
    </w:rPr>
  </w:style>
  <w:style w:type="character" w:customStyle="1" w:styleId="PlainTextChar">
    <w:name w:val="Plain Text Char"/>
    <w:link w:val="PlainText"/>
    <w:uiPriority w:val="99"/>
    <w:rsid w:val="00B22797"/>
    <w:rPr>
      <w:rFonts w:ascii="Courier New" w:hAnsi="Courier New" w:cs="Courier New"/>
      <w:szCs w:val="24"/>
      <w:lang w:eastAsia="en-US"/>
    </w:rPr>
  </w:style>
  <w:style w:type="character" w:customStyle="1" w:styleId="FooterChar">
    <w:name w:val="Footer Char"/>
    <w:link w:val="Footer"/>
    <w:uiPriority w:val="99"/>
    <w:rsid w:val="00316C7D"/>
    <w:rPr>
      <w:rFonts w:cs="Angsana New"/>
      <w:sz w:val="22"/>
      <w:szCs w:val="24"/>
      <w:lang w:eastAsia="en-US"/>
    </w:rPr>
  </w:style>
  <w:style w:type="paragraph" w:customStyle="1" w:styleId="SubtleEmphasis1">
    <w:name w:val="Subtle Emphasis1"/>
    <w:basedOn w:val="Normal"/>
    <w:uiPriority w:val="34"/>
    <w:qFormat/>
    <w:rsid w:val="00057950"/>
    <w:pPr>
      <w:ind w:left="720"/>
    </w:pPr>
  </w:style>
  <w:style w:type="paragraph" w:customStyle="1" w:styleId="StyleHeading3TimesNewRomanBoldBoldNotItalicAllcaps">
    <w:name w:val="Style Heading 3 + Times New Roman Bold Bold Not Italic All caps"/>
    <w:basedOn w:val="Heading3"/>
    <w:next w:val="Heading2"/>
    <w:rsid w:val="00FA7F67"/>
    <w:rPr>
      <w:rFonts w:ascii="Times New Roman Bold" w:hAnsi="Times New Roman Bold"/>
      <w:b/>
      <w:bCs/>
      <w:i w:val="0"/>
      <w:iCs w:val="0"/>
      <w:caps/>
    </w:rPr>
  </w:style>
  <w:style w:type="paragraph" w:customStyle="1" w:styleId="DarkList-Accent61">
    <w:name w:val="Dark List - Accent 61"/>
    <w:uiPriority w:val="1"/>
    <w:qFormat/>
    <w:rsid w:val="00276F6A"/>
    <w:rPr>
      <w:rFonts w:ascii="Calibri" w:hAnsi="Calibri"/>
      <w:sz w:val="22"/>
      <w:szCs w:val="22"/>
    </w:rPr>
  </w:style>
  <w:style w:type="paragraph" w:customStyle="1" w:styleId="Paraa">
    <w:name w:val="Para (a)"/>
    <w:basedOn w:val="Normal"/>
    <w:rsid w:val="00463F0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outlineLvl w:val="1"/>
    </w:pPr>
    <w:rPr>
      <w:rFonts w:eastAsia="SimSun"/>
      <w:szCs w:val="20"/>
      <w:lang w:eastAsia="zh-CN"/>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uiPriority w:val="99"/>
    <w:qFormat/>
    <w:rsid w:val="003C3938"/>
    <w:rPr>
      <w:rFonts w:cs="Angsana New"/>
      <w:sz w:val="18"/>
      <w:szCs w:val="24"/>
      <w:lang w:val="en-GB"/>
    </w:rPr>
  </w:style>
  <w:style w:type="character" w:customStyle="1" w:styleId="StyleFootnoteReferenceNounderlineSuperscriptKernat10pt">
    <w:name w:val="Style Footnote Reference + No underline Superscript Kern at 10 pt"/>
    <w:rsid w:val="003C3938"/>
    <w:rPr>
      <w:kern w:val="20"/>
      <w:sz w:val="22"/>
      <w:u w:val="none"/>
      <w:vertAlign w:val="superscript"/>
    </w:rPr>
  </w:style>
  <w:style w:type="character" w:customStyle="1" w:styleId="s13">
    <w:name w:val="s13"/>
    <w:rsid w:val="00745CC8"/>
  </w:style>
  <w:style w:type="paragraph" w:customStyle="1" w:styleId="ColorfulGrid-Accent61">
    <w:name w:val="Colorful Grid - Accent 61"/>
    <w:hidden/>
    <w:uiPriority w:val="99"/>
    <w:semiHidden/>
    <w:rsid w:val="00EC5B43"/>
    <w:rPr>
      <w:rFonts w:cs="Angsana New"/>
      <w:sz w:val="22"/>
      <w:szCs w:val="24"/>
      <w:lang w:val="en-GB"/>
    </w:rPr>
  </w:style>
  <w:style w:type="paragraph" w:customStyle="1" w:styleId="ColorfulGrid-Accent62">
    <w:name w:val="Colorful Grid - Accent 62"/>
    <w:hidden/>
    <w:uiPriority w:val="99"/>
    <w:semiHidden/>
    <w:rsid w:val="00023D05"/>
    <w:rPr>
      <w:rFonts w:cs="Angsana New"/>
      <w:sz w:val="22"/>
      <w:szCs w:val="24"/>
      <w:lang w:val="en-GB"/>
    </w:rPr>
  </w:style>
  <w:style w:type="paragraph" w:customStyle="1" w:styleId="SubtleEmphasis2">
    <w:name w:val="Subtle Emphasis2"/>
    <w:basedOn w:val="Normal"/>
    <w:uiPriority w:val="34"/>
    <w:qFormat/>
    <w:rsid w:val="00914CF7"/>
    <w:pPr>
      <w:ind w:left="720"/>
    </w:pPr>
  </w:style>
  <w:style w:type="paragraph" w:customStyle="1" w:styleId="LightGrid-Accent31">
    <w:name w:val="Light Grid - Accent 31"/>
    <w:basedOn w:val="Normal"/>
    <w:uiPriority w:val="34"/>
    <w:qFormat/>
    <w:rsid w:val="009252DF"/>
    <w:pPr>
      <w:ind w:left="720"/>
    </w:pPr>
  </w:style>
  <w:style w:type="paragraph" w:styleId="Revision">
    <w:name w:val="Revision"/>
    <w:hidden/>
    <w:uiPriority w:val="99"/>
    <w:semiHidden/>
    <w:rsid w:val="00A97ADC"/>
    <w:rPr>
      <w:rFonts w:cs="Angsana New"/>
      <w:sz w:val="22"/>
      <w:szCs w:val="24"/>
      <w:lang w:val="en-GB"/>
    </w:rPr>
  </w:style>
  <w:style w:type="paragraph" w:customStyle="1" w:styleId="meetingname">
    <w:name w:val="meeting name"/>
    <w:basedOn w:val="Normal"/>
    <w:qFormat/>
    <w:rsid w:val="00AD1731"/>
    <w:pPr>
      <w:ind w:left="170" w:right="3119" w:hanging="170"/>
    </w:pPr>
    <w:rPr>
      <w:rFonts w:eastAsia="Malgun Gothic"/>
      <w:caps/>
      <w:snapToGrid w:val="0"/>
    </w:rPr>
  </w:style>
  <w:style w:type="paragraph" w:styleId="TOC9">
    <w:name w:val="toc 9"/>
    <w:basedOn w:val="Normal"/>
    <w:next w:val="Normal"/>
    <w:autoRedefine/>
    <w:rsid w:val="001416C5"/>
    <w:pPr>
      <w:tabs>
        <w:tab w:val="num" w:pos="1440"/>
      </w:tabs>
      <w:spacing w:before="120" w:after="120"/>
      <w:ind w:left="1440" w:hanging="360"/>
    </w:pPr>
  </w:style>
  <w:style w:type="paragraph" w:styleId="ListParagraph">
    <w:name w:val="List Paragraph"/>
    <w:aliases w:val="table bullets"/>
    <w:basedOn w:val="Normal"/>
    <w:link w:val="ListParagraphChar"/>
    <w:uiPriority w:val="34"/>
    <w:qFormat/>
    <w:rsid w:val="0098127B"/>
    <w:pPr>
      <w:numPr>
        <w:numId w:val="40"/>
      </w:numPr>
    </w:pPr>
  </w:style>
  <w:style w:type="character" w:customStyle="1" w:styleId="CommentTextChar">
    <w:name w:val="Comment Text Char"/>
    <w:link w:val="CommentText"/>
    <w:uiPriority w:val="99"/>
    <w:rsid w:val="00FD31F7"/>
    <w:rPr>
      <w:rFonts w:cs="Angsana New"/>
      <w:szCs w:val="24"/>
      <w:lang w:val="en-GB"/>
    </w:rPr>
  </w:style>
  <w:style w:type="character" w:styleId="PlaceholderText">
    <w:name w:val="Placeholder Text"/>
    <w:basedOn w:val="DefaultParagraphFont"/>
    <w:uiPriority w:val="99"/>
    <w:rsid w:val="007217C4"/>
    <w:rPr>
      <w:color w:val="808080"/>
    </w:rPr>
  </w:style>
  <w:style w:type="character" w:styleId="UnresolvedMention">
    <w:name w:val="Unresolved Mention"/>
    <w:basedOn w:val="DefaultParagraphFont"/>
    <w:uiPriority w:val="99"/>
    <w:semiHidden/>
    <w:unhideWhenUsed/>
    <w:rsid w:val="00DE1B4F"/>
    <w:rPr>
      <w:color w:val="605E5C"/>
      <w:shd w:val="clear" w:color="auto" w:fill="E1DFDD"/>
    </w:rPr>
  </w:style>
  <w:style w:type="table" w:styleId="TableGrid">
    <w:name w:val="Table Grid"/>
    <w:basedOn w:val="TableNormal"/>
    <w:uiPriority w:val="39"/>
    <w:rsid w:val="004F16B5"/>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311692"/>
    <w:rPr>
      <w:rFonts w:asciiTheme="minorHAnsi" w:eastAsiaTheme="minorHAnsi" w:hAnsiTheme="minorHAnsi" w:cstheme="minorBidi"/>
      <w:sz w:val="22"/>
      <w:szCs w:val="22"/>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table bullets Char"/>
    <w:link w:val="ListParagraph"/>
    <w:uiPriority w:val="34"/>
    <w:qFormat/>
    <w:locked/>
    <w:rsid w:val="00FB3E6E"/>
    <w:rPr>
      <w:rFonts w:eastAsia="Times New Roman"/>
      <w:sz w:val="24"/>
      <w:szCs w:val="24"/>
      <w:lang w:val="en-CA"/>
    </w:rPr>
  </w:style>
  <w:style w:type="character" w:customStyle="1" w:styleId="ng-binding">
    <w:name w:val="ng-binding"/>
    <w:basedOn w:val="DefaultParagraphFont"/>
    <w:rsid w:val="0047203C"/>
  </w:style>
  <w:style w:type="character" w:customStyle="1" w:styleId="apple-converted-space">
    <w:name w:val="apple-converted-space"/>
    <w:basedOn w:val="DefaultParagraphFont"/>
    <w:rsid w:val="00E96825"/>
  </w:style>
  <w:style w:type="numbering" w:customStyle="1" w:styleId="NoList1">
    <w:name w:val="No List1"/>
    <w:next w:val="NoList"/>
    <w:uiPriority w:val="99"/>
    <w:semiHidden/>
    <w:unhideWhenUsed/>
    <w:rsid w:val="00E32E49"/>
  </w:style>
  <w:style w:type="character" w:customStyle="1" w:styleId="BalloonTextChar">
    <w:name w:val="Balloon Text Char"/>
    <w:basedOn w:val="DefaultParagraphFont"/>
    <w:link w:val="BalloonText"/>
    <w:uiPriority w:val="99"/>
    <w:semiHidden/>
    <w:rsid w:val="00E32E49"/>
    <w:rPr>
      <w:rFonts w:ascii="Tahoma" w:eastAsia="Times New Roman" w:hAnsi="Tahoma" w:cs="Tahoma"/>
      <w:sz w:val="16"/>
      <w:szCs w:val="16"/>
      <w:lang w:val="en-CA"/>
    </w:rPr>
  </w:style>
  <w:style w:type="character" w:customStyle="1" w:styleId="CommentSubjectChar">
    <w:name w:val="Comment Subject Char"/>
    <w:basedOn w:val="CommentTextChar"/>
    <w:link w:val="CommentSubject"/>
    <w:uiPriority w:val="99"/>
    <w:semiHidden/>
    <w:rsid w:val="00E32E49"/>
    <w:rPr>
      <w:rFonts w:eastAsia="Times New Roman" w:cs="Angsana New"/>
      <w:b/>
      <w:bCs/>
      <w:szCs w:val="24"/>
      <w:lang w:val="en-CA"/>
    </w:rPr>
  </w:style>
  <w:style w:type="character" w:customStyle="1" w:styleId="A7">
    <w:name w:val="A7"/>
    <w:uiPriority w:val="99"/>
    <w:rsid w:val="00D63D1F"/>
    <w:rPr>
      <w:rFonts w:cs="HelveticaNeueLT Std Lt"/>
      <w:color w:val="000000"/>
      <w:sz w:val="18"/>
      <w:szCs w:val="18"/>
    </w:rPr>
  </w:style>
  <w:style w:type="character" w:customStyle="1" w:styleId="normaltextrun">
    <w:name w:val="normaltextrun"/>
    <w:basedOn w:val="DefaultParagraphFont"/>
    <w:rsid w:val="009E6BED"/>
  </w:style>
  <w:style w:type="character" w:customStyle="1" w:styleId="eop">
    <w:name w:val="eop"/>
    <w:basedOn w:val="DefaultParagraphFont"/>
    <w:rsid w:val="009E6BED"/>
  </w:style>
  <w:style w:type="paragraph" w:customStyle="1" w:styleId="paragraph">
    <w:name w:val="paragraph"/>
    <w:basedOn w:val="Normal"/>
    <w:rsid w:val="007C5ADE"/>
    <w:pPr>
      <w:spacing w:before="100" w:beforeAutospacing="1" w:after="100" w:afterAutospacing="1"/>
    </w:pPr>
    <w:rPr>
      <w:lang w:val="en-US" w:eastAsia="zh-CN"/>
    </w:rPr>
  </w:style>
  <w:style w:type="character" w:customStyle="1" w:styleId="TitleChar">
    <w:name w:val="Title Char"/>
    <w:basedOn w:val="DefaultParagraphFont"/>
    <w:link w:val="Title"/>
    <w:uiPriority w:val="10"/>
    <w:rsid w:val="00EE3AEB"/>
    <w:rPr>
      <w:rFonts w:eastAsia="Times New Roman"/>
      <w:i/>
      <w:iCs/>
      <w:sz w:val="24"/>
      <w:szCs w:val="24"/>
      <w:lang w:val="en-CA"/>
    </w:rPr>
  </w:style>
  <w:style w:type="paragraph" w:customStyle="1" w:styleId="Annex">
    <w:name w:val="Annex"/>
    <w:basedOn w:val="Normal"/>
    <w:qFormat/>
    <w:rsid w:val="00113BAC"/>
    <w:pPr>
      <w:jc w:val="both"/>
    </w:pPr>
    <w:rPr>
      <w:b/>
      <w:sz w:val="28"/>
      <w:lang w:val="en-GB"/>
    </w:rPr>
  </w:style>
  <w:style w:type="character" w:customStyle="1" w:styleId="HTMLPreformattedChar">
    <w:name w:val="HTML Preformatted Char"/>
    <w:basedOn w:val="DefaultParagraphFont"/>
    <w:link w:val="HTMLPreformatted"/>
    <w:uiPriority w:val="99"/>
    <w:rsid w:val="00072DE2"/>
    <w:rPr>
      <w:rFonts w:ascii="Courier New" w:eastAsia="Times New Roman" w:hAnsi="Courier New" w:cs="Courier New"/>
      <w:szCs w:val="24"/>
      <w:lang w:val="en-CA"/>
    </w:rPr>
  </w:style>
  <w:style w:type="character" w:customStyle="1" w:styleId="y2iqfc">
    <w:name w:val="y2iqfc"/>
    <w:basedOn w:val="DefaultParagraphFont"/>
    <w:rsid w:val="00072DE2"/>
  </w:style>
  <w:style w:type="paragraph" w:customStyle="1" w:styleId="CBD-Para">
    <w:name w:val="CBD-Para"/>
    <w:basedOn w:val="Normal"/>
    <w:link w:val="CBD-ParaCharChar"/>
    <w:rsid w:val="00E730F0"/>
    <w:pPr>
      <w:keepLines/>
      <w:numPr>
        <w:numId w:val="35"/>
      </w:numPr>
      <w:spacing w:before="120" w:after="120"/>
      <w:jc w:val="both"/>
    </w:pPr>
    <w:rPr>
      <w:sz w:val="22"/>
      <w:szCs w:val="22"/>
      <w:lang w:val="en-US"/>
    </w:rPr>
  </w:style>
  <w:style w:type="character" w:customStyle="1" w:styleId="CBD-ParaCharChar">
    <w:name w:val="CBD-Para Char Char"/>
    <w:link w:val="CBD-Para"/>
    <w:rsid w:val="00E730F0"/>
    <w:rPr>
      <w:rFonts w:eastAsia="Times New Roman"/>
      <w:sz w:val="22"/>
      <w:szCs w:val="22"/>
    </w:rPr>
  </w:style>
  <w:style w:type="character" w:customStyle="1" w:styleId="SubtitleChar">
    <w:name w:val="Subtitle Char"/>
    <w:basedOn w:val="DefaultParagraphFont"/>
    <w:link w:val="Subtitle"/>
    <w:uiPriority w:val="11"/>
    <w:rsid w:val="00990134"/>
    <w:rPr>
      <w:rFonts w:eastAsia="Times New Roman"/>
      <w:b/>
      <w:bCs/>
      <w:sz w:val="24"/>
      <w:szCs w:val="24"/>
      <w:lang w:val="en-GB"/>
    </w:rPr>
  </w:style>
  <w:style w:type="paragraph" w:customStyle="1" w:styleId="Footnote">
    <w:name w:val="Footnote"/>
    <w:basedOn w:val="FootnoteText"/>
    <w:qFormat/>
    <w:rsid w:val="00990134"/>
    <w:pPr>
      <w:keepLines w:val="0"/>
      <w:spacing w:after="0"/>
      <w:ind w:firstLine="0"/>
      <w:jc w:val="both"/>
    </w:pPr>
    <w:rPr>
      <w:szCs w:val="18"/>
      <w:lang w:eastAsia="en-US"/>
      <w14:ligatures w14:val="standardContextual"/>
    </w:rPr>
  </w:style>
  <w:style w:type="character" w:customStyle="1" w:styleId="style21">
    <w:name w:val="style21"/>
    <w:basedOn w:val="DefaultParagraphFont"/>
    <w:rsid w:val="005347FE"/>
    <w:rPr>
      <w:b w:val="0"/>
      <w:bCs w:val="0"/>
      <w:i w:val="0"/>
      <w:iCs w:val="0"/>
      <w:color w:val="000080"/>
      <w:sz w:val="24"/>
      <w:szCs w:val="24"/>
    </w:rPr>
  </w:style>
  <w:style w:type="paragraph" w:customStyle="1" w:styleId="StylePara1Kernat11pt">
    <w:name w:val="Style Para1 + Kern at 11 pt"/>
    <w:basedOn w:val="Normal"/>
    <w:rsid w:val="00731091"/>
    <w:pPr>
      <w:spacing w:before="120" w:after="120"/>
    </w:pPr>
    <w:rPr>
      <w:snapToGrid w:val="0"/>
      <w:kern w:val="22"/>
      <w:szCs w:val="18"/>
      <w14:ligatures w14:val="standardContextual"/>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qFormat/>
    <w:rsid w:val="003713C2"/>
    <w:pPr>
      <w:spacing w:after="160" w:line="240" w:lineRule="exact"/>
      <w:jc w:val="both"/>
    </w:pPr>
    <w:rPr>
      <w:rFonts w:eastAsia="MS Mincho"/>
      <w:sz w:val="18"/>
      <w:szCs w:val="20"/>
      <w:u w:val="single"/>
      <w:lang w:val="en-US"/>
    </w:rPr>
  </w:style>
  <w:style w:type="paragraph" w:customStyle="1" w:styleId="output-val">
    <w:name w:val="output-val"/>
    <w:basedOn w:val="Normal"/>
    <w:rsid w:val="00885C91"/>
    <w:pPr>
      <w:spacing w:before="100" w:beforeAutospacing="1" w:after="100" w:afterAutospacing="1"/>
    </w:pPr>
    <w:rPr>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7889847">
      <w:bodyDiv w:val="1"/>
      <w:marLeft w:val="0"/>
      <w:marRight w:val="0"/>
      <w:marTop w:val="0"/>
      <w:marBottom w:val="0"/>
      <w:divBdr>
        <w:top w:val="none" w:sz="0" w:space="0" w:color="auto"/>
        <w:left w:val="none" w:sz="0" w:space="0" w:color="auto"/>
        <w:bottom w:val="none" w:sz="0" w:space="0" w:color="auto"/>
        <w:right w:val="none" w:sz="0" w:space="0" w:color="auto"/>
      </w:divBdr>
    </w:div>
    <w:div w:id="99374321">
      <w:bodyDiv w:val="1"/>
      <w:marLeft w:val="0"/>
      <w:marRight w:val="0"/>
      <w:marTop w:val="0"/>
      <w:marBottom w:val="0"/>
      <w:divBdr>
        <w:top w:val="none" w:sz="0" w:space="0" w:color="auto"/>
        <w:left w:val="none" w:sz="0" w:space="0" w:color="auto"/>
        <w:bottom w:val="none" w:sz="0" w:space="0" w:color="auto"/>
        <w:right w:val="none" w:sz="0" w:space="0" w:color="auto"/>
      </w:divBdr>
    </w:div>
    <w:div w:id="103037346">
      <w:bodyDiv w:val="1"/>
      <w:marLeft w:val="0"/>
      <w:marRight w:val="0"/>
      <w:marTop w:val="0"/>
      <w:marBottom w:val="0"/>
      <w:divBdr>
        <w:top w:val="none" w:sz="0" w:space="0" w:color="auto"/>
        <w:left w:val="none" w:sz="0" w:space="0" w:color="auto"/>
        <w:bottom w:val="none" w:sz="0" w:space="0" w:color="auto"/>
        <w:right w:val="none" w:sz="0" w:space="0" w:color="auto"/>
      </w:divBdr>
    </w:div>
    <w:div w:id="221016111">
      <w:bodyDiv w:val="1"/>
      <w:marLeft w:val="0"/>
      <w:marRight w:val="0"/>
      <w:marTop w:val="0"/>
      <w:marBottom w:val="0"/>
      <w:divBdr>
        <w:top w:val="none" w:sz="0" w:space="0" w:color="auto"/>
        <w:left w:val="none" w:sz="0" w:space="0" w:color="auto"/>
        <w:bottom w:val="none" w:sz="0" w:space="0" w:color="auto"/>
        <w:right w:val="none" w:sz="0" w:space="0" w:color="auto"/>
      </w:divBdr>
    </w:div>
    <w:div w:id="235559495">
      <w:bodyDiv w:val="1"/>
      <w:marLeft w:val="0"/>
      <w:marRight w:val="0"/>
      <w:marTop w:val="0"/>
      <w:marBottom w:val="0"/>
      <w:divBdr>
        <w:top w:val="none" w:sz="0" w:space="0" w:color="auto"/>
        <w:left w:val="none" w:sz="0" w:space="0" w:color="auto"/>
        <w:bottom w:val="none" w:sz="0" w:space="0" w:color="auto"/>
        <w:right w:val="none" w:sz="0" w:space="0" w:color="auto"/>
      </w:divBdr>
      <w:divsChild>
        <w:div w:id="1257864751">
          <w:marLeft w:val="0"/>
          <w:marRight w:val="0"/>
          <w:marTop w:val="0"/>
          <w:marBottom w:val="0"/>
          <w:divBdr>
            <w:top w:val="none" w:sz="0" w:space="0" w:color="auto"/>
            <w:left w:val="none" w:sz="0" w:space="0" w:color="auto"/>
            <w:bottom w:val="none" w:sz="0" w:space="0" w:color="auto"/>
            <w:right w:val="none" w:sz="0" w:space="0" w:color="auto"/>
          </w:divBdr>
          <w:divsChild>
            <w:div w:id="875193993">
              <w:marLeft w:val="0"/>
              <w:marRight w:val="0"/>
              <w:marTop w:val="0"/>
              <w:marBottom w:val="0"/>
              <w:divBdr>
                <w:top w:val="none" w:sz="0" w:space="0" w:color="auto"/>
                <w:left w:val="none" w:sz="0" w:space="0" w:color="auto"/>
                <w:bottom w:val="none" w:sz="0" w:space="0" w:color="auto"/>
                <w:right w:val="none" w:sz="0" w:space="0" w:color="auto"/>
              </w:divBdr>
              <w:divsChild>
                <w:div w:id="1043214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0842613">
      <w:bodyDiv w:val="1"/>
      <w:marLeft w:val="0"/>
      <w:marRight w:val="0"/>
      <w:marTop w:val="0"/>
      <w:marBottom w:val="0"/>
      <w:divBdr>
        <w:top w:val="none" w:sz="0" w:space="0" w:color="auto"/>
        <w:left w:val="none" w:sz="0" w:space="0" w:color="auto"/>
        <w:bottom w:val="none" w:sz="0" w:space="0" w:color="auto"/>
        <w:right w:val="none" w:sz="0" w:space="0" w:color="auto"/>
      </w:divBdr>
      <w:divsChild>
        <w:div w:id="1067804176">
          <w:marLeft w:val="0"/>
          <w:marRight w:val="0"/>
          <w:marTop w:val="0"/>
          <w:marBottom w:val="0"/>
          <w:divBdr>
            <w:top w:val="none" w:sz="0" w:space="0" w:color="auto"/>
            <w:left w:val="none" w:sz="0" w:space="0" w:color="auto"/>
            <w:bottom w:val="none" w:sz="0" w:space="0" w:color="auto"/>
            <w:right w:val="none" w:sz="0" w:space="0" w:color="auto"/>
          </w:divBdr>
          <w:divsChild>
            <w:div w:id="168563722">
              <w:marLeft w:val="0"/>
              <w:marRight w:val="0"/>
              <w:marTop w:val="0"/>
              <w:marBottom w:val="0"/>
              <w:divBdr>
                <w:top w:val="none" w:sz="0" w:space="0" w:color="auto"/>
                <w:left w:val="none" w:sz="0" w:space="0" w:color="auto"/>
                <w:bottom w:val="none" w:sz="0" w:space="0" w:color="auto"/>
                <w:right w:val="none" w:sz="0" w:space="0" w:color="auto"/>
              </w:divBdr>
              <w:divsChild>
                <w:div w:id="1871185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0768078">
      <w:bodyDiv w:val="1"/>
      <w:marLeft w:val="0"/>
      <w:marRight w:val="0"/>
      <w:marTop w:val="0"/>
      <w:marBottom w:val="0"/>
      <w:divBdr>
        <w:top w:val="none" w:sz="0" w:space="0" w:color="auto"/>
        <w:left w:val="none" w:sz="0" w:space="0" w:color="auto"/>
        <w:bottom w:val="none" w:sz="0" w:space="0" w:color="auto"/>
        <w:right w:val="none" w:sz="0" w:space="0" w:color="auto"/>
      </w:divBdr>
    </w:div>
    <w:div w:id="311252669">
      <w:bodyDiv w:val="1"/>
      <w:marLeft w:val="0"/>
      <w:marRight w:val="0"/>
      <w:marTop w:val="0"/>
      <w:marBottom w:val="0"/>
      <w:divBdr>
        <w:top w:val="none" w:sz="0" w:space="0" w:color="auto"/>
        <w:left w:val="none" w:sz="0" w:space="0" w:color="auto"/>
        <w:bottom w:val="none" w:sz="0" w:space="0" w:color="auto"/>
        <w:right w:val="none" w:sz="0" w:space="0" w:color="auto"/>
      </w:divBdr>
    </w:div>
    <w:div w:id="328405596">
      <w:bodyDiv w:val="1"/>
      <w:marLeft w:val="0"/>
      <w:marRight w:val="0"/>
      <w:marTop w:val="0"/>
      <w:marBottom w:val="0"/>
      <w:divBdr>
        <w:top w:val="none" w:sz="0" w:space="0" w:color="auto"/>
        <w:left w:val="none" w:sz="0" w:space="0" w:color="auto"/>
        <w:bottom w:val="none" w:sz="0" w:space="0" w:color="auto"/>
        <w:right w:val="none" w:sz="0" w:space="0" w:color="auto"/>
      </w:divBdr>
    </w:div>
    <w:div w:id="345836105">
      <w:bodyDiv w:val="1"/>
      <w:marLeft w:val="0"/>
      <w:marRight w:val="0"/>
      <w:marTop w:val="0"/>
      <w:marBottom w:val="0"/>
      <w:divBdr>
        <w:top w:val="none" w:sz="0" w:space="0" w:color="auto"/>
        <w:left w:val="none" w:sz="0" w:space="0" w:color="auto"/>
        <w:bottom w:val="none" w:sz="0" w:space="0" w:color="auto"/>
        <w:right w:val="none" w:sz="0" w:space="0" w:color="auto"/>
      </w:divBdr>
    </w:div>
    <w:div w:id="439644517">
      <w:bodyDiv w:val="1"/>
      <w:marLeft w:val="0"/>
      <w:marRight w:val="0"/>
      <w:marTop w:val="0"/>
      <w:marBottom w:val="0"/>
      <w:divBdr>
        <w:top w:val="none" w:sz="0" w:space="0" w:color="auto"/>
        <w:left w:val="none" w:sz="0" w:space="0" w:color="auto"/>
        <w:bottom w:val="none" w:sz="0" w:space="0" w:color="auto"/>
        <w:right w:val="none" w:sz="0" w:space="0" w:color="auto"/>
      </w:divBdr>
    </w:div>
    <w:div w:id="453914606">
      <w:bodyDiv w:val="1"/>
      <w:marLeft w:val="0"/>
      <w:marRight w:val="0"/>
      <w:marTop w:val="0"/>
      <w:marBottom w:val="0"/>
      <w:divBdr>
        <w:top w:val="none" w:sz="0" w:space="0" w:color="auto"/>
        <w:left w:val="none" w:sz="0" w:space="0" w:color="auto"/>
        <w:bottom w:val="none" w:sz="0" w:space="0" w:color="auto"/>
        <w:right w:val="none" w:sz="0" w:space="0" w:color="auto"/>
      </w:divBdr>
    </w:div>
    <w:div w:id="455217690">
      <w:bodyDiv w:val="1"/>
      <w:marLeft w:val="0"/>
      <w:marRight w:val="0"/>
      <w:marTop w:val="0"/>
      <w:marBottom w:val="0"/>
      <w:divBdr>
        <w:top w:val="none" w:sz="0" w:space="0" w:color="auto"/>
        <w:left w:val="none" w:sz="0" w:space="0" w:color="auto"/>
        <w:bottom w:val="none" w:sz="0" w:space="0" w:color="auto"/>
        <w:right w:val="none" w:sz="0" w:space="0" w:color="auto"/>
      </w:divBdr>
    </w:div>
    <w:div w:id="518157875">
      <w:bodyDiv w:val="1"/>
      <w:marLeft w:val="0"/>
      <w:marRight w:val="0"/>
      <w:marTop w:val="0"/>
      <w:marBottom w:val="0"/>
      <w:divBdr>
        <w:top w:val="none" w:sz="0" w:space="0" w:color="auto"/>
        <w:left w:val="none" w:sz="0" w:space="0" w:color="auto"/>
        <w:bottom w:val="none" w:sz="0" w:space="0" w:color="auto"/>
        <w:right w:val="none" w:sz="0" w:space="0" w:color="auto"/>
      </w:divBdr>
    </w:div>
    <w:div w:id="519322777">
      <w:bodyDiv w:val="1"/>
      <w:marLeft w:val="0"/>
      <w:marRight w:val="0"/>
      <w:marTop w:val="0"/>
      <w:marBottom w:val="0"/>
      <w:divBdr>
        <w:top w:val="none" w:sz="0" w:space="0" w:color="auto"/>
        <w:left w:val="none" w:sz="0" w:space="0" w:color="auto"/>
        <w:bottom w:val="none" w:sz="0" w:space="0" w:color="auto"/>
        <w:right w:val="none" w:sz="0" w:space="0" w:color="auto"/>
      </w:divBdr>
    </w:div>
    <w:div w:id="532228047">
      <w:bodyDiv w:val="1"/>
      <w:marLeft w:val="0"/>
      <w:marRight w:val="0"/>
      <w:marTop w:val="0"/>
      <w:marBottom w:val="0"/>
      <w:divBdr>
        <w:top w:val="none" w:sz="0" w:space="0" w:color="auto"/>
        <w:left w:val="none" w:sz="0" w:space="0" w:color="auto"/>
        <w:bottom w:val="none" w:sz="0" w:space="0" w:color="auto"/>
        <w:right w:val="none" w:sz="0" w:space="0" w:color="auto"/>
      </w:divBdr>
    </w:div>
    <w:div w:id="559445029">
      <w:bodyDiv w:val="1"/>
      <w:marLeft w:val="0"/>
      <w:marRight w:val="0"/>
      <w:marTop w:val="0"/>
      <w:marBottom w:val="0"/>
      <w:divBdr>
        <w:top w:val="none" w:sz="0" w:space="0" w:color="auto"/>
        <w:left w:val="none" w:sz="0" w:space="0" w:color="auto"/>
        <w:bottom w:val="none" w:sz="0" w:space="0" w:color="auto"/>
        <w:right w:val="none" w:sz="0" w:space="0" w:color="auto"/>
      </w:divBdr>
    </w:div>
    <w:div w:id="595015779">
      <w:bodyDiv w:val="1"/>
      <w:marLeft w:val="0"/>
      <w:marRight w:val="0"/>
      <w:marTop w:val="0"/>
      <w:marBottom w:val="0"/>
      <w:divBdr>
        <w:top w:val="none" w:sz="0" w:space="0" w:color="auto"/>
        <w:left w:val="none" w:sz="0" w:space="0" w:color="auto"/>
        <w:bottom w:val="none" w:sz="0" w:space="0" w:color="auto"/>
        <w:right w:val="none" w:sz="0" w:space="0" w:color="auto"/>
      </w:divBdr>
    </w:div>
    <w:div w:id="713624754">
      <w:bodyDiv w:val="1"/>
      <w:marLeft w:val="0"/>
      <w:marRight w:val="0"/>
      <w:marTop w:val="0"/>
      <w:marBottom w:val="0"/>
      <w:divBdr>
        <w:top w:val="none" w:sz="0" w:space="0" w:color="auto"/>
        <w:left w:val="none" w:sz="0" w:space="0" w:color="auto"/>
        <w:bottom w:val="none" w:sz="0" w:space="0" w:color="auto"/>
        <w:right w:val="none" w:sz="0" w:space="0" w:color="auto"/>
      </w:divBdr>
    </w:div>
    <w:div w:id="761101694">
      <w:bodyDiv w:val="1"/>
      <w:marLeft w:val="0"/>
      <w:marRight w:val="0"/>
      <w:marTop w:val="0"/>
      <w:marBottom w:val="0"/>
      <w:divBdr>
        <w:top w:val="none" w:sz="0" w:space="0" w:color="auto"/>
        <w:left w:val="none" w:sz="0" w:space="0" w:color="auto"/>
        <w:bottom w:val="none" w:sz="0" w:space="0" w:color="auto"/>
        <w:right w:val="none" w:sz="0" w:space="0" w:color="auto"/>
      </w:divBdr>
      <w:divsChild>
        <w:div w:id="27610188">
          <w:marLeft w:val="0"/>
          <w:marRight w:val="0"/>
          <w:marTop w:val="0"/>
          <w:marBottom w:val="0"/>
          <w:divBdr>
            <w:top w:val="none" w:sz="0" w:space="0" w:color="auto"/>
            <w:left w:val="none" w:sz="0" w:space="0" w:color="auto"/>
            <w:bottom w:val="none" w:sz="0" w:space="0" w:color="auto"/>
            <w:right w:val="none" w:sz="0" w:space="0" w:color="auto"/>
          </w:divBdr>
          <w:divsChild>
            <w:div w:id="1563908326">
              <w:marLeft w:val="0"/>
              <w:marRight w:val="0"/>
              <w:marTop w:val="0"/>
              <w:marBottom w:val="0"/>
              <w:divBdr>
                <w:top w:val="none" w:sz="0" w:space="0" w:color="auto"/>
                <w:left w:val="none" w:sz="0" w:space="0" w:color="auto"/>
                <w:bottom w:val="none" w:sz="0" w:space="0" w:color="auto"/>
                <w:right w:val="none" w:sz="0" w:space="0" w:color="auto"/>
              </w:divBdr>
              <w:divsChild>
                <w:div w:id="1244603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4321095">
      <w:bodyDiv w:val="1"/>
      <w:marLeft w:val="0"/>
      <w:marRight w:val="0"/>
      <w:marTop w:val="0"/>
      <w:marBottom w:val="0"/>
      <w:divBdr>
        <w:top w:val="none" w:sz="0" w:space="0" w:color="auto"/>
        <w:left w:val="none" w:sz="0" w:space="0" w:color="auto"/>
        <w:bottom w:val="none" w:sz="0" w:space="0" w:color="auto"/>
        <w:right w:val="none" w:sz="0" w:space="0" w:color="auto"/>
      </w:divBdr>
    </w:div>
    <w:div w:id="846216795">
      <w:bodyDiv w:val="1"/>
      <w:marLeft w:val="0"/>
      <w:marRight w:val="0"/>
      <w:marTop w:val="0"/>
      <w:marBottom w:val="0"/>
      <w:divBdr>
        <w:top w:val="none" w:sz="0" w:space="0" w:color="auto"/>
        <w:left w:val="none" w:sz="0" w:space="0" w:color="auto"/>
        <w:bottom w:val="none" w:sz="0" w:space="0" w:color="auto"/>
        <w:right w:val="none" w:sz="0" w:space="0" w:color="auto"/>
      </w:divBdr>
    </w:div>
    <w:div w:id="853492205">
      <w:bodyDiv w:val="1"/>
      <w:marLeft w:val="0"/>
      <w:marRight w:val="0"/>
      <w:marTop w:val="0"/>
      <w:marBottom w:val="0"/>
      <w:divBdr>
        <w:top w:val="none" w:sz="0" w:space="0" w:color="auto"/>
        <w:left w:val="none" w:sz="0" w:space="0" w:color="auto"/>
        <w:bottom w:val="none" w:sz="0" w:space="0" w:color="auto"/>
        <w:right w:val="none" w:sz="0" w:space="0" w:color="auto"/>
      </w:divBdr>
    </w:div>
    <w:div w:id="865753946">
      <w:bodyDiv w:val="1"/>
      <w:marLeft w:val="0"/>
      <w:marRight w:val="0"/>
      <w:marTop w:val="0"/>
      <w:marBottom w:val="0"/>
      <w:divBdr>
        <w:top w:val="none" w:sz="0" w:space="0" w:color="auto"/>
        <w:left w:val="none" w:sz="0" w:space="0" w:color="auto"/>
        <w:bottom w:val="none" w:sz="0" w:space="0" w:color="auto"/>
        <w:right w:val="none" w:sz="0" w:space="0" w:color="auto"/>
      </w:divBdr>
    </w:div>
    <w:div w:id="884873754">
      <w:bodyDiv w:val="1"/>
      <w:marLeft w:val="0"/>
      <w:marRight w:val="0"/>
      <w:marTop w:val="0"/>
      <w:marBottom w:val="0"/>
      <w:divBdr>
        <w:top w:val="none" w:sz="0" w:space="0" w:color="auto"/>
        <w:left w:val="none" w:sz="0" w:space="0" w:color="auto"/>
        <w:bottom w:val="none" w:sz="0" w:space="0" w:color="auto"/>
        <w:right w:val="none" w:sz="0" w:space="0" w:color="auto"/>
      </w:divBdr>
    </w:div>
    <w:div w:id="1019772813">
      <w:bodyDiv w:val="1"/>
      <w:marLeft w:val="0"/>
      <w:marRight w:val="0"/>
      <w:marTop w:val="0"/>
      <w:marBottom w:val="0"/>
      <w:divBdr>
        <w:top w:val="none" w:sz="0" w:space="0" w:color="auto"/>
        <w:left w:val="none" w:sz="0" w:space="0" w:color="auto"/>
        <w:bottom w:val="none" w:sz="0" w:space="0" w:color="auto"/>
        <w:right w:val="none" w:sz="0" w:space="0" w:color="auto"/>
      </w:divBdr>
      <w:divsChild>
        <w:div w:id="291324904">
          <w:marLeft w:val="0"/>
          <w:marRight w:val="0"/>
          <w:marTop w:val="105"/>
          <w:marBottom w:val="105"/>
          <w:divBdr>
            <w:top w:val="none" w:sz="0" w:space="0" w:color="auto"/>
            <w:left w:val="none" w:sz="0" w:space="0" w:color="auto"/>
            <w:bottom w:val="none" w:sz="0" w:space="0" w:color="auto"/>
            <w:right w:val="none" w:sz="0" w:space="0" w:color="auto"/>
          </w:divBdr>
        </w:div>
        <w:div w:id="425005409">
          <w:marLeft w:val="0"/>
          <w:marRight w:val="0"/>
          <w:marTop w:val="105"/>
          <w:marBottom w:val="105"/>
          <w:divBdr>
            <w:top w:val="none" w:sz="0" w:space="0" w:color="auto"/>
            <w:left w:val="none" w:sz="0" w:space="0" w:color="auto"/>
            <w:bottom w:val="none" w:sz="0" w:space="0" w:color="auto"/>
            <w:right w:val="none" w:sz="0" w:space="0" w:color="auto"/>
          </w:divBdr>
        </w:div>
        <w:div w:id="823594046">
          <w:marLeft w:val="0"/>
          <w:marRight w:val="0"/>
          <w:marTop w:val="105"/>
          <w:marBottom w:val="105"/>
          <w:divBdr>
            <w:top w:val="none" w:sz="0" w:space="0" w:color="auto"/>
            <w:left w:val="none" w:sz="0" w:space="0" w:color="auto"/>
            <w:bottom w:val="none" w:sz="0" w:space="0" w:color="auto"/>
            <w:right w:val="none" w:sz="0" w:space="0" w:color="auto"/>
          </w:divBdr>
        </w:div>
        <w:div w:id="1177420747">
          <w:marLeft w:val="0"/>
          <w:marRight w:val="0"/>
          <w:marTop w:val="105"/>
          <w:marBottom w:val="105"/>
          <w:divBdr>
            <w:top w:val="none" w:sz="0" w:space="0" w:color="auto"/>
            <w:left w:val="none" w:sz="0" w:space="0" w:color="auto"/>
            <w:bottom w:val="none" w:sz="0" w:space="0" w:color="auto"/>
            <w:right w:val="none" w:sz="0" w:space="0" w:color="auto"/>
          </w:divBdr>
        </w:div>
      </w:divsChild>
    </w:div>
    <w:div w:id="1051882605">
      <w:bodyDiv w:val="1"/>
      <w:marLeft w:val="0"/>
      <w:marRight w:val="0"/>
      <w:marTop w:val="0"/>
      <w:marBottom w:val="0"/>
      <w:divBdr>
        <w:top w:val="none" w:sz="0" w:space="0" w:color="auto"/>
        <w:left w:val="none" w:sz="0" w:space="0" w:color="auto"/>
        <w:bottom w:val="none" w:sz="0" w:space="0" w:color="auto"/>
        <w:right w:val="none" w:sz="0" w:space="0" w:color="auto"/>
      </w:divBdr>
    </w:div>
    <w:div w:id="1058745371">
      <w:bodyDiv w:val="1"/>
      <w:marLeft w:val="0"/>
      <w:marRight w:val="0"/>
      <w:marTop w:val="0"/>
      <w:marBottom w:val="0"/>
      <w:divBdr>
        <w:top w:val="none" w:sz="0" w:space="0" w:color="auto"/>
        <w:left w:val="none" w:sz="0" w:space="0" w:color="auto"/>
        <w:bottom w:val="none" w:sz="0" w:space="0" w:color="auto"/>
        <w:right w:val="none" w:sz="0" w:space="0" w:color="auto"/>
      </w:divBdr>
    </w:div>
    <w:div w:id="1069964525">
      <w:bodyDiv w:val="1"/>
      <w:marLeft w:val="0"/>
      <w:marRight w:val="0"/>
      <w:marTop w:val="0"/>
      <w:marBottom w:val="0"/>
      <w:divBdr>
        <w:top w:val="none" w:sz="0" w:space="0" w:color="auto"/>
        <w:left w:val="none" w:sz="0" w:space="0" w:color="auto"/>
        <w:bottom w:val="none" w:sz="0" w:space="0" w:color="auto"/>
        <w:right w:val="none" w:sz="0" w:space="0" w:color="auto"/>
      </w:divBdr>
    </w:div>
    <w:div w:id="1138260566">
      <w:bodyDiv w:val="1"/>
      <w:marLeft w:val="0"/>
      <w:marRight w:val="0"/>
      <w:marTop w:val="0"/>
      <w:marBottom w:val="0"/>
      <w:divBdr>
        <w:top w:val="none" w:sz="0" w:space="0" w:color="auto"/>
        <w:left w:val="none" w:sz="0" w:space="0" w:color="auto"/>
        <w:bottom w:val="none" w:sz="0" w:space="0" w:color="auto"/>
        <w:right w:val="none" w:sz="0" w:space="0" w:color="auto"/>
      </w:divBdr>
    </w:div>
    <w:div w:id="1182820688">
      <w:bodyDiv w:val="1"/>
      <w:marLeft w:val="0"/>
      <w:marRight w:val="0"/>
      <w:marTop w:val="0"/>
      <w:marBottom w:val="0"/>
      <w:divBdr>
        <w:top w:val="none" w:sz="0" w:space="0" w:color="auto"/>
        <w:left w:val="none" w:sz="0" w:space="0" w:color="auto"/>
        <w:bottom w:val="none" w:sz="0" w:space="0" w:color="auto"/>
        <w:right w:val="none" w:sz="0" w:space="0" w:color="auto"/>
      </w:divBdr>
    </w:div>
    <w:div w:id="1187403935">
      <w:bodyDiv w:val="1"/>
      <w:marLeft w:val="0"/>
      <w:marRight w:val="0"/>
      <w:marTop w:val="0"/>
      <w:marBottom w:val="0"/>
      <w:divBdr>
        <w:top w:val="none" w:sz="0" w:space="0" w:color="auto"/>
        <w:left w:val="none" w:sz="0" w:space="0" w:color="auto"/>
        <w:bottom w:val="none" w:sz="0" w:space="0" w:color="auto"/>
        <w:right w:val="none" w:sz="0" w:space="0" w:color="auto"/>
      </w:divBdr>
      <w:divsChild>
        <w:div w:id="106900715">
          <w:marLeft w:val="0"/>
          <w:marRight w:val="0"/>
          <w:marTop w:val="0"/>
          <w:marBottom w:val="0"/>
          <w:divBdr>
            <w:top w:val="none" w:sz="0" w:space="0" w:color="auto"/>
            <w:left w:val="none" w:sz="0" w:space="0" w:color="auto"/>
            <w:bottom w:val="none" w:sz="0" w:space="0" w:color="auto"/>
            <w:right w:val="none" w:sz="0" w:space="0" w:color="auto"/>
          </w:divBdr>
          <w:divsChild>
            <w:div w:id="218130419">
              <w:marLeft w:val="0"/>
              <w:marRight w:val="0"/>
              <w:marTop w:val="0"/>
              <w:marBottom w:val="0"/>
              <w:divBdr>
                <w:top w:val="none" w:sz="0" w:space="0" w:color="auto"/>
                <w:left w:val="none" w:sz="0" w:space="0" w:color="auto"/>
                <w:bottom w:val="none" w:sz="0" w:space="0" w:color="auto"/>
                <w:right w:val="none" w:sz="0" w:space="0" w:color="auto"/>
              </w:divBdr>
              <w:divsChild>
                <w:div w:id="338584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8301625">
      <w:bodyDiv w:val="1"/>
      <w:marLeft w:val="0"/>
      <w:marRight w:val="0"/>
      <w:marTop w:val="0"/>
      <w:marBottom w:val="0"/>
      <w:divBdr>
        <w:top w:val="none" w:sz="0" w:space="0" w:color="auto"/>
        <w:left w:val="none" w:sz="0" w:space="0" w:color="auto"/>
        <w:bottom w:val="none" w:sz="0" w:space="0" w:color="auto"/>
        <w:right w:val="none" w:sz="0" w:space="0" w:color="auto"/>
      </w:divBdr>
    </w:div>
    <w:div w:id="1279992731">
      <w:bodyDiv w:val="1"/>
      <w:marLeft w:val="0"/>
      <w:marRight w:val="0"/>
      <w:marTop w:val="0"/>
      <w:marBottom w:val="0"/>
      <w:divBdr>
        <w:top w:val="none" w:sz="0" w:space="0" w:color="auto"/>
        <w:left w:val="none" w:sz="0" w:space="0" w:color="auto"/>
        <w:bottom w:val="none" w:sz="0" w:space="0" w:color="auto"/>
        <w:right w:val="none" w:sz="0" w:space="0" w:color="auto"/>
      </w:divBdr>
    </w:div>
    <w:div w:id="1295060187">
      <w:bodyDiv w:val="1"/>
      <w:marLeft w:val="0"/>
      <w:marRight w:val="0"/>
      <w:marTop w:val="0"/>
      <w:marBottom w:val="0"/>
      <w:divBdr>
        <w:top w:val="none" w:sz="0" w:space="0" w:color="auto"/>
        <w:left w:val="none" w:sz="0" w:space="0" w:color="auto"/>
        <w:bottom w:val="none" w:sz="0" w:space="0" w:color="auto"/>
        <w:right w:val="none" w:sz="0" w:space="0" w:color="auto"/>
      </w:divBdr>
    </w:div>
    <w:div w:id="1295065511">
      <w:bodyDiv w:val="1"/>
      <w:marLeft w:val="0"/>
      <w:marRight w:val="0"/>
      <w:marTop w:val="0"/>
      <w:marBottom w:val="0"/>
      <w:divBdr>
        <w:top w:val="none" w:sz="0" w:space="0" w:color="auto"/>
        <w:left w:val="none" w:sz="0" w:space="0" w:color="auto"/>
        <w:bottom w:val="none" w:sz="0" w:space="0" w:color="auto"/>
        <w:right w:val="none" w:sz="0" w:space="0" w:color="auto"/>
      </w:divBdr>
    </w:div>
    <w:div w:id="1310086474">
      <w:bodyDiv w:val="1"/>
      <w:marLeft w:val="0"/>
      <w:marRight w:val="0"/>
      <w:marTop w:val="0"/>
      <w:marBottom w:val="0"/>
      <w:divBdr>
        <w:top w:val="none" w:sz="0" w:space="0" w:color="auto"/>
        <w:left w:val="none" w:sz="0" w:space="0" w:color="auto"/>
        <w:bottom w:val="none" w:sz="0" w:space="0" w:color="auto"/>
        <w:right w:val="none" w:sz="0" w:space="0" w:color="auto"/>
      </w:divBdr>
    </w:div>
    <w:div w:id="1360659981">
      <w:bodyDiv w:val="1"/>
      <w:marLeft w:val="0"/>
      <w:marRight w:val="0"/>
      <w:marTop w:val="0"/>
      <w:marBottom w:val="0"/>
      <w:divBdr>
        <w:top w:val="none" w:sz="0" w:space="0" w:color="auto"/>
        <w:left w:val="none" w:sz="0" w:space="0" w:color="auto"/>
        <w:bottom w:val="none" w:sz="0" w:space="0" w:color="auto"/>
        <w:right w:val="none" w:sz="0" w:space="0" w:color="auto"/>
      </w:divBdr>
    </w:div>
    <w:div w:id="1367607355">
      <w:bodyDiv w:val="1"/>
      <w:marLeft w:val="0"/>
      <w:marRight w:val="0"/>
      <w:marTop w:val="0"/>
      <w:marBottom w:val="0"/>
      <w:divBdr>
        <w:top w:val="none" w:sz="0" w:space="0" w:color="auto"/>
        <w:left w:val="none" w:sz="0" w:space="0" w:color="auto"/>
        <w:bottom w:val="none" w:sz="0" w:space="0" w:color="auto"/>
        <w:right w:val="none" w:sz="0" w:space="0" w:color="auto"/>
      </w:divBdr>
    </w:div>
    <w:div w:id="1381980826">
      <w:bodyDiv w:val="1"/>
      <w:marLeft w:val="0"/>
      <w:marRight w:val="0"/>
      <w:marTop w:val="0"/>
      <w:marBottom w:val="0"/>
      <w:divBdr>
        <w:top w:val="none" w:sz="0" w:space="0" w:color="auto"/>
        <w:left w:val="none" w:sz="0" w:space="0" w:color="auto"/>
        <w:bottom w:val="none" w:sz="0" w:space="0" w:color="auto"/>
        <w:right w:val="none" w:sz="0" w:space="0" w:color="auto"/>
      </w:divBdr>
    </w:div>
    <w:div w:id="1387141604">
      <w:bodyDiv w:val="1"/>
      <w:marLeft w:val="0"/>
      <w:marRight w:val="0"/>
      <w:marTop w:val="0"/>
      <w:marBottom w:val="0"/>
      <w:divBdr>
        <w:top w:val="none" w:sz="0" w:space="0" w:color="auto"/>
        <w:left w:val="none" w:sz="0" w:space="0" w:color="auto"/>
        <w:bottom w:val="none" w:sz="0" w:space="0" w:color="auto"/>
        <w:right w:val="none" w:sz="0" w:space="0" w:color="auto"/>
      </w:divBdr>
    </w:div>
    <w:div w:id="1400979019">
      <w:bodyDiv w:val="1"/>
      <w:marLeft w:val="0"/>
      <w:marRight w:val="0"/>
      <w:marTop w:val="0"/>
      <w:marBottom w:val="0"/>
      <w:divBdr>
        <w:top w:val="none" w:sz="0" w:space="0" w:color="auto"/>
        <w:left w:val="none" w:sz="0" w:space="0" w:color="auto"/>
        <w:bottom w:val="none" w:sz="0" w:space="0" w:color="auto"/>
        <w:right w:val="none" w:sz="0" w:space="0" w:color="auto"/>
      </w:divBdr>
    </w:div>
    <w:div w:id="1432823750">
      <w:bodyDiv w:val="1"/>
      <w:marLeft w:val="0"/>
      <w:marRight w:val="0"/>
      <w:marTop w:val="0"/>
      <w:marBottom w:val="0"/>
      <w:divBdr>
        <w:top w:val="none" w:sz="0" w:space="0" w:color="auto"/>
        <w:left w:val="none" w:sz="0" w:space="0" w:color="auto"/>
        <w:bottom w:val="none" w:sz="0" w:space="0" w:color="auto"/>
        <w:right w:val="none" w:sz="0" w:space="0" w:color="auto"/>
      </w:divBdr>
    </w:div>
    <w:div w:id="1454322391">
      <w:bodyDiv w:val="1"/>
      <w:marLeft w:val="0"/>
      <w:marRight w:val="0"/>
      <w:marTop w:val="0"/>
      <w:marBottom w:val="0"/>
      <w:divBdr>
        <w:top w:val="none" w:sz="0" w:space="0" w:color="auto"/>
        <w:left w:val="none" w:sz="0" w:space="0" w:color="auto"/>
        <w:bottom w:val="none" w:sz="0" w:space="0" w:color="auto"/>
        <w:right w:val="none" w:sz="0" w:space="0" w:color="auto"/>
      </w:divBdr>
    </w:div>
    <w:div w:id="1465804937">
      <w:bodyDiv w:val="1"/>
      <w:marLeft w:val="0"/>
      <w:marRight w:val="0"/>
      <w:marTop w:val="0"/>
      <w:marBottom w:val="0"/>
      <w:divBdr>
        <w:top w:val="none" w:sz="0" w:space="0" w:color="auto"/>
        <w:left w:val="none" w:sz="0" w:space="0" w:color="auto"/>
        <w:bottom w:val="none" w:sz="0" w:space="0" w:color="auto"/>
        <w:right w:val="none" w:sz="0" w:space="0" w:color="auto"/>
      </w:divBdr>
    </w:div>
    <w:div w:id="1557005660">
      <w:bodyDiv w:val="1"/>
      <w:marLeft w:val="0"/>
      <w:marRight w:val="0"/>
      <w:marTop w:val="0"/>
      <w:marBottom w:val="0"/>
      <w:divBdr>
        <w:top w:val="none" w:sz="0" w:space="0" w:color="auto"/>
        <w:left w:val="none" w:sz="0" w:space="0" w:color="auto"/>
        <w:bottom w:val="none" w:sz="0" w:space="0" w:color="auto"/>
        <w:right w:val="none" w:sz="0" w:space="0" w:color="auto"/>
      </w:divBdr>
    </w:div>
    <w:div w:id="1649943224">
      <w:bodyDiv w:val="1"/>
      <w:marLeft w:val="0"/>
      <w:marRight w:val="0"/>
      <w:marTop w:val="0"/>
      <w:marBottom w:val="0"/>
      <w:divBdr>
        <w:top w:val="none" w:sz="0" w:space="0" w:color="auto"/>
        <w:left w:val="none" w:sz="0" w:space="0" w:color="auto"/>
        <w:bottom w:val="none" w:sz="0" w:space="0" w:color="auto"/>
        <w:right w:val="none" w:sz="0" w:space="0" w:color="auto"/>
      </w:divBdr>
    </w:div>
    <w:div w:id="1682969423">
      <w:bodyDiv w:val="1"/>
      <w:marLeft w:val="0"/>
      <w:marRight w:val="0"/>
      <w:marTop w:val="0"/>
      <w:marBottom w:val="0"/>
      <w:divBdr>
        <w:top w:val="none" w:sz="0" w:space="0" w:color="auto"/>
        <w:left w:val="none" w:sz="0" w:space="0" w:color="auto"/>
        <w:bottom w:val="none" w:sz="0" w:space="0" w:color="auto"/>
        <w:right w:val="none" w:sz="0" w:space="0" w:color="auto"/>
      </w:divBdr>
    </w:div>
    <w:div w:id="1686594552">
      <w:bodyDiv w:val="1"/>
      <w:marLeft w:val="0"/>
      <w:marRight w:val="0"/>
      <w:marTop w:val="0"/>
      <w:marBottom w:val="0"/>
      <w:divBdr>
        <w:top w:val="none" w:sz="0" w:space="0" w:color="auto"/>
        <w:left w:val="none" w:sz="0" w:space="0" w:color="auto"/>
        <w:bottom w:val="none" w:sz="0" w:space="0" w:color="auto"/>
        <w:right w:val="none" w:sz="0" w:space="0" w:color="auto"/>
      </w:divBdr>
    </w:div>
    <w:div w:id="1689453476">
      <w:bodyDiv w:val="1"/>
      <w:marLeft w:val="0"/>
      <w:marRight w:val="0"/>
      <w:marTop w:val="0"/>
      <w:marBottom w:val="0"/>
      <w:divBdr>
        <w:top w:val="none" w:sz="0" w:space="0" w:color="auto"/>
        <w:left w:val="none" w:sz="0" w:space="0" w:color="auto"/>
        <w:bottom w:val="none" w:sz="0" w:space="0" w:color="auto"/>
        <w:right w:val="none" w:sz="0" w:space="0" w:color="auto"/>
      </w:divBdr>
    </w:div>
    <w:div w:id="1690375842">
      <w:bodyDiv w:val="1"/>
      <w:marLeft w:val="0"/>
      <w:marRight w:val="0"/>
      <w:marTop w:val="0"/>
      <w:marBottom w:val="0"/>
      <w:divBdr>
        <w:top w:val="none" w:sz="0" w:space="0" w:color="auto"/>
        <w:left w:val="none" w:sz="0" w:space="0" w:color="auto"/>
        <w:bottom w:val="none" w:sz="0" w:space="0" w:color="auto"/>
        <w:right w:val="none" w:sz="0" w:space="0" w:color="auto"/>
      </w:divBdr>
    </w:div>
    <w:div w:id="1704358462">
      <w:bodyDiv w:val="1"/>
      <w:marLeft w:val="0"/>
      <w:marRight w:val="0"/>
      <w:marTop w:val="0"/>
      <w:marBottom w:val="0"/>
      <w:divBdr>
        <w:top w:val="none" w:sz="0" w:space="0" w:color="auto"/>
        <w:left w:val="none" w:sz="0" w:space="0" w:color="auto"/>
        <w:bottom w:val="none" w:sz="0" w:space="0" w:color="auto"/>
        <w:right w:val="none" w:sz="0" w:space="0" w:color="auto"/>
      </w:divBdr>
    </w:div>
    <w:div w:id="1709525334">
      <w:bodyDiv w:val="1"/>
      <w:marLeft w:val="0"/>
      <w:marRight w:val="0"/>
      <w:marTop w:val="0"/>
      <w:marBottom w:val="0"/>
      <w:divBdr>
        <w:top w:val="none" w:sz="0" w:space="0" w:color="auto"/>
        <w:left w:val="none" w:sz="0" w:space="0" w:color="auto"/>
        <w:bottom w:val="none" w:sz="0" w:space="0" w:color="auto"/>
        <w:right w:val="none" w:sz="0" w:space="0" w:color="auto"/>
      </w:divBdr>
    </w:div>
    <w:div w:id="1715733130">
      <w:bodyDiv w:val="1"/>
      <w:marLeft w:val="0"/>
      <w:marRight w:val="0"/>
      <w:marTop w:val="0"/>
      <w:marBottom w:val="0"/>
      <w:divBdr>
        <w:top w:val="none" w:sz="0" w:space="0" w:color="auto"/>
        <w:left w:val="none" w:sz="0" w:space="0" w:color="auto"/>
        <w:bottom w:val="none" w:sz="0" w:space="0" w:color="auto"/>
        <w:right w:val="none" w:sz="0" w:space="0" w:color="auto"/>
      </w:divBdr>
    </w:div>
    <w:div w:id="1717315376">
      <w:bodyDiv w:val="1"/>
      <w:marLeft w:val="0"/>
      <w:marRight w:val="0"/>
      <w:marTop w:val="0"/>
      <w:marBottom w:val="0"/>
      <w:divBdr>
        <w:top w:val="none" w:sz="0" w:space="0" w:color="auto"/>
        <w:left w:val="none" w:sz="0" w:space="0" w:color="auto"/>
        <w:bottom w:val="none" w:sz="0" w:space="0" w:color="auto"/>
        <w:right w:val="none" w:sz="0" w:space="0" w:color="auto"/>
      </w:divBdr>
    </w:div>
    <w:div w:id="1748259029">
      <w:bodyDiv w:val="1"/>
      <w:marLeft w:val="0"/>
      <w:marRight w:val="0"/>
      <w:marTop w:val="0"/>
      <w:marBottom w:val="0"/>
      <w:divBdr>
        <w:top w:val="none" w:sz="0" w:space="0" w:color="auto"/>
        <w:left w:val="none" w:sz="0" w:space="0" w:color="auto"/>
        <w:bottom w:val="none" w:sz="0" w:space="0" w:color="auto"/>
        <w:right w:val="none" w:sz="0" w:space="0" w:color="auto"/>
      </w:divBdr>
    </w:div>
    <w:div w:id="1769888250">
      <w:bodyDiv w:val="1"/>
      <w:marLeft w:val="0"/>
      <w:marRight w:val="0"/>
      <w:marTop w:val="0"/>
      <w:marBottom w:val="0"/>
      <w:divBdr>
        <w:top w:val="none" w:sz="0" w:space="0" w:color="auto"/>
        <w:left w:val="none" w:sz="0" w:space="0" w:color="auto"/>
        <w:bottom w:val="none" w:sz="0" w:space="0" w:color="auto"/>
        <w:right w:val="none" w:sz="0" w:space="0" w:color="auto"/>
      </w:divBdr>
      <w:divsChild>
        <w:div w:id="1667897178">
          <w:marLeft w:val="0"/>
          <w:marRight w:val="0"/>
          <w:marTop w:val="0"/>
          <w:marBottom w:val="0"/>
          <w:divBdr>
            <w:top w:val="none" w:sz="0" w:space="0" w:color="auto"/>
            <w:left w:val="none" w:sz="0" w:space="0" w:color="auto"/>
            <w:bottom w:val="none" w:sz="0" w:space="0" w:color="auto"/>
            <w:right w:val="none" w:sz="0" w:space="0" w:color="auto"/>
          </w:divBdr>
          <w:divsChild>
            <w:div w:id="1781144183">
              <w:marLeft w:val="0"/>
              <w:marRight w:val="0"/>
              <w:marTop w:val="0"/>
              <w:marBottom w:val="0"/>
              <w:divBdr>
                <w:top w:val="none" w:sz="0" w:space="0" w:color="auto"/>
                <w:left w:val="none" w:sz="0" w:space="0" w:color="auto"/>
                <w:bottom w:val="none" w:sz="0" w:space="0" w:color="auto"/>
                <w:right w:val="none" w:sz="0" w:space="0" w:color="auto"/>
              </w:divBdr>
              <w:divsChild>
                <w:div w:id="283389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4980119">
      <w:bodyDiv w:val="1"/>
      <w:marLeft w:val="0"/>
      <w:marRight w:val="0"/>
      <w:marTop w:val="0"/>
      <w:marBottom w:val="0"/>
      <w:divBdr>
        <w:top w:val="none" w:sz="0" w:space="0" w:color="auto"/>
        <w:left w:val="none" w:sz="0" w:space="0" w:color="auto"/>
        <w:bottom w:val="none" w:sz="0" w:space="0" w:color="auto"/>
        <w:right w:val="none" w:sz="0" w:space="0" w:color="auto"/>
      </w:divBdr>
    </w:div>
    <w:div w:id="1866824495">
      <w:bodyDiv w:val="1"/>
      <w:marLeft w:val="0"/>
      <w:marRight w:val="0"/>
      <w:marTop w:val="0"/>
      <w:marBottom w:val="0"/>
      <w:divBdr>
        <w:top w:val="none" w:sz="0" w:space="0" w:color="auto"/>
        <w:left w:val="none" w:sz="0" w:space="0" w:color="auto"/>
        <w:bottom w:val="none" w:sz="0" w:space="0" w:color="auto"/>
        <w:right w:val="none" w:sz="0" w:space="0" w:color="auto"/>
      </w:divBdr>
    </w:div>
    <w:div w:id="1912735465">
      <w:bodyDiv w:val="1"/>
      <w:marLeft w:val="0"/>
      <w:marRight w:val="0"/>
      <w:marTop w:val="0"/>
      <w:marBottom w:val="0"/>
      <w:divBdr>
        <w:top w:val="none" w:sz="0" w:space="0" w:color="auto"/>
        <w:left w:val="none" w:sz="0" w:space="0" w:color="auto"/>
        <w:bottom w:val="none" w:sz="0" w:space="0" w:color="auto"/>
        <w:right w:val="none" w:sz="0" w:space="0" w:color="auto"/>
      </w:divBdr>
    </w:div>
    <w:div w:id="1923493075">
      <w:bodyDiv w:val="1"/>
      <w:marLeft w:val="0"/>
      <w:marRight w:val="0"/>
      <w:marTop w:val="0"/>
      <w:marBottom w:val="0"/>
      <w:divBdr>
        <w:top w:val="none" w:sz="0" w:space="0" w:color="auto"/>
        <w:left w:val="none" w:sz="0" w:space="0" w:color="auto"/>
        <w:bottom w:val="none" w:sz="0" w:space="0" w:color="auto"/>
        <w:right w:val="none" w:sz="0" w:space="0" w:color="auto"/>
      </w:divBdr>
    </w:div>
    <w:div w:id="1930381191">
      <w:bodyDiv w:val="1"/>
      <w:marLeft w:val="0"/>
      <w:marRight w:val="0"/>
      <w:marTop w:val="0"/>
      <w:marBottom w:val="0"/>
      <w:divBdr>
        <w:top w:val="none" w:sz="0" w:space="0" w:color="auto"/>
        <w:left w:val="none" w:sz="0" w:space="0" w:color="auto"/>
        <w:bottom w:val="none" w:sz="0" w:space="0" w:color="auto"/>
        <w:right w:val="none" w:sz="0" w:space="0" w:color="auto"/>
      </w:divBdr>
    </w:div>
    <w:div w:id="2009090061">
      <w:bodyDiv w:val="1"/>
      <w:marLeft w:val="0"/>
      <w:marRight w:val="0"/>
      <w:marTop w:val="0"/>
      <w:marBottom w:val="0"/>
      <w:divBdr>
        <w:top w:val="none" w:sz="0" w:space="0" w:color="auto"/>
        <w:left w:val="none" w:sz="0" w:space="0" w:color="auto"/>
        <w:bottom w:val="none" w:sz="0" w:space="0" w:color="auto"/>
        <w:right w:val="none" w:sz="0" w:space="0" w:color="auto"/>
      </w:divBdr>
    </w:div>
    <w:div w:id="2055426457">
      <w:bodyDiv w:val="1"/>
      <w:marLeft w:val="0"/>
      <w:marRight w:val="0"/>
      <w:marTop w:val="0"/>
      <w:marBottom w:val="0"/>
      <w:divBdr>
        <w:top w:val="none" w:sz="0" w:space="0" w:color="auto"/>
        <w:left w:val="none" w:sz="0" w:space="0" w:color="auto"/>
        <w:bottom w:val="none" w:sz="0" w:space="0" w:color="auto"/>
        <w:right w:val="none" w:sz="0" w:space="0" w:color="auto"/>
      </w:divBdr>
    </w:div>
    <w:div w:id="2102947989">
      <w:bodyDiv w:val="1"/>
      <w:marLeft w:val="0"/>
      <w:marRight w:val="0"/>
      <w:marTop w:val="0"/>
      <w:marBottom w:val="0"/>
      <w:divBdr>
        <w:top w:val="none" w:sz="0" w:space="0" w:color="auto"/>
        <w:left w:val="none" w:sz="0" w:space="0" w:color="auto"/>
        <w:bottom w:val="none" w:sz="0" w:space="0" w:color="auto"/>
        <w:right w:val="none" w:sz="0" w:space="0" w:color="auto"/>
      </w:divBdr>
    </w:div>
    <w:div w:id="2107455774">
      <w:bodyDiv w:val="1"/>
      <w:marLeft w:val="0"/>
      <w:marRight w:val="0"/>
      <w:marTop w:val="0"/>
      <w:marBottom w:val="0"/>
      <w:divBdr>
        <w:top w:val="none" w:sz="0" w:space="0" w:color="auto"/>
        <w:left w:val="none" w:sz="0" w:space="0" w:color="auto"/>
        <w:bottom w:val="none" w:sz="0" w:space="0" w:color="auto"/>
        <w:right w:val="none" w:sz="0" w:space="0" w:color="auto"/>
      </w:divBdr>
    </w:div>
    <w:div w:id="2120639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meetings/COP-05"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meetings/cop/cop-02/official/cop-02-19-zh.pdf" TargetMode="Externa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s://www.cbd.int/doc/decisions/cop-01/full/cop-01-dec-zh.pdf" TargetMode="External"/><Relationship Id="rId20" Type="http://schemas.openxmlformats.org/officeDocument/2006/relationships/hyperlink" Target="https://www.cbd.int/doc/decisions/cop-11/cop-11-dec-02-zh.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www.cbd.int/convention/articles/?a=cbd-18" TargetMode="External"/><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cbd.int/doc/meetings/cop/cop-08/official/cop-08-31-zh.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5/cop-15-dec-16-zh.pdf" TargetMode="External"/><Relationship Id="rId22" Type="http://schemas.openxmlformats.org/officeDocument/2006/relationships/header" Target="header2.xml"/><Relationship Id="rId27"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decisions/cop-15/cop-15-dec-08-zh.pdf" TargetMode="External"/><Relationship Id="rId2" Type="http://schemas.openxmlformats.org/officeDocument/2006/relationships/hyperlink" Target="https://www.cbd.int/doc/decisions/cop-15/cop-15-dec-04-zh.pdf" TargetMode="External"/><Relationship Id="rId1" Type="http://schemas.openxmlformats.org/officeDocument/2006/relationships/hyperlink" Target="https://www.cbd.int/doc/meetings/chm/chmws-2016-02/official/chmws-2016-02-cop-11-31-zh.pdf" TargetMode="External"/><Relationship Id="rId6" Type="http://schemas.openxmlformats.org/officeDocument/2006/relationships/hyperlink" Target="https://www.cbd.int/doc/recommendations/wg8j-12/wg8j-12-rec-02-zh.pdf" TargetMode="External"/><Relationship Id="rId5" Type="http://schemas.openxmlformats.org/officeDocument/2006/relationships/hyperlink" Target="https://www.cbd.int/doc/decisions/cop-15/cop-15-dec-11-zh.pdf" TargetMode="External"/><Relationship Id="rId4" Type="http://schemas.openxmlformats.org/officeDocument/2006/relationships/hyperlink" Target="https://www.cbd.int/doc/decisions/cop-15/cop-15-dec-14-zh.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40B990552CB4C9CBB2D59E126637CB3"/>
        <w:category>
          <w:name w:val="General"/>
          <w:gallery w:val="placeholder"/>
        </w:category>
        <w:types>
          <w:type w:val="bbPlcHdr"/>
        </w:types>
        <w:behaviors>
          <w:behavior w:val="content"/>
        </w:behaviors>
        <w:guid w:val="{23DAE6F8-85CA-498F-8A3D-874D9BA6D45E}"/>
      </w:docPartPr>
      <w:docPartBody>
        <w:p w:rsidR="00721B6C" w:rsidRDefault="00490723" w:rsidP="00490723">
          <w:pPr>
            <w:pStyle w:val="D40B990552CB4C9CBB2D59E126637CB3"/>
          </w:pPr>
          <w:r w:rsidRPr="00F43A02">
            <w:rPr>
              <w:rStyle w:val="PlaceholderText"/>
            </w:rPr>
            <w:t>[Title]</w:t>
          </w:r>
        </w:p>
      </w:docPartBody>
    </w:docPart>
    <w:docPart>
      <w:docPartPr>
        <w:name w:val="3E1A257F67394301A81BA8080BFA4CCB"/>
        <w:category>
          <w:name w:val="General"/>
          <w:gallery w:val="placeholder"/>
        </w:category>
        <w:types>
          <w:type w:val="bbPlcHdr"/>
        </w:types>
        <w:behaviors>
          <w:behavior w:val="content"/>
        </w:behaviors>
        <w:guid w:val="{0D398E81-F7C2-46E4-B2A4-450A715D8E9E}"/>
      </w:docPartPr>
      <w:docPartBody>
        <w:p w:rsidR="00721B6C" w:rsidRDefault="00490723" w:rsidP="00490723">
          <w:pPr>
            <w:pStyle w:val="3E1A257F67394301A81BA8080BFA4CCB"/>
          </w:pPr>
          <w:r w:rsidRPr="00F43A02">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Times New Roman Bold">
    <w:panose1 w:val="020208030705050203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New">
    <w:panose1 w:val="02070309020205020404"/>
    <w:charset w:val="00"/>
    <w:family w:val="modern"/>
    <w:pitch w:val="fixed"/>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DengXian">
    <w:altName w:val="等线"/>
    <w:panose1 w:val="02010600030101010101"/>
    <w:charset w:val="86"/>
    <w:family w:val="auto"/>
    <w:pitch w:val="variable"/>
    <w:sig w:usb0="A00002BF" w:usb1="38CF7CFA" w:usb2="00000016" w:usb3="00000000" w:csb0="0004000F" w:csb1="00000000"/>
  </w:font>
  <w:font w:name="HelveticaNeueLT Std Lt">
    <w:altName w:val="Cambria"/>
    <w:panose1 w:val="00000000000000000000"/>
    <w:charset w:val="00"/>
    <w:family w:val="swiss"/>
    <w:notTrueType/>
    <w:pitch w:val="default"/>
    <w:sig w:usb0="00000003" w:usb1="00000000" w:usb2="00000000" w:usb3="00000000" w:csb0="00000001" w:csb1="00000000"/>
  </w:font>
  <w:font w:name="SimHei">
    <w:altName w:val="黑体"/>
    <w:panose1 w:val="02010609060101010101"/>
    <w:charset w:val="86"/>
    <w:family w:val="modern"/>
    <w:pitch w:val="fixed"/>
    <w:sig w:usb0="800002BF" w:usb1="38CF7CFA" w:usb2="00000016" w:usb3="00000000" w:csb0="00040001" w:csb1="00000000"/>
  </w:font>
  <w:font w:name="KaiTi">
    <w:panose1 w:val="02010609060101010101"/>
    <w:charset w:val="86"/>
    <w:family w:val="modern"/>
    <w:pitch w:val="fixed"/>
    <w:sig w:usb0="800002BF" w:usb1="38CF7CFA" w:usb2="00000016" w:usb3="00000000" w:csb0="00040001" w:csb1="00000000"/>
  </w:font>
  <w:font w:name="Microsoft YaHei">
    <w:panose1 w:val="020B0503020204020204"/>
    <w:charset w:val="86"/>
    <w:family w:val="swiss"/>
    <w:pitch w:val="variable"/>
    <w:sig w:usb0="80000287" w:usb1="2ACF3C50" w:usb2="00000016" w:usb3="00000000" w:csb0="0004001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10C1"/>
    <w:rsid w:val="00037A33"/>
    <w:rsid w:val="00044484"/>
    <w:rsid w:val="00090992"/>
    <w:rsid w:val="001821F0"/>
    <w:rsid w:val="001E1723"/>
    <w:rsid w:val="00214CDD"/>
    <w:rsid w:val="00272A98"/>
    <w:rsid w:val="002B3175"/>
    <w:rsid w:val="002D3C33"/>
    <w:rsid w:val="00315A61"/>
    <w:rsid w:val="00333BD2"/>
    <w:rsid w:val="00490723"/>
    <w:rsid w:val="004977F8"/>
    <w:rsid w:val="005D5917"/>
    <w:rsid w:val="00695EE4"/>
    <w:rsid w:val="006C1383"/>
    <w:rsid w:val="006E24EE"/>
    <w:rsid w:val="006F1146"/>
    <w:rsid w:val="007210C1"/>
    <w:rsid w:val="00721B6C"/>
    <w:rsid w:val="00740794"/>
    <w:rsid w:val="0079637B"/>
    <w:rsid w:val="007E4E75"/>
    <w:rsid w:val="008F4128"/>
    <w:rsid w:val="009A3BA6"/>
    <w:rsid w:val="009E2A32"/>
    <w:rsid w:val="00A04F49"/>
    <w:rsid w:val="00AD0C8D"/>
    <w:rsid w:val="00AE2208"/>
    <w:rsid w:val="00C373D0"/>
    <w:rsid w:val="00CF481A"/>
    <w:rsid w:val="00D27393"/>
    <w:rsid w:val="00D825AA"/>
    <w:rsid w:val="00E06C46"/>
    <w:rsid w:val="00E16B7C"/>
    <w:rsid w:val="00F402FA"/>
    <w:rsid w:val="00F54917"/>
    <w:rsid w:val="00FE03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490723"/>
    <w:rPr>
      <w:color w:val="808080"/>
    </w:rPr>
  </w:style>
  <w:style w:type="paragraph" w:customStyle="1" w:styleId="D40B990552CB4C9CBB2D59E126637CB3">
    <w:name w:val="D40B990552CB4C9CBB2D59E126637CB3"/>
    <w:rsid w:val="00490723"/>
    <w:rPr>
      <w:rFonts w:eastAsiaTheme="minorEastAsia"/>
    </w:rPr>
  </w:style>
  <w:style w:type="paragraph" w:customStyle="1" w:styleId="3E1A257F67394301A81BA8080BFA4CCB">
    <w:name w:val="3E1A257F67394301A81BA8080BFA4CCB"/>
    <w:rsid w:val="00490723"/>
    <w:rPr>
      <w:rFonts w:eastAsiaTheme="minorEastAsi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3" ma:contentTypeDescription="Create a new document." ma:contentTypeScope="" ma:versionID="0cbec3429130dbf57f96936d623afa0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6a9b1958c50a4c3d2da5b19cca1474e0"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BE3DB5C-C2D1-42D3-AF2A-52598D12DF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B9F6093-2B47-452F-A657-F9AC270EBDF0}">
  <ds:schemaRefs>
    <ds:schemaRef ds:uri="http://schemas.openxmlformats.org/officeDocument/2006/bibliography"/>
  </ds:schemaRefs>
</ds:datastoreItem>
</file>

<file path=customXml/itemProps3.xml><?xml version="1.0" encoding="utf-8"?>
<ds:datastoreItem xmlns:ds="http://schemas.openxmlformats.org/officeDocument/2006/customXml" ds:itemID="{D06B2BFF-9EB7-46A8-B7DB-B2497AF2125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A486A478-63F8-451D-B425-5B9DBC726A1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3976</TotalTime>
  <Pages>9</Pages>
  <Words>2892</Words>
  <Characters>3385</Characters>
  <Application>Microsoft Office Word</Application>
  <DocSecurity>0</DocSecurity>
  <Lines>338</Lines>
  <Paragraphs>241</Paragraphs>
  <ScaleCrop>false</ScaleCrop>
  <HeadingPairs>
    <vt:vector size="2" baseType="variant">
      <vt:variant>
        <vt:lpstr>Title</vt:lpstr>
      </vt:variant>
      <vt:variant>
        <vt:i4>1</vt:i4>
      </vt:variant>
    </vt:vector>
  </HeadingPairs>
  <TitlesOfParts>
    <vt:vector size="1" baseType="lpstr">
      <vt:lpstr/>
    </vt:vector>
  </TitlesOfParts>
  <Manager/>
  <Company>United Nations</Company>
  <LinksUpToDate>false</LinksUpToDate>
  <CharactersWithSpaces>6036</CharactersWithSpaces>
  <SharedDoc>false</SharedDoc>
  <HyperlinkBase>https://www.cbd.int/sbi/</HyperlinkBase>
  <HLinks>
    <vt:vector size="24" baseType="variant">
      <vt:variant>
        <vt:i4>917580</vt:i4>
      </vt:variant>
      <vt:variant>
        <vt:i4>3</vt:i4>
      </vt:variant>
      <vt:variant>
        <vt:i4>0</vt:i4>
      </vt:variant>
      <vt:variant>
        <vt:i4>5</vt:i4>
      </vt:variant>
      <vt:variant>
        <vt:lpwstr>https://www.cbd.int/doc/decisions/cop-12/cop-12-dec-07-en.pdf</vt:lpwstr>
      </vt:variant>
      <vt:variant>
        <vt:lpwstr/>
      </vt:variant>
      <vt:variant>
        <vt:i4>6750332</vt:i4>
      </vt:variant>
      <vt:variant>
        <vt:i4>6</vt:i4>
      </vt:variant>
      <vt:variant>
        <vt:i4>0</vt:i4>
      </vt:variant>
      <vt:variant>
        <vt:i4>5</vt:i4>
      </vt:variant>
      <vt:variant>
        <vt:lpwstr>https://www.cbd.int/doc/c/2a29/307a/3235fdabd9edd01b9576e42b/sbi-03-02-add3-en.pdf</vt:lpwstr>
      </vt:variant>
      <vt:variant>
        <vt:lpwstr/>
      </vt:variant>
      <vt:variant>
        <vt:i4>5701662</vt:i4>
      </vt:variant>
      <vt:variant>
        <vt:i4>3</vt:i4>
      </vt:variant>
      <vt:variant>
        <vt:i4>0</vt:i4>
      </vt:variant>
      <vt:variant>
        <vt:i4>5</vt:i4>
      </vt:variant>
      <vt:variant>
        <vt:lpwstr>https://www.cbd.int/doc/c/ca42/eb5c/0942e662e0d8f38de7b3ca88/gb-om-2021-03-01-en.pdf</vt:lpwstr>
      </vt:variant>
      <vt:variant>
        <vt:lpwstr/>
      </vt:variant>
      <vt:variant>
        <vt:i4>4325380</vt:i4>
      </vt:variant>
      <vt:variant>
        <vt:i4>0</vt:i4>
      </vt:variant>
      <vt:variant>
        <vt:i4>0</vt:i4>
      </vt:variant>
      <vt:variant>
        <vt:i4>5</vt:i4>
      </vt:variant>
      <vt:variant>
        <vt:lpwstr>https://www.cbd.int/doc/notifications/2021/ntf-2021-046-gender-en.pdf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CBD/SBI/4/7/Add.1</dc:subject>
  <dc:creator>Steve Pei</dc:creator>
  <cp:keywords>Subsidiary Body on Implementation, third meeting (resumed), Geneva, Switzerland, 12-28 January 2022, Convention on Biological Diversity</cp:keywords>
  <dc:description/>
  <cp:lastModifiedBy>SCBD</cp:lastModifiedBy>
  <cp:revision>170</cp:revision>
  <cp:lastPrinted>2024-04-20T19:45:00Z</cp:lastPrinted>
  <dcterms:created xsi:type="dcterms:W3CDTF">2024-04-17T20:01:00Z</dcterms:created>
  <dcterms:modified xsi:type="dcterms:W3CDTF">2024-04-22T18:37:00Z</dcterms:modified>
  <cp:category>Environment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