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84EC3AF"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D915EC">
              <w:rPr>
                <w:rFonts w:ascii="Times New Roman" w:hAnsi="Times New Roman" w:cs="Simplified Arabic"/>
                <w:b w:val="0"/>
                <w:bCs w:val="0"/>
                <w:sz w:val="22"/>
                <w:szCs w:val="22"/>
              </w:rPr>
              <w:t>11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7C1E0775" w:rsidR="00825851" w:rsidRDefault="00D915EC"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18</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25225D29"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D915EC">
        <w:rPr>
          <w:rFonts w:cs="Simplified Arabic" w:hint="cs"/>
          <w:rtl/>
          <w:lang w:val="en-US" w:bidi="ar-EG"/>
        </w:rPr>
        <w:t>11</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5B50FB71" w14:textId="2F25F286" w:rsidR="003F1569" w:rsidRPr="003F1569" w:rsidRDefault="00D915EC" w:rsidP="00D915EC">
      <w:pPr>
        <w:pStyle w:val="ListParagraph"/>
        <w:keepNext/>
        <w:keepLines/>
        <w:bidi/>
        <w:spacing w:after="120" w:line="216" w:lineRule="auto"/>
        <w:ind w:left="6"/>
        <w:contextualSpacing w:val="0"/>
        <w:jc w:val="both"/>
        <w:rPr>
          <w:rFonts w:cs="Simplified Arabic"/>
          <w:b/>
          <w:bCs/>
          <w:rtl/>
          <w:lang w:val="en-US" w:bidi="ar-EG"/>
        </w:rPr>
      </w:pPr>
      <w:r w:rsidRPr="00D915EC">
        <w:rPr>
          <w:rFonts w:cs="Simplified Arabic"/>
          <w:b/>
          <w:bCs/>
          <w:rtl/>
          <w:lang w:val="en-US" w:bidi="ar-EG"/>
        </w:rPr>
        <w:t>آلية غرفة تبادل المعلومات وإدارة المعارف</w:t>
      </w:r>
    </w:p>
    <w:p w14:paraId="0A2B1D63" w14:textId="4397D75C" w:rsidR="00835EFB" w:rsidRPr="001F34D7" w:rsidRDefault="00835EFB" w:rsidP="00835EFB">
      <w:pPr>
        <w:bidi/>
        <w:spacing w:line="216" w:lineRule="auto"/>
        <w:rPr>
          <w:rFonts w:cs="Simplified Arabic"/>
          <w:b/>
          <w:bCs/>
          <w:rtl/>
          <w:lang w:bidi="ar-EG"/>
        </w:rPr>
      </w:pPr>
    </w:p>
    <w:p w14:paraId="1570BD9E" w14:textId="3B6D9517" w:rsidR="00E13255" w:rsidRDefault="00E13255" w:rsidP="002F3328">
      <w:pPr>
        <w:keepNext/>
        <w:keepLines/>
        <w:tabs>
          <w:tab w:val="right" w:pos="540"/>
        </w:tabs>
        <w:bidi/>
        <w:spacing w:after="120" w:line="276" w:lineRule="auto"/>
        <w:ind w:left="630"/>
        <w:rPr>
          <w:rFonts w:cs="Simplified Arabic"/>
          <w:b/>
          <w:bCs/>
          <w:szCs w:val="28"/>
          <w:rtl/>
        </w:rPr>
      </w:pPr>
      <w:r w:rsidRPr="00E13255">
        <w:rPr>
          <w:rFonts w:cs="Simplified Arabic"/>
          <w:b/>
          <w:bCs/>
          <w:szCs w:val="28"/>
          <w:rtl/>
        </w:rPr>
        <w:t xml:space="preserve">تقرير مرحلي عن تنفيذ </w:t>
      </w:r>
      <w:r w:rsidR="00D915EC">
        <w:rPr>
          <w:rFonts w:cs="Simplified Arabic" w:hint="cs"/>
          <w:b/>
          <w:bCs/>
          <w:szCs w:val="28"/>
          <w:rtl/>
        </w:rPr>
        <w:t>استراتيجية إدارة المعارف</w:t>
      </w:r>
      <w:r>
        <w:rPr>
          <w:rStyle w:val="FootnoteReference"/>
          <w:rFonts w:cs="Simplified Arabic"/>
          <w:b/>
          <w:bCs/>
          <w:szCs w:val="28"/>
        </w:rPr>
        <w:footnoteReference w:customMarkFollows="1" w:id="2"/>
        <w:t>**</w:t>
      </w:r>
    </w:p>
    <w:p w14:paraId="19E12397" w14:textId="5327CFB7" w:rsidR="009A6AB2" w:rsidRPr="00E13255" w:rsidRDefault="00E13255" w:rsidP="002F3328">
      <w:pPr>
        <w:keepNext/>
        <w:keepLines/>
        <w:bidi/>
        <w:spacing w:after="120" w:line="276" w:lineRule="auto"/>
        <w:ind w:left="630"/>
        <w:rPr>
          <w:rFonts w:cs="Simplified Arabic"/>
          <w:b/>
          <w:bCs/>
          <w:sz w:val="26"/>
          <w:szCs w:val="26"/>
          <w:rtl/>
        </w:rPr>
      </w:pPr>
      <w:r w:rsidRPr="00E13255">
        <w:rPr>
          <w:rFonts w:cs="Simplified Arabic" w:hint="cs"/>
          <w:b/>
          <w:bCs/>
          <w:sz w:val="26"/>
          <w:szCs w:val="26"/>
          <w:rtl/>
        </w:rPr>
        <w:t>مذكرة من الأمانة</w:t>
      </w:r>
    </w:p>
    <w:p w14:paraId="6CBC5159" w14:textId="75382781" w:rsidR="008B06D3" w:rsidRPr="001A022D" w:rsidRDefault="009A6AB2" w:rsidP="00476AF1">
      <w:pPr>
        <w:keepNext/>
        <w:keepLines/>
        <w:bidi/>
        <w:spacing w:after="120" w:line="216" w:lineRule="auto"/>
        <w:rPr>
          <w:rFonts w:eastAsia="MS Mincho" w:cs="Simplified Arabic" w:hint="cs"/>
          <w:b/>
          <w:bCs/>
          <w:sz w:val="20"/>
          <w:rtl/>
        </w:rPr>
      </w:pPr>
      <w:r w:rsidRPr="001A022D">
        <w:rPr>
          <w:rFonts w:eastAsia="MS Mincho" w:cs="Simplified Arabic" w:hint="cs"/>
          <w:b/>
          <w:bCs/>
          <w:sz w:val="20"/>
          <w:rtl/>
        </w:rPr>
        <w:t>أولاً-</w:t>
      </w:r>
      <w:r w:rsidRPr="001A022D">
        <w:rPr>
          <w:rFonts w:eastAsia="MS Mincho" w:cs="Simplified Arabic"/>
          <w:b/>
          <w:bCs/>
          <w:sz w:val="20"/>
          <w:rtl/>
        </w:rPr>
        <w:tab/>
      </w:r>
      <w:r w:rsidR="00D915EC">
        <w:rPr>
          <w:rFonts w:eastAsia="MS Mincho" w:cs="Simplified Arabic" w:hint="cs"/>
          <w:b/>
          <w:bCs/>
          <w:sz w:val="20"/>
          <w:rtl/>
        </w:rPr>
        <w:t>معلومات أساسية</w:t>
      </w:r>
    </w:p>
    <w:p w14:paraId="0F89B5D4" w14:textId="5CEA9264" w:rsidR="008B06D3" w:rsidRDefault="00201D8C" w:rsidP="002F3328">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عملاً</w:t>
      </w:r>
      <w:r w:rsidR="00D915EC" w:rsidRPr="00D915EC">
        <w:rPr>
          <w:rFonts w:cs="Simplified Arabic"/>
          <w:sz w:val="22"/>
          <w:rtl/>
          <w:lang w:val="en-US"/>
        </w:rPr>
        <w:t xml:space="preserve"> </w:t>
      </w:r>
      <w:r w:rsidR="003B14A6" w:rsidRPr="003B14A6">
        <w:rPr>
          <w:rFonts w:cs="Simplified Arabic"/>
          <w:sz w:val="22"/>
          <w:rtl/>
          <w:lang w:val="en-US"/>
        </w:rPr>
        <w:t xml:space="preserve">بمقرّريه </w:t>
      </w:r>
      <w:hyperlink r:id="rId14" w:history="1">
        <w:r w:rsidR="0094742C">
          <w:rPr>
            <w:rStyle w:val="Hyperlink"/>
            <w:rFonts w:cs="Simplified Arabic"/>
            <w:sz w:val="22"/>
            <w:rtl/>
            <w:lang w:val="en-US"/>
          </w:rPr>
          <w:t>16/9 ألف وباء</w:t>
        </w:r>
      </w:hyperlink>
      <w:r w:rsidR="00D915EC" w:rsidRPr="00D915EC">
        <w:rPr>
          <w:rFonts w:cs="Simplified Arabic"/>
          <w:sz w:val="22"/>
          <w:rtl/>
          <w:lang w:val="en-US"/>
        </w:rPr>
        <w:t xml:space="preserve">، اعتمد مؤتمر الأطراف في اتفاقية التنوع البيولوجي برنامج عمل آلية </w:t>
      </w:r>
      <w:r>
        <w:rPr>
          <w:rFonts w:cs="Simplified Arabic" w:hint="cs"/>
          <w:sz w:val="22"/>
          <w:rtl/>
          <w:lang w:val="en-US"/>
        </w:rPr>
        <w:t xml:space="preserve">غرفة </w:t>
      </w:r>
      <w:r w:rsidR="00D915EC" w:rsidRPr="00D915EC">
        <w:rPr>
          <w:rFonts w:cs="Simplified Arabic"/>
          <w:sz w:val="22"/>
          <w:rtl/>
          <w:lang w:val="en-US"/>
        </w:rPr>
        <w:t>تبادل المعلومات للفترة 2024-2030 واستراتيجية إدارة المع</w:t>
      </w:r>
      <w:r>
        <w:rPr>
          <w:rFonts w:cs="Simplified Arabic" w:hint="cs"/>
          <w:sz w:val="22"/>
          <w:rtl/>
          <w:lang w:val="en-US"/>
        </w:rPr>
        <w:t>ا</w:t>
      </w:r>
      <w:r w:rsidR="00D915EC" w:rsidRPr="00D915EC">
        <w:rPr>
          <w:rFonts w:cs="Simplified Arabic"/>
          <w:sz w:val="22"/>
          <w:rtl/>
          <w:lang w:val="en-US"/>
        </w:rPr>
        <w:t xml:space="preserve">رف لدعم تنفيذ إطار </w:t>
      </w:r>
      <w:proofErr w:type="spellStart"/>
      <w:r w:rsidRPr="00201D8C">
        <w:rPr>
          <w:rFonts w:cs="Simplified Arabic"/>
          <w:sz w:val="22"/>
          <w:rtl/>
          <w:lang w:val="en-US"/>
        </w:rPr>
        <w:t>كونمينغ</w:t>
      </w:r>
      <w:proofErr w:type="spellEnd"/>
      <w:r w:rsidRPr="00201D8C">
        <w:rPr>
          <w:rFonts w:cs="Simplified Arabic"/>
          <w:sz w:val="22"/>
          <w:rtl/>
          <w:lang w:val="en-US"/>
        </w:rPr>
        <w:t xml:space="preserve"> - مونتريال العالمي للتنوع البيولوجي</w:t>
      </w:r>
      <w:r w:rsidR="00D915EC" w:rsidRPr="00D915EC">
        <w:rPr>
          <w:rFonts w:cs="Simplified Arabic"/>
          <w:sz w:val="22"/>
          <w:rtl/>
          <w:lang w:val="en-US"/>
        </w:rPr>
        <w:t>، على التوالي. وفي ال</w:t>
      </w:r>
      <w:r>
        <w:rPr>
          <w:rFonts w:cs="Simplified Arabic" w:hint="cs"/>
          <w:sz w:val="22"/>
          <w:rtl/>
          <w:lang w:val="en-US"/>
        </w:rPr>
        <w:t>مقرر</w:t>
      </w:r>
      <w:r w:rsidR="00D915EC" w:rsidRPr="00D915EC">
        <w:rPr>
          <w:rFonts w:cs="Simplified Arabic"/>
          <w:sz w:val="22"/>
          <w:rtl/>
          <w:lang w:val="en-US"/>
        </w:rPr>
        <w:t xml:space="preserve"> الأخير، طلب المؤتمر </w:t>
      </w:r>
      <w:r>
        <w:rPr>
          <w:rFonts w:cs="Simplified Arabic" w:hint="cs"/>
          <w:sz w:val="22"/>
          <w:rtl/>
          <w:lang w:val="en-US"/>
        </w:rPr>
        <w:t>إلى</w:t>
      </w:r>
      <w:r w:rsidR="00D915EC" w:rsidRPr="00D915EC">
        <w:rPr>
          <w:rFonts w:cs="Simplified Arabic"/>
          <w:sz w:val="22"/>
          <w:rtl/>
          <w:lang w:val="en-US"/>
        </w:rPr>
        <w:t xml:space="preserve"> الأمين</w:t>
      </w:r>
      <w:r>
        <w:rPr>
          <w:rFonts w:cs="Simplified Arabic" w:hint="cs"/>
          <w:sz w:val="22"/>
          <w:rtl/>
          <w:lang w:val="en-US"/>
        </w:rPr>
        <w:t>ة</w:t>
      </w:r>
      <w:r w:rsidR="00D915EC" w:rsidRPr="00D915EC">
        <w:rPr>
          <w:rFonts w:cs="Simplified Arabic"/>
          <w:sz w:val="22"/>
          <w:rtl/>
          <w:lang w:val="en-US"/>
        </w:rPr>
        <w:t xml:space="preserve"> التنفيذي</w:t>
      </w:r>
      <w:r>
        <w:rPr>
          <w:rFonts w:cs="Simplified Arabic" w:hint="cs"/>
          <w:sz w:val="22"/>
          <w:rtl/>
          <w:lang w:val="en-US"/>
        </w:rPr>
        <w:t>ة</w:t>
      </w:r>
      <w:r w:rsidR="00D915EC" w:rsidRPr="00D915EC">
        <w:rPr>
          <w:rFonts w:cs="Simplified Arabic"/>
          <w:sz w:val="22"/>
          <w:rtl/>
          <w:lang w:val="en-US"/>
        </w:rPr>
        <w:t xml:space="preserve"> تقديم تقرير مرحلي عن تنفيذ استراتيجية إدارة المع</w:t>
      </w:r>
      <w:r>
        <w:rPr>
          <w:rFonts w:cs="Simplified Arabic" w:hint="cs"/>
          <w:sz w:val="22"/>
          <w:rtl/>
          <w:lang w:val="en-US"/>
        </w:rPr>
        <w:t>ا</w:t>
      </w:r>
      <w:r w:rsidR="00D915EC" w:rsidRPr="00D915EC">
        <w:rPr>
          <w:rFonts w:cs="Simplified Arabic"/>
          <w:sz w:val="22"/>
          <w:rtl/>
          <w:lang w:val="en-US"/>
        </w:rPr>
        <w:t xml:space="preserve">رف إلى الهيئة الفرعية ومؤتمر الأطراف. وفي </w:t>
      </w:r>
      <w:r>
        <w:rPr>
          <w:rFonts w:cs="Simplified Arabic" w:hint="cs"/>
          <w:sz w:val="22"/>
          <w:rtl/>
          <w:lang w:val="en-US"/>
        </w:rPr>
        <w:t>المقرر</w:t>
      </w:r>
      <w:r w:rsidR="00D915EC" w:rsidRPr="00D915EC">
        <w:rPr>
          <w:rFonts w:cs="Simplified Arabic"/>
          <w:sz w:val="22"/>
          <w:rtl/>
          <w:lang w:val="en-US"/>
        </w:rPr>
        <w:t xml:space="preserve"> الأول، طلب المؤتمر أيضاً</w:t>
      </w:r>
      <w:r w:rsidR="000F1E7E">
        <w:rPr>
          <w:rFonts w:cs="Simplified Arabic" w:hint="cs"/>
          <w:sz w:val="22"/>
          <w:rtl/>
          <w:lang w:val="en-US"/>
        </w:rPr>
        <w:t xml:space="preserve"> إلى</w:t>
      </w:r>
      <w:r w:rsidR="00D915EC" w:rsidRPr="00D915EC">
        <w:rPr>
          <w:rFonts w:cs="Simplified Arabic"/>
          <w:sz w:val="22"/>
          <w:rtl/>
          <w:lang w:val="en-US"/>
        </w:rPr>
        <w:t xml:space="preserve"> الأمين</w:t>
      </w:r>
      <w:r w:rsidR="000F1E7E">
        <w:rPr>
          <w:rFonts w:cs="Simplified Arabic" w:hint="cs"/>
          <w:sz w:val="22"/>
          <w:rtl/>
          <w:lang w:val="en-US"/>
        </w:rPr>
        <w:t>ة</w:t>
      </w:r>
      <w:r w:rsidR="00D915EC" w:rsidRPr="00D915EC">
        <w:rPr>
          <w:rFonts w:cs="Simplified Arabic"/>
          <w:sz w:val="22"/>
          <w:rtl/>
          <w:lang w:val="en-US"/>
        </w:rPr>
        <w:t xml:space="preserve"> التنفيذي</w:t>
      </w:r>
      <w:r w:rsidR="000F1E7E">
        <w:rPr>
          <w:rFonts w:cs="Simplified Arabic" w:hint="cs"/>
          <w:sz w:val="22"/>
          <w:rtl/>
          <w:lang w:val="en-US"/>
        </w:rPr>
        <w:t>ة</w:t>
      </w:r>
      <w:r w:rsidR="00D915EC" w:rsidRPr="00D915EC">
        <w:rPr>
          <w:rFonts w:cs="Simplified Arabic"/>
          <w:sz w:val="22"/>
          <w:rtl/>
          <w:lang w:val="en-US"/>
        </w:rPr>
        <w:t xml:space="preserve"> تيسير تنفيذ برنامج العمل، بتوجيه من الفريق الاستشاري غير الرسمي المعني بالتعاون التقني والعلمي.</w:t>
      </w:r>
    </w:p>
    <w:p w14:paraId="45390A4A" w14:textId="4AF78A6B" w:rsidR="00E87BC8" w:rsidRDefault="00B37C5C" w:rsidP="002F3328">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193BF8" w:rsidRPr="00193BF8">
        <w:rPr>
          <w:rFonts w:cs="Simplified Arabic"/>
          <w:sz w:val="22"/>
          <w:rtl/>
          <w:lang w:val="en-US"/>
        </w:rPr>
        <w:t xml:space="preserve">قدمت الأمانة </w:t>
      </w:r>
      <w:r>
        <w:rPr>
          <w:rFonts w:cs="Simplified Arabic" w:hint="cs"/>
          <w:sz w:val="22"/>
          <w:rtl/>
          <w:lang w:val="en-US"/>
        </w:rPr>
        <w:t>تحديثاً</w:t>
      </w:r>
      <w:r w:rsidR="00193BF8" w:rsidRPr="00193BF8">
        <w:rPr>
          <w:rFonts w:cs="Simplified Arabic"/>
          <w:sz w:val="22"/>
          <w:rtl/>
          <w:lang w:val="en-US"/>
        </w:rPr>
        <w:t xml:space="preserve"> بشأن التقدم المحرز في تنفيذ برنامج عمل آلية </w:t>
      </w:r>
      <w:r>
        <w:rPr>
          <w:rFonts w:cs="Simplified Arabic" w:hint="cs"/>
          <w:sz w:val="22"/>
          <w:rtl/>
          <w:lang w:val="en-US"/>
        </w:rPr>
        <w:t xml:space="preserve">غرفة </w:t>
      </w:r>
      <w:r w:rsidR="00193BF8" w:rsidRPr="00193BF8">
        <w:rPr>
          <w:rFonts w:cs="Simplified Arabic"/>
          <w:sz w:val="22"/>
          <w:rtl/>
          <w:lang w:val="en-US"/>
        </w:rPr>
        <w:t>تبادل المعلومات واستراتيجية إدارة المع</w:t>
      </w:r>
      <w:r>
        <w:rPr>
          <w:rFonts w:cs="Simplified Arabic" w:hint="cs"/>
          <w:sz w:val="22"/>
          <w:rtl/>
          <w:lang w:val="en-US"/>
        </w:rPr>
        <w:t>ا</w:t>
      </w:r>
      <w:r w:rsidR="00193BF8" w:rsidRPr="00193BF8">
        <w:rPr>
          <w:rFonts w:cs="Simplified Arabic"/>
          <w:sz w:val="22"/>
          <w:rtl/>
          <w:lang w:val="en-US"/>
        </w:rPr>
        <w:t xml:space="preserve">رف إلى </w:t>
      </w:r>
      <w:r>
        <w:rPr>
          <w:rFonts w:cs="Simplified Arabic" w:hint="cs"/>
          <w:sz w:val="22"/>
          <w:rtl/>
          <w:lang w:val="en-US"/>
        </w:rPr>
        <w:t>الفريق</w:t>
      </w:r>
      <w:r w:rsidR="00193BF8" w:rsidRPr="00193BF8">
        <w:rPr>
          <w:rFonts w:cs="Simplified Arabic"/>
          <w:sz w:val="22"/>
          <w:rtl/>
          <w:lang w:val="en-US"/>
        </w:rPr>
        <w:t xml:space="preserve"> الاستشاري غير الرسمي في اجتماعه السادس، المنعقد في الفترة من </w:t>
      </w:r>
      <w:r>
        <w:rPr>
          <w:rFonts w:cs="Simplified Arabic" w:hint="cs"/>
          <w:sz w:val="22"/>
          <w:rtl/>
          <w:lang w:val="en-US"/>
        </w:rPr>
        <w:t>27</w:t>
      </w:r>
      <w:r w:rsidR="00193BF8" w:rsidRPr="00193BF8">
        <w:rPr>
          <w:rFonts w:cs="Simplified Arabic"/>
          <w:sz w:val="22"/>
          <w:rtl/>
          <w:lang w:val="en-US"/>
        </w:rPr>
        <w:t xml:space="preserve"> إلى </w:t>
      </w:r>
      <w:r>
        <w:rPr>
          <w:rFonts w:cs="Simplified Arabic" w:hint="cs"/>
          <w:sz w:val="22"/>
          <w:rtl/>
          <w:lang w:val="en-US"/>
        </w:rPr>
        <w:t>29</w:t>
      </w:r>
      <w:r w:rsidR="00193BF8" w:rsidRPr="00193BF8">
        <w:rPr>
          <w:rFonts w:cs="Simplified Arabic"/>
          <w:sz w:val="22"/>
          <w:rtl/>
          <w:lang w:val="en-US"/>
        </w:rPr>
        <w:t xml:space="preserve"> أبريل</w:t>
      </w:r>
      <w:r>
        <w:rPr>
          <w:rFonts w:cs="Simplified Arabic" w:hint="cs"/>
          <w:sz w:val="22"/>
          <w:rtl/>
          <w:lang w:val="en-US"/>
        </w:rPr>
        <w:t>/نيسان</w:t>
      </w:r>
      <w:r w:rsidR="00193BF8" w:rsidRPr="00193BF8">
        <w:rPr>
          <w:rFonts w:cs="Simplified Arabic"/>
          <w:sz w:val="22"/>
          <w:rtl/>
          <w:lang w:val="en-US"/>
        </w:rPr>
        <w:t xml:space="preserve"> </w:t>
      </w:r>
      <w:r>
        <w:rPr>
          <w:rFonts w:cs="Simplified Arabic" w:hint="cs"/>
          <w:sz w:val="22"/>
          <w:rtl/>
          <w:lang w:val="en-US"/>
        </w:rPr>
        <w:t>2026</w:t>
      </w:r>
      <w:r w:rsidR="00193BF8" w:rsidRPr="00193BF8">
        <w:rPr>
          <w:rFonts w:cs="Simplified Arabic"/>
          <w:sz w:val="22"/>
          <w:rtl/>
          <w:lang w:val="en-US"/>
        </w:rPr>
        <w:t xml:space="preserve">، وذلك لاستطلاع آرائه وملاحظاته. </w:t>
      </w:r>
      <w:r>
        <w:rPr>
          <w:rFonts w:cs="Simplified Arabic" w:hint="cs"/>
          <w:sz w:val="22"/>
          <w:rtl/>
          <w:lang w:val="en-US"/>
        </w:rPr>
        <w:t>و</w:t>
      </w:r>
      <w:r w:rsidR="00193BF8" w:rsidRPr="00193BF8">
        <w:rPr>
          <w:rFonts w:cs="Simplified Arabic"/>
          <w:sz w:val="22"/>
          <w:rtl/>
          <w:lang w:val="en-US"/>
        </w:rPr>
        <w:t xml:space="preserve">إضافةً إلى ذلك، </w:t>
      </w:r>
      <w:r w:rsidR="006A632A">
        <w:rPr>
          <w:rFonts w:cs="Simplified Arabic" w:hint="cs"/>
          <w:sz w:val="22"/>
          <w:rtl/>
          <w:lang w:val="en-US"/>
        </w:rPr>
        <w:t>جرى</w:t>
      </w:r>
      <w:r w:rsidR="00193BF8" w:rsidRPr="00193BF8">
        <w:rPr>
          <w:rFonts w:cs="Simplified Arabic"/>
          <w:sz w:val="22"/>
          <w:rtl/>
          <w:lang w:val="en-US"/>
        </w:rPr>
        <w:t xml:space="preserve"> إنشاء منتدى نقاش إلكتروني ل</w:t>
      </w:r>
      <w:r>
        <w:rPr>
          <w:rFonts w:cs="Simplified Arabic" w:hint="cs"/>
          <w:sz w:val="22"/>
          <w:rtl/>
          <w:lang w:val="en-US"/>
        </w:rPr>
        <w:t xml:space="preserve">يتمكن </w:t>
      </w:r>
      <w:r w:rsidR="00193BF8" w:rsidRPr="00193BF8">
        <w:rPr>
          <w:rFonts w:cs="Simplified Arabic"/>
          <w:sz w:val="22"/>
          <w:rtl/>
          <w:lang w:val="en-US"/>
        </w:rPr>
        <w:t xml:space="preserve">أعضاء </w:t>
      </w:r>
      <w:r>
        <w:rPr>
          <w:rFonts w:cs="Simplified Arabic" w:hint="cs"/>
          <w:sz w:val="22"/>
          <w:rtl/>
          <w:lang w:val="en-US"/>
        </w:rPr>
        <w:t>الفريق</w:t>
      </w:r>
      <w:r w:rsidR="00193BF8" w:rsidRPr="00193BF8">
        <w:rPr>
          <w:rFonts w:cs="Simplified Arabic"/>
          <w:sz w:val="22"/>
          <w:rtl/>
          <w:lang w:val="en-US"/>
        </w:rPr>
        <w:t xml:space="preserve"> </w:t>
      </w:r>
      <w:r w:rsidR="006A632A">
        <w:rPr>
          <w:rFonts w:cs="Simplified Arabic" w:hint="cs"/>
          <w:sz w:val="22"/>
          <w:rtl/>
          <w:lang w:val="en-US"/>
        </w:rPr>
        <w:t xml:space="preserve">من </w:t>
      </w:r>
      <w:r w:rsidR="00193BF8" w:rsidRPr="00193BF8">
        <w:rPr>
          <w:rFonts w:cs="Simplified Arabic"/>
          <w:sz w:val="22"/>
          <w:rtl/>
          <w:lang w:val="en-US"/>
        </w:rPr>
        <w:t xml:space="preserve">تقديم المزيد من التوجيهات بشأن </w:t>
      </w:r>
      <w:r w:rsidR="006A632A">
        <w:rPr>
          <w:rFonts w:cs="Simplified Arabic" w:hint="cs"/>
          <w:sz w:val="22"/>
          <w:rtl/>
          <w:lang w:val="en-US"/>
        </w:rPr>
        <w:t>ال</w:t>
      </w:r>
      <w:r w:rsidR="00193BF8" w:rsidRPr="00193BF8">
        <w:rPr>
          <w:rFonts w:cs="Simplified Arabic"/>
          <w:sz w:val="22"/>
          <w:rtl/>
          <w:lang w:val="en-US"/>
        </w:rPr>
        <w:t xml:space="preserve">تقرير </w:t>
      </w:r>
      <w:r w:rsidR="006A632A">
        <w:rPr>
          <w:rFonts w:cs="Simplified Arabic" w:hint="cs"/>
          <w:sz w:val="22"/>
          <w:rtl/>
          <w:lang w:val="en-US"/>
        </w:rPr>
        <w:t>المرحلي</w:t>
      </w:r>
      <w:r w:rsidR="00193BF8" w:rsidRPr="00193BF8">
        <w:rPr>
          <w:rFonts w:cs="Simplified Arabic"/>
          <w:sz w:val="22"/>
          <w:rtl/>
          <w:lang w:val="en-US"/>
        </w:rPr>
        <w:t>.</w:t>
      </w:r>
      <w:r w:rsidR="006A632A">
        <w:rPr>
          <w:rStyle w:val="FootnoteReference"/>
          <w:rFonts w:cs="Simplified Arabic"/>
          <w:sz w:val="22"/>
          <w:rtl/>
          <w:lang w:val="en-US"/>
        </w:rPr>
        <w:footnoteReference w:id="3"/>
      </w:r>
      <w:r w:rsidR="00193BF8" w:rsidRPr="00193BF8">
        <w:rPr>
          <w:rFonts w:cs="Simplified Arabic"/>
          <w:sz w:val="22"/>
          <w:rtl/>
          <w:lang w:val="en-US"/>
        </w:rPr>
        <w:t xml:space="preserve"> وبناءً على الملاحظات الواردة، قامت الأمانة بتحديث </w:t>
      </w:r>
      <w:r w:rsidR="0020324E">
        <w:rPr>
          <w:rFonts w:cs="Simplified Arabic" w:hint="cs"/>
          <w:sz w:val="22"/>
          <w:rtl/>
          <w:lang w:val="en-US"/>
        </w:rPr>
        <w:t>ال</w:t>
      </w:r>
      <w:r w:rsidR="00193BF8" w:rsidRPr="00193BF8">
        <w:rPr>
          <w:rFonts w:cs="Simplified Arabic"/>
          <w:sz w:val="22"/>
          <w:rtl/>
          <w:lang w:val="en-US"/>
        </w:rPr>
        <w:t xml:space="preserve">تقرير </w:t>
      </w:r>
      <w:r w:rsidR="0020324E">
        <w:rPr>
          <w:rFonts w:cs="Simplified Arabic" w:hint="cs"/>
          <w:sz w:val="22"/>
          <w:rtl/>
          <w:lang w:val="en-US"/>
        </w:rPr>
        <w:t>المرحلي</w:t>
      </w:r>
      <w:r w:rsidR="00193BF8" w:rsidRPr="00193BF8">
        <w:rPr>
          <w:rFonts w:cs="Simplified Arabic"/>
          <w:sz w:val="22"/>
          <w:rtl/>
          <w:lang w:val="en-US"/>
        </w:rPr>
        <w:t xml:space="preserve">، وهو متاح كوثيقة </w:t>
      </w:r>
      <w:r w:rsidR="008D38F8">
        <w:rPr>
          <w:rFonts w:cs="Simplified Arabic" w:hint="cs"/>
          <w:sz w:val="22"/>
          <w:rtl/>
          <w:lang w:val="en-US"/>
        </w:rPr>
        <w:t>ال</w:t>
      </w:r>
      <w:r w:rsidR="00193BF8" w:rsidRPr="00193BF8">
        <w:rPr>
          <w:rFonts w:cs="Simplified Arabic"/>
          <w:sz w:val="22"/>
          <w:rtl/>
          <w:lang w:val="en-US"/>
        </w:rPr>
        <w:t>معلومات</w:t>
      </w:r>
      <w:r w:rsidR="0020324E">
        <w:rPr>
          <w:rFonts w:cs="Simplified Arabic" w:hint="cs"/>
          <w:sz w:val="22"/>
          <w:rtl/>
          <w:lang w:val="en-US"/>
        </w:rPr>
        <w:t xml:space="preserve"> </w:t>
      </w:r>
      <w:r w:rsidR="00193BF8" w:rsidRPr="00193BF8">
        <w:rPr>
          <w:rFonts w:cs="Simplified Arabic"/>
          <w:sz w:val="22"/>
          <w:lang w:val="en-US"/>
        </w:rPr>
        <w:t>CBD/SBI/7/INF/12</w:t>
      </w:r>
      <w:r w:rsidR="00193BF8" w:rsidRPr="00193BF8">
        <w:rPr>
          <w:rFonts w:cs="Simplified Arabic"/>
          <w:sz w:val="22"/>
          <w:rtl/>
          <w:lang w:val="en-US"/>
        </w:rPr>
        <w:t>.</w:t>
      </w:r>
    </w:p>
    <w:p w14:paraId="04E0D81B" w14:textId="3D78E107" w:rsidR="009C6CED" w:rsidRDefault="0020324E" w:rsidP="00193BF8">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وت</w:t>
      </w:r>
      <w:r w:rsidR="00193BF8" w:rsidRPr="00193BF8">
        <w:rPr>
          <w:rFonts w:cs="Simplified Arabic"/>
          <w:sz w:val="22"/>
          <w:rtl/>
          <w:lang w:val="en-US"/>
        </w:rPr>
        <w:t>قدم هذ</w:t>
      </w:r>
      <w:r>
        <w:rPr>
          <w:rFonts w:cs="Simplified Arabic" w:hint="cs"/>
          <w:sz w:val="22"/>
          <w:rtl/>
          <w:lang w:val="en-US"/>
        </w:rPr>
        <w:t>ه</w:t>
      </w:r>
      <w:r w:rsidR="00193BF8" w:rsidRPr="00193BF8">
        <w:rPr>
          <w:rFonts w:cs="Simplified Arabic"/>
          <w:sz w:val="22"/>
          <w:rtl/>
          <w:lang w:val="en-US"/>
        </w:rPr>
        <w:t xml:space="preserve"> </w:t>
      </w:r>
      <w:r>
        <w:rPr>
          <w:rFonts w:cs="Simplified Arabic" w:hint="cs"/>
          <w:sz w:val="22"/>
          <w:rtl/>
          <w:lang w:val="en-US"/>
        </w:rPr>
        <w:t>الوثيقة</w:t>
      </w:r>
      <w:r w:rsidR="00193BF8" w:rsidRPr="00193BF8">
        <w:rPr>
          <w:rFonts w:cs="Simplified Arabic"/>
          <w:sz w:val="22"/>
          <w:rtl/>
          <w:lang w:val="en-US"/>
        </w:rPr>
        <w:t xml:space="preserve"> تحديثا</w:t>
      </w:r>
      <w:r>
        <w:rPr>
          <w:rFonts w:cs="Simplified Arabic" w:hint="cs"/>
          <w:sz w:val="22"/>
          <w:rtl/>
          <w:lang w:val="en-US"/>
        </w:rPr>
        <w:t>ً</w:t>
      </w:r>
      <w:r w:rsidR="00193BF8" w:rsidRPr="00193BF8">
        <w:rPr>
          <w:rFonts w:cs="Simplified Arabic"/>
          <w:sz w:val="22"/>
          <w:rtl/>
          <w:lang w:val="en-US"/>
        </w:rPr>
        <w:t xml:space="preserve"> موجزا</w:t>
      </w:r>
      <w:r>
        <w:rPr>
          <w:rFonts w:cs="Simplified Arabic" w:hint="cs"/>
          <w:sz w:val="22"/>
          <w:rtl/>
          <w:lang w:val="en-US"/>
        </w:rPr>
        <w:t>ً</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للتقدم</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المحرز</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و</w:t>
      </w:r>
      <w:r>
        <w:rPr>
          <w:rFonts w:ascii="Simplified Arabic" w:hAnsi="Simplified Arabic" w:cs="Simplified Arabic" w:hint="cs"/>
          <w:sz w:val="22"/>
          <w:rtl/>
          <w:lang w:val="en-US"/>
        </w:rPr>
        <w:t>ت</w:t>
      </w:r>
      <w:r w:rsidR="00193BF8" w:rsidRPr="00193BF8">
        <w:rPr>
          <w:rFonts w:ascii="Simplified Arabic" w:hAnsi="Simplified Arabic" w:cs="Simplified Arabic" w:hint="cs"/>
          <w:sz w:val="22"/>
          <w:rtl/>
          <w:lang w:val="en-US"/>
        </w:rPr>
        <w:t>تضمن</w:t>
      </w:r>
      <w:r w:rsidR="00193BF8" w:rsidRPr="00193BF8">
        <w:rPr>
          <w:rFonts w:cs="Simplified Arabic"/>
          <w:sz w:val="22"/>
          <w:rtl/>
          <w:lang w:val="en-US"/>
        </w:rPr>
        <w:t xml:space="preserve"> </w:t>
      </w:r>
      <w:r>
        <w:rPr>
          <w:rFonts w:ascii="Simplified Arabic" w:hAnsi="Simplified Arabic" w:cs="Simplified Arabic" w:hint="cs"/>
          <w:sz w:val="22"/>
          <w:rtl/>
          <w:lang w:val="en-US"/>
        </w:rPr>
        <w:t>مشروع</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توصية</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ل</w:t>
      </w:r>
      <w:r>
        <w:rPr>
          <w:rFonts w:ascii="Simplified Arabic" w:hAnsi="Simplified Arabic" w:cs="Simplified Arabic" w:hint="cs"/>
          <w:sz w:val="22"/>
          <w:rtl/>
          <w:lang w:val="en-US"/>
        </w:rPr>
        <w:t>ت</w:t>
      </w:r>
      <w:r w:rsidR="00193BF8" w:rsidRPr="00193BF8">
        <w:rPr>
          <w:rFonts w:ascii="Simplified Arabic" w:hAnsi="Simplified Arabic" w:cs="Simplified Arabic" w:hint="cs"/>
          <w:sz w:val="22"/>
          <w:rtl/>
          <w:lang w:val="en-US"/>
        </w:rPr>
        <w:t>نظر</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فيه</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الهيئة</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الفرعية</w:t>
      </w:r>
      <w:r w:rsidR="00193BF8" w:rsidRPr="00193BF8">
        <w:rPr>
          <w:rFonts w:cs="Simplified Arabic"/>
          <w:sz w:val="22"/>
          <w:rtl/>
          <w:lang w:val="en-US"/>
        </w:rPr>
        <w:t xml:space="preserve"> </w:t>
      </w:r>
      <w:r>
        <w:rPr>
          <w:rFonts w:cs="Simplified Arabic" w:hint="cs"/>
          <w:sz w:val="22"/>
          <w:rtl/>
          <w:lang w:val="en-US"/>
        </w:rPr>
        <w:t>ل</w:t>
      </w:r>
      <w:r w:rsidR="00193BF8" w:rsidRPr="00193BF8">
        <w:rPr>
          <w:rFonts w:ascii="Simplified Arabic" w:hAnsi="Simplified Arabic" w:cs="Simplified Arabic" w:hint="cs"/>
          <w:sz w:val="22"/>
          <w:rtl/>
          <w:lang w:val="en-US"/>
        </w:rPr>
        <w:t>لتنفيذ</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في</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اجتماعها</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السابع</w:t>
      </w:r>
      <w:r w:rsidR="00193BF8" w:rsidRPr="00193BF8">
        <w:rPr>
          <w:rFonts w:cs="Simplified Arabic"/>
          <w:sz w:val="22"/>
          <w:rtl/>
          <w:lang w:val="en-US"/>
        </w:rPr>
        <w:t xml:space="preserve"> </w:t>
      </w:r>
      <w:r w:rsidR="00D65B64">
        <w:rPr>
          <w:rFonts w:ascii="Simplified Arabic" w:hAnsi="Simplified Arabic" w:cs="Simplified Arabic" w:hint="cs"/>
          <w:sz w:val="22"/>
          <w:rtl/>
          <w:lang w:val="en-US"/>
        </w:rPr>
        <w:t xml:space="preserve">بغية أن </w:t>
      </w:r>
      <w:r>
        <w:rPr>
          <w:rFonts w:ascii="Simplified Arabic" w:hAnsi="Simplified Arabic" w:cs="Simplified Arabic" w:hint="cs"/>
          <w:sz w:val="22"/>
          <w:rtl/>
          <w:lang w:val="en-US"/>
        </w:rPr>
        <w:t>ي</w:t>
      </w:r>
      <w:r w:rsidR="00193BF8" w:rsidRPr="00193BF8">
        <w:rPr>
          <w:rFonts w:ascii="Simplified Arabic" w:hAnsi="Simplified Arabic" w:cs="Simplified Arabic" w:hint="cs"/>
          <w:sz w:val="22"/>
          <w:rtl/>
          <w:lang w:val="en-US"/>
        </w:rPr>
        <w:t>عتمده</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مؤتمر</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الأطراف</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في</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اجتماعه</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السابع</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عشر</w:t>
      </w:r>
      <w:r w:rsidR="00193BF8" w:rsidRPr="00193BF8">
        <w:rPr>
          <w:rFonts w:cs="Simplified Arabic"/>
          <w:sz w:val="22"/>
          <w:rtl/>
          <w:lang w:val="en-US"/>
        </w:rPr>
        <w:t>.</w:t>
      </w:r>
    </w:p>
    <w:p w14:paraId="581477E6" w14:textId="443247CC" w:rsidR="001533D7" w:rsidRPr="001A022D" w:rsidRDefault="001533D7" w:rsidP="001533D7">
      <w:pPr>
        <w:keepNext/>
        <w:keepLines/>
        <w:bidi/>
        <w:spacing w:after="120" w:line="216" w:lineRule="auto"/>
        <w:rPr>
          <w:rFonts w:eastAsia="MS Mincho" w:cs="Simplified Arabic"/>
          <w:b/>
          <w:bCs/>
          <w:sz w:val="20"/>
          <w:rtl/>
        </w:rPr>
      </w:pPr>
      <w:r w:rsidRPr="001A022D">
        <w:rPr>
          <w:rFonts w:eastAsia="MS Mincho" w:cs="Simplified Arabic" w:hint="cs"/>
          <w:b/>
          <w:bCs/>
          <w:sz w:val="20"/>
          <w:rtl/>
        </w:rPr>
        <w:lastRenderedPageBreak/>
        <w:t>ثانياً</w:t>
      </w:r>
      <w:r w:rsidR="0064489D" w:rsidRPr="001A022D">
        <w:rPr>
          <w:rFonts w:eastAsia="MS Mincho" w:cs="Simplified Arabic" w:hint="cs"/>
          <w:b/>
          <w:bCs/>
          <w:sz w:val="20"/>
          <w:rtl/>
        </w:rPr>
        <w:t>-</w:t>
      </w:r>
      <w:r w:rsidRPr="001A022D">
        <w:rPr>
          <w:rFonts w:eastAsia="MS Mincho" w:cs="Simplified Arabic"/>
          <w:b/>
          <w:bCs/>
          <w:sz w:val="20"/>
          <w:rtl/>
        </w:rPr>
        <w:tab/>
      </w:r>
      <w:r w:rsidR="00193BF8" w:rsidRPr="00193BF8">
        <w:rPr>
          <w:rFonts w:eastAsia="MS Mincho" w:cs="Simplified Arabic"/>
          <w:b/>
          <w:bCs/>
          <w:sz w:val="20"/>
          <w:rtl/>
        </w:rPr>
        <w:t xml:space="preserve">نظرة عامة على تنفيذ برنامج عمل آلية </w:t>
      </w:r>
      <w:r w:rsidR="00FE67E3">
        <w:rPr>
          <w:rFonts w:eastAsia="MS Mincho" w:cs="Simplified Arabic" w:hint="cs"/>
          <w:b/>
          <w:bCs/>
          <w:sz w:val="20"/>
          <w:rtl/>
        </w:rPr>
        <w:t xml:space="preserve">غرفة </w:t>
      </w:r>
      <w:r w:rsidR="00193BF8" w:rsidRPr="00193BF8">
        <w:rPr>
          <w:rFonts w:eastAsia="MS Mincho" w:cs="Simplified Arabic"/>
          <w:b/>
          <w:bCs/>
          <w:sz w:val="20"/>
          <w:rtl/>
        </w:rPr>
        <w:t>تبادل المعلومات واستراتيجية إدارة المعارف</w:t>
      </w:r>
    </w:p>
    <w:p w14:paraId="74146902" w14:textId="79E37C0F" w:rsidR="0064489D" w:rsidRDefault="00193BF8" w:rsidP="000D0FC4">
      <w:pPr>
        <w:pStyle w:val="ListParagraph"/>
        <w:numPr>
          <w:ilvl w:val="0"/>
          <w:numId w:val="4"/>
        </w:numPr>
        <w:bidi/>
        <w:spacing w:after="120" w:line="216" w:lineRule="auto"/>
        <w:ind w:left="562" w:firstLine="0"/>
        <w:contextualSpacing w:val="0"/>
        <w:jc w:val="both"/>
        <w:rPr>
          <w:rFonts w:cs="Simplified Arabic"/>
          <w:sz w:val="22"/>
          <w:lang w:val="en-US"/>
        </w:rPr>
      </w:pPr>
      <w:r w:rsidRPr="00193BF8">
        <w:rPr>
          <w:rFonts w:cs="Simplified Arabic"/>
          <w:sz w:val="22"/>
          <w:rtl/>
          <w:lang w:val="en-US"/>
        </w:rPr>
        <w:t xml:space="preserve">يركز هذا التحديث بشكل أساسي على العمل الذي </w:t>
      </w:r>
      <w:r w:rsidR="00FE67E3">
        <w:rPr>
          <w:rFonts w:cs="Simplified Arabic" w:hint="cs"/>
          <w:sz w:val="22"/>
          <w:rtl/>
          <w:lang w:val="en-US"/>
        </w:rPr>
        <w:t>اضطلعت</w:t>
      </w:r>
      <w:r w:rsidRPr="00193BF8">
        <w:rPr>
          <w:rFonts w:cs="Simplified Arabic"/>
          <w:sz w:val="22"/>
          <w:rtl/>
          <w:lang w:val="en-US"/>
        </w:rPr>
        <w:t xml:space="preserve"> به الأمانة لتنفيذ برنامج العمل والاستراتيجية، ولكنه يتضمن أي</w:t>
      </w:r>
      <w:r w:rsidR="00FE67E3">
        <w:rPr>
          <w:rFonts w:cs="Simplified Arabic" w:hint="cs"/>
          <w:sz w:val="22"/>
          <w:rtl/>
          <w:lang w:val="en-US"/>
        </w:rPr>
        <w:t>ض</w:t>
      </w:r>
      <w:r w:rsidRPr="00193BF8">
        <w:rPr>
          <w:rFonts w:cs="Simplified Arabic"/>
          <w:sz w:val="22"/>
          <w:rtl/>
          <w:lang w:val="en-US"/>
        </w:rPr>
        <w:t>ا</w:t>
      </w:r>
      <w:r w:rsidR="00FE67E3">
        <w:rPr>
          <w:rFonts w:cs="Simplified Arabic" w:hint="cs"/>
          <w:sz w:val="22"/>
          <w:rtl/>
          <w:lang w:val="en-US"/>
        </w:rPr>
        <w:t>ً</w:t>
      </w:r>
      <w:r w:rsidRPr="00193BF8">
        <w:rPr>
          <w:rFonts w:cs="Simplified Arabic"/>
          <w:sz w:val="22"/>
          <w:rtl/>
          <w:lang w:val="en-US"/>
        </w:rPr>
        <w:t xml:space="preserve"> تحديثا</w:t>
      </w:r>
      <w:r w:rsidR="00FE67E3">
        <w:rPr>
          <w:rFonts w:cs="Simplified Arabic" w:hint="cs"/>
          <w:sz w:val="22"/>
          <w:rtl/>
          <w:lang w:val="en-US"/>
        </w:rPr>
        <w:t>ً</w:t>
      </w:r>
      <w:r w:rsidRPr="00193BF8">
        <w:rPr>
          <w:rFonts w:cs="Simplified Arabic"/>
          <w:sz w:val="22"/>
          <w:rtl/>
          <w:lang w:val="en-US"/>
        </w:rPr>
        <w:t xml:space="preserve"> موجزا</w:t>
      </w:r>
      <w:r w:rsidR="00FE67E3">
        <w:rPr>
          <w:rFonts w:cs="Simplified Arabic" w:hint="cs"/>
          <w:sz w:val="22"/>
          <w:rtl/>
          <w:lang w:val="en-US"/>
        </w:rPr>
        <w:t>ً</w:t>
      </w:r>
      <w:r w:rsidRPr="00193BF8">
        <w:rPr>
          <w:rFonts w:cs="Simplified Arabic"/>
          <w:sz w:val="22"/>
          <w:rtl/>
          <w:lang w:val="en-US"/>
        </w:rPr>
        <w:t xml:space="preserve"> </w:t>
      </w:r>
      <w:r w:rsidRPr="00193BF8">
        <w:rPr>
          <w:rFonts w:ascii="Simplified Arabic" w:hAnsi="Simplified Arabic" w:cs="Simplified Arabic" w:hint="cs"/>
          <w:sz w:val="22"/>
          <w:rtl/>
          <w:lang w:val="en-US"/>
        </w:rPr>
        <w:t>عن</w:t>
      </w:r>
      <w:r w:rsidRPr="00193BF8">
        <w:rPr>
          <w:rFonts w:cs="Simplified Arabic"/>
          <w:sz w:val="22"/>
          <w:rtl/>
          <w:lang w:val="en-US"/>
        </w:rPr>
        <w:t xml:space="preserve"> </w:t>
      </w:r>
      <w:r w:rsidR="008D38F8">
        <w:rPr>
          <w:rFonts w:cs="Simplified Arabic" w:hint="cs"/>
          <w:sz w:val="22"/>
          <w:rtl/>
          <w:lang w:val="en-US"/>
        </w:rPr>
        <w:t>الأ</w:t>
      </w:r>
      <w:r w:rsidRPr="00193BF8">
        <w:rPr>
          <w:rFonts w:ascii="Simplified Arabic" w:hAnsi="Simplified Arabic" w:cs="Simplified Arabic" w:hint="cs"/>
          <w:sz w:val="22"/>
          <w:rtl/>
          <w:lang w:val="en-US"/>
        </w:rPr>
        <w:t>عم</w:t>
      </w:r>
      <w:r w:rsidR="008D38F8">
        <w:rPr>
          <w:rFonts w:ascii="Simplified Arabic" w:hAnsi="Simplified Arabic" w:cs="Simplified Arabic" w:hint="cs"/>
          <w:sz w:val="22"/>
          <w:rtl/>
          <w:lang w:val="en-US"/>
        </w:rPr>
        <w:t>ا</w:t>
      </w:r>
      <w:r w:rsidRPr="00193BF8">
        <w:rPr>
          <w:rFonts w:ascii="Simplified Arabic" w:hAnsi="Simplified Arabic" w:cs="Simplified Arabic" w:hint="cs"/>
          <w:sz w:val="22"/>
          <w:rtl/>
          <w:lang w:val="en-US"/>
        </w:rPr>
        <w:t>ل</w:t>
      </w:r>
      <w:r w:rsidR="008D38F8">
        <w:rPr>
          <w:rFonts w:ascii="Simplified Arabic" w:hAnsi="Simplified Arabic" w:cs="Simplified Arabic" w:hint="cs"/>
          <w:sz w:val="22"/>
          <w:rtl/>
          <w:lang w:val="en-US"/>
        </w:rPr>
        <w:t xml:space="preserve"> التي تقوم بها</w:t>
      </w:r>
      <w:r w:rsidRPr="00193BF8">
        <w:rPr>
          <w:rFonts w:cs="Simplified Arabic"/>
          <w:sz w:val="22"/>
          <w:rtl/>
          <w:lang w:val="en-US"/>
        </w:rPr>
        <w:t xml:space="preserve"> </w:t>
      </w:r>
      <w:r w:rsidRPr="00193BF8">
        <w:rPr>
          <w:rFonts w:ascii="Simplified Arabic" w:hAnsi="Simplified Arabic" w:cs="Simplified Arabic" w:hint="cs"/>
          <w:sz w:val="22"/>
          <w:rtl/>
          <w:lang w:val="en-US"/>
        </w:rPr>
        <w:t>الأطراف</w:t>
      </w:r>
      <w:r w:rsidRPr="00193BF8">
        <w:rPr>
          <w:rFonts w:cs="Simplified Arabic"/>
          <w:sz w:val="22"/>
          <w:rtl/>
          <w:lang w:val="en-US"/>
        </w:rPr>
        <w:t xml:space="preserve"> </w:t>
      </w:r>
      <w:r w:rsidR="00FE67E3">
        <w:rPr>
          <w:rFonts w:ascii="Simplified Arabic" w:hAnsi="Simplified Arabic" w:cs="Simplified Arabic" w:hint="cs"/>
          <w:sz w:val="22"/>
          <w:rtl/>
          <w:lang w:val="en-US"/>
        </w:rPr>
        <w:t>التي تنفذ هذا</w:t>
      </w:r>
      <w:r w:rsidRPr="00193BF8">
        <w:rPr>
          <w:rFonts w:cs="Simplified Arabic"/>
          <w:sz w:val="22"/>
          <w:rtl/>
          <w:lang w:val="en-US"/>
        </w:rPr>
        <w:t xml:space="preserve"> </w:t>
      </w:r>
      <w:r w:rsidRPr="00193BF8">
        <w:rPr>
          <w:rFonts w:ascii="Simplified Arabic" w:hAnsi="Simplified Arabic" w:cs="Simplified Arabic" w:hint="cs"/>
          <w:sz w:val="22"/>
          <w:rtl/>
          <w:lang w:val="en-US"/>
        </w:rPr>
        <w:t>المجال</w:t>
      </w:r>
      <w:r w:rsidR="00FE67E3">
        <w:rPr>
          <w:rFonts w:ascii="Simplified Arabic" w:hAnsi="Simplified Arabic" w:cs="Simplified Arabic" w:hint="cs"/>
          <w:sz w:val="22"/>
          <w:rtl/>
          <w:lang w:val="en-US"/>
        </w:rPr>
        <w:t xml:space="preserve"> من العمل</w:t>
      </w:r>
      <w:r w:rsidRPr="00193BF8">
        <w:rPr>
          <w:rFonts w:cs="Simplified Arabic"/>
          <w:sz w:val="22"/>
          <w:rtl/>
          <w:lang w:val="en-US"/>
        </w:rPr>
        <w:t xml:space="preserve">. </w:t>
      </w:r>
      <w:r w:rsidR="00FE67E3">
        <w:rPr>
          <w:rFonts w:cs="Simplified Arabic" w:hint="cs"/>
          <w:sz w:val="22"/>
          <w:rtl/>
          <w:lang w:val="en-US"/>
        </w:rPr>
        <w:t>و</w:t>
      </w:r>
      <w:r w:rsidRPr="00193BF8">
        <w:rPr>
          <w:rFonts w:ascii="Simplified Arabic" w:hAnsi="Simplified Arabic" w:cs="Simplified Arabic" w:hint="cs"/>
          <w:sz w:val="22"/>
          <w:rtl/>
          <w:lang w:val="en-US"/>
        </w:rPr>
        <w:t>في</w:t>
      </w:r>
      <w:r w:rsidRPr="00193BF8">
        <w:rPr>
          <w:rFonts w:cs="Simplified Arabic"/>
          <w:sz w:val="22"/>
          <w:rtl/>
          <w:lang w:val="en-US"/>
        </w:rPr>
        <w:t xml:space="preserve"> </w:t>
      </w:r>
      <w:r w:rsidR="00FE67E3">
        <w:rPr>
          <w:rFonts w:ascii="Simplified Arabic" w:hAnsi="Simplified Arabic" w:cs="Simplified Arabic" w:hint="cs"/>
          <w:sz w:val="22"/>
          <w:rtl/>
          <w:lang w:val="en-US"/>
        </w:rPr>
        <w:t>مقرره</w:t>
      </w:r>
      <w:r w:rsidR="008D38F8">
        <w:rPr>
          <w:rFonts w:ascii="Simplified Arabic" w:hAnsi="Simplified Arabic" w:cs="Simplified Arabic"/>
          <w:sz w:val="22"/>
          <w:rtl/>
          <w:lang w:val="en-US"/>
        </w:rPr>
        <w:br/>
      </w:r>
      <w:hyperlink r:id="rId15" w:history="1">
        <w:r w:rsidR="00FE67E3" w:rsidRPr="008D38F8">
          <w:rPr>
            <w:rStyle w:val="Hyperlink"/>
            <w:rFonts w:ascii="Simplified Arabic" w:hAnsi="Simplified Arabic" w:cs="Simplified Arabic"/>
            <w:sz w:val="22"/>
            <w:rtl/>
            <w:lang w:val="en-US"/>
          </w:rPr>
          <w:t>16/9 باء</w:t>
        </w:r>
      </w:hyperlink>
      <w:r w:rsidRPr="008D38F8">
        <w:rPr>
          <w:rFonts w:ascii="Simplified Arabic" w:hAnsi="Simplified Arabic" w:cs="Simplified Arabic"/>
          <w:sz w:val="22"/>
          <w:rtl/>
          <w:lang w:val="en-US"/>
        </w:rPr>
        <w:t>،</w:t>
      </w:r>
      <w:r w:rsidRPr="00193BF8">
        <w:rPr>
          <w:rFonts w:cs="Simplified Arabic"/>
          <w:sz w:val="22"/>
          <w:rtl/>
          <w:lang w:val="en-US"/>
        </w:rPr>
        <w:t xml:space="preserve"> </w:t>
      </w:r>
      <w:r w:rsidRPr="00193BF8">
        <w:rPr>
          <w:rFonts w:ascii="Simplified Arabic" w:hAnsi="Simplified Arabic" w:cs="Simplified Arabic" w:hint="cs"/>
          <w:sz w:val="22"/>
          <w:rtl/>
          <w:lang w:val="en-US"/>
        </w:rPr>
        <w:t>دع</w:t>
      </w:r>
      <w:r w:rsidR="00FE67E3">
        <w:rPr>
          <w:rFonts w:ascii="Simplified Arabic" w:hAnsi="Simplified Arabic" w:cs="Simplified Arabic" w:hint="cs"/>
          <w:sz w:val="22"/>
          <w:rtl/>
          <w:lang w:val="en-US"/>
        </w:rPr>
        <w:t>ا</w:t>
      </w:r>
      <w:r w:rsidRPr="00193BF8">
        <w:rPr>
          <w:rFonts w:cs="Simplified Arabic"/>
          <w:sz w:val="22"/>
          <w:rtl/>
          <w:lang w:val="en-US"/>
        </w:rPr>
        <w:t xml:space="preserve"> </w:t>
      </w:r>
      <w:r w:rsidRPr="00193BF8">
        <w:rPr>
          <w:rFonts w:ascii="Simplified Arabic" w:hAnsi="Simplified Arabic" w:cs="Simplified Arabic" w:hint="cs"/>
          <w:sz w:val="22"/>
          <w:rtl/>
          <w:lang w:val="en-US"/>
        </w:rPr>
        <w:t>مؤتمر</w:t>
      </w:r>
      <w:r w:rsidRPr="00193BF8">
        <w:rPr>
          <w:rFonts w:cs="Simplified Arabic"/>
          <w:sz w:val="22"/>
          <w:rtl/>
          <w:lang w:val="en-US"/>
        </w:rPr>
        <w:t xml:space="preserve"> </w:t>
      </w:r>
      <w:r w:rsidRPr="00193BF8">
        <w:rPr>
          <w:rFonts w:ascii="Simplified Arabic" w:hAnsi="Simplified Arabic" w:cs="Simplified Arabic" w:hint="cs"/>
          <w:sz w:val="22"/>
          <w:rtl/>
          <w:lang w:val="en-US"/>
        </w:rPr>
        <w:t>الأطراف</w:t>
      </w:r>
      <w:r w:rsidRPr="00193BF8">
        <w:rPr>
          <w:rFonts w:cs="Simplified Arabic"/>
          <w:sz w:val="22"/>
          <w:rtl/>
          <w:lang w:val="en-US"/>
        </w:rPr>
        <w:t xml:space="preserve"> </w:t>
      </w:r>
      <w:r w:rsidR="0055316E">
        <w:rPr>
          <w:rFonts w:ascii="Simplified Arabic" w:hAnsi="Simplified Arabic" w:cs="Simplified Arabic" w:hint="cs"/>
          <w:sz w:val="22"/>
          <w:rtl/>
          <w:lang w:val="en-US"/>
        </w:rPr>
        <w:t>كيان</w:t>
      </w:r>
      <w:r w:rsidRPr="00193BF8">
        <w:rPr>
          <w:rFonts w:cs="Simplified Arabic"/>
          <w:sz w:val="22"/>
          <w:rtl/>
          <w:lang w:val="en-US"/>
        </w:rPr>
        <w:t xml:space="preserve"> </w:t>
      </w:r>
      <w:r w:rsidRPr="00193BF8">
        <w:rPr>
          <w:rFonts w:ascii="Simplified Arabic" w:hAnsi="Simplified Arabic" w:cs="Simplified Arabic" w:hint="cs"/>
          <w:sz w:val="22"/>
          <w:rtl/>
          <w:lang w:val="en-US"/>
        </w:rPr>
        <w:t>التنسيق</w:t>
      </w:r>
      <w:r w:rsidRPr="00193BF8">
        <w:rPr>
          <w:rFonts w:cs="Simplified Arabic"/>
          <w:sz w:val="22"/>
          <w:rtl/>
          <w:lang w:val="en-US"/>
        </w:rPr>
        <w:t xml:space="preserve"> </w:t>
      </w:r>
      <w:r w:rsidRPr="00193BF8">
        <w:rPr>
          <w:rFonts w:ascii="Simplified Arabic" w:hAnsi="Simplified Arabic" w:cs="Simplified Arabic" w:hint="cs"/>
          <w:sz w:val="22"/>
          <w:rtl/>
          <w:lang w:val="en-US"/>
        </w:rPr>
        <w:t>العالمي</w:t>
      </w:r>
      <w:r w:rsidRPr="00193BF8">
        <w:rPr>
          <w:rFonts w:cs="Simplified Arabic"/>
          <w:sz w:val="22"/>
          <w:rtl/>
          <w:lang w:val="en-US"/>
        </w:rPr>
        <w:t xml:space="preserve"> </w:t>
      </w:r>
      <w:r w:rsidRPr="00193BF8">
        <w:rPr>
          <w:rFonts w:ascii="Simplified Arabic" w:hAnsi="Simplified Arabic" w:cs="Simplified Arabic" w:hint="cs"/>
          <w:sz w:val="22"/>
          <w:rtl/>
          <w:lang w:val="en-US"/>
        </w:rPr>
        <w:t>و</w:t>
      </w:r>
      <w:r w:rsidR="0055316E">
        <w:rPr>
          <w:rFonts w:ascii="Simplified Arabic" w:hAnsi="Simplified Arabic" w:cs="Simplified Arabic" w:hint="cs"/>
          <w:sz w:val="22"/>
          <w:rtl/>
          <w:lang w:val="en-US"/>
        </w:rPr>
        <w:t>ال</w:t>
      </w:r>
      <w:r w:rsidRPr="00193BF8">
        <w:rPr>
          <w:rFonts w:ascii="Simplified Arabic" w:hAnsi="Simplified Arabic" w:cs="Simplified Arabic" w:hint="cs"/>
          <w:sz w:val="22"/>
          <w:rtl/>
          <w:lang w:val="en-US"/>
        </w:rPr>
        <w:t>مراكز</w:t>
      </w:r>
      <w:r w:rsidR="0055316E">
        <w:rPr>
          <w:rFonts w:ascii="Simplified Arabic" w:hAnsi="Simplified Arabic" w:cs="Simplified Arabic" w:hint="cs"/>
          <w:sz w:val="22"/>
          <w:rtl/>
          <w:lang w:val="en-US"/>
        </w:rPr>
        <w:t xml:space="preserve"> الإقليمية ودون الإقليمية</w:t>
      </w:r>
      <w:r w:rsidRPr="00193BF8">
        <w:rPr>
          <w:rFonts w:cs="Simplified Arabic"/>
          <w:sz w:val="22"/>
          <w:rtl/>
          <w:lang w:val="en-US"/>
        </w:rPr>
        <w:t xml:space="preserve"> </w:t>
      </w:r>
      <w:r w:rsidR="0055316E">
        <w:rPr>
          <w:rFonts w:cs="Simplified Arabic" w:hint="cs"/>
          <w:sz w:val="22"/>
          <w:rtl/>
          <w:lang w:val="en-US"/>
        </w:rPr>
        <w:t>ل</w:t>
      </w:r>
      <w:r w:rsidRPr="00193BF8">
        <w:rPr>
          <w:rFonts w:ascii="Simplified Arabic" w:hAnsi="Simplified Arabic" w:cs="Simplified Arabic" w:hint="cs"/>
          <w:sz w:val="22"/>
          <w:rtl/>
          <w:lang w:val="en-US"/>
        </w:rPr>
        <w:t>دعم</w:t>
      </w:r>
      <w:r w:rsidRPr="00193BF8">
        <w:rPr>
          <w:rFonts w:cs="Simplified Arabic"/>
          <w:sz w:val="22"/>
          <w:rtl/>
          <w:lang w:val="en-US"/>
        </w:rPr>
        <w:t xml:space="preserve"> </w:t>
      </w:r>
      <w:r w:rsidRPr="00193BF8">
        <w:rPr>
          <w:rFonts w:ascii="Simplified Arabic" w:hAnsi="Simplified Arabic" w:cs="Simplified Arabic" w:hint="cs"/>
          <w:sz w:val="22"/>
          <w:rtl/>
          <w:lang w:val="en-US"/>
        </w:rPr>
        <w:t>التعاون</w:t>
      </w:r>
      <w:r w:rsidRPr="00193BF8">
        <w:rPr>
          <w:rFonts w:cs="Simplified Arabic"/>
          <w:sz w:val="22"/>
          <w:rtl/>
          <w:lang w:val="en-US"/>
        </w:rPr>
        <w:t xml:space="preserve"> </w:t>
      </w:r>
      <w:r w:rsidRPr="00193BF8">
        <w:rPr>
          <w:rFonts w:ascii="Simplified Arabic" w:hAnsi="Simplified Arabic" w:cs="Simplified Arabic" w:hint="cs"/>
          <w:sz w:val="22"/>
          <w:rtl/>
          <w:lang w:val="en-US"/>
        </w:rPr>
        <w:t>ا</w:t>
      </w:r>
      <w:r w:rsidRPr="00193BF8">
        <w:rPr>
          <w:rFonts w:cs="Simplified Arabic"/>
          <w:sz w:val="22"/>
          <w:rtl/>
          <w:lang w:val="en-US"/>
        </w:rPr>
        <w:t xml:space="preserve">لتقني والعلمي، وغيرها من المنظمات ذات الصلة، إلى تنفيذ برنامج العمل الخاص بآلية </w:t>
      </w:r>
      <w:r w:rsidR="0055316E">
        <w:rPr>
          <w:rFonts w:cs="Simplified Arabic" w:hint="cs"/>
          <w:sz w:val="22"/>
          <w:rtl/>
          <w:lang w:val="en-US"/>
        </w:rPr>
        <w:t xml:space="preserve">غرفة </w:t>
      </w:r>
      <w:r w:rsidRPr="00193BF8">
        <w:rPr>
          <w:rFonts w:cs="Simplified Arabic"/>
          <w:sz w:val="22"/>
          <w:rtl/>
          <w:lang w:val="en-US"/>
        </w:rPr>
        <w:t>تبادل المعلومات واستراتيجية إدارة المع</w:t>
      </w:r>
      <w:r w:rsidR="0055316E">
        <w:rPr>
          <w:rFonts w:cs="Simplified Arabic" w:hint="cs"/>
          <w:sz w:val="22"/>
          <w:rtl/>
          <w:lang w:val="en-US"/>
        </w:rPr>
        <w:t>ا</w:t>
      </w:r>
      <w:r w:rsidRPr="00193BF8">
        <w:rPr>
          <w:rFonts w:cs="Simplified Arabic"/>
          <w:sz w:val="22"/>
          <w:rtl/>
          <w:lang w:val="en-US"/>
        </w:rPr>
        <w:t xml:space="preserve">رف؛ ومع ذلك، </w:t>
      </w:r>
      <w:r w:rsidR="0055316E">
        <w:rPr>
          <w:rFonts w:cs="Simplified Arabic" w:hint="cs"/>
          <w:sz w:val="22"/>
          <w:rtl/>
          <w:lang w:val="en-US"/>
        </w:rPr>
        <w:t>و</w:t>
      </w:r>
      <w:r w:rsidRPr="00193BF8">
        <w:rPr>
          <w:rFonts w:cs="Simplified Arabic"/>
          <w:sz w:val="22"/>
          <w:rtl/>
          <w:lang w:val="en-US"/>
        </w:rPr>
        <w:t>نظرا</w:t>
      </w:r>
      <w:r w:rsidR="0055316E">
        <w:rPr>
          <w:rFonts w:cs="Simplified Arabic" w:hint="cs"/>
          <w:sz w:val="22"/>
          <w:rtl/>
          <w:lang w:val="en-US"/>
        </w:rPr>
        <w:t>ً</w:t>
      </w:r>
      <w:r w:rsidRPr="00193BF8">
        <w:rPr>
          <w:rFonts w:cs="Simplified Arabic"/>
          <w:sz w:val="22"/>
          <w:rtl/>
          <w:lang w:val="en-US"/>
        </w:rPr>
        <w:t xml:space="preserve"> لأن </w:t>
      </w:r>
      <w:r w:rsidR="0055316E">
        <w:rPr>
          <w:rFonts w:cs="Simplified Arabic" w:hint="cs"/>
          <w:sz w:val="22"/>
          <w:rtl/>
          <w:lang w:val="en-US"/>
        </w:rPr>
        <w:t>ال</w:t>
      </w:r>
      <w:r w:rsidRPr="00193BF8">
        <w:rPr>
          <w:rFonts w:cs="Simplified Arabic"/>
          <w:sz w:val="22"/>
          <w:rtl/>
          <w:lang w:val="en-US"/>
        </w:rPr>
        <w:t xml:space="preserve">مراكز </w:t>
      </w:r>
      <w:r w:rsidR="0055316E" w:rsidRPr="0055316E">
        <w:rPr>
          <w:rFonts w:cs="Simplified Arabic"/>
          <w:sz w:val="22"/>
          <w:rtl/>
          <w:lang w:val="en-US"/>
        </w:rPr>
        <w:t xml:space="preserve">الإقليمية ودون الإقليمية </w:t>
      </w:r>
      <w:r w:rsidR="0055316E">
        <w:rPr>
          <w:rFonts w:cs="Simplified Arabic" w:hint="cs"/>
          <w:sz w:val="22"/>
          <w:rtl/>
          <w:lang w:val="en-US"/>
        </w:rPr>
        <w:t>ل</w:t>
      </w:r>
      <w:r w:rsidRPr="00193BF8">
        <w:rPr>
          <w:rFonts w:cs="Simplified Arabic"/>
          <w:sz w:val="22"/>
          <w:rtl/>
          <w:lang w:val="en-US"/>
        </w:rPr>
        <w:t>دعم التعاون التقني والعلمي و</w:t>
      </w:r>
      <w:r w:rsidR="0055316E">
        <w:rPr>
          <w:rFonts w:cs="Simplified Arabic" w:hint="cs"/>
          <w:sz w:val="22"/>
          <w:rtl/>
          <w:lang w:val="en-US"/>
        </w:rPr>
        <w:t>كيان</w:t>
      </w:r>
      <w:r w:rsidRPr="00193BF8">
        <w:rPr>
          <w:rFonts w:cs="Simplified Arabic"/>
          <w:sz w:val="22"/>
          <w:rtl/>
          <w:lang w:val="en-US"/>
        </w:rPr>
        <w:t xml:space="preserve"> التنسيق العالمي لا تزال في المراحل الأولى من الت</w:t>
      </w:r>
      <w:r w:rsidR="0055316E">
        <w:rPr>
          <w:rFonts w:cs="Simplified Arabic" w:hint="cs"/>
          <w:sz w:val="22"/>
          <w:rtl/>
          <w:lang w:val="en-US"/>
        </w:rPr>
        <w:t>شغيل</w:t>
      </w:r>
      <w:r w:rsidRPr="00193BF8">
        <w:rPr>
          <w:rFonts w:cs="Simplified Arabic"/>
          <w:sz w:val="22"/>
          <w:rtl/>
          <w:lang w:val="en-US"/>
        </w:rPr>
        <w:t>، ف</w:t>
      </w:r>
      <w:r w:rsidR="0055316E">
        <w:rPr>
          <w:rFonts w:cs="Simplified Arabic" w:hint="cs"/>
          <w:sz w:val="22"/>
          <w:rtl/>
          <w:lang w:val="en-US"/>
        </w:rPr>
        <w:t>لم يُدر</w:t>
      </w:r>
      <w:r w:rsidR="00163A16">
        <w:rPr>
          <w:rFonts w:cs="Simplified Arabic" w:hint="cs"/>
          <w:sz w:val="22"/>
          <w:rtl/>
          <w:lang w:val="en-US"/>
        </w:rPr>
        <w:t>َ</w:t>
      </w:r>
      <w:r w:rsidR="0055316E">
        <w:rPr>
          <w:rFonts w:cs="Simplified Arabic" w:hint="cs"/>
          <w:sz w:val="22"/>
          <w:rtl/>
          <w:lang w:val="en-US"/>
        </w:rPr>
        <w:t>ج في</w:t>
      </w:r>
      <w:r w:rsidRPr="00193BF8">
        <w:rPr>
          <w:rFonts w:cs="Simplified Arabic"/>
          <w:sz w:val="22"/>
          <w:rtl/>
          <w:lang w:val="en-US"/>
        </w:rPr>
        <w:t xml:space="preserve"> هذ</w:t>
      </w:r>
      <w:r w:rsidR="0055316E">
        <w:rPr>
          <w:rFonts w:cs="Simplified Arabic" w:hint="cs"/>
          <w:sz w:val="22"/>
          <w:rtl/>
          <w:lang w:val="en-US"/>
        </w:rPr>
        <w:t>ه</w:t>
      </w:r>
      <w:r w:rsidRPr="00193BF8">
        <w:rPr>
          <w:rFonts w:cs="Simplified Arabic"/>
          <w:sz w:val="22"/>
          <w:rtl/>
          <w:lang w:val="en-US"/>
        </w:rPr>
        <w:t xml:space="preserve"> </w:t>
      </w:r>
      <w:r w:rsidR="0055316E">
        <w:rPr>
          <w:rFonts w:cs="Simplified Arabic" w:hint="cs"/>
          <w:sz w:val="22"/>
          <w:rtl/>
          <w:lang w:val="en-US"/>
        </w:rPr>
        <w:t>الوثيقة</w:t>
      </w:r>
      <w:r w:rsidRPr="00193BF8">
        <w:rPr>
          <w:rFonts w:cs="Simplified Arabic"/>
          <w:sz w:val="22"/>
          <w:rtl/>
          <w:lang w:val="en-US"/>
        </w:rPr>
        <w:t xml:space="preserve"> أي تحديث بشأن هذه ال</w:t>
      </w:r>
      <w:r w:rsidR="0055316E">
        <w:rPr>
          <w:rFonts w:cs="Simplified Arabic" w:hint="cs"/>
          <w:sz w:val="22"/>
          <w:rtl/>
          <w:lang w:val="en-US"/>
        </w:rPr>
        <w:t>كيانا</w:t>
      </w:r>
      <w:r w:rsidRPr="00193BF8">
        <w:rPr>
          <w:rFonts w:cs="Simplified Arabic"/>
          <w:sz w:val="22"/>
          <w:rtl/>
          <w:lang w:val="en-US"/>
        </w:rPr>
        <w:t>ت. وتعمل الأمانة مع عدد من المنظمات</w:t>
      </w:r>
      <w:r w:rsidR="0055316E">
        <w:rPr>
          <w:rFonts w:cs="Simplified Arabic" w:hint="cs"/>
          <w:sz w:val="22"/>
          <w:rtl/>
          <w:lang w:val="en-US"/>
        </w:rPr>
        <w:t xml:space="preserve"> المعنية</w:t>
      </w:r>
      <w:r w:rsidRPr="00193BF8">
        <w:rPr>
          <w:rFonts w:cs="Simplified Arabic"/>
          <w:sz w:val="22"/>
          <w:rtl/>
          <w:lang w:val="en-US"/>
        </w:rPr>
        <w:t xml:space="preserve"> الأخرى، </w:t>
      </w:r>
      <w:r w:rsidR="0055316E">
        <w:rPr>
          <w:rFonts w:cs="Simplified Arabic" w:hint="cs"/>
          <w:sz w:val="22"/>
          <w:rtl/>
          <w:lang w:val="en-US"/>
        </w:rPr>
        <w:t>على النحو</w:t>
      </w:r>
      <w:r w:rsidRPr="00193BF8">
        <w:rPr>
          <w:rFonts w:cs="Simplified Arabic"/>
          <w:sz w:val="22"/>
          <w:rtl/>
          <w:lang w:val="en-US"/>
        </w:rPr>
        <w:t xml:space="preserve"> </w:t>
      </w:r>
      <w:r w:rsidR="0055316E">
        <w:rPr>
          <w:rFonts w:cs="Simplified Arabic" w:hint="cs"/>
          <w:sz w:val="22"/>
          <w:rtl/>
          <w:lang w:val="en-US"/>
        </w:rPr>
        <w:t>ال</w:t>
      </w:r>
      <w:r w:rsidRPr="00193BF8">
        <w:rPr>
          <w:rFonts w:cs="Simplified Arabic"/>
          <w:sz w:val="22"/>
          <w:rtl/>
          <w:lang w:val="en-US"/>
        </w:rPr>
        <w:t>موضح في وثيقة المعلومات.</w:t>
      </w:r>
    </w:p>
    <w:p w14:paraId="5A99E04D" w14:textId="078C4240" w:rsidR="00EF0CD3" w:rsidRDefault="0055316E" w:rsidP="00EF0CD3">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55316E">
        <w:rPr>
          <w:rFonts w:cs="Simplified Arabic"/>
          <w:sz w:val="22"/>
          <w:rtl/>
          <w:lang w:val="en-US"/>
        </w:rPr>
        <w:t xml:space="preserve">سيُجرى استعراض أكثر شمولاً </w:t>
      </w:r>
      <w:r w:rsidR="00193BF8" w:rsidRPr="00193BF8">
        <w:rPr>
          <w:rFonts w:cs="Simplified Arabic"/>
          <w:sz w:val="22"/>
          <w:rtl/>
          <w:lang w:val="en-US"/>
        </w:rPr>
        <w:t xml:space="preserve">لكيفية قيام الأطراف وأصحاب المصلحة بتنفيذ برنامج العمل الخاص بآلية </w:t>
      </w:r>
      <w:r w:rsidR="00FF3061">
        <w:rPr>
          <w:rFonts w:cs="Simplified Arabic" w:hint="cs"/>
          <w:sz w:val="22"/>
          <w:rtl/>
          <w:lang w:val="en-US"/>
        </w:rPr>
        <w:t xml:space="preserve">غرفة </w:t>
      </w:r>
      <w:r w:rsidR="00193BF8" w:rsidRPr="00193BF8">
        <w:rPr>
          <w:rFonts w:cs="Simplified Arabic"/>
          <w:sz w:val="22"/>
          <w:rtl/>
          <w:lang w:val="en-US"/>
        </w:rPr>
        <w:t>تبادل المعلومات واستراتيجية إدارة المع</w:t>
      </w:r>
      <w:r w:rsidR="00FF3061">
        <w:rPr>
          <w:rFonts w:cs="Simplified Arabic" w:hint="cs"/>
          <w:sz w:val="22"/>
          <w:rtl/>
          <w:lang w:val="en-US"/>
        </w:rPr>
        <w:t>ا</w:t>
      </w:r>
      <w:r w:rsidR="00193BF8" w:rsidRPr="00193BF8">
        <w:rPr>
          <w:rFonts w:cs="Simplified Arabic"/>
          <w:sz w:val="22"/>
          <w:rtl/>
          <w:lang w:val="en-US"/>
        </w:rPr>
        <w:t xml:space="preserve">رف بالتزامن مع </w:t>
      </w:r>
      <w:r w:rsidR="00FF3061">
        <w:rPr>
          <w:rFonts w:cs="Simplified Arabic" w:hint="cs"/>
          <w:sz w:val="22"/>
          <w:rtl/>
          <w:lang w:val="en-US"/>
        </w:rPr>
        <w:t>الاستعراض</w:t>
      </w:r>
      <w:r w:rsidR="00193BF8" w:rsidRPr="00193BF8">
        <w:rPr>
          <w:rFonts w:cs="Simplified Arabic"/>
          <w:sz w:val="22"/>
          <w:rtl/>
          <w:lang w:val="en-US"/>
        </w:rPr>
        <w:t xml:space="preserve"> العالمي للتقدم الجماعي في تنفيذ الإطار</w:t>
      </w:r>
      <w:r w:rsidR="00FF3061">
        <w:rPr>
          <w:rFonts w:cs="Simplified Arabic" w:hint="cs"/>
          <w:sz w:val="22"/>
          <w:rtl/>
          <w:lang w:val="en-US"/>
        </w:rPr>
        <w:t>، وذلك</w:t>
      </w:r>
      <w:r w:rsidR="00193BF8" w:rsidRPr="00193BF8">
        <w:rPr>
          <w:rFonts w:cs="Simplified Arabic"/>
          <w:sz w:val="22"/>
          <w:rtl/>
          <w:lang w:val="en-US"/>
        </w:rPr>
        <w:t xml:space="preserve"> في الاجتماع التاسع عشر لمؤتمر الأطراف، وفقا</w:t>
      </w:r>
      <w:r w:rsidR="00FF3061">
        <w:rPr>
          <w:rFonts w:cs="Simplified Arabic" w:hint="cs"/>
          <w:sz w:val="22"/>
          <w:rtl/>
          <w:lang w:val="en-US"/>
        </w:rPr>
        <w:t>ً</w:t>
      </w:r>
      <w:r w:rsidR="00193BF8" w:rsidRPr="00193BF8">
        <w:rPr>
          <w:rFonts w:cs="Simplified Arabic"/>
          <w:sz w:val="22"/>
          <w:rtl/>
          <w:lang w:val="en-US"/>
        </w:rPr>
        <w:t xml:space="preserve"> لل</w:t>
      </w:r>
      <w:r w:rsidR="00FF3061">
        <w:rPr>
          <w:rFonts w:cs="Simplified Arabic" w:hint="cs"/>
          <w:sz w:val="22"/>
          <w:rtl/>
          <w:lang w:val="en-US"/>
        </w:rPr>
        <w:t>مقررين</w:t>
      </w:r>
      <w:r w:rsidR="00193BF8" w:rsidRPr="00193BF8">
        <w:rPr>
          <w:rFonts w:cs="Simplified Arabic"/>
          <w:sz w:val="22"/>
          <w:rtl/>
          <w:lang w:val="en-US"/>
        </w:rPr>
        <w:t xml:space="preserve"> </w:t>
      </w:r>
      <w:hyperlink r:id="rId16" w:history="1">
        <w:r w:rsidR="00193BF8" w:rsidRPr="00163A16">
          <w:rPr>
            <w:rStyle w:val="Hyperlink"/>
            <w:rFonts w:cs="Simplified Arabic"/>
            <w:sz w:val="22"/>
            <w:rtl/>
            <w:lang w:val="en-US"/>
          </w:rPr>
          <w:t>16/9 أ</w:t>
        </w:r>
        <w:r w:rsidR="00FF3061" w:rsidRPr="00163A16">
          <w:rPr>
            <w:rStyle w:val="Hyperlink"/>
            <w:rFonts w:cs="Simplified Arabic"/>
            <w:sz w:val="22"/>
            <w:rtl/>
            <w:lang w:val="en-US"/>
          </w:rPr>
          <w:t>لف</w:t>
        </w:r>
        <w:r w:rsidR="00193BF8" w:rsidRPr="00163A16">
          <w:rPr>
            <w:rStyle w:val="Hyperlink"/>
            <w:rFonts w:cs="Simplified Arabic"/>
            <w:sz w:val="22"/>
            <w:rtl/>
            <w:lang w:val="en-US"/>
          </w:rPr>
          <w:t xml:space="preserve"> وب</w:t>
        </w:r>
        <w:r w:rsidR="00FF3061" w:rsidRPr="00163A16">
          <w:rPr>
            <w:rStyle w:val="Hyperlink"/>
            <w:rFonts w:cs="Simplified Arabic"/>
            <w:sz w:val="22"/>
            <w:rtl/>
            <w:lang w:val="en-US"/>
          </w:rPr>
          <w:t>اء</w:t>
        </w:r>
      </w:hyperlink>
      <w:r w:rsidR="00193BF8" w:rsidRPr="00193BF8">
        <w:rPr>
          <w:rFonts w:cs="Simplified Arabic"/>
          <w:sz w:val="22"/>
          <w:rtl/>
          <w:lang w:val="en-US"/>
        </w:rPr>
        <w:t xml:space="preserve">. أما بالنسبة للاجتماع الحالي، فيتم تقديم تقرير مرحلي أكثر تفصيلاً في الوثيقة </w:t>
      </w:r>
      <w:r w:rsidR="00193BF8" w:rsidRPr="00193BF8">
        <w:rPr>
          <w:rFonts w:cs="Simplified Arabic"/>
          <w:sz w:val="22"/>
          <w:lang w:val="en-US"/>
        </w:rPr>
        <w:t>CBD/SBI/7/INF/12</w:t>
      </w:r>
      <w:r w:rsidR="00193BF8" w:rsidRPr="00193BF8">
        <w:rPr>
          <w:rFonts w:cs="Simplified Arabic"/>
          <w:sz w:val="22"/>
          <w:rtl/>
          <w:lang w:val="en-US"/>
        </w:rPr>
        <w:t>.</w:t>
      </w:r>
    </w:p>
    <w:p w14:paraId="49E34980" w14:textId="6F76A25A" w:rsidR="007C20DD" w:rsidRDefault="000D23CA" w:rsidP="007C20D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93BF8" w:rsidRPr="00193BF8">
        <w:rPr>
          <w:rFonts w:cs="Simplified Arabic"/>
          <w:sz w:val="22"/>
          <w:rtl/>
          <w:lang w:val="en-US"/>
        </w:rPr>
        <w:t xml:space="preserve">يُظهر استعراض أولي للمعلومات الواردة في الاستراتيجيات وخطط العمل الوطنية المنقحة للتنوع البيولوجي، وفي التقارير الوطنية </w:t>
      </w:r>
      <w:r>
        <w:rPr>
          <w:rFonts w:cs="Simplified Arabic" w:hint="cs"/>
          <w:sz w:val="22"/>
          <w:rtl/>
          <w:lang w:val="en-US"/>
        </w:rPr>
        <w:t>قلة</w:t>
      </w:r>
      <w:r w:rsidR="00193BF8" w:rsidRPr="00193BF8">
        <w:rPr>
          <w:rFonts w:cs="Simplified Arabic"/>
          <w:sz w:val="22"/>
          <w:rtl/>
          <w:lang w:val="en-US"/>
        </w:rPr>
        <w:t xml:space="preserve"> الإشارات الصريحة إلى آليات</w:t>
      </w:r>
      <w:r w:rsidR="00DC7BCD">
        <w:rPr>
          <w:rFonts w:cs="Simplified Arabic" w:hint="cs"/>
          <w:sz w:val="22"/>
          <w:rtl/>
          <w:lang w:val="en-US"/>
        </w:rPr>
        <w:t xml:space="preserve"> غرفة</w:t>
      </w:r>
      <w:r w:rsidR="00193BF8" w:rsidRPr="00193BF8">
        <w:rPr>
          <w:rFonts w:cs="Simplified Arabic"/>
          <w:sz w:val="22"/>
          <w:rtl/>
          <w:lang w:val="en-US"/>
        </w:rPr>
        <w:t xml:space="preserve"> تبادل المعلومات واستراتيجيات إدارة المع</w:t>
      </w:r>
      <w:r w:rsidR="00DC7BCD">
        <w:rPr>
          <w:rFonts w:cs="Simplified Arabic" w:hint="cs"/>
          <w:sz w:val="22"/>
          <w:rtl/>
          <w:lang w:val="en-US"/>
        </w:rPr>
        <w:t>ا</w:t>
      </w:r>
      <w:r w:rsidR="00193BF8" w:rsidRPr="00193BF8">
        <w:rPr>
          <w:rFonts w:cs="Simplified Arabic"/>
          <w:sz w:val="22"/>
          <w:rtl/>
          <w:lang w:val="en-US"/>
        </w:rPr>
        <w:t>رف</w:t>
      </w:r>
      <w:r w:rsidR="00DC7BCD" w:rsidRPr="00DC7BCD">
        <w:rPr>
          <w:rtl/>
        </w:rPr>
        <w:t xml:space="preserve"> </w:t>
      </w:r>
      <w:r w:rsidR="00DC7BCD" w:rsidRPr="00DC7BCD">
        <w:rPr>
          <w:rFonts w:cs="Simplified Arabic"/>
          <w:sz w:val="22"/>
          <w:rtl/>
          <w:lang w:val="en-US"/>
        </w:rPr>
        <w:t>الوطنية</w:t>
      </w:r>
      <w:r w:rsidR="00193BF8" w:rsidRPr="00193BF8">
        <w:rPr>
          <w:rFonts w:cs="Simplified Arabic"/>
          <w:sz w:val="22"/>
          <w:rtl/>
          <w:lang w:val="en-US"/>
        </w:rPr>
        <w:t xml:space="preserve">؛ ومع ذلك، فقد وصفت الأطراف </w:t>
      </w:r>
      <w:r w:rsidR="00163A16">
        <w:rPr>
          <w:rFonts w:cs="Simplified Arabic" w:hint="cs"/>
          <w:sz w:val="22"/>
          <w:rtl/>
          <w:lang w:val="en-US"/>
        </w:rPr>
        <w:t>بشكل متكرر</w:t>
      </w:r>
      <w:r w:rsidR="00193BF8" w:rsidRPr="00193BF8">
        <w:rPr>
          <w:rFonts w:cs="Simplified Arabic"/>
          <w:sz w:val="22"/>
          <w:rtl/>
          <w:lang w:val="en-US"/>
        </w:rPr>
        <w:t xml:space="preserve"> </w:t>
      </w:r>
      <w:r w:rsidR="00DC7BCD">
        <w:rPr>
          <w:rFonts w:cs="Simplified Arabic" w:hint="cs"/>
          <w:sz w:val="22"/>
          <w:rtl/>
          <w:lang w:val="en-US"/>
        </w:rPr>
        <w:t>الأعمال الرامية إلى</w:t>
      </w:r>
      <w:r w:rsidR="00193BF8" w:rsidRPr="00193BF8">
        <w:rPr>
          <w:rFonts w:cs="Simplified Arabic"/>
          <w:sz w:val="22"/>
          <w:rtl/>
          <w:lang w:val="en-US"/>
        </w:rPr>
        <w:t xml:space="preserve"> تحسين آليات </w:t>
      </w:r>
      <w:r w:rsidR="00DC7BCD">
        <w:rPr>
          <w:rFonts w:cs="Simplified Arabic" w:hint="cs"/>
          <w:sz w:val="22"/>
          <w:rtl/>
          <w:lang w:val="en-US"/>
        </w:rPr>
        <w:t xml:space="preserve">غرفة </w:t>
      </w:r>
      <w:r w:rsidR="00193BF8" w:rsidRPr="00193BF8">
        <w:rPr>
          <w:rFonts w:cs="Simplified Arabic"/>
          <w:sz w:val="22"/>
          <w:rtl/>
          <w:lang w:val="en-US"/>
        </w:rPr>
        <w:t>تبادل المعلومات وإدارة المع</w:t>
      </w:r>
      <w:r w:rsidR="00DC7BCD">
        <w:rPr>
          <w:rFonts w:cs="Simplified Arabic" w:hint="cs"/>
          <w:sz w:val="22"/>
          <w:rtl/>
          <w:lang w:val="en-US"/>
        </w:rPr>
        <w:t>ا</w:t>
      </w:r>
      <w:r w:rsidR="00193BF8" w:rsidRPr="00193BF8">
        <w:rPr>
          <w:rFonts w:cs="Simplified Arabic"/>
          <w:sz w:val="22"/>
          <w:rtl/>
          <w:lang w:val="en-US"/>
        </w:rPr>
        <w:t>رف</w:t>
      </w:r>
      <w:r w:rsidR="00DC7BCD" w:rsidRPr="00DC7BCD">
        <w:rPr>
          <w:rtl/>
        </w:rPr>
        <w:t xml:space="preserve"> </w:t>
      </w:r>
      <w:r w:rsidR="00DC7BCD" w:rsidRPr="00DC7BCD">
        <w:rPr>
          <w:rFonts w:cs="Simplified Arabic"/>
          <w:sz w:val="22"/>
          <w:rtl/>
          <w:lang w:val="en-US"/>
        </w:rPr>
        <w:t>الوطنية</w:t>
      </w:r>
      <w:r w:rsidR="00193BF8" w:rsidRPr="00193BF8">
        <w:rPr>
          <w:rFonts w:cs="Simplified Arabic"/>
          <w:sz w:val="22"/>
          <w:rtl/>
          <w:lang w:val="en-US"/>
        </w:rPr>
        <w:t xml:space="preserve"> في تقاريرها عن الأهداف الوطنية المتوافقة مع الهدف </w:t>
      </w:r>
      <w:r w:rsidR="00DC7BCD">
        <w:rPr>
          <w:rFonts w:cs="Simplified Arabic" w:hint="cs"/>
          <w:sz w:val="22"/>
          <w:rtl/>
          <w:lang w:val="en-US"/>
        </w:rPr>
        <w:t>21</w:t>
      </w:r>
      <w:r w:rsidR="00193BF8" w:rsidRPr="00193BF8">
        <w:rPr>
          <w:rFonts w:cs="Simplified Arabic"/>
          <w:sz w:val="22"/>
          <w:rtl/>
          <w:lang w:val="en-US"/>
        </w:rPr>
        <w:t xml:space="preserve"> من الإطار العالمي، والذي يتعلق بضمان توافر </w:t>
      </w:r>
      <w:r w:rsidR="00DC7BCD">
        <w:rPr>
          <w:rFonts w:cs="Simplified Arabic" w:hint="cs"/>
          <w:sz w:val="22"/>
          <w:rtl/>
          <w:lang w:val="en-US"/>
        </w:rPr>
        <w:t>المعارف</w:t>
      </w:r>
      <w:r w:rsidR="00193BF8" w:rsidRPr="00193BF8">
        <w:rPr>
          <w:rFonts w:cs="Simplified Arabic"/>
          <w:sz w:val="22"/>
          <w:rtl/>
          <w:lang w:val="en-US"/>
        </w:rPr>
        <w:t xml:space="preserve"> وإمكانية الوصول إليها لأغراض </w:t>
      </w:r>
      <w:r w:rsidR="00163A16">
        <w:rPr>
          <w:rFonts w:cs="Simplified Arabic" w:hint="cs"/>
          <w:sz w:val="22"/>
          <w:rtl/>
          <w:lang w:val="en-US"/>
        </w:rPr>
        <w:t>الإجراءات</w:t>
      </w:r>
      <w:r w:rsidR="00DC7BCD">
        <w:rPr>
          <w:rFonts w:cs="Simplified Arabic" w:hint="cs"/>
          <w:sz w:val="22"/>
          <w:rtl/>
          <w:lang w:val="en-US"/>
        </w:rPr>
        <w:t xml:space="preserve"> المتعلقة</w:t>
      </w:r>
      <w:r w:rsidR="00193BF8" w:rsidRPr="00193BF8">
        <w:rPr>
          <w:rFonts w:cs="Simplified Arabic"/>
          <w:sz w:val="22"/>
          <w:rtl/>
          <w:lang w:val="en-US"/>
        </w:rPr>
        <w:t xml:space="preserve"> </w:t>
      </w:r>
      <w:r w:rsidR="00DC7BCD">
        <w:rPr>
          <w:rFonts w:cs="Simplified Arabic" w:hint="cs"/>
          <w:sz w:val="22"/>
          <w:rtl/>
          <w:lang w:val="en-US"/>
        </w:rPr>
        <w:t>ب</w:t>
      </w:r>
      <w:r w:rsidR="00193BF8" w:rsidRPr="00193BF8">
        <w:rPr>
          <w:rFonts w:cs="Simplified Arabic"/>
          <w:sz w:val="22"/>
          <w:rtl/>
          <w:lang w:val="en-US"/>
        </w:rPr>
        <w:t xml:space="preserve">التنوع البيولوجي. ويتضمن التقرير العالمي عن التقدم الجماعي في تنفيذ الإطار، </w:t>
      </w:r>
      <w:r w:rsidR="00163A16">
        <w:rPr>
          <w:rFonts w:cs="Simplified Arabic" w:hint="cs"/>
          <w:sz w:val="22"/>
          <w:rtl/>
          <w:lang w:val="en-US"/>
        </w:rPr>
        <w:t>و</w:t>
      </w:r>
      <w:r w:rsidR="00193BF8" w:rsidRPr="00193BF8">
        <w:rPr>
          <w:rFonts w:cs="Simplified Arabic"/>
          <w:sz w:val="22"/>
          <w:rtl/>
          <w:lang w:val="en-US"/>
        </w:rPr>
        <w:t xml:space="preserve">الذي يُنظر فيه في إطار البند </w:t>
      </w:r>
      <w:r w:rsidR="00DC7BCD">
        <w:rPr>
          <w:rFonts w:cs="Simplified Arabic" w:hint="cs"/>
          <w:sz w:val="22"/>
          <w:rtl/>
          <w:lang w:val="en-US"/>
        </w:rPr>
        <w:t>3</w:t>
      </w:r>
      <w:r w:rsidR="00193BF8" w:rsidRPr="00193BF8">
        <w:rPr>
          <w:rFonts w:cs="Simplified Arabic"/>
          <w:sz w:val="22"/>
          <w:rtl/>
          <w:lang w:val="en-US"/>
        </w:rPr>
        <w:t xml:space="preserve"> من جدول أعمال هذا الاجتماع، معلومات إضافية حول جهود الأطراف ل</w:t>
      </w:r>
      <w:r w:rsidR="00163A16">
        <w:rPr>
          <w:rFonts w:cs="Simplified Arabic" w:hint="cs"/>
          <w:sz w:val="22"/>
          <w:rtl/>
          <w:lang w:val="en-US"/>
        </w:rPr>
        <w:t>وضع</w:t>
      </w:r>
      <w:r w:rsidR="00193BF8" w:rsidRPr="00193BF8">
        <w:rPr>
          <w:rFonts w:cs="Simplified Arabic"/>
          <w:sz w:val="22"/>
          <w:rtl/>
          <w:lang w:val="en-US"/>
        </w:rPr>
        <w:t xml:space="preserve"> آليات</w:t>
      </w:r>
      <w:r w:rsidR="00DC7BCD">
        <w:rPr>
          <w:rFonts w:cs="Simplified Arabic" w:hint="cs"/>
          <w:sz w:val="22"/>
          <w:rtl/>
          <w:lang w:val="en-US"/>
        </w:rPr>
        <w:t xml:space="preserve"> وطنية</w:t>
      </w:r>
      <w:r w:rsidR="00193BF8" w:rsidRPr="00193BF8">
        <w:rPr>
          <w:rFonts w:cs="Simplified Arabic"/>
          <w:sz w:val="22"/>
          <w:rtl/>
          <w:lang w:val="en-US"/>
        </w:rPr>
        <w:t xml:space="preserve"> </w:t>
      </w:r>
      <w:r w:rsidR="00DC7BCD">
        <w:rPr>
          <w:rFonts w:cs="Simplified Arabic" w:hint="cs"/>
          <w:sz w:val="22"/>
          <w:rtl/>
          <w:lang w:val="en-US"/>
        </w:rPr>
        <w:t xml:space="preserve">لغرفة </w:t>
      </w:r>
      <w:r w:rsidR="00193BF8" w:rsidRPr="00193BF8">
        <w:rPr>
          <w:rFonts w:cs="Simplified Arabic"/>
          <w:sz w:val="22"/>
          <w:rtl/>
          <w:lang w:val="en-US"/>
        </w:rPr>
        <w:t>تبادل المعلومات و</w:t>
      </w:r>
      <w:r w:rsidR="00163A16">
        <w:rPr>
          <w:rFonts w:cs="Simplified Arabic" w:hint="cs"/>
          <w:sz w:val="22"/>
          <w:rtl/>
          <w:lang w:val="en-US"/>
        </w:rPr>
        <w:t>أ</w:t>
      </w:r>
      <w:r w:rsidR="00193BF8" w:rsidRPr="00193BF8">
        <w:rPr>
          <w:rFonts w:cs="Simplified Arabic"/>
          <w:sz w:val="22"/>
          <w:rtl/>
          <w:lang w:val="en-US"/>
        </w:rPr>
        <w:t>نظم</w:t>
      </w:r>
      <w:r w:rsidR="00163A16">
        <w:rPr>
          <w:rFonts w:cs="Simplified Arabic" w:hint="cs"/>
          <w:sz w:val="22"/>
          <w:rtl/>
          <w:lang w:val="en-US"/>
        </w:rPr>
        <w:t>ة</w:t>
      </w:r>
      <w:r w:rsidR="00DC7BCD">
        <w:rPr>
          <w:rFonts w:cs="Simplified Arabic" w:hint="cs"/>
          <w:sz w:val="22"/>
          <w:rtl/>
          <w:lang w:val="en-US"/>
        </w:rPr>
        <w:t xml:space="preserve"> وطنية</w:t>
      </w:r>
      <w:r w:rsidR="00193BF8" w:rsidRPr="00193BF8">
        <w:rPr>
          <w:rFonts w:cs="Simplified Arabic"/>
          <w:sz w:val="22"/>
          <w:rtl/>
          <w:lang w:val="en-US"/>
        </w:rPr>
        <w:t xml:space="preserve"> </w:t>
      </w:r>
      <w:r w:rsidR="00DC7BCD">
        <w:rPr>
          <w:rFonts w:cs="Simplified Arabic" w:hint="cs"/>
          <w:sz w:val="22"/>
          <w:rtl/>
          <w:lang w:val="en-US"/>
        </w:rPr>
        <w:t>ل</w:t>
      </w:r>
      <w:r w:rsidR="00193BF8" w:rsidRPr="00193BF8">
        <w:rPr>
          <w:rFonts w:cs="Simplified Arabic"/>
          <w:sz w:val="22"/>
          <w:rtl/>
          <w:lang w:val="en-US"/>
        </w:rPr>
        <w:t>إدارة المع</w:t>
      </w:r>
      <w:r w:rsidR="00DC7BCD">
        <w:rPr>
          <w:rFonts w:cs="Simplified Arabic" w:hint="cs"/>
          <w:sz w:val="22"/>
          <w:rtl/>
          <w:lang w:val="en-US"/>
        </w:rPr>
        <w:t>ا</w:t>
      </w:r>
      <w:r w:rsidR="00193BF8" w:rsidRPr="00193BF8">
        <w:rPr>
          <w:rFonts w:cs="Simplified Arabic"/>
          <w:sz w:val="22"/>
          <w:rtl/>
          <w:lang w:val="en-US"/>
        </w:rPr>
        <w:t xml:space="preserve">رف، </w:t>
      </w:r>
      <w:r w:rsidR="00163A16">
        <w:rPr>
          <w:rFonts w:cs="Simplified Arabic" w:hint="cs"/>
          <w:sz w:val="22"/>
          <w:rtl/>
          <w:lang w:val="en-US"/>
        </w:rPr>
        <w:t>على النحو الوارد</w:t>
      </w:r>
      <w:r w:rsidR="00193BF8" w:rsidRPr="00193BF8">
        <w:rPr>
          <w:rFonts w:cs="Simplified Arabic"/>
          <w:sz w:val="22"/>
          <w:rtl/>
          <w:lang w:val="en-US"/>
        </w:rPr>
        <w:t xml:space="preserve"> في تقاريرها الوطنية.</w:t>
      </w:r>
    </w:p>
    <w:p w14:paraId="2A5F597E" w14:textId="6C28E21F" w:rsidR="00193BF8" w:rsidRDefault="00D204AA" w:rsidP="00193BF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93BF8" w:rsidRPr="00193BF8">
        <w:rPr>
          <w:rFonts w:cs="Simplified Arabic"/>
          <w:sz w:val="22"/>
          <w:rtl/>
          <w:lang w:val="en-US"/>
        </w:rPr>
        <w:t xml:space="preserve">يتضمن برنامج عمل آلية </w:t>
      </w:r>
      <w:r>
        <w:rPr>
          <w:rFonts w:cs="Simplified Arabic" w:hint="cs"/>
          <w:sz w:val="22"/>
          <w:rtl/>
          <w:lang w:val="en-US"/>
        </w:rPr>
        <w:t xml:space="preserve">غرفة </w:t>
      </w:r>
      <w:r w:rsidR="00193BF8" w:rsidRPr="00193BF8">
        <w:rPr>
          <w:rFonts w:cs="Simplified Arabic"/>
          <w:sz w:val="22"/>
          <w:rtl/>
          <w:lang w:val="en-US"/>
        </w:rPr>
        <w:t>تبادل المعلومات سلسلة من الأهداف والنتائج التي تُسهم في</w:t>
      </w:r>
      <w:r>
        <w:rPr>
          <w:rFonts w:cs="Simplified Arabic" w:hint="cs"/>
          <w:sz w:val="22"/>
          <w:rtl/>
          <w:lang w:val="en-US"/>
        </w:rPr>
        <w:t xml:space="preserve"> تنفيذ</w:t>
      </w:r>
      <w:r w:rsidR="00193BF8" w:rsidRPr="00193BF8">
        <w:rPr>
          <w:rFonts w:cs="Simplified Arabic"/>
          <w:sz w:val="22"/>
          <w:rtl/>
          <w:lang w:val="en-US"/>
        </w:rPr>
        <w:t xml:space="preserve"> المادة 18</w:t>
      </w:r>
      <w:r w:rsidR="005636D2">
        <w:rPr>
          <w:rFonts w:cs="Simplified Arabic" w:hint="cs"/>
          <w:sz w:val="22"/>
          <w:rtl/>
          <w:lang w:val="en-US"/>
        </w:rPr>
        <w:t xml:space="preserve"> من الاتفاقية</w:t>
      </w:r>
      <w:r w:rsidR="00193BF8" w:rsidRPr="00193BF8">
        <w:rPr>
          <w:rFonts w:cs="Simplified Arabic"/>
          <w:sz w:val="22"/>
          <w:rtl/>
          <w:lang w:val="en-US"/>
        </w:rPr>
        <w:t xml:space="preserve">، </w:t>
      </w:r>
      <w:r w:rsidRPr="00D204AA">
        <w:rPr>
          <w:rFonts w:ascii="Simplified Arabic" w:hAnsi="Simplified Arabic" w:cs="Simplified Arabic" w:hint="cs"/>
          <w:sz w:val="22"/>
          <w:rtl/>
          <w:lang w:val="en-US"/>
        </w:rPr>
        <w:t>المتعلقة ب</w:t>
      </w:r>
      <w:r w:rsidR="00193BF8" w:rsidRPr="00193BF8">
        <w:rPr>
          <w:rFonts w:ascii="Simplified Arabic" w:hAnsi="Simplified Arabic" w:cs="Simplified Arabic" w:hint="cs"/>
          <w:sz w:val="22"/>
          <w:rtl/>
          <w:lang w:val="en-US"/>
        </w:rPr>
        <w:t>التعاون</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التقني</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والعلمي،</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والمادة</w:t>
      </w:r>
      <w:r w:rsidR="00193BF8" w:rsidRPr="00193BF8">
        <w:rPr>
          <w:rFonts w:cs="Simplified Arabic"/>
          <w:sz w:val="22"/>
          <w:rtl/>
          <w:lang w:val="en-US"/>
        </w:rPr>
        <w:t xml:space="preserve"> 17</w:t>
      </w:r>
      <w:r w:rsidR="005636D2">
        <w:rPr>
          <w:rFonts w:cs="Simplified Arabic" w:hint="cs"/>
          <w:sz w:val="22"/>
          <w:rtl/>
          <w:lang w:val="en-US"/>
        </w:rPr>
        <w:t xml:space="preserve"> من الاتفاقية</w:t>
      </w:r>
      <w:r w:rsidR="00193BF8" w:rsidRPr="00193BF8">
        <w:rPr>
          <w:rFonts w:ascii="Simplified Arabic" w:hAnsi="Simplified Arabic" w:cs="Simplified Arabic" w:hint="cs"/>
          <w:sz w:val="22"/>
          <w:rtl/>
          <w:lang w:val="en-US"/>
        </w:rPr>
        <w:t>،</w:t>
      </w:r>
      <w:r w:rsidR="00193BF8" w:rsidRPr="00193BF8">
        <w:rPr>
          <w:rFonts w:cs="Simplified Arabic"/>
          <w:sz w:val="22"/>
          <w:rtl/>
          <w:lang w:val="en-US"/>
        </w:rPr>
        <w:t xml:space="preserve"> </w:t>
      </w:r>
      <w:r>
        <w:rPr>
          <w:rFonts w:cs="Simplified Arabic" w:hint="cs"/>
          <w:sz w:val="22"/>
          <w:rtl/>
          <w:lang w:val="en-US"/>
        </w:rPr>
        <w:t>المتعلقة ب</w:t>
      </w:r>
      <w:r w:rsidR="00193BF8" w:rsidRPr="00193BF8">
        <w:rPr>
          <w:rFonts w:ascii="Simplified Arabic" w:hAnsi="Simplified Arabic" w:cs="Simplified Arabic" w:hint="cs"/>
          <w:sz w:val="22"/>
          <w:rtl/>
          <w:lang w:val="en-US"/>
        </w:rPr>
        <w:t>تبادل</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المعلومات،</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وذلك</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لدعم</w:t>
      </w:r>
      <w:r w:rsidR="00193BF8" w:rsidRPr="00193BF8">
        <w:rPr>
          <w:rFonts w:cs="Simplified Arabic"/>
          <w:sz w:val="22"/>
          <w:rtl/>
          <w:lang w:val="en-US"/>
        </w:rPr>
        <w:t xml:space="preserve"> </w:t>
      </w:r>
      <w:proofErr w:type="gramStart"/>
      <w:r w:rsidR="00193BF8" w:rsidRPr="00193BF8">
        <w:rPr>
          <w:rFonts w:ascii="Simplified Arabic" w:hAnsi="Simplified Arabic" w:cs="Simplified Arabic" w:hint="cs"/>
          <w:sz w:val="22"/>
          <w:rtl/>
          <w:lang w:val="en-US"/>
        </w:rPr>
        <w:t>التخطيط</w:t>
      </w:r>
      <w:proofErr w:type="gramEnd"/>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والرصد</w:t>
      </w:r>
      <w:r w:rsidR="00193BF8" w:rsidRPr="00193BF8">
        <w:rPr>
          <w:rFonts w:cs="Simplified Arabic"/>
          <w:sz w:val="22"/>
          <w:rtl/>
          <w:lang w:val="en-US"/>
        </w:rPr>
        <w:t xml:space="preserve"> </w:t>
      </w:r>
      <w:r w:rsidR="005636D2">
        <w:rPr>
          <w:rFonts w:ascii="Simplified Arabic" w:hAnsi="Simplified Arabic" w:cs="Simplified Arabic" w:hint="cs"/>
          <w:sz w:val="22"/>
          <w:rtl/>
          <w:lang w:val="en-US"/>
        </w:rPr>
        <w:t>والاستعراض</w:t>
      </w:r>
      <w:r w:rsidR="00193BF8" w:rsidRPr="00193BF8">
        <w:rPr>
          <w:rFonts w:cs="Simplified Arabic"/>
          <w:sz w:val="22"/>
          <w:rtl/>
          <w:lang w:val="en-US"/>
        </w:rPr>
        <w:t xml:space="preserve"> </w:t>
      </w:r>
      <w:r w:rsidR="005636D2">
        <w:rPr>
          <w:rFonts w:ascii="Simplified Arabic" w:hAnsi="Simplified Arabic" w:cs="Simplified Arabic" w:hint="cs"/>
          <w:sz w:val="22"/>
          <w:rtl/>
          <w:lang w:val="en-US"/>
        </w:rPr>
        <w:t>والإبلاغ</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وبالمثل،</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تتمحور</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استراتيجية</w:t>
      </w:r>
      <w:r w:rsidR="00193BF8" w:rsidRPr="00193BF8">
        <w:rPr>
          <w:rFonts w:cs="Simplified Arabic"/>
          <w:sz w:val="22"/>
          <w:rtl/>
          <w:lang w:val="en-US"/>
        </w:rPr>
        <w:t xml:space="preserve"> </w:t>
      </w:r>
      <w:r w:rsidR="00193BF8" w:rsidRPr="00193BF8">
        <w:rPr>
          <w:rFonts w:ascii="Simplified Arabic" w:hAnsi="Simplified Arabic" w:cs="Simplified Arabic" w:hint="cs"/>
          <w:sz w:val="22"/>
          <w:rtl/>
          <w:lang w:val="en-US"/>
        </w:rPr>
        <w:t>إدارة</w:t>
      </w:r>
      <w:r w:rsidR="00193BF8" w:rsidRPr="00193BF8">
        <w:rPr>
          <w:rFonts w:cs="Simplified Arabic"/>
          <w:sz w:val="22"/>
          <w:rtl/>
          <w:lang w:val="en-US"/>
        </w:rPr>
        <w:t xml:space="preserve"> </w:t>
      </w:r>
      <w:r w:rsidR="005636D2" w:rsidRPr="005636D2">
        <w:rPr>
          <w:rFonts w:ascii="Simplified Arabic" w:hAnsi="Simplified Arabic" w:cs="Simplified Arabic"/>
          <w:sz w:val="22"/>
          <w:rtl/>
          <w:lang w:val="en-US"/>
        </w:rPr>
        <w:t xml:space="preserve">المعارف </w:t>
      </w:r>
      <w:r w:rsidR="00193BF8" w:rsidRPr="00193BF8">
        <w:rPr>
          <w:rFonts w:ascii="Simplified Arabic" w:hAnsi="Simplified Arabic" w:cs="Simplified Arabic" w:hint="cs"/>
          <w:sz w:val="22"/>
          <w:rtl/>
          <w:lang w:val="en-US"/>
        </w:rPr>
        <w:t>حو</w:t>
      </w:r>
      <w:r w:rsidR="00193BF8" w:rsidRPr="00193BF8">
        <w:rPr>
          <w:rFonts w:cs="Simplified Arabic"/>
          <w:sz w:val="22"/>
          <w:rtl/>
          <w:lang w:val="en-US"/>
        </w:rPr>
        <w:t xml:space="preserve">ل تحديد احتياجات </w:t>
      </w:r>
      <w:r w:rsidR="005636D2" w:rsidRPr="005636D2">
        <w:rPr>
          <w:rFonts w:cs="Simplified Arabic"/>
          <w:sz w:val="22"/>
          <w:rtl/>
          <w:lang w:val="en-US"/>
        </w:rPr>
        <w:t xml:space="preserve">المعارف </w:t>
      </w:r>
      <w:r w:rsidR="00193BF8" w:rsidRPr="00193BF8">
        <w:rPr>
          <w:rFonts w:cs="Simplified Arabic"/>
          <w:sz w:val="22"/>
          <w:rtl/>
          <w:lang w:val="en-US"/>
        </w:rPr>
        <w:t xml:space="preserve">وتلبيتها لدعم المادتين 17 و18 من الاتفاقية، </w:t>
      </w:r>
      <w:r w:rsidR="006A27B4">
        <w:rPr>
          <w:rFonts w:cs="Simplified Arabic" w:hint="cs"/>
          <w:sz w:val="22"/>
          <w:rtl/>
          <w:lang w:val="en-US"/>
        </w:rPr>
        <w:t>المتعلقتين ب</w:t>
      </w:r>
      <w:r w:rsidR="00193BF8" w:rsidRPr="00193BF8">
        <w:rPr>
          <w:rFonts w:cs="Simplified Arabic"/>
          <w:sz w:val="22"/>
          <w:rtl/>
          <w:lang w:val="en-US"/>
        </w:rPr>
        <w:t xml:space="preserve">التخطيط </w:t>
      </w:r>
      <w:proofErr w:type="gramStart"/>
      <w:r w:rsidR="00193BF8" w:rsidRPr="00193BF8">
        <w:rPr>
          <w:rFonts w:cs="Simplified Arabic"/>
          <w:sz w:val="22"/>
          <w:rtl/>
          <w:lang w:val="en-US"/>
        </w:rPr>
        <w:t>والرصد</w:t>
      </w:r>
      <w:proofErr w:type="gramEnd"/>
      <w:r w:rsidR="00193BF8" w:rsidRPr="00193BF8">
        <w:rPr>
          <w:rFonts w:cs="Simplified Arabic"/>
          <w:sz w:val="22"/>
          <w:rtl/>
          <w:lang w:val="en-US"/>
        </w:rPr>
        <w:t xml:space="preserve"> وال</w:t>
      </w:r>
      <w:r w:rsidR="006A27B4">
        <w:rPr>
          <w:rFonts w:cs="Simplified Arabic" w:hint="cs"/>
          <w:sz w:val="22"/>
          <w:rtl/>
          <w:lang w:val="en-US"/>
        </w:rPr>
        <w:t>استعراض</w:t>
      </w:r>
      <w:r w:rsidR="00193BF8" w:rsidRPr="00193BF8">
        <w:rPr>
          <w:rFonts w:cs="Simplified Arabic"/>
          <w:sz w:val="22"/>
          <w:rtl/>
          <w:lang w:val="en-US"/>
        </w:rPr>
        <w:t xml:space="preserve"> </w:t>
      </w:r>
      <w:r w:rsidR="006A27B4">
        <w:rPr>
          <w:rFonts w:cs="Simplified Arabic" w:hint="cs"/>
          <w:sz w:val="22"/>
          <w:rtl/>
          <w:lang w:val="en-US"/>
        </w:rPr>
        <w:t>والإبلاغ</w:t>
      </w:r>
      <w:r w:rsidR="00193BF8" w:rsidRPr="00193BF8">
        <w:rPr>
          <w:rFonts w:cs="Simplified Arabic"/>
          <w:sz w:val="22"/>
          <w:rtl/>
          <w:lang w:val="en-US"/>
        </w:rPr>
        <w:t xml:space="preserve"> والتعاون. وفي إطار برنامج العمل واستراتيجية إدارة </w:t>
      </w:r>
      <w:r w:rsidR="006A27B4">
        <w:rPr>
          <w:rFonts w:cs="Simplified Arabic" w:hint="cs"/>
          <w:sz w:val="22"/>
          <w:rtl/>
          <w:lang w:val="en-US"/>
        </w:rPr>
        <w:t>المعارف</w:t>
      </w:r>
      <w:r w:rsidR="00193BF8" w:rsidRPr="00193BF8">
        <w:rPr>
          <w:rFonts w:cs="Simplified Arabic"/>
          <w:sz w:val="22"/>
          <w:rtl/>
          <w:lang w:val="en-US"/>
        </w:rPr>
        <w:t xml:space="preserve">، تُحدد كل نتيجة أو هدف </w:t>
      </w:r>
      <w:r w:rsidR="00EA3F7A" w:rsidRPr="00EA3F7A">
        <w:rPr>
          <w:rFonts w:cs="Simplified Arabic"/>
          <w:sz w:val="22"/>
          <w:rtl/>
          <w:lang w:val="en-US"/>
        </w:rPr>
        <w:t>المهام المتصلة بال</w:t>
      </w:r>
      <w:r w:rsidR="00A44339">
        <w:rPr>
          <w:rFonts w:cs="Simplified Arabic" w:hint="cs"/>
          <w:sz w:val="22"/>
          <w:rtl/>
          <w:lang w:val="en-US"/>
        </w:rPr>
        <w:t>أ</w:t>
      </w:r>
      <w:r w:rsidR="00EA3F7A" w:rsidRPr="00EA3F7A">
        <w:rPr>
          <w:rFonts w:cs="Simplified Arabic"/>
          <w:sz w:val="22"/>
          <w:rtl/>
          <w:lang w:val="en-US"/>
        </w:rPr>
        <w:t>عم</w:t>
      </w:r>
      <w:r w:rsidR="00A44339">
        <w:rPr>
          <w:rFonts w:cs="Simplified Arabic" w:hint="cs"/>
          <w:sz w:val="22"/>
          <w:rtl/>
          <w:lang w:val="en-US"/>
        </w:rPr>
        <w:t>ا</w:t>
      </w:r>
      <w:r w:rsidR="00EA3F7A" w:rsidRPr="00EA3F7A">
        <w:rPr>
          <w:rFonts w:cs="Simplified Arabic"/>
          <w:sz w:val="22"/>
          <w:rtl/>
          <w:lang w:val="en-US"/>
        </w:rPr>
        <w:t xml:space="preserve">ل </w:t>
      </w:r>
      <w:r w:rsidR="00193BF8" w:rsidRPr="00193BF8">
        <w:rPr>
          <w:rFonts w:cs="Simplified Arabic"/>
          <w:sz w:val="22"/>
          <w:rtl/>
          <w:lang w:val="en-US"/>
        </w:rPr>
        <w:t xml:space="preserve">على المستوى العالمي التي ينبغي للأمانة </w:t>
      </w:r>
      <w:r w:rsidR="00EA3F7A" w:rsidRPr="00EA3F7A">
        <w:rPr>
          <w:rFonts w:cs="Simplified Arabic"/>
          <w:sz w:val="22"/>
          <w:rtl/>
          <w:lang w:val="en-US"/>
        </w:rPr>
        <w:t xml:space="preserve">أن تضطلع بها </w:t>
      </w:r>
      <w:r w:rsidR="00193BF8" w:rsidRPr="00193BF8">
        <w:rPr>
          <w:rFonts w:cs="Simplified Arabic"/>
          <w:sz w:val="22"/>
          <w:rtl/>
          <w:lang w:val="en-US"/>
        </w:rPr>
        <w:t xml:space="preserve">لتحسين البوابة المركزية لآلية </w:t>
      </w:r>
      <w:r w:rsidR="00EA3F7A">
        <w:rPr>
          <w:rFonts w:cs="Simplified Arabic" w:hint="cs"/>
          <w:sz w:val="22"/>
          <w:rtl/>
          <w:lang w:val="en-US"/>
        </w:rPr>
        <w:t xml:space="preserve">غرفة </w:t>
      </w:r>
      <w:r w:rsidR="00193BF8" w:rsidRPr="00193BF8">
        <w:rPr>
          <w:rFonts w:cs="Simplified Arabic"/>
          <w:sz w:val="22"/>
          <w:rtl/>
          <w:lang w:val="en-US"/>
        </w:rPr>
        <w:t xml:space="preserve">تبادل المعلومات، وبناء القدرات المتعلقة </w:t>
      </w:r>
      <w:r w:rsidR="00A44339">
        <w:rPr>
          <w:rFonts w:cs="Simplified Arabic" w:hint="cs"/>
          <w:sz w:val="22"/>
          <w:rtl/>
          <w:lang w:val="en-US"/>
        </w:rPr>
        <w:t>ب</w:t>
      </w:r>
      <w:r w:rsidR="00193BF8" w:rsidRPr="00193BF8">
        <w:rPr>
          <w:rFonts w:cs="Simplified Arabic"/>
          <w:sz w:val="22"/>
          <w:rtl/>
          <w:lang w:val="en-US"/>
        </w:rPr>
        <w:t>آلية</w:t>
      </w:r>
      <w:r w:rsidR="00A44339">
        <w:rPr>
          <w:rFonts w:cs="Simplified Arabic" w:hint="cs"/>
          <w:sz w:val="22"/>
          <w:rtl/>
          <w:lang w:val="en-US"/>
        </w:rPr>
        <w:t xml:space="preserve"> غرفة تبادل المعلومات</w:t>
      </w:r>
      <w:r w:rsidR="00193BF8" w:rsidRPr="00193BF8">
        <w:rPr>
          <w:rFonts w:cs="Simplified Arabic"/>
          <w:sz w:val="22"/>
          <w:rtl/>
          <w:lang w:val="en-US"/>
        </w:rPr>
        <w:t xml:space="preserve"> وإدارة المع</w:t>
      </w:r>
      <w:r w:rsidR="00EA3F7A">
        <w:rPr>
          <w:rFonts w:cs="Simplified Arabic" w:hint="cs"/>
          <w:sz w:val="22"/>
          <w:rtl/>
          <w:lang w:val="en-US"/>
        </w:rPr>
        <w:t>ا</w:t>
      </w:r>
      <w:r w:rsidR="00193BF8" w:rsidRPr="00193BF8">
        <w:rPr>
          <w:rFonts w:cs="Simplified Arabic"/>
          <w:sz w:val="22"/>
          <w:rtl/>
          <w:lang w:val="en-US"/>
        </w:rPr>
        <w:t xml:space="preserve">رف، وتنظيم </w:t>
      </w:r>
      <w:r w:rsidR="00A44339">
        <w:rPr>
          <w:rFonts w:cs="Simplified Arabic" w:hint="cs"/>
          <w:sz w:val="22"/>
          <w:rtl/>
          <w:lang w:val="en-US"/>
        </w:rPr>
        <w:t>أ</w:t>
      </w:r>
      <w:r w:rsidR="00193BF8" w:rsidRPr="00193BF8">
        <w:rPr>
          <w:rFonts w:cs="Simplified Arabic"/>
          <w:sz w:val="22"/>
          <w:rtl/>
          <w:lang w:val="en-US"/>
        </w:rPr>
        <w:t>عم</w:t>
      </w:r>
      <w:r w:rsidR="00A44339">
        <w:rPr>
          <w:rFonts w:cs="Simplified Arabic" w:hint="cs"/>
          <w:sz w:val="22"/>
          <w:rtl/>
          <w:lang w:val="en-US"/>
        </w:rPr>
        <w:t>ا</w:t>
      </w:r>
      <w:r w:rsidR="00193BF8" w:rsidRPr="00193BF8">
        <w:rPr>
          <w:rFonts w:cs="Simplified Arabic"/>
          <w:sz w:val="22"/>
          <w:rtl/>
          <w:lang w:val="en-US"/>
        </w:rPr>
        <w:t>ل أوسع</w:t>
      </w:r>
      <w:r w:rsidR="00A44339">
        <w:rPr>
          <w:rFonts w:cs="Simplified Arabic" w:hint="cs"/>
          <w:sz w:val="22"/>
          <w:rtl/>
          <w:lang w:val="en-US"/>
        </w:rPr>
        <w:t xml:space="preserve"> نطاقاً</w:t>
      </w:r>
      <w:r w:rsidR="00193BF8" w:rsidRPr="00193BF8">
        <w:rPr>
          <w:rFonts w:cs="Simplified Arabic"/>
          <w:sz w:val="22"/>
          <w:rtl/>
          <w:lang w:val="en-US"/>
        </w:rPr>
        <w:t xml:space="preserve"> لدعم برنامج العمل واستراتيجية إدارة </w:t>
      </w:r>
      <w:r w:rsidR="00EA3F7A" w:rsidRPr="00EA3F7A">
        <w:rPr>
          <w:rFonts w:cs="Simplified Arabic"/>
          <w:sz w:val="22"/>
          <w:rtl/>
          <w:lang w:val="en-US"/>
        </w:rPr>
        <w:t>المعارف</w:t>
      </w:r>
      <w:r w:rsidR="00193BF8" w:rsidRPr="00193BF8">
        <w:rPr>
          <w:rFonts w:cs="Simplified Arabic"/>
          <w:sz w:val="22"/>
          <w:rtl/>
          <w:lang w:val="en-US"/>
        </w:rPr>
        <w:t>.</w:t>
      </w:r>
    </w:p>
    <w:p w14:paraId="49C5DC6D" w14:textId="5F835630" w:rsidR="00121350" w:rsidRPr="00193BF8" w:rsidRDefault="008174E0" w:rsidP="00DB5F7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93BF8" w:rsidRPr="00193BF8">
        <w:rPr>
          <w:rFonts w:cs="Simplified Arabic"/>
          <w:sz w:val="22"/>
          <w:rtl/>
          <w:lang w:val="en-US"/>
        </w:rPr>
        <w:t>فيما يلي بعض الإنجازات الرئيسية التي حقّقتها الأمانة في تنفيذ هذا المجال من العمل:</w:t>
      </w:r>
    </w:p>
    <w:p w14:paraId="063E34B0" w14:textId="39E366BE" w:rsidR="007A11DE" w:rsidRDefault="008174E0" w:rsidP="007A11DE">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w:t>
      </w:r>
      <w:r w:rsidR="00193BF8" w:rsidRPr="00193BF8">
        <w:rPr>
          <w:rFonts w:cs="Simplified Arabic"/>
          <w:sz w:val="22"/>
          <w:rtl/>
          <w:lang w:val="en-US"/>
        </w:rPr>
        <w:t xml:space="preserve"> تعزيز البوابة المركزية لآلية </w:t>
      </w:r>
      <w:r>
        <w:rPr>
          <w:rFonts w:cs="Simplified Arabic" w:hint="cs"/>
          <w:sz w:val="22"/>
          <w:rtl/>
          <w:lang w:val="en-US"/>
        </w:rPr>
        <w:t>غرفة ت</w:t>
      </w:r>
      <w:r w:rsidRPr="008174E0">
        <w:rPr>
          <w:rFonts w:cs="Simplified Arabic"/>
          <w:sz w:val="22"/>
          <w:rtl/>
          <w:lang w:val="en-US"/>
        </w:rPr>
        <w:t xml:space="preserve">بادل المعلومات </w:t>
      </w:r>
      <w:r w:rsidR="00193BF8" w:rsidRPr="00193BF8">
        <w:rPr>
          <w:rFonts w:cs="Simplified Arabic"/>
          <w:sz w:val="22"/>
          <w:rtl/>
          <w:lang w:val="en-US"/>
        </w:rPr>
        <w:t xml:space="preserve">من خلال تحديث أساسها التقني، وتحسين واجهة المستخدم الخاصة بها، ومواءمة مظهرها </w:t>
      </w:r>
      <w:r w:rsidR="00A44339">
        <w:rPr>
          <w:rFonts w:cs="Simplified Arabic" w:hint="cs"/>
          <w:sz w:val="22"/>
          <w:rtl/>
          <w:lang w:val="en-US"/>
        </w:rPr>
        <w:t>وطريقة استخدامها</w:t>
      </w:r>
      <w:r w:rsidR="00193BF8" w:rsidRPr="00193BF8">
        <w:rPr>
          <w:rFonts w:cs="Simplified Arabic"/>
          <w:sz w:val="22"/>
          <w:rtl/>
          <w:lang w:val="en-US"/>
        </w:rPr>
        <w:t xml:space="preserve"> مع </w:t>
      </w:r>
      <w:r w:rsidR="00FB079F">
        <w:rPr>
          <w:rFonts w:cs="Simplified Arabic" w:hint="cs"/>
          <w:sz w:val="22"/>
          <w:rtl/>
          <w:lang w:val="en-US"/>
        </w:rPr>
        <w:t>غرفة تبادل معلومات</w:t>
      </w:r>
      <w:r w:rsidR="00193BF8" w:rsidRPr="00193BF8">
        <w:rPr>
          <w:rFonts w:cs="Simplified Arabic"/>
          <w:sz w:val="22"/>
          <w:rtl/>
          <w:lang w:val="en-US"/>
        </w:rPr>
        <w:t xml:space="preserve"> السلامة </w:t>
      </w:r>
      <w:r w:rsidR="00FB079F" w:rsidRPr="00FB079F">
        <w:rPr>
          <w:rFonts w:cs="Simplified Arabic"/>
          <w:sz w:val="22"/>
          <w:rtl/>
          <w:lang w:val="en-US"/>
        </w:rPr>
        <w:t>الأحيائية</w:t>
      </w:r>
      <w:r w:rsidR="00FB079F" w:rsidRPr="00FB079F">
        <w:rPr>
          <w:rFonts w:cs="Simplified Arabic"/>
          <w:sz w:val="22"/>
          <w:rtl/>
          <w:lang w:val="en-US"/>
        </w:rPr>
        <w:t xml:space="preserve"> </w:t>
      </w:r>
      <w:r w:rsidR="00FB079F">
        <w:rPr>
          <w:rFonts w:cs="Simplified Arabic" w:hint="cs"/>
          <w:sz w:val="22"/>
          <w:rtl/>
          <w:lang w:val="en-US"/>
        </w:rPr>
        <w:t>وغرفة تبادل معلومات ا</w:t>
      </w:r>
      <w:r w:rsidR="00FB079F" w:rsidRPr="00FB079F">
        <w:rPr>
          <w:rFonts w:cs="Simplified Arabic"/>
          <w:sz w:val="22"/>
          <w:rtl/>
          <w:lang w:val="en-US"/>
        </w:rPr>
        <w:t>لحصول على الموارد وتقاسم المنافع</w:t>
      </w:r>
      <w:r w:rsidR="007A11DE" w:rsidRPr="007A11DE">
        <w:rPr>
          <w:rFonts w:cs="Simplified Arabic"/>
          <w:sz w:val="22"/>
          <w:rtl/>
          <w:lang w:val="en-US"/>
        </w:rPr>
        <w:t>؛</w:t>
      </w:r>
    </w:p>
    <w:p w14:paraId="146F64A1" w14:textId="386C3D0B" w:rsidR="00575A72" w:rsidRPr="00575A72" w:rsidRDefault="00FB079F" w:rsidP="00575A72">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w:t>
      </w:r>
      <w:r w:rsidR="00193BF8" w:rsidRPr="00193BF8">
        <w:rPr>
          <w:rFonts w:cs="Simplified Arabic"/>
          <w:sz w:val="22"/>
          <w:rtl/>
          <w:lang w:val="en-US"/>
        </w:rPr>
        <w:t xml:space="preserve"> تحسين تنظيم وصيانة السجلات، بما في ذلك من خلال تنظيف ق</w:t>
      </w:r>
      <w:r>
        <w:rPr>
          <w:rFonts w:cs="Simplified Arabic" w:hint="cs"/>
          <w:sz w:val="22"/>
          <w:rtl/>
          <w:lang w:val="en-US"/>
        </w:rPr>
        <w:t>و</w:t>
      </w:r>
      <w:r w:rsidR="00193BF8" w:rsidRPr="00193BF8">
        <w:rPr>
          <w:rFonts w:cs="Simplified Arabic"/>
          <w:sz w:val="22"/>
          <w:rtl/>
          <w:lang w:val="en-US"/>
        </w:rPr>
        <w:t>اعد البيانات وتحديث المحتوى و</w:t>
      </w:r>
      <w:r>
        <w:rPr>
          <w:rFonts w:cs="Simplified Arabic" w:hint="cs"/>
          <w:sz w:val="22"/>
          <w:rtl/>
          <w:lang w:val="en-US"/>
        </w:rPr>
        <w:t>استعراض</w:t>
      </w:r>
      <w:r w:rsidR="00193BF8" w:rsidRPr="00193BF8">
        <w:rPr>
          <w:rFonts w:cs="Simplified Arabic"/>
          <w:sz w:val="22"/>
          <w:rtl/>
          <w:lang w:val="en-US"/>
        </w:rPr>
        <w:t xml:space="preserve"> فئات السجلات، وإعداد إرشادات المستخدم للبوابة المحدثة</w:t>
      </w:r>
      <w:r w:rsidR="00575A72" w:rsidRPr="00575A72">
        <w:rPr>
          <w:rFonts w:cs="Simplified Arabic"/>
          <w:sz w:val="22"/>
          <w:rtl/>
          <w:lang w:val="en-US"/>
        </w:rPr>
        <w:t>؛</w:t>
      </w:r>
    </w:p>
    <w:p w14:paraId="5510EAAD" w14:textId="12B02307" w:rsidR="00575A72" w:rsidRPr="00575A72" w:rsidRDefault="00E85F5D" w:rsidP="00575A72">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w:t>
      </w:r>
      <w:r w:rsidR="001B3C0D" w:rsidRPr="001B3C0D">
        <w:rPr>
          <w:rFonts w:cs="Simplified Arabic"/>
          <w:sz w:val="22"/>
          <w:rtl/>
          <w:lang w:val="en-US"/>
        </w:rPr>
        <w:t xml:space="preserve"> </w:t>
      </w:r>
      <w:r w:rsidR="00A44339">
        <w:rPr>
          <w:rFonts w:cs="Simplified Arabic" w:hint="cs"/>
          <w:sz w:val="22"/>
          <w:rtl/>
          <w:lang w:val="en-US"/>
        </w:rPr>
        <w:t>إنشاء</w:t>
      </w:r>
      <w:r w:rsidR="001B3C0D" w:rsidRPr="001B3C0D">
        <w:rPr>
          <w:rFonts w:cs="Simplified Arabic"/>
          <w:sz w:val="22"/>
          <w:rtl/>
          <w:lang w:val="en-US"/>
        </w:rPr>
        <w:t xml:space="preserve"> وظائف جديدة لدعم </w:t>
      </w:r>
      <w:r w:rsidR="00370441">
        <w:rPr>
          <w:rFonts w:cs="Simplified Arabic" w:hint="cs"/>
          <w:sz w:val="22"/>
          <w:rtl/>
          <w:lang w:val="en-US"/>
        </w:rPr>
        <w:t>عملية الإدلاء بالمساهمات</w:t>
      </w:r>
      <w:r w:rsidR="001B3C0D" w:rsidRPr="001B3C0D">
        <w:rPr>
          <w:rFonts w:cs="Simplified Arabic"/>
          <w:sz w:val="22"/>
          <w:rtl/>
          <w:lang w:val="en-US"/>
        </w:rPr>
        <w:t xml:space="preserve"> استجابةً للإخطارات الصادرة عن الأمانة، بما في ذلك تحسين البيانات الوصفية و</w:t>
      </w:r>
      <w:r w:rsidR="00370441">
        <w:rPr>
          <w:rFonts w:cs="Simplified Arabic" w:hint="cs"/>
          <w:sz w:val="22"/>
          <w:rtl/>
          <w:lang w:val="en-US"/>
        </w:rPr>
        <w:t>سمات</w:t>
      </w:r>
      <w:r w:rsidR="001B3C0D" w:rsidRPr="001B3C0D">
        <w:rPr>
          <w:rFonts w:cs="Simplified Arabic"/>
          <w:sz w:val="22"/>
          <w:rtl/>
          <w:lang w:val="en-US"/>
        </w:rPr>
        <w:t xml:space="preserve"> البحث لتسهيل تصنيف </w:t>
      </w:r>
      <w:r w:rsidR="00370441">
        <w:rPr>
          <w:rFonts w:cs="Simplified Arabic" w:hint="cs"/>
          <w:sz w:val="22"/>
          <w:rtl/>
          <w:lang w:val="en-US"/>
        </w:rPr>
        <w:t>المساهمات</w:t>
      </w:r>
      <w:r w:rsidR="001B3C0D" w:rsidRPr="001B3C0D">
        <w:rPr>
          <w:rFonts w:cs="Simplified Arabic"/>
          <w:sz w:val="22"/>
          <w:rtl/>
          <w:lang w:val="en-US"/>
        </w:rPr>
        <w:t xml:space="preserve"> وإدارتها والعثور عليها واستخدامها</w:t>
      </w:r>
      <w:r w:rsidR="00575A72" w:rsidRPr="00575A72">
        <w:rPr>
          <w:rFonts w:cs="Simplified Arabic"/>
          <w:sz w:val="22"/>
          <w:rtl/>
          <w:lang w:val="en-US"/>
        </w:rPr>
        <w:t>؛</w:t>
      </w:r>
    </w:p>
    <w:p w14:paraId="4EEF86A7" w14:textId="7F7CBE21" w:rsidR="001B3C0D" w:rsidRDefault="00E85F5D" w:rsidP="00575A72">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w:t>
      </w:r>
      <w:r w:rsidR="001B3C0D" w:rsidRPr="001B3C0D">
        <w:rPr>
          <w:rFonts w:cs="Simplified Arabic"/>
          <w:sz w:val="22"/>
          <w:rtl/>
          <w:lang w:val="en-US"/>
        </w:rPr>
        <w:t xml:space="preserve"> تطوير استخدام التصنيف المشترك والبيانات الوصفية ومعايير المعلومات المنظمة، بما في ذلك </w:t>
      </w:r>
      <w:r w:rsidR="00370441">
        <w:rPr>
          <w:rFonts w:cs="Simplified Arabic" w:hint="cs"/>
          <w:sz w:val="22"/>
          <w:rtl/>
          <w:lang w:val="en-US"/>
        </w:rPr>
        <w:t>إنشاء</w:t>
      </w:r>
      <w:r w:rsidR="001B3C0D" w:rsidRPr="001B3C0D">
        <w:rPr>
          <w:rFonts w:cs="Simplified Arabic"/>
          <w:sz w:val="22"/>
          <w:rtl/>
          <w:lang w:val="en-US"/>
        </w:rPr>
        <w:t xml:space="preserve"> تمثيل منظ</w:t>
      </w:r>
      <w:r>
        <w:rPr>
          <w:rFonts w:cs="Simplified Arabic" w:hint="cs"/>
          <w:sz w:val="22"/>
          <w:rtl/>
          <w:lang w:val="en-US"/>
        </w:rPr>
        <w:t>َّ</w:t>
      </w:r>
      <w:r w:rsidR="001B3C0D" w:rsidRPr="001B3C0D">
        <w:rPr>
          <w:rFonts w:cs="Simplified Arabic"/>
          <w:sz w:val="22"/>
          <w:rtl/>
          <w:lang w:val="en-US"/>
        </w:rPr>
        <w:t xml:space="preserve">م لإطار </w:t>
      </w:r>
      <w:proofErr w:type="spellStart"/>
      <w:r w:rsidR="001B3C0D" w:rsidRPr="001B3C0D">
        <w:rPr>
          <w:rFonts w:cs="Simplified Arabic"/>
          <w:sz w:val="22"/>
          <w:rtl/>
          <w:lang w:val="en-US"/>
        </w:rPr>
        <w:t>كونمينغ</w:t>
      </w:r>
      <w:proofErr w:type="spellEnd"/>
      <w:r w:rsidR="001B3C0D" w:rsidRPr="001B3C0D">
        <w:rPr>
          <w:rFonts w:cs="Simplified Arabic"/>
          <w:sz w:val="22"/>
          <w:rtl/>
          <w:lang w:val="en-US"/>
        </w:rPr>
        <w:t>-مونتريال العالمي للتنوع البيولوجي وإطار الرصد الخاص به لدعم إشار</w:t>
      </w:r>
      <w:r>
        <w:rPr>
          <w:rFonts w:cs="Simplified Arabic" w:hint="cs"/>
          <w:sz w:val="22"/>
          <w:rtl/>
          <w:lang w:val="en-US"/>
        </w:rPr>
        <w:t xml:space="preserve">ات </w:t>
      </w:r>
      <w:r w:rsidR="00370441">
        <w:rPr>
          <w:rFonts w:cs="Simplified Arabic" w:hint="cs"/>
          <w:sz w:val="22"/>
          <w:rtl/>
          <w:lang w:val="en-US"/>
        </w:rPr>
        <w:t>أكثر وضوحاً</w:t>
      </w:r>
      <w:r>
        <w:rPr>
          <w:rFonts w:cs="Simplified Arabic" w:hint="cs"/>
          <w:sz w:val="22"/>
          <w:rtl/>
          <w:lang w:val="en-US"/>
        </w:rPr>
        <w:t xml:space="preserve"> إلى المراجع</w:t>
      </w:r>
      <w:r w:rsidR="001B3C0D" w:rsidRPr="001B3C0D">
        <w:rPr>
          <w:rFonts w:cs="Simplified Arabic"/>
          <w:sz w:val="22"/>
          <w:rtl/>
          <w:lang w:val="en-US"/>
        </w:rPr>
        <w:t xml:space="preserve"> و</w:t>
      </w:r>
      <w:r w:rsidR="00370441">
        <w:rPr>
          <w:rFonts w:cs="Simplified Arabic" w:hint="cs"/>
          <w:sz w:val="22"/>
          <w:rtl/>
          <w:lang w:val="en-US"/>
        </w:rPr>
        <w:t xml:space="preserve">دعم </w:t>
      </w:r>
      <w:r w:rsidR="001B3C0D" w:rsidRPr="001B3C0D">
        <w:rPr>
          <w:rFonts w:cs="Simplified Arabic"/>
          <w:sz w:val="22"/>
          <w:rtl/>
          <w:lang w:val="en-US"/>
        </w:rPr>
        <w:t>البحث وإعادة استخدام المعلومات؛</w:t>
      </w:r>
    </w:p>
    <w:p w14:paraId="2D65B203" w14:textId="696AC2EE" w:rsidR="00575A72" w:rsidRDefault="00F51BD8" w:rsidP="00370441">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 إعداد</w:t>
      </w:r>
      <w:r w:rsidR="001B3C0D" w:rsidRPr="001B3C0D">
        <w:rPr>
          <w:rFonts w:cs="Simplified Arabic"/>
          <w:sz w:val="22"/>
          <w:rtl/>
          <w:lang w:val="en-US"/>
        </w:rPr>
        <w:t xml:space="preserve"> أداة الإبلاغ الإلكتروني</w:t>
      </w:r>
      <w:r w:rsidR="00370441">
        <w:rPr>
          <w:rStyle w:val="FootnoteReference"/>
          <w:rFonts w:cs="Simplified Arabic"/>
          <w:sz w:val="22"/>
          <w:rtl/>
          <w:lang w:val="en-US"/>
        </w:rPr>
        <w:footnoteReference w:id="4"/>
      </w:r>
      <w:r w:rsidR="001B3C0D" w:rsidRPr="001B3C0D">
        <w:rPr>
          <w:rFonts w:cs="Simplified Arabic"/>
          <w:sz w:val="22"/>
          <w:rtl/>
          <w:lang w:val="en-US"/>
        </w:rPr>
        <w:t xml:space="preserve"> وتفعيلها بشكل أكبر، مما يُمكّن الأطراف والمستخدمين الآخرين من تقديم </w:t>
      </w:r>
      <w:r w:rsidR="00370441">
        <w:rPr>
          <w:rFonts w:cs="Simplified Arabic" w:hint="cs"/>
          <w:sz w:val="22"/>
          <w:rtl/>
          <w:lang w:val="en-US"/>
        </w:rPr>
        <w:t>ال</w:t>
      </w:r>
      <w:r w:rsidR="001B3C0D" w:rsidRPr="001B3C0D">
        <w:rPr>
          <w:rFonts w:cs="Simplified Arabic"/>
          <w:sz w:val="22"/>
          <w:rtl/>
          <w:lang w:val="en-US"/>
        </w:rPr>
        <w:t xml:space="preserve">استراتيجيات وخطط </w:t>
      </w:r>
      <w:r w:rsidR="00370441">
        <w:rPr>
          <w:rFonts w:cs="Simplified Arabic" w:hint="cs"/>
          <w:sz w:val="22"/>
          <w:rtl/>
          <w:lang w:val="en-US"/>
        </w:rPr>
        <w:t>ال</w:t>
      </w:r>
      <w:r w:rsidR="001B3C0D" w:rsidRPr="001B3C0D">
        <w:rPr>
          <w:rFonts w:cs="Simplified Arabic"/>
          <w:sz w:val="22"/>
          <w:rtl/>
          <w:lang w:val="en-US"/>
        </w:rPr>
        <w:t xml:space="preserve">عمل </w:t>
      </w:r>
      <w:r w:rsidR="00370441">
        <w:rPr>
          <w:rFonts w:cs="Simplified Arabic" w:hint="cs"/>
          <w:sz w:val="22"/>
          <w:rtl/>
          <w:lang w:val="en-US"/>
        </w:rPr>
        <w:t>ال</w:t>
      </w:r>
      <w:r w:rsidR="001B3C0D" w:rsidRPr="001B3C0D">
        <w:rPr>
          <w:rFonts w:cs="Simplified Arabic"/>
          <w:sz w:val="22"/>
          <w:rtl/>
          <w:lang w:val="en-US"/>
        </w:rPr>
        <w:t>وطنية للتنوع البيولوجي، و</w:t>
      </w:r>
      <w:r w:rsidR="00370441">
        <w:rPr>
          <w:rFonts w:cs="Simplified Arabic" w:hint="cs"/>
          <w:sz w:val="22"/>
          <w:rtl/>
          <w:lang w:val="en-US"/>
        </w:rPr>
        <w:t>ال</w:t>
      </w:r>
      <w:r w:rsidR="001B3C0D" w:rsidRPr="001B3C0D">
        <w:rPr>
          <w:rFonts w:cs="Simplified Arabic"/>
          <w:sz w:val="22"/>
          <w:rtl/>
          <w:lang w:val="en-US"/>
        </w:rPr>
        <w:t xml:space="preserve">أهداف </w:t>
      </w:r>
      <w:r w:rsidR="00370441">
        <w:rPr>
          <w:rFonts w:cs="Simplified Arabic" w:hint="cs"/>
          <w:sz w:val="22"/>
          <w:rtl/>
          <w:lang w:val="en-US"/>
        </w:rPr>
        <w:t>ال</w:t>
      </w:r>
      <w:r w:rsidR="001B3C0D" w:rsidRPr="001B3C0D">
        <w:rPr>
          <w:rFonts w:cs="Simplified Arabic"/>
          <w:sz w:val="22"/>
          <w:rtl/>
          <w:lang w:val="en-US"/>
        </w:rPr>
        <w:t>وطنية، و</w:t>
      </w:r>
      <w:r w:rsidR="00370441">
        <w:rPr>
          <w:rFonts w:cs="Simplified Arabic" w:hint="cs"/>
          <w:sz w:val="22"/>
          <w:rtl/>
          <w:lang w:val="en-US"/>
        </w:rPr>
        <w:t>ال</w:t>
      </w:r>
      <w:r w:rsidR="001B3C0D" w:rsidRPr="001B3C0D">
        <w:rPr>
          <w:rFonts w:cs="Simplified Arabic"/>
          <w:sz w:val="22"/>
          <w:rtl/>
          <w:lang w:val="en-US"/>
        </w:rPr>
        <w:t xml:space="preserve">تقارير </w:t>
      </w:r>
      <w:r w:rsidR="00370441">
        <w:rPr>
          <w:rFonts w:cs="Simplified Arabic" w:hint="cs"/>
          <w:sz w:val="22"/>
          <w:rtl/>
          <w:lang w:val="en-US"/>
        </w:rPr>
        <w:t>ال</w:t>
      </w:r>
      <w:r w:rsidR="001B3C0D" w:rsidRPr="001B3C0D">
        <w:rPr>
          <w:rFonts w:cs="Simplified Arabic"/>
          <w:sz w:val="22"/>
          <w:rtl/>
          <w:lang w:val="en-US"/>
        </w:rPr>
        <w:t>وطنية، و</w:t>
      </w:r>
      <w:r w:rsidR="009C2045">
        <w:rPr>
          <w:rFonts w:cs="Simplified Arabic" w:hint="cs"/>
          <w:sz w:val="22"/>
          <w:rtl/>
          <w:lang w:val="en-US"/>
        </w:rPr>
        <w:t>ال</w:t>
      </w:r>
      <w:r w:rsidR="001B3C0D" w:rsidRPr="001B3C0D">
        <w:rPr>
          <w:rFonts w:cs="Simplified Arabic"/>
          <w:sz w:val="22"/>
          <w:rtl/>
          <w:lang w:val="en-US"/>
        </w:rPr>
        <w:t xml:space="preserve">التزامات </w:t>
      </w:r>
      <w:r w:rsidR="009C2045">
        <w:rPr>
          <w:rFonts w:cs="Simplified Arabic" w:hint="cs"/>
          <w:sz w:val="22"/>
          <w:rtl/>
          <w:lang w:val="en-US"/>
        </w:rPr>
        <w:t>الصادرة عن</w:t>
      </w:r>
      <w:r w:rsidR="001B3C0D" w:rsidRPr="001B3C0D">
        <w:rPr>
          <w:rFonts w:cs="Simplified Arabic"/>
          <w:sz w:val="22"/>
          <w:rtl/>
          <w:lang w:val="en-US"/>
        </w:rPr>
        <w:t xml:space="preserve"> جهات فاعلة أخرى غير الحكومات الوطنية من خلال نظام إلكتروني أكثر تنظيماً. كما </w:t>
      </w:r>
      <w:r w:rsidR="009C2045">
        <w:rPr>
          <w:rFonts w:cs="Simplified Arabic" w:hint="cs"/>
          <w:sz w:val="22"/>
          <w:rtl/>
          <w:lang w:val="en-US"/>
        </w:rPr>
        <w:t>جرى</w:t>
      </w:r>
      <w:r w:rsidR="001B3C0D" w:rsidRPr="001B3C0D">
        <w:rPr>
          <w:rFonts w:cs="Simplified Arabic"/>
          <w:sz w:val="22"/>
          <w:rtl/>
          <w:lang w:val="en-US"/>
        </w:rPr>
        <w:t xml:space="preserve"> توفير </w:t>
      </w:r>
      <w:r w:rsidR="009C2045">
        <w:rPr>
          <w:rFonts w:cs="Simplified Arabic" w:hint="cs"/>
          <w:sz w:val="22"/>
          <w:rtl/>
          <w:lang w:val="en-US"/>
        </w:rPr>
        <w:t>الإرشادات</w:t>
      </w:r>
      <w:r w:rsidR="001B3C0D" w:rsidRPr="001B3C0D">
        <w:rPr>
          <w:rFonts w:cs="Simplified Arabic"/>
          <w:sz w:val="22"/>
          <w:rtl/>
          <w:lang w:val="en-US"/>
        </w:rPr>
        <w:t xml:space="preserve"> والتدريب و</w:t>
      </w:r>
      <w:r w:rsidR="009C2045">
        <w:rPr>
          <w:rFonts w:cs="Simplified Arabic" w:hint="cs"/>
          <w:sz w:val="22"/>
          <w:rtl/>
          <w:lang w:val="en-US"/>
        </w:rPr>
        <w:t>ال</w:t>
      </w:r>
      <w:r w:rsidR="001B3C0D" w:rsidRPr="001B3C0D">
        <w:rPr>
          <w:rFonts w:cs="Simplified Arabic"/>
          <w:sz w:val="22"/>
          <w:rtl/>
          <w:lang w:val="en-US"/>
        </w:rPr>
        <w:t>دعم</w:t>
      </w:r>
      <w:r w:rsidR="009C2045">
        <w:rPr>
          <w:rFonts w:cs="Simplified Arabic" w:hint="cs"/>
          <w:sz w:val="22"/>
          <w:rtl/>
          <w:lang w:val="en-US"/>
        </w:rPr>
        <w:t xml:space="preserve"> الفني</w:t>
      </w:r>
      <w:r w:rsidR="001B3C0D" w:rsidRPr="001B3C0D">
        <w:rPr>
          <w:rFonts w:cs="Simplified Arabic"/>
          <w:sz w:val="22"/>
          <w:rtl/>
          <w:lang w:val="en-US"/>
        </w:rPr>
        <w:t xml:space="preserve"> </w:t>
      </w:r>
      <w:r w:rsidR="009C2045">
        <w:rPr>
          <w:rFonts w:cs="Simplified Arabic" w:hint="cs"/>
          <w:sz w:val="22"/>
          <w:rtl/>
          <w:lang w:val="en-US"/>
        </w:rPr>
        <w:t>ل</w:t>
      </w:r>
      <w:r w:rsidR="001B3C0D" w:rsidRPr="001B3C0D">
        <w:rPr>
          <w:rFonts w:cs="Simplified Arabic"/>
          <w:sz w:val="22"/>
          <w:rtl/>
          <w:lang w:val="en-US"/>
        </w:rPr>
        <w:t xml:space="preserve">لمستخدمين </w:t>
      </w:r>
      <w:r w:rsidR="009C2045">
        <w:rPr>
          <w:rFonts w:cs="Simplified Arabic" w:hint="cs"/>
          <w:sz w:val="22"/>
          <w:rtl/>
          <w:lang w:val="en-US"/>
        </w:rPr>
        <w:t>فيما يتعلق ب</w:t>
      </w:r>
      <w:r w:rsidR="001B3C0D" w:rsidRPr="001B3C0D">
        <w:rPr>
          <w:rFonts w:cs="Simplified Arabic"/>
          <w:sz w:val="22"/>
          <w:rtl/>
          <w:lang w:val="en-US"/>
        </w:rPr>
        <w:t>أداة الإبلاغ الإلكتروني؛</w:t>
      </w:r>
    </w:p>
    <w:p w14:paraId="2000BCE1" w14:textId="7612F9A5" w:rsidR="001B3C0D" w:rsidRDefault="00F51BD8" w:rsidP="009C2045">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w:t>
      </w:r>
      <w:r w:rsidR="001B3C0D" w:rsidRPr="001B3C0D">
        <w:rPr>
          <w:rFonts w:cs="Simplified Arabic"/>
          <w:sz w:val="22"/>
          <w:rtl/>
          <w:lang w:val="en-US"/>
        </w:rPr>
        <w:t xml:space="preserve"> إصدار النسخة المحسنة من</w:t>
      </w:r>
      <w:r>
        <w:rPr>
          <w:rFonts w:cs="Simplified Arabic" w:hint="cs"/>
          <w:sz w:val="22"/>
          <w:rtl/>
          <w:lang w:val="en-US"/>
        </w:rPr>
        <w:t xml:space="preserve"> أداة</w:t>
      </w:r>
      <w:r w:rsidR="001B3C0D" w:rsidRPr="001B3C0D">
        <w:rPr>
          <w:rFonts w:cs="Simplified Arabic"/>
          <w:sz w:val="22"/>
          <w:rtl/>
          <w:lang w:val="en-US"/>
        </w:rPr>
        <w:t xml:space="preserve"> </w:t>
      </w:r>
      <w:proofErr w:type="spellStart"/>
      <w:r w:rsidR="001B3C0D" w:rsidRPr="001B3C0D">
        <w:rPr>
          <w:rFonts w:cs="Simplified Arabic"/>
          <w:sz w:val="22"/>
          <w:lang w:val="en-US"/>
        </w:rPr>
        <w:t>Bioland</w:t>
      </w:r>
      <w:proofErr w:type="spellEnd"/>
      <w:r w:rsidR="001B3C0D" w:rsidRPr="001B3C0D">
        <w:rPr>
          <w:rFonts w:cs="Simplified Arabic"/>
          <w:sz w:val="22"/>
          <w:rtl/>
          <w:lang w:val="en-US"/>
        </w:rPr>
        <w:t xml:space="preserve"> (2.0)، لدعم آليات </w:t>
      </w:r>
      <w:r>
        <w:rPr>
          <w:rFonts w:cs="Simplified Arabic" w:hint="cs"/>
          <w:sz w:val="22"/>
          <w:rtl/>
          <w:lang w:val="en-US"/>
        </w:rPr>
        <w:t>غرفة تبادل المعلومات</w:t>
      </w:r>
      <w:r w:rsidR="001B3C0D" w:rsidRPr="001B3C0D">
        <w:rPr>
          <w:rFonts w:cs="Simplified Arabic"/>
          <w:sz w:val="22"/>
          <w:rtl/>
          <w:lang w:val="en-US"/>
        </w:rPr>
        <w:t xml:space="preserve"> الوطنية من خلال واجهة محسنة، وهيكل معلومات محدث، </w:t>
      </w:r>
      <w:r w:rsidRPr="00F51BD8">
        <w:rPr>
          <w:rFonts w:cs="Simplified Arabic"/>
          <w:sz w:val="22"/>
          <w:rtl/>
          <w:lang w:val="en-US"/>
        </w:rPr>
        <w:t xml:space="preserve">ونقل المحتوى من النسخة القديمة من </w:t>
      </w:r>
      <w:proofErr w:type="spellStart"/>
      <w:r w:rsidRPr="00F51BD8">
        <w:rPr>
          <w:rFonts w:cs="Simplified Arabic"/>
          <w:sz w:val="22"/>
          <w:lang w:val="en-US"/>
        </w:rPr>
        <w:t>Bioland</w:t>
      </w:r>
      <w:proofErr w:type="spellEnd"/>
      <w:r w:rsidRPr="00F51BD8">
        <w:rPr>
          <w:rFonts w:cs="Simplified Arabic"/>
          <w:sz w:val="22"/>
          <w:rtl/>
          <w:lang w:val="en-US"/>
        </w:rPr>
        <w:t xml:space="preserve"> إلى النسخة الجديدة، بالإضافة إلى إعداد إرشادات للمستخدمين ومديري المواقع</w:t>
      </w:r>
      <w:r w:rsidR="001B3C0D" w:rsidRPr="001B3C0D">
        <w:rPr>
          <w:rFonts w:cs="Simplified Arabic"/>
          <w:sz w:val="22"/>
          <w:rtl/>
          <w:lang w:val="en-US"/>
        </w:rPr>
        <w:t>.</w:t>
      </w:r>
    </w:p>
    <w:p w14:paraId="0E70F7F3" w14:textId="3483A700" w:rsidR="009C2045" w:rsidRPr="001B3C0D" w:rsidRDefault="009C2045" w:rsidP="009C2045">
      <w:pPr>
        <w:pStyle w:val="ListParagraph"/>
        <w:numPr>
          <w:ilvl w:val="0"/>
          <w:numId w:val="29"/>
        </w:numPr>
        <w:bidi/>
        <w:spacing w:after="120" w:line="216" w:lineRule="auto"/>
        <w:ind w:left="540" w:firstLine="900"/>
        <w:contextualSpacing w:val="0"/>
        <w:jc w:val="both"/>
        <w:rPr>
          <w:rFonts w:cs="Simplified Arabic"/>
          <w:sz w:val="22"/>
          <w:lang w:val="en-US"/>
        </w:rPr>
      </w:pPr>
      <w:r>
        <w:rPr>
          <w:rFonts w:cs="Simplified Arabic" w:hint="cs"/>
          <w:sz w:val="22"/>
          <w:rtl/>
          <w:lang w:val="en-US"/>
        </w:rPr>
        <w:t>جرى</w:t>
      </w:r>
      <w:r w:rsidRPr="009C2045">
        <w:rPr>
          <w:rFonts w:cs="Simplified Arabic"/>
          <w:sz w:val="22"/>
          <w:rtl/>
          <w:lang w:val="en-US"/>
        </w:rPr>
        <w:t xml:space="preserve"> دعم بناء القدرات والتعلّم المتبادل بين النظراء في مجال إدارة المعارف، من خلال عقد </w:t>
      </w:r>
      <w:r>
        <w:rPr>
          <w:rFonts w:cs="Simplified Arabic" w:hint="cs"/>
          <w:sz w:val="22"/>
          <w:rtl/>
          <w:lang w:val="en-US"/>
        </w:rPr>
        <w:t>حلقات</w:t>
      </w:r>
      <w:r w:rsidRPr="009C2045">
        <w:rPr>
          <w:rFonts w:cs="Simplified Arabic"/>
          <w:sz w:val="22"/>
          <w:rtl/>
          <w:lang w:val="en-US"/>
        </w:rPr>
        <w:t xml:space="preserve"> عمل إقليمية لإدارة المعارف المتعلقة بالتنوع البيولوجي، والتي أسهمت في تحديد الاحتياجات والأولويات وإجراءات </w:t>
      </w:r>
      <w:r>
        <w:rPr>
          <w:rFonts w:cs="Simplified Arabic" w:hint="cs"/>
          <w:sz w:val="22"/>
          <w:rtl/>
          <w:lang w:val="en-US"/>
        </w:rPr>
        <w:t>المتابعة</w:t>
      </w:r>
      <w:r w:rsidRPr="009C2045">
        <w:rPr>
          <w:rFonts w:cs="Simplified Arabic"/>
          <w:sz w:val="22"/>
          <w:rtl/>
          <w:lang w:val="en-US"/>
        </w:rPr>
        <w:t xml:space="preserve"> على الصعيدين الوطني والإقليمي</w:t>
      </w:r>
      <w:r>
        <w:rPr>
          <w:rFonts w:cs="Simplified Arabic" w:hint="cs"/>
          <w:sz w:val="22"/>
          <w:rtl/>
          <w:lang w:val="en-US"/>
        </w:rPr>
        <w:t>.</w:t>
      </w:r>
    </w:p>
    <w:p w14:paraId="4964EEFF" w14:textId="2FAD8445" w:rsidR="00A170F7" w:rsidRPr="00A170F7" w:rsidRDefault="001B3C0D" w:rsidP="001B3C0D">
      <w:pPr>
        <w:keepNext/>
        <w:keepLines/>
        <w:bidi/>
        <w:spacing w:after="120" w:line="216" w:lineRule="auto"/>
        <w:ind w:left="562" w:hanging="562"/>
        <w:rPr>
          <w:rFonts w:eastAsia="MS Mincho" w:cs="Simplified Arabic"/>
          <w:b/>
          <w:bCs/>
          <w:sz w:val="20"/>
        </w:rPr>
      </w:pPr>
      <w:r>
        <w:rPr>
          <w:rFonts w:eastAsia="MS Mincho" w:cs="Simplified Arabic" w:hint="cs"/>
          <w:b/>
          <w:bCs/>
          <w:sz w:val="20"/>
          <w:rtl/>
        </w:rPr>
        <w:t>ثالثاً</w:t>
      </w:r>
      <w:r w:rsidR="00A170F7" w:rsidRPr="00A170F7">
        <w:rPr>
          <w:rFonts w:eastAsia="MS Mincho" w:cs="Simplified Arabic" w:hint="cs"/>
          <w:b/>
          <w:bCs/>
          <w:sz w:val="20"/>
          <w:rtl/>
        </w:rPr>
        <w:t>-</w:t>
      </w:r>
      <w:r w:rsidR="00A170F7" w:rsidRPr="00A170F7">
        <w:rPr>
          <w:rFonts w:eastAsia="MS Mincho" w:cs="Simplified Arabic"/>
          <w:b/>
          <w:bCs/>
          <w:sz w:val="20"/>
          <w:rtl/>
        </w:rPr>
        <w:tab/>
      </w:r>
      <w:r w:rsidRPr="001B3C0D">
        <w:rPr>
          <w:rFonts w:eastAsia="MS Mincho" w:cs="Simplified Arabic"/>
          <w:b/>
          <w:bCs/>
          <w:sz w:val="20"/>
          <w:rtl/>
        </w:rPr>
        <w:t xml:space="preserve">الاستراتيجية المستقبلية لآلية </w:t>
      </w:r>
      <w:r>
        <w:rPr>
          <w:rFonts w:eastAsia="MS Mincho" w:cs="Simplified Arabic" w:hint="cs"/>
          <w:b/>
          <w:bCs/>
          <w:sz w:val="20"/>
          <w:rtl/>
        </w:rPr>
        <w:t xml:space="preserve">غرفة </w:t>
      </w:r>
      <w:r w:rsidRPr="001B3C0D">
        <w:rPr>
          <w:rFonts w:eastAsia="MS Mincho" w:cs="Simplified Arabic"/>
          <w:b/>
          <w:bCs/>
          <w:sz w:val="20"/>
          <w:rtl/>
        </w:rPr>
        <w:t>تبادل المعلومات وإدارة المعارف</w:t>
      </w:r>
    </w:p>
    <w:p w14:paraId="45E4B6D8" w14:textId="574E9BA7" w:rsidR="00C15F62" w:rsidRPr="001B3C0D" w:rsidRDefault="001B3C0D" w:rsidP="009C2045">
      <w:pPr>
        <w:pStyle w:val="ListParagraph"/>
        <w:numPr>
          <w:ilvl w:val="0"/>
          <w:numId w:val="4"/>
        </w:numPr>
        <w:bidi/>
        <w:spacing w:after="120" w:line="216" w:lineRule="auto"/>
        <w:ind w:left="562" w:firstLine="0"/>
        <w:contextualSpacing w:val="0"/>
        <w:jc w:val="both"/>
        <w:rPr>
          <w:rFonts w:cs="Simplified Arabic"/>
          <w:sz w:val="22"/>
          <w:lang w:val="en-US"/>
        </w:rPr>
      </w:pPr>
      <w:r w:rsidRPr="001B3C0D">
        <w:rPr>
          <w:rFonts w:cs="Simplified Arabic"/>
          <w:sz w:val="22"/>
          <w:rtl/>
          <w:lang w:val="en-US"/>
        </w:rPr>
        <w:t xml:space="preserve">تستجيب مجالات الأولوية المحددة أدناه بشكل مباشر للأولويات الموضحة في </w:t>
      </w:r>
      <w:r w:rsidR="00103AF6">
        <w:rPr>
          <w:rFonts w:cs="Simplified Arabic" w:hint="cs"/>
          <w:sz w:val="22"/>
          <w:rtl/>
          <w:lang w:val="en-US"/>
        </w:rPr>
        <w:t>المقررين</w:t>
      </w:r>
      <w:r w:rsidRPr="001B3C0D">
        <w:rPr>
          <w:rFonts w:cs="Simplified Arabic"/>
          <w:sz w:val="22"/>
          <w:rtl/>
          <w:lang w:val="en-US"/>
        </w:rPr>
        <w:t xml:space="preserve"> </w:t>
      </w:r>
      <w:hyperlink r:id="rId17" w:history="1">
        <w:r w:rsidRPr="009C2045">
          <w:rPr>
            <w:rStyle w:val="Hyperlink"/>
            <w:rFonts w:cs="Simplified Arabic"/>
            <w:sz w:val="22"/>
            <w:rtl/>
            <w:lang w:val="en-US"/>
          </w:rPr>
          <w:t>16/9 أ</w:t>
        </w:r>
        <w:r w:rsidR="00103AF6" w:rsidRPr="009C2045">
          <w:rPr>
            <w:rStyle w:val="Hyperlink"/>
            <w:rFonts w:cs="Simplified Arabic"/>
            <w:sz w:val="22"/>
            <w:rtl/>
            <w:lang w:val="en-US"/>
          </w:rPr>
          <w:t>لف</w:t>
        </w:r>
        <w:r w:rsidRPr="009C2045">
          <w:rPr>
            <w:rStyle w:val="Hyperlink"/>
            <w:rFonts w:cs="Simplified Arabic"/>
            <w:sz w:val="22"/>
            <w:rtl/>
            <w:lang w:val="en-US"/>
          </w:rPr>
          <w:t xml:space="preserve"> وب</w:t>
        </w:r>
        <w:r w:rsidR="00103AF6" w:rsidRPr="009C2045">
          <w:rPr>
            <w:rStyle w:val="Hyperlink"/>
            <w:rFonts w:cs="Simplified Arabic"/>
            <w:sz w:val="22"/>
            <w:rtl/>
            <w:lang w:val="en-US"/>
          </w:rPr>
          <w:t>اء</w:t>
        </w:r>
      </w:hyperlink>
      <w:r w:rsidRPr="001B3C0D">
        <w:rPr>
          <w:rFonts w:cs="Simplified Arabic"/>
          <w:sz w:val="22"/>
          <w:rtl/>
          <w:lang w:val="en-US"/>
        </w:rPr>
        <w:t xml:space="preserve">، مثل تعزيز البوابة المركزية لآلية </w:t>
      </w:r>
      <w:r w:rsidR="00103AF6">
        <w:rPr>
          <w:rFonts w:cs="Simplified Arabic" w:hint="cs"/>
          <w:sz w:val="22"/>
          <w:rtl/>
          <w:lang w:val="en-US"/>
        </w:rPr>
        <w:t xml:space="preserve">غرفة </w:t>
      </w:r>
      <w:r w:rsidRPr="001B3C0D">
        <w:rPr>
          <w:rFonts w:cs="Simplified Arabic"/>
          <w:sz w:val="22"/>
          <w:rtl/>
          <w:lang w:val="en-US"/>
        </w:rPr>
        <w:t>تبادل المعلومات وتحسين إمكانية الوصول إلى المعلومات ذات الصلة وتسهيل الوصول و</w:t>
      </w:r>
      <w:r w:rsidR="00DA3173">
        <w:rPr>
          <w:rFonts w:cs="Simplified Arabic" w:hint="cs"/>
          <w:sz w:val="22"/>
          <w:rtl/>
          <w:lang w:val="en-US"/>
        </w:rPr>
        <w:t>إنشاء</w:t>
      </w:r>
      <w:r w:rsidRPr="001B3C0D">
        <w:rPr>
          <w:rFonts w:cs="Simplified Arabic"/>
          <w:sz w:val="22"/>
          <w:rtl/>
          <w:lang w:val="en-US"/>
        </w:rPr>
        <w:t xml:space="preserve"> أداة </w:t>
      </w:r>
      <w:proofErr w:type="spellStart"/>
      <w:r w:rsidR="00103AF6" w:rsidRPr="00103AF6">
        <w:rPr>
          <w:rFonts w:cs="Simplified Arabic"/>
          <w:sz w:val="22"/>
          <w:lang w:val="en-US"/>
        </w:rPr>
        <w:t>Bioland</w:t>
      </w:r>
      <w:proofErr w:type="spellEnd"/>
      <w:r w:rsidR="00103AF6" w:rsidRPr="00103AF6">
        <w:rPr>
          <w:rFonts w:cs="Simplified Arabic"/>
          <w:sz w:val="22"/>
          <w:rtl/>
          <w:lang w:val="en-US"/>
        </w:rPr>
        <w:t xml:space="preserve"> </w:t>
      </w:r>
      <w:r w:rsidRPr="001B3C0D">
        <w:rPr>
          <w:rFonts w:cs="Simplified Arabic"/>
          <w:sz w:val="22"/>
          <w:rtl/>
          <w:lang w:val="en-US"/>
        </w:rPr>
        <w:t>و</w:t>
      </w:r>
      <w:r w:rsidR="00103AF6">
        <w:rPr>
          <w:rFonts w:cs="Simplified Arabic" w:hint="cs"/>
          <w:sz w:val="22"/>
          <w:rtl/>
          <w:lang w:val="en-US"/>
        </w:rPr>
        <w:t xml:space="preserve">بناء </w:t>
      </w:r>
      <w:r w:rsidRPr="001B3C0D">
        <w:rPr>
          <w:rFonts w:cs="Simplified Arabic"/>
          <w:sz w:val="22"/>
          <w:rtl/>
          <w:lang w:val="en-US"/>
        </w:rPr>
        <w:t xml:space="preserve">القدرات على المستوى الوطني ومعالجة </w:t>
      </w:r>
      <w:r w:rsidR="00DA3173">
        <w:rPr>
          <w:rFonts w:cs="Simplified Arabic" w:hint="cs"/>
          <w:sz w:val="22"/>
          <w:rtl/>
          <w:lang w:val="en-US"/>
        </w:rPr>
        <w:t>ال</w:t>
      </w:r>
      <w:r w:rsidRPr="001B3C0D">
        <w:rPr>
          <w:rFonts w:cs="Simplified Arabic"/>
          <w:sz w:val="22"/>
          <w:rtl/>
          <w:lang w:val="en-US"/>
        </w:rPr>
        <w:t>فجوات</w:t>
      </w:r>
      <w:r w:rsidR="00DA3173">
        <w:rPr>
          <w:rFonts w:cs="Simplified Arabic" w:hint="cs"/>
          <w:sz w:val="22"/>
          <w:rtl/>
          <w:lang w:val="en-US"/>
        </w:rPr>
        <w:t xml:space="preserve"> المتعلقة</w:t>
      </w:r>
      <w:r w:rsidRPr="001B3C0D">
        <w:rPr>
          <w:rFonts w:cs="Simplified Arabic"/>
          <w:sz w:val="22"/>
          <w:rtl/>
          <w:lang w:val="en-US"/>
        </w:rPr>
        <w:t xml:space="preserve"> </w:t>
      </w:r>
      <w:r w:rsidR="00DA3173">
        <w:rPr>
          <w:rFonts w:cs="Simplified Arabic" w:hint="cs"/>
          <w:sz w:val="22"/>
          <w:rtl/>
          <w:lang w:val="en-US"/>
        </w:rPr>
        <w:t>ب</w:t>
      </w:r>
      <w:r w:rsidRPr="001B3C0D">
        <w:rPr>
          <w:rFonts w:cs="Simplified Arabic"/>
          <w:sz w:val="22"/>
          <w:rtl/>
          <w:lang w:val="en-US"/>
        </w:rPr>
        <w:t>البيانات</w:t>
      </w:r>
      <w:r w:rsidR="00DA3173">
        <w:rPr>
          <w:rFonts w:cs="Simplified Arabic" w:hint="cs"/>
          <w:sz w:val="22"/>
          <w:rtl/>
          <w:lang w:val="en-US"/>
        </w:rPr>
        <w:t>،</w:t>
      </w:r>
      <w:r w:rsidRPr="001B3C0D">
        <w:rPr>
          <w:rFonts w:cs="Simplified Arabic"/>
          <w:sz w:val="22"/>
          <w:rtl/>
          <w:lang w:val="en-US"/>
        </w:rPr>
        <w:t xml:space="preserve"> </w:t>
      </w:r>
      <w:r w:rsidR="00DA3173">
        <w:rPr>
          <w:rFonts w:cs="Simplified Arabic" w:hint="cs"/>
          <w:sz w:val="22"/>
          <w:rtl/>
          <w:lang w:val="en-US"/>
        </w:rPr>
        <w:t>و</w:t>
      </w:r>
      <w:r w:rsidRPr="001B3C0D">
        <w:rPr>
          <w:rFonts w:cs="Simplified Arabic"/>
          <w:sz w:val="22"/>
          <w:rtl/>
          <w:lang w:val="en-US"/>
        </w:rPr>
        <w:t xml:space="preserve">الموثقة في التقرير العالمي عن التقدم الجماعي الذي </w:t>
      </w:r>
      <w:r w:rsidR="00103AF6">
        <w:rPr>
          <w:rFonts w:cs="Simplified Arabic" w:hint="cs"/>
          <w:sz w:val="22"/>
          <w:rtl/>
          <w:lang w:val="en-US"/>
        </w:rPr>
        <w:t>جرى</w:t>
      </w:r>
      <w:r w:rsidRPr="001B3C0D">
        <w:rPr>
          <w:rFonts w:cs="Simplified Arabic"/>
          <w:sz w:val="22"/>
          <w:rtl/>
          <w:lang w:val="en-US"/>
        </w:rPr>
        <w:t xml:space="preserve"> النظر فيه في إطار البند 3 من جدول أعمال الاجتماع، ولا سيما الرسائل الشاملة أ</w:t>
      </w:r>
      <w:r w:rsidR="00103AF6">
        <w:rPr>
          <w:rFonts w:cs="Simplified Arabic" w:hint="cs"/>
          <w:sz w:val="22"/>
          <w:rtl/>
          <w:lang w:val="en-US"/>
        </w:rPr>
        <w:t>لف</w:t>
      </w:r>
      <w:r w:rsidR="00DA3173">
        <w:rPr>
          <w:rFonts w:cs="Simplified Arabic" w:hint="cs"/>
          <w:sz w:val="22"/>
          <w:rtl/>
          <w:lang w:val="en-US"/>
        </w:rPr>
        <w:t>-</w:t>
      </w:r>
      <w:r w:rsidRPr="001B3C0D">
        <w:rPr>
          <w:rFonts w:cs="Simplified Arabic"/>
          <w:sz w:val="22"/>
          <w:rtl/>
          <w:lang w:val="en-US"/>
        </w:rPr>
        <w:t>1 وج</w:t>
      </w:r>
      <w:r w:rsidR="00103AF6">
        <w:rPr>
          <w:rFonts w:cs="Simplified Arabic" w:hint="cs"/>
          <w:sz w:val="22"/>
          <w:rtl/>
          <w:lang w:val="en-US"/>
        </w:rPr>
        <w:t>يم</w:t>
      </w:r>
      <w:r w:rsidR="00DA3173">
        <w:rPr>
          <w:rFonts w:cs="Simplified Arabic" w:hint="cs"/>
          <w:sz w:val="22"/>
          <w:rtl/>
          <w:lang w:val="en-US"/>
        </w:rPr>
        <w:t>-</w:t>
      </w:r>
      <w:r w:rsidRPr="001B3C0D">
        <w:rPr>
          <w:rFonts w:cs="Simplified Arabic"/>
          <w:sz w:val="22"/>
          <w:rtl/>
          <w:lang w:val="en-US"/>
        </w:rPr>
        <w:t xml:space="preserve">6 </w:t>
      </w:r>
      <w:r w:rsidR="00103AF6" w:rsidRPr="00103AF6">
        <w:rPr>
          <w:rFonts w:cs="Simplified Arabic"/>
          <w:sz w:val="22"/>
          <w:rtl/>
          <w:lang w:val="en-US"/>
        </w:rPr>
        <w:t xml:space="preserve">الواردة في </w:t>
      </w:r>
      <w:r w:rsidRPr="001B3C0D">
        <w:rPr>
          <w:rFonts w:cs="Simplified Arabic"/>
          <w:sz w:val="22"/>
          <w:rtl/>
          <w:lang w:val="en-US"/>
        </w:rPr>
        <w:t>ذلك التقرير.</w:t>
      </w:r>
      <w:r w:rsidR="00103AF6">
        <w:rPr>
          <w:rStyle w:val="FootnoteReference"/>
          <w:rFonts w:cs="Simplified Arabic"/>
          <w:sz w:val="22"/>
          <w:rtl/>
          <w:lang w:val="en-US"/>
        </w:rPr>
        <w:footnoteReference w:id="5"/>
      </w:r>
    </w:p>
    <w:p w14:paraId="7828A857" w14:textId="05D211FB" w:rsidR="007A11DE" w:rsidRDefault="00103AF6" w:rsidP="001B3C0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B3C0D" w:rsidRPr="001B3C0D">
        <w:rPr>
          <w:rFonts w:cs="Simplified Arabic"/>
          <w:sz w:val="22"/>
          <w:rtl/>
          <w:lang w:val="en-US"/>
        </w:rPr>
        <w:t>حددت الأمانة المجالات التالية باعتبارها أولويات للتحسين في فترة السنتين المقبلتين</w:t>
      </w:r>
      <w:r w:rsidR="00C15F62" w:rsidRPr="00C15F62">
        <w:rPr>
          <w:rFonts w:cs="Simplified Arabic"/>
          <w:sz w:val="22"/>
          <w:rtl/>
          <w:lang w:val="en-US"/>
        </w:rPr>
        <w:t>:</w:t>
      </w:r>
    </w:p>
    <w:p w14:paraId="3AF53816" w14:textId="207C896F" w:rsidR="00C12E7E" w:rsidRPr="001B3C0D" w:rsidRDefault="001B3C0D"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1B3C0D">
        <w:rPr>
          <w:rFonts w:cs="Simplified Arabic"/>
          <w:sz w:val="22"/>
          <w:rtl/>
          <w:lang w:val="en-US"/>
        </w:rPr>
        <w:t>بناء نظام معلومات أكثر ترابطا</w:t>
      </w:r>
      <w:r w:rsidR="00103AF6">
        <w:rPr>
          <w:rFonts w:cs="Simplified Arabic" w:hint="cs"/>
          <w:sz w:val="22"/>
          <w:rtl/>
          <w:lang w:val="en-US"/>
        </w:rPr>
        <w:t>ً</w:t>
      </w:r>
      <w:r w:rsidRPr="001B3C0D">
        <w:rPr>
          <w:rFonts w:cs="Simplified Arabic"/>
          <w:sz w:val="22"/>
          <w:rtl/>
          <w:lang w:val="en-US"/>
        </w:rPr>
        <w:t xml:space="preserve">، بحيث تعمل البوابة المركزية لآلية غرفة </w:t>
      </w:r>
      <w:r w:rsidR="00103AF6">
        <w:rPr>
          <w:rFonts w:cs="Simplified Arabic" w:hint="cs"/>
          <w:sz w:val="22"/>
          <w:rtl/>
          <w:lang w:val="en-US"/>
        </w:rPr>
        <w:t>تبادل المعلومات</w:t>
      </w:r>
      <w:r w:rsidRPr="001B3C0D">
        <w:rPr>
          <w:rFonts w:cs="Simplified Arabic"/>
          <w:sz w:val="22"/>
          <w:rtl/>
          <w:lang w:val="en-US"/>
        </w:rPr>
        <w:t xml:space="preserve"> وغرفة </w:t>
      </w:r>
      <w:r w:rsidR="00103AF6">
        <w:rPr>
          <w:rFonts w:cs="Simplified Arabic" w:hint="cs"/>
          <w:sz w:val="22"/>
          <w:rtl/>
          <w:lang w:val="en-US"/>
        </w:rPr>
        <w:t>تبادل معلومات</w:t>
      </w:r>
      <w:r w:rsidRPr="001B3C0D">
        <w:rPr>
          <w:rFonts w:cs="Simplified Arabic"/>
          <w:sz w:val="22"/>
          <w:rtl/>
          <w:lang w:val="en-US"/>
        </w:rPr>
        <w:t xml:space="preserve"> </w:t>
      </w:r>
      <w:r w:rsidR="00103AF6" w:rsidRPr="00103AF6">
        <w:rPr>
          <w:rFonts w:cs="Simplified Arabic"/>
          <w:sz w:val="22"/>
          <w:rtl/>
          <w:lang w:val="en-US"/>
        </w:rPr>
        <w:t>الحصول على الموارد وتقاسم المنافع</w:t>
      </w:r>
      <w:r w:rsidRPr="001B3C0D">
        <w:rPr>
          <w:rFonts w:cs="Simplified Arabic"/>
          <w:sz w:val="22"/>
          <w:rtl/>
          <w:lang w:val="en-US"/>
        </w:rPr>
        <w:t xml:space="preserve"> وغرفة </w:t>
      </w:r>
      <w:r w:rsidR="00103AF6">
        <w:rPr>
          <w:rFonts w:cs="Simplified Arabic" w:hint="cs"/>
          <w:sz w:val="22"/>
          <w:rtl/>
          <w:lang w:val="en-US"/>
        </w:rPr>
        <w:t>تبادل معلومات</w:t>
      </w:r>
      <w:r w:rsidRPr="001B3C0D">
        <w:rPr>
          <w:rFonts w:cs="Simplified Arabic"/>
          <w:sz w:val="22"/>
          <w:rtl/>
          <w:lang w:val="en-US"/>
        </w:rPr>
        <w:t xml:space="preserve"> السلامة </w:t>
      </w:r>
      <w:r w:rsidR="00103AF6" w:rsidRPr="00103AF6">
        <w:rPr>
          <w:rFonts w:cs="Simplified Arabic"/>
          <w:sz w:val="22"/>
          <w:rtl/>
          <w:lang w:val="en-US"/>
        </w:rPr>
        <w:t>الأحيائية</w:t>
      </w:r>
      <w:r w:rsidRPr="001B3C0D">
        <w:rPr>
          <w:rFonts w:cs="Simplified Arabic"/>
          <w:sz w:val="22"/>
          <w:rtl/>
          <w:lang w:val="en-US"/>
        </w:rPr>
        <w:t xml:space="preserve"> و</w:t>
      </w:r>
      <w:r w:rsidR="00DA3173">
        <w:rPr>
          <w:rFonts w:cs="Simplified Arabic" w:hint="cs"/>
          <w:sz w:val="22"/>
          <w:rtl/>
          <w:lang w:val="en-US"/>
        </w:rPr>
        <w:t>ال</w:t>
      </w:r>
      <w:r w:rsidRPr="001B3C0D">
        <w:rPr>
          <w:rFonts w:cs="Simplified Arabic"/>
          <w:sz w:val="22"/>
          <w:rtl/>
          <w:lang w:val="en-US"/>
        </w:rPr>
        <w:t>موقع</w:t>
      </w:r>
      <w:r w:rsidR="00DA3173">
        <w:rPr>
          <w:rFonts w:cs="Simplified Arabic" w:hint="cs"/>
          <w:sz w:val="22"/>
          <w:rtl/>
          <w:lang w:val="en-US"/>
        </w:rPr>
        <w:t xml:space="preserve"> الإلكتروني</w:t>
      </w:r>
      <w:r w:rsidRPr="001B3C0D">
        <w:rPr>
          <w:rFonts w:cs="Simplified Arabic"/>
          <w:sz w:val="22"/>
          <w:rtl/>
          <w:lang w:val="en-US"/>
        </w:rPr>
        <w:t xml:space="preserve"> </w:t>
      </w:r>
      <w:r w:rsidR="00DA3173">
        <w:rPr>
          <w:rFonts w:cs="Simplified Arabic" w:hint="cs"/>
          <w:sz w:val="22"/>
          <w:rtl/>
          <w:lang w:val="en-US"/>
        </w:rPr>
        <w:t>ل</w:t>
      </w:r>
      <w:r w:rsidRPr="001B3C0D">
        <w:rPr>
          <w:rFonts w:cs="Simplified Arabic"/>
          <w:sz w:val="22"/>
          <w:rtl/>
          <w:lang w:val="en-US"/>
        </w:rPr>
        <w:t xml:space="preserve">لاتفاقية </w:t>
      </w:r>
      <w:r w:rsidR="00103AF6">
        <w:rPr>
          <w:rFonts w:cs="Simplified Arabic" w:hint="cs"/>
          <w:sz w:val="22"/>
          <w:rtl/>
          <w:lang w:val="en-US"/>
        </w:rPr>
        <w:t xml:space="preserve">وأداة </w:t>
      </w:r>
      <w:proofErr w:type="spellStart"/>
      <w:r w:rsidR="00103AF6" w:rsidRPr="00103AF6">
        <w:rPr>
          <w:rFonts w:cs="Simplified Arabic"/>
          <w:sz w:val="22"/>
          <w:lang w:val="en-US"/>
        </w:rPr>
        <w:t>Bioland</w:t>
      </w:r>
      <w:proofErr w:type="spellEnd"/>
      <w:r w:rsidRPr="001B3C0D">
        <w:rPr>
          <w:rFonts w:cs="Simplified Arabic"/>
          <w:sz w:val="22"/>
          <w:rtl/>
          <w:lang w:val="en-US"/>
        </w:rPr>
        <w:t xml:space="preserve"> وأداة الإبلاغ عبر الإنترنت والأنظمة ذات الصلة معا</w:t>
      </w:r>
      <w:r w:rsidR="00103AF6">
        <w:rPr>
          <w:rFonts w:cs="Simplified Arabic" w:hint="cs"/>
          <w:sz w:val="22"/>
          <w:rtl/>
          <w:lang w:val="en-US"/>
        </w:rPr>
        <w:t>ً</w:t>
      </w:r>
      <w:r w:rsidRPr="001B3C0D">
        <w:rPr>
          <w:rFonts w:cs="Simplified Arabic"/>
          <w:sz w:val="22"/>
          <w:rtl/>
          <w:lang w:val="en-US"/>
        </w:rPr>
        <w:t xml:space="preserve"> بشكل أكثر فعالية، بدلاً من أن تعمل كمنصات منفصلة</w:t>
      </w:r>
      <w:r w:rsidR="001E4983" w:rsidRPr="001B3C0D">
        <w:rPr>
          <w:rFonts w:cs="Simplified Arabic"/>
          <w:sz w:val="22"/>
          <w:rtl/>
          <w:lang w:val="en-US"/>
        </w:rPr>
        <w:t>؛</w:t>
      </w:r>
    </w:p>
    <w:p w14:paraId="15575C7B" w14:textId="6E0B51FA" w:rsidR="001E4983" w:rsidRPr="001B3C0D" w:rsidRDefault="001B3C0D"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1B3C0D">
        <w:rPr>
          <w:rFonts w:cs="Simplified Arabic"/>
          <w:sz w:val="22"/>
          <w:rtl/>
          <w:lang w:val="en-US"/>
        </w:rPr>
        <w:t xml:space="preserve">تسهيل العثور على المعلومات الرسمية واستخدامها، بما في ذلك </w:t>
      </w:r>
      <w:r w:rsidR="003C48C6">
        <w:rPr>
          <w:rFonts w:cs="Simplified Arabic" w:hint="cs"/>
          <w:sz w:val="22"/>
          <w:rtl/>
          <w:lang w:val="en-US"/>
        </w:rPr>
        <w:t>المقررات</w:t>
      </w:r>
      <w:r w:rsidRPr="001B3C0D">
        <w:rPr>
          <w:rFonts w:cs="Simplified Arabic"/>
          <w:sz w:val="22"/>
          <w:rtl/>
          <w:lang w:val="en-US"/>
        </w:rPr>
        <w:t xml:space="preserve"> ووثائق الاجتماعات والتقارير والإخطارات والمواد الإرشادية وغيرها من المعلومات التي تحتفظ بها الأمانة</w:t>
      </w:r>
      <w:r w:rsidR="001E4983" w:rsidRPr="001B3C0D">
        <w:rPr>
          <w:rFonts w:cs="Simplified Arabic"/>
          <w:sz w:val="22"/>
          <w:rtl/>
          <w:lang w:val="en-US"/>
        </w:rPr>
        <w:t>؛</w:t>
      </w:r>
    </w:p>
    <w:p w14:paraId="7B8C6E8F" w14:textId="5A55117C" w:rsidR="001E4983" w:rsidRPr="001B3C0D" w:rsidRDefault="001B3C0D"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1B3C0D">
        <w:rPr>
          <w:rFonts w:cs="Simplified Arabic"/>
          <w:sz w:val="22"/>
          <w:rtl/>
          <w:lang w:val="en-US"/>
        </w:rPr>
        <w:t>ربط معلومات الإبلاغ بالبوابة المركزية لآلية</w:t>
      </w:r>
      <w:r w:rsidR="003C54D0">
        <w:rPr>
          <w:rFonts w:cs="Simplified Arabic" w:hint="cs"/>
          <w:sz w:val="22"/>
          <w:rtl/>
          <w:lang w:val="en-US"/>
        </w:rPr>
        <w:t xml:space="preserve"> غرفة</w:t>
      </w:r>
      <w:r w:rsidRPr="001B3C0D">
        <w:rPr>
          <w:rFonts w:cs="Simplified Arabic"/>
          <w:sz w:val="22"/>
          <w:rtl/>
          <w:lang w:val="en-US"/>
        </w:rPr>
        <w:t xml:space="preserve"> تبادل المعلومات، بحيث يمكن الوصول بسهولة أكبر إلى </w:t>
      </w:r>
      <w:r w:rsidR="003C54D0" w:rsidRPr="003C54D0">
        <w:rPr>
          <w:rFonts w:cs="Simplified Arabic"/>
          <w:sz w:val="22"/>
          <w:rtl/>
          <w:lang w:val="en-US"/>
        </w:rPr>
        <w:t>استراتيجيات وخطط العمل الوطنية للتنوع البيولوجي</w:t>
      </w:r>
      <w:r w:rsidR="003C54D0" w:rsidRPr="003C54D0">
        <w:rPr>
          <w:rFonts w:cs="Simplified Arabic"/>
          <w:sz w:val="22"/>
          <w:rtl/>
          <w:lang w:val="en-US"/>
        </w:rPr>
        <w:t xml:space="preserve"> </w:t>
      </w:r>
      <w:r w:rsidRPr="001B3C0D">
        <w:rPr>
          <w:rFonts w:cs="Simplified Arabic"/>
          <w:sz w:val="22"/>
          <w:rtl/>
          <w:lang w:val="en-US"/>
        </w:rPr>
        <w:t xml:space="preserve">والأهداف الوطنية والتقارير الوطنية ومعلومات المؤشرات والتزامات الجهات الفاعلة غير الحكومية المقدمة من خلال أداة الإبلاغ </w:t>
      </w:r>
      <w:r w:rsidR="003C54D0" w:rsidRPr="003C54D0">
        <w:rPr>
          <w:rFonts w:cs="Simplified Arabic"/>
          <w:sz w:val="22"/>
          <w:rtl/>
          <w:lang w:val="en-US"/>
        </w:rPr>
        <w:t>الإلكترونية</w:t>
      </w:r>
      <w:r w:rsidRPr="001B3C0D">
        <w:rPr>
          <w:rFonts w:cs="Simplified Arabic"/>
          <w:sz w:val="22"/>
          <w:rtl/>
          <w:lang w:val="en-US"/>
        </w:rPr>
        <w:t xml:space="preserve">، والبحث فيها وإعادة استخدامها من خلال البوابة المركزية لآلية </w:t>
      </w:r>
      <w:r w:rsidR="003C54D0">
        <w:rPr>
          <w:rFonts w:cs="Simplified Arabic" w:hint="cs"/>
          <w:sz w:val="22"/>
          <w:rtl/>
          <w:lang w:val="en-US"/>
        </w:rPr>
        <w:t xml:space="preserve">غرفة </w:t>
      </w:r>
      <w:r w:rsidRPr="001B3C0D">
        <w:rPr>
          <w:rFonts w:cs="Simplified Arabic"/>
          <w:sz w:val="22"/>
          <w:rtl/>
          <w:lang w:val="en-US"/>
        </w:rPr>
        <w:t>تبادل المعلومات و</w:t>
      </w:r>
      <w:r w:rsidR="00DA3173">
        <w:rPr>
          <w:rFonts w:cs="Simplified Arabic" w:hint="cs"/>
          <w:sz w:val="22"/>
          <w:rtl/>
          <w:lang w:val="en-US"/>
        </w:rPr>
        <w:t>ال</w:t>
      </w:r>
      <w:r w:rsidRPr="001B3C0D">
        <w:rPr>
          <w:rFonts w:cs="Simplified Arabic"/>
          <w:sz w:val="22"/>
          <w:rtl/>
          <w:lang w:val="en-US"/>
        </w:rPr>
        <w:t>موقع</w:t>
      </w:r>
      <w:r w:rsidR="00DA3173">
        <w:rPr>
          <w:rFonts w:cs="Simplified Arabic" w:hint="cs"/>
          <w:sz w:val="22"/>
          <w:rtl/>
          <w:lang w:val="en-US"/>
        </w:rPr>
        <w:t xml:space="preserve"> الإلكتروني</w:t>
      </w:r>
      <w:r w:rsidRPr="001B3C0D">
        <w:rPr>
          <w:rFonts w:cs="Simplified Arabic"/>
          <w:sz w:val="22"/>
          <w:rtl/>
          <w:lang w:val="en-US"/>
        </w:rPr>
        <w:t xml:space="preserve"> </w:t>
      </w:r>
      <w:r w:rsidR="00DA3173">
        <w:rPr>
          <w:rFonts w:cs="Simplified Arabic" w:hint="cs"/>
          <w:sz w:val="22"/>
          <w:rtl/>
          <w:lang w:val="en-US"/>
        </w:rPr>
        <w:t>ل</w:t>
      </w:r>
      <w:r w:rsidRPr="001B3C0D">
        <w:rPr>
          <w:rFonts w:cs="Simplified Arabic"/>
          <w:sz w:val="22"/>
          <w:rtl/>
          <w:lang w:val="en-US"/>
        </w:rPr>
        <w:t>لاتفاقية و</w:t>
      </w:r>
      <w:r w:rsidR="003C54D0">
        <w:rPr>
          <w:rFonts w:cs="Simplified Arabic" w:hint="cs"/>
          <w:sz w:val="22"/>
          <w:rtl/>
          <w:lang w:val="en-US"/>
        </w:rPr>
        <w:t xml:space="preserve">أداة </w:t>
      </w:r>
      <w:proofErr w:type="spellStart"/>
      <w:r w:rsidRPr="001B3C0D">
        <w:rPr>
          <w:rFonts w:cs="Simplified Arabic"/>
          <w:sz w:val="22"/>
          <w:lang w:val="en-US"/>
        </w:rPr>
        <w:t>Bioland</w:t>
      </w:r>
      <w:proofErr w:type="spellEnd"/>
      <w:r w:rsidRPr="001B3C0D">
        <w:rPr>
          <w:rFonts w:cs="Simplified Arabic"/>
          <w:sz w:val="22"/>
          <w:rtl/>
          <w:lang w:val="en-US"/>
        </w:rPr>
        <w:t xml:space="preserve"> والأنظمة الأخرى ذات الصلة؛</w:t>
      </w:r>
    </w:p>
    <w:p w14:paraId="53C2B984" w14:textId="1D852E9C" w:rsidR="001E4983" w:rsidRPr="001B3C0D" w:rsidRDefault="009079F9" w:rsidP="001E4983">
      <w:pPr>
        <w:pStyle w:val="ListParagraph"/>
        <w:numPr>
          <w:ilvl w:val="0"/>
          <w:numId w:val="30"/>
        </w:numPr>
        <w:bidi/>
        <w:spacing w:after="120" w:line="216" w:lineRule="auto"/>
        <w:ind w:left="540" w:firstLine="900"/>
        <w:contextualSpacing w:val="0"/>
        <w:jc w:val="both"/>
        <w:rPr>
          <w:rFonts w:cs="Simplified Arabic"/>
          <w:sz w:val="22"/>
          <w:lang w:val="en-US"/>
        </w:rPr>
      </w:pPr>
      <w:r>
        <w:rPr>
          <w:rFonts w:cs="Simplified Arabic" w:hint="cs"/>
          <w:sz w:val="22"/>
          <w:rtl/>
          <w:lang w:val="en-US"/>
        </w:rPr>
        <w:t>إعداد</w:t>
      </w:r>
      <w:r w:rsidR="00520D32" w:rsidRPr="00520D32">
        <w:rPr>
          <w:rFonts w:cs="Simplified Arabic"/>
          <w:sz w:val="22"/>
          <w:rtl/>
          <w:lang w:val="en-US"/>
        </w:rPr>
        <w:t xml:space="preserve"> صفحات تعريفية بالبلدان لتزويد الأطراف والمستخدمين الآخرين برؤية أوضح وأكثر تكاملاً للتخطيط </w:t>
      </w:r>
      <w:r w:rsidR="00C82B5E" w:rsidRPr="00C82B5E">
        <w:rPr>
          <w:rFonts w:cs="Simplified Arabic"/>
          <w:sz w:val="22"/>
          <w:rtl/>
          <w:lang w:val="en-US"/>
        </w:rPr>
        <w:t>والإبلاغ</w:t>
      </w:r>
      <w:r w:rsidR="00C82B5E" w:rsidRPr="00C82B5E">
        <w:rPr>
          <w:rFonts w:cs="Simplified Arabic"/>
          <w:sz w:val="22"/>
          <w:rtl/>
          <w:lang w:val="en-US"/>
        </w:rPr>
        <w:t xml:space="preserve"> </w:t>
      </w:r>
      <w:r w:rsidR="00520D32" w:rsidRPr="00520D32">
        <w:rPr>
          <w:rFonts w:cs="Simplified Arabic"/>
          <w:sz w:val="22"/>
          <w:rtl/>
          <w:lang w:val="en-US"/>
        </w:rPr>
        <w:t>الوطني ومعلومات المؤشرات</w:t>
      </w:r>
      <w:r w:rsidR="00C82B5E">
        <w:rPr>
          <w:rFonts w:cs="Simplified Arabic" w:hint="cs"/>
          <w:sz w:val="22"/>
          <w:rtl/>
          <w:lang w:val="en-US"/>
        </w:rPr>
        <w:t xml:space="preserve"> الوطنية</w:t>
      </w:r>
      <w:r w:rsidR="00520D32" w:rsidRPr="00520D32">
        <w:rPr>
          <w:rFonts w:cs="Simplified Arabic"/>
          <w:sz w:val="22"/>
          <w:rtl/>
          <w:lang w:val="en-US"/>
        </w:rPr>
        <w:t xml:space="preserve"> وغيرها من المعارف على مستوى البلد، بما في ذلك من خلال دمج المعلومات </w:t>
      </w:r>
      <w:r w:rsidRPr="009079F9">
        <w:rPr>
          <w:rFonts w:cs="Simplified Arabic"/>
          <w:sz w:val="22"/>
          <w:rtl/>
          <w:lang w:val="en-US"/>
        </w:rPr>
        <w:t xml:space="preserve">من مختلف مكوّنات </w:t>
      </w:r>
      <w:r w:rsidR="00520D32" w:rsidRPr="00520D32">
        <w:rPr>
          <w:rFonts w:cs="Simplified Arabic"/>
          <w:sz w:val="22"/>
          <w:rtl/>
          <w:lang w:val="en-US"/>
        </w:rPr>
        <w:t xml:space="preserve">آلية </w:t>
      </w:r>
      <w:r>
        <w:rPr>
          <w:rFonts w:cs="Simplified Arabic" w:hint="cs"/>
          <w:sz w:val="22"/>
          <w:rtl/>
          <w:lang w:val="en-US"/>
        </w:rPr>
        <w:t xml:space="preserve">غرفة </w:t>
      </w:r>
      <w:r w:rsidR="00520D32" w:rsidRPr="00520D32">
        <w:rPr>
          <w:rFonts w:cs="Simplified Arabic"/>
          <w:sz w:val="22"/>
          <w:rtl/>
          <w:lang w:val="en-US"/>
        </w:rPr>
        <w:t xml:space="preserve">تبادل المعلومات، بما في ذلك أداة الإبلاغ </w:t>
      </w:r>
      <w:r>
        <w:rPr>
          <w:rFonts w:cs="Simplified Arabic" w:hint="cs"/>
          <w:sz w:val="22"/>
          <w:rtl/>
          <w:lang w:val="en-US"/>
        </w:rPr>
        <w:t>الإلكترونية</w:t>
      </w:r>
      <w:r w:rsidR="00520D32" w:rsidRPr="00520D32">
        <w:rPr>
          <w:rFonts w:cs="Simplified Arabic"/>
          <w:sz w:val="22"/>
          <w:rtl/>
          <w:lang w:val="en-US"/>
        </w:rPr>
        <w:t xml:space="preserve"> والبوابة المركزية و</w:t>
      </w:r>
      <w:r>
        <w:rPr>
          <w:rFonts w:cs="Simplified Arabic" w:hint="cs"/>
          <w:sz w:val="22"/>
          <w:rtl/>
          <w:lang w:val="en-US"/>
        </w:rPr>
        <w:t>غرفة</w:t>
      </w:r>
      <w:r w:rsidR="00520D32" w:rsidRPr="00520D32">
        <w:rPr>
          <w:rFonts w:cs="Simplified Arabic"/>
          <w:sz w:val="22"/>
          <w:rtl/>
          <w:lang w:val="en-US"/>
        </w:rPr>
        <w:t xml:space="preserve"> تبادل معلومات السلامة </w:t>
      </w:r>
      <w:r>
        <w:rPr>
          <w:rFonts w:cs="Simplified Arabic" w:hint="cs"/>
          <w:sz w:val="22"/>
          <w:rtl/>
          <w:lang w:val="en-US"/>
        </w:rPr>
        <w:t>الأحيائية</w:t>
      </w:r>
      <w:r w:rsidR="00520D32" w:rsidRPr="00520D32">
        <w:rPr>
          <w:rFonts w:cs="Simplified Arabic"/>
          <w:sz w:val="22"/>
          <w:rtl/>
          <w:lang w:val="en-US"/>
        </w:rPr>
        <w:t xml:space="preserve"> </w:t>
      </w:r>
      <w:r>
        <w:rPr>
          <w:rFonts w:cs="Simplified Arabic" w:hint="cs"/>
          <w:sz w:val="22"/>
          <w:rtl/>
          <w:lang w:val="en-US"/>
        </w:rPr>
        <w:t xml:space="preserve">وغرفة </w:t>
      </w:r>
      <w:r w:rsidR="00520D32" w:rsidRPr="00520D32">
        <w:rPr>
          <w:rFonts w:cs="Simplified Arabic"/>
          <w:sz w:val="22"/>
          <w:rtl/>
          <w:lang w:val="en-US"/>
        </w:rPr>
        <w:t>تبادل معلومات الوصول</w:t>
      </w:r>
      <w:r>
        <w:rPr>
          <w:rFonts w:cs="Simplified Arabic" w:hint="cs"/>
          <w:sz w:val="22"/>
          <w:rtl/>
          <w:lang w:val="en-US"/>
        </w:rPr>
        <w:t xml:space="preserve"> إلى الموارد</w:t>
      </w:r>
      <w:r w:rsidR="00520D32" w:rsidRPr="00520D32">
        <w:rPr>
          <w:rFonts w:cs="Simplified Arabic"/>
          <w:sz w:val="22"/>
          <w:rtl/>
          <w:lang w:val="en-US"/>
        </w:rPr>
        <w:t xml:space="preserve"> وتقاسم المنافع</w:t>
      </w:r>
      <w:r>
        <w:rPr>
          <w:rFonts w:cs="Simplified Arabic" w:hint="cs"/>
          <w:sz w:val="22"/>
          <w:rtl/>
          <w:lang w:val="en-US"/>
        </w:rPr>
        <w:t>؛</w:t>
      </w:r>
    </w:p>
    <w:p w14:paraId="2D145407" w14:textId="26703151" w:rsidR="001E4983" w:rsidRDefault="00520D32"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520D32">
        <w:rPr>
          <w:rFonts w:cs="Simplified Arabic"/>
          <w:sz w:val="22"/>
          <w:rtl/>
          <w:lang w:val="en-US"/>
        </w:rPr>
        <w:t xml:space="preserve">تعزيز </w:t>
      </w:r>
      <w:r w:rsidR="009079F9" w:rsidRPr="009079F9">
        <w:rPr>
          <w:rFonts w:cs="Simplified Arabic"/>
          <w:sz w:val="22"/>
          <w:rtl/>
          <w:lang w:val="en-US"/>
        </w:rPr>
        <w:t xml:space="preserve">أداة </w:t>
      </w:r>
      <w:proofErr w:type="spellStart"/>
      <w:r w:rsidR="009079F9" w:rsidRPr="009079F9">
        <w:rPr>
          <w:rFonts w:cs="Simplified Arabic"/>
          <w:sz w:val="22"/>
          <w:lang w:val="en-US"/>
        </w:rPr>
        <w:t>Bioland</w:t>
      </w:r>
      <w:proofErr w:type="spellEnd"/>
      <w:r w:rsidR="009079F9" w:rsidRPr="009079F9">
        <w:rPr>
          <w:rFonts w:cs="Simplified Arabic"/>
          <w:sz w:val="22"/>
          <w:rtl/>
          <w:lang w:val="en-US"/>
        </w:rPr>
        <w:t xml:space="preserve"> </w:t>
      </w:r>
      <w:r w:rsidRPr="00520D32">
        <w:rPr>
          <w:rFonts w:cs="Simplified Arabic"/>
          <w:sz w:val="22"/>
          <w:rtl/>
          <w:lang w:val="en-US"/>
        </w:rPr>
        <w:t xml:space="preserve">كمنصة مشتركة للاستخدام الوطني والإقليمي، بما في ذلك من خلال دعم آليات </w:t>
      </w:r>
      <w:r w:rsidR="009079F9">
        <w:rPr>
          <w:rFonts w:cs="Simplified Arabic" w:hint="cs"/>
          <w:sz w:val="22"/>
          <w:rtl/>
          <w:lang w:val="en-US"/>
        </w:rPr>
        <w:t>غرفة تبادل المعلومات</w:t>
      </w:r>
      <w:r w:rsidRPr="00520D32">
        <w:rPr>
          <w:rFonts w:cs="Simplified Arabic"/>
          <w:sz w:val="22"/>
          <w:rtl/>
          <w:lang w:val="en-US"/>
        </w:rPr>
        <w:t xml:space="preserve"> الوطنية وتوفير مساحات منظمة للأطراف ومراكز دعم التعاون التقني والعلمي</w:t>
      </w:r>
      <w:r w:rsidR="009079F9">
        <w:rPr>
          <w:rFonts w:cs="Simplified Arabic" w:hint="cs"/>
          <w:sz w:val="22"/>
          <w:rtl/>
          <w:lang w:val="en-US"/>
        </w:rPr>
        <w:t>؛</w:t>
      </w:r>
    </w:p>
    <w:p w14:paraId="4A6F3CFC" w14:textId="3B378779" w:rsidR="00520D32" w:rsidRDefault="00520D32" w:rsidP="00520D32">
      <w:pPr>
        <w:pStyle w:val="ListParagraph"/>
        <w:numPr>
          <w:ilvl w:val="0"/>
          <w:numId w:val="30"/>
        </w:numPr>
        <w:bidi/>
        <w:spacing w:after="120" w:line="216" w:lineRule="auto"/>
        <w:ind w:left="540" w:firstLine="900"/>
        <w:contextualSpacing w:val="0"/>
        <w:jc w:val="both"/>
        <w:rPr>
          <w:rFonts w:cs="Simplified Arabic"/>
          <w:sz w:val="22"/>
          <w:lang w:val="en-US"/>
        </w:rPr>
      </w:pPr>
      <w:r w:rsidRPr="00520D32">
        <w:rPr>
          <w:rFonts w:cs="Simplified Arabic"/>
          <w:sz w:val="22"/>
          <w:rtl/>
          <w:lang w:val="en-US"/>
        </w:rPr>
        <w:t>تحديث عمليات الإخطار والمشاركة، لجعل عمليات التقديم أكثر أمانا</w:t>
      </w:r>
      <w:r w:rsidR="009079F9">
        <w:rPr>
          <w:rFonts w:cs="Simplified Arabic" w:hint="cs"/>
          <w:sz w:val="22"/>
          <w:rtl/>
          <w:lang w:val="en-US"/>
        </w:rPr>
        <w:t>ً</w:t>
      </w:r>
      <w:r w:rsidRPr="00520D32">
        <w:rPr>
          <w:rFonts w:cs="Simplified Arabic"/>
          <w:sz w:val="22"/>
          <w:rtl/>
          <w:lang w:val="en-US"/>
        </w:rPr>
        <w:t xml:space="preserve"> وقابلية للتتبع وأسهل في الإدارة، مع تحسين جودة وفائدة الردود الواردة؛</w:t>
      </w:r>
    </w:p>
    <w:p w14:paraId="62670DAD" w14:textId="3953FAE0" w:rsidR="00520D32" w:rsidRPr="001B3C0D" w:rsidRDefault="00520D32" w:rsidP="00520D32">
      <w:pPr>
        <w:pStyle w:val="ListParagraph"/>
        <w:numPr>
          <w:ilvl w:val="0"/>
          <w:numId w:val="30"/>
        </w:numPr>
        <w:bidi/>
        <w:spacing w:after="120" w:line="216" w:lineRule="auto"/>
        <w:ind w:left="540" w:firstLine="900"/>
        <w:contextualSpacing w:val="0"/>
        <w:jc w:val="both"/>
        <w:rPr>
          <w:rFonts w:cs="Simplified Arabic"/>
          <w:sz w:val="22"/>
          <w:lang w:val="en-US"/>
        </w:rPr>
      </w:pPr>
      <w:r w:rsidRPr="00520D32">
        <w:rPr>
          <w:rFonts w:cs="Simplified Arabic"/>
          <w:sz w:val="22"/>
          <w:rtl/>
          <w:lang w:val="en-US"/>
        </w:rPr>
        <w:t xml:space="preserve">تحسين البيانات الوصفية والتصنيف ومعايير المحتوى، بحيث تكون المعلومات </w:t>
      </w:r>
      <w:r w:rsidR="009079F9" w:rsidRPr="009079F9">
        <w:rPr>
          <w:rFonts w:cs="Simplified Arabic"/>
          <w:sz w:val="22"/>
          <w:rtl/>
          <w:lang w:val="en-US"/>
        </w:rPr>
        <w:t>أكثر تنظيماً</w:t>
      </w:r>
      <w:r w:rsidR="009079F9" w:rsidRPr="009079F9">
        <w:rPr>
          <w:rFonts w:cs="Simplified Arabic"/>
          <w:sz w:val="22"/>
          <w:rtl/>
          <w:lang w:val="en-US"/>
        </w:rPr>
        <w:t xml:space="preserve"> </w:t>
      </w:r>
      <w:r w:rsidRPr="00520D32">
        <w:rPr>
          <w:rFonts w:cs="Simplified Arabic"/>
          <w:sz w:val="22"/>
          <w:rtl/>
          <w:lang w:val="en-US"/>
        </w:rPr>
        <w:t>وأكثر اتساقا</w:t>
      </w:r>
      <w:r w:rsidR="009079F9">
        <w:rPr>
          <w:rFonts w:cs="Simplified Arabic" w:hint="cs"/>
          <w:sz w:val="22"/>
          <w:rtl/>
          <w:lang w:val="en-US"/>
        </w:rPr>
        <w:t>ً</w:t>
      </w:r>
      <w:r w:rsidRPr="00520D32">
        <w:rPr>
          <w:rFonts w:cs="Simplified Arabic"/>
          <w:sz w:val="22"/>
          <w:rtl/>
          <w:lang w:val="en-US"/>
        </w:rPr>
        <w:t xml:space="preserve"> عبر </w:t>
      </w:r>
      <w:r w:rsidR="009079F9">
        <w:rPr>
          <w:rFonts w:cs="Simplified Arabic" w:hint="cs"/>
          <w:sz w:val="22"/>
          <w:rtl/>
          <w:lang w:val="en-US"/>
        </w:rPr>
        <w:t xml:space="preserve">مختلف </w:t>
      </w:r>
      <w:r w:rsidRPr="00520D32">
        <w:rPr>
          <w:rFonts w:cs="Simplified Arabic"/>
          <w:sz w:val="22"/>
          <w:rtl/>
          <w:lang w:val="en-US"/>
        </w:rPr>
        <w:t>الأنظمة وأسهل في البحث والربط وإعادة الاستخدام.</w:t>
      </w:r>
    </w:p>
    <w:p w14:paraId="50C9901A" w14:textId="48EDF597" w:rsidR="002F69F4" w:rsidRDefault="002F69F4" w:rsidP="002F69F4">
      <w:pPr>
        <w:keepNext/>
        <w:keepLines/>
        <w:bidi/>
        <w:spacing w:after="120" w:line="216" w:lineRule="auto"/>
        <w:ind w:left="562" w:hanging="562"/>
        <w:rPr>
          <w:rFonts w:eastAsia="MS Mincho" w:cs="Simplified Arabic"/>
          <w:b/>
          <w:bCs/>
          <w:sz w:val="20"/>
        </w:rPr>
      </w:pPr>
      <w:r w:rsidRPr="002F69F4">
        <w:rPr>
          <w:rFonts w:eastAsia="MS Mincho" w:cs="Simplified Arabic" w:hint="cs"/>
          <w:b/>
          <w:bCs/>
          <w:sz w:val="20"/>
          <w:rtl/>
        </w:rPr>
        <w:t>رابعاً- التوصي</w:t>
      </w:r>
      <w:r w:rsidR="00C82B5E">
        <w:rPr>
          <w:rFonts w:eastAsia="MS Mincho" w:cs="Simplified Arabic" w:hint="cs"/>
          <w:b/>
          <w:bCs/>
          <w:sz w:val="20"/>
          <w:rtl/>
        </w:rPr>
        <w:t>ات</w:t>
      </w:r>
    </w:p>
    <w:p w14:paraId="4D78E721" w14:textId="2F09D294" w:rsidR="00B32CD8" w:rsidRDefault="00520D32" w:rsidP="00B32CD8">
      <w:pPr>
        <w:pStyle w:val="ListParagraph"/>
        <w:numPr>
          <w:ilvl w:val="0"/>
          <w:numId w:val="4"/>
        </w:numPr>
        <w:bidi/>
        <w:spacing w:after="120" w:line="216" w:lineRule="auto"/>
        <w:ind w:left="562" w:firstLine="0"/>
        <w:contextualSpacing w:val="0"/>
        <w:jc w:val="both"/>
        <w:rPr>
          <w:rFonts w:cs="Simplified Arabic"/>
          <w:sz w:val="22"/>
          <w:lang w:val="en-US"/>
        </w:rPr>
      </w:pPr>
      <w:r w:rsidRPr="00520D32">
        <w:rPr>
          <w:rFonts w:cs="Simplified Arabic"/>
          <w:sz w:val="22"/>
          <w:rtl/>
          <w:lang w:val="en-US"/>
        </w:rPr>
        <w:t xml:space="preserve">قد ترغب الهيئة الفرعية في </w:t>
      </w:r>
      <w:r w:rsidR="005B5AB2">
        <w:rPr>
          <w:rFonts w:cs="Simplified Arabic" w:hint="cs"/>
          <w:sz w:val="22"/>
          <w:rtl/>
          <w:lang w:val="en-US"/>
        </w:rPr>
        <w:t>التوصية</w:t>
      </w:r>
      <w:r w:rsidRPr="00520D32">
        <w:rPr>
          <w:rFonts w:cs="Simplified Arabic"/>
          <w:sz w:val="22"/>
          <w:rtl/>
          <w:lang w:val="en-US"/>
        </w:rPr>
        <w:t xml:space="preserve"> بأن يعتمد مؤتمر الأطراف، في اجتماعه السابع عشر، عناصر مقرر</w:t>
      </w:r>
      <w:r w:rsidR="000E7FE1">
        <w:rPr>
          <w:rStyle w:val="FootnoteReference"/>
          <w:rFonts w:cs="Simplified Arabic"/>
          <w:sz w:val="22"/>
          <w:rtl/>
          <w:lang w:val="en-US"/>
        </w:rPr>
        <w:footnoteReference w:id="6"/>
      </w:r>
      <w:r w:rsidRPr="00520D32">
        <w:rPr>
          <w:rFonts w:cs="Simplified Arabic"/>
          <w:sz w:val="22"/>
          <w:rtl/>
          <w:lang w:val="en-US"/>
        </w:rPr>
        <w:t xml:space="preserve"> على غرار ما يلي</w:t>
      </w:r>
      <w:r w:rsidR="00B32CD8" w:rsidRPr="00B32CD8">
        <w:rPr>
          <w:rFonts w:cs="Simplified Arabic"/>
          <w:sz w:val="22"/>
          <w:rtl/>
          <w:lang w:val="en-US"/>
        </w:rPr>
        <w:t>:</w:t>
      </w:r>
    </w:p>
    <w:p w14:paraId="0D5947E7" w14:textId="49EEDCB6" w:rsidR="00D52C67" w:rsidRDefault="00D52C67" w:rsidP="00D52C67">
      <w:pPr>
        <w:pStyle w:val="ListParagraph"/>
        <w:bidi/>
        <w:spacing w:after="120" w:line="216" w:lineRule="auto"/>
        <w:ind w:left="1710" w:hanging="360"/>
        <w:contextualSpacing w:val="0"/>
        <w:jc w:val="both"/>
        <w:rPr>
          <w:rFonts w:cs="Simplified Arabic"/>
          <w:i/>
          <w:iCs/>
          <w:sz w:val="22"/>
          <w:rtl/>
          <w:lang w:val="en-US"/>
        </w:rPr>
      </w:pPr>
      <w:r>
        <w:rPr>
          <w:rFonts w:cs="Simplified Arabic"/>
          <w:i/>
          <w:iCs/>
          <w:sz w:val="22"/>
          <w:lang w:val="en-US"/>
        </w:rPr>
        <w:tab/>
      </w:r>
      <w:r w:rsidRPr="00387816">
        <w:rPr>
          <w:rFonts w:cs="Simplified Arabic" w:hint="cs"/>
          <w:i/>
          <w:iCs/>
          <w:sz w:val="22"/>
          <w:rtl/>
          <w:lang w:val="en-US"/>
        </w:rPr>
        <w:t xml:space="preserve">إن </w:t>
      </w:r>
      <w:r>
        <w:rPr>
          <w:rFonts w:cs="Simplified Arabic" w:hint="cs"/>
          <w:i/>
          <w:iCs/>
          <w:sz w:val="22"/>
          <w:rtl/>
          <w:lang w:val="en-US"/>
        </w:rPr>
        <w:t>مؤتمر الأطراف</w:t>
      </w:r>
    </w:p>
    <w:p w14:paraId="5C0E49FA" w14:textId="00DDAE0C" w:rsidR="00520D32" w:rsidRPr="00520D32" w:rsidRDefault="00520D32" w:rsidP="00520D32">
      <w:pPr>
        <w:pStyle w:val="ListParagraph"/>
        <w:bidi/>
        <w:spacing w:after="120" w:line="216" w:lineRule="auto"/>
        <w:ind w:left="1710" w:hanging="360"/>
        <w:contextualSpacing w:val="0"/>
        <w:jc w:val="both"/>
        <w:rPr>
          <w:rFonts w:cs="Simplified Arabic"/>
          <w:sz w:val="22"/>
          <w:rtl/>
          <w:lang w:val="en-US"/>
        </w:rPr>
      </w:pPr>
      <w:r>
        <w:rPr>
          <w:rFonts w:cs="Simplified Arabic" w:hint="cs"/>
          <w:i/>
          <w:iCs/>
          <w:sz w:val="22"/>
          <w:rtl/>
          <w:lang w:val="en-US"/>
        </w:rPr>
        <w:t>إذ يشير</w:t>
      </w:r>
      <w:r>
        <w:rPr>
          <w:rFonts w:cs="Simplified Arabic" w:hint="cs"/>
          <w:sz w:val="22"/>
          <w:rtl/>
          <w:lang w:val="en-US"/>
        </w:rPr>
        <w:t xml:space="preserve"> إلى </w:t>
      </w:r>
      <w:r w:rsidRPr="00520D32">
        <w:rPr>
          <w:rFonts w:cs="Simplified Arabic"/>
          <w:sz w:val="22"/>
          <w:rtl/>
          <w:lang w:val="en-US"/>
        </w:rPr>
        <w:t xml:space="preserve">مقرريه </w:t>
      </w:r>
      <w:hyperlink r:id="rId18" w:history="1">
        <w:r w:rsidRPr="00C82B5E">
          <w:rPr>
            <w:rStyle w:val="Hyperlink"/>
            <w:rFonts w:cs="Simplified Arabic"/>
            <w:sz w:val="22"/>
            <w:rtl/>
            <w:lang w:val="en-US"/>
          </w:rPr>
          <w:t xml:space="preserve">16/9 ألف </w:t>
        </w:r>
        <w:r w:rsidR="005B5AB2" w:rsidRPr="00C82B5E">
          <w:rPr>
            <w:rStyle w:val="Hyperlink"/>
            <w:rFonts w:cs="Simplified Arabic"/>
            <w:sz w:val="22"/>
            <w:rtl/>
            <w:lang w:val="en-US"/>
          </w:rPr>
          <w:t>و</w:t>
        </w:r>
        <w:r w:rsidRPr="00C82B5E">
          <w:rPr>
            <w:rStyle w:val="Hyperlink"/>
            <w:rFonts w:cs="Simplified Arabic"/>
            <w:sz w:val="22"/>
            <w:rtl/>
            <w:lang w:val="en-US"/>
          </w:rPr>
          <w:t>باء</w:t>
        </w:r>
      </w:hyperlink>
      <w:r w:rsidRPr="00520D32">
        <w:rPr>
          <w:rFonts w:cs="Simplified Arabic"/>
          <w:sz w:val="22"/>
          <w:rtl/>
          <w:lang w:val="en-US"/>
        </w:rPr>
        <w:t xml:space="preserve"> الصادرين في 1 </w:t>
      </w:r>
      <w:r w:rsidR="005B5AB2" w:rsidRPr="005B5AB2">
        <w:rPr>
          <w:rFonts w:cs="Simplified Arabic"/>
          <w:sz w:val="22"/>
          <w:rtl/>
          <w:lang w:val="en-US"/>
        </w:rPr>
        <w:t>نوفمبر</w:t>
      </w:r>
      <w:r w:rsidR="005B5AB2">
        <w:rPr>
          <w:rFonts w:cs="Simplified Arabic" w:hint="cs"/>
          <w:sz w:val="22"/>
          <w:rtl/>
          <w:lang w:val="en-US"/>
        </w:rPr>
        <w:t>/</w:t>
      </w:r>
      <w:r w:rsidRPr="00520D32">
        <w:rPr>
          <w:rFonts w:cs="Simplified Arabic"/>
          <w:sz w:val="22"/>
          <w:rtl/>
          <w:lang w:val="en-US"/>
        </w:rPr>
        <w:t>تشرين الثاني 2024،</w:t>
      </w:r>
    </w:p>
    <w:p w14:paraId="141D05BA" w14:textId="536AC44C" w:rsidR="00E14450" w:rsidRDefault="00520D32" w:rsidP="00E14450">
      <w:pPr>
        <w:pStyle w:val="ListParagraph"/>
        <w:numPr>
          <w:ilvl w:val="0"/>
          <w:numId w:val="36"/>
        </w:numPr>
        <w:bidi/>
        <w:spacing w:after="120" w:line="216" w:lineRule="auto"/>
        <w:ind w:left="1350" w:firstLine="270"/>
        <w:contextualSpacing w:val="0"/>
        <w:jc w:val="both"/>
        <w:rPr>
          <w:rFonts w:cs="Simplified Arabic"/>
          <w:sz w:val="22"/>
          <w:lang w:val="en-US"/>
        </w:rPr>
      </w:pPr>
      <w:r w:rsidRPr="00520D32">
        <w:rPr>
          <w:rFonts w:cs="Simplified Arabic"/>
          <w:i/>
          <w:iCs/>
          <w:sz w:val="22"/>
          <w:rtl/>
          <w:lang w:val="en-US"/>
        </w:rPr>
        <w:t xml:space="preserve">يُلاحظ </w:t>
      </w:r>
      <w:r w:rsidRPr="00C82B5E">
        <w:rPr>
          <w:rFonts w:cs="Simplified Arabic"/>
          <w:i/>
          <w:iCs/>
          <w:sz w:val="22"/>
          <w:rtl/>
          <w:lang w:val="en-US"/>
        </w:rPr>
        <w:t>مع التقدير</w:t>
      </w:r>
      <w:r w:rsidRPr="005B5AB2">
        <w:rPr>
          <w:rFonts w:cs="Simplified Arabic"/>
          <w:sz w:val="22"/>
          <w:rtl/>
          <w:lang w:val="en-US"/>
        </w:rPr>
        <w:t xml:space="preserve"> التقدم المحرز في تنفيذ برنامج العمل الخاص بآلية</w:t>
      </w:r>
      <w:r w:rsidR="005B5AB2" w:rsidRPr="005B5AB2">
        <w:rPr>
          <w:rFonts w:cs="Simplified Arabic" w:hint="cs"/>
          <w:sz w:val="22"/>
          <w:rtl/>
          <w:lang w:val="en-US"/>
        </w:rPr>
        <w:t xml:space="preserve"> غرفة</w:t>
      </w:r>
      <w:r w:rsidRPr="005B5AB2">
        <w:rPr>
          <w:rFonts w:cs="Simplified Arabic"/>
          <w:sz w:val="22"/>
          <w:rtl/>
          <w:lang w:val="en-US"/>
        </w:rPr>
        <w:t xml:space="preserve"> تبادل المعلومات للفترة 2024-2030</w:t>
      </w:r>
      <w:r w:rsidR="00C82B5E">
        <w:rPr>
          <w:rStyle w:val="FootnoteReference"/>
          <w:rFonts w:cs="Simplified Arabic"/>
          <w:sz w:val="22"/>
          <w:rtl/>
          <w:lang w:val="en-US"/>
        </w:rPr>
        <w:footnoteReference w:id="7"/>
      </w:r>
      <w:r w:rsidRPr="005B5AB2">
        <w:rPr>
          <w:rFonts w:cs="Simplified Arabic"/>
          <w:sz w:val="22"/>
          <w:rtl/>
          <w:lang w:val="en-US"/>
        </w:rPr>
        <w:t xml:space="preserve"> واستراتيجية إدارة المع</w:t>
      </w:r>
      <w:r w:rsidR="005B5AB2" w:rsidRPr="005B5AB2">
        <w:rPr>
          <w:rFonts w:cs="Simplified Arabic" w:hint="cs"/>
          <w:sz w:val="22"/>
          <w:rtl/>
          <w:lang w:val="en-US"/>
        </w:rPr>
        <w:t>ا</w:t>
      </w:r>
      <w:r w:rsidRPr="005B5AB2">
        <w:rPr>
          <w:rFonts w:cs="Simplified Arabic"/>
          <w:sz w:val="22"/>
          <w:rtl/>
          <w:lang w:val="en-US"/>
        </w:rPr>
        <w:t xml:space="preserve">رف لدعم تنفيذ إطار </w:t>
      </w:r>
      <w:proofErr w:type="spellStart"/>
      <w:r w:rsidRPr="005B5AB2">
        <w:rPr>
          <w:rFonts w:cs="Simplified Arabic"/>
          <w:sz w:val="22"/>
          <w:rtl/>
          <w:lang w:val="en-US"/>
        </w:rPr>
        <w:t>كونمينغ</w:t>
      </w:r>
      <w:proofErr w:type="spellEnd"/>
      <w:r w:rsidRPr="005B5AB2">
        <w:rPr>
          <w:rFonts w:cs="Simplified Arabic"/>
          <w:sz w:val="22"/>
          <w:rtl/>
          <w:lang w:val="en-US"/>
        </w:rPr>
        <w:t>-مونتريال العالمي للتنوع البيولوجي؛</w:t>
      </w:r>
      <w:r w:rsidR="005B5AB2">
        <w:rPr>
          <w:rStyle w:val="FootnoteReference"/>
          <w:rFonts w:cs="Simplified Arabic"/>
          <w:sz w:val="22"/>
          <w:rtl/>
          <w:lang w:val="en-US"/>
        </w:rPr>
        <w:footnoteReference w:id="8"/>
      </w:r>
      <w:r w:rsidR="005B5AB2">
        <w:rPr>
          <w:rFonts w:cs="Simplified Arabic" w:hint="cs"/>
          <w:sz w:val="22"/>
          <w:rtl/>
          <w:lang w:val="en-US"/>
        </w:rPr>
        <w:t>،</w:t>
      </w:r>
      <w:r w:rsidR="005B5AB2">
        <w:rPr>
          <w:rStyle w:val="FootnoteReference"/>
          <w:rFonts w:cs="Simplified Arabic"/>
          <w:sz w:val="22"/>
          <w:rtl/>
          <w:lang w:val="en-US"/>
        </w:rPr>
        <w:footnoteReference w:id="9"/>
      </w:r>
    </w:p>
    <w:p w14:paraId="0BE2A53E" w14:textId="3C5EFCC1" w:rsidR="00A61C21" w:rsidRPr="00A61C21" w:rsidRDefault="005D65A5"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يؤكد </w:t>
      </w:r>
      <w:r w:rsidR="005B5AB2">
        <w:rPr>
          <w:rFonts w:cs="Simplified Arabic" w:hint="cs"/>
          <w:i/>
          <w:iCs/>
          <w:sz w:val="22"/>
          <w:rtl/>
          <w:lang w:val="en-US"/>
        </w:rPr>
        <w:t>من جديد</w:t>
      </w:r>
      <w:r w:rsidRPr="005D65A5">
        <w:rPr>
          <w:rFonts w:cs="Simplified Arabic"/>
          <w:i/>
          <w:iCs/>
          <w:sz w:val="22"/>
          <w:rtl/>
          <w:lang w:val="en-US"/>
        </w:rPr>
        <w:t xml:space="preserve"> </w:t>
      </w:r>
      <w:r w:rsidRPr="006D06B5">
        <w:rPr>
          <w:rFonts w:cs="Simplified Arabic"/>
          <w:sz w:val="22"/>
          <w:rtl/>
          <w:lang w:val="en-US"/>
        </w:rPr>
        <w:t>على ضرورة استمرار التنفيذ من قبل الأطراف والحكومات الأخرى والشعوب الأصلية والمجتمعات المحلية والمنظمات ذات الصلة وأمانة اتفاقية التنوع البيولوجي</w:t>
      </w:r>
      <w:r w:rsidR="006D06B5" w:rsidRPr="006D06B5">
        <w:rPr>
          <w:rStyle w:val="FootnoteReference"/>
          <w:rFonts w:cs="Simplified Arabic"/>
          <w:sz w:val="22"/>
          <w:rtl/>
          <w:lang w:val="en-US"/>
        </w:rPr>
        <w:footnoteReference w:id="10"/>
      </w:r>
      <w:r w:rsidRPr="006D06B5">
        <w:rPr>
          <w:rFonts w:cs="Simplified Arabic"/>
          <w:sz w:val="22"/>
          <w:rtl/>
          <w:lang w:val="en-US"/>
        </w:rPr>
        <w:t xml:space="preserve"> </w:t>
      </w:r>
      <w:r w:rsidR="006D06B5" w:rsidRPr="006D06B5">
        <w:rPr>
          <w:rFonts w:cs="Simplified Arabic" w:hint="cs"/>
          <w:sz w:val="22"/>
          <w:rtl/>
          <w:lang w:val="en-US"/>
        </w:rPr>
        <w:t>لإنجاز</w:t>
      </w:r>
      <w:r w:rsidRPr="006D06B5">
        <w:rPr>
          <w:rFonts w:cs="Simplified Arabic"/>
          <w:sz w:val="22"/>
          <w:rtl/>
          <w:lang w:val="en-US"/>
        </w:rPr>
        <w:t xml:space="preserve"> برنامج العمل الخاص بآلية</w:t>
      </w:r>
      <w:r w:rsidR="006D06B5" w:rsidRPr="006D06B5">
        <w:rPr>
          <w:rFonts w:cs="Simplified Arabic" w:hint="cs"/>
          <w:sz w:val="22"/>
          <w:rtl/>
          <w:lang w:val="en-US"/>
        </w:rPr>
        <w:t xml:space="preserve"> غرفة</w:t>
      </w:r>
      <w:r w:rsidRPr="006D06B5">
        <w:rPr>
          <w:rFonts w:cs="Simplified Arabic"/>
          <w:sz w:val="22"/>
          <w:rtl/>
          <w:lang w:val="en-US"/>
        </w:rPr>
        <w:t xml:space="preserve"> تبادل المعلومات واستراتيجية إدارة </w:t>
      </w:r>
      <w:r w:rsidR="006D06B5" w:rsidRPr="006D06B5">
        <w:rPr>
          <w:rFonts w:cs="Simplified Arabic" w:hint="cs"/>
          <w:sz w:val="22"/>
          <w:rtl/>
          <w:lang w:val="en-US"/>
        </w:rPr>
        <w:t>المعارف</w:t>
      </w:r>
      <w:r w:rsidRPr="006D06B5">
        <w:rPr>
          <w:rFonts w:cs="Simplified Arabic"/>
          <w:sz w:val="22"/>
          <w:rtl/>
          <w:lang w:val="en-US"/>
        </w:rPr>
        <w:t>؛</w:t>
      </w:r>
    </w:p>
    <w:p w14:paraId="7BFDE816" w14:textId="049D4FD6" w:rsidR="00A61C21" w:rsidRPr="00A61C21" w:rsidRDefault="005D65A5"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يشير </w:t>
      </w:r>
      <w:r w:rsidRPr="006D06B5">
        <w:rPr>
          <w:rFonts w:cs="Simplified Arabic"/>
          <w:sz w:val="22"/>
          <w:rtl/>
          <w:lang w:val="en-US"/>
        </w:rPr>
        <w:t xml:space="preserve">إلى الحاجة إلى موارد إضافية لمواصلة تنفيذ برنامج العمل الخاص بآلية </w:t>
      </w:r>
      <w:r w:rsidR="006D06B5" w:rsidRPr="006D06B5">
        <w:rPr>
          <w:rFonts w:cs="Simplified Arabic" w:hint="cs"/>
          <w:sz w:val="22"/>
          <w:rtl/>
          <w:lang w:val="en-US"/>
        </w:rPr>
        <w:t>غرفة</w:t>
      </w:r>
      <w:r w:rsidRPr="006D06B5">
        <w:rPr>
          <w:rFonts w:cs="Simplified Arabic"/>
          <w:sz w:val="22"/>
          <w:rtl/>
          <w:lang w:val="en-US"/>
        </w:rPr>
        <w:t xml:space="preserve"> تبادل المعلومات واستراتيجية إدارة </w:t>
      </w:r>
      <w:r w:rsidR="006D06B5" w:rsidRPr="006D06B5">
        <w:rPr>
          <w:rFonts w:cs="Simplified Arabic" w:hint="cs"/>
          <w:sz w:val="22"/>
          <w:rtl/>
          <w:lang w:val="en-US"/>
        </w:rPr>
        <w:t>المعا</w:t>
      </w:r>
      <w:r w:rsidR="006D06B5">
        <w:rPr>
          <w:rFonts w:cs="Simplified Arabic" w:hint="cs"/>
          <w:sz w:val="22"/>
          <w:rtl/>
          <w:lang w:val="en-US"/>
        </w:rPr>
        <w:t>رف</w:t>
      </w:r>
      <w:r w:rsidRPr="005D65A5">
        <w:rPr>
          <w:rFonts w:cs="Simplified Arabic"/>
          <w:sz w:val="22"/>
          <w:rtl/>
          <w:lang w:val="en-US"/>
        </w:rPr>
        <w:t>؛</w:t>
      </w:r>
    </w:p>
    <w:p w14:paraId="520A52CC" w14:textId="42C85BE3" w:rsidR="001744EE" w:rsidRDefault="005D65A5"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يدعو </w:t>
      </w:r>
      <w:r w:rsidRPr="00DB5BD7">
        <w:rPr>
          <w:rFonts w:cs="Simplified Arabic"/>
          <w:sz w:val="22"/>
          <w:rtl/>
          <w:lang w:val="en-US"/>
        </w:rPr>
        <w:t xml:space="preserve">مراكز دعم التعاون التقني والعلمي الإقليمية ودون الإقليمية </w:t>
      </w:r>
      <w:r w:rsidR="00DB5BD7" w:rsidRPr="00DB5BD7">
        <w:rPr>
          <w:rFonts w:cs="Simplified Arabic" w:hint="cs"/>
          <w:sz w:val="22"/>
          <w:rtl/>
          <w:lang w:val="en-US"/>
        </w:rPr>
        <w:t>وكيان</w:t>
      </w:r>
      <w:r w:rsidRPr="00DB5BD7">
        <w:rPr>
          <w:rFonts w:cs="Simplified Arabic"/>
          <w:sz w:val="22"/>
          <w:rtl/>
          <w:lang w:val="en-US"/>
        </w:rPr>
        <w:t xml:space="preserve"> التنسيق العالمي </w:t>
      </w:r>
      <w:r w:rsidR="001B56A7">
        <w:rPr>
          <w:rFonts w:cs="Simplified Arabic" w:hint="cs"/>
          <w:sz w:val="22"/>
          <w:rtl/>
          <w:lang w:val="en-US"/>
        </w:rPr>
        <w:t xml:space="preserve">التابعة </w:t>
      </w:r>
      <w:r w:rsidRPr="00DB5BD7">
        <w:rPr>
          <w:rFonts w:cs="Simplified Arabic"/>
          <w:sz w:val="22"/>
          <w:rtl/>
          <w:lang w:val="en-US"/>
        </w:rPr>
        <w:t>لآلية التعاون التقني والعلمي إلى إدراج أعمال</w:t>
      </w:r>
      <w:r w:rsidR="00DB5BD7" w:rsidRPr="00DB5BD7">
        <w:rPr>
          <w:rFonts w:cs="Simplified Arabic" w:hint="cs"/>
          <w:sz w:val="22"/>
          <w:rtl/>
          <w:lang w:val="en-US"/>
        </w:rPr>
        <w:t xml:space="preserve"> ترمي إلى </w:t>
      </w:r>
      <w:r w:rsidRPr="00DB5BD7">
        <w:rPr>
          <w:rFonts w:cs="Simplified Arabic"/>
          <w:sz w:val="22"/>
          <w:rtl/>
          <w:lang w:val="en-US"/>
        </w:rPr>
        <w:t>تسهيل تنفيذ برنامج العمل الخاص بآلية</w:t>
      </w:r>
      <w:r w:rsidR="00DB5BD7" w:rsidRPr="00DB5BD7">
        <w:rPr>
          <w:rFonts w:cs="Simplified Arabic" w:hint="cs"/>
          <w:sz w:val="22"/>
          <w:rtl/>
          <w:lang w:val="en-US"/>
        </w:rPr>
        <w:t xml:space="preserve"> غرفة</w:t>
      </w:r>
      <w:r w:rsidRPr="00DB5BD7">
        <w:rPr>
          <w:rFonts w:cs="Simplified Arabic"/>
          <w:sz w:val="22"/>
          <w:rtl/>
          <w:lang w:val="en-US"/>
        </w:rPr>
        <w:t xml:space="preserve"> تبادل المعلومات واستراتيجية إدارة </w:t>
      </w:r>
      <w:r w:rsidR="00DB5BD7" w:rsidRPr="00DB5BD7">
        <w:rPr>
          <w:rFonts w:cs="Simplified Arabic" w:hint="cs"/>
          <w:sz w:val="22"/>
          <w:rtl/>
          <w:lang w:val="en-US"/>
        </w:rPr>
        <w:t>المعارف</w:t>
      </w:r>
      <w:r w:rsidRPr="00DB5BD7">
        <w:rPr>
          <w:rFonts w:cs="Simplified Arabic"/>
          <w:sz w:val="22"/>
          <w:rtl/>
          <w:lang w:val="en-US"/>
        </w:rPr>
        <w:t xml:space="preserve"> في برامج عمله</w:t>
      </w:r>
      <w:r w:rsidR="00DB5BD7" w:rsidRPr="00DB5BD7">
        <w:rPr>
          <w:rFonts w:cs="Simplified Arabic" w:hint="cs"/>
          <w:sz w:val="22"/>
          <w:rtl/>
          <w:lang w:val="en-US"/>
        </w:rPr>
        <w:t>ا</w:t>
      </w:r>
      <w:r w:rsidRPr="00DB5BD7">
        <w:rPr>
          <w:rFonts w:cs="Simplified Arabic"/>
          <w:sz w:val="22"/>
          <w:rtl/>
          <w:lang w:val="en-US"/>
        </w:rPr>
        <w:t>؛</w:t>
      </w:r>
      <w:r>
        <w:rPr>
          <w:rFonts w:cs="Simplified Arabic" w:hint="cs"/>
          <w:i/>
          <w:iCs/>
          <w:sz w:val="22"/>
          <w:rtl/>
          <w:lang w:val="en-US"/>
        </w:rPr>
        <w:t xml:space="preserve"> </w:t>
      </w:r>
    </w:p>
    <w:p w14:paraId="01B0ADA8" w14:textId="62E28EF4" w:rsidR="0076026B" w:rsidRDefault="005D65A5" w:rsidP="001744EE">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يشجع </w:t>
      </w:r>
      <w:r w:rsidRPr="00DB5BD7">
        <w:rPr>
          <w:rFonts w:cs="Simplified Arabic"/>
          <w:sz w:val="22"/>
          <w:rtl/>
          <w:lang w:val="en-US"/>
        </w:rPr>
        <w:t xml:space="preserve">الأطراف على تبادل المعلومات حول التقدم المحرز في تنفيذ برنامج العمل الخاص بآلية </w:t>
      </w:r>
      <w:r w:rsidR="00DB5BD7">
        <w:rPr>
          <w:rFonts w:cs="Simplified Arabic" w:hint="cs"/>
          <w:sz w:val="22"/>
          <w:rtl/>
          <w:lang w:val="en-US"/>
        </w:rPr>
        <w:t xml:space="preserve">غرفة </w:t>
      </w:r>
      <w:r w:rsidRPr="00DB5BD7">
        <w:rPr>
          <w:rFonts w:cs="Simplified Arabic"/>
          <w:sz w:val="22"/>
          <w:rtl/>
          <w:lang w:val="en-US"/>
        </w:rPr>
        <w:t xml:space="preserve">تبادل المعلومات واستراتيجية إدارة </w:t>
      </w:r>
      <w:r w:rsidR="00DB5BD7">
        <w:rPr>
          <w:rFonts w:cs="Simplified Arabic" w:hint="cs"/>
          <w:sz w:val="22"/>
          <w:rtl/>
          <w:lang w:val="en-US"/>
        </w:rPr>
        <w:t>المعارف</w:t>
      </w:r>
      <w:r w:rsidRPr="00DB5BD7">
        <w:rPr>
          <w:rFonts w:cs="Simplified Arabic"/>
          <w:sz w:val="22"/>
          <w:rtl/>
          <w:lang w:val="en-US"/>
        </w:rPr>
        <w:t xml:space="preserve"> في تقاريره</w:t>
      </w:r>
      <w:r w:rsidR="00DB5BD7">
        <w:rPr>
          <w:rFonts w:cs="Simplified Arabic" w:hint="cs"/>
          <w:sz w:val="22"/>
          <w:rtl/>
          <w:lang w:val="en-US"/>
        </w:rPr>
        <w:t>ا</w:t>
      </w:r>
      <w:r w:rsidRPr="00DB5BD7">
        <w:rPr>
          <w:rFonts w:cs="Simplified Arabic"/>
          <w:sz w:val="22"/>
          <w:rtl/>
          <w:lang w:val="en-US"/>
        </w:rPr>
        <w:t xml:space="preserve"> الوطنية الثامنة، بهدف تسهيل </w:t>
      </w:r>
      <w:r w:rsidR="00DB5BD7">
        <w:rPr>
          <w:rFonts w:cs="Simplified Arabic" w:hint="cs"/>
          <w:sz w:val="22"/>
          <w:rtl/>
          <w:lang w:val="en-US"/>
        </w:rPr>
        <w:t>استعراض</w:t>
      </w:r>
      <w:r w:rsidRPr="00DB5BD7">
        <w:rPr>
          <w:rFonts w:cs="Simplified Arabic"/>
          <w:sz w:val="22"/>
          <w:rtl/>
          <w:lang w:val="en-US"/>
        </w:rPr>
        <w:t xml:space="preserve"> هذا المجال من العمل في الاجتماع التاسع عشر لمؤتمر الأطراف</w:t>
      </w:r>
      <w:r w:rsidR="00A61C21" w:rsidRPr="00A61C21">
        <w:rPr>
          <w:rFonts w:cs="Simplified Arabic"/>
          <w:sz w:val="22"/>
          <w:rtl/>
          <w:lang w:val="en-US"/>
        </w:rPr>
        <w:t>؛</w:t>
      </w:r>
    </w:p>
    <w:p w14:paraId="0BD59009" w14:textId="2E5E3C3C" w:rsidR="00924B9B" w:rsidRPr="00924B9B" w:rsidRDefault="00CA5F90"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يذك</w:t>
      </w:r>
      <w:r w:rsidR="0073599F">
        <w:rPr>
          <w:rFonts w:cs="Simplified Arabic" w:hint="cs"/>
          <w:i/>
          <w:iCs/>
          <w:sz w:val="22"/>
          <w:rtl/>
          <w:lang w:val="en-US"/>
        </w:rPr>
        <w:t>ّ</w:t>
      </w:r>
      <w:r w:rsidRPr="00CA5F90">
        <w:rPr>
          <w:rFonts w:cs="Simplified Arabic"/>
          <w:i/>
          <w:iCs/>
          <w:sz w:val="22"/>
          <w:rtl/>
          <w:lang w:val="en-US"/>
        </w:rPr>
        <w:t xml:space="preserve">ر </w:t>
      </w:r>
      <w:r w:rsidR="0073599F" w:rsidRPr="0073599F">
        <w:rPr>
          <w:rFonts w:cs="Simplified Arabic" w:hint="cs"/>
          <w:sz w:val="22"/>
          <w:rtl/>
          <w:lang w:val="en-US"/>
        </w:rPr>
        <w:t>ب</w:t>
      </w:r>
      <w:r w:rsidRPr="0073599F">
        <w:rPr>
          <w:rFonts w:cs="Simplified Arabic"/>
          <w:sz w:val="22"/>
          <w:rtl/>
          <w:lang w:val="en-US"/>
        </w:rPr>
        <w:t xml:space="preserve">أن التقدم المحرز نحو تنفيذ برنامج العمل الخاص بآلية غرفة </w:t>
      </w:r>
      <w:r w:rsidR="0073599F">
        <w:rPr>
          <w:rFonts w:cs="Simplified Arabic" w:hint="cs"/>
          <w:sz w:val="22"/>
          <w:rtl/>
          <w:lang w:val="en-US"/>
        </w:rPr>
        <w:t>تبادل المعلومات</w:t>
      </w:r>
      <w:r w:rsidRPr="0073599F">
        <w:rPr>
          <w:rFonts w:cs="Simplified Arabic"/>
          <w:sz w:val="22"/>
          <w:rtl/>
          <w:lang w:val="en-US"/>
        </w:rPr>
        <w:t xml:space="preserve"> واستراتيجية إدارة </w:t>
      </w:r>
      <w:r w:rsidR="0073599F">
        <w:rPr>
          <w:rFonts w:cs="Simplified Arabic" w:hint="cs"/>
          <w:sz w:val="22"/>
          <w:rtl/>
          <w:lang w:val="en-US"/>
        </w:rPr>
        <w:t>المعارف</w:t>
      </w:r>
      <w:r w:rsidRPr="0073599F">
        <w:rPr>
          <w:rFonts w:cs="Simplified Arabic"/>
          <w:sz w:val="22"/>
          <w:rtl/>
          <w:lang w:val="en-US"/>
        </w:rPr>
        <w:t xml:space="preserve"> </w:t>
      </w:r>
      <w:r w:rsidR="0073599F" w:rsidRPr="0073599F">
        <w:rPr>
          <w:rFonts w:cs="Simplified Arabic"/>
          <w:sz w:val="22"/>
          <w:rtl/>
          <w:lang w:val="en-US"/>
        </w:rPr>
        <w:t xml:space="preserve">سيُستعرَض </w:t>
      </w:r>
      <w:r w:rsidRPr="0073599F">
        <w:rPr>
          <w:rFonts w:cs="Simplified Arabic"/>
          <w:sz w:val="22"/>
          <w:rtl/>
          <w:lang w:val="en-US"/>
        </w:rPr>
        <w:t>في الاجتماع التاسع عشر لمؤتمر الأطراف بالتزامن مع الاستعراض العالمي للتقدم الجماعي في تنفيذ الإطار</w:t>
      </w:r>
      <w:r w:rsidR="00924B9B" w:rsidRPr="00924B9B">
        <w:rPr>
          <w:rFonts w:cs="Simplified Arabic"/>
          <w:sz w:val="22"/>
          <w:rtl/>
          <w:lang w:val="en-US"/>
        </w:rPr>
        <w:t>؛</w:t>
      </w:r>
    </w:p>
    <w:p w14:paraId="6D909FF5" w14:textId="2479BD21" w:rsidR="00924B9B" w:rsidRPr="00924B9B" w:rsidRDefault="00CA5F90"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يدعو </w:t>
      </w:r>
      <w:r w:rsidRPr="0073599F">
        <w:rPr>
          <w:rFonts w:cs="Simplified Arabic"/>
          <w:sz w:val="22"/>
          <w:rtl/>
          <w:lang w:val="en-US"/>
        </w:rPr>
        <w:t xml:space="preserve">مراكز دعم التعاون والمنظمات ذات الصلة إلى التعاون وتبادل المعلومات مع الأمانة من أجل تسهيل </w:t>
      </w:r>
      <w:r w:rsidR="0073599F">
        <w:rPr>
          <w:rFonts w:cs="Simplified Arabic" w:hint="cs"/>
          <w:sz w:val="22"/>
          <w:rtl/>
          <w:lang w:val="en-US"/>
        </w:rPr>
        <w:t>استعراض</w:t>
      </w:r>
      <w:r w:rsidRPr="0073599F">
        <w:rPr>
          <w:rFonts w:cs="Simplified Arabic"/>
          <w:sz w:val="22"/>
          <w:rtl/>
          <w:lang w:val="en-US"/>
        </w:rPr>
        <w:t xml:space="preserve"> هذا المجال من العمل في الاجتماع التاسع عشر لمؤتمر الأطراف</w:t>
      </w:r>
      <w:r w:rsidR="00924B9B" w:rsidRPr="00924B9B">
        <w:rPr>
          <w:rFonts w:cs="Simplified Arabic"/>
          <w:sz w:val="22"/>
          <w:rtl/>
          <w:lang w:val="en-US"/>
        </w:rPr>
        <w:t>؛</w:t>
      </w:r>
    </w:p>
    <w:p w14:paraId="40FEE7FB" w14:textId="6CD7F7B7" w:rsidR="002C7C69" w:rsidRDefault="00CA5F90"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يطلب </w:t>
      </w:r>
      <w:r w:rsidR="006E353D">
        <w:rPr>
          <w:rFonts w:cs="Simplified Arabic" w:hint="cs"/>
          <w:sz w:val="22"/>
          <w:rtl/>
          <w:lang w:val="en-US"/>
        </w:rPr>
        <w:t>إلى</w:t>
      </w:r>
      <w:r w:rsidRPr="006E353D">
        <w:rPr>
          <w:rFonts w:cs="Simplified Arabic"/>
          <w:sz w:val="22"/>
          <w:rtl/>
          <w:lang w:val="en-US"/>
        </w:rPr>
        <w:t xml:space="preserve"> الأمين</w:t>
      </w:r>
      <w:r w:rsidR="006E353D">
        <w:rPr>
          <w:rFonts w:cs="Simplified Arabic" w:hint="cs"/>
          <w:sz w:val="22"/>
          <w:rtl/>
          <w:lang w:val="en-US"/>
        </w:rPr>
        <w:t>ة</w:t>
      </w:r>
      <w:r w:rsidRPr="006E353D">
        <w:rPr>
          <w:rFonts w:cs="Simplified Arabic"/>
          <w:sz w:val="22"/>
          <w:rtl/>
          <w:lang w:val="en-US"/>
        </w:rPr>
        <w:t xml:space="preserve"> التنفيذي</w:t>
      </w:r>
      <w:r w:rsidR="006E353D">
        <w:rPr>
          <w:rFonts w:cs="Simplified Arabic" w:hint="cs"/>
          <w:sz w:val="22"/>
          <w:rtl/>
          <w:lang w:val="en-US"/>
        </w:rPr>
        <w:t>ة</w:t>
      </w:r>
      <w:r w:rsidRPr="006E353D">
        <w:rPr>
          <w:rFonts w:cs="Simplified Arabic"/>
          <w:sz w:val="22"/>
          <w:rtl/>
          <w:lang w:val="en-US"/>
        </w:rPr>
        <w:t xml:space="preserve">، </w:t>
      </w:r>
      <w:r w:rsidR="006E353D" w:rsidRPr="006E353D">
        <w:rPr>
          <w:rFonts w:cs="Simplified Arabic"/>
          <w:sz w:val="22"/>
          <w:rtl/>
          <w:lang w:val="en-US"/>
        </w:rPr>
        <w:t>تحت إشراف الفريق الاستشاري غير الرسمي المعني بالتعاون التقني والعلمي</w:t>
      </w:r>
      <w:r w:rsidR="006E353D" w:rsidRPr="006E353D">
        <w:rPr>
          <w:rFonts w:cs="Simplified Arabic"/>
          <w:sz w:val="22"/>
          <w:rtl/>
          <w:lang w:val="en-US"/>
        </w:rPr>
        <w:t xml:space="preserve"> </w:t>
      </w:r>
      <w:r w:rsidRPr="006E353D">
        <w:rPr>
          <w:rFonts w:cs="Simplified Arabic"/>
          <w:sz w:val="22"/>
          <w:rtl/>
          <w:lang w:val="en-US"/>
        </w:rPr>
        <w:t>ورهناً بتوافر الموارد</w:t>
      </w:r>
      <w:r w:rsidR="006E353D">
        <w:rPr>
          <w:rFonts w:cs="Simplified Arabic" w:hint="cs"/>
          <w:sz w:val="22"/>
          <w:rtl/>
          <w:lang w:val="en-US"/>
        </w:rPr>
        <w:t>، ما يلي</w:t>
      </w:r>
      <w:r w:rsidR="00924B9B" w:rsidRPr="00924B9B">
        <w:rPr>
          <w:rFonts w:cs="Simplified Arabic"/>
          <w:sz w:val="22"/>
          <w:rtl/>
          <w:lang w:val="en-US"/>
        </w:rPr>
        <w:t>:</w:t>
      </w:r>
    </w:p>
    <w:p w14:paraId="2F1ADDF1" w14:textId="39A1AA15" w:rsidR="00D6607E" w:rsidRPr="00D6607E" w:rsidRDefault="00CA5F90" w:rsidP="00217443">
      <w:pPr>
        <w:numPr>
          <w:ilvl w:val="0"/>
          <w:numId w:val="37"/>
        </w:numPr>
        <w:bidi/>
        <w:spacing w:after="120" w:line="216" w:lineRule="auto"/>
        <w:ind w:left="1350" w:firstLine="720"/>
        <w:jc w:val="both"/>
        <w:rPr>
          <w:rFonts w:cs="Simplified Arabic"/>
          <w:sz w:val="22"/>
          <w:lang w:val="en-US"/>
        </w:rPr>
      </w:pPr>
      <w:r w:rsidRPr="00CA5F90">
        <w:rPr>
          <w:rFonts w:cs="Simplified Arabic"/>
          <w:sz w:val="22"/>
          <w:rtl/>
          <w:lang w:val="en-US"/>
        </w:rPr>
        <w:t xml:space="preserve">تعزيز وتسريع تنفيذ برنامج العمل الخاص بآلية </w:t>
      </w:r>
      <w:r w:rsidR="00BB4C1B">
        <w:rPr>
          <w:rFonts w:cs="Simplified Arabic" w:hint="cs"/>
          <w:sz w:val="22"/>
          <w:rtl/>
          <w:lang w:val="en-US"/>
        </w:rPr>
        <w:t xml:space="preserve">غرفة </w:t>
      </w:r>
      <w:r w:rsidRPr="00CA5F90">
        <w:rPr>
          <w:rFonts w:cs="Simplified Arabic"/>
          <w:sz w:val="22"/>
          <w:rtl/>
          <w:lang w:val="en-US"/>
        </w:rPr>
        <w:t xml:space="preserve">تبادل المعلومات واستراتيجية إدارة </w:t>
      </w:r>
      <w:r w:rsidR="00BB4C1B">
        <w:rPr>
          <w:rFonts w:cs="Simplified Arabic" w:hint="cs"/>
          <w:sz w:val="22"/>
          <w:rtl/>
          <w:lang w:val="en-US"/>
        </w:rPr>
        <w:t>المعارف</w:t>
      </w:r>
      <w:r w:rsidRPr="00CA5F90">
        <w:rPr>
          <w:rFonts w:cs="Simplified Arabic"/>
          <w:sz w:val="22"/>
          <w:rtl/>
          <w:lang w:val="en-US"/>
        </w:rPr>
        <w:t xml:space="preserve"> من خلال جعل المعلومات المقدمة من الأطراف أكثر سهولة في الوصول إليها، وقابلة للبحث وإعادة الاستخدام </w:t>
      </w:r>
      <w:r w:rsidR="001B56A7">
        <w:rPr>
          <w:rFonts w:cs="Simplified Arabic" w:hint="cs"/>
          <w:sz w:val="22"/>
          <w:rtl/>
          <w:lang w:val="en-US"/>
        </w:rPr>
        <w:t>دعماً</w:t>
      </w:r>
      <w:r w:rsidRPr="00CA5F90">
        <w:rPr>
          <w:rFonts w:cs="Simplified Arabic"/>
          <w:sz w:val="22"/>
          <w:rtl/>
          <w:lang w:val="en-US"/>
        </w:rPr>
        <w:t xml:space="preserve"> </w:t>
      </w:r>
      <w:r w:rsidR="001B56A7">
        <w:rPr>
          <w:rFonts w:cs="Simplified Arabic" w:hint="cs"/>
          <w:sz w:val="22"/>
          <w:rtl/>
          <w:lang w:val="en-US"/>
        </w:rPr>
        <w:t>ل</w:t>
      </w:r>
      <w:r w:rsidRPr="00CA5F90">
        <w:rPr>
          <w:rFonts w:cs="Simplified Arabic"/>
          <w:sz w:val="22"/>
          <w:rtl/>
          <w:lang w:val="en-US"/>
        </w:rPr>
        <w:t xml:space="preserve">لتخطيط والتنفيذ والرصد والإبلاغ </w:t>
      </w:r>
      <w:r w:rsidR="00BB4C1B">
        <w:rPr>
          <w:rFonts w:cs="Simplified Arabic" w:hint="cs"/>
          <w:sz w:val="22"/>
          <w:rtl/>
          <w:lang w:val="en-US"/>
        </w:rPr>
        <w:t>بموجب الإطار العالمي</w:t>
      </w:r>
      <w:r w:rsidR="00D6607E" w:rsidRPr="00D6607E">
        <w:rPr>
          <w:rFonts w:cs="Simplified Arabic"/>
          <w:sz w:val="22"/>
          <w:rtl/>
          <w:lang w:val="en-US"/>
        </w:rPr>
        <w:t>؛</w:t>
      </w:r>
    </w:p>
    <w:p w14:paraId="74CD2E20" w14:textId="0D984785" w:rsidR="00D6607E" w:rsidRPr="00D6607E" w:rsidRDefault="00CA5F90" w:rsidP="00217443">
      <w:pPr>
        <w:numPr>
          <w:ilvl w:val="0"/>
          <w:numId w:val="37"/>
        </w:numPr>
        <w:bidi/>
        <w:spacing w:after="120" w:line="216" w:lineRule="auto"/>
        <w:ind w:left="1350" w:firstLine="720"/>
        <w:jc w:val="both"/>
        <w:rPr>
          <w:rFonts w:cs="Simplified Arabic"/>
          <w:sz w:val="22"/>
          <w:lang w:val="en-US"/>
        </w:rPr>
      </w:pPr>
      <w:r w:rsidRPr="00CA5F90">
        <w:rPr>
          <w:rFonts w:cs="Simplified Arabic"/>
          <w:sz w:val="22"/>
          <w:rtl/>
          <w:lang w:val="en-US"/>
        </w:rPr>
        <w:t xml:space="preserve">إعداد تحليل لتنفيذ برنامج العمل الخاص بآلية غرفة </w:t>
      </w:r>
      <w:r w:rsidR="00386308" w:rsidRPr="00386308">
        <w:rPr>
          <w:rFonts w:cs="Simplified Arabic"/>
          <w:sz w:val="22"/>
          <w:rtl/>
          <w:lang w:val="en-US"/>
        </w:rPr>
        <w:t xml:space="preserve">تبادل المعلومات </w:t>
      </w:r>
      <w:r w:rsidRPr="00CA5F90">
        <w:rPr>
          <w:rFonts w:cs="Simplified Arabic"/>
          <w:sz w:val="22"/>
          <w:rtl/>
          <w:lang w:val="en-US"/>
        </w:rPr>
        <w:t xml:space="preserve">واستراتيجية إدارة </w:t>
      </w:r>
      <w:r w:rsidR="00386308">
        <w:rPr>
          <w:rFonts w:cs="Simplified Arabic" w:hint="cs"/>
          <w:sz w:val="22"/>
          <w:rtl/>
          <w:lang w:val="en-US"/>
        </w:rPr>
        <w:t>المعارف</w:t>
      </w:r>
      <w:r w:rsidRPr="00CA5F90">
        <w:rPr>
          <w:rFonts w:cs="Simplified Arabic"/>
          <w:sz w:val="22"/>
          <w:rtl/>
          <w:lang w:val="en-US"/>
        </w:rPr>
        <w:t xml:space="preserve"> </w:t>
      </w:r>
      <w:r w:rsidR="00386308" w:rsidRPr="00386308">
        <w:rPr>
          <w:rFonts w:cs="Simplified Arabic"/>
          <w:sz w:val="22"/>
          <w:rtl/>
          <w:lang w:val="en-US"/>
        </w:rPr>
        <w:t xml:space="preserve">بهدف إتاحة المعلومات اللازمة لاستعراضهما </w:t>
      </w:r>
      <w:r w:rsidRPr="00CA5F90">
        <w:rPr>
          <w:rFonts w:cs="Simplified Arabic"/>
          <w:sz w:val="22"/>
          <w:rtl/>
          <w:lang w:val="en-US"/>
        </w:rPr>
        <w:t>في الاجتماع التاسع عشر لمؤتمر الأطراف.</w:t>
      </w:r>
    </w:p>
    <w:p w14:paraId="77D7C386" w14:textId="77777777" w:rsidR="00D34D8D" w:rsidRDefault="00D34D8D">
      <w:pPr>
        <w:rPr>
          <w:rFonts w:cs="Simplified Arabic"/>
          <w:b/>
          <w:bCs/>
          <w:rtl/>
          <w:lang w:bidi="ar-EG"/>
        </w:rPr>
      </w:pPr>
      <w:r>
        <w:rPr>
          <w:rFonts w:cs="Simplified Arabic"/>
          <w:b/>
          <w:bCs/>
          <w:rtl/>
          <w:lang w:bidi="ar-EG"/>
        </w:rPr>
        <w:br w:type="page"/>
      </w:r>
    </w:p>
    <w:p w14:paraId="6A25E79B" w14:textId="4EE30F88" w:rsidR="00EF43FE" w:rsidRPr="00EC45D6" w:rsidRDefault="00EF43FE" w:rsidP="00127F55">
      <w:pPr>
        <w:pStyle w:val="ListParagraph"/>
        <w:bidi/>
        <w:spacing w:after="120" w:line="216" w:lineRule="auto"/>
        <w:ind w:left="0"/>
        <w:contextualSpacing w:val="0"/>
        <w:jc w:val="both"/>
        <w:rPr>
          <w:rFonts w:cs="Simplified Arabic"/>
          <w:sz w:val="22"/>
          <w:rtl/>
          <w:lang w:val="en-US"/>
        </w:rPr>
      </w:pPr>
      <w:r w:rsidRPr="00EC45D6">
        <w:rPr>
          <w:rFonts w:cs="Simplified Arabic" w:hint="cs"/>
          <w:b/>
          <w:bCs/>
          <w:rtl/>
          <w:lang w:bidi="ar-EG"/>
        </w:rPr>
        <w:t>المرفق</w:t>
      </w:r>
    </w:p>
    <w:p w14:paraId="4B3324D6" w14:textId="77777777" w:rsidR="00EF43FE" w:rsidRDefault="00EF43FE" w:rsidP="00EF43FE">
      <w:pPr>
        <w:bidi/>
        <w:spacing w:after="120" w:line="216" w:lineRule="auto"/>
        <w:ind w:firstLine="540"/>
        <w:rPr>
          <w:rFonts w:cs="Simplified Arabic"/>
          <w:b/>
          <w:bCs/>
          <w:rtl/>
        </w:rPr>
      </w:pPr>
      <w:r w:rsidRPr="00490D0E">
        <w:rPr>
          <w:rFonts w:cs="Simplified Arabic"/>
          <w:b/>
          <w:bCs/>
          <w:rtl/>
        </w:rPr>
        <w:t xml:space="preserve">الاحتياجات </w:t>
      </w:r>
      <w:r w:rsidRPr="00490D0E">
        <w:rPr>
          <w:rFonts w:cs="Simplified Arabic" w:hint="cs"/>
          <w:b/>
          <w:bCs/>
          <w:rtl/>
        </w:rPr>
        <w:t>التقديرية</w:t>
      </w:r>
      <w:r w:rsidRPr="00490D0E">
        <w:rPr>
          <w:rFonts w:cs="Simplified Arabic"/>
          <w:b/>
          <w:bCs/>
          <w:rtl/>
        </w:rPr>
        <w:t xml:space="preserve"> من الموارد </w:t>
      </w:r>
      <w:r w:rsidRPr="00490D0E">
        <w:rPr>
          <w:rFonts w:cs="Simplified Arabic" w:hint="cs"/>
          <w:b/>
          <w:bCs/>
          <w:rtl/>
        </w:rPr>
        <w:t xml:space="preserve">من خارج </w:t>
      </w:r>
      <w:r w:rsidRPr="00490D0E">
        <w:rPr>
          <w:rFonts w:cs="Simplified Arabic"/>
          <w:b/>
          <w:bCs/>
          <w:rtl/>
        </w:rPr>
        <w:t>الميزانية</w:t>
      </w:r>
    </w:p>
    <w:p w14:paraId="553A85D3" w14:textId="29083E3A" w:rsidR="00EF43FE" w:rsidRDefault="00F9242D" w:rsidP="00127F55">
      <w:pPr>
        <w:numPr>
          <w:ilvl w:val="0"/>
          <w:numId w:val="43"/>
        </w:numPr>
        <w:tabs>
          <w:tab w:val="right" w:pos="1170"/>
        </w:tabs>
        <w:bidi/>
        <w:spacing w:before="240" w:after="240"/>
        <w:ind w:left="450" w:firstLine="0"/>
        <w:jc w:val="both"/>
        <w:outlineLvl w:val="0"/>
        <w:rPr>
          <w:rFonts w:eastAsia="MS Mincho" w:cs="Simplified Arabic"/>
          <w:lang w:bidi="ar-EG"/>
        </w:rPr>
      </w:pPr>
      <w:r w:rsidRPr="00127F55">
        <w:rPr>
          <w:rFonts w:eastAsia="MS Mincho" w:cs="Simplified Arabic" w:hint="cs"/>
          <w:rtl/>
          <w:lang w:bidi="ar-EG"/>
        </w:rPr>
        <w:t xml:space="preserve">أُعد </w:t>
      </w:r>
      <w:r w:rsidR="00EF43FE" w:rsidRPr="00127F55">
        <w:rPr>
          <w:rFonts w:eastAsia="MS Mincho" w:cs="Simplified Arabic"/>
          <w:rtl/>
          <w:lang w:bidi="ar-EG"/>
        </w:rPr>
        <w:t>الجدول</w:t>
      </w:r>
      <w:r w:rsidR="00EF43FE" w:rsidRPr="00127F55">
        <w:rPr>
          <w:rFonts w:eastAsia="MS Mincho" w:cs="Simplified Arabic" w:hint="cs"/>
          <w:rtl/>
          <w:lang w:bidi="ar-EG"/>
        </w:rPr>
        <w:t xml:space="preserve"> الوارد</w:t>
      </w:r>
      <w:r w:rsidR="00EF43FE" w:rsidRPr="00127F55">
        <w:rPr>
          <w:rFonts w:eastAsia="MS Mincho" w:cs="Simplified Arabic"/>
          <w:rtl/>
          <w:lang w:bidi="ar-EG"/>
        </w:rPr>
        <w:t xml:space="preserve"> أدناه لتوضيح الاحتياجات </w:t>
      </w:r>
      <w:r w:rsidR="00EF43FE" w:rsidRPr="00127F55">
        <w:rPr>
          <w:rFonts w:eastAsia="MS Mincho" w:cs="Simplified Arabic" w:hint="cs"/>
          <w:rtl/>
          <w:lang w:bidi="ar-EG"/>
        </w:rPr>
        <w:t>التقديرية</w:t>
      </w:r>
      <w:r w:rsidR="00EF43FE" w:rsidRPr="00127F55">
        <w:rPr>
          <w:rFonts w:eastAsia="MS Mincho" w:cs="Simplified Arabic"/>
          <w:rtl/>
          <w:lang w:bidi="ar-EG"/>
        </w:rPr>
        <w:t xml:space="preserve"> من الموارد </w:t>
      </w:r>
      <w:r w:rsidR="00EF43FE" w:rsidRPr="00127F55">
        <w:rPr>
          <w:rFonts w:eastAsia="MS Mincho" w:cs="Simplified Arabic" w:hint="cs"/>
          <w:rtl/>
          <w:lang w:bidi="ar-EG"/>
        </w:rPr>
        <w:t xml:space="preserve">من خارج </w:t>
      </w:r>
      <w:r w:rsidR="00EF43FE" w:rsidRPr="00127F55">
        <w:rPr>
          <w:rFonts w:eastAsia="MS Mincho" w:cs="Simplified Arabic"/>
          <w:rtl/>
          <w:lang w:bidi="ar-EG"/>
        </w:rPr>
        <w:t xml:space="preserve">الميزانية للأنشطة المطلوبة من الأمانة، </w:t>
      </w:r>
      <w:r w:rsidR="00EF43FE" w:rsidRPr="00127F55">
        <w:rPr>
          <w:rFonts w:eastAsia="MS Mincho" w:cs="Simplified Arabic" w:hint="cs"/>
          <w:rtl/>
          <w:lang w:bidi="ar-EG"/>
        </w:rPr>
        <w:t>على النحو ال</w:t>
      </w:r>
      <w:r w:rsidR="00EF43FE" w:rsidRPr="00127F55">
        <w:rPr>
          <w:rFonts w:eastAsia="MS Mincho" w:cs="Simplified Arabic"/>
          <w:rtl/>
          <w:lang w:bidi="ar-EG"/>
        </w:rPr>
        <w:t xml:space="preserve">موضح في </w:t>
      </w:r>
      <w:r w:rsidR="00EF43FE" w:rsidRPr="00127F55">
        <w:rPr>
          <w:rFonts w:eastAsia="MS Mincho" w:cs="Simplified Arabic" w:hint="cs"/>
          <w:rtl/>
          <w:lang w:bidi="ar-EG"/>
        </w:rPr>
        <w:t>مشروع المقرر</w:t>
      </w:r>
      <w:r w:rsidR="00EF43FE" w:rsidRPr="00127F55">
        <w:rPr>
          <w:rFonts w:eastAsia="MS Mincho" w:cs="Simplified Arabic"/>
          <w:rtl/>
          <w:lang w:bidi="ar-EG"/>
        </w:rPr>
        <w:t xml:space="preserve">، وذلك لدعم </w:t>
      </w:r>
      <w:r w:rsidR="00EF43FE" w:rsidRPr="00127F55">
        <w:rPr>
          <w:rFonts w:eastAsia="MS Mincho" w:cs="Simplified Arabic" w:hint="cs"/>
          <w:rtl/>
          <w:lang w:bidi="ar-EG"/>
        </w:rPr>
        <w:t>نظرها فيها</w:t>
      </w:r>
      <w:r w:rsidR="00EF43FE" w:rsidRPr="00127F55">
        <w:rPr>
          <w:rFonts w:eastAsia="MS Mincho" w:cs="Simplified Arabic"/>
          <w:rtl/>
          <w:lang w:bidi="ar-EG"/>
        </w:rPr>
        <w:t xml:space="preserve">. ولا يُعدّ هذا </w:t>
      </w:r>
      <w:r w:rsidR="00EF43FE" w:rsidRPr="00127F55">
        <w:rPr>
          <w:rFonts w:eastAsia="MS Mincho" w:cs="Simplified Arabic" w:hint="cs"/>
          <w:rtl/>
          <w:lang w:bidi="ar-EG"/>
        </w:rPr>
        <w:t>المرفق</w:t>
      </w:r>
      <w:r w:rsidR="00EF43FE" w:rsidRPr="00127F55">
        <w:rPr>
          <w:rFonts w:eastAsia="MS Mincho" w:cs="Simplified Arabic"/>
          <w:rtl/>
          <w:lang w:bidi="ar-EG"/>
        </w:rPr>
        <w:t xml:space="preserve"> جزءًا من </w:t>
      </w:r>
      <w:r w:rsidR="00EF43FE" w:rsidRPr="00127F55">
        <w:rPr>
          <w:rFonts w:eastAsia="MS Mincho" w:cs="Simplified Arabic" w:hint="cs"/>
          <w:rtl/>
          <w:lang w:bidi="ar-EG"/>
        </w:rPr>
        <w:t xml:space="preserve">مشروع المقرر </w:t>
      </w:r>
      <w:r w:rsidR="00EF43FE" w:rsidRPr="00127F55">
        <w:rPr>
          <w:rFonts w:eastAsia="MS Mincho" w:cs="Simplified Arabic"/>
          <w:rtl/>
          <w:lang w:bidi="ar-EG"/>
        </w:rPr>
        <w:t>المقدم إلى الهيئة الفرعية للنظر فيه.</w:t>
      </w:r>
      <w:r w:rsidR="00993F4F">
        <w:rPr>
          <w:rFonts w:eastAsia="MS Mincho" w:cs="Simplified Arabic" w:hint="cs"/>
          <w:rtl/>
          <w:lang w:bidi="ar-EG"/>
        </w:rPr>
        <w:t xml:space="preserve"> </w:t>
      </w:r>
    </w:p>
    <w:p w14:paraId="412CC9CB" w14:textId="77777777" w:rsidR="00EF43FE" w:rsidRPr="00490D0E" w:rsidRDefault="00EF43FE" w:rsidP="00EF43FE">
      <w:pPr>
        <w:bidi/>
        <w:spacing w:after="120"/>
        <w:rPr>
          <w:rFonts w:cs="Simplified Arabic"/>
          <w:b/>
          <w:bCs/>
          <w:rtl/>
        </w:rPr>
      </w:pPr>
      <w:r w:rsidRPr="00490D0E">
        <w:rPr>
          <w:rFonts w:cs="Simplified Arabic"/>
          <w:b/>
          <w:bCs/>
          <w:rtl/>
        </w:rPr>
        <w:t xml:space="preserve">الاحتياجات من الموارد </w:t>
      </w:r>
      <w:r w:rsidRPr="00490D0E">
        <w:rPr>
          <w:rFonts w:cs="Simplified Arabic" w:hint="cs"/>
          <w:b/>
          <w:bCs/>
          <w:rtl/>
        </w:rPr>
        <w:t xml:space="preserve">من خارج </w:t>
      </w:r>
      <w:r w:rsidRPr="00490D0E">
        <w:rPr>
          <w:rFonts w:cs="Simplified Arabic"/>
          <w:b/>
          <w:bCs/>
          <w:rtl/>
        </w:rPr>
        <w:t>الميزانية</w:t>
      </w:r>
    </w:p>
    <w:p w14:paraId="6E4637ED" w14:textId="28B6C702" w:rsidR="00EF43FE" w:rsidRDefault="00EF43FE" w:rsidP="00EF43FE">
      <w:pPr>
        <w:tabs>
          <w:tab w:val="left" w:pos="567"/>
          <w:tab w:val="left" w:pos="1134"/>
          <w:tab w:val="left" w:pos="1701"/>
          <w:tab w:val="left" w:pos="2268"/>
        </w:tabs>
        <w:spacing w:before="120" w:after="120"/>
        <w:jc w:val="right"/>
        <w:rPr>
          <w:rFonts w:ascii="Simplified Arabic" w:eastAsia="SimSun" w:hAnsi="Simplified Arabic" w:cs="Simplified Arabic"/>
          <w:i/>
          <w:szCs w:val="22"/>
          <w:rtl/>
        </w:rPr>
      </w:pPr>
      <w:r w:rsidRPr="00AC01CB">
        <w:rPr>
          <w:rFonts w:ascii="Simplified Arabic" w:eastAsia="SimSun" w:hAnsi="Simplified Arabic" w:cs="Simplified Arabic"/>
          <w:i/>
          <w:szCs w:val="22"/>
          <w:rtl/>
        </w:rPr>
        <w:t>(</w:t>
      </w:r>
      <w:r>
        <w:rPr>
          <w:rFonts w:ascii="Simplified Arabic" w:eastAsia="SimSun" w:hAnsi="Simplified Arabic" w:cs="Simplified Arabic" w:hint="cs"/>
          <w:i/>
          <w:szCs w:val="22"/>
          <w:rtl/>
        </w:rPr>
        <w:t>ب</w:t>
      </w:r>
      <w:r w:rsidR="00B44EF8">
        <w:rPr>
          <w:rFonts w:ascii="Simplified Arabic" w:eastAsia="SimSun" w:hAnsi="Simplified Arabic" w:cs="Simplified Arabic" w:hint="cs"/>
          <w:i/>
          <w:szCs w:val="22"/>
          <w:rtl/>
        </w:rPr>
        <w:t>ال</w:t>
      </w:r>
      <w:r>
        <w:rPr>
          <w:rFonts w:ascii="Simplified Arabic" w:eastAsia="SimSun" w:hAnsi="Simplified Arabic" w:cs="Simplified Arabic" w:hint="cs"/>
          <w:i/>
          <w:szCs w:val="22"/>
          <w:rtl/>
        </w:rPr>
        <w:t xml:space="preserve">دولارات </w:t>
      </w:r>
      <w:r w:rsidR="00B44EF8">
        <w:rPr>
          <w:rFonts w:ascii="Simplified Arabic" w:eastAsia="SimSun" w:hAnsi="Simplified Arabic" w:cs="Simplified Arabic" w:hint="cs"/>
          <w:i/>
          <w:szCs w:val="22"/>
          <w:rtl/>
        </w:rPr>
        <w:t>الأمريكية</w:t>
      </w:r>
      <w:r w:rsidRPr="00AC01CB">
        <w:rPr>
          <w:rFonts w:ascii="Simplified Arabic" w:eastAsia="SimSun" w:hAnsi="Simplified Arabic" w:cs="Simplified Arabic"/>
          <w:i/>
          <w:szCs w:val="22"/>
          <w:rtl/>
        </w:rPr>
        <w:t>)</w:t>
      </w:r>
    </w:p>
    <w:tbl>
      <w:tblPr>
        <w:bidiVisual/>
        <w:tblW w:w="9974" w:type="dxa"/>
        <w:tblLayout w:type="fixed"/>
        <w:tblCellMar>
          <w:left w:w="0" w:type="dxa"/>
          <w:right w:w="0" w:type="dxa"/>
        </w:tblCellMar>
        <w:tblLook w:val="04A0" w:firstRow="1" w:lastRow="0" w:firstColumn="1" w:lastColumn="0" w:noHBand="0" w:noVBand="1"/>
      </w:tblPr>
      <w:tblGrid>
        <w:gridCol w:w="564"/>
        <w:gridCol w:w="3321"/>
        <w:gridCol w:w="1009"/>
        <w:gridCol w:w="383"/>
        <w:gridCol w:w="505"/>
        <w:gridCol w:w="872"/>
        <w:gridCol w:w="912"/>
        <w:gridCol w:w="1281"/>
        <w:gridCol w:w="1127"/>
      </w:tblGrid>
      <w:tr w:rsidR="00246B2D" w:rsidRPr="00375DEA" w14:paraId="3F5DB0EB" w14:textId="77777777" w:rsidTr="00A30186">
        <w:trPr>
          <w:trHeight w:val="290"/>
        </w:trPr>
        <w:tc>
          <w:tcPr>
            <w:tcW w:w="283" w:type="pct"/>
            <w:tcBorders>
              <w:top w:val="single" w:sz="4" w:space="0" w:color="auto"/>
              <w:bottom w:val="single" w:sz="8" w:space="0" w:color="auto"/>
            </w:tcBorders>
            <w:vAlign w:val="bottom"/>
          </w:tcPr>
          <w:p w14:paraId="4601D785" w14:textId="54ED18BA" w:rsidR="00246B2D" w:rsidRPr="00C9006F" w:rsidRDefault="00246B2D" w:rsidP="00A30186">
            <w:pPr>
              <w:bidi/>
              <w:jc w:val="center"/>
              <w:rPr>
                <w:sz w:val="20"/>
                <w:szCs w:val="20"/>
              </w:rPr>
            </w:pPr>
            <w:r w:rsidRPr="00556AFC">
              <w:rPr>
                <w:rFonts w:ascii="Simplified Arabic" w:hAnsi="Simplified Arabic" w:cs="Simplified Arabic" w:hint="cs"/>
                <w:b/>
                <w:i/>
                <w:iCs/>
                <w:sz w:val="20"/>
                <w:szCs w:val="20"/>
                <w:rtl/>
              </w:rPr>
              <w:t>فقرات</w:t>
            </w:r>
            <w:r w:rsidRPr="00556AFC">
              <w:rPr>
                <w:rFonts w:ascii="Simplified Arabic" w:hAnsi="Simplified Arabic" w:cs="Simplified Arabic"/>
                <w:b/>
                <w:i/>
                <w:iCs/>
                <w:sz w:val="20"/>
                <w:szCs w:val="20"/>
                <w:rtl/>
              </w:rPr>
              <w:t xml:space="preserve"> المنطوق</w:t>
            </w:r>
            <w:r w:rsidR="00A30186">
              <w:rPr>
                <w:rFonts w:ascii="Simplified Arabic" w:hAnsi="Simplified Arabic" w:cs="Simplified Arabic" w:hint="cs"/>
                <w:b/>
                <w:i/>
                <w:iCs/>
                <w:sz w:val="20"/>
                <w:szCs w:val="20"/>
                <w:rtl/>
              </w:rPr>
              <w:t xml:space="preserve"> </w:t>
            </w:r>
          </w:p>
        </w:tc>
        <w:tc>
          <w:tcPr>
            <w:tcW w:w="1665" w:type="pct"/>
            <w:tcBorders>
              <w:top w:val="single" w:sz="4" w:space="0" w:color="auto"/>
              <w:bottom w:val="single" w:sz="8" w:space="0" w:color="auto"/>
            </w:tcBorders>
            <w:noWrap/>
            <w:tcMar>
              <w:top w:w="0" w:type="dxa"/>
              <w:left w:w="108" w:type="dxa"/>
              <w:bottom w:w="0" w:type="dxa"/>
              <w:right w:w="108" w:type="dxa"/>
            </w:tcMar>
            <w:vAlign w:val="bottom"/>
          </w:tcPr>
          <w:p w14:paraId="4FB5E4E1" w14:textId="76CC1668" w:rsidR="00246B2D" w:rsidRPr="00C9006F" w:rsidRDefault="00246B2D" w:rsidP="00A30186">
            <w:pPr>
              <w:bidi/>
              <w:ind w:left="120"/>
              <w:rPr>
                <w:sz w:val="20"/>
                <w:szCs w:val="20"/>
              </w:rPr>
            </w:pPr>
            <w:r w:rsidRPr="00556AFC">
              <w:rPr>
                <w:rFonts w:ascii="Simplified Arabic" w:hAnsi="Simplified Arabic" w:cs="Simplified Arabic"/>
                <w:b/>
                <w:i/>
                <w:iCs/>
                <w:sz w:val="20"/>
                <w:szCs w:val="20"/>
                <w:rtl/>
              </w:rPr>
              <w:t>النشاط</w:t>
            </w:r>
          </w:p>
        </w:tc>
        <w:tc>
          <w:tcPr>
            <w:tcW w:w="506" w:type="pct"/>
            <w:tcBorders>
              <w:top w:val="single" w:sz="4" w:space="0" w:color="auto"/>
              <w:bottom w:val="single" w:sz="8" w:space="0" w:color="auto"/>
            </w:tcBorders>
            <w:noWrap/>
            <w:tcMar>
              <w:top w:w="0" w:type="dxa"/>
              <w:left w:w="108" w:type="dxa"/>
              <w:bottom w:w="0" w:type="dxa"/>
              <w:right w:w="108" w:type="dxa"/>
            </w:tcMar>
            <w:vAlign w:val="bottom"/>
          </w:tcPr>
          <w:p w14:paraId="101A643B" w14:textId="0F397BC8"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5151AF">
              <w:rPr>
                <w:rFonts w:ascii="Simplified Arabic" w:hAnsi="Simplified Arabic" w:cs="Simplified Arabic"/>
                <w:i/>
                <w:iCs/>
                <w:sz w:val="20"/>
                <w:szCs w:val="20"/>
                <w:vertAlign w:val="superscript"/>
                <w:rtl/>
                <w:lang w:val="en-US"/>
              </w:rPr>
              <w:t>أ</w:t>
            </w:r>
          </w:p>
        </w:tc>
        <w:tc>
          <w:tcPr>
            <w:tcW w:w="445" w:type="pct"/>
            <w:gridSpan w:val="2"/>
            <w:tcBorders>
              <w:top w:val="single" w:sz="4" w:space="0" w:color="auto"/>
              <w:bottom w:val="single" w:sz="8" w:space="0" w:color="auto"/>
            </w:tcBorders>
            <w:noWrap/>
            <w:tcMar>
              <w:top w:w="0" w:type="dxa"/>
              <w:left w:w="108" w:type="dxa"/>
              <w:bottom w:w="0" w:type="dxa"/>
              <w:right w:w="108" w:type="dxa"/>
            </w:tcMar>
            <w:vAlign w:val="bottom"/>
          </w:tcPr>
          <w:p w14:paraId="5F83F2C4" w14:textId="768CAA39"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سفر الموظفين</w:t>
            </w:r>
          </w:p>
        </w:tc>
        <w:tc>
          <w:tcPr>
            <w:tcW w:w="437" w:type="pct"/>
            <w:tcBorders>
              <w:top w:val="single" w:sz="4" w:space="0" w:color="auto"/>
              <w:bottom w:val="single" w:sz="8" w:space="0" w:color="auto"/>
            </w:tcBorders>
            <w:noWrap/>
            <w:tcMar>
              <w:top w:w="0" w:type="dxa"/>
              <w:left w:w="108" w:type="dxa"/>
              <w:bottom w:w="0" w:type="dxa"/>
              <w:right w:w="108" w:type="dxa"/>
            </w:tcMar>
            <w:vAlign w:val="bottom"/>
          </w:tcPr>
          <w:p w14:paraId="6405200B" w14:textId="6447E84B"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تكاليف الموظفي</w:t>
            </w:r>
            <w:r>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457" w:type="pct"/>
            <w:tcBorders>
              <w:top w:val="single" w:sz="4" w:space="0" w:color="auto"/>
              <w:bottom w:val="single" w:sz="8" w:space="0" w:color="auto"/>
            </w:tcBorders>
            <w:noWrap/>
            <w:tcMar>
              <w:top w:w="0" w:type="dxa"/>
              <w:left w:w="108" w:type="dxa"/>
              <w:bottom w:w="0" w:type="dxa"/>
              <w:right w:w="108" w:type="dxa"/>
            </w:tcMar>
            <w:vAlign w:val="bottom"/>
          </w:tcPr>
          <w:p w14:paraId="33AB33D8" w14:textId="75CE88EC"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المجموع الفرعي</w:t>
            </w:r>
          </w:p>
        </w:tc>
        <w:tc>
          <w:tcPr>
            <w:tcW w:w="642" w:type="pct"/>
            <w:tcBorders>
              <w:top w:val="single" w:sz="4" w:space="0" w:color="auto"/>
              <w:bottom w:val="single" w:sz="8" w:space="0" w:color="auto"/>
            </w:tcBorders>
            <w:noWrap/>
            <w:tcMar>
              <w:top w:w="0" w:type="dxa"/>
              <w:left w:w="108" w:type="dxa"/>
              <w:bottom w:w="0" w:type="dxa"/>
              <w:right w:w="108" w:type="dxa"/>
            </w:tcMar>
            <w:vAlign w:val="bottom"/>
          </w:tcPr>
          <w:p w14:paraId="49F0A3E2" w14:textId="0BAB1E91"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تكاليف دعم البرنامج</w:t>
            </w:r>
            <w:r>
              <w:rPr>
                <w:rFonts w:ascii="Simplified Arabic" w:hAnsi="Simplified Arabic" w:cs="Simplified Arabic" w:hint="cs"/>
                <w:i/>
                <w:iCs/>
                <w:sz w:val="20"/>
                <w:szCs w:val="20"/>
                <w:rtl/>
                <w:lang w:val="en-US"/>
              </w:rPr>
              <w:t xml:space="preserve"> </w:t>
            </w:r>
            <w:r w:rsidRPr="00681228">
              <w:rPr>
                <w:rFonts w:ascii="Simplified Arabic" w:hAnsi="Simplified Arabic" w:cs="Simplified Arabic"/>
                <w:i/>
                <w:iCs/>
                <w:sz w:val="20"/>
                <w:szCs w:val="20"/>
                <w:rtl/>
                <w:lang w:val="en-US"/>
              </w:rPr>
              <w:br/>
              <w:t>(13 في المائة)</w:t>
            </w:r>
          </w:p>
        </w:tc>
        <w:tc>
          <w:tcPr>
            <w:tcW w:w="565" w:type="pct"/>
            <w:tcBorders>
              <w:top w:val="single" w:sz="4" w:space="0" w:color="auto"/>
              <w:bottom w:val="single" w:sz="8" w:space="0" w:color="auto"/>
            </w:tcBorders>
            <w:noWrap/>
            <w:tcMar>
              <w:top w:w="0" w:type="dxa"/>
              <w:left w:w="108" w:type="dxa"/>
              <w:bottom w:w="0" w:type="dxa"/>
              <w:right w:w="108" w:type="dxa"/>
            </w:tcMar>
            <w:vAlign w:val="bottom"/>
          </w:tcPr>
          <w:p w14:paraId="2FCBFAB5" w14:textId="0E41C90D" w:rsidR="00246B2D" w:rsidRPr="00C9006F" w:rsidRDefault="00246B2D" w:rsidP="00246B2D">
            <w:pPr>
              <w:jc w:val="right"/>
              <w:rPr>
                <w:i/>
                <w:iCs/>
                <w:sz w:val="20"/>
                <w:szCs w:val="20"/>
              </w:rPr>
            </w:pPr>
            <w:r w:rsidRPr="00681228">
              <w:rPr>
                <w:rFonts w:ascii="Simplified Arabic" w:hAnsi="Simplified Arabic" w:cs="Simplified Arabic"/>
                <w:i/>
                <w:iCs/>
                <w:sz w:val="20"/>
                <w:szCs w:val="20"/>
                <w:rtl/>
                <w:lang w:val="en-US"/>
              </w:rPr>
              <w:t>المجموع</w:t>
            </w:r>
          </w:p>
        </w:tc>
      </w:tr>
      <w:tr w:rsidR="00246B2D" w:rsidRPr="00375DEA" w14:paraId="3BACA4A6" w14:textId="77777777" w:rsidTr="00A30186">
        <w:trPr>
          <w:trHeight w:val="290"/>
        </w:trPr>
        <w:tc>
          <w:tcPr>
            <w:tcW w:w="283" w:type="pct"/>
          </w:tcPr>
          <w:p w14:paraId="085905EF" w14:textId="5B9FB379" w:rsidR="00246B2D" w:rsidRPr="00C9006F" w:rsidRDefault="006F2A19" w:rsidP="0079149B">
            <w:pPr>
              <w:rPr>
                <w:sz w:val="20"/>
                <w:szCs w:val="20"/>
                <w:highlight w:val="yellow"/>
              </w:rPr>
            </w:pPr>
            <w:r>
              <w:rPr>
                <w:rFonts w:hint="cs"/>
                <w:sz w:val="20"/>
                <w:szCs w:val="20"/>
                <w:rtl/>
              </w:rPr>
              <w:t>8 (أ)</w:t>
            </w:r>
          </w:p>
        </w:tc>
        <w:tc>
          <w:tcPr>
            <w:tcW w:w="1665" w:type="pct"/>
            <w:noWrap/>
            <w:tcMar>
              <w:top w:w="0" w:type="dxa"/>
              <w:left w:w="108" w:type="dxa"/>
              <w:bottom w:w="0" w:type="dxa"/>
              <w:right w:w="108" w:type="dxa"/>
            </w:tcMar>
          </w:tcPr>
          <w:p w14:paraId="5A455E24" w14:textId="60182FDA" w:rsidR="00246B2D" w:rsidRPr="008D38F8" w:rsidRDefault="00B44EF8" w:rsidP="00A30186">
            <w:pPr>
              <w:bidi/>
              <w:ind w:left="120"/>
              <w:rPr>
                <w:sz w:val="20"/>
                <w:szCs w:val="20"/>
                <w:lang w:val="en-GB"/>
              </w:rPr>
            </w:pPr>
            <w:r w:rsidRPr="00B44EF8">
              <w:rPr>
                <w:rFonts w:cs="Simplified Arabic"/>
                <w:sz w:val="18"/>
                <w:szCs w:val="20"/>
                <w:rtl/>
                <w:lang w:val="en-US"/>
              </w:rPr>
              <w:t xml:space="preserve">دمج وتعزيز إدارة السجلات عبر </w:t>
            </w:r>
            <w:r w:rsidR="00A30186">
              <w:rPr>
                <w:rFonts w:cs="Simplified Arabic" w:hint="cs"/>
                <w:sz w:val="18"/>
                <w:szCs w:val="20"/>
                <w:rtl/>
                <w:lang w:val="en-US"/>
              </w:rPr>
              <w:t>ال</w:t>
            </w:r>
            <w:r w:rsidRPr="00B44EF8">
              <w:rPr>
                <w:rFonts w:cs="Simplified Arabic"/>
                <w:sz w:val="18"/>
                <w:szCs w:val="20"/>
                <w:rtl/>
                <w:lang w:val="en-US"/>
              </w:rPr>
              <w:t xml:space="preserve">موقع </w:t>
            </w:r>
            <w:r w:rsidR="00A30186" w:rsidRPr="00A30186">
              <w:rPr>
                <w:rFonts w:cs="Simplified Arabic"/>
                <w:sz w:val="18"/>
                <w:szCs w:val="20"/>
                <w:rtl/>
                <w:lang w:val="en-US"/>
              </w:rPr>
              <w:t xml:space="preserve">الإلكتروني </w:t>
            </w:r>
            <w:r w:rsidR="00A30186">
              <w:rPr>
                <w:rFonts w:cs="Simplified Arabic" w:hint="cs"/>
                <w:sz w:val="18"/>
                <w:szCs w:val="20"/>
                <w:rtl/>
                <w:lang w:val="en-US"/>
              </w:rPr>
              <w:t>ل</w:t>
            </w:r>
            <w:r w:rsidRPr="00B44EF8">
              <w:rPr>
                <w:rFonts w:cs="Simplified Arabic"/>
                <w:sz w:val="18"/>
                <w:szCs w:val="20"/>
                <w:rtl/>
                <w:lang w:val="en-US"/>
              </w:rPr>
              <w:t xml:space="preserve">لاتفاقية والأنظمة ذات الصلة من خلال جعل آلية </w:t>
            </w:r>
            <w:r w:rsidR="00DC6C00">
              <w:rPr>
                <w:rFonts w:cs="Simplified Arabic" w:hint="cs"/>
                <w:sz w:val="18"/>
                <w:szCs w:val="20"/>
                <w:rtl/>
                <w:lang w:val="en-US"/>
              </w:rPr>
              <w:t>غرفة</w:t>
            </w:r>
            <w:r w:rsidRPr="00B44EF8">
              <w:rPr>
                <w:rFonts w:cs="Simplified Arabic"/>
                <w:sz w:val="18"/>
                <w:szCs w:val="20"/>
                <w:rtl/>
                <w:lang w:val="en-US"/>
              </w:rPr>
              <w:t xml:space="preserve"> تبادل المعلومات المصدر الوحيد والمنظم والموثوق للمحتوى القابل لإعادة الاستخدام</w:t>
            </w:r>
          </w:p>
        </w:tc>
        <w:tc>
          <w:tcPr>
            <w:tcW w:w="506" w:type="pct"/>
            <w:noWrap/>
            <w:tcMar>
              <w:top w:w="0" w:type="dxa"/>
              <w:left w:w="108" w:type="dxa"/>
              <w:bottom w:w="0" w:type="dxa"/>
              <w:right w:w="108" w:type="dxa"/>
            </w:tcMar>
            <w:vAlign w:val="bottom"/>
          </w:tcPr>
          <w:p w14:paraId="32396D63" w14:textId="77777777" w:rsidR="00246B2D" w:rsidRPr="00C9006F" w:rsidRDefault="00246B2D" w:rsidP="0079149B">
            <w:pPr>
              <w:jc w:val="right"/>
              <w:rPr>
                <w:sz w:val="20"/>
                <w:szCs w:val="20"/>
              </w:rPr>
            </w:pPr>
            <w:r w:rsidRPr="00C9006F">
              <w:rPr>
                <w:sz w:val="20"/>
                <w:szCs w:val="20"/>
              </w:rPr>
              <w:t>–</w:t>
            </w:r>
          </w:p>
        </w:tc>
        <w:tc>
          <w:tcPr>
            <w:tcW w:w="445" w:type="pct"/>
            <w:gridSpan w:val="2"/>
            <w:noWrap/>
            <w:tcMar>
              <w:top w:w="0" w:type="dxa"/>
              <w:left w:w="108" w:type="dxa"/>
              <w:bottom w:w="0" w:type="dxa"/>
              <w:right w:w="108" w:type="dxa"/>
            </w:tcMar>
            <w:vAlign w:val="bottom"/>
          </w:tcPr>
          <w:p w14:paraId="60262E6D" w14:textId="77777777" w:rsidR="00246B2D" w:rsidRPr="00C9006F" w:rsidRDefault="00246B2D" w:rsidP="0079149B">
            <w:pPr>
              <w:jc w:val="right"/>
              <w:rPr>
                <w:sz w:val="20"/>
                <w:szCs w:val="20"/>
              </w:rPr>
            </w:pPr>
            <w:r w:rsidRPr="00C9006F">
              <w:rPr>
                <w:sz w:val="20"/>
                <w:szCs w:val="20"/>
              </w:rPr>
              <w:t>–</w:t>
            </w:r>
          </w:p>
        </w:tc>
        <w:tc>
          <w:tcPr>
            <w:tcW w:w="437" w:type="pct"/>
            <w:noWrap/>
            <w:tcMar>
              <w:top w:w="0" w:type="dxa"/>
              <w:left w:w="108" w:type="dxa"/>
              <w:bottom w:w="0" w:type="dxa"/>
              <w:right w:w="108" w:type="dxa"/>
            </w:tcMar>
            <w:vAlign w:val="bottom"/>
          </w:tcPr>
          <w:p w14:paraId="33D00608" w14:textId="65B2F4C0" w:rsidR="00246B2D" w:rsidRPr="00C9006F" w:rsidRDefault="00B44EF8" w:rsidP="00B44EF8">
            <w:pPr>
              <w:jc w:val="center"/>
              <w:rPr>
                <w:sz w:val="20"/>
                <w:szCs w:val="20"/>
              </w:rPr>
            </w:pPr>
            <w:r>
              <w:rPr>
                <w:rFonts w:hint="cs"/>
                <w:sz w:val="20"/>
                <w:szCs w:val="20"/>
                <w:rtl/>
              </w:rPr>
              <w:t>500 31</w:t>
            </w:r>
          </w:p>
        </w:tc>
        <w:tc>
          <w:tcPr>
            <w:tcW w:w="457" w:type="pct"/>
            <w:noWrap/>
            <w:tcMar>
              <w:top w:w="0" w:type="dxa"/>
              <w:left w:w="108" w:type="dxa"/>
              <w:bottom w:w="0" w:type="dxa"/>
              <w:right w:w="108" w:type="dxa"/>
            </w:tcMar>
            <w:vAlign w:val="bottom"/>
          </w:tcPr>
          <w:p w14:paraId="4E84331A" w14:textId="594BEC46" w:rsidR="00246B2D" w:rsidRPr="00C9006F" w:rsidRDefault="00B44EF8" w:rsidP="0079149B">
            <w:pPr>
              <w:jc w:val="right"/>
              <w:rPr>
                <w:sz w:val="20"/>
                <w:szCs w:val="20"/>
              </w:rPr>
            </w:pPr>
            <w:r>
              <w:rPr>
                <w:rFonts w:hint="cs"/>
                <w:sz w:val="20"/>
                <w:szCs w:val="20"/>
                <w:rtl/>
              </w:rPr>
              <w:t>500 31</w:t>
            </w:r>
          </w:p>
        </w:tc>
        <w:tc>
          <w:tcPr>
            <w:tcW w:w="642" w:type="pct"/>
            <w:noWrap/>
            <w:tcMar>
              <w:top w:w="0" w:type="dxa"/>
              <w:left w:w="108" w:type="dxa"/>
              <w:bottom w:w="0" w:type="dxa"/>
              <w:right w:w="108" w:type="dxa"/>
            </w:tcMar>
            <w:vAlign w:val="bottom"/>
          </w:tcPr>
          <w:p w14:paraId="40A95040" w14:textId="292FFA26" w:rsidR="00246B2D" w:rsidRPr="00C9006F" w:rsidRDefault="00B44EF8" w:rsidP="0079149B">
            <w:pPr>
              <w:jc w:val="right"/>
              <w:rPr>
                <w:sz w:val="20"/>
                <w:szCs w:val="20"/>
                <w:highlight w:val="yellow"/>
              </w:rPr>
            </w:pPr>
            <w:r>
              <w:rPr>
                <w:rFonts w:hint="cs"/>
                <w:sz w:val="20"/>
                <w:szCs w:val="20"/>
                <w:rtl/>
              </w:rPr>
              <w:t>095 4</w:t>
            </w:r>
          </w:p>
        </w:tc>
        <w:tc>
          <w:tcPr>
            <w:tcW w:w="565" w:type="pct"/>
            <w:noWrap/>
            <w:tcMar>
              <w:top w:w="0" w:type="dxa"/>
              <w:left w:w="108" w:type="dxa"/>
              <w:bottom w:w="0" w:type="dxa"/>
              <w:right w:w="108" w:type="dxa"/>
            </w:tcMar>
            <w:vAlign w:val="bottom"/>
          </w:tcPr>
          <w:p w14:paraId="3A787EFE" w14:textId="2586A1A1" w:rsidR="00246B2D" w:rsidRPr="00C9006F" w:rsidRDefault="00B44EF8" w:rsidP="0079149B">
            <w:pPr>
              <w:jc w:val="right"/>
              <w:rPr>
                <w:sz w:val="20"/>
                <w:szCs w:val="20"/>
                <w:highlight w:val="yellow"/>
              </w:rPr>
            </w:pPr>
            <w:r>
              <w:rPr>
                <w:rFonts w:hint="cs"/>
                <w:sz w:val="20"/>
                <w:szCs w:val="20"/>
                <w:rtl/>
              </w:rPr>
              <w:t>595 35</w:t>
            </w:r>
          </w:p>
        </w:tc>
      </w:tr>
      <w:tr w:rsidR="00B44EF8" w:rsidRPr="00375DEA" w14:paraId="14ABCFD8" w14:textId="77777777" w:rsidTr="00A30186">
        <w:trPr>
          <w:trHeight w:val="290"/>
        </w:trPr>
        <w:tc>
          <w:tcPr>
            <w:tcW w:w="283" w:type="pct"/>
            <w:tcBorders>
              <w:top w:val="single" w:sz="4" w:space="0" w:color="auto"/>
              <w:bottom w:val="single" w:sz="8" w:space="0" w:color="auto"/>
            </w:tcBorders>
          </w:tcPr>
          <w:p w14:paraId="00265452" w14:textId="77777777" w:rsidR="00B44EF8" w:rsidRPr="00C9006F" w:rsidRDefault="00B44EF8" w:rsidP="0079149B">
            <w:pPr>
              <w:rPr>
                <w:sz w:val="20"/>
                <w:szCs w:val="20"/>
              </w:rPr>
            </w:pPr>
          </w:p>
        </w:tc>
        <w:tc>
          <w:tcPr>
            <w:tcW w:w="1665" w:type="pct"/>
            <w:tcBorders>
              <w:top w:val="single" w:sz="4" w:space="0" w:color="auto"/>
              <w:bottom w:val="single" w:sz="8" w:space="0" w:color="auto"/>
            </w:tcBorders>
            <w:noWrap/>
            <w:tcMar>
              <w:top w:w="0" w:type="dxa"/>
              <w:left w:w="108" w:type="dxa"/>
              <w:bottom w:w="0" w:type="dxa"/>
              <w:right w:w="108" w:type="dxa"/>
            </w:tcMar>
            <w:vAlign w:val="bottom"/>
          </w:tcPr>
          <w:p w14:paraId="597D6E15" w14:textId="13E41783" w:rsidR="00B44EF8" w:rsidRPr="007751C1" w:rsidRDefault="00B44EF8" w:rsidP="007751C1">
            <w:pPr>
              <w:tabs>
                <w:tab w:val="left" w:pos="230"/>
              </w:tabs>
              <w:ind w:right="150"/>
              <w:jc w:val="right"/>
              <w:rPr>
                <w:b/>
                <w:bCs/>
                <w:sz w:val="20"/>
                <w:szCs w:val="20"/>
                <w:lang w:val="en-GB" w:eastAsia="en-US"/>
              </w:rPr>
            </w:pPr>
            <w:r w:rsidRPr="007751C1">
              <w:rPr>
                <w:b/>
                <w:bCs/>
                <w:sz w:val="20"/>
                <w:szCs w:val="20"/>
                <w:lang w:val="en-GB" w:eastAsia="en-US"/>
              </w:rPr>
              <w:tab/>
            </w:r>
            <w:r w:rsidRPr="007751C1">
              <w:rPr>
                <w:rFonts w:hint="cs"/>
                <w:b/>
                <w:bCs/>
                <w:sz w:val="20"/>
                <w:szCs w:val="20"/>
                <w:rtl/>
                <w:lang w:val="en-GB" w:eastAsia="en-US"/>
              </w:rPr>
              <w:t>المجموع</w:t>
            </w:r>
          </w:p>
        </w:tc>
        <w:tc>
          <w:tcPr>
            <w:tcW w:w="698" w:type="pct"/>
            <w:gridSpan w:val="2"/>
            <w:tcBorders>
              <w:top w:val="single" w:sz="4" w:space="0" w:color="auto"/>
              <w:bottom w:val="single" w:sz="8" w:space="0" w:color="auto"/>
            </w:tcBorders>
            <w:vAlign w:val="bottom"/>
          </w:tcPr>
          <w:p w14:paraId="7410A2A3" w14:textId="7CEB5A3B" w:rsidR="00B44EF8" w:rsidRPr="00C9006F" w:rsidRDefault="00B44EF8" w:rsidP="00B44EF8">
            <w:pPr>
              <w:ind w:right="143"/>
              <w:rPr>
                <w:b/>
                <w:bCs/>
                <w:sz w:val="20"/>
                <w:szCs w:val="20"/>
              </w:rPr>
            </w:pPr>
          </w:p>
        </w:tc>
        <w:tc>
          <w:tcPr>
            <w:tcW w:w="689" w:type="pct"/>
            <w:gridSpan w:val="2"/>
            <w:tcBorders>
              <w:top w:val="single" w:sz="4" w:space="0" w:color="auto"/>
              <w:bottom w:val="single" w:sz="8" w:space="0" w:color="auto"/>
            </w:tcBorders>
            <w:vAlign w:val="bottom"/>
          </w:tcPr>
          <w:p w14:paraId="3BF5007C" w14:textId="6C55596D" w:rsidR="00B44EF8" w:rsidRPr="00C9006F" w:rsidRDefault="00B44EF8" w:rsidP="00B44EF8">
            <w:pPr>
              <w:ind w:right="143" w:firstLine="180"/>
              <w:rPr>
                <w:b/>
                <w:bCs/>
                <w:sz w:val="20"/>
                <w:szCs w:val="20"/>
              </w:rPr>
            </w:pPr>
            <w:r>
              <w:rPr>
                <w:rFonts w:hint="cs"/>
                <w:b/>
                <w:bCs/>
                <w:sz w:val="20"/>
                <w:szCs w:val="20"/>
                <w:rtl/>
              </w:rPr>
              <w:t>500 31</w:t>
            </w:r>
          </w:p>
        </w:tc>
        <w:tc>
          <w:tcPr>
            <w:tcW w:w="457" w:type="pct"/>
            <w:tcBorders>
              <w:top w:val="single" w:sz="4" w:space="0" w:color="auto"/>
              <w:bottom w:val="single" w:sz="8" w:space="0" w:color="auto"/>
            </w:tcBorders>
            <w:noWrap/>
            <w:tcMar>
              <w:top w:w="0" w:type="dxa"/>
              <w:left w:w="108" w:type="dxa"/>
              <w:bottom w:w="0" w:type="dxa"/>
              <w:right w:w="108" w:type="dxa"/>
            </w:tcMar>
            <w:vAlign w:val="bottom"/>
          </w:tcPr>
          <w:p w14:paraId="412069A4" w14:textId="00D464E5" w:rsidR="00B44EF8" w:rsidRPr="00375DEA" w:rsidRDefault="00B44EF8" w:rsidP="0079149B">
            <w:pPr>
              <w:jc w:val="right"/>
              <w:rPr>
                <w:sz w:val="20"/>
                <w:szCs w:val="20"/>
              </w:rPr>
            </w:pPr>
            <w:r>
              <w:rPr>
                <w:rFonts w:hint="cs"/>
                <w:b/>
                <w:bCs/>
                <w:sz w:val="20"/>
                <w:szCs w:val="20"/>
                <w:rtl/>
              </w:rPr>
              <w:t>500 31</w:t>
            </w:r>
          </w:p>
        </w:tc>
        <w:tc>
          <w:tcPr>
            <w:tcW w:w="642" w:type="pct"/>
            <w:tcBorders>
              <w:top w:val="single" w:sz="4" w:space="0" w:color="auto"/>
              <w:bottom w:val="single" w:sz="8" w:space="0" w:color="auto"/>
            </w:tcBorders>
            <w:noWrap/>
            <w:tcMar>
              <w:top w:w="0" w:type="dxa"/>
              <w:left w:w="108" w:type="dxa"/>
              <w:bottom w:w="0" w:type="dxa"/>
              <w:right w:w="108" w:type="dxa"/>
            </w:tcMar>
            <w:vAlign w:val="bottom"/>
          </w:tcPr>
          <w:p w14:paraId="13819531" w14:textId="7E76FCEC" w:rsidR="00B44EF8" w:rsidRPr="00375DEA" w:rsidRDefault="00B44EF8" w:rsidP="0079149B">
            <w:pPr>
              <w:jc w:val="right"/>
              <w:rPr>
                <w:b/>
                <w:bCs/>
                <w:sz w:val="20"/>
                <w:szCs w:val="20"/>
              </w:rPr>
            </w:pPr>
            <w:r>
              <w:rPr>
                <w:rFonts w:hint="cs"/>
                <w:b/>
                <w:bCs/>
                <w:sz w:val="20"/>
                <w:szCs w:val="20"/>
                <w:rtl/>
              </w:rPr>
              <w:t>095 4</w:t>
            </w:r>
          </w:p>
        </w:tc>
        <w:tc>
          <w:tcPr>
            <w:tcW w:w="565" w:type="pct"/>
            <w:tcBorders>
              <w:top w:val="single" w:sz="4" w:space="0" w:color="auto"/>
              <w:bottom w:val="single" w:sz="8" w:space="0" w:color="auto"/>
            </w:tcBorders>
            <w:noWrap/>
            <w:tcMar>
              <w:top w:w="0" w:type="dxa"/>
              <w:left w:w="108" w:type="dxa"/>
              <w:bottom w:w="0" w:type="dxa"/>
              <w:right w:w="108" w:type="dxa"/>
            </w:tcMar>
            <w:vAlign w:val="bottom"/>
          </w:tcPr>
          <w:p w14:paraId="6D453FC1" w14:textId="0CBB877B" w:rsidR="00B44EF8" w:rsidRPr="00375DEA" w:rsidRDefault="00B44EF8" w:rsidP="0079149B">
            <w:pPr>
              <w:ind w:right="-22"/>
              <w:jc w:val="right"/>
              <w:rPr>
                <w:b/>
                <w:bCs/>
                <w:sz w:val="20"/>
                <w:szCs w:val="20"/>
              </w:rPr>
            </w:pPr>
            <w:r>
              <w:rPr>
                <w:rFonts w:hint="cs"/>
                <w:b/>
                <w:bCs/>
                <w:sz w:val="20"/>
                <w:szCs w:val="20"/>
                <w:rtl/>
              </w:rPr>
              <w:t>595 35</w:t>
            </w:r>
          </w:p>
        </w:tc>
      </w:tr>
    </w:tbl>
    <w:p w14:paraId="356C12CA" w14:textId="41E5B215" w:rsidR="00BE3FB8" w:rsidRPr="00CC626B" w:rsidRDefault="00BE3FB8" w:rsidP="00A30186">
      <w:pPr>
        <w:bidi/>
        <w:spacing w:before="240"/>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Pr>
          <w:rFonts w:ascii="Simplified Arabic" w:hAnsi="Simplified Arabic" w:cs="Simplified Arabic" w:hint="cs"/>
          <w:sz w:val="18"/>
          <w:szCs w:val="18"/>
          <w:rtl/>
        </w:rPr>
        <w:t>يشمل سفر المشاركين</w:t>
      </w:r>
      <w:r w:rsidRPr="00CC626B">
        <w:rPr>
          <w:rFonts w:ascii="Simplified Arabic" w:hAnsi="Simplified Arabic" w:cs="Simplified Arabic"/>
          <w:sz w:val="18"/>
          <w:szCs w:val="18"/>
          <w:rtl/>
        </w:rPr>
        <w:t>.</w:t>
      </w:r>
    </w:p>
    <w:p w14:paraId="0E19A10F" w14:textId="77777777" w:rsidR="00BE3FB8" w:rsidRDefault="00BE3FB8" w:rsidP="00BE3FB8">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Pr>
          <w:rFonts w:ascii="Simplified Arabic" w:hAnsi="Simplified Arabic" w:cs="Simplified Arabic" w:hint="cs"/>
          <w:sz w:val="18"/>
          <w:szCs w:val="18"/>
          <w:rtl/>
        </w:rPr>
        <w:t xml:space="preserve">الخبراء الاستشاريون </w:t>
      </w:r>
      <w:r w:rsidRPr="00BF40D2">
        <w:rPr>
          <w:rFonts w:ascii="Simplified Arabic" w:hAnsi="Simplified Arabic" w:cs="Simplified Arabic"/>
          <w:sz w:val="18"/>
          <w:szCs w:val="18"/>
          <w:rtl/>
        </w:rPr>
        <w:t>والشركاء والموظف</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19"/>
      <w:headerReference w:type="default" r:id="rId20"/>
      <w:footerReference w:type="even" r:id="rId21"/>
      <w:footerReference w:type="default" r:id="rId22"/>
      <w:headerReference w:type="first" r:id="rId23"/>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C93C9" w14:textId="77777777" w:rsidR="00A67D26" w:rsidRDefault="00A67D26" w:rsidP="00C005BD">
      <w:r>
        <w:separator/>
      </w:r>
    </w:p>
  </w:endnote>
  <w:endnote w:type="continuationSeparator" w:id="0">
    <w:p w14:paraId="3A2AEE47" w14:textId="77777777" w:rsidR="00A67D26" w:rsidRDefault="00A67D2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419C8" w14:textId="77777777" w:rsidR="00A67D26" w:rsidRDefault="00A67D26" w:rsidP="00A319AA">
      <w:pPr>
        <w:bidi/>
      </w:pPr>
      <w:r>
        <w:separator/>
      </w:r>
    </w:p>
  </w:footnote>
  <w:footnote w:type="continuationSeparator" w:id="0">
    <w:p w14:paraId="6DB8A5D8" w14:textId="77777777" w:rsidR="00A67D26" w:rsidRDefault="00A67D26"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3F4DAB">
          <w:rPr>
            <w:rStyle w:val="Hyperlink"/>
            <w:sz w:val="18"/>
            <w:szCs w:val="18"/>
          </w:rPr>
          <w:t>CBD/SBI/7/1</w:t>
        </w:r>
      </w:hyperlink>
      <w:r>
        <w:rPr>
          <w:rFonts w:hint="cs"/>
          <w:rtl/>
        </w:rPr>
        <w:t>.</w:t>
      </w:r>
    </w:p>
  </w:footnote>
  <w:footnote w:id="2">
    <w:p w14:paraId="6557E385" w14:textId="48492280" w:rsidR="00E13255" w:rsidRPr="00471B85" w:rsidRDefault="00E13255" w:rsidP="00E13255">
      <w:pPr>
        <w:pStyle w:val="FootnoteText"/>
        <w:bidi/>
        <w:spacing w:after="60"/>
        <w:rPr>
          <w:rStyle w:val="FootnoteReference"/>
          <w:vertAlign w:val="baseline"/>
          <w:rtl/>
          <w:lang w:bidi="ar-EG"/>
        </w:rPr>
      </w:pPr>
      <w:r>
        <w:rPr>
          <w:rStyle w:val="FootnoteReference"/>
        </w:rPr>
        <w:t>**</w:t>
      </w:r>
      <w:r>
        <w:rPr>
          <w:rFonts w:hint="cs"/>
          <w:rtl/>
        </w:rPr>
        <w:t xml:space="preserve"> </w:t>
      </w:r>
      <w:r>
        <w:rPr>
          <w:rStyle w:val="FootnoteReference"/>
          <w:rFonts w:ascii="Simplified Arabic" w:hAnsi="Simplified Arabic" w:cs="Simplified Arabic" w:hint="cs"/>
          <w:vertAlign w:val="baseline"/>
          <w:rtl/>
        </w:rPr>
        <w:t>ت</w:t>
      </w:r>
      <w:r>
        <w:rPr>
          <w:rFonts w:ascii="Simplified Arabic" w:hAnsi="Simplified Arabic" w:cs="Simplified Arabic" w:hint="cs"/>
          <w:rtl/>
        </w:rPr>
        <w:t xml:space="preserve">ُصدر </w:t>
      </w:r>
      <w:r w:rsidRPr="009B0E57">
        <w:rPr>
          <w:rStyle w:val="FootnoteReference"/>
          <w:rFonts w:ascii="Simplified Arabic" w:hAnsi="Simplified Arabic" w:cs="Simplified Arabic"/>
          <w:vertAlign w:val="baseline"/>
          <w:rtl/>
        </w:rPr>
        <w:t xml:space="preserve">هذه الوثيقة دون تحرير رسمي باستثناء </w:t>
      </w:r>
      <w:r>
        <w:rPr>
          <w:rStyle w:val="FootnoteReference"/>
          <w:rFonts w:ascii="Simplified Arabic" w:hAnsi="Simplified Arabic" w:cs="Simplified Arabic" w:hint="cs"/>
          <w:vertAlign w:val="baseline"/>
          <w:rtl/>
        </w:rPr>
        <w:t>م</w:t>
      </w:r>
      <w:r>
        <w:rPr>
          <w:rFonts w:ascii="Simplified Arabic" w:hAnsi="Simplified Arabic" w:cs="Simplified Arabic" w:hint="cs"/>
          <w:rtl/>
        </w:rPr>
        <w:t>شروع</w:t>
      </w:r>
      <w:r w:rsidRPr="009B0E57">
        <w:rPr>
          <w:rStyle w:val="FootnoteReference"/>
          <w:rFonts w:ascii="Simplified Arabic" w:hAnsi="Simplified Arabic" w:cs="Simplified Arabic"/>
          <w:vertAlign w:val="baseline"/>
          <w:rtl/>
        </w:rPr>
        <w:t xml:space="preserve"> التوصية الوارد في </w:t>
      </w:r>
      <w:r>
        <w:rPr>
          <w:rStyle w:val="FootnoteReference"/>
          <w:rFonts w:ascii="Simplified Arabic" w:hAnsi="Simplified Arabic" w:cs="Simplified Arabic" w:hint="cs"/>
          <w:vertAlign w:val="baseline"/>
          <w:rtl/>
        </w:rPr>
        <w:t>ا</w:t>
      </w:r>
      <w:r>
        <w:rPr>
          <w:rFonts w:ascii="Simplified Arabic" w:hAnsi="Simplified Arabic" w:cs="Simplified Arabic" w:hint="cs"/>
          <w:rtl/>
        </w:rPr>
        <w:t>لفرع</w:t>
      </w:r>
      <w:r w:rsidRPr="009B0E57">
        <w:rPr>
          <w:rStyle w:val="FootnoteReference"/>
          <w:rFonts w:ascii="Simplified Arabic" w:hAnsi="Simplified Arabic" w:cs="Simplified Arabic"/>
          <w:vertAlign w:val="baseline"/>
          <w:rtl/>
        </w:rPr>
        <w:t xml:space="preserve"> </w:t>
      </w:r>
      <w:r w:rsidR="003F4DAB">
        <w:rPr>
          <w:rStyle w:val="FootnoteReference"/>
          <w:rFonts w:ascii="Simplified Arabic" w:hAnsi="Simplified Arabic" w:cs="Simplified Arabic" w:hint="cs"/>
          <w:vertAlign w:val="baseline"/>
          <w:rtl/>
        </w:rPr>
        <w:t>ا</w:t>
      </w:r>
      <w:r w:rsidR="003F4DAB">
        <w:rPr>
          <w:rFonts w:ascii="Simplified Arabic" w:hAnsi="Simplified Arabic" w:cs="Simplified Arabic" w:hint="cs"/>
          <w:rtl/>
        </w:rPr>
        <w:t>لثالث</w:t>
      </w:r>
      <w:r w:rsidRPr="009B0E57">
        <w:rPr>
          <w:rStyle w:val="FootnoteReference"/>
          <w:rFonts w:ascii="Simplified Arabic" w:hAnsi="Simplified Arabic" w:cs="Simplified Arabic"/>
          <w:vertAlign w:val="baseline"/>
          <w:rtl/>
        </w:rPr>
        <w:t>.</w:t>
      </w:r>
    </w:p>
  </w:footnote>
  <w:footnote w:id="3">
    <w:p w14:paraId="0449ED46" w14:textId="6E27C10F" w:rsidR="006A632A" w:rsidRPr="006A632A" w:rsidRDefault="006A632A" w:rsidP="00D65B64">
      <w:pPr>
        <w:pStyle w:val="FootnoteText"/>
        <w:bidi/>
        <w:rPr>
          <w:rFonts w:hint="cs"/>
          <w:rtl/>
        </w:rPr>
      </w:pPr>
      <w:r>
        <w:rPr>
          <w:rStyle w:val="FootnoteReference"/>
        </w:rPr>
        <w:footnoteRef/>
      </w:r>
      <w:r>
        <w:t xml:space="preserve"> </w:t>
      </w:r>
      <w:r w:rsidR="003F4DAB">
        <w:rPr>
          <w:rFonts w:hint="cs"/>
          <w:rtl/>
        </w:rPr>
        <w:t>انظر</w:t>
      </w:r>
      <w:r w:rsidR="003F4DAB" w:rsidRPr="003F4DAB">
        <w:rPr>
          <w:rFonts w:hint="cs"/>
          <w:sz w:val="18"/>
          <w:szCs w:val="18"/>
          <w:rtl/>
        </w:rPr>
        <w:t xml:space="preserve"> </w:t>
      </w:r>
      <w:hyperlink r:id="rId2" w:history="1">
        <w:r w:rsidR="003F4DAB" w:rsidRPr="003F4DAB">
          <w:rPr>
            <w:rFonts w:eastAsia="SimSun"/>
            <w:color w:val="0000FF"/>
            <w:sz w:val="18"/>
            <w:szCs w:val="18"/>
            <w:u w:val="single"/>
            <w:lang w:val="en-GB" w:eastAsia="en-US"/>
          </w:rPr>
          <w:t>www.cbd.int/tsc/tsc-iag/forums/tsc-iag-2025-2027</w:t>
        </w:r>
      </w:hyperlink>
      <w:r w:rsidR="003F4DAB">
        <w:rPr>
          <w:rFonts w:eastAsia="SimSun" w:hint="cs"/>
          <w:sz w:val="22"/>
          <w:szCs w:val="22"/>
          <w:rtl/>
          <w:lang w:val="en-GB" w:eastAsia="en-US"/>
        </w:rPr>
        <w:t>.</w:t>
      </w:r>
    </w:p>
  </w:footnote>
  <w:footnote w:id="4">
    <w:p w14:paraId="0AD982DD" w14:textId="091AF204" w:rsidR="00370441" w:rsidRDefault="00370441" w:rsidP="003F4DAB">
      <w:pPr>
        <w:pStyle w:val="FootnoteText"/>
        <w:bidi/>
        <w:rPr>
          <w:rFonts w:hint="cs"/>
          <w:rtl/>
        </w:rPr>
      </w:pPr>
      <w:r>
        <w:rPr>
          <w:rStyle w:val="FootnoteReference"/>
        </w:rPr>
        <w:footnoteRef/>
      </w:r>
      <w:r w:rsidR="003F4DAB">
        <w:rPr>
          <w:rFonts w:eastAsia="SimSun" w:hint="cs"/>
          <w:sz w:val="22"/>
          <w:szCs w:val="22"/>
          <w:rtl/>
          <w:lang w:val="en-GB" w:eastAsia="en-US"/>
        </w:rPr>
        <w:t xml:space="preserve"> </w:t>
      </w:r>
      <w:hyperlink r:id="rId3" w:history="1">
        <w:r w:rsidR="003F4DAB" w:rsidRPr="003F4DAB">
          <w:rPr>
            <w:rStyle w:val="Hyperlink"/>
            <w:rFonts w:eastAsia="SimSun"/>
            <w:sz w:val="18"/>
            <w:szCs w:val="18"/>
            <w:lang w:val="en-GB" w:eastAsia="en-US"/>
          </w:rPr>
          <w:t>https://ort.cbd.int/#0.4/0/0</w:t>
        </w:r>
      </w:hyperlink>
      <w:r w:rsidR="003F4DAB">
        <w:rPr>
          <w:rFonts w:eastAsia="SimSun" w:hint="cs"/>
          <w:sz w:val="22"/>
          <w:szCs w:val="22"/>
          <w:rtl/>
          <w:lang w:val="en-GB" w:eastAsia="en-US"/>
        </w:rPr>
        <w:t>.</w:t>
      </w:r>
    </w:p>
  </w:footnote>
  <w:footnote w:id="5">
    <w:p w14:paraId="3F558816" w14:textId="3A2B786A" w:rsidR="00103AF6" w:rsidRPr="00103AF6" w:rsidRDefault="00103AF6" w:rsidP="003F4DAB">
      <w:pPr>
        <w:pStyle w:val="FootnoteText"/>
        <w:bidi/>
        <w:rPr>
          <w:rFonts w:hint="cs"/>
          <w:rtl/>
        </w:rPr>
      </w:pPr>
      <w:r>
        <w:rPr>
          <w:rStyle w:val="FootnoteReference"/>
        </w:rPr>
        <w:footnoteRef/>
      </w:r>
      <w:r w:rsidR="003F4DAB">
        <w:rPr>
          <w:rFonts w:hint="cs"/>
          <w:rtl/>
        </w:rPr>
        <w:t xml:space="preserve"> </w:t>
      </w:r>
      <w:r w:rsidR="003F4DAB" w:rsidRPr="003F4DAB">
        <w:rPr>
          <w:rFonts w:eastAsia="SimSun"/>
          <w:sz w:val="18"/>
          <w:szCs w:val="18"/>
          <w:lang w:val="en-AU" w:eastAsia="en-US"/>
        </w:rPr>
        <w:t>CBD/SBI/7/2</w:t>
      </w:r>
      <w:r w:rsidR="003F4DAB">
        <w:rPr>
          <w:rFonts w:eastAsia="SimSun" w:hint="cs"/>
          <w:sz w:val="18"/>
          <w:szCs w:val="18"/>
          <w:rtl/>
          <w:lang w:val="en-AU" w:eastAsia="en-US"/>
        </w:rPr>
        <w:t>.</w:t>
      </w:r>
    </w:p>
  </w:footnote>
  <w:footnote w:id="6">
    <w:p w14:paraId="26E04E89" w14:textId="08864127" w:rsidR="000E7FE1" w:rsidRDefault="000E7FE1" w:rsidP="000E7FE1">
      <w:pPr>
        <w:pStyle w:val="FootnoteText"/>
        <w:bidi/>
        <w:rPr>
          <w:rFonts w:hint="cs"/>
          <w:rtl/>
        </w:rPr>
      </w:pPr>
      <w:r>
        <w:rPr>
          <w:rStyle w:val="FootnoteReference"/>
        </w:rPr>
        <w:footnoteRef/>
      </w:r>
      <w:r>
        <w:t xml:space="preserve"> </w:t>
      </w:r>
      <w:r w:rsidRPr="000E7FE1">
        <w:rPr>
          <w:rFonts w:ascii="Simplified Arabic" w:hAnsi="Simplified Arabic" w:cs="Simplified Arabic" w:hint="cs"/>
          <w:rtl/>
        </w:rPr>
        <w:t xml:space="preserve">ترد </w:t>
      </w:r>
      <w:r w:rsidRPr="000E7FE1">
        <w:rPr>
          <w:rFonts w:ascii="Simplified Arabic" w:hAnsi="Simplified Arabic" w:cs="Simplified Arabic" w:hint="cs"/>
          <w:rtl/>
        </w:rPr>
        <w:t>الاحتياجات التقديرية من الموارد من خارج الميزانية للأنشطة</w:t>
      </w:r>
      <w:r w:rsidRPr="000E7FE1">
        <w:rPr>
          <w:rFonts w:ascii="Simplified Arabic" w:hAnsi="Simplified Arabic" w:cs="Simplified Arabic" w:hint="cs"/>
          <w:rtl/>
        </w:rPr>
        <w:t xml:space="preserve"> </w:t>
      </w:r>
      <w:r w:rsidRPr="000E7FE1">
        <w:rPr>
          <w:rFonts w:ascii="Simplified Arabic" w:hAnsi="Simplified Arabic" w:cs="Simplified Arabic" w:hint="cs"/>
          <w:rtl/>
        </w:rPr>
        <w:t xml:space="preserve">الموضَّحة في مشروع </w:t>
      </w:r>
      <w:r w:rsidRPr="000E7FE1">
        <w:rPr>
          <w:rFonts w:ascii="Simplified Arabic" w:hAnsi="Simplified Arabic" w:cs="Simplified Arabic" w:hint="cs"/>
          <w:rtl/>
        </w:rPr>
        <w:t>المقرر</w:t>
      </w:r>
      <w:r w:rsidRPr="000E7FE1">
        <w:rPr>
          <w:rFonts w:ascii="Simplified Arabic" w:hAnsi="Simplified Arabic" w:cs="Simplified Arabic" w:hint="cs"/>
          <w:rtl/>
        </w:rPr>
        <w:t xml:space="preserve"> في مرفق هذه الوثيقة.</w:t>
      </w:r>
    </w:p>
  </w:footnote>
  <w:footnote w:id="7">
    <w:p w14:paraId="41F96B75" w14:textId="2C5ABD18" w:rsidR="00C82B5E" w:rsidRDefault="00C82B5E" w:rsidP="003F4DAB">
      <w:pPr>
        <w:pStyle w:val="FootnoteText"/>
        <w:bidi/>
        <w:rPr>
          <w:rFonts w:hint="cs"/>
          <w:rtl/>
        </w:rPr>
      </w:pPr>
      <w:r>
        <w:rPr>
          <w:rStyle w:val="FootnoteReference"/>
        </w:rPr>
        <w:footnoteRef/>
      </w:r>
      <w:r w:rsidR="000E7FE1">
        <w:rPr>
          <w:rFonts w:hint="cs"/>
          <w:rtl/>
        </w:rPr>
        <w:t xml:space="preserve"> </w:t>
      </w:r>
      <w:r w:rsidR="000E7FE1" w:rsidRPr="000E7FE1">
        <w:rPr>
          <w:rFonts w:ascii="Simplified Arabic" w:hAnsi="Simplified Arabic" w:cs="Simplified Arabic" w:hint="cs"/>
          <w:rtl/>
        </w:rPr>
        <w:t xml:space="preserve">المقرر </w:t>
      </w:r>
      <w:hyperlink r:id="rId4" w:history="1">
        <w:r w:rsidR="000E7FE1" w:rsidRPr="000E7FE1">
          <w:rPr>
            <w:rStyle w:val="Hyperlink"/>
            <w:rFonts w:ascii="Simplified Arabic" w:hAnsi="Simplified Arabic" w:cs="Simplified Arabic"/>
            <w:rtl/>
          </w:rPr>
          <w:t>16/9 ألف</w:t>
        </w:r>
      </w:hyperlink>
      <w:r w:rsidR="000E7FE1" w:rsidRPr="000E7FE1">
        <w:rPr>
          <w:rFonts w:ascii="Simplified Arabic" w:hAnsi="Simplified Arabic" w:cs="Simplified Arabic" w:hint="cs"/>
          <w:rtl/>
        </w:rPr>
        <w:t>، المرفق.</w:t>
      </w:r>
    </w:p>
  </w:footnote>
  <w:footnote w:id="8">
    <w:p w14:paraId="0D971C6A" w14:textId="31DE1763" w:rsidR="005B5AB2" w:rsidRPr="005B5AB2" w:rsidRDefault="005B5AB2" w:rsidP="003F4DAB">
      <w:pPr>
        <w:pStyle w:val="FootnoteText"/>
        <w:bidi/>
        <w:rPr>
          <w:rFonts w:hint="cs"/>
          <w:rtl/>
        </w:rPr>
      </w:pPr>
      <w:r>
        <w:rPr>
          <w:rStyle w:val="FootnoteReference"/>
        </w:rPr>
        <w:footnoteRef/>
      </w:r>
      <w:r>
        <w:t xml:space="preserve"> </w:t>
      </w:r>
      <w:r w:rsidR="000E7FE1" w:rsidRPr="000E7FE1">
        <w:rPr>
          <w:rFonts w:ascii="Simplified Arabic" w:hAnsi="Simplified Arabic" w:cs="Simplified Arabic" w:hint="cs"/>
          <w:rtl/>
        </w:rPr>
        <w:t xml:space="preserve">المقرر </w:t>
      </w:r>
      <w:hyperlink r:id="rId5" w:history="1">
        <w:r w:rsidR="000E7FE1" w:rsidRPr="000E7FE1">
          <w:rPr>
            <w:rStyle w:val="Hyperlink"/>
            <w:rFonts w:ascii="Simplified Arabic" w:hAnsi="Simplified Arabic" w:cs="Simplified Arabic"/>
            <w:rtl/>
          </w:rPr>
          <w:t xml:space="preserve">16/9 </w:t>
        </w:r>
        <w:r w:rsidR="000E7FE1" w:rsidRPr="000E7FE1">
          <w:rPr>
            <w:rStyle w:val="Hyperlink"/>
            <w:rFonts w:ascii="Simplified Arabic" w:hAnsi="Simplified Arabic" w:cs="Simplified Arabic"/>
            <w:rtl/>
          </w:rPr>
          <w:t>باء</w:t>
        </w:r>
      </w:hyperlink>
      <w:r w:rsidR="000E7FE1" w:rsidRPr="000E7FE1">
        <w:rPr>
          <w:rFonts w:ascii="Simplified Arabic" w:hAnsi="Simplified Arabic" w:cs="Simplified Arabic" w:hint="cs"/>
          <w:rtl/>
        </w:rPr>
        <w:t>، المرفق</w:t>
      </w:r>
      <w:r w:rsidR="000E7FE1" w:rsidRPr="000E7FE1">
        <w:rPr>
          <w:rFonts w:ascii="Simplified Arabic" w:hAnsi="Simplified Arabic" w:cs="Simplified Arabic" w:hint="cs"/>
          <w:rtl/>
        </w:rPr>
        <w:t>.</w:t>
      </w:r>
    </w:p>
  </w:footnote>
  <w:footnote w:id="9">
    <w:p w14:paraId="3821016E" w14:textId="439B75F8" w:rsidR="005B5AB2" w:rsidRPr="005B5AB2" w:rsidRDefault="005B5AB2" w:rsidP="003F4DAB">
      <w:pPr>
        <w:pStyle w:val="FootnoteText"/>
        <w:bidi/>
        <w:rPr>
          <w:rFonts w:hint="cs"/>
          <w:rtl/>
        </w:rPr>
      </w:pPr>
      <w:r>
        <w:rPr>
          <w:rStyle w:val="FootnoteReference"/>
        </w:rPr>
        <w:footnoteRef/>
      </w:r>
      <w:r>
        <w:t xml:space="preserve"> </w:t>
      </w:r>
      <w:r w:rsidR="000E7FE1" w:rsidRPr="000E7FE1">
        <w:rPr>
          <w:rFonts w:ascii="Simplified Arabic" w:hAnsi="Simplified Arabic" w:cs="Simplified Arabic" w:hint="cs"/>
          <w:rtl/>
        </w:rPr>
        <w:t xml:space="preserve">المقرر </w:t>
      </w:r>
      <w:hyperlink r:id="rId6" w:history="1">
        <w:r w:rsidR="000E7FE1" w:rsidRPr="000E7FE1">
          <w:rPr>
            <w:rStyle w:val="Hyperlink"/>
            <w:rFonts w:ascii="Simplified Arabic" w:hAnsi="Simplified Arabic" w:cs="Simplified Arabic"/>
            <w:rtl/>
          </w:rPr>
          <w:t>15/4</w:t>
        </w:r>
      </w:hyperlink>
      <w:r w:rsidR="000E7FE1" w:rsidRPr="000E7FE1">
        <w:rPr>
          <w:rFonts w:ascii="Simplified Arabic" w:hAnsi="Simplified Arabic" w:cs="Simplified Arabic" w:hint="cs"/>
          <w:rtl/>
        </w:rPr>
        <w:t>، المرفق</w:t>
      </w:r>
      <w:r w:rsidR="000E7FE1" w:rsidRPr="000E7FE1">
        <w:rPr>
          <w:rFonts w:ascii="Simplified Arabic" w:hAnsi="Simplified Arabic" w:cs="Simplified Arabic" w:hint="cs"/>
          <w:rtl/>
        </w:rPr>
        <w:t>.</w:t>
      </w:r>
    </w:p>
  </w:footnote>
  <w:footnote w:id="10">
    <w:p w14:paraId="183B8DCF" w14:textId="2EDE8A2B" w:rsidR="006D06B5" w:rsidRDefault="006D06B5" w:rsidP="003F4DAB">
      <w:pPr>
        <w:pStyle w:val="FootnoteText"/>
        <w:bidi/>
        <w:rPr>
          <w:rFonts w:hint="cs"/>
          <w:rtl/>
        </w:rPr>
      </w:pPr>
      <w:r>
        <w:rPr>
          <w:rStyle w:val="FootnoteReference"/>
        </w:rPr>
        <w:footnoteRef/>
      </w:r>
      <w:r>
        <w:t xml:space="preserve"> </w:t>
      </w:r>
      <w:r w:rsidR="000E7FE1" w:rsidRPr="000E7FE1">
        <w:rPr>
          <w:rFonts w:ascii="Simplified Arabic" w:hAnsi="Simplified Arabic" w:cs="Simplified Arabic" w:hint="cs"/>
          <w:rtl/>
        </w:rPr>
        <w:t>الأمم المتحدة، سلسلة المعاهدات، المجلد 1760، رقم 30619</w:t>
      </w:r>
      <w:r w:rsidR="000E7FE1">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DB51956"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3165">
          <w:rPr>
            <w:sz w:val="20"/>
            <w:szCs w:val="20"/>
            <w:lang w:val="fr-FR"/>
          </w:rPr>
          <w:t>CBD/SBI/7/11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26CF8C6"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2A0BFA">
          <w:rPr>
            <w:sz w:val="20"/>
            <w:szCs w:val="20"/>
            <w:lang w:val="fr-FR"/>
          </w:rPr>
          <w:t>CBD/SBI/7/</w:t>
        </w:r>
        <w:r w:rsidR="00363165">
          <w:rPr>
            <w:rFonts w:hint="cs"/>
            <w:sz w:val="20"/>
            <w:szCs w:val="20"/>
            <w:rtl/>
            <w:lang w:val="fr-FR"/>
          </w:rPr>
          <w:t>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5"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0"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1"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2"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5"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0"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7"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8"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9"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3"/>
  </w:num>
  <w:num w:numId="3" w16cid:durableId="1632127109">
    <w:abstractNumId w:val="9"/>
  </w:num>
  <w:num w:numId="4" w16cid:durableId="1662345284">
    <w:abstractNumId w:val="27"/>
  </w:num>
  <w:num w:numId="5" w16cid:durableId="497497180">
    <w:abstractNumId w:val="13"/>
  </w:num>
  <w:num w:numId="6" w16cid:durableId="198906965">
    <w:abstractNumId w:val="26"/>
  </w:num>
  <w:num w:numId="7" w16cid:durableId="299304437">
    <w:abstractNumId w:val="40"/>
  </w:num>
  <w:num w:numId="8" w16cid:durableId="581911660">
    <w:abstractNumId w:val="22"/>
  </w:num>
  <w:num w:numId="9" w16cid:durableId="2061633594">
    <w:abstractNumId w:val="14"/>
  </w:num>
  <w:num w:numId="10" w16cid:durableId="1192107534">
    <w:abstractNumId w:val="37"/>
  </w:num>
  <w:num w:numId="11" w16cid:durableId="898395774">
    <w:abstractNumId w:val="21"/>
  </w:num>
  <w:num w:numId="12" w16cid:durableId="225379885">
    <w:abstractNumId w:val="24"/>
  </w:num>
  <w:num w:numId="13" w16cid:durableId="1681395093">
    <w:abstractNumId w:val="11"/>
  </w:num>
  <w:num w:numId="14" w16cid:durableId="313148549">
    <w:abstractNumId w:val="25"/>
  </w:num>
  <w:num w:numId="15" w16cid:durableId="212666878">
    <w:abstractNumId w:val="1"/>
  </w:num>
  <w:num w:numId="16" w16cid:durableId="353000069">
    <w:abstractNumId w:val="17"/>
  </w:num>
  <w:num w:numId="17" w16cid:durableId="2104914748">
    <w:abstractNumId w:val="34"/>
  </w:num>
  <w:num w:numId="18" w16cid:durableId="415908201">
    <w:abstractNumId w:val="32"/>
  </w:num>
  <w:num w:numId="19" w16cid:durableId="1620141272">
    <w:abstractNumId w:val="23"/>
  </w:num>
  <w:num w:numId="20" w16cid:durableId="2073654776">
    <w:abstractNumId w:val="4"/>
  </w:num>
  <w:num w:numId="21" w16cid:durableId="653990544">
    <w:abstractNumId w:val="18"/>
  </w:num>
  <w:num w:numId="22" w16cid:durableId="1176463085">
    <w:abstractNumId w:val="19"/>
  </w:num>
  <w:num w:numId="23" w16cid:durableId="2046715762">
    <w:abstractNumId w:val="35"/>
  </w:num>
  <w:num w:numId="24" w16cid:durableId="865749758">
    <w:abstractNumId w:val="30"/>
  </w:num>
  <w:num w:numId="25" w16cid:durableId="813722616">
    <w:abstractNumId w:val="28"/>
  </w:num>
  <w:num w:numId="26" w16cid:durableId="1440879669">
    <w:abstractNumId w:val="20"/>
  </w:num>
  <w:num w:numId="27" w16cid:durableId="2113091082">
    <w:abstractNumId w:val="6"/>
  </w:num>
  <w:num w:numId="28" w16cid:durableId="1225750311">
    <w:abstractNumId w:val="42"/>
  </w:num>
  <w:num w:numId="29" w16cid:durableId="146287447">
    <w:abstractNumId w:val="12"/>
  </w:num>
  <w:num w:numId="30" w16cid:durableId="622686682">
    <w:abstractNumId w:val="15"/>
  </w:num>
  <w:num w:numId="31" w16cid:durableId="1733700124">
    <w:abstractNumId w:val="38"/>
  </w:num>
  <w:num w:numId="32" w16cid:durableId="1248535695">
    <w:abstractNumId w:val="10"/>
  </w:num>
  <w:num w:numId="33" w16cid:durableId="877426394">
    <w:abstractNumId w:val="39"/>
  </w:num>
  <w:num w:numId="34" w16cid:durableId="524712434">
    <w:abstractNumId w:val="29"/>
  </w:num>
  <w:num w:numId="35" w16cid:durableId="791368535">
    <w:abstractNumId w:val="36"/>
  </w:num>
  <w:num w:numId="36" w16cid:durableId="672683223">
    <w:abstractNumId w:val="31"/>
  </w:num>
  <w:num w:numId="37" w16cid:durableId="1677885248">
    <w:abstractNumId w:val="5"/>
  </w:num>
  <w:num w:numId="38" w16cid:durableId="1683974492">
    <w:abstractNumId w:val="41"/>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BF8"/>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8C"/>
    <w:rsid w:val="0020324E"/>
    <w:rsid w:val="00203B36"/>
    <w:rsid w:val="00205B9C"/>
    <w:rsid w:val="00206CF2"/>
    <w:rsid w:val="00210EAE"/>
    <w:rsid w:val="00212595"/>
    <w:rsid w:val="00212919"/>
    <w:rsid w:val="0021469A"/>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0F8C"/>
    <w:rsid w:val="002C3088"/>
    <w:rsid w:val="002C4279"/>
    <w:rsid w:val="002C4E10"/>
    <w:rsid w:val="002C5D87"/>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1EA6"/>
    <w:rsid w:val="002F2AC6"/>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2DA"/>
    <w:rsid w:val="003966D1"/>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4A6"/>
    <w:rsid w:val="003B18FD"/>
    <w:rsid w:val="003B24AA"/>
    <w:rsid w:val="003B4B7E"/>
    <w:rsid w:val="003B6733"/>
    <w:rsid w:val="003B6C97"/>
    <w:rsid w:val="003B7C8E"/>
    <w:rsid w:val="003C12BD"/>
    <w:rsid w:val="003C48C6"/>
    <w:rsid w:val="003C54D0"/>
    <w:rsid w:val="003C5B65"/>
    <w:rsid w:val="003C63B5"/>
    <w:rsid w:val="003C6791"/>
    <w:rsid w:val="003C7846"/>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219B3"/>
    <w:rsid w:val="00421FCD"/>
    <w:rsid w:val="00422789"/>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7D25"/>
    <w:rsid w:val="004E0304"/>
    <w:rsid w:val="004E1D93"/>
    <w:rsid w:val="004E29B4"/>
    <w:rsid w:val="004E67B5"/>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60D1E"/>
    <w:rsid w:val="005611AE"/>
    <w:rsid w:val="00561292"/>
    <w:rsid w:val="00562E5F"/>
    <w:rsid w:val="00563077"/>
    <w:rsid w:val="0056342A"/>
    <w:rsid w:val="005636D2"/>
    <w:rsid w:val="00565C12"/>
    <w:rsid w:val="0056619B"/>
    <w:rsid w:val="00567DE0"/>
    <w:rsid w:val="00570235"/>
    <w:rsid w:val="0057057A"/>
    <w:rsid w:val="0057155D"/>
    <w:rsid w:val="005727A8"/>
    <w:rsid w:val="005729FC"/>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65A5"/>
    <w:rsid w:val="005D743F"/>
    <w:rsid w:val="005D75BA"/>
    <w:rsid w:val="005E056D"/>
    <w:rsid w:val="005E20CE"/>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5066"/>
    <w:rsid w:val="006A54A6"/>
    <w:rsid w:val="006A61F9"/>
    <w:rsid w:val="006A6264"/>
    <w:rsid w:val="006A632A"/>
    <w:rsid w:val="006A6890"/>
    <w:rsid w:val="006B036C"/>
    <w:rsid w:val="006B1EAD"/>
    <w:rsid w:val="006B26C8"/>
    <w:rsid w:val="006B49B9"/>
    <w:rsid w:val="006B4ECF"/>
    <w:rsid w:val="006B54E9"/>
    <w:rsid w:val="006B6008"/>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79EE"/>
    <w:rsid w:val="006E09E2"/>
    <w:rsid w:val="006E0CC9"/>
    <w:rsid w:val="006E1B44"/>
    <w:rsid w:val="006E248E"/>
    <w:rsid w:val="006E2B67"/>
    <w:rsid w:val="006E3323"/>
    <w:rsid w:val="006E353D"/>
    <w:rsid w:val="006E3C7A"/>
    <w:rsid w:val="006E4A8B"/>
    <w:rsid w:val="006E51D6"/>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99F"/>
    <w:rsid w:val="007363C3"/>
    <w:rsid w:val="00736AE9"/>
    <w:rsid w:val="00736D88"/>
    <w:rsid w:val="00740C98"/>
    <w:rsid w:val="00741182"/>
    <w:rsid w:val="0074491D"/>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29D2"/>
    <w:rsid w:val="007E2EC1"/>
    <w:rsid w:val="007E4D03"/>
    <w:rsid w:val="007E6981"/>
    <w:rsid w:val="007E7EB3"/>
    <w:rsid w:val="007F165C"/>
    <w:rsid w:val="007F474C"/>
    <w:rsid w:val="007F5652"/>
    <w:rsid w:val="007F78EF"/>
    <w:rsid w:val="007F7932"/>
    <w:rsid w:val="00804A29"/>
    <w:rsid w:val="00806667"/>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7868"/>
    <w:rsid w:val="00840AF2"/>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F18"/>
    <w:rsid w:val="009079F9"/>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742C"/>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F2F"/>
    <w:rsid w:val="009853C7"/>
    <w:rsid w:val="009856B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204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4339"/>
    <w:rsid w:val="00A45734"/>
    <w:rsid w:val="00A45770"/>
    <w:rsid w:val="00A50EF1"/>
    <w:rsid w:val="00A528DB"/>
    <w:rsid w:val="00A52ED4"/>
    <w:rsid w:val="00A534C9"/>
    <w:rsid w:val="00A53884"/>
    <w:rsid w:val="00A54337"/>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C5C"/>
    <w:rsid w:val="00B37DB9"/>
    <w:rsid w:val="00B40C42"/>
    <w:rsid w:val="00B4199B"/>
    <w:rsid w:val="00B41ABD"/>
    <w:rsid w:val="00B4209C"/>
    <w:rsid w:val="00B44EF8"/>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EAB"/>
    <w:rsid w:val="00B7413F"/>
    <w:rsid w:val="00B763C4"/>
    <w:rsid w:val="00B76DBF"/>
    <w:rsid w:val="00B76EB1"/>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3198"/>
    <w:rsid w:val="00BB3500"/>
    <w:rsid w:val="00BB49EF"/>
    <w:rsid w:val="00BB4C1B"/>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F01BF"/>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5B64"/>
    <w:rsid w:val="00D6607E"/>
    <w:rsid w:val="00D66235"/>
    <w:rsid w:val="00D66E9C"/>
    <w:rsid w:val="00D67D19"/>
    <w:rsid w:val="00D7005F"/>
    <w:rsid w:val="00D715D4"/>
    <w:rsid w:val="00D73612"/>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257C"/>
    <w:rsid w:val="00DA25E8"/>
    <w:rsid w:val="00DA3173"/>
    <w:rsid w:val="00DA3B1F"/>
    <w:rsid w:val="00DA62A6"/>
    <w:rsid w:val="00DA6D64"/>
    <w:rsid w:val="00DA7361"/>
    <w:rsid w:val="00DA7745"/>
    <w:rsid w:val="00DB0DAE"/>
    <w:rsid w:val="00DB1CC3"/>
    <w:rsid w:val="00DB3CC7"/>
    <w:rsid w:val="00DB4BC8"/>
    <w:rsid w:val="00DB5847"/>
    <w:rsid w:val="00DB5BD7"/>
    <w:rsid w:val="00DB5CD2"/>
    <w:rsid w:val="00DB5F70"/>
    <w:rsid w:val="00DB6684"/>
    <w:rsid w:val="00DB68EC"/>
    <w:rsid w:val="00DB6917"/>
    <w:rsid w:val="00DB7E4C"/>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4262"/>
    <w:rsid w:val="00DD46C1"/>
    <w:rsid w:val="00DD494C"/>
    <w:rsid w:val="00DD74DE"/>
    <w:rsid w:val="00DE0457"/>
    <w:rsid w:val="00DE0A03"/>
    <w:rsid w:val="00DE1236"/>
    <w:rsid w:val="00DE211C"/>
    <w:rsid w:val="00DE331E"/>
    <w:rsid w:val="00DE33A6"/>
    <w:rsid w:val="00DE36A9"/>
    <w:rsid w:val="00DE4A61"/>
    <w:rsid w:val="00DE4CCE"/>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2AF0"/>
    <w:rsid w:val="00F03389"/>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746"/>
    <w:rsid w:val="00F73B36"/>
    <w:rsid w:val="00F758A8"/>
    <w:rsid w:val="00F75A29"/>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B079F"/>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2127"/>
    <w:rsid w:val="00FF3061"/>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09-a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6/cop-16-dec-09-a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09-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6/cop-16-dec-09-a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9-a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0.4/0/0" TargetMode="External"/><Relationship Id="rId2" Type="http://schemas.openxmlformats.org/officeDocument/2006/relationships/hyperlink" Target="http://www.cbd.int/tsc/tsc-iag/forums/tsc-iag-2025-2027"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decisions/cop-16/cop-16-dec-09-ar.pdf" TargetMode="External"/><Relationship Id="rId4" Type="http://schemas.openxmlformats.org/officeDocument/2006/relationships/hyperlink" Target="https://www.cbd.int/doc/decisions/cop-16/cop-16-dec-09-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2A3BAEFA-6C57-47DC-84F8-73FD829A4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2254</TotalTime>
  <Pages>6</Pages>
  <Words>1576</Words>
  <Characters>10187</Characters>
  <Application>Microsoft Office Word</Application>
  <DocSecurity>0</DocSecurity>
  <Lines>248</Lines>
  <Paragraphs>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CBD/SBI/7/11</dc:subject>
  <dc:creator>Secretariat of the Convention on Biological Diversity</dc:creator>
  <cp:keywords>Convention on Biological Diversity</cp:keywords>
  <dc:description/>
  <cp:lastModifiedBy>Dalia El Gendi</cp:lastModifiedBy>
  <cp:revision>40</cp:revision>
  <cp:lastPrinted>2026-07-01T15:57:00Z</cp:lastPrinted>
  <dcterms:created xsi:type="dcterms:W3CDTF">2026-07-07T21:07:00Z</dcterms:created>
  <dcterms:modified xsi:type="dcterms:W3CDTF">2026-07-09T11:17:00Z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