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005C71" w:rsidRPr="009B7D39" w14:paraId="1D75CB4D" w14:textId="77777777" w:rsidTr="0036678F">
        <w:trPr>
          <w:trHeight w:val="1438"/>
        </w:trPr>
        <w:tc>
          <w:tcPr>
            <w:tcW w:w="5238" w:type="dxa"/>
          </w:tcPr>
          <w:p w14:paraId="5C1BE835" w14:textId="77777777" w:rsidR="00005C71" w:rsidRPr="004C74AE" w:rsidRDefault="00005C71" w:rsidP="0036678F">
            <w:pPr>
              <w:ind w:right="1426"/>
              <w:rPr>
                <w:rFonts w:ascii="Univers" w:hAnsi="Univers"/>
                <w:sz w:val="32"/>
                <w:lang w:val="en-GB"/>
              </w:rPr>
            </w:pPr>
            <w:r w:rsidRPr="004C74AE">
              <w:rPr>
                <w:rFonts w:ascii="Univers" w:hAnsi="Univers"/>
                <w:b/>
                <w:sz w:val="32"/>
                <w:lang w:val="en-GB"/>
              </w:rPr>
              <w:t>CONVENTION ON</w:t>
            </w:r>
          </w:p>
          <w:p w14:paraId="35A81E68" w14:textId="77777777" w:rsidR="00005C71" w:rsidRPr="004C74AE" w:rsidRDefault="00005C71" w:rsidP="0036678F">
            <w:pPr>
              <w:spacing w:after="120"/>
              <w:ind w:right="1422"/>
              <w:rPr>
                <w:lang w:val="en-GB"/>
              </w:rPr>
            </w:pPr>
            <w:r w:rsidRPr="004C74AE">
              <w:rPr>
                <w:rFonts w:ascii="Univers" w:hAnsi="Univers"/>
                <w:b/>
                <w:sz w:val="32"/>
                <w:lang w:val="en-GB"/>
              </w:rPr>
              <w:t>BIOLOGICAL DIVERSITY</w:t>
            </w:r>
          </w:p>
        </w:tc>
        <w:tc>
          <w:tcPr>
            <w:tcW w:w="450" w:type="dxa"/>
          </w:tcPr>
          <w:p w14:paraId="0DA35DDE" w14:textId="77777777" w:rsidR="00005C71" w:rsidRPr="004C74AE" w:rsidRDefault="00005C71" w:rsidP="0036678F">
            <w:pPr>
              <w:spacing w:after="120"/>
              <w:rPr>
                <w:lang w:val="en-GB"/>
              </w:rPr>
            </w:pPr>
          </w:p>
        </w:tc>
        <w:tc>
          <w:tcPr>
            <w:tcW w:w="4201" w:type="dxa"/>
          </w:tcPr>
          <w:sdt>
            <w:sdtPr>
              <w:rPr>
                <w:rFonts w:ascii="Times New Roman" w:hAnsi="Times New Roman" w:cs="Times New Roman"/>
                <w:kern w:val="22"/>
                <w:sz w:val="22"/>
                <w:szCs w:val="22"/>
                <w:lang w:val="en-GB"/>
              </w:rPr>
              <w:alias w:val="Subject"/>
              <w:tag w:val=""/>
              <w:id w:val="874587506"/>
              <w:placeholder>
                <w:docPart w:val="CD18CF00942B4C0AB6CFC6780F6C3D27"/>
              </w:placeholder>
              <w:dataBinding w:prefixMappings="xmlns:ns0='http://purl.org/dc/elements/1.1/' xmlns:ns1='http://schemas.openxmlformats.org/package/2006/metadata/core-properties' " w:xpath="/ns1:coreProperties[1]/ns0:subject[1]" w:storeItemID="{6C3C8BC8-F283-45AE-878A-BAB7291924A1}"/>
              <w:text/>
            </w:sdtPr>
            <w:sdtEndPr/>
            <w:sdtContent>
              <w:p w14:paraId="4F54B835" w14:textId="7AACC8C9" w:rsidR="00005C71" w:rsidRPr="004C74AE" w:rsidRDefault="00005C71" w:rsidP="005F7A27">
                <w:pPr>
                  <w:ind w:left="296"/>
                  <w:rPr>
                    <w:rFonts w:ascii="Times New Roman" w:hAnsi="Times New Roman" w:cs="Times New Roman"/>
                    <w:kern w:val="22"/>
                    <w:sz w:val="22"/>
                    <w:szCs w:val="22"/>
                    <w:lang w:val="en-GB"/>
                  </w:rPr>
                </w:pPr>
                <w:r w:rsidRPr="00771338">
                  <w:rPr>
                    <w:rFonts w:ascii="Times New Roman" w:hAnsi="Times New Roman" w:cs="Times New Roman"/>
                    <w:kern w:val="22"/>
                    <w:sz w:val="22"/>
                    <w:szCs w:val="22"/>
                    <w:lang w:val="en-GB"/>
                  </w:rPr>
                  <w:t>CBD/WG2020/2/CRP.1-</w:t>
                </w:r>
                <w:r w:rsidR="005F7A27" w:rsidRPr="00771338">
                  <w:rPr>
                    <w:rFonts w:ascii="Times New Roman" w:hAnsi="Times New Roman" w:cs="Times New Roman"/>
                    <w:kern w:val="22"/>
                    <w:sz w:val="22"/>
                    <w:szCs w:val="22"/>
                    <w:lang w:val="en-GB"/>
                  </w:rPr>
                  <w:t>Annex</w:t>
                </w:r>
                <w:r w:rsidR="002537CA" w:rsidRPr="00771338">
                  <w:rPr>
                    <w:rFonts w:ascii="Times New Roman" w:hAnsi="Times New Roman" w:cs="Times New Roman"/>
                    <w:kern w:val="22"/>
                    <w:sz w:val="22"/>
                    <w:szCs w:val="22"/>
                    <w:lang w:val="en-GB"/>
                  </w:rPr>
                  <w:t>,</w:t>
                </w:r>
                <w:r w:rsidR="005F7A27" w:rsidRPr="00771338">
                  <w:rPr>
                    <w:rFonts w:ascii="Times New Roman" w:hAnsi="Times New Roman" w:cs="Times New Roman"/>
                    <w:kern w:val="22"/>
                    <w:sz w:val="22"/>
                    <w:szCs w:val="22"/>
                    <w:lang w:val="en-GB"/>
                  </w:rPr>
                  <w:t xml:space="preserve"> Part 2</w:t>
                </w:r>
              </w:p>
            </w:sdtContent>
          </w:sdt>
          <w:p w14:paraId="002BA9B1" w14:textId="63151CDE" w:rsidR="00005C71" w:rsidRPr="004C74AE" w:rsidRDefault="005F7A27" w:rsidP="005F7A27">
            <w:pPr>
              <w:spacing w:after="120"/>
              <w:ind w:left="296"/>
              <w:rPr>
                <w:rFonts w:ascii="Times New Roman" w:hAnsi="Times New Roman" w:cs="Times New Roman"/>
                <w:kern w:val="22"/>
                <w:sz w:val="22"/>
                <w:szCs w:val="22"/>
                <w:lang w:val="en-GB"/>
              </w:rPr>
            </w:pPr>
            <w:r w:rsidRPr="004C74AE">
              <w:rPr>
                <w:rFonts w:ascii="Times New Roman" w:hAnsi="Times New Roman" w:cs="Times New Roman"/>
                <w:kern w:val="22"/>
                <w:sz w:val="22"/>
                <w:szCs w:val="22"/>
                <w:lang w:val="en-GB"/>
              </w:rPr>
              <w:t>26</w:t>
            </w:r>
            <w:r w:rsidR="00005C71" w:rsidRPr="004C74AE">
              <w:rPr>
                <w:rFonts w:ascii="Times New Roman" w:hAnsi="Times New Roman" w:cs="Times New Roman"/>
                <w:kern w:val="22"/>
                <w:sz w:val="22"/>
                <w:szCs w:val="22"/>
                <w:lang w:val="en-GB"/>
              </w:rPr>
              <w:t xml:space="preserve"> </w:t>
            </w:r>
            <w:r w:rsidRPr="004C74AE">
              <w:rPr>
                <w:rFonts w:ascii="Times New Roman" w:hAnsi="Times New Roman" w:cs="Times New Roman"/>
                <w:kern w:val="22"/>
                <w:sz w:val="22"/>
                <w:szCs w:val="22"/>
                <w:lang w:val="en-GB"/>
              </w:rPr>
              <w:t>February</w:t>
            </w:r>
            <w:r w:rsidR="00005C71" w:rsidRPr="004C74AE">
              <w:rPr>
                <w:rFonts w:ascii="Times New Roman" w:hAnsi="Times New Roman" w:cs="Times New Roman"/>
                <w:kern w:val="22"/>
                <w:sz w:val="22"/>
                <w:szCs w:val="22"/>
                <w:lang w:val="en-GB"/>
              </w:rPr>
              <w:t xml:space="preserve"> 20</w:t>
            </w:r>
            <w:r w:rsidRPr="004C74AE">
              <w:rPr>
                <w:rFonts w:ascii="Times New Roman" w:hAnsi="Times New Roman" w:cs="Times New Roman"/>
                <w:kern w:val="22"/>
                <w:sz w:val="22"/>
                <w:szCs w:val="22"/>
                <w:lang w:val="en-GB"/>
              </w:rPr>
              <w:t>20</w:t>
            </w:r>
          </w:p>
          <w:p w14:paraId="26199603" w14:textId="77777777" w:rsidR="00005C71" w:rsidRPr="004C74AE" w:rsidRDefault="00005C71" w:rsidP="005F7A27">
            <w:pPr>
              <w:spacing w:after="120"/>
              <w:ind w:left="296"/>
              <w:rPr>
                <w:rFonts w:ascii="Times New Roman" w:hAnsi="Times New Roman" w:cs="Times New Roman"/>
                <w:kern w:val="22"/>
                <w:sz w:val="22"/>
                <w:szCs w:val="22"/>
                <w:lang w:val="en-GB"/>
              </w:rPr>
            </w:pPr>
          </w:p>
          <w:p w14:paraId="3E9CB919" w14:textId="77777777" w:rsidR="00005C71" w:rsidRPr="004C74AE" w:rsidRDefault="00005C71" w:rsidP="005F7A27">
            <w:pPr>
              <w:spacing w:after="120"/>
              <w:ind w:left="296"/>
              <w:rPr>
                <w:kern w:val="22"/>
                <w:lang w:val="en-GB"/>
              </w:rPr>
            </w:pPr>
            <w:r w:rsidRPr="004C74AE">
              <w:rPr>
                <w:rFonts w:ascii="Times New Roman" w:hAnsi="Times New Roman" w:cs="Times New Roman"/>
                <w:kern w:val="22"/>
                <w:sz w:val="22"/>
                <w:szCs w:val="22"/>
                <w:lang w:val="en-GB"/>
              </w:rPr>
              <w:t>ORIGINAL:  ENGLISH</w:t>
            </w:r>
          </w:p>
        </w:tc>
      </w:tr>
    </w:tbl>
    <w:bookmarkStart w:id="0" w:name="Meeting"/>
    <w:p w14:paraId="18BC24C5" w14:textId="77777777" w:rsidR="00AD7A27" w:rsidRPr="00AD7A27" w:rsidRDefault="00351964" w:rsidP="00AD7A27">
      <w:pPr>
        <w:suppressLineNumbers/>
        <w:suppressAutoHyphens/>
        <w:ind w:left="170" w:right="5816" w:hanging="170"/>
        <w:rPr>
          <w:rFonts w:ascii="Times New Roman" w:eastAsia="Malgun Gothic" w:hAnsi="Times New Roman" w:cs="Times New Roman"/>
          <w:caps/>
          <w:snapToGrid w:val="0"/>
          <w:kern w:val="22"/>
          <w:sz w:val="22"/>
          <w:szCs w:val="22"/>
          <w:lang w:val="en-GB"/>
        </w:rPr>
      </w:pPr>
      <w:sdt>
        <w:sdtPr>
          <w:rPr>
            <w:rFonts w:ascii="Times New Roman" w:eastAsia="Malgun Gothic" w:hAnsi="Times New Roman" w:cs="Times New Roman"/>
            <w:caps/>
            <w:snapToGrid w:val="0"/>
            <w:kern w:val="22"/>
            <w:sz w:val="22"/>
            <w:szCs w:val="22"/>
            <w:lang w:val="en-GB"/>
          </w:rPr>
          <w:alias w:val="Meeting"/>
          <w:tag w:val="Meeting"/>
          <w:id w:val="1412045910"/>
          <w:placeholder>
            <w:docPart w:val="1FCC98DE12F04F7A91F0CF08BC38C326"/>
          </w:placeholder>
          <w:text/>
        </w:sdtPr>
        <w:sdtEndPr/>
        <w:sdtContent>
          <w:r w:rsidR="00AD7A27" w:rsidRPr="00AD7A27">
            <w:rPr>
              <w:rFonts w:ascii="Times New Roman" w:eastAsia="Malgun Gothic" w:hAnsi="Times New Roman" w:cs="Times New Roman"/>
              <w:caps/>
              <w:snapToGrid w:val="0"/>
              <w:kern w:val="22"/>
              <w:sz w:val="22"/>
              <w:szCs w:val="22"/>
              <w:lang w:val="en-GB"/>
            </w:rPr>
            <w:t>OPEN-ENDED WORKING GROUP on the post-2020 global biodiversity framework</w:t>
          </w:r>
        </w:sdtContent>
      </w:sdt>
      <w:bookmarkEnd w:id="0"/>
    </w:p>
    <w:p w14:paraId="04DB4661" w14:textId="77777777" w:rsidR="00AD7A27" w:rsidRPr="00AD7A27" w:rsidRDefault="00AD7A27" w:rsidP="00AD7A27">
      <w:pPr>
        <w:suppressLineNumbers/>
        <w:suppressAutoHyphens/>
        <w:jc w:val="both"/>
        <w:rPr>
          <w:rFonts w:ascii="Times New Roman" w:eastAsia="Times New Roman" w:hAnsi="Times New Roman" w:cs="Times New Roman"/>
          <w:snapToGrid w:val="0"/>
          <w:kern w:val="22"/>
          <w:sz w:val="22"/>
          <w:szCs w:val="22"/>
          <w:lang w:val="en-GB" w:eastAsia="nb-NO"/>
        </w:rPr>
      </w:pPr>
      <w:r w:rsidRPr="00AD7A27">
        <w:rPr>
          <w:rFonts w:ascii="Times New Roman" w:eastAsia="Times New Roman" w:hAnsi="Times New Roman" w:cs="Times New Roman"/>
          <w:snapToGrid w:val="0"/>
          <w:kern w:val="22"/>
          <w:sz w:val="22"/>
          <w:szCs w:val="22"/>
          <w:lang w:val="en-GB" w:eastAsia="nb-NO"/>
        </w:rPr>
        <w:t>Second meeting</w:t>
      </w:r>
    </w:p>
    <w:p w14:paraId="6B279C2D" w14:textId="77777777" w:rsidR="00AD7A27" w:rsidRPr="00AD7A27" w:rsidRDefault="00AD7A27" w:rsidP="00AD7A27">
      <w:pPr>
        <w:suppressLineNumbers/>
        <w:suppressAutoHyphens/>
        <w:jc w:val="both"/>
        <w:rPr>
          <w:rFonts w:ascii="Times New Roman" w:eastAsia="Times New Roman" w:hAnsi="Times New Roman" w:cs="Times New Roman"/>
          <w:snapToGrid w:val="0"/>
          <w:kern w:val="22"/>
          <w:sz w:val="22"/>
          <w:szCs w:val="22"/>
          <w:lang w:val="en-GB" w:eastAsia="nb-NO"/>
        </w:rPr>
      </w:pPr>
      <w:r w:rsidRPr="00AD7A27">
        <w:rPr>
          <w:rFonts w:ascii="Times New Roman" w:eastAsia="Times New Roman" w:hAnsi="Times New Roman" w:cs="Times New Roman"/>
          <w:snapToGrid w:val="0"/>
          <w:kern w:val="22"/>
          <w:sz w:val="22"/>
          <w:szCs w:val="22"/>
          <w:lang w:val="en-GB" w:eastAsia="nb-NO"/>
        </w:rPr>
        <w:t>Rome, 24-29 February 2020</w:t>
      </w:r>
    </w:p>
    <w:p w14:paraId="1E9247ED" w14:textId="77777777" w:rsidR="009551D0" w:rsidRPr="004C74AE" w:rsidRDefault="009551D0" w:rsidP="00F473DE">
      <w:pPr>
        <w:rPr>
          <w:rFonts w:ascii="Times New Roman" w:hAnsi="Times New Roman" w:cs="Times New Roman"/>
          <w:b/>
          <w:sz w:val="22"/>
          <w:szCs w:val="22"/>
          <w:lang w:val="en-GB"/>
        </w:rPr>
      </w:pPr>
    </w:p>
    <w:p w14:paraId="3FCBDBA5" w14:textId="77777777" w:rsidR="00FD26E3" w:rsidRPr="004C74AE" w:rsidRDefault="00FD26E3" w:rsidP="00EC4943">
      <w:pPr>
        <w:jc w:val="center"/>
        <w:rPr>
          <w:rFonts w:ascii="Times New Roman" w:hAnsi="Times New Roman" w:cs="Times New Roman"/>
          <w:b/>
          <w:sz w:val="22"/>
          <w:szCs w:val="22"/>
          <w:lang w:val="en-GB"/>
        </w:rPr>
      </w:pPr>
      <w:r w:rsidRPr="004C74AE">
        <w:rPr>
          <w:rFonts w:ascii="Times New Roman" w:hAnsi="Times New Roman" w:cs="Times New Roman"/>
          <w:b/>
          <w:sz w:val="22"/>
          <w:szCs w:val="22"/>
          <w:lang w:val="en-GB"/>
        </w:rPr>
        <w:t>Report of the Co-Leads of Contact Group 2 (Reducing threats to biodiversity) – Targets 1 to 4</w:t>
      </w:r>
    </w:p>
    <w:p w14:paraId="2B066607" w14:textId="77777777" w:rsidR="00E6181F" w:rsidRPr="004C74AE" w:rsidRDefault="00E6181F" w:rsidP="00A235A6">
      <w:pPr>
        <w:rPr>
          <w:rFonts w:ascii="Times New Roman" w:hAnsi="Times New Roman" w:cs="Times New Roman"/>
          <w:sz w:val="22"/>
          <w:szCs w:val="22"/>
          <w:lang w:val="en-GB"/>
        </w:rPr>
      </w:pPr>
    </w:p>
    <w:p w14:paraId="2F84DBA8" w14:textId="23253269" w:rsidR="00E6181F" w:rsidRPr="004C74AE" w:rsidRDefault="00E6181F" w:rsidP="005B2926">
      <w:pPr>
        <w:jc w:val="center"/>
        <w:rPr>
          <w:rFonts w:ascii="Times New Roman" w:hAnsi="Times New Roman" w:cs="Times New Roman"/>
          <w:b/>
          <w:color w:val="000000"/>
          <w:sz w:val="22"/>
          <w:szCs w:val="22"/>
          <w:lang w:val="en-GB"/>
        </w:rPr>
      </w:pPr>
      <w:r w:rsidRPr="004C74AE">
        <w:rPr>
          <w:rFonts w:ascii="Times New Roman" w:hAnsi="Times New Roman" w:cs="Times New Roman"/>
          <w:b/>
          <w:color w:val="000000"/>
          <w:sz w:val="22"/>
          <w:szCs w:val="22"/>
          <w:lang w:val="en-GB"/>
        </w:rPr>
        <w:t>Target 1 for the post-2020 global biodiversity framework</w:t>
      </w:r>
    </w:p>
    <w:p w14:paraId="16EB8FF4" w14:textId="77777777" w:rsidR="00E6181F" w:rsidRPr="004C74AE" w:rsidRDefault="00E6181F" w:rsidP="00A235A6">
      <w:pPr>
        <w:rPr>
          <w:rFonts w:ascii="Times New Roman" w:hAnsi="Times New Roman" w:cs="Times New Roman"/>
          <w:sz w:val="22"/>
          <w:szCs w:val="22"/>
          <w:lang w:val="en-GB"/>
        </w:rPr>
      </w:pPr>
    </w:p>
    <w:p w14:paraId="65FE47E6" w14:textId="77777777" w:rsidR="00E6181F" w:rsidRPr="006F53EA" w:rsidRDefault="00E6181F" w:rsidP="0070757A">
      <w:pPr>
        <w:jc w:val="both"/>
        <w:rPr>
          <w:rFonts w:ascii="Times New Roman" w:hAnsi="Times New Roman" w:cs="Times New Roman"/>
          <w:b/>
          <w:sz w:val="22"/>
          <w:szCs w:val="22"/>
          <w:lang w:val="en-GB"/>
        </w:rPr>
      </w:pPr>
      <w:r w:rsidRPr="00560ECF">
        <w:rPr>
          <w:rFonts w:ascii="Times New Roman" w:hAnsi="Times New Roman" w:cs="Times New Roman"/>
          <w:b/>
          <w:bCs/>
          <w:sz w:val="22"/>
          <w:szCs w:val="22"/>
          <w:lang w:val="en-GB"/>
        </w:rPr>
        <w:t>Retain and restore freshwater, marine and terrestrial ecosystems, increasing by at least [50%] the land and sea area under comprehensive spatial planning addressing land/sea use change, achieving by 2030 a net increase in area, connectivity and integrity and retaining existing intact areas and wilderness.</w:t>
      </w:r>
    </w:p>
    <w:p w14:paraId="4C1DA0F0" w14:textId="77777777" w:rsidR="00E6181F" w:rsidRPr="004C74AE" w:rsidRDefault="00E6181F" w:rsidP="00A3648D">
      <w:pPr>
        <w:spacing w:before="120" w:after="120"/>
        <w:rPr>
          <w:rFonts w:ascii="Times New Roman" w:hAnsi="Times New Roman" w:cs="Times New Roman"/>
          <w:sz w:val="22"/>
          <w:szCs w:val="22"/>
          <w:lang w:val="en-GB"/>
        </w:rPr>
      </w:pPr>
    </w:p>
    <w:p w14:paraId="3C88D2D8" w14:textId="5CE8DD12" w:rsidR="00E6181F" w:rsidRPr="004C74AE" w:rsidRDefault="00E6181F" w:rsidP="00A3648D">
      <w:pPr>
        <w:spacing w:before="120" w:after="120"/>
        <w:jc w:val="both"/>
        <w:rPr>
          <w:rFonts w:ascii="Times New Roman" w:hAnsi="Times New Roman" w:cs="Times New Roman"/>
          <w:sz w:val="22"/>
          <w:szCs w:val="22"/>
          <w:lang w:val="en-GB"/>
        </w:rPr>
      </w:pPr>
      <w:r w:rsidRPr="004C74AE">
        <w:rPr>
          <w:rFonts w:ascii="Times New Roman" w:hAnsi="Times New Roman" w:cs="Times New Roman"/>
          <w:sz w:val="22"/>
          <w:szCs w:val="22"/>
          <w:lang w:val="en-GB"/>
        </w:rPr>
        <w:t>There was recognition that this target is complex and is comprised of several elements. Trying to understand the elements addressed in the target</w:t>
      </w:r>
      <w:r w:rsidR="009B5419">
        <w:rPr>
          <w:rFonts w:ascii="Times New Roman" w:hAnsi="Times New Roman" w:cs="Times New Roman"/>
          <w:sz w:val="22"/>
          <w:szCs w:val="22"/>
          <w:lang w:val="en-GB"/>
        </w:rPr>
        <w:t>,</w:t>
      </w:r>
      <w:r w:rsidRPr="004C74AE">
        <w:rPr>
          <w:rFonts w:ascii="Times New Roman" w:hAnsi="Times New Roman" w:cs="Times New Roman"/>
          <w:sz w:val="22"/>
          <w:szCs w:val="22"/>
          <w:lang w:val="en-GB"/>
        </w:rPr>
        <w:t xml:space="preserve"> several Parties noted that there </w:t>
      </w:r>
      <w:r w:rsidR="00CB3867">
        <w:rPr>
          <w:rFonts w:ascii="Times New Roman" w:hAnsi="Times New Roman" w:cs="Times New Roman"/>
          <w:sz w:val="22"/>
          <w:szCs w:val="22"/>
          <w:lang w:val="en-GB"/>
        </w:rPr>
        <w:t>were</w:t>
      </w:r>
      <w:r w:rsidR="00CB3867" w:rsidRPr="004C74AE">
        <w:rPr>
          <w:rFonts w:ascii="Times New Roman" w:hAnsi="Times New Roman" w:cs="Times New Roman"/>
          <w:sz w:val="22"/>
          <w:szCs w:val="22"/>
          <w:lang w:val="en-GB"/>
        </w:rPr>
        <w:t xml:space="preserve"> </w:t>
      </w:r>
      <w:r w:rsidRPr="004C74AE">
        <w:rPr>
          <w:rFonts w:ascii="Times New Roman" w:hAnsi="Times New Roman" w:cs="Times New Roman"/>
          <w:sz w:val="22"/>
          <w:szCs w:val="22"/>
          <w:lang w:val="en-GB"/>
        </w:rPr>
        <w:t>two distinct elements</w:t>
      </w:r>
      <w:r w:rsidR="005D2801">
        <w:rPr>
          <w:rFonts w:ascii="Times New Roman" w:hAnsi="Times New Roman" w:cs="Times New Roman"/>
          <w:sz w:val="22"/>
          <w:szCs w:val="22"/>
          <w:lang w:val="en-GB"/>
        </w:rPr>
        <w:t>:</w:t>
      </w:r>
      <w:r w:rsidRPr="004C74AE">
        <w:rPr>
          <w:rFonts w:ascii="Times New Roman" w:hAnsi="Times New Roman" w:cs="Times New Roman"/>
          <w:sz w:val="22"/>
          <w:szCs w:val="22"/>
          <w:lang w:val="en-GB"/>
        </w:rPr>
        <w:t xml:space="preserve"> spatial planning and restoration. Some raised the possibility that these </w:t>
      </w:r>
      <w:r w:rsidR="00240B51">
        <w:rPr>
          <w:rFonts w:ascii="Times New Roman" w:hAnsi="Times New Roman" w:cs="Times New Roman"/>
          <w:sz w:val="22"/>
          <w:szCs w:val="22"/>
          <w:lang w:val="en-GB"/>
        </w:rPr>
        <w:t xml:space="preserve">could </w:t>
      </w:r>
      <w:r w:rsidRPr="004C74AE">
        <w:rPr>
          <w:rFonts w:ascii="Times New Roman" w:hAnsi="Times New Roman" w:cs="Times New Roman"/>
          <w:sz w:val="22"/>
          <w:szCs w:val="22"/>
          <w:lang w:val="en-GB"/>
        </w:rPr>
        <w:t>be addressed under two distinct targets, one of them focusing on restoration</w:t>
      </w:r>
      <w:r w:rsidR="00B96931">
        <w:rPr>
          <w:rFonts w:ascii="Times New Roman" w:hAnsi="Times New Roman" w:cs="Times New Roman"/>
          <w:sz w:val="22"/>
          <w:szCs w:val="22"/>
          <w:lang w:val="en-GB"/>
        </w:rPr>
        <w:t>,</w:t>
      </w:r>
      <w:r w:rsidRPr="004C74AE">
        <w:rPr>
          <w:rFonts w:ascii="Times New Roman" w:hAnsi="Times New Roman" w:cs="Times New Roman"/>
          <w:sz w:val="22"/>
          <w:szCs w:val="22"/>
          <w:lang w:val="en-GB"/>
        </w:rPr>
        <w:t xml:space="preserve"> with several advocating the inclusion of a quantitative target for restoration.</w:t>
      </w:r>
    </w:p>
    <w:p w14:paraId="6B2CECC5" w14:textId="10F676A2" w:rsidR="00E6181F" w:rsidRPr="004C74AE" w:rsidRDefault="00E6181F" w:rsidP="00A3648D">
      <w:pPr>
        <w:spacing w:before="120" w:after="120"/>
        <w:jc w:val="both"/>
        <w:rPr>
          <w:rFonts w:ascii="Times New Roman" w:hAnsi="Times New Roman" w:cs="Times New Roman"/>
          <w:sz w:val="22"/>
          <w:szCs w:val="22"/>
          <w:lang w:val="en-GB"/>
        </w:rPr>
      </w:pPr>
      <w:r w:rsidRPr="004C74AE">
        <w:rPr>
          <w:rFonts w:ascii="Times New Roman" w:hAnsi="Times New Roman" w:cs="Times New Roman"/>
          <w:sz w:val="22"/>
          <w:szCs w:val="22"/>
          <w:lang w:val="en-GB"/>
        </w:rPr>
        <w:t xml:space="preserve">There was a proposal to restructure </w:t>
      </w:r>
      <w:r w:rsidR="007A4AAB">
        <w:rPr>
          <w:rFonts w:ascii="Times New Roman" w:hAnsi="Times New Roman" w:cs="Times New Roman"/>
          <w:sz w:val="22"/>
          <w:szCs w:val="22"/>
          <w:lang w:val="en-GB"/>
        </w:rPr>
        <w:t>t</w:t>
      </w:r>
      <w:r w:rsidRPr="004C74AE">
        <w:rPr>
          <w:rFonts w:ascii="Times New Roman" w:hAnsi="Times New Roman" w:cs="Times New Roman"/>
          <w:sz w:val="22"/>
          <w:szCs w:val="22"/>
          <w:lang w:val="en-GB"/>
        </w:rPr>
        <w:t>argets 1 and 2</w:t>
      </w:r>
      <w:r w:rsidR="00A3648D" w:rsidRPr="004C74AE">
        <w:rPr>
          <w:rFonts w:ascii="Times New Roman" w:hAnsi="Times New Roman" w:cs="Times New Roman"/>
          <w:sz w:val="22"/>
          <w:szCs w:val="22"/>
          <w:lang w:val="en-GB"/>
        </w:rPr>
        <w:t>,</w:t>
      </w:r>
      <w:r w:rsidRPr="004C74AE">
        <w:rPr>
          <w:rFonts w:ascii="Times New Roman" w:hAnsi="Times New Roman" w:cs="Times New Roman"/>
          <w:sz w:val="22"/>
          <w:szCs w:val="22"/>
          <w:vertAlign w:val="superscript"/>
          <w:lang w:val="en-GB"/>
        </w:rPr>
        <w:footnoteReference w:id="2"/>
      </w:r>
      <w:r w:rsidRPr="004C74AE">
        <w:rPr>
          <w:rFonts w:ascii="Times New Roman" w:hAnsi="Times New Roman" w:cs="Times New Roman"/>
          <w:sz w:val="22"/>
          <w:szCs w:val="22"/>
          <w:lang w:val="en-GB"/>
        </w:rPr>
        <w:t xml:space="preserve"> moving elements from one to the other, merging conservation elements of target 2 with </w:t>
      </w:r>
      <w:r w:rsidR="00B8788B">
        <w:rPr>
          <w:rFonts w:ascii="Times New Roman" w:hAnsi="Times New Roman" w:cs="Times New Roman"/>
          <w:sz w:val="22"/>
          <w:szCs w:val="22"/>
          <w:lang w:val="en-GB"/>
        </w:rPr>
        <w:t xml:space="preserve">the </w:t>
      </w:r>
      <w:r w:rsidRPr="004C74AE">
        <w:rPr>
          <w:rFonts w:ascii="Times New Roman" w:hAnsi="Times New Roman" w:cs="Times New Roman"/>
          <w:sz w:val="22"/>
          <w:szCs w:val="22"/>
          <w:lang w:val="en-GB"/>
        </w:rPr>
        <w:t>retention element from target 1 from restoration, and provided alternative language for each. Others opposed fusing the two targets, recognizing their separate and distinct objectives, one of them noting the importance o</w:t>
      </w:r>
      <w:r w:rsidR="007F2F20">
        <w:rPr>
          <w:rFonts w:ascii="Times New Roman" w:hAnsi="Times New Roman" w:cs="Times New Roman"/>
          <w:sz w:val="22"/>
          <w:szCs w:val="22"/>
          <w:lang w:val="en-GB"/>
        </w:rPr>
        <w:t>f</w:t>
      </w:r>
      <w:r w:rsidRPr="004C74AE">
        <w:rPr>
          <w:rFonts w:ascii="Times New Roman" w:hAnsi="Times New Roman" w:cs="Times New Roman"/>
          <w:sz w:val="22"/>
          <w:szCs w:val="22"/>
          <w:lang w:val="en-GB"/>
        </w:rPr>
        <w:t xml:space="preserve"> address</w:t>
      </w:r>
      <w:r w:rsidR="007F2F20">
        <w:rPr>
          <w:rFonts w:ascii="Times New Roman" w:hAnsi="Times New Roman" w:cs="Times New Roman"/>
          <w:sz w:val="22"/>
          <w:szCs w:val="22"/>
          <w:lang w:val="en-GB"/>
        </w:rPr>
        <w:t>ing</w:t>
      </w:r>
      <w:r w:rsidRPr="004C74AE">
        <w:rPr>
          <w:rFonts w:ascii="Times New Roman" w:hAnsi="Times New Roman" w:cs="Times New Roman"/>
          <w:sz w:val="22"/>
          <w:szCs w:val="22"/>
          <w:lang w:val="en-GB"/>
        </w:rPr>
        <w:t xml:space="preserve"> the five drivers identified by the IPBES Global Assessment and to reflect that assessment and its language (“land and sea use change”) as accurately as possible.</w:t>
      </w:r>
    </w:p>
    <w:p w14:paraId="2E23D102" w14:textId="5A31D45B" w:rsidR="00E6181F" w:rsidRPr="004C74AE" w:rsidRDefault="00E6181F" w:rsidP="004C74AE">
      <w:pPr>
        <w:spacing w:before="120" w:after="120"/>
        <w:jc w:val="both"/>
        <w:rPr>
          <w:rFonts w:ascii="Times New Roman" w:hAnsi="Times New Roman" w:cs="Times New Roman"/>
          <w:sz w:val="22"/>
          <w:szCs w:val="22"/>
          <w:lang w:val="en-GB"/>
        </w:rPr>
      </w:pPr>
      <w:r w:rsidRPr="004C74AE">
        <w:rPr>
          <w:rFonts w:ascii="Times New Roman" w:hAnsi="Times New Roman" w:cs="Times New Roman"/>
          <w:sz w:val="22"/>
          <w:szCs w:val="22"/>
          <w:lang w:val="en-GB"/>
        </w:rPr>
        <w:t>Some suggested that the target should address habitat loss, while others advocated the constituent use of the language of the IPBES findings.</w:t>
      </w:r>
    </w:p>
    <w:p w14:paraId="78F74184" w14:textId="44AC928B" w:rsidR="00E6181F" w:rsidRPr="004C74AE" w:rsidRDefault="00E6181F" w:rsidP="007D0202">
      <w:pPr>
        <w:spacing w:before="120" w:after="120"/>
        <w:jc w:val="both"/>
        <w:rPr>
          <w:rFonts w:ascii="Times New Roman" w:hAnsi="Times New Roman" w:cs="Times New Roman"/>
          <w:sz w:val="22"/>
          <w:szCs w:val="22"/>
          <w:lang w:val="en-GB"/>
        </w:rPr>
      </w:pPr>
      <w:r w:rsidRPr="004C74AE">
        <w:rPr>
          <w:rFonts w:ascii="Times New Roman" w:hAnsi="Times New Roman" w:cs="Times New Roman"/>
          <w:sz w:val="22"/>
          <w:szCs w:val="22"/>
          <w:lang w:val="en-GB"/>
        </w:rPr>
        <w:t xml:space="preserve">There was also an unresolved discussion around whether </w:t>
      </w:r>
      <w:r w:rsidR="00FB0230" w:rsidRPr="005817F2">
        <w:rPr>
          <w:rFonts w:ascii="Times New Roman" w:hAnsi="Times New Roman" w:cs="Times New Roman"/>
          <w:sz w:val="22"/>
          <w:szCs w:val="22"/>
          <w:lang w:val="en-GB"/>
        </w:rPr>
        <w:t xml:space="preserve">the </w:t>
      </w:r>
      <w:r w:rsidRPr="004C74AE">
        <w:rPr>
          <w:rFonts w:ascii="Times New Roman" w:hAnsi="Times New Roman" w:cs="Times New Roman"/>
          <w:sz w:val="22"/>
          <w:szCs w:val="22"/>
          <w:lang w:val="en-GB"/>
        </w:rPr>
        <w:t>restoration activities should focus on “important ecosystems” or ecosystems in general.</w:t>
      </w:r>
    </w:p>
    <w:p w14:paraId="53FC0D0B" w14:textId="77A86CC9" w:rsidR="00E6181F" w:rsidRPr="004C74AE" w:rsidRDefault="00E6181F" w:rsidP="00A3648D">
      <w:pPr>
        <w:spacing w:before="120" w:after="120"/>
        <w:jc w:val="both"/>
        <w:rPr>
          <w:rFonts w:ascii="Times New Roman" w:hAnsi="Times New Roman" w:cs="Times New Roman"/>
          <w:sz w:val="22"/>
          <w:szCs w:val="22"/>
          <w:lang w:val="en-GB"/>
        </w:rPr>
      </w:pPr>
      <w:r w:rsidRPr="004C74AE">
        <w:rPr>
          <w:rFonts w:ascii="Times New Roman" w:hAnsi="Times New Roman" w:cs="Times New Roman"/>
          <w:sz w:val="22"/>
          <w:szCs w:val="22"/>
          <w:lang w:val="en-GB"/>
        </w:rPr>
        <w:t xml:space="preserve">Some Parties noted the importance that the </w:t>
      </w:r>
      <w:r w:rsidR="003530DC">
        <w:rPr>
          <w:rFonts w:ascii="Times New Roman" w:hAnsi="Times New Roman" w:cs="Times New Roman"/>
          <w:sz w:val="22"/>
          <w:szCs w:val="22"/>
          <w:lang w:val="en-GB"/>
        </w:rPr>
        <w:t>t</w:t>
      </w:r>
      <w:r w:rsidRPr="004C74AE">
        <w:rPr>
          <w:rFonts w:ascii="Times New Roman" w:hAnsi="Times New Roman" w:cs="Times New Roman"/>
          <w:sz w:val="22"/>
          <w:szCs w:val="22"/>
          <w:lang w:val="en-GB"/>
        </w:rPr>
        <w:t>argets be recognized as global targets with flexibility for countries to adjust the</w:t>
      </w:r>
      <w:r w:rsidR="003E406E">
        <w:rPr>
          <w:rFonts w:ascii="Times New Roman" w:hAnsi="Times New Roman" w:cs="Times New Roman"/>
          <w:sz w:val="22"/>
          <w:szCs w:val="22"/>
          <w:lang w:val="en-GB"/>
        </w:rPr>
        <w:t>m</w:t>
      </w:r>
      <w:r w:rsidRPr="004C74AE">
        <w:rPr>
          <w:rFonts w:ascii="Times New Roman" w:hAnsi="Times New Roman" w:cs="Times New Roman"/>
          <w:sz w:val="22"/>
          <w:szCs w:val="22"/>
          <w:lang w:val="en-GB"/>
        </w:rPr>
        <w:t xml:space="preserve">, including their quantitative measures, to national circumstances. In relation to </w:t>
      </w:r>
      <w:r w:rsidR="0006243E">
        <w:rPr>
          <w:rFonts w:ascii="Times New Roman" w:hAnsi="Times New Roman" w:cs="Times New Roman"/>
          <w:sz w:val="22"/>
          <w:szCs w:val="22"/>
          <w:lang w:val="en-GB"/>
        </w:rPr>
        <w:t>a</w:t>
      </w:r>
      <w:r>
        <w:rPr>
          <w:rFonts w:ascii="Times New Roman" w:hAnsi="Times New Roman" w:cs="Times New Roman"/>
          <w:sz w:val="22"/>
          <w:szCs w:val="22"/>
          <w:lang w:val="en-GB"/>
        </w:rPr>
        <w:t xml:space="preserve"> </w:t>
      </w:r>
      <w:r w:rsidRPr="004C74AE">
        <w:rPr>
          <w:rFonts w:ascii="Times New Roman" w:hAnsi="Times New Roman" w:cs="Times New Roman"/>
          <w:sz w:val="22"/>
          <w:szCs w:val="22"/>
          <w:lang w:val="en-GB"/>
        </w:rPr>
        <w:t>numerical target</w:t>
      </w:r>
      <w:r w:rsidR="0006243E">
        <w:rPr>
          <w:rFonts w:ascii="Times New Roman" w:hAnsi="Times New Roman" w:cs="Times New Roman"/>
          <w:sz w:val="22"/>
          <w:szCs w:val="22"/>
          <w:lang w:val="en-GB"/>
        </w:rPr>
        <w:t>,</w:t>
      </w:r>
      <w:r w:rsidRPr="004C74AE">
        <w:rPr>
          <w:rFonts w:ascii="Times New Roman" w:hAnsi="Times New Roman" w:cs="Times New Roman"/>
          <w:sz w:val="22"/>
          <w:szCs w:val="22"/>
          <w:lang w:val="en-GB"/>
        </w:rPr>
        <w:t xml:space="preserve"> some Parties mentioned that they already ha</w:t>
      </w:r>
      <w:r w:rsidR="003D06FC">
        <w:rPr>
          <w:rFonts w:ascii="Times New Roman" w:hAnsi="Times New Roman" w:cs="Times New Roman"/>
          <w:sz w:val="22"/>
          <w:szCs w:val="22"/>
          <w:lang w:val="en-GB"/>
        </w:rPr>
        <w:t>d</w:t>
      </w:r>
      <w:r w:rsidRPr="004C74AE">
        <w:rPr>
          <w:rFonts w:ascii="Times New Roman" w:hAnsi="Times New Roman" w:cs="Times New Roman"/>
          <w:sz w:val="22"/>
          <w:szCs w:val="22"/>
          <w:lang w:val="en-GB"/>
        </w:rPr>
        <w:t xml:space="preserve"> 100% under special planning.</w:t>
      </w:r>
    </w:p>
    <w:p w14:paraId="521D40A5" w14:textId="3F6F2A29" w:rsidR="00E6181F" w:rsidRPr="004C74AE" w:rsidRDefault="00E6181F" w:rsidP="00A3648D">
      <w:pPr>
        <w:spacing w:before="120" w:after="120"/>
        <w:jc w:val="both"/>
        <w:rPr>
          <w:rFonts w:ascii="Times New Roman" w:hAnsi="Times New Roman" w:cs="Times New Roman"/>
          <w:sz w:val="22"/>
          <w:szCs w:val="22"/>
          <w:lang w:val="en-GB"/>
        </w:rPr>
      </w:pPr>
      <w:r w:rsidRPr="004C74AE">
        <w:rPr>
          <w:rFonts w:ascii="Times New Roman" w:hAnsi="Times New Roman" w:cs="Times New Roman"/>
          <w:sz w:val="22"/>
          <w:szCs w:val="22"/>
          <w:lang w:val="en-GB"/>
        </w:rPr>
        <w:t xml:space="preserve">Some Parties were of the view that important elements were missing from the </w:t>
      </w:r>
      <w:r w:rsidR="002F09DF">
        <w:rPr>
          <w:rFonts w:ascii="Times New Roman" w:hAnsi="Times New Roman" w:cs="Times New Roman"/>
          <w:sz w:val="22"/>
          <w:szCs w:val="22"/>
          <w:lang w:val="en-GB"/>
        </w:rPr>
        <w:t>t</w:t>
      </w:r>
      <w:r w:rsidRPr="004C74AE">
        <w:rPr>
          <w:rFonts w:ascii="Times New Roman" w:hAnsi="Times New Roman" w:cs="Times New Roman"/>
          <w:sz w:val="22"/>
          <w:szCs w:val="22"/>
          <w:lang w:val="en-GB"/>
        </w:rPr>
        <w:t>arget. Some Parties advocated that critical and vulnerable ecosystems could be given special attention in the context of comprehensive planning under Target 1. Alternative concepts of “landscape planning”, “biodiversity</w:t>
      </w:r>
      <w:r w:rsidR="00FD1843">
        <w:rPr>
          <w:rFonts w:ascii="Times New Roman" w:hAnsi="Times New Roman" w:cs="Times New Roman"/>
          <w:sz w:val="22"/>
          <w:szCs w:val="22"/>
          <w:lang w:val="en-GB"/>
        </w:rPr>
        <w:t>-</w:t>
      </w:r>
      <w:r w:rsidRPr="004C74AE">
        <w:rPr>
          <w:rFonts w:ascii="Times New Roman" w:hAnsi="Times New Roman" w:cs="Times New Roman"/>
          <w:sz w:val="22"/>
          <w:szCs w:val="22"/>
          <w:lang w:val="en-GB"/>
        </w:rPr>
        <w:t>inclusive spatial planning” and the concept of “eco-zoning” were suggested.</w:t>
      </w:r>
    </w:p>
    <w:p w14:paraId="5B6D61C0" w14:textId="799A17A1" w:rsidR="00E6181F" w:rsidRPr="004C74AE" w:rsidRDefault="00E6181F" w:rsidP="00A3648D">
      <w:pPr>
        <w:spacing w:before="120" w:after="120"/>
        <w:jc w:val="both"/>
        <w:rPr>
          <w:rFonts w:ascii="Times New Roman" w:hAnsi="Times New Roman" w:cs="Times New Roman"/>
          <w:sz w:val="22"/>
          <w:szCs w:val="22"/>
          <w:lang w:val="en-GB"/>
        </w:rPr>
      </w:pPr>
      <w:r w:rsidRPr="004C74AE">
        <w:rPr>
          <w:rFonts w:ascii="Times New Roman" w:hAnsi="Times New Roman" w:cs="Times New Roman"/>
          <w:sz w:val="22"/>
          <w:szCs w:val="22"/>
          <w:lang w:val="en-GB"/>
        </w:rPr>
        <w:lastRenderedPageBreak/>
        <w:t>Several Parties and observers proposed expanding the content of Target 1 to address productive landscapes and seascapes</w:t>
      </w:r>
      <w:r w:rsidR="008D7720">
        <w:rPr>
          <w:rFonts w:ascii="Times New Roman" w:hAnsi="Times New Roman" w:cs="Times New Roman"/>
          <w:sz w:val="22"/>
          <w:szCs w:val="22"/>
          <w:lang w:val="en-GB"/>
        </w:rPr>
        <w:t>,</w:t>
      </w:r>
      <w:r w:rsidRPr="004C74AE">
        <w:rPr>
          <w:rFonts w:ascii="Times New Roman" w:hAnsi="Times New Roman" w:cs="Times New Roman"/>
          <w:sz w:val="22"/>
          <w:szCs w:val="22"/>
          <w:lang w:val="en-GB"/>
        </w:rPr>
        <w:t xml:space="preserve"> including agriculture and aquaculture. Some Parties, and observers supported by Parties, proposed the addition of specific language for achievement by 2030 in the conservation and restoration of agricultural ecosystems with </w:t>
      </w:r>
      <w:r w:rsidR="00C67521">
        <w:rPr>
          <w:rFonts w:ascii="Times New Roman" w:hAnsi="Times New Roman" w:cs="Times New Roman"/>
          <w:sz w:val="22"/>
          <w:szCs w:val="22"/>
          <w:lang w:val="en-GB"/>
        </w:rPr>
        <w:t>a</w:t>
      </w:r>
      <w:r w:rsidR="00C67521" w:rsidRPr="004C74AE">
        <w:rPr>
          <w:rFonts w:ascii="Times New Roman" w:hAnsi="Times New Roman" w:cs="Times New Roman"/>
          <w:sz w:val="22"/>
          <w:szCs w:val="22"/>
          <w:lang w:val="en-GB"/>
        </w:rPr>
        <w:t xml:space="preserve"> </w:t>
      </w:r>
      <w:r w:rsidRPr="004C74AE">
        <w:rPr>
          <w:rFonts w:ascii="Times New Roman" w:hAnsi="Times New Roman" w:cs="Times New Roman"/>
          <w:sz w:val="22"/>
          <w:szCs w:val="22"/>
          <w:lang w:val="en-GB"/>
        </w:rPr>
        <w:t xml:space="preserve">focus on farmers (proposal for a new target). An additional element to reduce conflicts related to </w:t>
      </w:r>
      <w:r w:rsidR="00F272D8">
        <w:rPr>
          <w:rFonts w:ascii="Times New Roman" w:hAnsi="Times New Roman" w:cs="Times New Roman"/>
          <w:sz w:val="22"/>
          <w:szCs w:val="22"/>
          <w:lang w:val="en-GB"/>
        </w:rPr>
        <w:t xml:space="preserve">the </w:t>
      </w:r>
      <w:r w:rsidRPr="004C74AE">
        <w:rPr>
          <w:rFonts w:ascii="Times New Roman" w:hAnsi="Times New Roman" w:cs="Times New Roman"/>
          <w:sz w:val="22"/>
          <w:szCs w:val="22"/>
          <w:lang w:val="en-GB"/>
        </w:rPr>
        <w:t>use of productive lands was proposed. There was no support for such expansion.</w:t>
      </w:r>
    </w:p>
    <w:p w14:paraId="12FAD4C2" w14:textId="27897121" w:rsidR="00E6181F" w:rsidRPr="004C74AE" w:rsidRDefault="00E6181F" w:rsidP="00A3648D">
      <w:pPr>
        <w:spacing w:before="120" w:after="120"/>
        <w:jc w:val="both"/>
        <w:rPr>
          <w:rFonts w:ascii="Times New Roman" w:hAnsi="Times New Roman" w:cs="Times New Roman"/>
          <w:sz w:val="22"/>
          <w:szCs w:val="22"/>
          <w:lang w:val="en-GB"/>
        </w:rPr>
      </w:pPr>
      <w:r w:rsidRPr="004C74AE">
        <w:rPr>
          <w:rFonts w:ascii="Times New Roman" w:hAnsi="Times New Roman" w:cs="Times New Roman"/>
          <w:sz w:val="22"/>
          <w:szCs w:val="22"/>
          <w:lang w:val="en-GB"/>
        </w:rPr>
        <w:t>There was no clear direction taken of how to approach “retaining existing intact areas and wilderness”, some proposing its deletion while others support</w:t>
      </w:r>
      <w:r w:rsidR="00050684">
        <w:rPr>
          <w:rFonts w:ascii="Times New Roman" w:hAnsi="Times New Roman" w:cs="Times New Roman"/>
          <w:sz w:val="22"/>
          <w:szCs w:val="22"/>
          <w:lang w:val="en-GB"/>
        </w:rPr>
        <w:t>ed</w:t>
      </w:r>
      <w:r w:rsidRPr="004C74AE">
        <w:rPr>
          <w:rFonts w:ascii="Times New Roman" w:hAnsi="Times New Roman" w:cs="Times New Roman"/>
          <w:sz w:val="22"/>
          <w:szCs w:val="22"/>
          <w:lang w:val="en-GB"/>
        </w:rPr>
        <w:t xml:space="preserve"> its retention.</w:t>
      </w:r>
    </w:p>
    <w:p w14:paraId="6FBCB40A" w14:textId="5EC5B95B" w:rsidR="00E6181F" w:rsidRPr="004C74AE" w:rsidRDefault="00E6181F" w:rsidP="00A3648D">
      <w:pPr>
        <w:spacing w:before="120" w:after="120"/>
        <w:jc w:val="both"/>
        <w:rPr>
          <w:rFonts w:ascii="Times New Roman" w:hAnsi="Times New Roman" w:cs="Times New Roman"/>
          <w:sz w:val="22"/>
          <w:szCs w:val="22"/>
          <w:lang w:val="en-GB"/>
        </w:rPr>
      </w:pPr>
      <w:r w:rsidRPr="004C74AE">
        <w:rPr>
          <w:rFonts w:ascii="Times New Roman" w:hAnsi="Times New Roman" w:cs="Times New Roman"/>
          <w:sz w:val="22"/>
          <w:szCs w:val="22"/>
          <w:lang w:val="en-GB"/>
        </w:rPr>
        <w:t>Several Parties acknowledged the potential to address further detail (such as extent of connectivity) in the draft monitoring framework. Some Parties stressed the need for a comprehensive glossary of terms to ensure common understanding of terms used in this target (for example, “comprehensive spatial planning”).</w:t>
      </w:r>
    </w:p>
    <w:p w14:paraId="6E3E7BBA" w14:textId="4EE6953F" w:rsidR="00E6181F" w:rsidRPr="004C74AE" w:rsidRDefault="00E6181F" w:rsidP="00A3648D">
      <w:pPr>
        <w:spacing w:before="120" w:after="120"/>
        <w:jc w:val="both"/>
        <w:rPr>
          <w:rFonts w:ascii="Times New Roman" w:hAnsi="Times New Roman" w:cs="Times New Roman"/>
          <w:sz w:val="22"/>
          <w:szCs w:val="22"/>
          <w:lang w:val="en-GB"/>
        </w:rPr>
      </w:pPr>
      <w:r w:rsidRPr="004C74AE">
        <w:rPr>
          <w:rFonts w:ascii="Times New Roman" w:hAnsi="Times New Roman" w:cs="Times New Roman"/>
          <w:sz w:val="22"/>
          <w:szCs w:val="22"/>
          <w:lang w:val="en-GB"/>
        </w:rPr>
        <w:t>There was a proposal to recogni</w:t>
      </w:r>
      <w:r w:rsidR="00A3648D" w:rsidRPr="004C74AE">
        <w:rPr>
          <w:rFonts w:ascii="Times New Roman" w:hAnsi="Times New Roman" w:cs="Times New Roman"/>
          <w:sz w:val="22"/>
          <w:szCs w:val="22"/>
          <w:lang w:val="en-GB"/>
        </w:rPr>
        <w:t>z</w:t>
      </w:r>
      <w:r w:rsidRPr="004C74AE">
        <w:rPr>
          <w:rFonts w:ascii="Times New Roman" w:hAnsi="Times New Roman" w:cs="Times New Roman"/>
          <w:sz w:val="22"/>
          <w:szCs w:val="22"/>
          <w:lang w:val="en-GB"/>
        </w:rPr>
        <w:t xml:space="preserve">e values of biodiversity as also </w:t>
      </w:r>
      <w:r w:rsidR="00AC0212">
        <w:rPr>
          <w:rFonts w:ascii="Times New Roman" w:hAnsi="Times New Roman" w:cs="Times New Roman"/>
          <w:sz w:val="22"/>
          <w:szCs w:val="22"/>
          <w:lang w:val="en-GB"/>
        </w:rPr>
        <w:t xml:space="preserve">an </w:t>
      </w:r>
      <w:r w:rsidRPr="004C74AE">
        <w:rPr>
          <w:rFonts w:ascii="Times New Roman" w:hAnsi="Times New Roman" w:cs="Times New Roman"/>
          <w:sz w:val="22"/>
          <w:szCs w:val="22"/>
          <w:lang w:val="en-GB"/>
        </w:rPr>
        <w:t>asset require</w:t>
      </w:r>
      <w:r w:rsidR="00B43341">
        <w:rPr>
          <w:rFonts w:ascii="Times New Roman" w:hAnsi="Times New Roman" w:cs="Times New Roman"/>
          <w:sz w:val="22"/>
          <w:szCs w:val="22"/>
          <w:lang w:val="en-GB"/>
        </w:rPr>
        <w:t>d</w:t>
      </w:r>
      <w:r w:rsidRPr="004C74AE">
        <w:rPr>
          <w:rFonts w:ascii="Times New Roman" w:hAnsi="Times New Roman" w:cs="Times New Roman"/>
          <w:sz w:val="22"/>
          <w:szCs w:val="22"/>
          <w:lang w:val="en-GB"/>
        </w:rPr>
        <w:t xml:space="preserve"> to be considered under restoration and retention. There was also a proposal to use</w:t>
      </w:r>
      <w:r w:rsidR="00ED13D9">
        <w:rPr>
          <w:rFonts w:ascii="Times New Roman" w:hAnsi="Times New Roman" w:cs="Times New Roman"/>
          <w:sz w:val="22"/>
          <w:szCs w:val="22"/>
          <w:lang w:val="en-GB"/>
        </w:rPr>
        <w:t>,</w:t>
      </w:r>
      <w:r w:rsidRPr="004C74AE">
        <w:rPr>
          <w:rFonts w:ascii="Times New Roman" w:hAnsi="Times New Roman" w:cs="Times New Roman"/>
          <w:sz w:val="22"/>
          <w:szCs w:val="22"/>
          <w:lang w:val="en-GB"/>
        </w:rPr>
        <w:t xml:space="preserve"> in line with the Convention language</w:t>
      </w:r>
      <w:r w:rsidR="00ED13D9">
        <w:rPr>
          <w:rFonts w:ascii="Times New Roman" w:hAnsi="Times New Roman" w:cs="Times New Roman"/>
          <w:sz w:val="22"/>
          <w:szCs w:val="22"/>
          <w:lang w:val="en-GB"/>
        </w:rPr>
        <w:t>,</w:t>
      </w:r>
      <w:r w:rsidRPr="004C74AE">
        <w:rPr>
          <w:rFonts w:ascii="Times New Roman" w:hAnsi="Times New Roman" w:cs="Times New Roman"/>
          <w:sz w:val="22"/>
          <w:szCs w:val="22"/>
          <w:lang w:val="en-GB"/>
        </w:rPr>
        <w:t xml:space="preserve"> “conservation” instead of “retention”.</w:t>
      </w:r>
    </w:p>
    <w:p w14:paraId="7B0FE0E2" w14:textId="0B2380BF" w:rsidR="00E6181F" w:rsidRPr="004C74AE" w:rsidRDefault="00E6181F" w:rsidP="00DF6766">
      <w:pPr>
        <w:spacing w:before="120" w:after="120"/>
        <w:jc w:val="both"/>
        <w:rPr>
          <w:rFonts w:ascii="Times New Roman" w:hAnsi="Times New Roman" w:cs="Times New Roman"/>
          <w:sz w:val="22"/>
          <w:szCs w:val="22"/>
          <w:lang w:val="en-GB"/>
        </w:rPr>
      </w:pPr>
      <w:r w:rsidRPr="004C74AE">
        <w:rPr>
          <w:rFonts w:ascii="Times New Roman" w:hAnsi="Times New Roman" w:cs="Times New Roman"/>
          <w:sz w:val="22"/>
          <w:szCs w:val="22"/>
          <w:lang w:val="en-GB"/>
        </w:rPr>
        <w:t xml:space="preserve">With respect </w:t>
      </w:r>
      <w:r w:rsidR="004C421D">
        <w:rPr>
          <w:rFonts w:ascii="Times New Roman" w:hAnsi="Times New Roman" w:cs="Times New Roman"/>
          <w:sz w:val="22"/>
          <w:szCs w:val="22"/>
          <w:lang w:val="en-GB"/>
        </w:rPr>
        <w:t xml:space="preserve">to </w:t>
      </w:r>
      <w:r w:rsidRPr="004C74AE">
        <w:rPr>
          <w:rFonts w:ascii="Times New Roman" w:hAnsi="Times New Roman" w:cs="Times New Roman"/>
          <w:sz w:val="22"/>
          <w:szCs w:val="22"/>
          <w:lang w:val="en-GB"/>
        </w:rPr>
        <w:t>the points made above, many Parties presented alternative and modification</w:t>
      </w:r>
      <w:r w:rsidR="00DE66E3">
        <w:rPr>
          <w:rFonts w:ascii="Times New Roman" w:hAnsi="Times New Roman" w:cs="Times New Roman"/>
          <w:sz w:val="22"/>
          <w:szCs w:val="22"/>
          <w:lang w:val="en-GB"/>
        </w:rPr>
        <w:t>s</w:t>
      </w:r>
      <w:r w:rsidRPr="004C74AE">
        <w:rPr>
          <w:rFonts w:ascii="Times New Roman" w:hAnsi="Times New Roman" w:cs="Times New Roman"/>
          <w:sz w:val="22"/>
          <w:szCs w:val="22"/>
          <w:lang w:val="en-GB"/>
        </w:rPr>
        <w:t xml:space="preserve"> of text (see section</w:t>
      </w:r>
      <w:r w:rsidR="00DA3074" w:rsidRPr="004C74AE">
        <w:rPr>
          <w:rFonts w:ascii="Times New Roman" w:hAnsi="Times New Roman" w:cs="Times New Roman"/>
          <w:sz w:val="22"/>
          <w:szCs w:val="22"/>
          <w:lang w:val="en-GB"/>
        </w:rPr>
        <w:t> </w:t>
      </w:r>
      <w:r w:rsidRPr="004C74AE">
        <w:rPr>
          <w:rFonts w:ascii="Times New Roman" w:hAnsi="Times New Roman" w:cs="Times New Roman"/>
          <w:sz w:val="22"/>
          <w:szCs w:val="22"/>
          <w:lang w:val="en-GB"/>
        </w:rPr>
        <w:t>2, below)</w:t>
      </w:r>
      <w:r w:rsidR="004F0AA7" w:rsidRPr="00771338">
        <w:rPr>
          <w:rFonts w:ascii="Times New Roman" w:hAnsi="Times New Roman" w:cs="Times New Roman"/>
          <w:sz w:val="22"/>
          <w:szCs w:val="22"/>
          <w:lang w:val="en-GB"/>
        </w:rPr>
        <w:t>.</w:t>
      </w:r>
    </w:p>
    <w:p w14:paraId="2B333850" w14:textId="7EF88293" w:rsidR="00E6181F" w:rsidRPr="004C74AE" w:rsidRDefault="00E6181F" w:rsidP="00A3648D">
      <w:pPr>
        <w:snapToGrid w:val="0"/>
        <w:spacing w:before="120" w:after="120"/>
        <w:rPr>
          <w:rFonts w:ascii="Times New Roman" w:hAnsi="Times New Roman" w:cs="Times New Roman"/>
          <w:color w:val="000000"/>
          <w:sz w:val="22"/>
          <w:szCs w:val="22"/>
          <w:lang w:val="en-GB"/>
        </w:rPr>
      </w:pPr>
      <w:r w:rsidRPr="004C74AE">
        <w:rPr>
          <w:rFonts w:ascii="Times New Roman" w:hAnsi="Times New Roman" w:cs="Times New Roman"/>
          <w:color w:val="000000"/>
          <w:sz w:val="22"/>
          <w:szCs w:val="22"/>
          <w:lang w:val="en-GB"/>
        </w:rPr>
        <w:t>Additional elements were suggested to be reflected in the Target:</w:t>
      </w:r>
    </w:p>
    <w:p w14:paraId="6704126D" w14:textId="6B90FFB5" w:rsidR="00E6181F" w:rsidRPr="00560ECF" w:rsidRDefault="00E6181F" w:rsidP="00E6181F">
      <w:pPr>
        <w:pStyle w:val="Para3"/>
        <w:numPr>
          <w:ilvl w:val="0"/>
          <w:numId w:val="7"/>
        </w:numPr>
        <w:suppressLineNumbers/>
        <w:tabs>
          <w:tab w:val="clear" w:pos="1980"/>
        </w:tabs>
        <w:suppressAutoHyphens/>
        <w:spacing w:before="0" w:after="0"/>
        <w:rPr>
          <w:kern w:val="22"/>
          <w:szCs w:val="22"/>
        </w:rPr>
      </w:pPr>
      <w:r w:rsidRPr="00560ECF">
        <w:rPr>
          <w:kern w:val="22"/>
          <w:szCs w:val="22"/>
        </w:rPr>
        <w:t>Focus should not be solely on spatial planning</w:t>
      </w:r>
      <w:r w:rsidR="0062497D">
        <w:rPr>
          <w:kern w:val="22"/>
          <w:szCs w:val="22"/>
        </w:rPr>
        <w:t>;</w:t>
      </w:r>
      <w:r w:rsidRPr="00560ECF">
        <w:rPr>
          <w:kern w:val="22"/>
          <w:szCs w:val="22"/>
        </w:rPr>
        <w:t xml:space="preserve"> want to make it clear that </w:t>
      </w:r>
      <w:r w:rsidR="00A648C0">
        <w:rPr>
          <w:kern w:val="22"/>
          <w:szCs w:val="22"/>
        </w:rPr>
        <w:t xml:space="preserve">the </w:t>
      </w:r>
      <w:r w:rsidRPr="00560ECF">
        <w:rPr>
          <w:kern w:val="22"/>
          <w:szCs w:val="22"/>
        </w:rPr>
        <w:t xml:space="preserve">outcome should not solely be spatial planning (may need to better define </w:t>
      </w:r>
      <w:r w:rsidR="00A648C0">
        <w:rPr>
          <w:kern w:val="22"/>
          <w:szCs w:val="22"/>
        </w:rPr>
        <w:t>“</w:t>
      </w:r>
      <w:r w:rsidRPr="00560ECF">
        <w:rPr>
          <w:kern w:val="22"/>
          <w:szCs w:val="22"/>
        </w:rPr>
        <w:t>spatial planning</w:t>
      </w:r>
      <w:r w:rsidR="00A648C0">
        <w:rPr>
          <w:kern w:val="22"/>
          <w:szCs w:val="22"/>
        </w:rPr>
        <w:t>”</w:t>
      </w:r>
      <w:r w:rsidRPr="00771338">
        <w:rPr>
          <w:kern w:val="22"/>
          <w:szCs w:val="22"/>
        </w:rPr>
        <w:t>)</w:t>
      </w:r>
    </w:p>
    <w:p w14:paraId="2243D6BC" w14:textId="77777777" w:rsidR="00E6181F" w:rsidRPr="004466BB" w:rsidRDefault="00E6181F" w:rsidP="00E6181F">
      <w:pPr>
        <w:pStyle w:val="Para3"/>
        <w:numPr>
          <w:ilvl w:val="0"/>
          <w:numId w:val="7"/>
        </w:numPr>
        <w:suppressLineNumbers/>
        <w:tabs>
          <w:tab w:val="clear" w:pos="1980"/>
        </w:tabs>
        <w:suppressAutoHyphens/>
        <w:spacing w:before="0" w:after="0"/>
        <w:rPr>
          <w:kern w:val="22"/>
          <w:szCs w:val="22"/>
        </w:rPr>
      </w:pPr>
      <w:r w:rsidRPr="004466BB">
        <w:rPr>
          <w:kern w:val="22"/>
          <w:szCs w:val="22"/>
        </w:rPr>
        <w:t>Focus on “natural” ecosystems</w:t>
      </w:r>
    </w:p>
    <w:p w14:paraId="1F91BCCC" w14:textId="77777777" w:rsidR="00E6181F" w:rsidRPr="00E83784" w:rsidRDefault="00E6181F" w:rsidP="00E6181F">
      <w:pPr>
        <w:pStyle w:val="Para3"/>
        <w:numPr>
          <w:ilvl w:val="0"/>
          <w:numId w:val="7"/>
        </w:numPr>
        <w:suppressLineNumbers/>
        <w:tabs>
          <w:tab w:val="clear" w:pos="1980"/>
        </w:tabs>
        <w:suppressAutoHyphens/>
        <w:spacing w:before="0" w:after="0"/>
        <w:rPr>
          <w:kern w:val="22"/>
          <w:szCs w:val="22"/>
        </w:rPr>
      </w:pPr>
      <w:r w:rsidRPr="00E83784">
        <w:rPr>
          <w:kern w:val="22"/>
          <w:szCs w:val="22"/>
        </w:rPr>
        <w:t>Language aligned with IPBES and SDG 14.5</w:t>
      </w:r>
    </w:p>
    <w:p w14:paraId="35049110" w14:textId="50DA30D7" w:rsidR="00E6181F" w:rsidRDefault="00E6181F" w:rsidP="00E6181F">
      <w:pPr>
        <w:pStyle w:val="Para3"/>
        <w:numPr>
          <w:ilvl w:val="0"/>
          <w:numId w:val="7"/>
        </w:numPr>
        <w:suppressLineNumbers/>
        <w:tabs>
          <w:tab w:val="clear" w:pos="1980"/>
        </w:tabs>
        <w:suppressAutoHyphens/>
        <w:spacing w:before="0" w:after="0"/>
        <w:rPr>
          <w:kern w:val="22"/>
          <w:szCs w:val="22"/>
        </w:rPr>
      </w:pPr>
      <w:r w:rsidRPr="00771338">
        <w:rPr>
          <w:kern w:val="22"/>
          <w:szCs w:val="22"/>
        </w:rPr>
        <w:t>Target adapted in accordance with national circumstances</w:t>
      </w:r>
    </w:p>
    <w:p w14:paraId="5D90907B" w14:textId="5C00F329" w:rsidR="00ED7272" w:rsidRPr="00ED7272" w:rsidRDefault="00ED7272" w:rsidP="00ED7272">
      <w:pPr>
        <w:pStyle w:val="Para3"/>
        <w:numPr>
          <w:ilvl w:val="0"/>
          <w:numId w:val="7"/>
        </w:numPr>
        <w:suppressLineNumbers/>
        <w:tabs>
          <w:tab w:val="left" w:pos="720"/>
        </w:tabs>
        <w:suppressAutoHyphens/>
        <w:spacing w:before="0" w:after="0"/>
        <w:rPr>
          <w:kern w:val="22"/>
          <w:szCs w:val="22"/>
        </w:rPr>
      </w:pPr>
      <w:r>
        <w:rPr>
          <w:kern w:val="22"/>
          <w:szCs w:val="22"/>
        </w:rPr>
        <w:t>“Ecological” connectivity and integrity</w:t>
      </w:r>
    </w:p>
    <w:p w14:paraId="0B3DDA13" w14:textId="77777777" w:rsidR="00E6181F" w:rsidRPr="00771338" w:rsidRDefault="00E6181F" w:rsidP="00E6181F">
      <w:pPr>
        <w:pStyle w:val="Para3"/>
        <w:numPr>
          <w:ilvl w:val="0"/>
          <w:numId w:val="7"/>
        </w:numPr>
        <w:suppressLineNumbers/>
        <w:tabs>
          <w:tab w:val="clear" w:pos="1980"/>
        </w:tabs>
        <w:suppressAutoHyphens/>
        <w:spacing w:before="0" w:after="0"/>
        <w:rPr>
          <w:kern w:val="22"/>
          <w:szCs w:val="22"/>
        </w:rPr>
      </w:pPr>
      <w:r w:rsidRPr="00771338">
        <w:rPr>
          <w:kern w:val="22"/>
          <w:szCs w:val="22"/>
        </w:rPr>
        <w:t>Ensure that percentages are logical</w:t>
      </w:r>
    </w:p>
    <w:p w14:paraId="5EE3B469" w14:textId="77777777" w:rsidR="00E6181F" w:rsidRPr="00771338" w:rsidRDefault="00E6181F" w:rsidP="00E6181F">
      <w:pPr>
        <w:pStyle w:val="Para1"/>
        <w:numPr>
          <w:ilvl w:val="0"/>
          <w:numId w:val="7"/>
        </w:numPr>
        <w:suppressLineNumbers/>
        <w:suppressAutoHyphens/>
        <w:spacing w:before="0" w:after="0"/>
        <w:rPr>
          <w:rFonts w:eastAsia="Malgun Gothic"/>
          <w:snapToGrid/>
          <w:color w:val="000000"/>
          <w:kern w:val="22"/>
          <w:szCs w:val="22"/>
          <w:lang w:eastAsia="en-US"/>
        </w:rPr>
      </w:pPr>
      <w:r w:rsidRPr="00771338">
        <w:rPr>
          <w:rFonts w:eastAsia="Malgun Gothic"/>
          <w:snapToGrid/>
          <w:color w:val="000000"/>
          <w:kern w:val="22"/>
          <w:szCs w:val="22"/>
          <w:lang w:eastAsia="en-US"/>
        </w:rPr>
        <w:t>Considerations for monitoring</w:t>
      </w:r>
    </w:p>
    <w:p w14:paraId="608D121C" w14:textId="77777777" w:rsidR="00E6181F" w:rsidRPr="00771338" w:rsidRDefault="00E6181F" w:rsidP="00E6181F">
      <w:pPr>
        <w:pStyle w:val="Para1"/>
        <w:numPr>
          <w:ilvl w:val="1"/>
          <w:numId w:val="7"/>
        </w:numPr>
        <w:suppressLineNumbers/>
        <w:suppressAutoHyphens/>
        <w:spacing w:before="0" w:after="0"/>
        <w:rPr>
          <w:rFonts w:eastAsia="Malgun Gothic"/>
          <w:snapToGrid/>
          <w:color w:val="000000"/>
          <w:kern w:val="22"/>
          <w:szCs w:val="22"/>
          <w:lang w:eastAsia="en-US"/>
        </w:rPr>
      </w:pPr>
      <w:r w:rsidRPr="00771338">
        <w:rPr>
          <w:kern w:val="22"/>
          <w:szCs w:val="22"/>
        </w:rPr>
        <w:t>Extent, connectivity, function and resilience</w:t>
      </w:r>
    </w:p>
    <w:p w14:paraId="1EFCA094" w14:textId="556D13F2" w:rsidR="00E6181F" w:rsidRPr="00771338" w:rsidRDefault="00682064" w:rsidP="00E6181F">
      <w:pPr>
        <w:pStyle w:val="Para1"/>
        <w:numPr>
          <w:ilvl w:val="1"/>
          <w:numId w:val="7"/>
        </w:numPr>
        <w:suppressLineNumbers/>
        <w:suppressAutoHyphens/>
        <w:spacing w:before="0" w:after="0"/>
        <w:rPr>
          <w:rFonts w:eastAsia="Malgun Gothic"/>
          <w:snapToGrid/>
          <w:color w:val="000000"/>
          <w:kern w:val="22"/>
          <w:szCs w:val="22"/>
          <w:lang w:eastAsia="en-US"/>
        </w:rPr>
      </w:pPr>
      <w:r>
        <w:rPr>
          <w:kern w:val="22"/>
          <w:szCs w:val="22"/>
        </w:rPr>
        <w:t>P</w:t>
      </w:r>
      <w:r w:rsidR="00E6181F" w:rsidRPr="00771338">
        <w:rPr>
          <w:kern w:val="22"/>
          <w:szCs w:val="22"/>
        </w:rPr>
        <w:t>otential indicators on inclusion of indigenous management plans</w:t>
      </w:r>
      <w:r w:rsidR="00501C70">
        <w:rPr>
          <w:kern w:val="22"/>
          <w:szCs w:val="22"/>
        </w:rPr>
        <w:t xml:space="preserve"> and</w:t>
      </w:r>
      <w:r w:rsidR="00E6181F" w:rsidRPr="00771338">
        <w:rPr>
          <w:kern w:val="22"/>
          <w:szCs w:val="22"/>
        </w:rPr>
        <w:t xml:space="preserve"> free</w:t>
      </w:r>
      <w:r>
        <w:rPr>
          <w:kern w:val="22"/>
          <w:szCs w:val="22"/>
        </w:rPr>
        <w:t>,</w:t>
      </w:r>
      <w:r w:rsidR="00E6181F" w:rsidRPr="00771338">
        <w:rPr>
          <w:kern w:val="22"/>
          <w:szCs w:val="22"/>
        </w:rPr>
        <w:t xml:space="preserve"> prior and informed consent of indigenous peoples and local communities</w:t>
      </w:r>
      <w:r w:rsidR="000F7562">
        <w:rPr>
          <w:kern w:val="22"/>
          <w:szCs w:val="22"/>
        </w:rPr>
        <w:t>.</w:t>
      </w:r>
    </w:p>
    <w:p w14:paraId="5CA91086" w14:textId="77777777" w:rsidR="00E6181F" w:rsidRPr="00771338" w:rsidRDefault="00E6181F" w:rsidP="005B2926">
      <w:pPr>
        <w:ind w:hanging="436"/>
        <w:rPr>
          <w:rFonts w:ascii="Times New Roman" w:hAnsi="Times New Roman" w:cs="Times New Roman"/>
          <w:color w:val="000000"/>
          <w:sz w:val="22"/>
          <w:szCs w:val="22"/>
          <w:lang w:val="en-GB"/>
        </w:rPr>
      </w:pPr>
    </w:p>
    <w:p w14:paraId="5CEBDED0" w14:textId="77777777" w:rsidR="00E6181F" w:rsidRPr="004C74AE" w:rsidRDefault="00E6181F" w:rsidP="005B2926">
      <w:pPr>
        <w:ind w:hanging="436"/>
        <w:rPr>
          <w:rFonts w:ascii="Times New Roman" w:hAnsi="Times New Roman" w:cs="Times New Roman"/>
          <w:color w:val="000000"/>
          <w:sz w:val="22"/>
          <w:szCs w:val="22"/>
          <w:lang w:val="en-GB"/>
        </w:rPr>
      </w:pPr>
    </w:p>
    <w:p w14:paraId="3D5C9B2D" w14:textId="54A318FC" w:rsidR="00E6181F" w:rsidRPr="00A3648D" w:rsidRDefault="00E6181F" w:rsidP="00A3648D">
      <w:pPr>
        <w:pStyle w:val="Heading2"/>
        <w:suppressLineNumbers/>
        <w:tabs>
          <w:tab w:val="clear" w:pos="720"/>
        </w:tabs>
        <w:suppressAutoHyphens/>
        <w:spacing w:before="0" w:after="0"/>
        <w:ind w:left="284" w:right="146"/>
        <w:jc w:val="both"/>
        <w:rPr>
          <w:rFonts w:eastAsia="Malgun Gothic"/>
          <w:color w:val="000000"/>
          <w:kern w:val="22"/>
          <w:szCs w:val="22"/>
        </w:rPr>
      </w:pPr>
      <w:r w:rsidRPr="00560ECF">
        <w:rPr>
          <w:rFonts w:eastAsia="Malgun Gothic"/>
          <w:color w:val="000000"/>
          <w:kern w:val="22"/>
          <w:szCs w:val="22"/>
        </w:rPr>
        <w:t>Annex 1. Suggestions for section D (2030 action targets), paragraph 12(a), Target 1 of the zero draft of the post-2020 global biodiversity framework</w:t>
      </w:r>
    </w:p>
    <w:p w14:paraId="0A5CF452" w14:textId="439873E3" w:rsidR="00E6181F" w:rsidRPr="00A3648D" w:rsidRDefault="00E6181F" w:rsidP="00A3648D">
      <w:pPr>
        <w:pStyle w:val="Para3"/>
        <w:numPr>
          <w:ilvl w:val="0"/>
          <w:numId w:val="0"/>
        </w:numPr>
        <w:suppressLineNumbers/>
        <w:tabs>
          <w:tab w:val="clear" w:pos="1980"/>
        </w:tabs>
        <w:suppressAutoHyphens/>
        <w:spacing w:before="120" w:after="120"/>
        <w:rPr>
          <w:rFonts w:eastAsia="Malgun Gothic"/>
          <w:kern w:val="22"/>
          <w:szCs w:val="22"/>
          <w:u w:val="single"/>
        </w:rPr>
      </w:pPr>
      <w:r w:rsidRPr="004466BB">
        <w:rPr>
          <w:kern w:val="22"/>
          <w:szCs w:val="22"/>
        </w:rPr>
        <w:t>(a)</w:t>
      </w:r>
      <w:r w:rsidRPr="004466BB">
        <w:rPr>
          <w:kern w:val="22"/>
          <w:szCs w:val="22"/>
        </w:rPr>
        <w:tab/>
        <w:t xml:space="preserve">Retain and restore freshwater, marine and terrestrial ecosystems, increasing by at least [50%] the land and sea area under comprehensive spatial planning addressing land/sea use change, achieving by 2030 a net increase in area, connectivity and [health] and retaining existing intact areas and wilderness [, </w:t>
      </w:r>
      <w:r w:rsidRPr="004C74AE">
        <w:rPr>
          <w:kern w:val="22"/>
          <w:szCs w:val="22"/>
        </w:rPr>
        <w:t xml:space="preserve">taking into account gender roles and the roles of youth, </w:t>
      </w:r>
      <w:r w:rsidR="00F57B87" w:rsidRPr="00691E8A">
        <w:rPr>
          <w:kern w:val="22"/>
          <w:szCs w:val="22"/>
        </w:rPr>
        <w:t xml:space="preserve">the </w:t>
      </w:r>
      <w:r w:rsidRPr="004C74AE">
        <w:rPr>
          <w:kern w:val="22"/>
          <w:szCs w:val="22"/>
        </w:rPr>
        <w:t>poor and the vulnerable.]</w:t>
      </w:r>
    </w:p>
    <w:p w14:paraId="78AD35CD" w14:textId="513916C0" w:rsidR="00E6181F" w:rsidRPr="004466BB" w:rsidRDefault="00E6181F" w:rsidP="00A3648D">
      <w:pPr>
        <w:pStyle w:val="Para3"/>
        <w:numPr>
          <w:ilvl w:val="0"/>
          <w:numId w:val="0"/>
        </w:numPr>
        <w:suppressLineNumbers/>
        <w:tabs>
          <w:tab w:val="clear" w:pos="1980"/>
        </w:tabs>
        <w:suppressAutoHyphens/>
        <w:spacing w:before="120" w:after="120"/>
        <w:rPr>
          <w:rFonts w:eastAsia="Malgun Gothic"/>
          <w:kern w:val="22"/>
          <w:szCs w:val="22"/>
          <w:u w:val="single"/>
        </w:rPr>
      </w:pPr>
      <w:r w:rsidRPr="00560ECF">
        <w:rPr>
          <w:kern w:val="22"/>
          <w:szCs w:val="22"/>
        </w:rPr>
        <w:t>(b)</w:t>
      </w:r>
      <w:r w:rsidRPr="00560ECF">
        <w:rPr>
          <w:kern w:val="22"/>
          <w:szCs w:val="22"/>
        </w:rPr>
        <w:tab/>
        <w:t xml:space="preserve">Retain and restore freshwater, marine and terrestrial ecosystems, increasing by at least [50%] the land and sea area under comprehensive spatial planning addressing [habitat loss], achieving by 2030 a net increase in area, connectivity and integrity and retaining [as </w:t>
      </w:r>
      <w:r w:rsidRPr="004466BB">
        <w:rPr>
          <w:kern w:val="22"/>
          <w:szCs w:val="22"/>
        </w:rPr>
        <w:t>many as possible] existing intact areas and wilderness.</w:t>
      </w:r>
    </w:p>
    <w:p w14:paraId="22B1B103" w14:textId="71549A06" w:rsidR="00E6181F" w:rsidRPr="00771338" w:rsidRDefault="00E6181F" w:rsidP="00A3648D">
      <w:pPr>
        <w:pStyle w:val="Para3"/>
        <w:numPr>
          <w:ilvl w:val="0"/>
          <w:numId w:val="0"/>
        </w:numPr>
        <w:suppressLineNumbers/>
        <w:tabs>
          <w:tab w:val="clear" w:pos="1980"/>
        </w:tabs>
        <w:suppressAutoHyphens/>
        <w:spacing w:before="120" w:after="120"/>
        <w:rPr>
          <w:rFonts w:eastAsia="Malgun Gothic"/>
          <w:kern w:val="22"/>
          <w:szCs w:val="22"/>
          <w:u w:val="single"/>
        </w:rPr>
      </w:pPr>
      <w:r w:rsidRPr="00E83784">
        <w:rPr>
          <w:kern w:val="22"/>
          <w:szCs w:val="22"/>
        </w:rPr>
        <w:t>(c)</w:t>
      </w:r>
      <w:r w:rsidRPr="00E83784">
        <w:rPr>
          <w:kern w:val="22"/>
          <w:szCs w:val="22"/>
        </w:rPr>
        <w:tab/>
        <w:t>Retain, restore [and value] freshwater, marine and terrestrial ecosystems, increasing by at least [50%] the land and sea area under comprehensive spatial planning addressing land/sea use change, achieving by 2030 a net increase in area, connectivity and integrity and retaining existing intact areas and wilderness.</w:t>
      </w:r>
    </w:p>
    <w:p w14:paraId="5EDDF1EC" w14:textId="4AA2B21E" w:rsidR="00E6181F" w:rsidRPr="00A3648D" w:rsidRDefault="00E6181F" w:rsidP="00A3648D">
      <w:pPr>
        <w:pStyle w:val="Para3"/>
        <w:numPr>
          <w:ilvl w:val="0"/>
          <w:numId w:val="0"/>
        </w:numPr>
        <w:suppressLineNumbers/>
        <w:tabs>
          <w:tab w:val="clear" w:pos="1980"/>
        </w:tabs>
        <w:suppressAutoHyphens/>
        <w:spacing w:before="120" w:after="120"/>
        <w:rPr>
          <w:rFonts w:eastAsia="Malgun Gothic"/>
          <w:kern w:val="22"/>
          <w:szCs w:val="22"/>
          <w:u w:val="single"/>
        </w:rPr>
      </w:pPr>
      <w:r w:rsidRPr="00771338">
        <w:rPr>
          <w:kern w:val="22"/>
          <w:szCs w:val="22"/>
        </w:rPr>
        <w:t>(d)</w:t>
      </w:r>
      <w:r w:rsidRPr="00771338">
        <w:rPr>
          <w:kern w:val="22"/>
          <w:szCs w:val="22"/>
        </w:rPr>
        <w:tab/>
        <w:t>[By 2030, the loss and degradation of ]freshwater, marine and terrestrial ecosystems [is halted and] at least [50%] [</w:t>
      </w:r>
      <w:r w:rsidRPr="004C74AE">
        <w:rPr>
          <w:kern w:val="22"/>
          <w:szCs w:val="22"/>
        </w:rPr>
        <w:t>of freshwater, marine and terrestrial ecosystems are undergoing a restoration process</w:t>
      </w:r>
      <w:r w:rsidRPr="00560ECF">
        <w:rPr>
          <w:kern w:val="22"/>
          <w:szCs w:val="22"/>
        </w:rPr>
        <w:t xml:space="preserve">] under </w:t>
      </w:r>
      <w:r w:rsidRPr="00560ECF">
        <w:rPr>
          <w:kern w:val="22"/>
          <w:szCs w:val="22"/>
        </w:rPr>
        <w:lastRenderedPageBreak/>
        <w:t>comprehensive spatial planning addressing land/sea use change, achieving by 2030 a net increase in area, connectivity and integrity and retaining existing intact areas and wilderness.</w:t>
      </w:r>
    </w:p>
    <w:p w14:paraId="4EA337A9" w14:textId="1273DAAA" w:rsidR="00E6181F" w:rsidRPr="004C74AE" w:rsidRDefault="00E6181F" w:rsidP="004C74AE">
      <w:pPr>
        <w:snapToGrid w:val="0"/>
        <w:spacing w:before="120" w:after="120"/>
        <w:jc w:val="both"/>
        <w:rPr>
          <w:rFonts w:ascii="Times New Roman" w:hAnsi="Times New Roman" w:cs="Times New Roman"/>
          <w:color w:val="000000"/>
          <w:sz w:val="22"/>
          <w:szCs w:val="22"/>
          <w:lang w:val="en-GB"/>
        </w:rPr>
      </w:pPr>
      <w:r w:rsidRPr="004C74AE">
        <w:rPr>
          <w:rFonts w:ascii="Times New Roman" w:hAnsi="Times New Roman" w:cs="Times New Roman"/>
          <w:color w:val="000000"/>
          <w:sz w:val="22"/>
          <w:szCs w:val="22"/>
          <w:lang w:val="en-GB"/>
        </w:rPr>
        <w:t>(e)</w:t>
      </w:r>
      <w:r w:rsidRPr="004C74AE">
        <w:rPr>
          <w:rFonts w:ascii="Times New Roman" w:hAnsi="Times New Roman" w:cs="Times New Roman"/>
          <w:color w:val="000000"/>
          <w:sz w:val="22"/>
          <w:szCs w:val="22"/>
          <w:lang w:val="en-GB"/>
        </w:rPr>
        <w:tab/>
      </w:r>
      <w:r w:rsidRPr="00560ECF">
        <w:rPr>
          <w:rFonts w:ascii="Times New Roman" w:hAnsi="Times New Roman" w:cs="Times New Roman"/>
          <w:color w:val="000000"/>
          <w:sz w:val="22"/>
          <w:szCs w:val="22"/>
          <w:lang w:val="en-GB"/>
        </w:rPr>
        <w:t xml:space="preserve">By 2030, prevent any net loss in area, integrity </w:t>
      </w:r>
      <w:r w:rsidR="001B193D">
        <w:rPr>
          <w:rFonts w:ascii="Times New Roman" w:hAnsi="Times New Roman" w:cs="Times New Roman"/>
          <w:color w:val="000000"/>
          <w:sz w:val="22"/>
          <w:szCs w:val="22"/>
          <w:lang w:val="en-GB"/>
        </w:rPr>
        <w:t>or</w:t>
      </w:r>
      <w:r w:rsidR="001B193D" w:rsidRPr="00771338">
        <w:rPr>
          <w:rFonts w:ascii="Times New Roman" w:hAnsi="Times New Roman" w:cs="Times New Roman"/>
          <w:color w:val="000000"/>
          <w:sz w:val="22"/>
          <w:szCs w:val="22"/>
          <w:lang w:val="en-GB"/>
        </w:rPr>
        <w:t xml:space="preserve"> </w:t>
      </w:r>
      <w:r w:rsidRPr="00560ECF">
        <w:rPr>
          <w:rFonts w:ascii="Times New Roman" w:hAnsi="Times New Roman" w:cs="Times New Roman"/>
          <w:color w:val="000000"/>
          <w:sz w:val="22"/>
          <w:szCs w:val="22"/>
          <w:lang w:val="en-GB"/>
        </w:rPr>
        <w:t>connectivity of freshwater, marine and terrestrial ecosystems</w:t>
      </w:r>
      <w:r w:rsidR="00BC2706">
        <w:rPr>
          <w:rFonts w:ascii="Times New Roman" w:hAnsi="Times New Roman" w:cs="Times New Roman"/>
          <w:color w:val="000000"/>
          <w:sz w:val="22"/>
          <w:szCs w:val="22"/>
          <w:lang w:val="en-GB"/>
        </w:rPr>
        <w:t xml:space="preserve"> </w:t>
      </w:r>
      <w:r w:rsidRPr="00560ECF">
        <w:rPr>
          <w:rFonts w:ascii="Times New Roman" w:hAnsi="Times New Roman" w:cs="Times New Roman"/>
          <w:color w:val="000000"/>
          <w:sz w:val="22"/>
          <w:szCs w:val="22"/>
          <w:lang w:val="en-GB"/>
        </w:rPr>
        <w:t>by restoring degraded ecosystems to health, retaining existing intact and wilderness areas, and</w:t>
      </w:r>
      <w:r w:rsidR="00BC2706">
        <w:rPr>
          <w:rFonts w:ascii="Times New Roman" w:hAnsi="Times New Roman" w:cs="Times New Roman"/>
          <w:color w:val="000000"/>
          <w:sz w:val="22"/>
          <w:szCs w:val="22"/>
          <w:lang w:val="en-GB"/>
        </w:rPr>
        <w:t xml:space="preserve"> </w:t>
      </w:r>
      <w:r w:rsidRPr="00560ECF">
        <w:rPr>
          <w:rFonts w:ascii="Times New Roman" w:hAnsi="Times New Roman" w:cs="Times New Roman"/>
          <w:color w:val="000000"/>
          <w:sz w:val="22"/>
          <w:szCs w:val="22"/>
          <w:lang w:val="en-GB"/>
        </w:rPr>
        <w:t>increasing by at least [50%] the land and sea area under comprehensive spatial planning addressing land/sea use change.</w:t>
      </w:r>
    </w:p>
    <w:p w14:paraId="6CF84E36" w14:textId="4CB13F9E" w:rsidR="00E6181F" w:rsidRPr="004466BB" w:rsidRDefault="00E6181F" w:rsidP="00A3648D">
      <w:pPr>
        <w:pStyle w:val="Para3"/>
        <w:numPr>
          <w:ilvl w:val="0"/>
          <w:numId w:val="0"/>
        </w:numPr>
        <w:suppressLineNumbers/>
        <w:tabs>
          <w:tab w:val="clear" w:pos="1980"/>
        </w:tabs>
        <w:suppressAutoHyphens/>
        <w:spacing w:before="120" w:after="120"/>
        <w:rPr>
          <w:rFonts w:eastAsia="Malgun Gothic"/>
          <w:kern w:val="22"/>
          <w:szCs w:val="22"/>
          <w:u w:val="single"/>
        </w:rPr>
      </w:pPr>
      <w:r w:rsidRPr="00560ECF">
        <w:rPr>
          <w:kern w:val="22"/>
          <w:szCs w:val="22"/>
        </w:rPr>
        <w:t>(f)</w:t>
      </w:r>
      <w:r w:rsidRPr="00560ECF">
        <w:rPr>
          <w:kern w:val="22"/>
          <w:szCs w:val="22"/>
        </w:rPr>
        <w:tab/>
        <w:t>[Conserve] and restore freshwater, marine and terrestrial ecosystems, increasing by at least [50%] the land and sea area under comprehensive spatial planning [inter alia] addressing land/sea use change, achieving by 2030 a net increase in area, connectivity and integrity and retaining existing intact areas and wilderness.</w:t>
      </w:r>
    </w:p>
    <w:p w14:paraId="242FD575" w14:textId="6C1E1A46" w:rsidR="00E6181F" w:rsidRPr="00771338" w:rsidRDefault="00E6181F" w:rsidP="00A3648D">
      <w:pPr>
        <w:pStyle w:val="Para3"/>
        <w:numPr>
          <w:ilvl w:val="0"/>
          <w:numId w:val="0"/>
        </w:numPr>
        <w:suppressLineNumbers/>
        <w:tabs>
          <w:tab w:val="clear" w:pos="1980"/>
        </w:tabs>
        <w:suppressAutoHyphens/>
        <w:spacing w:before="120" w:after="120"/>
        <w:rPr>
          <w:rFonts w:eastAsia="Malgun Gothic"/>
          <w:kern w:val="22"/>
          <w:szCs w:val="22"/>
          <w:u w:val="single"/>
        </w:rPr>
      </w:pPr>
      <w:r w:rsidRPr="00E83784">
        <w:rPr>
          <w:kern w:val="22"/>
          <w:szCs w:val="22"/>
        </w:rPr>
        <w:t>(g)</w:t>
      </w:r>
      <w:r w:rsidRPr="00E83784">
        <w:rPr>
          <w:kern w:val="22"/>
          <w:szCs w:val="22"/>
        </w:rPr>
        <w:tab/>
        <w:t>Retain and restore freshwater, marine and terrestrial ecosystems, increasing by at least [50%] the land and sea area under comprehensive spatial planning [and/or eco-zoning] addressing land/sea use change, achieving by 2030 a net increase in area, connectivity and integrity and retaining existing intact areas and wilderness.</w:t>
      </w:r>
    </w:p>
    <w:p w14:paraId="18C1A3B5" w14:textId="26349303" w:rsidR="00E6181F" w:rsidRPr="00771338" w:rsidRDefault="00E6181F" w:rsidP="00A3648D">
      <w:pPr>
        <w:pStyle w:val="Para3"/>
        <w:numPr>
          <w:ilvl w:val="0"/>
          <w:numId w:val="0"/>
        </w:numPr>
        <w:suppressLineNumbers/>
        <w:tabs>
          <w:tab w:val="clear" w:pos="1980"/>
        </w:tabs>
        <w:suppressAutoHyphens/>
        <w:spacing w:before="120" w:after="120"/>
        <w:rPr>
          <w:rFonts w:eastAsia="Malgun Gothic"/>
          <w:kern w:val="22"/>
          <w:szCs w:val="22"/>
          <w:u w:val="single"/>
        </w:rPr>
      </w:pPr>
      <w:r w:rsidRPr="00771338">
        <w:rPr>
          <w:kern w:val="22"/>
          <w:szCs w:val="22"/>
        </w:rPr>
        <w:t>(h)</w:t>
      </w:r>
      <w:r w:rsidRPr="00771338">
        <w:rPr>
          <w:kern w:val="22"/>
          <w:szCs w:val="22"/>
        </w:rPr>
        <w:tab/>
        <w:t>Retain and restore freshwater, marine and terrestrial ecosystems, increasing by at least [50%] the land and sea area [with] comprehensive spatial plan[s] addressing land/sea use change, achieving by 2030 a net increase in area, connectivity and integrity and retaining existing intact areas and wilderness.</w:t>
      </w:r>
    </w:p>
    <w:p w14:paraId="689D78CC" w14:textId="5C662619" w:rsidR="00E6181F" w:rsidRPr="00A3648D" w:rsidRDefault="00E6181F" w:rsidP="00A3648D">
      <w:pPr>
        <w:pStyle w:val="Para3"/>
        <w:numPr>
          <w:ilvl w:val="0"/>
          <w:numId w:val="0"/>
        </w:numPr>
        <w:suppressLineNumbers/>
        <w:tabs>
          <w:tab w:val="clear" w:pos="1980"/>
        </w:tabs>
        <w:suppressAutoHyphens/>
        <w:spacing w:before="120" w:after="120"/>
        <w:rPr>
          <w:rFonts w:eastAsia="Malgun Gothic"/>
          <w:kern w:val="22"/>
          <w:szCs w:val="22"/>
          <w:u w:val="single"/>
        </w:rPr>
      </w:pPr>
      <w:r w:rsidRPr="00771338">
        <w:rPr>
          <w:kern w:val="22"/>
          <w:szCs w:val="22"/>
        </w:rPr>
        <w:t>(</w:t>
      </w:r>
      <w:proofErr w:type="spellStart"/>
      <w:r w:rsidRPr="00771338">
        <w:rPr>
          <w:kern w:val="22"/>
          <w:szCs w:val="22"/>
        </w:rPr>
        <w:t>i</w:t>
      </w:r>
      <w:proofErr w:type="spellEnd"/>
      <w:r w:rsidRPr="00771338">
        <w:rPr>
          <w:kern w:val="22"/>
          <w:szCs w:val="22"/>
        </w:rPr>
        <w:t>)</w:t>
      </w:r>
      <w:r w:rsidRPr="00771338">
        <w:rPr>
          <w:kern w:val="22"/>
          <w:szCs w:val="22"/>
        </w:rPr>
        <w:tab/>
        <w:t>Retain and restore freshwater, marine and terrestrial ecosystems, increasing by at least [50%] the land and sea area under comprehensive spatial planning addressing land/sea use change, achieving by 2030 a net increase in area, connectivity and integrity and retaining existing intact areas and wilderness, [</w:t>
      </w:r>
      <w:r w:rsidRPr="004C74AE">
        <w:rPr>
          <w:kern w:val="22"/>
          <w:szCs w:val="22"/>
        </w:rPr>
        <w:t>reducing conflicts related to use for production activities]</w:t>
      </w:r>
      <w:r w:rsidR="00760B94">
        <w:rPr>
          <w:kern w:val="22"/>
          <w:szCs w:val="22"/>
        </w:rPr>
        <w:t>.</w:t>
      </w:r>
    </w:p>
    <w:p w14:paraId="5A3C65A1" w14:textId="6CA6F75D" w:rsidR="00E6181F" w:rsidRPr="00560ECF" w:rsidRDefault="00E6181F" w:rsidP="00A3648D">
      <w:pPr>
        <w:pStyle w:val="Para3"/>
        <w:numPr>
          <w:ilvl w:val="0"/>
          <w:numId w:val="0"/>
        </w:numPr>
        <w:suppressLineNumbers/>
        <w:tabs>
          <w:tab w:val="clear" w:pos="1980"/>
        </w:tabs>
        <w:suppressAutoHyphens/>
        <w:spacing w:before="120" w:after="120"/>
        <w:rPr>
          <w:kern w:val="22"/>
          <w:szCs w:val="22"/>
        </w:rPr>
      </w:pPr>
      <w:r w:rsidRPr="004466BB">
        <w:rPr>
          <w:kern w:val="22"/>
          <w:szCs w:val="22"/>
        </w:rPr>
        <w:t>(j)</w:t>
      </w:r>
      <w:r w:rsidRPr="004466BB">
        <w:rPr>
          <w:kern w:val="22"/>
          <w:szCs w:val="22"/>
        </w:rPr>
        <w:tab/>
        <w:t>[By 2030,] retain and restore [[50%] of]</w:t>
      </w:r>
      <w:r w:rsidR="000D0FD7">
        <w:rPr>
          <w:kern w:val="22"/>
          <w:szCs w:val="22"/>
        </w:rPr>
        <w:t xml:space="preserve"> </w:t>
      </w:r>
      <w:r w:rsidRPr="004466BB">
        <w:rPr>
          <w:kern w:val="22"/>
          <w:szCs w:val="22"/>
        </w:rPr>
        <w:t xml:space="preserve">freshwater, marine and terrestrial </w:t>
      </w:r>
      <w:proofErr w:type="gramStart"/>
      <w:r w:rsidRPr="004466BB">
        <w:rPr>
          <w:kern w:val="22"/>
          <w:szCs w:val="22"/>
        </w:rPr>
        <w:t>ecosystems[</w:t>
      </w:r>
      <w:proofErr w:type="gramEnd"/>
      <w:r w:rsidRPr="004466BB">
        <w:rPr>
          <w:kern w:val="22"/>
          <w:szCs w:val="22"/>
        </w:rPr>
        <w:t xml:space="preserve"> ]under comprehensive spatial planning [</w:t>
      </w:r>
      <w:r w:rsidRPr="004C74AE">
        <w:rPr>
          <w:color w:val="000000"/>
          <w:szCs w:val="22"/>
        </w:rPr>
        <w:t>to maintain and increase connectivity, integrity, and sustainable use of the existing intact areas and other related high</w:t>
      </w:r>
      <w:r w:rsidR="004E4488">
        <w:rPr>
          <w:color w:val="000000"/>
          <w:szCs w:val="22"/>
        </w:rPr>
        <w:t>-</w:t>
      </w:r>
      <w:r w:rsidRPr="004C74AE">
        <w:rPr>
          <w:color w:val="000000"/>
          <w:szCs w:val="22"/>
        </w:rPr>
        <w:t>conservation</w:t>
      </w:r>
      <w:r w:rsidR="004E4488">
        <w:rPr>
          <w:color w:val="000000"/>
          <w:szCs w:val="22"/>
        </w:rPr>
        <w:t>-</w:t>
      </w:r>
      <w:r w:rsidRPr="004C74AE">
        <w:rPr>
          <w:color w:val="000000"/>
          <w:szCs w:val="22"/>
        </w:rPr>
        <w:t>value areas</w:t>
      </w:r>
      <w:r w:rsidRPr="00771338">
        <w:rPr>
          <w:kern w:val="22"/>
          <w:szCs w:val="22"/>
        </w:rPr>
        <w:t>]</w:t>
      </w:r>
      <w:r w:rsidR="004E4488">
        <w:rPr>
          <w:kern w:val="22"/>
          <w:szCs w:val="22"/>
        </w:rPr>
        <w:t>.</w:t>
      </w:r>
    </w:p>
    <w:p w14:paraId="3F334C1A" w14:textId="23523697" w:rsidR="00E6181F" w:rsidRPr="004C74AE" w:rsidRDefault="00E6181F" w:rsidP="00A3648D">
      <w:pPr>
        <w:spacing w:before="120" w:after="120"/>
        <w:jc w:val="both"/>
        <w:rPr>
          <w:rFonts w:ascii="Times New Roman" w:hAnsi="Times New Roman" w:cs="Times New Roman"/>
          <w:color w:val="000000"/>
          <w:sz w:val="22"/>
          <w:szCs w:val="22"/>
          <w:lang w:val="en-GB"/>
        </w:rPr>
      </w:pPr>
      <w:r w:rsidRPr="004C74AE">
        <w:rPr>
          <w:rFonts w:ascii="Times New Roman" w:hAnsi="Times New Roman" w:cs="Times New Roman"/>
          <w:color w:val="000000"/>
          <w:sz w:val="22"/>
          <w:szCs w:val="22"/>
          <w:lang w:val="en-GB"/>
        </w:rPr>
        <w:t>(k)</w:t>
      </w:r>
      <w:r w:rsidRPr="004C74AE">
        <w:rPr>
          <w:rFonts w:ascii="Times New Roman" w:hAnsi="Times New Roman" w:cs="Times New Roman"/>
          <w:color w:val="000000"/>
          <w:sz w:val="22"/>
          <w:szCs w:val="22"/>
          <w:lang w:val="en-GB"/>
        </w:rPr>
        <w:tab/>
        <w:t xml:space="preserve"> Increase the proportion of land and marine areas under participatory-based spatial planning to maintain existing areas with high ecological integrity, and restore x% of areas, by 2030</w:t>
      </w:r>
      <w:r w:rsidR="00FF5856">
        <w:rPr>
          <w:rFonts w:ascii="Times New Roman" w:hAnsi="Times New Roman" w:cs="Times New Roman"/>
          <w:color w:val="000000"/>
          <w:sz w:val="22"/>
          <w:szCs w:val="22"/>
          <w:lang w:val="en-GB"/>
        </w:rPr>
        <w:t>.</w:t>
      </w:r>
    </w:p>
    <w:p w14:paraId="2DFB5DFC" w14:textId="4D7ED2FC" w:rsidR="00E6181F" w:rsidRPr="004C74AE" w:rsidRDefault="00E6181F" w:rsidP="00A3648D">
      <w:pPr>
        <w:spacing w:before="120" w:after="120"/>
        <w:rPr>
          <w:rFonts w:ascii="Times New Roman" w:hAnsi="Times New Roman" w:cs="Times New Roman"/>
          <w:color w:val="000000"/>
          <w:sz w:val="22"/>
          <w:szCs w:val="22"/>
          <w:lang w:val="en-GB"/>
        </w:rPr>
      </w:pPr>
      <w:r w:rsidRPr="004C74AE">
        <w:rPr>
          <w:rFonts w:ascii="Times New Roman" w:hAnsi="Times New Roman" w:cs="Times New Roman"/>
          <w:color w:val="000000"/>
          <w:sz w:val="22"/>
          <w:szCs w:val="22"/>
          <w:lang w:val="en-GB"/>
        </w:rPr>
        <w:t>(l)</w:t>
      </w:r>
      <w:r w:rsidRPr="004C74AE">
        <w:rPr>
          <w:rFonts w:ascii="Times New Roman" w:hAnsi="Times New Roman" w:cs="Times New Roman"/>
          <w:color w:val="000000"/>
          <w:sz w:val="22"/>
          <w:szCs w:val="22"/>
          <w:lang w:val="en-GB"/>
        </w:rPr>
        <w:tab/>
        <w:t>To improve the status of biodiversity, increase ecosystem resilience</w:t>
      </w:r>
      <w:r w:rsidR="009F6DE5">
        <w:rPr>
          <w:rFonts w:ascii="Times New Roman" w:hAnsi="Times New Roman" w:cs="Times New Roman"/>
          <w:color w:val="000000"/>
          <w:sz w:val="22"/>
          <w:szCs w:val="22"/>
          <w:lang w:val="en-GB"/>
        </w:rPr>
        <w:t xml:space="preserve"> and</w:t>
      </w:r>
      <w:r w:rsidRPr="004C74AE">
        <w:rPr>
          <w:rFonts w:ascii="Times New Roman" w:hAnsi="Times New Roman" w:cs="Times New Roman"/>
          <w:color w:val="000000"/>
          <w:sz w:val="22"/>
          <w:szCs w:val="22"/>
          <w:lang w:val="en-GB"/>
        </w:rPr>
        <w:t xml:space="preserve"> connectivity</w:t>
      </w:r>
      <w:r w:rsidR="00BC2F4C">
        <w:rPr>
          <w:rFonts w:ascii="Times New Roman" w:hAnsi="Times New Roman" w:cs="Times New Roman"/>
          <w:color w:val="000000"/>
          <w:sz w:val="22"/>
          <w:szCs w:val="22"/>
          <w:lang w:val="en-GB"/>
        </w:rPr>
        <w:t xml:space="preserve"> </w:t>
      </w:r>
      <w:r w:rsidRPr="004C74AE">
        <w:rPr>
          <w:rFonts w:ascii="Times New Roman" w:hAnsi="Times New Roman" w:cs="Times New Roman"/>
          <w:color w:val="000000"/>
          <w:sz w:val="22"/>
          <w:szCs w:val="22"/>
          <w:lang w:val="en-GB"/>
        </w:rPr>
        <w:t>and</w:t>
      </w:r>
      <w:r w:rsidR="00BC2F4C">
        <w:rPr>
          <w:rFonts w:ascii="Times New Roman" w:hAnsi="Times New Roman" w:cs="Times New Roman"/>
          <w:color w:val="000000"/>
          <w:sz w:val="22"/>
          <w:szCs w:val="22"/>
          <w:lang w:val="en-GB"/>
        </w:rPr>
        <w:t xml:space="preserve"> </w:t>
      </w:r>
      <w:r w:rsidRPr="004C74AE">
        <w:rPr>
          <w:rFonts w:ascii="Times New Roman" w:hAnsi="Times New Roman" w:cs="Times New Roman"/>
          <w:color w:val="000000"/>
          <w:sz w:val="22"/>
          <w:szCs w:val="22"/>
          <w:lang w:val="en-GB"/>
        </w:rPr>
        <w:t>enhance ecosystem services by 2030;</w:t>
      </w:r>
    </w:p>
    <w:p w14:paraId="1F514C8A" w14:textId="1570F76D" w:rsidR="00E6181F" w:rsidRPr="00560ECF" w:rsidRDefault="00E6181F" w:rsidP="00A3648D">
      <w:pPr>
        <w:pStyle w:val="ListParagraph"/>
        <w:numPr>
          <w:ilvl w:val="0"/>
          <w:numId w:val="5"/>
        </w:numPr>
        <w:spacing w:before="120" w:after="120"/>
        <w:contextualSpacing w:val="0"/>
        <w:rPr>
          <w:color w:val="000000"/>
          <w:szCs w:val="22"/>
        </w:rPr>
      </w:pPr>
      <w:r w:rsidRPr="00560ECF">
        <w:rPr>
          <w:color w:val="000000"/>
          <w:szCs w:val="22"/>
        </w:rPr>
        <w:t>Existing intact important</w:t>
      </w:r>
      <w:r w:rsidR="00BC2F4C">
        <w:rPr>
          <w:color w:val="000000"/>
          <w:szCs w:val="22"/>
        </w:rPr>
        <w:t xml:space="preserve"> </w:t>
      </w:r>
      <w:r w:rsidRPr="00560ECF">
        <w:rPr>
          <w:color w:val="000000"/>
          <w:szCs w:val="22"/>
        </w:rPr>
        <w:t>ecosystems are conserved without further degradation or fragmentation;</w:t>
      </w:r>
    </w:p>
    <w:p w14:paraId="0CF20242" w14:textId="29D0C26D" w:rsidR="00E6181F" w:rsidRPr="00E83784" w:rsidRDefault="00E6181F" w:rsidP="00A3648D">
      <w:pPr>
        <w:pStyle w:val="ListParagraph"/>
        <w:numPr>
          <w:ilvl w:val="0"/>
          <w:numId w:val="5"/>
        </w:numPr>
        <w:spacing w:before="120" w:after="120"/>
        <w:contextualSpacing w:val="0"/>
        <w:rPr>
          <w:color w:val="000000"/>
          <w:szCs w:val="22"/>
        </w:rPr>
      </w:pPr>
      <w:r w:rsidRPr="004466BB">
        <w:rPr>
          <w:color w:val="000000"/>
          <w:szCs w:val="22"/>
        </w:rPr>
        <w:t>[XX] km</w:t>
      </w:r>
      <w:r w:rsidRPr="004466BB">
        <w:rPr>
          <w:color w:val="000000"/>
          <w:szCs w:val="22"/>
          <w:vertAlign w:val="superscript"/>
        </w:rPr>
        <w:t>2</w:t>
      </w:r>
      <w:r w:rsidR="00BC2F4C">
        <w:rPr>
          <w:color w:val="000000"/>
          <w:szCs w:val="22"/>
        </w:rPr>
        <w:t xml:space="preserve"> </w:t>
      </w:r>
      <w:r w:rsidRPr="00E83784">
        <w:rPr>
          <w:color w:val="000000"/>
          <w:szCs w:val="22"/>
        </w:rPr>
        <w:t>of both degraded natural and converted ecosystems have been restored or are under active restoration;</w:t>
      </w:r>
    </w:p>
    <w:p w14:paraId="20827D95" w14:textId="3BF391BB" w:rsidR="00E6181F" w:rsidRPr="00771338" w:rsidRDefault="00E6181F" w:rsidP="00A3648D">
      <w:pPr>
        <w:pStyle w:val="ListParagraph"/>
        <w:numPr>
          <w:ilvl w:val="0"/>
          <w:numId w:val="5"/>
        </w:numPr>
        <w:spacing w:before="120" w:after="120"/>
        <w:contextualSpacing w:val="0"/>
        <w:rPr>
          <w:color w:val="000000"/>
          <w:szCs w:val="22"/>
        </w:rPr>
      </w:pPr>
      <w:r w:rsidRPr="00771338">
        <w:rPr>
          <w:color w:val="000000"/>
          <w:szCs w:val="22"/>
        </w:rPr>
        <w:t>The resilience and potential for recovery of the most vulnerable ecosystems has been improved.</w:t>
      </w:r>
    </w:p>
    <w:p w14:paraId="49187C38" w14:textId="77777777" w:rsidR="00E6181F" w:rsidRPr="004C74AE" w:rsidRDefault="00E6181F" w:rsidP="00A3648D">
      <w:pPr>
        <w:snapToGrid w:val="0"/>
        <w:spacing w:before="120" w:after="120"/>
        <w:rPr>
          <w:rFonts w:ascii="Times New Roman" w:hAnsi="Times New Roman" w:cs="Times New Roman"/>
          <w:color w:val="000000"/>
          <w:sz w:val="22"/>
          <w:szCs w:val="22"/>
          <w:u w:val="single"/>
          <w:lang w:val="en-GB"/>
        </w:rPr>
      </w:pPr>
      <w:r w:rsidRPr="004C74AE">
        <w:rPr>
          <w:rFonts w:ascii="Times New Roman" w:hAnsi="Times New Roman" w:cs="Times New Roman"/>
          <w:color w:val="000000"/>
          <w:sz w:val="22"/>
          <w:szCs w:val="22"/>
          <w:u w:val="single"/>
          <w:lang w:val="en-GB"/>
        </w:rPr>
        <w:t>PROPOSED MERGED TARGET 1 AND 2</w:t>
      </w:r>
    </w:p>
    <w:p w14:paraId="146E82A1" w14:textId="7AA06D32" w:rsidR="00E6181F" w:rsidRPr="004C74AE" w:rsidRDefault="00E6181F" w:rsidP="004C74AE">
      <w:pPr>
        <w:spacing w:before="120" w:after="120"/>
        <w:jc w:val="both"/>
        <w:rPr>
          <w:rFonts w:ascii="Times New Roman" w:hAnsi="Times New Roman" w:cs="Times New Roman"/>
          <w:color w:val="000000"/>
          <w:sz w:val="22"/>
          <w:szCs w:val="22"/>
          <w:lang w:val="en-GB"/>
        </w:rPr>
      </w:pPr>
      <w:r w:rsidRPr="004C74AE">
        <w:rPr>
          <w:rFonts w:ascii="Times New Roman" w:hAnsi="Times New Roman" w:cs="Times New Roman"/>
          <w:color w:val="000000"/>
          <w:sz w:val="22"/>
          <w:szCs w:val="22"/>
          <w:lang w:val="en-GB"/>
        </w:rPr>
        <w:t>By 2030</w:t>
      </w:r>
      <w:r w:rsidR="008A4E0B">
        <w:rPr>
          <w:rFonts w:ascii="Times New Roman" w:hAnsi="Times New Roman" w:cs="Times New Roman"/>
          <w:color w:val="000000"/>
          <w:sz w:val="22"/>
          <w:szCs w:val="22"/>
          <w:lang w:val="en-GB"/>
        </w:rPr>
        <w:t>,</w:t>
      </w:r>
      <w:r w:rsidRPr="004C74AE">
        <w:rPr>
          <w:rFonts w:ascii="Times New Roman" w:hAnsi="Times New Roman" w:cs="Times New Roman"/>
          <w:color w:val="000000"/>
          <w:sz w:val="22"/>
          <w:szCs w:val="22"/>
          <w:lang w:val="en-GB"/>
        </w:rPr>
        <w:t xml:space="preserve"> at least [50%] of the land and sea area is under landscape-scale spatial planning</w:t>
      </w:r>
      <w:r w:rsidR="005279D4">
        <w:rPr>
          <w:rFonts w:ascii="Times New Roman" w:hAnsi="Times New Roman" w:cs="Times New Roman"/>
          <w:color w:val="000000"/>
          <w:sz w:val="22"/>
          <w:szCs w:val="22"/>
          <w:lang w:val="en-GB"/>
        </w:rPr>
        <w:t xml:space="preserve"> </w:t>
      </w:r>
      <w:r w:rsidRPr="004C74AE">
        <w:rPr>
          <w:rFonts w:ascii="Times New Roman" w:hAnsi="Times New Roman" w:cs="Times New Roman"/>
          <w:color w:val="000000"/>
          <w:sz w:val="22"/>
          <w:szCs w:val="22"/>
          <w:lang w:val="en-GB"/>
        </w:rPr>
        <w:t>for integrated management</w:t>
      </w:r>
      <w:r w:rsidR="00B21543">
        <w:rPr>
          <w:rFonts w:ascii="Times New Roman" w:hAnsi="Times New Roman" w:cs="Times New Roman"/>
          <w:color w:val="000000"/>
          <w:sz w:val="22"/>
          <w:szCs w:val="22"/>
          <w:lang w:val="en-GB"/>
        </w:rPr>
        <w:t>,</w:t>
      </w:r>
      <w:r w:rsidRPr="004C74AE">
        <w:rPr>
          <w:rFonts w:ascii="Times New Roman" w:hAnsi="Times New Roman" w:cs="Times New Roman"/>
          <w:color w:val="000000"/>
          <w:sz w:val="22"/>
          <w:szCs w:val="22"/>
          <w:lang w:val="en-GB"/>
        </w:rPr>
        <w:t xml:space="preserve"> conserving</w:t>
      </w:r>
      <w:r w:rsidR="005279D4">
        <w:rPr>
          <w:rFonts w:ascii="Times New Roman" w:hAnsi="Times New Roman" w:cs="Times New Roman"/>
          <w:color w:val="000000"/>
          <w:sz w:val="22"/>
          <w:szCs w:val="22"/>
          <w:lang w:val="en-GB"/>
        </w:rPr>
        <w:t xml:space="preserve"> </w:t>
      </w:r>
      <w:r w:rsidRPr="004C74AE">
        <w:rPr>
          <w:rFonts w:ascii="Times New Roman" w:hAnsi="Times New Roman" w:cs="Times New Roman"/>
          <w:color w:val="000000"/>
          <w:sz w:val="22"/>
          <w:szCs w:val="22"/>
          <w:lang w:val="en-GB"/>
        </w:rPr>
        <w:t xml:space="preserve">sites of particular importance for biodiversity through PAs and OECMs, </w:t>
      </w:r>
      <w:r w:rsidR="00484399">
        <w:rPr>
          <w:rFonts w:ascii="Times New Roman" w:hAnsi="Times New Roman" w:cs="Times New Roman"/>
          <w:color w:val="000000"/>
          <w:sz w:val="22"/>
          <w:szCs w:val="22"/>
          <w:lang w:val="en-GB"/>
        </w:rPr>
        <w:t xml:space="preserve">and </w:t>
      </w:r>
      <w:r w:rsidRPr="004C74AE">
        <w:rPr>
          <w:rFonts w:ascii="Times New Roman" w:hAnsi="Times New Roman" w:cs="Times New Roman"/>
          <w:color w:val="000000"/>
          <w:sz w:val="22"/>
          <w:szCs w:val="22"/>
          <w:lang w:val="en-GB"/>
        </w:rPr>
        <w:t>covering at least [60%] of such sites and at least [30%] of land and sea areas</w:t>
      </w:r>
      <w:r w:rsidR="00B514AB">
        <w:rPr>
          <w:rFonts w:ascii="Times New Roman" w:hAnsi="Times New Roman" w:cs="Times New Roman"/>
          <w:color w:val="000000"/>
          <w:sz w:val="22"/>
          <w:szCs w:val="22"/>
          <w:lang w:val="en-GB"/>
        </w:rPr>
        <w:t>,</w:t>
      </w:r>
      <w:r w:rsidRPr="004C74AE">
        <w:rPr>
          <w:rFonts w:ascii="Times New Roman" w:hAnsi="Times New Roman" w:cs="Times New Roman"/>
          <w:color w:val="000000"/>
          <w:sz w:val="22"/>
          <w:szCs w:val="22"/>
          <w:lang w:val="en-GB"/>
        </w:rPr>
        <w:t xml:space="preserve"> with at least [10%] under strict protection</w:t>
      </w:r>
      <w:r w:rsidR="00B514AB">
        <w:rPr>
          <w:rFonts w:ascii="Times New Roman" w:hAnsi="Times New Roman" w:cs="Times New Roman"/>
          <w:color w:val="000000"/>
          <w:sz w:val="22"/>
          <w:szCs w:val="22"/>
          <w:lang w:val="en-GB"/>
        </w:rPr>
        <w:t>.</w:t>
      </w:r>
    </w:p>
    <w:p w14:paraId="6E96160E" w14:textId="77777777" w:rsidR="00E6181F" w:rsidRPr="004C74AE" w:rsidRDefault="00E6181F" w:rsidP="00A3648D">
      <w:pPr>
        <w:snapToGrid w:val="0"/>
        <w:spacing w:before="120" w:after="120"/>
        <w:rPr>
          <w:rFonts w:ascii="Times New Roman" w:hAnsi="Times New Roman" w:cs="Times New Roman"/>
          <w:color w:val="000000"/>
          <w:sz w:val="22"/>
          <w:szCs w:val="22"/>
          <w:u w:val="single"/>
          <w:lang w:val="en-GB"/>
        </w:rPr>
      </w:pPr>
      <w:r w:rsidRPr="004C74AE">
        <w:rPr>
          <w:rFonts w:ascii="Times New Roman" w:hAnsi="Times New Roman" w:cs="Times New Roman"/>
          <w:color w:val="000000"/>
          <w:sz w:val="22"/>
          <w:szCs w:val="22"/>
          <w:u w:val="single"/>
          <w:lang w:val="en-GB"/>
        </w:rPr>
        <w:t xml:space="preserve">PROPOSED NEW TARGET ON RESTORATION </w:t>
      </w:r>
      <w:r w:rsidRPr="004C74AE">
        <w:rPr>
          <w:rFonts w:ascii="Times New Roman" w:hAnsi="Times New Roman" w:cs="Times New Roman"/>
          <w:i/>
          <w:color w:val="000000"/>
          <w:sz w:val="22"/>
          <w:szCs w:val="22"/>
          <w:u w:val="single"/>
          <w:lang w:val="en-GB"/>
        </w:rPr>
        <w:t>(also addressed under discussion on Target 2)</w:t>
      </w:r>
    </w:p>
    <w:p w14:paraId="35F28B26" w14:textId="04B5853F" w:rsidR="00E6181F" w:rsidRPr="004C74AE" w:rsidRDefault="00E6181F" w:rsidP="004C74AE">
      <w:pPr>
        <w:spacing w:before="120" w:after="120"/>
        <w:jc w:val="both"/>
        <w:rPr>
          <w:rFonts w:ascii="Times New Roman" w:hAnsi="Times New Roman" w:cs="Times New Roman"/>
          <w:color w:val="000000"/>
          <w:sz w:val="22"/>
          <w:szCs w:val="22"/>
          <w:lang w:val="en-GB"/>
        </w:rPr>
      </w:pPr>
      <w:r w:rsidRPr="004C74AE">
        <w:rPr>
          <w:rFonts w:ascii="Times New Roman" w:hAnsi="Times New Roman" w:cs="Times New Roman"/>
          <w:color w:val="000000"/>
          <w:sz w:val="22"/>
          <w:szCs w:val="22"/>
          <w:lang w:val="en-GB"/>
        </w:rPr>
        <w:t>By 2030, restore</w:t>
      </w:r>
      <w:r w:rsidR="005279D4">
        <w:rPr>
          <w:rFonts w:ascii="Times New Roman" w:hAnsi="Times New Roman" w:cs="Times New Roman"/>
          <w:color w:val="000000"/>
          <w:sz w:val="22"/>
          <w:szCs w:val="22"/>
          <w:lang w:val="en-GB"/>
        </w:rPr>
        <w:t xml:space="preserve"> </w:t>
      </w:r>
      <w:r w:rsidRPr="004C74AE">
        <w:rPr>
          <w:rFonts w:ascii="Times New Roman" w:hAnsi="Times New Roman" w:cs="Times New Roman"/>
          <w:color w:val="3C4043"/>
          <w:sz w:val="22"/>
          <w:szCs w:val="22"/>
          <w:lang w:val="en-GB"/>
        </w:rPr>
        <w:t>at least [X per cent] of degraded ecosystems</w:t>
      </w:r>
      <w:r w:rsidR="00027C0C">
        <w:rPr>
          <w:rFonts w:ascii="Times New Roman" w:hAnsi="Times New Roman" w:cs="Times New Roman"/>
          <w:color w:val="3C4043"/>
          <w:sz w:val="22"/>
          <w:szCs w:val="22"/>
          <w:lang w:val="en-GB"/>
        </w:rPr>
        <w:t>,</w:t>
      </w:r>
      <w:r w:rsidR="005279D4">
        <w:rPr>
          <w:rFonts w:ascii="Times New Roman" w:hAnsi="Times New Roman" w:cs="Times New Roman"/>
          <w:color w:val="3C4043"/>
          <w:sz w:val="22"/>
          <w:szCs w:val="22"/>
          <w:lang w:val="en-GB"/>
        </w:rPr>
        <w:t xml:space="preserve"> </w:t>
      </w:r>
      <w:r w:rsidRPr="004C74AE">
        <w:rPr>
          <w:rFonts w:ascii="Times New Roman" w:hAnsi="Times New Roman" w:cs="Times New Roman"/>
          <w:color w:val="000000"/>
          <w:sz w:val="22"/>
          <w:szCs w:val="22"/>
          <w:lang w:val="en-GB"/>
        </w:rPr>
        <w:t>achieving a net increase in area, connectivity and integrity</w:t>
      </w:r>
      <w:r w:rsidR="00A3575F">
        <w:rPr>
          <w:rFonts w:ascii="Times New Roman" w:hAnsi="Times New Roman" w:cs="Times New Roman"/>
          <w:color w:val="000000"/>
          <w:sz w:val="22"/>
          <w:szCs w:val="22"/>
          <w:lang w:val="en-GB"/>
        </w:rPr>
        <w:t>:</w:t>
      </w:r>
    </w:p>
    <w:p w14:paraId="533BC5FB" w14:textId="42C56E78" w:rsidR="00E6181F" w:rsidRPr="00A3648D" w:rsidRDefault="00E6181F" w:rsidP="00A3648D">
      <w:pPr>
        <w:pStyle w:val="Para3"/>
        <w:numPr>
          <w:ilvl w:val="0"/>
          <w:numId w:val="6"/>
        </w:numPr>
        <w:suppressLineNumbers/>
        <w:tabs>
          <w:tab w:val="clear" w:pos="1980"/>
        </w:tabs>
        <w:suppressAutoHyphens/>
        <w:spacing w:before="120" w:after="120"/>
        <w:ind w:left="0" w:firstLine="0"/>
        <w:rPr>
          <w:rFonts w:eastAsia="Malgun Gothic"/>
          <w:kern w:val="22"/>
          <w:szCs w:val="22"/>
          <w:u w:val="single"/>
        </w:rPr>
      </w:pPr>
      <w:r w:rsidRPr="00560ECF">
        <w:rPr>
          <w:kern w:val="22"/>
          <w:szCs w:val="22"/>
        </w:rPr>
        <w:t>Retain and restore freshwater, marine and terrestrial ecosystems, [through] comprehensive spatial planning addressing</w:t>
      </w:r>
      <w:r w:rsidRPr="004C74AE">
        <w:rPr>
          <w:color w:val="000000"/>
          <w:szCs w:val="22"/>
        </w:rPr>
        <w:t xml:space="preserve"> [</w:t>
      </w:r>
      <w:r w:rsidRPr="004C74AE">
        <w:rPr>
          <w:kern w:val="22"/>
          <w:szCs w:val="22"/>
        </w:rPr>
        <w:t>threats to biodiversity caused by inland water</w:t>
      </w:r>
      <w:proofErr w:type="gramStart"/>
      <w:r w:rsidRPr="00560ECF">
        <w:rPr>
          <w:kern w:val="22"/>
          <w:szCs w:val="22"/>
        </w:rPr>
        <w:t>/]land</w:t>
      </w:r>
      <w:proofErr w:type="gramEnd"/>
      <w:r w:rsidRPr="00560ECF">
        <w:rPr>
          <w:kern w:val="22"/>
          <w:szCs w:val="22"/>
        </w:rPr>
        <w:t>/sea use change, achieving by 2030 a net increase in area, connectivity and integrity and retaining existing intact areas and wilderness</w:t>
      </w:r>
      <w:r w:rsidR="00BE5497">
        <w:rPr>
          <w:kern w:val="22"/>
          <w:szCs w:val="22"/>
        </w:rPr>
        <w:t>;</w:t>
      </w:r>
    </w:p>
    <w:p w14:paraId="7328D4C9" w14:textId="1FF0E958" w:rsidR="00E6181F" w:rsidRPr="00E83784" w:rsidRDefault="00E6181F" w:rsidP="00A3648D">
      <w:pPr>
        <w:pStyle w:val="Para3"/>
        <w:numPr>
          <w:ilvl w:val="0"/>
          <w:numId w:val="0"/>
        </w:numPr>
        <w:suppressLineNumbers/>
        <w:tabs>
          <w:tab w:val="clear" w:pos="1980"/>
        </w:tabs>
        <w:suppressAutoHyphens/>
        <w:spacing w:before="120" w:after="120"/>
        <w:rPr>
          <w:rFonts w:eastAsia="Malgun Gothic"/>
          <w:kern w:val="22"/>
          <w:szCs w:val="22"/>
          <w:u w:val="single"/>
        </w:rPr>
      </w:pPr>
      <w:r w:rsidRPr="004466BB">
        <w:rPr>
          <w:kern w:val="22"/>
          <w:szCs w:val="22"/>
        </w:rPr>
        <w:lastRenderedPageBreak/>
        <w:t>(b)</w:t>
      </w:r>
      <w:r w:rsidRPr="004466BB">
        <w:rPr>
          <w:kern w:val="22"/>
          <w:szCs w:val="22"/>
        </w:rPr>
        <w:tab/>
        <w:t>Retain and restore freshwater, marine and terrestrial ecosystems, increasing by at least [50%] the land and sea area under comprehensive spatial planning addressing land/sea use change, achieving by 2030 a net increase in area, connectivity and integrity and retaining existing intact areas and wilderness, [securing the rights and lifestyle systems of indigen</w:t>
      </w:r>
      <w:r w:rsidRPr="00E83784">
        <w:rPr>
          <w:kern w:val="22"/>
          <w:szCs w:val="22"/>
        </w:rPr>
        <w:t>ous peoples and local communities over land and sea areas</w:t>
      </w:r>
      <w:r w:rsidRPr="00771338">
        <w:rPr>
          <w:kern w:val="22"/>
          <w:szCs w:val="22"/>
        </w:rPr>
        <w:t>]</w:t>
      </w:r>
      <w:r w:rsidR="00F2185B">
        <w:rPr>
          <w:kern w:val="22"/>
          <w:szCs w:val="22"/>
        </w:rPr>
        <w:t>;</w:t>
      </w:r>
    </w:p>
    <w:p w14:paraId="176B6764" w14:textId="38332D73" w:rsidR="00E6181F" w:rsidRPr="00771338" w:rsidRDefault="00E6181F" w:rsidP="00A3648D">
      <w:pPr>
        <w:pStyle w:val="Para3"/>
        <w:numPr>
          <w:ilvl w:val="0"/>
          <w:numId w:val="0"/>
        </w:numPr>
        <w:suppressLineNumbers/>
        <w:tabs>
          <w:tab w:val="clear" w:pos="1980"/>
        </w:tabs>
        <w:suppressAutoHyphens/>
        <w:spacing w:before="120" w:after="120"/>
        <w:rPr>
          <w:rFonts w:eastAsia="Malgun Gothic"/>
          <w:kern w:val="22"/>
          <w:szCs w:val="22"/>
          <w:u w:val="single"/>
        </w:rPr>
      </w:pPr>
      <w:r w:rsidRPr="00771338">
        <w:rPr>
          <w:kern w:val="22"/>
          <w:szCs w:val="22"/>
        </w:rPr>
        <w:t>(c)</w:t>
      </w:r>
      <w:r w:rsidRPr="00771338">
        <w:rPr>
          <w:kern w:val="22"/>
          <w:szCs w:val="22"/>
        </w:rPr>
        <w:tab/>
      </w:r>
      <w:r w:rsidRPr="00771338">
        <w:rPr>
          <w:szCs w:val="22"/>
        </w:rPr>
        <w:t>Conserve, by 2025,</w:t>
      </w:r>
      <w:r w:rsidR="00895FA9">
        <w:rPr>
          <w:szCs w:val="22"/>
        </w:rPr>
        <w:t xml:space="preserve"> </w:t>
      </w:r>
      <w:r w:rsidRPr="00771338">
        <w:rPr>
          <w:szCs w:val="22"/>
        </w:rPr>
        <w:t>all existing natural</w:t>
      </w:r>
      <w:r w:rsidR="00895FA9">
        <w:rPr>
          <w:szCs w:val="22"/>
        </w:rPr>
        <w:t xml:space="preserve"> </w:t>
      </w:r>
      <w:r w:rsidRPr="00771338">
        <w:rPr>
          <w:szCs w:val="22"/>
        </w:rPr>
        <w:t>freshwater, marine and terrestrial ecosystems,</w:t>
      </w:r>
      <w:r w:rsidR="00895FA9">
        <w:rPr>
          <w:szCs w:val="22"/>
        </w:rPr>
        <w:t xml:space="preserve"> </w:t>
      </w:r>
      <w:r w:rsidRPr="00771338">
        <w:rPr>
          <w:szCs w:val="22"/>
        </w:rPr>
        <w:t>retain existing intact areas and wilderness</w:t>
      </w:r>
      <w:r w:rsidR="00B55F4C">
        <w:rPr>
          <w:szCs w:val="22"/>
        </w:rPr>
        <w:t>,</w:t>
      </w:r>
      <w:r w:rsidR="00895FA9">
        <w:rPr>
          <w:szCs w:val="22"/>
        </w:rPr>
        <w:t xml:space="preserve"> </w:t>
      </w:r>
      <w:r w:rsidRPr="00771338">
        <w:rPr>
          <w:szCs w:val="22"/>
        </w:rPr>
        <w:t>and restore</w:t>
      </w:r>
      <w:r w:rsidR="00895FA9">
        <w:rPr>
          <w:szCs w:val="22"/>
        </w:rPr>
        <w:t xml:space="preserve"> </w:t>
      </w:r>
      <w:r w:rsidRPr="00771338">
        <w:rPr>
          <w:szCs w:val="22"/>
        </w:rPr>
        <w:t>at least [X%]</w:t>
      </w:r>
      <w:r w:rsidR="00895FA9">
        <w:rPr>
          <w:szCs w:val="22"/>
        </w:rPr>
        <w:t xml:space="preserve"> </w:t>
      </w:r>
      <w:r w:rsidRPr="00771338">
        <w:rPr>
          <w:szCs w:val="22"/>
        </w:rPr>
        <w:t>of degraded habitats,</w:t>
      </w:r>
      <w:r w:rsidR="00895FA9">
        <w:rPr>
          <w:szCs w:val="22"/>
        </w:rPr>
        <w:t xml:space="preserve"> </w:t>
      </w:r>
      <w:r w:rsidRPr="00771338">
        <w:rPr>
          <w:szCs w:val="22"/>
        </w:rPr>
        <w:t>in order to</w:t>
      </w:r>
      <w:r w:rsidR="00895FA9">
        <w:rPr>
          <w:szCs w:val="22"/>
        </w:rPr>
        <w:t xml:space="preserve"> </w:t>
      </w:r>
      <w:r w:rsidRPr="00771338">
        <w:rPr>
          <w:szCs w:val="22"/>
        </w:rPr>
        <w:t>achieve by 2030</w:t>
      </w:r>
      <w:r w:rsidR="00895FA9">
        <w:rPr>
          <w:szCs w:val="22"/>
        </w:rPr>
        <w:t xml:space="preserve"> </w:t>
      </w:r>
      <w:r w:rsidRPr="00771338">
        <w:rPr>
          <w:szCs w:val="22"/>
        </w:rPr>
        <w:t>an</w:t>
      </w:r>
      <w:r w:rsidR="00895FA9">
        <w:rPr>
          <w:szCs w:val="22"/>
        </w:rPr>
        <w:t xml:space="preserve"> </w:t>
      </w:r>
      <w:r w:rsidRPr="00771338">
        <w:rPr>
          <w:szCs w:val="22"/>
        </w:rPr>
        <w:t xml:space="preserve">increase in </w:t>
      </w:r>
      <w:r w:rsidR="00877740">
        <w:rPr>
          <w:szCs w:val="22"/>
        </w:rPr>
        <w:t xml:space="preserve">the </w:t>
      </w:r>
      <w:r w:rsidRPr="00771338">
        <w:rPr>
          <w:szCs w:val="22"/>
        </w:rPr>
        <w:t xml:space="preserve">area, connectivity and integrity of habitats, </w:t>
      </w:r>
      <w:r w:rsidR="008846E1">
        <w:rPr>
          <w:szCs w:val="22"/>
        </w:rPr>
        <w:t xml:space="preserve">through </w:t>
      </w:r>
      <w:r w:rsidRPr="00771338">
        <w:rPr>
          <w:szCs w:val="22"/>
        </w:rPr>
        <w:t>concrete conservation measures, including those undertaken by IPLCs,</w:t>
      </w:r>
      <w:r w:rsidR="00877740">
        <w:rPr>
          <w:szCs w:val="22"/>
        </w:rPr>
        <w:t xml:space="preserve"> </w:t>
      </w:r>
      <w:r w:rsidRPr="00771338">
        <w:rPr>
          <w:szCs w:val="22"/>
        </w:rPr>
        <w:t>and increasing by at least 50% the area under</w:t>
      </w:r>
      <w:r w:rsidR="00877740">
        <w:rPr>
          <w:szCs w:val="22"/>
        </w:rPr>
        <w:t xml:space="preserve"> </w:t>
      </w:r>
      <w:r w:rsidRPr="00771338">
        <w:rPr>
          <w:szCs w:val="22"/>
        </w:rPr>
        <w:t>comprehensive spatial planning addressing land/sea change.</w:t>
      </w:r>
    </w:p>
    <w:p w14:paraId="0E6A2B38" w14:textId="77777777" w:rsidR="00E6181F" w:rsidRPr="004C74AE" w:rsidRDefault="00E6181F" w:rsidP="00A3648D">
      <w:pPr>
        <w:spacing w:before="120" w:after="120"/>
        <w:rPr>
          <w:rFonts w:ascii="Times New Roman" w:hAnsi="Times New Roman" w:cs="Times New Roman"/>
          <w:sz w:val="22"/>
          <w:szCs w:val="22"/>
          <w:lang w:val="en-GB"/>
        </w:rPr>
      </w:pPr>
      <w:r w:rsidRPr="004C74AE">
        <w:rPr>
          <w:rFonts w:ascii="Times New Roman" w:hAnsi="Times New Roman" w:cs="Times New Roman"/>
          <w:sz w:val="22"/>
          <w:szCs w:val="22"/>
          <w:lang w:val="en-GB"/>
        </w:rPr>
        <w:t>PROPOSED NEW TARGET</w:t>
      </w:r>
    </w:p>
    <w:p w14:paraId="5A9580D2" w14:textId="760668F1" w:rsidR="00E6181F" w:rsidRPr="004C74AE" w:rsidRDefault="00E6181F" w:rsidP="00DF6766">
      <w:pPr>
        <w:spacing w:before="120" w:after="120"/>
        <w:jc w:val="both"/>
        <w:rPr>
          <w:rFonts w:ascii="Times New Roman" w:hAnsi="Times New Roman" w:cs="Times New Roman"/>
          <w:sz w:val="22"/>
          <w:szCs w:val="22"/>
          <w:lang w:val="en-GB"/>
        </w:rPr>
      </w:pPr>
      <w:r w:rsidRPr="004C74AE">
        <w:rPr>
          <w:rFonts w:ascii="Times New Roman" w:hAnsi="Times New Roman" w:cs="Times New Roman"/>
          <w:sz w:val="22"/>
          <w:szCs w:val="22"/>
          <w:lang w:val="en-GB"/>
        </w:rPr>
        <w:t>Ensure that 100% of areas under agriculture and aquaculture are sustainably managed, with zero new habitat conversion or deforestation, large</w:t>
      </w:r>
      <w:r w:rsidR="002665C1">
        <w:rPr>
          <w:rFonts w:ascii="Times New Roman" w:hAnsi="Times New Roman" w:cs="Times New Roman"/>
          <w:sz w:val="22"/>
          <w:szCs w:val="22"/>
          <w:lang w:val="en-GB"/>
        </w:rPr>
        <w:t>-</w:t>
      </w:r>
      <w:r w:rsidRPr="004C74AE">
        <w:rPr>
          <w:rFonts w:ascii="Times New Roman" w:hAnsi="Times New Roman" w:cs="Times New Roman"/>
          <w:sz w:val="22"/>
          <w:szCs w:val="22"/>
          <w:lang w:val="en-GB"/>
        </w:rPr>
        <w:t xml:space="preserve">scale soil rehabilitation, maintenance and strengthening of ecological connectivity, extension of ecosystem services, and increase resilience to climate change, through the application of </w:t>
      </w:r>
      <w:proofErr w:type="spellStart"/>
      <w:r w:rsidRPr="004C74AE">
        <w:rPr>
          <w:rFonts w:ascii="Times New Roman" w:hAnsi="Times New Roman" w:cs="Times New Roman"/>
          <w:sz w:val="22"/>
          <w:szCs w:val="22"/>
          <w:lang w:val="en-GB"/>
        </w:rPr>
        <w:t>agro</w:t>
      </w:r>
      <w:proofErr w:type="spellEnd"/>
      <w:r w:rsidRPr="004C74AE">
        <w:rPr>
          <w:rFonts w:ascii="Times New Roman" w:hAnsi="Times New Roman" w:cs="Times New Roman"/>
          <w:sz w:val="22"/>
          <w:szCs w:val="22"/>
          <w:lang w:val="en-GB"/>
        </w:rPr>
        <w:t>-ecological approaches and nature-based solutions; food waste and post-harvest loss are reduced by 50%; and the global footprint of diets is reduced by 50%, aligning human and planetary health.</w:t>
      </w:r>
    </w:p>
    <w:p w14:paraId="347BCC3F" w14:textId="77777777" w:rsidR="00E6181F" w:rsidRPr="004C74AE" w:rsidRDefault="00E6181F" w:rsidP="00A3648D">
      <w:pPr>
        <w:spacing w:before="120" w:after="120"/>
        <w:rPr>
          <w:rFonts w:ascii="Times New Roman" w:hAnsi="Times New Roman" w:cs="Times New Roman"/>
          <w:sz w:val="22"/>
          <w:szCs w:val="22"/>
          <w:lang w:val="en-GB"/>
        </w:rPr>
      </w:pPr>
    </w:p>
    <w:p w14:paraId="5206D346" w14:textId="4C87119F" w:rsidR="004E6397" w:rsidRPr="0052288A" w:rsidRDefault="004E6397" w:rsidP="008776F9">
      <w:pPr>
        <w:rPr>
          <w:rFonts w:ascii="Times New Roman" w:hAnsi="Times New Roman" w:cs="Times New Roman"/>
          <w:b/>
          <w:color w:val="000000" w:themeColor="text1"/>
          <w:kern w:val="22"/>
          <w:sz w:val="22"/>
          <w:szCs w:val="22"/>
          <w:lang w:val="en-GB"/>
        </w:rPr>
      </w:pPr>
      <w:r w:rsidRPr="00DF6766">
        <w:rPr>
          <w:rFonts w:ascii="Times New Roman" w:hAnsi="Times New Roman" w:cs="Times New Roman"/>
          <w:b/>
          <w:color w:val="000000" w:themeColor="text1"/>
          <w:kern w:val="22"/>
          <w:sz w:val="22"/>
          <w:szCs w:val="22"/>
          <w:lang w:val="en-GB"/>
        </w:rPr>
        <w:t>Target 2</w:t>
      </w:r>
      <w:r w:rsidRPr="0052288A">
        <w:rPr>
          <w:rFonts w:ascii="Times New Roman" w:hAnsi="Times New Roman" w:cs="Times New Roman"/>
          <w:b/>
          <w:color w:val="000000" w:themeColor="text1"/>
          <w:kern w:val="22"/>
          <w:sz w:val="22"/>
          <w:szCs w:val="22"/>
          <w:lang w:val="en-GB"/>
        </w:rPr>
        <w:t xml:space="preserve"> for the post-2020 global biodiversity framework</w:t>
      </w:r>
    </w:p>
    <w:p w14:paraId="6AE4017E" w14:textId="77777777" w:rsidR="004E6397" w:rsidRPr="0052288A" w:rsidRDefault="004E6397" w:rsidP="007F2089">
      <w:pPr>
        <w:spacing w:before="120" w:after="120"/>
        <w:jc w:val="both"/>
        <w:rPr>
          <w:rFonts w:ascii="Times New Roman" w:eastAsia="Times New Roman" w:hAnsi="Times New Roman" w:cs="Times New Roman"/>
          <w:kern w:val="22"/>
          <w:sz w:val="22"/>
          <w:szCs w:val="22"/>
          <w:lang w:val="en-GB"/>
        </w:rPr>
      </w:pPr>
      <w:r w:rsidRPr="0052288A">
        <w:rPr>
          <w:rFonts w:ascii="Times New Roman" w:eastAsia="Times New Roman" w:hAnsi="Times New Roman" w:cs="Times New Roman"/>
          <w:kern w:val="22"/>
          <w:sz w:val="22"/>
          <w:szCs w:val="22"/>
          <w:lang w:val="en-GB"/>
        </w:rPr>
        <w:t>Parties welcomed this target of the zero draft framework and its elements. Some Parties noted that it misses some elements of Aichi Biodiversity Target 11, such as management effectiveness, and that it could be amended to mirror that target more closely but with greater ambition.</w:t>
      </w:r>
    </w:p>
    <w:p w14:paraId="481A202E" w14:textId="77777777" w:rsidR="004E6397" w:rsidRPr="0052288A" w:rsidRDefault="004E6397" w:rsidP="007F2089">
      <w:pPr>
        <w:spacing w:before="120" w:after="120"/>
        <w:jc w:val="both"/>
        <w:rPr>
          <w:rFonts w:ascii="Times New Roman" w:eastAsia="Times New Roman" w:hAnsi="Times New Roman" w:cs="Times New Roman"/>
          <w:kern w:val="22"/>
          <w:sz w:val="22"/>
          <w:szCs w:val="22"/>
          <w:lang w:val="en-GB"/>
        </w:rPr>
      </w:pPr>
      <w:r w:rsidRPr="0052288A">
        <w:rPr>
          <w:rFonts w:ascii="Times New Roman" w:eastAsia="Times New Roman" w:hAnsi="Times New Roman" w:cs="Times New Roman"/>
          <w:kern w:val="22"/>
          <w:sz w:val="22"/>
          <w:szCs w:val="22"/>
          <w:lang w:val="en-GB"/>
        </w:rPr>
        <w:t>Some Parties and observers supported by Parties suggested that the draft lacked attention to important aspects, such as connectivity</w:t>
      </w:r>
      <w:r>
        <w:rPr>
          <w:rFonts w:ascii="Times New Roman" w:eastAsia="Times New Roman" w:hAnsi="Times New Roman" w:cs="Times New Roman"/>
          <w:kern w:val="22"/>
          <w:sz w:val="22"/>
          <w:szCs w:val="22"/>
          <w:lang w:val="en-GB"/>
        </w:rPr>
        <w:t xml:space="preserve"> and</w:t>
      </w:r>
      <w:r w:rsidRPr="0052288A">
        <w:rPr>
          <w:rFonts w:ascii="Times New Roman" w:eastAsia="Times New Roman" w:hAnsi="Times New Roman" w:cs="Times New Roman"/>
          <w:kern w:val="22"/>
          <w:sz w:val="22"/>
          <w:szCs w:val="22"/>
          <w:lang w:val="en-GB"/>
        </w:rPr>
        <w:t xml:space="preserve"> protected areas systems</w:t>
      </w:r>
      <w:r>
        <w:rPr>
          <w:rFonts w:ascii="Times New Roman" w:eastAsia="Times New Roman" w:hAnsi="Times New Roman" w:cs="Times New Roman"/>
          <w:kern w:val="22"/>
          <w:sz w:val="22"/>
          <w:szCs w:val="22"/>
          <w:lang w:val="en-GB"/>
        </w:rPr>
        <w:t>,</w:t>
      </w:r>
      <w:r w:rsidRPr="0052288A">
        <w:rPr>
          <w:rFonts w:ascii="Times New Roman" w:eastAsia="Times New Roman" w:hAnsi="Times New Roman" w:cs="Times New Roman"/>
          <w:kern w:val="22"/>
          <w:sz w:val="22"/>
          <w:szCs w:val="22"/>
          <w:lang w:val="en-GB"/>
        </w:rPr>
        <w:t xml:space="preserve"> and that this be rectified through language proposed.</w:t>
      </w:r>
    </w:p>
    <w:p w14:paraId="2D5163A6" w14:textId="77777777" w:rsidR="004E6397" w:rsidRPr="0052288A" w:rsidRDefault="004E6397" w:rsidP="007F2089">
      <w:pPr>
        <w:spacing w:before="120" w:after="120"/>
        <w:jc w:val="both"/>
        <w:rPr>
          <w:rFonts w:ascii="Times New Roman" w:eastAsia="Times New Roman" w:hAnsi="Times New Roman" w:cs="Times New Roman"/>
          <w:kern w:val="22"/>
          <w:sz w:val="22"/>
          <w:szCs w:val="22"/>
          <w:lang w:val="en-GB"/>
        </w:rPr>
      </w:pPr>
      <w:r w:rsidRPr="0052288A">
        <w:rPr>
          <w:rFonts w:ascii="Times New Roman" w:eastAsia="Times New Roman" w:hAnsi="Times New Roman" w:cs="Times New Roman"/>
          <w:kern w:val="22"/>
          <w:sz w:val="22"/>
          <w:szCs w:val="22"/>
          <w:lang w:val="en-GB"/>
        </w:rPr>
        <w:t>Several Parties proposed the addition of text or reformulations of the target (see annex below).</w:t>
      </w:r>
    </w:p>
    <w:p w14:paraId="2668901A" w14:textId="77777777" w:rsidR="004E6397" w:rsidRPr="0052288A" w:rsidRDefault="004E6397" w:rsidP="007F2089">
      <w:pPr>
        <w:spacing w:before="120" w:after="120"/>
        <w:jc w:val="both"/>
        <w:rPr>
          <w:rFonts w:ascii="Times New Roman" w:eastAsia="Times New Roman" w:hAnsi="Times New Roman" w:cs="Times New Roman"/>
          <w:kern w:val="22"/>
          <w:sz w:val="22"/>
          <w:szCs w:val="22"/>
          <w:lang w:val="en-GB"/>
        </w:rPr>
      </w:pPr>
      <w:r w:rsidRPr="0052288A">
        <w:rPr>
          <w:rFonts w:ascii="Times New Roman" w:eastAsia="Times New Roman" w:hAnsi="Times New Roman" w:cs="Times New Roman"/>
          <w:kern w:val="22"/>
          <w:sz w:val="22"/>
          <w:szCs w:val="22"/>
          <w:lang w:val="en-GB"/>
        </w:rPr>
        <w:t>One Party, supported by some others, proposed a restructuring of Targets 1</w:t>
      </w:r>
      <w:r w:rsidRPr="0052288A">
        <w:rPr>
          <w:rFonts w:ascii="Times New Roman" w:eastAsia="Times New Roman" w:hAnsi="Times New Roman" w:cs="Times New Roman"/>
          <w:kern w:val="22"/>
          <w:sz w:val="22"/>
          <w:szCs w:val="22"/>
          <w:vertAlign w:val="superscript"/>
          <w:lang w:val="en-GB"/>
        </w:rPr>
        <w:footnoteReference w:id="3"/>
      </w:r>
      <w:r w:rsidRPr="0052288A">
        <w:rPr>
          <w:rFonts w:ascii="Times New Roman" w:eastAsia="Times New Roman" w:hAnsi="Times New Roman" w:cs="Times New Roman"/>
          <w:kern w:val="22"/>
          <w:sz w:val="22"/>
          <w:szCs w:val="22"/>
          <w:lang w:val="en-GB"/>
        </w:rPr>
        <w:t xml:space="preserve"> and 2, moving elements from one to the other, and provided alternative language for each.</w:t>
      </w:r>
    </w:p>
    <w:p w14:paraId="146D0326" w14:textId="77777777" w:rsidR="004E6397" w:rsidRPr="0052288A" w:rsidRDefault="004E6397" w:rsidP="007F2089">
      <w:pPr>
        <w:spacing w:before="120" w:after="120"/>
        <w:jc w:val="both"/>
        <w:rPr>
          <w:rFonts w:ascii="Times New Roman" w:eastAsia="Times New Roman" w:hAnsi="Times New Roman" w:cs="Times New Roman"/>
          <w:kern w:val="22"/>
          <w:sz w:val="22"/>
          <w:szCs w:val="22"/>
          <w:lang w:val="en-GB"/>
        </w:rPr>
      </w:pPr>
      <w:r w:rsidRPr="0052288A">
        <w:rPr>
          <w:rFonts w:ascii="Times New Roman" w:eastAsia="Times New Roman" w:hAnsi="Times New Roman" w:cs="Times New Roman"/>
          <w:kern w:val="22"/>
          <w:sz w:val="22"/>
          <w:szCs w:val="22"/>
          <w:lang w:val="en-GB"/>
        </w:rPr>
        <w:t>Others opposed fusing the two targets, recognizing their separate and distinct objectives, one of them noting the importance o</w:t>
      </w:r>
      <w:r>
        <w:rPr>
          <w:rFonts w:ascii="Times New Roman" w:eastAsia="Times New Roman" w:hAnsi="Times New Roman" w:cs="Times New Roman"/>
          <w:kern w:val="22"/>
          <w:sz w:val="22"/>
          <w:szCs w:val="22"/>
          <w:lang w:val="en-GB"/>
        </w:rPr>
        <w:t>f</w:t>
      </w:r>
      <w:r w:rsidRPr="0052288A">
        <w:rPr>
          <w:rFonts w:ascii="Times New Roman" w:eastAsia="Times New Roman" w:hAnsi="Times New Roman" w:cs="Times New Roman"/>
          <w:kern w:val="22"/>
          <w:sz w:val="22"/>
          <w:szCs w:val="22"/>
          <w:lang w:val="en-GB"/>
        </w:rPr>
        <w:t xml:space="preserve"> address</w:t>
      </w:r>
      <w:r>
        <w:rPr>
          <w:rFonts w:ascii="Times New Roman" w:eastAsia="Times New Roman" w:hAnsi="Times New Roman" w:cs="Times New Roman"/>
          <w:kern w:val="22"/>
          <w:sz w:val="22"/>
          <w:szCs w:val="22"/>
          <w:lang w:val="en-GB"/>
        </w:rPr>
        <w:t>ing</w:t>
      </w:r>
      <w:r w:rsidRPr="0052288A">
        <w:rPr>
          <w:rFonts w:ascii="Times New Roman" w:eastAsia="Times New Roman" w:hAnsi="Times New Roman" w:cs="Times New Roman"/>
          <w:kern w:val="22"/>
          <w:sz w:val="22"/>
          <w:szCs w:val="22"/>
          <w:lang w:val="en-GB"/>
        </w:rPr>
        <w:t xml:space="preserve"> the five drivers identified by the IPBES Global Assessment and to reflect that assessment as accurately as possible.</w:t>
      </w:r>
    </w:p>
    <w:p w14:paraId="351E8A25" w14:textId="77777777" w:rsidR="004E6397" w:rsidRPr="0052288A" w:rsidRDefault="004E6397" w:rsidP="007F2089">
      <w:pPr>
        <w:spacing w:before="120" w:after="120"/>
        <w:jc w:val="both"/>
        <w:rPr>
          <w:rFonts w:ascii="Times New Roman" w:eastAsia="Times New Roman" w:hAnsi="Times New Roman" w:cs="Times New Roman"/>
          <w:kern w:val="22"/>
          <w:sz w:val="22"/>
          <w:szCs w:val="22"/>
          <w:lang w:val="en-GB"/>
        </w:rPr>
      </w:pPr>
      <w:r w:rsidRPr="0052288A">
        <w:rPr>
          <w:rFonts w:ascii="Times New Roman" w:eastAsia="Times New Roman" w:hAnsi="Times New Roman" w:cs="Times New Roman"/>
          <w:kern w:val="22"/>
          <w:sz w:val="22"/>
          <w:szCs w:val="22"/>
          <w:lang w:val="en-GB"/>
        </w:rPr>
        <w:t xml:space="preserve">Several Parties questioned the rationale of the 60%, 30% and 10% coverage respectively for sites of </w:t>
      </w:r>
      <w:proofErr w:type="gramStart"/>
      <w:r w:rsidRPr="0052288A">
        <w:rPr>
          <w:rFonts w:ascii="Times New Roman" w:eastAsia="Times New Roman" w:hAnsi="Times New Roman" w:cs="Times New Roman"/>
          <w:kern w:val="22"/>
          <w:sz w:val="22"/>
          <w:szCs w:val="22"/>
          <w:lang w:val="en-GB"/>
        </w:rPr>
        <w:t>particular importance</w:t>
      </w:r>
      <w:proofErr w:type="gramEnd"/>
      <w:r w:rsidRPr="0052288A">
        <w:rPr>
          <w:rFonts w:ascii="Times New Roman" w:eastAsia="Times New Roman" w:hAnsi="Times New Roman" w:cs="Times New Roman"/>
          <w:kern w:val="22"/>
          <w:sz w:val="22"/>
          <w:szCs w:val="22"/>
          <w:lang w:val="en-GB"/>
        </w:rPr>
        <w:t xml:space="preserve"> for biodiversity, for land and sea areas, and for areas under strict protection. Some proposed reformulation of language to address this. There was support for focusing this target on only 30% coverage by protected areas and OECM</w:t>
      </w:r>
      <w:r>
        <w:rPr>
          <w:rFonts w:ascii="Times New Roman" w:eastAsia="Times New Roman" w:hAnsi="Times New Roman" w:cs="Times New Roman"/>
          <w:kern w:val="22"/>
          <w:sz w:val="22"/>
          <w:szCs w:val="22"/>
          <w:lang w:val="en-GB"/>
        </w:rPr>
        <w:t>s</w:t>
      </w:r>
      <w:r w:rsidRPr="0052288A">
        <w:rPr>
          <w:rFonts w:ascii="Times New Roman" w:eastAsia="Times New Roman" w:hAnsi="Times New Roman" w:cs="Times New Roman"/>
          <w:kern w:val="22"/>
          <w:sz w:val="22"/>
          <w:szCs w:val="22"/>
          <w:lang w:val="en-GB"/>
        </w:rPr>
        <w:t>.</w:t>
      </w:r>
    </w:p>
    <w:p w14:paraId="6FA66FE6" w14:textId="77777777" w:rsidR="004E6397" w:rsidRPr="0052288A" w:rsidRDefault="004E6397" w:rsidP="007F2089">
      <w:pPr>
        <w:spacing w:before="120" w:after="120"/>
        <w:jc w:val="both"/>
        <w:rPr>
          <w:rFonts w:ascii="Times New Roman" w:eastAsia="Times New Roman" w:hAnsi="Times New Roman" w:cs="Times New Roman"/>
          <w:kern w:val="22"/>
          <w:sz w:val="22"/>
          <w:szCs w:val="22"/>
          <w:lang w:val="en-GB"/>
        </w:rPr>
      </w:pPr>
      <w:r w:rsidRPr="0052288A">
        <w:rPr>
          <w:rFonts w:ascii="Times New Roman" w:eastAsia="Times New Roman" w:hAnsi="Times New Roman" w:cs="Times New Roman"/>
          <w:kern w:val="22"/>
          <w:sz w:val="22"/>
          <w:szCs w:val="22"/>
          <w:lang w:val="en-GB"/>
        </w:rPr>
        <w:t xml:space="preserve">One Party proposed </w:t>
      </w:r>
      <w:r>
        <w:rPr>
          <w:rFonts w:ascii="Times New Roman" w:eastAsia="Times New Roman" w:hAnsi="Times New Roman" w:cs="Times New Roman"/>
          <w:kern w:val="22"/>
          <w:sz w:val="22"/>
          <w:szCs w:val="22"/>
          <w:lang w:val="en-GB"/>
        </w:rPr>
        <w:t xml:space="preserve">the </w:t>
      </w:r>
      <w:r w:rsidRPr="0052288A">
        <w:rPr>
          <w:rFonts w:ascii="Times New Roman" w:eastAsia="Times New Roman" w:hAnsi="Times New Roman" w:cs="Times New Roman"/>
          <w:kern w:val="22"/>
          <w:sz w:val="22"/>
          <w:szCs w:val="22"/>
          <w:lang w:val="en-GB"/>
        </w:rPr>
        <w:t xml:space="preserve">addition to the target of text aimed </w:t>
      </w:r>
      <w:r>
        <w:rPr>
          <w:rFonts w:ascii="Times New Roman" w:eastAsia="Times New Roman" w:hAnsi="Times New Roman" w:cs="Times New Roman"/>
          <w:kern w:val="22"/>
          <w:sz w:val="22"/>
          <w:szCs w:val="22"/>
          <w:lang w:val="en-GB"/>
        </w:rPr>
        <w:t>a</w:t>
      </w:r>
      <w:r w:rsidRPr="0052288A">
        <w:rPr>
          <w:rFonts w:ascii="Times New Roman" w:eastAsia="Times New Roman" w:hAnsi="Times New Roman" w:cs="Times New Roman"/>
          <w:kern w:val="22"/>
          <w:sz w:val="22"/>
          <w:szCs w:val="22"/>
          <w:lang w:val="en-GB"/>
        </w:rPr>
        <w:t>t reduc</w:t>
      </w:r>
      <w:r>
        <w:rPr>
          <w:rFonts w:ascii="Times New Roman" w:eastAsia="Times New Roman" w:hAnsi="Times New Roman" w:cs="Times New Roman"/>
          <w:kern w:val="22"/>
          <w:sz w:val="22"/>
          <w:szCs w:val="22"/>
          <w:lang w:val="en-GB"/>
        </w:rPr>
        <w:t>ing</w:t>
      </w:r>
      <w:r w:rsidRPr="0052288A">
        <w:rPr>
          <w:rFonts w:ascii="Times New Roman" w:eastAsia="Times New Roman" w:hAnsi="Times New Roman" w:cs="Times New Roman"/>
          <w:kern w:val="22"/>
          <w:sz w:val="22"/>
          <w:szCs w:val="22"/>
          <w:lang w:val="en-GB"/>
        </w:rPr>
        <w:t xml:space="preserve"> “biopiracy” </w:t>
      </w:r>
      <w:r>
        <w:rPr>
          <w:rFonts w:ascii="Times New Roman" w:eastAsia="Times New Roman" w:hAnsi="Times New Roman" w:cs="Times New Roman"/>
          <w:kern w:val="22"/>
          <w:sz w:val="22"/>
          <w:szCs w:val="22"/>
          <w:lang w:val="en-GB"/>
        </w:rPr>
        <w:t>by</w:t>
      </w:r>
      <w:r w:rsidRPr="0052288A">
        <w:rPr>
          <w:rFonts w:ascii="Times New Roman" w:eastAsia="Times New Roman" w:hAnsi="Times New Roman" w:cs="Times New Roman"/>
          <w:kern w:val="22"/>
          <w:sz w:val="22"/>
          <w:szCs w:val="22"/>
          <w:lang w:val="en-GB"/>
        </w:rPr>
        <w:t xml:space="preserve"> establishing special areas.</w:t>
      </w:r>
    </w:p>
    <w:p w14:paraId="5F1FCF2D" w14:textId="77777777" w:rsidR="004E6397" w:rsidRPr="0052288A" w:rsidRDefault="004E6397" w:rsidP="007F2089">
      <w:pPr>
        <w:spacing w:before="120" w:after="120"/>
        <w:jc w:val="both"/>
        <w:rPr>
          <w:rFonts w:ascii="Times New Roman" w:eastAsia="Times New Roman" w:hAnsi="Times New Roman" w:cs="Times New Roman"/>
          <w:kern w:val="22"/>
          <w:sz w:val="22"/>
          <w:szCs w:val="22"/>
          <w:lang w:val="en-GB"/>
        </w:rPr>
      </w:pPr>
      <w:r w:rsidRPr="0052288A">
        <w:rPr>
          <w:rFonts w:ascii="Times New Roman" w:hAnsi="Times New Roman" w:cs="Times New Roman"/>
          <w:color w:val="000000" w:themeColor="text1"/>
          <w:kern w:val="22"/>
          <w:sz w:val="22"/>
          <w:szCs w:val="22"/>
          <w:lang w:val="en-GB"/>
        </w:rPr>
        <w:t xml:space="preserve">There was a suggestion to include elements related to </w:t>
      </w:r>
      <w:r w:rsidRPr="0052288A">
        <w:rPr>
          <w:rFonts w:ascii="Times New Roman" w:eastAsia="Malgun Gothic" w:hAnsi="Times New Roman" w:cs="Times New Roman"/>
          <w:kern w:val="22"/>
          <w:sz w:val="22"/>
          <w:szCs w:val="22"/>
          <w:lang w:val="en-GB"/>
        </w:rPr>
        <w:t>adequacy and viability of sites.</w:t>
      </w:r>
    </w:p>
    <w:p w14:paraId="625BDEAB" w14:textId="77777777" w:rsidR="004E6397" w:rsidRPr="0052288A" w:rsidRDefault="004E6397" w:rsidP="007F2089">
      <w:pPr>
        <w:spacing w:before="120" w:after="120"/>
        <w:jc w:val="both"/>
        <w:rPr>
          <w:rFonts w:ascii="Times New Roman" w:eastAsia="Times New Roman" w:hAnsi="Times New Roman" w:cs="Times New Roman"/>
          <w:kern w:val="22"/>
          <w:sz w:val="22"/>
          <w:szCs w:val="22"/>
          <w:lang w:val="en-GB"/>
        </w:rPr>
      </w:pPr>
      <w:r w:rsidRPr="0052288A">
        <w:rPr>
          <w:rFonts w:ascii="Times New Roman" w:eastAsia="Times New Roman" w:hAnsi="Times New Roman" w:cs="Times New Roman"/>
          <w:kern w:val="22"/>
          <w:sz w:val="22"/>
          <w:szCs w:val="22"/>
          <w:lang w:val="en-GB"/>
        </w:rPr>
        <w:t>Several Parties proposed that the target specifically recognize indigenous peoples and local communities, another noting the importance of protected sites for both biological and cultural diversity.</w:t>
      </w:r>
    </w:p>
    <w:p w14:paraId="797A207B" w14:textId="77777777" w:rsidR="004E6397" w:rsidRPr="0052288A" w:rsidRDefault="004E6397" w:rsidP="007F2089">
      <w:pPr>
        <w:spacing w:before="120" w:after="120"/>
        <w:jc w:val="both"/>
        <w:rPr>
          <w:rFonts w:ascii="Times New Roman" w:eastAsia="Times New Roman" w:hAnsi="Times New Roman" w:cs="Times New Roman"/>
          <w:kern w:val="22"/>
          <w:sz w:val="22"/>
          <w:szCs w:val="22"/>
          <w:lang w:val="en-GB"/>
        </w:rPr>
      </w:pPr>
      <w:r w:rsidRPr="0052288A">
        <w:rPr>
          <w:rFonts w:ascii="Times New Roman" w:eastAsia="Times New Roman" w:hAnsi="Times New Roman" w:cs="Times New Roman"/>
          <w:kern w:val="22"/>
          <w:sz w:val="22"/>
          <w:szCs w:val="22"/>
          <w:lang w:val="en-GB"/>
        </w:rPr>
        <w:lastRenderedPageBreak/>
        <w:t>One Party noted that the threat at species level is not mentioned in this or any of the other five targets addressing threats and that this could be given further consideration.</w:t>
      </w:r>
    </w:p>
    <w:p w14:paraId="5D3D1122" w14:textId="77777777" w:rsidR="004E6397" w:rsidRPr="0052288A" w:rsidRDefault="004E6397" w:rsidP="007F2089">
      <w:pPr>
        <w:spacing w:before="120" w:after="120"/>
        <w:jc w:val="both"/>
        <w:rPr>
          <w:rFonts w:ascii="Times New Roman" w:eastAsia="Times New Roman" w:hAnsi="Times New Roman" w:cs="Times New Roman"/>
          <w:kern w:val="22"/>
          <w:sz w:val="22"/>
          <w:szCs w:val="22"/>
          <w:lang w:val="en-GB"/>
        </w:rPr>
      </w:pPr>
      <w:r w:rsidRPr="0052288A">
        <w:rPr>
          <w:rFonts w:ascii="Times New Roman" w:eastAsia="Times New Roman" w:hAnsi="Times New Roman" w:cs="Times New Roman"/>
          <w:kern w:val="22"/>
          <w:sz w:val="22"/>
          <w:szCs w:val="22"/>
          <w:lang w:val="en-GB"/>
        </w:rPr>
        <w:t xml:space="preserve">Several Parties proposed the inclusion of additional details </w:t>
      </w:r>
      <w:proofErr w:type="gramStart"/>
      <w:r w:rsidRPr="0052288A">
        <w:rPr>
          <w:rFonts w:ascii="Times New Roman" w:eastAsia="Times New Roman" w:hAnsi="Times New Roman" w:cs="Times New Roman"/>
          <w:kern w:val="22"/>
          <w:sz w:val="22"/>
          <w:szCs w:val="22"/>
          <w:lang w:val="en-GB"/>
        </w:rPr>
        <w:t>with regard to</w:t>
      </w:r>
      <w:proofErr w:type="gramEnd"/>
      <w:r w:rsidRPr="0052288A">
        <w:rPr>
          <w:rFonts w:ascii="Times New Roman" w:eastAsia="Times New Roman" w:hAnsi="Times New Roman" w:cs="Times New Roman"/>
          <w:kern w:val="22"/>
          <w:sz w:val="22"/>
          <w:szCs w:val="22"/>
          <w:lang w:val="en-GB"/>
        </w:rPr>
        <w:t xml:space="preserve"> qualifying elements (from Aichi Target 11) in the draft monitoring framework and indicators.</w:t>
      </w:r>
    </w:p>
    <w:p w14:paraId="0AC72856" w14:textId="77777777" w:rsidR="004E6397" w:rsidRPr="0052288A" w:rsidRDefault="004E6397" w:rsidP="007F2089">
      <w:pPr>
        <w:spacing w:before="120" w:after="120"/>
        <w:jc w:val="both"/>
        <w:rPr>
          <w:rFonts w:ascii="Times New Roman" w:eastAsia="Times New Roman" w:hAnsi="Times New Roman" w:cs="Times New Roman"/>
          <w:kern w:val="22"/>
          <w:sz w:val="22"/>
          <w:szCs w:val="22"/>
          <w:lang w:val="en-GB"/>
        </w:rPr>
      </w:pPr>
      <w:r w:rsidRPr="0052288A">
        <w:rPr>
          <w:rFonts w:ascii="Times New Roman" w:eastAsia="Times New Roman" w:hAnsi="Times New Roman" w:cs="Times New Roman"/>
          <w:kern w:val="22"/>
          <w:sz w:val="22"/>
          <w:szCs w:val="22"/>
          <w:lang w:val="en-GB"/>
        </w:rPr>
        <w:t xml:space="preserve">It was stressed that all types of ecosystems are important and thus proposed not to focus on “particular importance” only. Some proposed also to add </w:t>
      </w:r>
      <w:r>
        <w:rPr>
          <w:rFonts w:ascii="Times New Roman" w:eastAsia="Times New Roman" w:hAnsi="Times New Roman" w:cs="Times New Roman"/>
          <w:kern w:val="22"/>
          <w:sz w:val="22"/>
          <w:szCs w:val="22"/>
          <w:lang w:val="en-GB"/>
        </w:rPr>
        <w:t xml:space="preserve">the </w:t>
      </w:r>
      <w:r w:rsidRPr="0052288A">
        <w:rPr>
          <w:rFonts w:ascii="Times New Roman" w:eastAsia="Times New Roman" w:hAnsi="Times New Roman" w:cs="Times New Roman"/>
          <w:kern w:val="22"/>
          <w:sz w:val="22"/>
          <w:szCs w:val="22"/>
          <w:lang w:val="en-GB"/>
        </w:rPr>
        <w:t>importance of cultural diversity for protection together with biological diversity.</w:t>
      </w:r>
    </w:p>
    <w:p w14:paraId="15631CB3" w14:textId="77777777" w:rsidR="004E6397" w:rsidRPr="0052288A" w:rsidRDefault="004E6397" w:rsidP="007F2089">
      <w:pPr>
        <w:spacing w:before="120" w:after="120"/>
        <w:jc w:val="both"/>
        <w:rPr>
          <w:rFonts w:ascii="Times New Roman" w:eastAsia="Times New Roman" w:hAnsi="Times New Roman" w:cs="Times New Roman"/>
          <w:kern w:val="22"/>
          <w:sz w:val="22"/>
          <w:szCs w:val="22"/>
          <w:lang w:val="en-GB"/>
        </w:rPr>
      </w:pPr>
      <w:r w:rsidRPr="0052288A">
        <w:rPr>
          <w:rFonts w:ascii="Times New Roman" w:eastAsia="Times New Roman" w:hAnsi="Times New Roman" w:cs="Times New Roman"/>
          <w:kern w:val="22"/>
          <w:sz w:val="22"/>
          <w:szCs w:val="22"/>
          <w:lang w:val="en-GB"/>
        </w:rPr>
        <w:t>Several Parties suggested to separately address terrestrial and marine protected areas and OECMs.</w:t>
      </w:r>
    </w:p>
    <w:p w14:paraId="49B81FB8" w14:textId="11922D0E" w:rsidR="004E6397" w:rsidRPr="0052288A" w:rsidRDefault="004E6397" w:rsidP="00DF6766">
      <w:pPr>
        <w:spacing w:before="120" w:after="120"/>
        <w:jc w:val="both"/>
        <w:rPr>
          <w:rFonts w:ascii="Times New Roman" w:hAnsi="Times New Roman" w:cs="Times New Roman"/>
          <w:color w:val="000000" w:themeColor="text1"/>
          <w:kern w:val="22"/>
          <w:sz w:val="22"/>
          <w:szCs w:val="22"/>
          <w:lang w:val="en-GB"/>
        </w:rPr>
      </w:pPr>
      <w:r w:rsidRPr="0052288A">
        <w:rPr>
          <w:rFonts w:ascii="Times New Roman" w:eastAsia="Times New Roman" w:hAnsi="Times New Roman" w:cs="Times New Roman"/>
          <w:kern w:val="22"/>
          <w:sz w:val="22"/>
          <w:szCs w:val="22"/>
          <w:lang w:val="en-GB"/>
        </w:rPr>
        <w:t xml:space="preserve">Some Parties again advocated the importance of preparing a glossary of terminology to ensure common understanding of terms such as “strict protection” (with which several Parties were uncomfortable and proposed to delete from the target) and “particular importance”. Some also stressed that areas of </w:t>
      </w:r>
      <w:proofErr w:type="gramStart"/>
      <w:r w:rsidRPr="0052288A">
        <w:rPr>
          <w:rFonts w:ascii="Times New Roman" w:eastAsia="Times New Roman" w:hAnsi="Times New Roman" w:cs="Times New Roman"/>
          <w:kern w:val="22"/>
          <w:sz w:val="22"/>
          <w:szCs w:val="22"/>
          <w:lang w:val="en-GB"/>
        </w:rPr>
        <w:t>particular importance</w:t>
      </w:r>
      <w:proofErr w:type="gramEnd"/>
      <w:r w:rsidRPr="0052288A">
        <w:rPr>
          <w:rFonts w:ascii="Times New Roman" w:eastAsia="Times New Roman" w:hAnsi="Times New Roman" w:cs="Times New Roman"/>
          <w:kern w:val="22"/>
          <w:sz w:val="22"/>
          <w:szCs w:val="22"/>
          <w:lang w:val="en-GB"/>
        </w:rPr>
        <w:t xml:space="preserve"> </w:t>
      </w:r>
      <w:r>
        <w:rPr>
          <w:rFonts w:ascii="Times New Roman" w:eastAsia="Times New Roman" w:hAnsi="Times New Roman" w:cs="Times New Roman"/>
          <w:kern w:val="22"/>
          <w:sz w:val="22"/>
          <w:szCs w:val="22"/>
          <w:lang w:val="en-GB"/>
        </w:rPr>
        <w:t xml:space="preserve">should </w:t>
      </w:r>
      <w:r w:rsidRPr="0052288A">
        <w:rPr>
          <w:rFonts w:ascii="Times New Roman" w:eastAsia="Times New Roman" w:hAnsi="Times New Roman" w:cs="Times New Roman"/>
          <w:kern w:val="22"/>
          <w:sz w:val="22"/>
          <w:szCs w:val="22"/>
          <w:lang w:val="en-GB"/>
        </w:rPr>
        <w:t>include land, sea and freshwater. There was a suggestion to include areas managed by indigenous peoples and local communities in the target.</w:t>
      </w:r>
    </w:p>
    <w:p w14:paraId="37A5B3F4" w14:textId="77777777" w:rsidR="004E6397" w:rsidRPr="0052288A" w:rsidRDefault="004E6397" w:rsidP="00A012E1">
      <w:pPr>
        <w:ind w:hanging="436"/>
        <w:rPr>
          <w:rFonts w:ascii="Times New Roman" w:hAnsi="Times New Roman" w:cs="Times New Roman"/>
          <w:color w:val="000000" w:themeColor="text1"/>
          <w:kern w:val="22"/>
          <w:sz w:val="22"/>
          <w:szCs w:val="22"/>
          <w:lang w:val="en-GB"/>
        </w:rPr>
      </w:pPr>
    </w:p>
    <w:p w14:paraId="65DE440B" w14:textId="5604EB3F" w:rsidR="004E6397" w:rsidRPr="0052288A" w:rsidRDefault="004E6397" w:rsidP="00DF6766">
      <w:pPr>
        <w:pStyle w:val="Heading2"/>
        <w:suppressLineNumbers/>
        <w:tabs>
          <w:tab w:val="clear" w:pos="720"/>
        </w:tabs>
        <w:suppressAutoHyphens/>
        <w:spacing w:before="0" w:after="0"/>
        <w:ind w:left="360" w:right="146"/>
        <w:jc w:val="both"/>
      </w:pPr>
      <w:r>
        <w:rPr>
          <w:rFonts w:eastAsia="Malgun Gothic"/>
          <w:color w:val="000000" w:themeColor="text1"/>
          <w:kern w:val="22"/>
          <w:szCs w:val="22"/>
        </w:rPr>
        <w:t xml:space="preserve">Annex 1. </w:t>
      </w:r>
      <w:r w:rsidRPr="00BA13AF">
        <w:rPr>
          <w:rFonts w:eastAsia="Malgun Gothic"/>
          <w:color w:val="000000" w:themeColor="text1"/>
          <w:kern w:val="22"/>
          <w:szCs w:val="22"/>
        </w:rPr>
        <w:t>Suggestions by Parties for section D (2030 action targets), paragraph 12(a), Target 2 of the zero draft of the post-2020 global biodiversity framework</w:t>
      </w:r>
    </w:p>
    <w:p w14:paraId="1AE53DBA" w14:textId="77777777" w:rsidR="004E6397" w:rsidRPr="005F25DA" w:rsidRDefault="004E6397" w:rsidP="005F25DA">
      <w:pPr>
        <w:pStyle w:val="Para3"/>
        <w:numPr>
          <w:ilvl w:val="0"/>
          <w:numId w:val="0"/>
        </w:numPr>
        <w:suppressLineNumbers/>
        <w:tabs>
          <w:tab w:val="clear" w:pos="1980"/>
        </w:tabs>
        <w:suppressAutoHyphens/>
        <w:spacing w:before="120" w:after="120"/>
        <w:rPr>
          <w:kern w:val="22"/>
          <w:szCs w:val="22"/>
        </w:rPr>
      </w:pPr>
      <w:r w:rsidRPr="00BA13AF">
        <w:rPr>
          <w:kern w:val="22"/>
          <w:szCs w:val="22"/>
        </w:rPr>
        <w:t>(a)</w:t>
      </w:r>
      <w:r w:rsidRPr="00BA13AF">
        <w:rPr>
          <w:kern w:val="22"/>
          <w:szCs w:val="22"/>
        </w:rPr>
        <w:tab/>
        <w:t>[By 2030, ] protect [</w:t>
      </w:r>
      <w:r w:rsidRPr="0052288A">
        <w:rPr>
          <w:kern w:val="22"/>
          <w:szCs w:val="22"/>
        </w:rPr>
        <w:t>at least [30%] of land and sea areas</w:t>
      </w:r>
      <w:r w:rsidRPr="00BA13AF">
        <w:rPr>
          <w:kern w:val="22"/>
          <w:szCs w:val="22"/>
        </w:rPr>
        <w:t>]</w:t>
      </w:r>
      <w:r>
        <w:rPr>
          <w:kern w:val="22"/>
          <w:szCs w:val="22"/>
        </w:rPr>
        <w:t xml:space="preserve"> </w:t>
      </w:r>
      <w:r w:rsidRPr="00BA13AF">
        <w:rPr>
          <w:kern w:val="22"/>
          <w:szCs w:val="22"/>
        </w:rPr>
        <w:t>through [</w:t>
      </w:r>
      <w:r w:rsidRPr="0052288A">
        <w:rPr>
          <w:kern w:val="22"/>
          <w:szCs w:val="22"/>
        </w:rPr>
        <w:t>effectively and equitably managed]</w:t>
      </w:r>
      <w:r w:rsidRPr="00BA13AF">
        <w:rPr>
          <w:kern w:val="22"/>
          <w:szCs w:val="22"/>
        </w:rPr>
        <w:t xml:space="preserve"> protected areas and other effective area-based conservation measures,</w:t>
      </w:r>
      <w:r>
        <w:rPr>
          <w:kern w:val="22"/>
          <w:szCs w:val="22"/>
        </w:rPr>
        <w:t xml:space="preserve"> </w:t>
      </w:r>
      <w:r w:rsidRPr="00BA13AF">
        <w:rPr>
          <w:kern w:val="22"/>
          <w:szCs w:val="22"/>
        </w:rPr>
        <w:t>[</w:t>
      </w:r>
      <w:r w:rsidRPr="0052288A">
        <w:rPr>
          <w:kern w:val="22"/>
          <w:szCs w:val="22"/>
        </w:rPr>
        <w:t xml:space="preserve">in accordance with </w:t>
      </w:r>
      <w:r>
        <w:rPr>
          <w:kern w:val="22"/>
          <w:szCs w:val="22"/>
        </w:rPr>
        <w:t xml:space="preserve">the </w:t>
      </w:r>
      <w:r w:rsidRPr="0052288A">
        <w:rPr>
          <w:kern w:val="22"/>
          <w:szCs w:val="22"/>
        </w:rPr>
        <w:t xml:space="preserve">principles of ecological </w:t>
      </w:r>
      <w:r w:rsidRPr="00A570D9">
        <w:rPr>
          <w:kern w:val="22"/>
          <w:szCs w:val="22"/>
        </w:rPr>
        <w:t>representativity</w:t>
      </w:r>
      <w:r w:rsidRPr="0052288A">
        <w:rPr>
          <w:kern w:val="22"/>
          <w:szCs w:val="22"/>
        </w:rPr>
        <w:t xml:space="preserve"> and connectivity for protected area systems, while including</w:t>
      </w:r>
      <w:r w:rsidRPr="00BA13AF">
        <w:rPr>
          <w:kern w:val="22"/>
          <w:szCs w:val="22"/>
        </w:rPr>
        <w:t>]</w:t>
      </w:r>
      <w:r>
        <w:rPr>
          <w:kern w:val="22"/>
          <w:szCs w:val="22"/>
        </w:rPr>
        <w:t xml:space="preserve"> </w:t>
      </w:r>
      <w:r w:rsidRPr="00BA13AF">
        <w:rPr>
          <w:kern w:val="22"/>
          <w:szCs w:val="22"/>
        </w:rPr>
        <w:t>at least [60%] of [sites</w:t>
      </w:r>
      <w:r w:rsidRPr="0052288A">
        <w:rPr>
          <w:rFonts w:ascii="Arial Narrow" w:hAnsi="Arial Narrow"/>
          <w:color w:val="000000"/>
          <w:kern w:val="22"/>
          <w:szCs w:val="22"/>
        </w:rPr>
        <w:t xml:space="preserve"> </w:t>
      </w:r>
      <w:r w:rsidRPr="0052288A">
        <w:rPr>
          <w:kern w:val="22"/>
          <w:szCs w:val="22"/>
        </w:rPr>
        <w:t>of particular importance for biodiversity]</w:t>
      </w:r>
      <w:r w:rsidRPr="00BA13AF">
        <w:rPr>
          <w:kern w:val="22"/>
          <w:szCs w:val="22"/>
        </w:rPr>
        <w:t xml:space="preserve"> and with at least [10%] [of land and sea areas] under strict protection[, through zonation, where appropriate.]</w:t>
      </w:r>
    </w:p>
    <w:p w14:paraId="677DD957" w14:textId="77777777" w:rsidR="004E6397" w:rsidRPr="0052288A" w:rsidRDefault="004E6397" w:rsidP="005F25DA">
      <w:pPr>
        <w:pStyle w:val="Para3"/>
        <w:numPr>
          <w:ilvl w:val="0"/>
          <w:numId w:val="0"/>
        </w:numPr>
        <w:suppressLineNumbers/>
        <w:tabs>
          <w:tab w:val="clear" w:pos="1980"/>
        </w:tabs>
        <w:suppressAutoHyphens/>
        <w:spacing w:before="120" w:after="120"/>
        <w:rPr>
          <w:kern w:val="22"/>
          <w:szCs w:val="22"/>
        </w:rPr>
      </w:pPr>
      <w:r w:rsidRPr="00BA13AF">
        <w:rPr>
          <w:kern w:val="22"/>
          <w:szCs w:val="22"/>
        </w:rPr>
        <w:t>(b)</w:t>
      </w:r>
      <w:r w:rsidRPr="00BA13AF">
        <w:rPr>
          <w:kern w:val="22"/>
          <w:szCs w:val="22"/>
        </w:rPr>
        <w:tab/>
        <w:t xml:space="preserve">Protect sites of </w:t>
      </w:r>
      <w:proofErr w:type="gramStart"/>
      <w:r w:rsidRPr="00BA13AF">
        <w:rPr>
          <w:kern w:val="22"/>
          <w:szCs w:val="22"/>
        </w:rPr>
        <w:t>particular importance</w:t>
      </w:r>
      <w:proofErr w:type="gramEnd"/>
      <w:r w:rsidRPr="00BA13AF">
        <w:rPr>
          <w:kern w:val="22"/>
          <w:szCs w:val="22"/>
        </w:rPr>
        <w:t xml:space="preserve"> for biodiversity [and cultural diversity] through [systems of] </w:t>
      </w:r>
      <w:r w:rsidRPr="00321955">
        <w:rPr>
          <w:kern w:val="22"/>
          <w:szCs w:val="22"/>
        </w:rPr>
        <w:t xml:space="preserve">protected areas and other </w:t>
      </w:r>
      <w:r w:rsidRPr="0052288A">
        <w:rPr>
          <w:kern w:val="22"/>
          <w:szCs w:val="22"/>
        </w:rPr>
        <w:t>effective area-based conservation measures, by 2030 covering at least [60%] of such sites and at least [30%] of land and sea areas with at least [10%] under strict protection.</w:t>
      </w:r>
    </w:p>
    <w:p w14:paraId="6207D777" w14:textId="77777777" w:rsidR="004E6397" w:rsidRPr="0052288A" w:rsidRDefault="004E6397" w:rsidP="005F25DA">
      <w:pPr>
        <w:pStyle w:val="Para3"/>
        <w:numPr>
          <w:ilvl w:val="0"/>
          <w:numId w:val="0"/>
        </w:numPr>
        <w:suppressLineNumbers/>
        <w:tabs>
          <w:tab w:val="clear" w:pos="1980"/>
        </w:tabs>
        <w:suppressAutoHyphens/>
        <w:spacing w:before="120" w:after="120"/>
        <w:rPr>
          <w:kern w:val="22"/>
          <w:szCs w:val="22"/>
        </w:rPr>
      </w:pPr>
      <w:r w:rsidRPr="0052288A">
        <w:rPr>
          <w:kern w:val="22"/>
          <w:szCs w:val="22"/>
        </w:rPr>
        <w:t>(c)</w:t>
      </w:r>
      <w:r w:rsidRPr="0052288A">
        <w:rPr>
          <w:kern w:val="22"/>
          <w:szCs w:val="22"/>
        </w:rPr>
        <w:tab/>
        <w:t>[By 2030,] protect[, connect and effectively manage ]protected areas and other effective area-based conservation measures, [</w:t>
      </w:r>
      <w:r w:rsidRPr="0052288A">
        <w:rPr>
          <w:rFonts w:eastAsia="Malgun Gothic"/>
          <w:kern w:val="22"/>
          <w:szCs w:val="22"/>
        </w:rPr>
        <w:t>in partnership with indigenous peoples and local communities and other land and sea owners and managers,</w:t>
      </w:r>
      <w:r w:rsidRPr="0052288A" w:rsidDel="00F20952">
        <w:rPr>
          <w:kern w:val="22"/>
          <w:szCs w:val="22"/>
        </w:rPr>
        <w:t xml:space="preserve"> </w:t>
      </w:r>
      <w:r w:rsidRPr="0052288A">
        <w:rPr>
          <w:kern w:val="22"/>
          <w:szCs w:val="22"/>
        </w:rPr>
        <w:t>covering ]at least [30%] of [te</w:t>
      </w:r>
      <w:r w:rsidRPr="0052288A">
        <w:rPr>
          <w:rFonts w:eastAsia="Malgun Gothic"/>
          <w:kern w:val="22"/>
          <w:szCs w:val="22"/>
        </w:rPr>
        <w:t>rrestrial and marine areas with a focus on biologically important areas</w:t>
      </w:r>
      <w:r w:rsidRPr="0052288A">
        <w:rPr>
          <w:kern w:val="22"/>
          <w:szCs w:val="22"/>
        </w:rPr>
        <w:t>.]</w:t>
      </w:r>
    </w:p>
    <w:p w14:paraId="61E1C98B" w14:textId="77777777" w:rsidR="004E6397" w:rsidRPr="005F25DA" w:rsidRDefault="004E6397" w:rsidP="005F25DA">
      <w:pPr>
        <w:pStyle w:val="Para3"/>
        <w:numPr>
          <w:ilvl w:val="0"/>
          <w:numId w:val="0"/>
        </w:numPr>
        <w:suppressLineNumbers/>
        <w:tabs>
          <w:tab w:val="clear" w:pos="1980"/>
        </w:tabs>
        <w:suppressAutoHyphens/>
        <w:spacing w:before="120" w:after="120"/>
        <w:rPr>
          <w:kern w:val="22"/>
          <w:szCs w:val="22"/>
        </w:rPr>
      </w:pPr>
      <w:r w:rsidRPr="0052288A">
        <w:rPr>
          <w:kern w:val="22"/>
          <w:szCs w:val="22"/>
        </w:rPr>
        <w:t>(d)</w:t>
      </w:r>
      <w:r w:rsidRPr="0052288A">
        <w:rPr>
          <w:kern w:val="22"/>
          <w:szCs w:val="22"/>
        </w:rPr>
        <w:tab/>
        <w:t xml:space="preserve">Protect sites of </w:t>
      </w:r>
      <w:proofErr w:type="gramStart"/>
      <w:r w:rsidRPr="0052288A">
        <w:rPr>
          <w:kern w:val="22"/>
          <w:szCs w:val="22"/>
        </w:rPr>
        <w:t>particular importance</w:t>
      </w:r>
      <w:proofErr w:type="gramEnd"/>
      <w:r w:rsidRPr="0052288A">
        <w:rPr>
          <w:kern w:val="22"/>
          <w:szCs w:val="22"/>
        </w:rPr>
        <w:t xml:space="preserve"> for biodiversity through protected areas, other effective area-based conservation measures, [</w:t>
      </w:r>
      <w:r w:rsidRPr="0052288A">
        <w:rPr>
          <w:color w:val="000000"/>
          <w:kern w:val="22"/>
          <w:szCs w:val="22"/>
        </w:rPr>
        <w:t>and lands and waters owned or governed by indigenous peoples,]</w:t>
      </w:r>
      <w:r w:rsidRPr="00BA13AF">
        <w:rPr>
          <w:kern w:val="22"/>
          <w:szCs w:val="22"/>
        </w:rPr>
        <w:t xml:space="preserve"> by 2030 covering at least [60%] of such sites and at least [30%] of land and sea areas</w:t>
      </w:r>
    </w:p>
    <w:p w14:paraId="2DFDC71E" w14:textId="77777777" w:rsidR="004E6397" w:rsidRPr="005F25DA" w:rsidRDefault="004E6397" w:rsidP="005F25DA">
      <w:pPr>
        <w:pStyle w:val="Para3"/>
        <w:numPr>
          <w:ilvl w:val="0"/>
          <w:numId w:val="0"/>
        </w:numPr>
        <w:suppressLineNumbers/>
        <w:tabs>
          <w:tab w:val="clear" w:pos="1980"/>
        </w:tabs>
        <w:suppressAutoHyphens/>
        <w:spacing w:before="120" w:after="120"/>
        <w:rPr>
          <w:rFonts w:eastAsia="Malgun Gothic"/>
          <w:kern w:val="22"/>
          <w:szCs w:val="22"/>
        </w:rPr>
      </w:pPr>
      <w:r>
        <w:rPr>
          <w:kern w:val="22"/>
          <w:szCs w:val="22"/>
        </w:rPr>
        <w:t>(e)</w:t>
      </w:r>
      <w:r w:rsidRPr="00BA13AF">
        <w:rPr>
          <w:kern w:val="22"/>
          <w:szCs w:val="22"/>
        </w:rPr>
        <w:tab/>
      </w:r>
      <w:r>
        <w:rPr>
          <w:kern w:val="22"/>
          <w:szCs w:val="22"/>
        </w:rPr>
        <w:t>[</w:t>
      </w:r>
      <w:r w:rsidRPr="00BA13AF">
        <w:rPr>
          <w:kern w:val="22"/>
          <w:szCs w:val="22"/>
        </w:rPr>
        <w:t xml:space="preserve">By 2030, at least XX% of land area and XX% of sea area are protected and effectively managed through protected areas and OECMs, striving to include sites of </w:t>
      </w:r>
      <w:proofErr w:type="gramStart"/>
      <w:r w:rsidRPr="00BA13AF">
        <w:rPr>
          <w:kern w:val="22"/>
          <w:szCs w:val="22"/>
        </w:rPr>
        <w:t>particular importance</w:t>
      </w:r>
      <w:proofErr w:type="gramEnd"/>
      <w:r w:rsidRPr="00BA13AF">
        <w:rPr>
          <w:kern w:val="22"/>
          <w:szCs w:val="22"/>
        </w:rPr>
        <w:t xml:space="preserve"> and ensure ecosystem representativeness</w:t>
      </w:r>
      <w:r>
        <w:rPr>
          <w:kern w:val="22"/>
          <w:szCs w:val="22"/>
        </w:rPr>
        <w:t>]</w:t>
      </w:r>
    </w:p>
    <w:p w14:paraId="7BCC99C5" w14:textId="77777777" w:rsidR="004E6397" w:rsidRPr="0052288A" w:rsidRDefault="004E6397" w:rsidP="005F25DA">
      <w:pPr>
        <w:pStyle w:val="Para3"/>
        <w:numPr>
          <w:ilvl w:val="0"/>
          <w:numId w:val="0"/>
        </w:numPr>
        <w:suppressLineNumbers/>
        <w:tabs>
          <w:tab w:val="clear" w:pos="1980"/>
        </w:tabs>
        <w:suppressAutoHyphens/>
        <w:spacing w:before="120" w:after="120"/>
        <w:rPr>
          <w:kern w:val="22"/>
          <w:szCs w:val="22"/>
        </w:rPr>
      </w:pPr>
      <w:r w:rsidRPr="00321955">
        <w:rPr>
          <w:kern w:val="22"/>
          <w:szCs w:val="22"/>
        </w:rPr>
        <w:t>(f)</w:t>
      </w:r>
      <w:r w:rsidRPr="00321955">
        <w:rPr>
          <w:kern w:val="22"/>
          <w:szCs w:val="22"/>
        </w:rPr>
        <w:tab/>
      </w:r>
      <w:r w:rsidRPr="0052288A">
        <w:rPr>
          <w:kern w:val="22"/>
          <w:szCs w:val="22"/>
        </w:rPr>
        <w:t xml:space="preserve">[Protect sites of </w:t>
      </w:r>
      <w:proofErr w:type="gramStart"/>
      <w:r w:rsidRPr="0052288A">
        <w:rPr>
          <w:kern w:val="22"/>
          <w:szCs w:val="22"/>
        </w:rPr>
        <w:t>particular importance</w:t>
      </w:r>
      <w:proofErr w:type="gramEnd"/>
      <w:r w:rsidRPr="0052288A">
        <w:rPr>
          <w:kern w:val="22"/>
          <w:szCs w:val="22"/>
        </w:rPr>
        <w:t xml:space="preserve"> for biodiversity from biopiracy by ensuring that such illegal predatory activities have been reduced by at least 75% by 2030]</w:t>
      </w:r>
    </w:p>
    <w:p w14:paraId="73340C88" w14:textId="77777777" w:rsidR="004E6397" w:rsidRPr="0052288A" w:rsidRDefault="004E6397" w:rsidP="005F25DA">
      <w:pPr>
        <w:snapToGrid w:val="0"/>
        <w:spacing w:before="120" w:after="120"/>
        <w:rPr>
          <w:rFonts w:ascii="Times New Roman" w:hAnsi="Times New Roman" w:cs="Times New Roman"/>
          <w:color w:val="000000" w:themeColor="text1"/>
          <w:kern w:val="22"/>
          <w:sz w:val="22"/>
          <w:szCs w:val="22"/>
          <w:u w:val="single"/>
          <w:lang w:val="en-GB"/>
        </w:rPr>
      </w:pPr>
      <w:r w:rsidRPr="0052288A">
        <w:rPr>
          <w:rFonts w:ascii="Times New Roman" w:hAnsi="Times New Roman" w:cs="Times New Roman"/>
          <w:color w:val="000000" w:themeColor="text1"/>
          <w:kern w:val="22"/>
          <w:sz w:val="22"/>
          <w:szCs w:val="22"/>
          <w:u w:val="single"/>
          <w:lang w:val="en-GB"/>
        </w:rPr>
        <w:t xml:space="preserve">PROPOSED NEW TARGET ON RESTORATION </w:t>
      </w:r>
      <w:r w:rsidRPr="0052288A">
        <w:rPr>
          <w:rFonts w:ascii="Times New Roman" w:hAnsi="Times New Roman" w:cs="Times New Roman"/>
          <w:i/>
          <w:color w:val="000000" w:themeColor="text1"/>
          <w:kern w:val="22"/>
          <w:sz w:val="22"/>
          <w:szCs w:val="22"/>
          <w:u w:val="single"/>
          <w:lang w:val="en-GB"/>
        </w:rPr>
        <w:t>(also addressed under discussion on Target 1)</w:t>
      </w:r>
    </w:p>
    <w:p w14:paraId="2ED1A1E3" w14:textId="77777777" w:rsidR="004E6397" w:rsidRPr="005F25DA" w:rsidRDefault="004E6397" w:rsidP="004E6397">
      <w:pPr>
        <w:pStyle w:val="Para3"/>
        <w:numPr>
          <w:ilvl w:val="0"/>
          <w:numId w:val="8"/>
        </w:numPr>
        <w:suppressLineNumbers/>
        <w:tabs>
          <w:tab w:val="clear" w:pos="1980"/>
        </w:tabs>
        <w:suppressAutoHyphens/>
        <w:spacing w:before="120" w:after="120"/>
        <w:ind w:left="0" w:firstLine="0"/>
        <w:rPr>
          <w:kern w:val="22"/>
          <w:szCs w:val="22"/>
        </w:rPr>
      </w:pPr>
      <w:r w:rsidRPr="00BA13AF">
        <w:rPr>
          <w:kern w:val="22"/>
          <w:szCs w:val="22"/>
        </w:rPr>
        <w:t>By 2030, restore at least [XX%] of degraded ecosystems, achieving a net increase in area, connectivity, and integrity</w:t>
      </w:r>
      <w:r w:rsidRPr="00D1261D">
        <w:rPr>
          <w:kern w:val="22"/>
          <w:szCs w:val="22"/>
        </w:rPr>
        <w:t>”</w:t>
      </w:r>
      <w:r>
        <w:rPr>
          <w:kern w:val="22"/>
          <w:szCs w:val="22"/>
        </w:rPr>
        <w:t>.</w:t>
      </w:r>
    </w:p>
    <w:p w14:paraId="3B3C4B45" w14:textId="77777777" w:rsidR="004E6397" w:rsidRPr="0052288A" w:rsidRDefault="004E6397" w:rsidP="005F25DA">
      <w:pPr>
        <w:snapToGrid w:val="0"/>
        <w:spacing w:before="120" w:after="120"/>
        <w:rPr>
          <w:rFonts w:ascii="Times New Roman" w:eastAsia="Times New Roman" w:hAnsi="Times New Roman" w:cs="Times New Roman"/>
          <w:color w:val="000000" w:themeColor="text1"/>
          <w:kern w:val="22"/>
          <w:sz w:val="22"/>
          <w:szCs w:val="22"/>
          <w:lang w:val="en-GB" w:eastAsia="en-CA"/>
        </w:rPr>
      </w:pPr>
      <w:r w:rsidRPr="0052288A">
        <w:rPr>
          <w:rFonts w:ascii="Times New Roman" w:eastAsia="Times New Roman" w:hAnsi="Times New Roman" w:cs="Times New Roman"/>
          <w:color w:val="000000" w:themeColor="text1"/>
          <w:kern w:val="22"/>
          <w:sz w:val="22"/>
          <w:szCs w:val="22"/>
          <w:lang w:val="en-GB" w:eastAsia="en-CA"/>
        </w:rPr>
        <w:t>(b)</w:t>
      </w:r>
      <w:r w:rsidRPr="0052288A">
        <w:rPr>
          <w:rFonts w:ascii="Times New Roman" w:eastAsia="Times New Roman" w:hAnsi="Times New Roman" w:cs="Times New Roman"/>
          <w:color w:val="000000" w:themeColor="text1"/>
          <w:kern w:val="22"/>
          <w:sz w:val="22"/>
          <w:szCs w:val="22"/>
          <w:lang w:val="en-GB" w:eastAsia="en-CA"/>
        </w:rPr>
        <w:tab/>
        <w:t>By 2030, degraded ecosystems are identified and restored</w:t>
      </w:r>
      <w:r>
        <w:rPr>
          <w:rFonts w:ascii="Times New Roman" w:eastAsia="Times New Roman" w:hAnsi="Times New Roman" w:cs="Times New Roman"/>
          <w:color w:val="000000" w:themeColor="text1"/>
          <w:kern w:val="22"/>
          <w:sz w:val="22"/>
          <w:szCs w:val="22"/>
          <w:lang w:val="en-GB" w:eastAsia="en-CA"/>
        </w:rPr>
        <w:t>,</w:t>
      </w:r>
      <w:r w:rsidRPr="0052288A">
        <w:rPr>
          <w:rFonts w:ascii="Times New Roman" w:eastAsia="Times New Roman" w:hAnsi="Times New Roman" w:cs="Times New Roman"/>
          <w:color w:val="000000" w:themeColor="text1"/>
          <w:kern w:val="22"/>
          <w:sz w:val="22"/>
          <w:szCs w:val="22"/>
          <w:lang w:val="en-GB" w:eastAsia="en-CA"/>
        </w:rPr>
        <w:t xml:space="preserve"> ensuring support </w:t>
      </w:r>
      <w:r>
        <w:rPr>
          <w:rFonts w:ascii="Times New Roman" w:eastAsia="Times New Roman" w:hAnsi="Times New Roman" w:cs="Times New Roman"/>
          <w:color w:val="000000" w:themeColor="text1"/>
          <w:kern w:val="22"/>
          <w:sz w:val="22"/>
          <w:szCs w:val="22"/>
          <w:lang w:val="en-GB" w:eastAsia="en-CA"/>
        </w:rPr>
        <w:t xml:space="preserve">for </w:t>
      </w:r>
      <w:r w:rsidRPr="0052288A">
        <w:rPr>
          <w:rFonts w:ascii="Times New Roman" w:eastAsia="Times New Roman" w:hAnsi="Times New Roman" w:cs="Times New Roman"/>
          <w:color w:val="000000" w:themeColor="text1"/>
          <w:kern w:val="22"/>
          <w:sz w:val="22"/>
          <w:szCs w:val="22"/>
          <w:lang w:val="en-GB" w:eastAsia="en-CA"/>
        </w:rPr>
        <w:t>their ecological integrity.</w:t>
      </w:r>
    </w:p>
    <w:p w14:paraId="13206CB0" w14:textId="77777777" w:rsidR="004E6397" w:rsidRPr="00BA13AF" w:rsidRDefault="004E6397" w:rsidP="005F25DA">
      <w:pPr>
        <w:pStyle w:val="Para3"/>
        <w:numPr>
          <w:ilvl w:val="0"/>
          <w:numId w:val="0"/>
        </w:numPr>
        <w:suppressLineNumbers/>
        <w:tabs>
          <w:tab w:val="clear" w:pos="1980"/>
        </w:tabs>
        <w:suppressAutoHyphens/>
        <w:spacing w:before="120" w:after="120"/>
        <w:rPr>
          <w:kern w:val="22"/>
          <w:szCs w:val="22"/>
        </w:rPr>
      </w:pPr>
      <w:r w:rsidRPr="00BA13AF">
        <w:rPr>
          <w:kern w:val="22"/>
          <w:szCs w:val="22"/>
        </w:rPr>
        <w:t>(</w:t>
      </w:r>
      <w:r>
        <w:rPr>
          <w:kern w:val="22"/>
          <w:szCs w:val="22"/>
        </w:rPr>
        <w:t>c</w:t>
      </w:r>
      <w:r w:rsidRPr="00BA13AF">
        <w:rPr>
          <w:kern w:val="22"/>
          <w:szCs w:val="22"/>
        </w:rPr>
        <w:t>)</w:t>
      </w:r>
      <w:r w:rsidRPr="00BA13AF">
        <w:rPr>
          <w:kern w:val="22"/>
          <w:szCs w:val="22"/>
        </w:rPr>
        <w:tab/>
        <w:t xml:space="preserve">Protect [the value of key biodiversity areas (KBAs) and other] sites of </w:t>
      </w:r>
      <w:proofErr w:type="gramStart"/>
      <w:r w:rsidRPr="00BA13AF">
        <w:rPr>
          <w:kern w:val="22"/>
          <w:szCs w:val="22"/>
        </w:rPr>
        <w:t>particular importance</w:t>
      </w:r>
      <w:proofErr w:type="gramEnd"/>
      <w:r w:rsidRPr="00BA13AF">
        <w:rPr>
          <w:kern w:val="22"/>
          <w:szCs w:val="22"/>
        </w:rPr>
        <w:t xml:space="preserve"> for biodiversity through [effectively and equitably managed] protected areas and other effective area-based conservation measures, covering by 2030 at least [30%] of [freshwater, land and sea areas]</w:t>
      </w:r>
    </w:p>
    <w:p w14:paraId="4D2EE8BB" w14:textId="2EEA0852" w:rsidR="004E6397" w:rsidRPr="0052288A" w:rsidRDefault="004E6397" w:rsidP="00DF6766">
      <w:pPr>
        <w:pStyle w:val="Para3"/>
        <w:numPr>
          <w:ilvl w:val="0"/>
          <w:numId w:val="0"/>
        </w:numPr>
        <w:suppressLineNumbers/>
        <w:tabs>
          <w:tab w:val="clear" w:pos="1980"/>
        </w:tabs>
        <w:suppressAutoHyphens/>
        <w:spacing w:before="120" w:after="120"/>
        <w:rPr>
          <w:kern w:val="22"/>
          <w:szCs w:val="22"/>
        </w:rPr>
      </w:pPr>
      <w:r w:rsidRPr="00BA13AF">
        <w:rPr>
          <w:kern w:val="22"/>
          <w:szCs w:val="22"/>
        </w:rPr>
        <w:lastRenderedPageBreak/>
        <w:t>(</w:t>
      </w:r>
      <w:r>
        <w:rPr>
          <w:kern w:val="22"/>
          <w:szCs w:val="22"/>
        </w:rPr>
        <w:t>d</w:t>
      </w:r>
      <w:r w:rsidRPr="00321955">
        <w:rPr>
          <w:kern w:val="22"/>
          <w:szCs w:val="22"/>
        </w:rPr>
        <w:t>)</w:t>
      </w:r>
      <w:r w:rsidRPr="00321955">
        <w:rPr>
          <w:kern w:val="22"/>
          <w:szCs w:val="22"/>
        </w:rPr>
        <w:tab/>
      </w:r>
      <w:r w:rsidRPr="0052288A">
        <w:rPr>
          <w:kern w:val="22"/>
          <w:szCs w:val="22"/>
        </w:rPr>
        <w:t>[Effectively conserve, restore and document the value of key biodiversity areas (KBAs) and other] sites of particular importance for biodiversity through protected areas and other effective area-based conservation measures, by 2030 covering at least [60%] of such sites and at least [30%] of land and sea areas with at least [10%] under strict protection.</w:t>
      </w:r>
    </w:p>
    <w:p w14:paraId="35EA651E" w14:textId="77777777" w:rsidR="004E6397" w:rsidRPr="00F61A18" w:rsidRDefault="004E6397" w:rsidP="00F61A18">
      <w:pPr>
        <w:rPr>
          <w:rFonts w:ascii="Times New Roman" w:hAnsi="Times New Roman" w:cs="Times New Roman"/>
          <w:b/>
          <w:sz w:val="22"/>
          <w:szCs w:val="22"/>
          <w:lang w:val="en-GB"/>
        </w:rPr>
      </w:pPr>
    </w:p>
    <w:p w14:paraId="3DD603B7" w14:textId="17ECEE43" w:rsidR="004E6397" w:rsidRPr="00F61A18" w:rsidRDefault="004E6397" w:rsidP="00DF6766">
      <w:pPr>
        <w:spacing w:before="240"/>
        <w:rPr>
          <w:rFonts w:ascii="Times New Roman" w:hAnsi="Times New Roman" w:cs="Times New Roman"/>
          <w:b/>
          <w:sz w:val="22"/>
          <w:szCs w:val="22"/>
          <w:lang w:val="en-GB"/>
        </w:rPr>
      </w:pPr>
      <w:r w:rsidRPr="00F61A18">
        <w:rPr>
          <w:rFonts w:ascii="Times New Roman" w:hAnsi="Times New Roman" w:cs="Times New Roman"/>
          <w:b/>
          <w:sz w:val="22"/>
          <w:szCs w:val="22"/>
          <w:lang w:val="en-GB"/>
        </w:rPr>
        <w:t>Target 3 for the post-2020 global biodiversity framework</w:t>
      </w:r>
    </w:p>
    <w:p w14:paraId="565959B9" w14:textId="77777777" w:rsidR="004E6397" w:rsidRPr="00F61A18" w:rsidRDefault="004E6397" w:rsidP="00F61A18">
      <w:pPr>
        <w:pStyle w:val="ListParagraph"/>
        <w:numPr>
          <w:ilvl w:val="0"/>
          <w:numId w:val="4"/>
        </w:numPr>
        <w:spacing w:before="120" w:after="120"/>
        <w:ind w:left="0" w:firstLine="0"/>
        <w:contextualSpacing w:val="0"/>
        <w:rPr>
          <w:szCs w:val="22"/>
        </w:rPr>
      </w:pPr>
      <w:r w:rsidRPr="00F61A18">
        <w:rPr>
          <w:szCs w:val="22"/>
        </w:rPr>
        <w:t>The inclusion of a specific and stand</w:t>
      </w:r>
      <w:r>
        <w:rPr>
          <w:szCs w:val="22"/>
        </w:rPr>
        <w:t>-</w:t>
      </w:r>
      <w:r w:rsidRPr="00F61A18">
        <w:rPr>
          <w:szCs w:val="22"/>
        </w:rPr>
        <w:t>alone target on invasive alien species was supported by all Parties and observers who spoke on this target.</w:t>
      </w:r>
    </w:p>
    <w:p w14:paraId="3CD3EAAB" w14:textId="77777777" w:rsidR="004E6397" w:rsidRPr="00F61A18" w:rsidRDefault="004E6397" w:rsidP="00F61A18">
      <w:pPr>
        <w:pStyle w:val="ListParagraph"/>
        <w:numPr>
          <w:ilvl w:val="0"/>
          <w:numId w:val="4"/>
        </w:numPr>
        <w:spacing w:before="120" w:after="120"/>
        <w:ind w:left="0" w:firstLine="0"/>
        <w:contextualSpacing w:val="0"/>
        <w:rPr>
          <w:szCs w:val="22"/>
        </w:rPr>
      </w:pPr>
      <w:r w:rsidRPr="00F61A18">
        <w:rPr>
          <w:szCs w:val="22"/>
        </w:rPr>
        <w:t xml:space="preserve">Some Parties supported the target as presently formulated. Several proposed alternative </w:t>
      </w:r>
      <w:proofErr w:type="gramStart"/>
      <w:r w:rsidRPr="00F61A18">
        <w:rPr>
          <w:szCs w:val="22"/>
        </w:rPr>
        <w:t>language</w:t>
      </w:r>
      <w:proofErr w:type="gramEnd"/>
      <w:r w:rsidRPr="00F61A18">
        <w:rPr>
          <w:szCs w:val="22"/>
        </w:rPr>
        <w:t xml:space="preserve"> (see annex below).</w:t>
      </w:r>
    </w:p>
    <w:p w14:paraId="28DE8182" w14:textId="77777777" w:rsidR="004E6397" w:rsidRPr="00F61A18" w:rsidRDefault="004E6397" w:rsidP="00F61A18">
      <w:pPr>
        <w:pStyle w:val="ListParagraph"/>
        <w:numPr>
          <w:ilvl w:val="0"/>
          <w:numId w:val="4"/>
        </w:numPr>
        <w:spacing w:before="120" w:after="120"/>
        <w:ind w:left="0" w:firstLine="0"/>
        <w:contextualSpacing w:val="0"/>
        <w:rPr>
          <w:szCs w:val="22"/>
        </w:rPr>
      </w:pPr>
      <w:r w:rsidRPr="00F61A18">
        <w:rPr>
          <w:szCs w:val="22"/>
        </w:rPr>
        <w:t>Some Parties advocated that the target should recognize both intentional and unintentional introduction and also potentially invasive species</w:t>
      </w:r>
      <w:r>
        <w:rPr>
          <w:szCs w:val="22"/>
        </w:rPr>
        <w:t>,</w:t>
      </w:r>
      <w:r w:rsidRPr="00F61A18">
        <w:rPr>
          <w:szCs w:val="22"/>
        </w:rPr>
        <w:t xml:space="preserve"> that it </w:t>
      </w:r>
      <w:proofErr w:type="gramStart"/>
      <w:r w:rsidRPr="00F61A18">
        <w:rPr>
          <w:szCs w:val="22"/>
        </w:rPr>
        <w:t>aim</w:t>
      </w:r>
      <w:proofErr w:type="gramEnd"/>
      <w:r w:rsidRPr="00F61A18">
        <w:rPr>
          <w:szCs w:val="22"/>
        </w:rPr>
        <w:t xml:space="preserve"> to prevent the establishment of invasive alien species</w:t>
      </w:r>
      <w:r>
        <w:rPr>
          <w:szCs w:val="22"/>
        </w:rPr>
        <w:t>,</w:t>
      </w:r>
      <w:r w:rsidRPr="00F61A18">
        <w:rPr>
          <w:szCs w:val="22"/>
        </w:rPr>
        <w:t xml:space="preserve"> and that it focus not only on priority sites but apply to all ecosystems. Others supported its recognition of priority sites, especially islands, marine ecosystems and key biodiversity areas.</w:t>
      </w:r>
    </w:p>
    <w:p w14:paraId="7B1B1477" w14:textId="77777777" w:rsidR="004E6397" w:rsidRPr="00F61A18" w:rsidRDefault="004E6397" w:rsidP="00B314A1">
      <w:pPr>
        <w:pStyle w:val="ListParagraph"/>
        <w:numPr>
          <w:ilvl w:val="0"/>
          <w:numId w:val="4"/>
        </w:numPr>
        <w:spacing w:before="120" w:after="120"/>
        <w:ind w:left="0" w:firstLine="0"/>
        <w:contextualSpacing w:val="0"/>
        <w:rPr>
          <w:szCs w:val="22"/>
        </w:rPr>
      </w:pPr>
      <w:r w:rsidRPr="00F61A18">
        <w:rPr>
          <w:szCs w:val="22"/>
        </w:rPr>
        <w:t>Some Parties expressed the view that the target should focus on human</w:t>
      </w:r>
      <w:r>
        <w:rPr>
          <w:szCs w:val="22"/>
        </w:rPr>
        <w:t>-</w:t>
      </w:r>
      <w:r w:rsidRPr="00F61A18">
        <w:rPr>
          <w:szCs w:val="22"/>
        </w:rPr>
        <w:t xml:space="preserve">mediated pathways. Another suggested that it </w:t>
      </w:r>
      <w:proofErr w:type="gramStart"/>
      <w:r w:rsidRPr="00F61A18">
        <w:rPr>
          <w:szCs w:val="22"/>
        </w:rPr>
        <w:t>focus</w:t>
      </w:r>
      <w:proofErr w:type="gramEnd"/>
      <w:r w:rsidRPr="00F61A18">
        <w:rPr>
          <w:szCs w:val="22"/>
        </w:rPr>
        <w:t xml:space="preserve"> on high</w:t>
      </w:r>
      <w:r>
        <w:rPr>
          <w:szCs w:val="22"/>
        </w:rPr>
        <w:t>-</w:t>
      </w:r>
      <w:r w:rsidRPr="00F61A18">
        <w:rPr>
          <w:szCs w:val="22"/>
        </w:rPr>
        <w:t xml:space="preserve">risk or priority pathways. There was also </w:t>
      </w:r>
      <w:r>
        <w:rPr>
          <w:szCs w:val="22"/>
        </w:rPr>
        <w:t xml:space="preserve">a </w:t>
      </w:r>
      <w:r w:rsidRPr="00F61A18">
        <w:rPr>
          <w:szCs w:val="22"/>
        </w:rPr>
        <w:t>suggestion to refer to terrestrial, marine and aerial pathways. Some Parties proposed to refer to all pathways</w:t>
      </w:r>
      <w:r>
        <w:rPr>
          <w:szCs w:val="22"/>
        </w:rPr>
        <w:t>.</w:t>
      </w:r>
    </w:p>
    <w:p w14:paraId="58ED1AEE" w14:textId="77777777" w:rsidR="004E6397" w:rsidRPr="00F61A18" w:rsidRDefault="004E6397" w:rsidP="00B314A1">
      <w:pPr>
        <w:pStyle w:val="ListParagraph"/>
        <w:numPr>
          <w:ilvl w:val="0"/>
          <w:numId w:val="4"/>
        </w:numPr>
        <w:spacing w:before="120" w:after="120"/>
        <w:ind w:left="0" w:firstLine="0"/>
        <w:contextualSpacing w:val="0"/>
        <w:rPr>
          <w:szCs w:val="22"/>
        </w:rPr>
      </w:pPr>
      <w:r w:rsidRPr="00F61A18">
        <w:rPr>
          <w:szCs w:val="22"/>
        </w:rPr>
        <w:t xml:space="preserve">Some advocated that it should seek to “manage” all pathways for the introduction of invasive alien species rather than to “control” all pathways as </w:t>
      </w:r>
      <w:r>
        <w:rPr>
          <w:szCs w:val="22"/>
        </w:rPr>
        <w:t>this</w:t>
      </w:r>
      <w:r w:rsidRPr="00F61A18">
        <w:rPr>
          <w:szCs w:val="22"/>
        </w:rPr>
        <w:t xml:space="preserve"> is not achievable. Others preferred its original formulation to “control”, while others considered that the aim should be both to manage and control.</w:t>
      </w:r>
    </w:p>
    <w:p w14:paraId="1B2F067D" w14:textId="77777777" w:rsidR="004E6397" w:rsidRPr="00F61A18" w:rsidRDefault="004E6397" w:rsidP="00B314A1">
      <w:pPr>
        <w:pStyle w:val="ListParagraph"/>
        <w:numPr>
          <w:ilvl w:val="0"/>
          <w:numId w:val="4"/>
        </w:numPr>
        <w:spacing w:before="120" w:after="120"/>
        <w:ind w:left="0" w:firstLine="0"/>
        <w:contextualSpacing w:val="0"/>
        <w:rPr>
          <w:szCs w:val="22"/>
        </w:rPr>
      </w:pPr>
      <w:r w:rsidRPr="00F61A18">
        <w:rPr>
          <w:szCs w:val="22"/>
        </w:rPr>
        <w:t>Some Parties advocated addition of a quantitative objective for a reduction in rate of new introductions.</w:t>
      </w:r>
    </w:p>
    <w:p w14:paraId="76189DB5" w14:textId="77777777" w:rsidR="004E6397" w:rsidRPr="00F61A18" w:rsidRDefault="004E6397" w:rsidP="00B314A1">
      <w:pPr>
        <w:pStyle w:val="ListParagraph"/>
        <w:numPr>
          <w:ilvl w:val="0"/>
          <w:numId w:val="4"/>
        </w:numPr>
        <w:spacing w:before="120" w:after="120"/>
        <w:ind w:left="0" w:firstLine="0"/>
        <w:contextualSpacing w:val="0"/>
        <w:rPr>
          <w:szCs w:val="22"/>
        </w:rPr>
      </w:pPr>
      <w:r w:rsidRPr="00F61A18">
        <w:rPr>
          <w:szCs w:val="22"/>
        </w:rPr>
        <w:t>One Party proposed that it include specific reference to terrestrial, freshwater and marine systems, as well as to the impacts of IAS.</w:t>
      </w:r>
      <w:bookmarkStart w:id="1" w:name="_GoBack"/>
      <w:bookmarkEnd w:id="1"/>
    </w:p>
    <w:p w14:paraId="296720B7" w14:textId="77777777" w:rsidR="004E6397" w:rsidRPr="00F61A18" w:rsidRDefault="004E6397" w:rsidP="00D836BE">
      <w:pPr>
        <w:pStyle w:val="ListParagraph"/>
        <w:numPr>
          <w:ilvl w:val="0"/>
          <w:numId w:val="4"/>
        </w:numPr>
        <w:spacing w:before="120" w:after="120"/>
        <w:ind w:left="0" w:firstLine="0"/>
        <w:contextualSpacing w:val="0"/>
        <w:rPr>
          <w:szCs w:val="22"/>
        </w:rPr>
      </w:pPr>
      <w:r w:rsidRPr="00F61A18">
        <w:rPr>
          <w:szCs w:val="22"/>
        </w:rPr>
        <w:t>There was a proposal that target should include information sharing and cooperation among countries.</w:t>
      </w:r>
    </w:p>
    <w:p w14:paraId="745EDEF9" w14:textId="77777777" w:rsidR="004E6397" w:rsidRPr="00F61A18" w:rsidRDefault="004E6397" w:rsidP="00B314A1">
      <w:pPr>
        <w:pStyle w:val="ListParagraph"/>
        <w:numPr>
          <w:ilvl w:val="0"/>
          <w:numId w:val="4"/>
        </w:numPr>
        <w:spacing w:before="120" w:after="120"/>
        <w:ind w:left="0" w:firstLine="0"/>
        <w:contextualSpacing w:val="0"/>
        <w:rPr>
          <w:szCs w:val="22"/>
        </w:rPr>
      </w:pPr>
      <w:r w:rsidRPr="00F61A18">
        <w:rPr>
          <w:szCs w:val="22"/>
        </w:rPr>
        <w:t xml:space="preserve">An observer supported by a Party proposed that language be added to </w:t>
      </w:r>
      <w:proofErr w:type="gramStart"/>
      <w:r w:rsidRPr="00F61A18">
        <w:rPr>
          <w:szCs w:val="22"/>
        </w:rPr>
        <w:t>take into account</w:t>
      </w:r>
      <w:proofErr w:type="gramEnd"/>
      <w:r w:rsidRPr="00F61A18">
        <w:rPr>
          <w:szCs w:val="22"/>
        </w:rPr>
        <w:t xml:space="preserve"> the use of invasive species by </w:t>
      </w:r>
      <w:r>
        <w:rPr>
          <w:szCs w:val="22"/>
        </w:rPr>
        <w:t>i</w:t>
      </w:r>
      <w:r w:rsidRPr="00F61A18">
        <w:rPr>
          <w:szCs w:val="22"/>
        </w:rPr>
        <w:t xml:space="preserve">ndigenous </w:t>
      </w:r>
      <w:r>
        <w:rPr>
          <w:szCs w:val="22"/>
        </w:rPr>
        <w:t>p</w:t>
      </w:r>
      <w:r w:rsidRPr="00F61A18">
        <w:rPr>
          <w:szCs w:val="22"/>
        </w:rPr>
        <w:t>eoples and local communities.</w:t>
      </w:r>
    </w:p>
    <w:p w14:paraId="769CF622" w14:textId="77777777" w:rsidR="004E6397" w:rsidRPr="00F61A18" w:rsidRDefault="004E6397" w:rsidP="00D836BE">
      <w:pPr>
        <w:pStyle w:val="ListParagraph"/>
        <w:numPr>
          <w:ilvl w:val="0"/>
          <w:numId w:val="4"/>
        </w:numPr>
        <w:spacing w:before="120" w:after="120"/>
        <w:ind w:left="0" w:firstLine="0"/>
        <w:contextualSpacing w:val="0"/>
        <w:rPr>
          <w:szCs w:val="22"/>
        </w:rPr>
      </w:pPr>
      <w:r w:rsidRPr="00F61A18">
        <w:rPr>
          <w:szCs w:val="22"/>
        </w:rPr>
        <w:t xml:space="preserve">Some Parties acknowledged that further detail could be addressed under the draft monitoring framework and indicators, for example adding an islands indicator and </w:t>
      </w:r>
      <w:r>
        <w:rPr>
          <w:szCs w:val="22"/>
        </w:rPr>
        <w:t xml:space="preserve">an </w:t>
      </w:r>
      <w:r w:rsidRPr="00F61A18">
        <w:rPr>
          <w:szCs w:val="22"/>
        </w:rPr>
        <w:t>indicator on marine pathways.</w:t>
      </w:r>
    </w:p>
    <w:p w14:paraId="7E9B63F8" w14:textId="77777777" w:rsidR="004E6397" w:rsidRPr="00F61A18" w:rsidRDefault="004E6397" w:rsidP="00D836BE">
      <w:pPr>
        <w:pStyle w:val="ListParagraph"/>
        <w:numPr>
          <w:ilvl w:val="0"/>
          <w:numId w:val="4"/>
        </w:numPr>
        <w:spacing w:before="120" w:after="120"/>
        <w:ind w:left="0" w:firstLine="0"/>
        <w:contextualSpacing w:val="0"/>
        <w:rPr>
          <w:szCs w:val="22"/>
        </w:rPr>
      </w:pPr>
      <w:r w:rsidRPr="00F61A18">
        <w:rPr>
          <w:szCs w:val="22"/>
        </w:rPr>
        <w:t>In addition</w:t>
      </w:r>
      <w:r>
        <w:rPr>
          <w:szCs w:val="22"/>
        </w:rPr>
        <w:t>,</w:t>
      </w:r>
      <w:r w:rsidRPr="00F61A18">
        <w:rPr>
          <w:szCs w:val="22"/>
        </w:rPr>
        <w:t xml:space="preserve"> Parties suggested the following elements to be reflected in </w:t>
      </w:r>
      <w:r>
        <w:rPr>
          <w:szCs w:val="22"/>
        </w:rPr>
        <w:t xml:space="preserve">a </w:t>
      </w:r>
      <w:r w:rsidRPr="00F61A18">
        <w:rPr>
          <w:szCs w:val="22"/>
        </w:rPr>
        <w:t xml:space="preserve">reformulation of the target: </w:t>
      </w:r>
    </w:p>
    <w:p w14:paraId="2A571768" w14:textId="77777777" w:rsidR="004E6397" w:rsidRPr="00F61A18" w:rsidRDefault="004E6397" w:rsidP="007C03F1">
      <w:pPr>
        <w:pStyle w:val="ListParagraph"/>
        <w:numPr>
          <w:ilvl w:val="0"/>
          <w:numId w:val="3"/>
        </w:numPr>
        <w:snapToGrid w:val="0"/>
        <w:spacing w:after="120"/>
        <w:jc w:val="left"/>
        <w:rPr>
          <w:szCs w:val="22"/>
        </w:rPr>
      </w:pPr>
      <w:r w:rsidRPr="00F61A18">
        <w:rPr>
          <w:szCs w:val="22"/>
        </w:rPr>
        <w:t>Increase in detection, eradication and control</w:t>
      </w:r>
    </w:p>
    <w:p w14:paraId="6A29C36D" w14:textId="77777777" w:rsidR="004E6397" w:rsidRPr="00F61A18" w:rsidRDefault="004E6397" w:rsidP="007C03F1">
      <w:pPr>
        <w:pStyle w:val="ListParagraph"/>
        <w:numPr>
          <w:ilvl w:val="0"/>
          <w:numId w:val="3"/>
        </w:numPr>
        <w:snapToGrid w:val="0"/>
        <w:spacing w:after="120"/>
        <w:jc w:val="left"/>
        <w:rPr>
          <w:szCs w:val="22"/>
        </w:rPr>
      </w:pPr>
      <w:r w:rsidRPr="00F61A18">
        <w:rPr>
          <w:szCs w:val="22"/>
        </w:rPr>
        <w:t>Early detection</w:t>
      </w:r>
    </w:p>
    <w:p w14:paraId="5F3B13D9" w14:textId="77777777" w:rsidR="004E6397" w:rsidRPr="00F61A18" w:rsidRDefault="004E6397" w:rsidP="007C03F1">
      <w:pPr>
        <w:pStyle w:val="ListParagraph"/>
        <w:numPr>
          <w:ilvl w:val="0"/>
          <w:numId w:val="3"/>
        </w:numPr>
        <w:snapToGrid w:val="0"/>
        <w:spacing w:after="120"/>
        <w:jc w:val="left"/>
        <w:rPr>
          <w:szCs w:val="22"/>
        </w:rPr>
      </w:pPr>
      <w:r w:rsidRPr="00F61A18">
        <w:rPr>
          <w:szCs w:val="22"/>
        </w:rPr>
        <w:t>Reduction in risk of invasive alien species</w:t>
      </w:r>
      <w:r w:rsidRPr="00F61A18" w:rsidDel="00B257B5">
        <w:rPr>
          <w:szCs w:val="22"/>
        </w:rPr>
        <w:t xml:space="preserve"> </w:t>
      </w:r>
      <w:r w:rsidRPr="00F61A18">
        <w:rPr>
          <w:szCs w:val="22"/>
        </w:rPr>
        <w:t>introductions</w:t>
      </w:r>
    </w:p>
    <w:p w14:paraId="78755135" w14:textId="77777777" w:rsidR="004E6397" w:rsidRPr="00F61A18" w:rsidRDefault="004E6397" w:rsidP="007C03F1">
      <w:pPr>
        <w:pStyle w:val="ListParagraph"/>
        <w:numPr>
          <w:ilvl w:val="0"/>
          <w:numId w:val="3"/>
        </w:numPr>
        <w:snapToGrid w:val="0"/>
        <w:spacing w:after="120"/>
        <w:jc w:val="left"/>
        <w:rPr>
          <w:szCs w:val="22"/>
        </w:rPr>
      </w:pPr>
      <w:r w:rsidRPr="00F61A18">
        <w:rPr>
          <w:szCs w:val="22"/>
        </w:rPr>
        <w:t>Measures in all priority sites</w:t>
      </w:r>
    </w:p>
    <w:p w14:paraId="47B9553D" w14:textId="77777777" w:rsidR="004E6397" w:rsidRPr="00F61A18" w:rsidRDefault="004E6397" w:rsidP="007C03F1">
      <w:pPr>
        <w:pStyle w:val="ListParagraph"/>
        <w:numPr>
          <w:ilvl w:val="0"/>
          <w:numId w:val="3"/>
        </w:numPr>
        <w:snapToGrid w:val="0"/>
        <w:spacing w:after="120"/>
        <w:jc w:val="left"/>
        <w:rPr>
          <w:szCs w:val="22"/>
        </w:rPr>
      </w:pPr>
      <w:r w:rsidRPr="00F61A18">
        <w:rPr>
          <w:szCs w:val="22"/>
        </w:rPr>
        <w:t>High</w:t>
      </w:r>
      <w:r>
        <w:rPr>
          <w:szCs w:val="22"/>
        </w:rPr>
        <w:t>-</w:t>
      </w:r>
      <w:r w:rsidRPr="00F61A18">
        <w:rPr>
          <w:szCs w:val="22"/>
        </w:rPr>
        <w:t xml:space="preserve">risk invasive alien species </w:t>
      </w:r>
    </w:p>
    <w:p w14:paraId="2C07F016" w14:textId="77777777" w:rsidR="004E6397" w:rsidRPr="00F61A18" w:rsidRDefault="004E6397" w:rsidP="007C03F1">
      <w:pPr>
        <w:pStyle w:val="ListParagraph"/>
        <w:numPr>
          <w:ilvl w:val="0"/>
          <w:numId w:val="3"/>
        </w:numPr>
        <w:snapToGrid w:val="0"/>
        <w:spacing w:after="120"/>
        <w:jc w:val="left"/>
        <w:rPr>
          <w:szCs w:val="22"/>
        </w:rPr>
      </w:pPr>
      <w:r w:rsidRPr="00F61A18">
        <w:rPr>
          <w:szCs w:val="22"/>
        </w:rPr>
        <w:t>Most harmful invasive alien species</w:t>
      </w:r>
    </w:p>
    <w:p w14:paraId="4792372F" w14:textId="77777777" w:rsidR="004E6397" w:rsidRPr="00F61A18" w:rsidRDefault="004E6397" w:rsidP="007C03F1">
      <w:pPr>
        <w:pStyle w:val="ListParagraph"/>
        <w:numPr>
          <w:ilvl w:val="0"/>
          <w:numId w:val="3"/>
        </w:numPr>
        <w:snapToGrid w:val="0"/>
        <w:spacing w:after="120"/>
        <w:jc w:val="left"/>
        <w:rPr>
          <w:szCs w:val="22"/>
        </w:rPr>
      </w:pPr>
      <w:r w:rsidRPr="00F61A18">
        <w:rPr>
          <w:szCs w:val="22"/>
        </w:rPr>
        <w:t>Priority invasion hot spots.</w:t>
      </w:r>
    </w:p>
    <w:p w14:paraId="158404D5" w14:textId="77777777" w:rsidR="004E6397" w:rsidRPr="00F61A18" w:rsidRDefault="004E6397" w:rsidP="00B257B5">
      <w:pPr>
        <w:rPr>
          <w:rFonts w:ascii="Times New Roman" w:hAnsi="Times New Roman" w:cs="Times New Roman"/>
          <w:sz w:val="22"/>
          <w:szCs w:val="22"/>
          <w:lang w:val="en-GB"/>
        </w:rPr>
      </w:pPr>
    </w:p>
    <w:p w14:paraId="757CFEAC" w14:textId="57C0A3EC" w:rsidR="004E6397" w:rsidRPr="00215E33" w:rsidRDefault="004E6397" w:rsidP="00DF6766">
      <w:pPr>
        <w:pStyle w:val="Heading2"/>
        <w:suppressLineNumbers/>
        <w:tabs>
          <w:tab w:val="clear" w:pos="720"/>
        </w:tabs>
        <w:suppressAutoHyphens/>
        <w:spacing w:before="0" w:after="0"/>
        <w:ind w:left="360" w:right="146"/>
        <w:jc w:val="both"/>
        <w:rPr>
          <w:rFonts w:eastAsia="Malgun Gothic"/>
        </w:rPr>
      </w:pPr>
      <w:r w:rsidRPr="0091407D">
        <w:rPr>
          <w:rFonts w:eastAsia="Malgun Gothic"/>
          <w:kern w:val="22"/>
          <w:szCs w:val="22"/>
        </w:rPr>
        <w:lastRenderedPageBreak/>
        <w:t>Annex 1. Suggestions by Parties for section D (2030 action targets), paragraph 12(a), Target 3 of the zero draft of the post-2020 global biodiversity framework after the first session of contact group 2</w:t>
      </w:r>
    </w:p>
    <w:p w14:paraId="5742F276" w14:textId="77777777" w:rsidR="004E6397" w:rsidRPr="0091407D" w:rsidRDefault="004E6397" w:rsidP="00C43AA8">
      <w:pPr>
        <w:pStyle w:val="Para3"/>
        <w:numPr>
          <w:ilvl w:val="0"/>
          <w:numId w:val="0"/>
        </w:numPr>
        <w:suppressLineNumbers/>
        <w:tabs>
          <w:tab w:val="clear" w:pos="1980"/>
        </w:tabs>
        <w:suppressAutoHyphens/>
        <w:spacing w:before="120" w:after="120"/>
        <w:ind w:firstLine="851"/>
        <w:rPr>
          <w:kern w:val="22"/>
          <w:szCs w:val="22"/>
        </w:rPr>
      </w:pPr>
      <w:r w:rsidRPr="00302FE1">
        <w:rPr>
          <w:kern w:val="22"/>
          <w:szCs w:val="22"/>
        </w:rPr>
        <w:t>(a)</w:t>
      </w:r>
      <w:r w:rsidRPr="004C1846">
        <w:rPr>
          <w:kern w:val="22"/>
          <w:szCs w:val="22"/>
        </w:rPr>
        <w:tab/>
        <w:t>Control [or manage] all pathways for the introduction of invasive alien [and local</w:t>
      </w:r>
      <w:r w:rsidRPr="006300D7">
        <w:rPr>
          <w:kern w:val="22"/>
          <w:szCs w:val="22"/>
        </w:rPr>
        <w:t xml:space="preserve">] species </w:t>
      </w:r>
      <w:r w:rsidRPr="003F5B89">
        <w:rPr>
          <w:kern w:val="22"/>
          <w:szCs w:val="22"/>
        </w:rPr>
        <w:t xml:space="preserve">[and reduce their rate of introduction], achieving by 2030 a [50%] reduction in the rate of new introductions, and eradicate or control invasive alien </w:t>
      </w:r>
      <w:r w:rsidRPr="0091407D">
        <w:rPr>
          <w:kern w:val="22"/>
          <w:szCs w:val="22"/>
        </w:rPr>
        <w:t>[and local] species to eliminate or reduce their impacts by 2030 in at least [50%] of priority [invasion hotspots [all] [Key Biodiversity Areas][and in [50%] of islands].</w:t>
      </w:r>
    </w:p>
    <w:p w14:paraId="3E5C7AF3" w14:textId="77777777" w:rsidR="004E6397" w:rsidRPr="0091407D" w:rsidRDefault="004E6397" w:rsidP="00C43AA8">
      <w:pPr>
        <w:pStyle w:val="Para3"/>
        <w:numPr>
          <w:ilvl w:val="0"/>
          <w:numId w:val="0"/>
        </w:numPr>
        <w:suppressLineNumbers/>
        <w:tabs>
          <w:tab w:val="clear" w:pos="1980"/>
        </w:tabs>
        <w:suppressAutoHyphens/>
        <w:spacing w:before="120" w:after="120"/>
        <w:ind w:firstLine="851"/>
        <w:rPr>
          <w:kern w:val="22"/>
          <w:szCs w:val="22"/>
        </w:rPr>
      </w:pPr>
      <w:r w:rsidRPr="0091407D">
        <w:rPr>
          <w:kern w:val="22"/>
          <w:szCs w:val="22"/>
        </w:rPr>
        <w:t>(b)</w:t>
      </w:r>
      <w:r w:rsidRPr="0091407D">
        <w:rPr>
          <w:kern w:val="22"/>
          <w:szCs w:val="22"/>
        </w:rPr>
        <w:tab/>
        <w:t>[Manage] all pathways for the introduction of invasive alien species, achieving by 2030 a [50%] [increase in successful preventions and eradications of], and eradicate or control invasive alien species to eliminate or reduce their impacts by 2030 in at least [50%] of priority sites, [including on islands].</w:t>
      </w:r>
    </w:p>
    <w:p w14:paraId="7CE58D32" w14:textId="77777777" w:rsidR="004E6397" w:rsidRPr="0091407D" w:rsidRDefault="004E6397" w:rsidP="00C43AA8">
      <w:pPr>
        <w:pStyle w:val="Para3"/>
        <w:numPr>
          <w:ilvl w:val="0"/>
          <w:numId w:val="0"/>
        </w:numPr>
        <w:suppressLineNumbers/>
        <w:tabs>
          <w:tab w:val="clear" w:pos="1980"/>
        </w:tabs>
        <w:suppressAutoHyphens/>
        <w:spacing w:before="120" w:after="120"/>
        <w:ind w:firstLine="851"/>
        <w:rPr>
          <w:kern w:val="22"/>
          <w:szCs w:val="22"/>
        </w:rPr>
      </w:pPr>
      <w:r w:rsidRPr="0091407D">
        <w:rPr>
          <w:kern w:val="22"/>
          <w:szCs w:val="22"/>
        </w:rPr>
        <w:t>(c)</w:t>
      </w:r>
      <w:r w:rsidRPr="0091407D">
        <w:rPr>
          <w:kern w:val="22"/>
          <w:szCs w:val="22"/>
        </w:rPr>
        <w:tab/>
        <w:t>Control all pathways for the introduction of invasive alien species, achieving by 2030 a [50%] reduction in the [overall risk of negative impacts on biodiversity from] new introductions, and eradicate or control invasive alien species to eliminate or reduce their impacts by 2030 in at least [50%] of priority sites][and a [XX%] reduction of the risk of future impacts from invasive alien species]</w:t>
      </w:r>
    </w:p>
    <w:p w14:paraId="0D66BDF7" w14:textId="77777777" w:rsidR="004E6397" w:rsidRPr="0091407D" w:rsidRDefault="004E6397" w:rsidP="00C43AA8">
      <w:pPr>
        <w:pStyle w:val="Para3"/>
        <w:numPr>
          <w:ilvl w:val="0"/>
          <w:numId w:val="0"/>
        </w:numPr>
        <w:suppressLineNumbers/>
        <w:tabs>
          <w:tab w:val="clear" w:pos="1980"/>
        </w:tabs>
        <w:suppressAutoHyphens/>
        <w:spacing w:before="120" w:after="120"/>
        <w:ind w:firstLine="851"/>
        <w:rPr>
          <w:kern w:val="22"/>
          <w:szCs w:val="22"/>
        </w:rPr>
      </w:pPr>
      <w:r w:rsidRPr="0091407D">
        <w:rPr>
          <w:kern w:val="22"/>
          <w:szCs w:val="22"/>
        </w:rPr>
        <w:t>(d)</w:t>
      </w:r>
      <w:r w:rsidRPr="0091407D">
        <w:rPr>
          <w:kern w:val="22"/>
          <w:szCs w:val="22"/>
        </w:rPr>
        <w:tab/>
        <w:t>Control all [human-mediated [high risk] pathways for the introduction of invasive alien species, achieving by 2030 a [50%] reduction in the rate of new introductions, and eradicate or control invasive alien species to eliminate or reduce their impacts by 2030 in at least [50%] of priority sites.</w:t>
      </w:r>
    </w:p>
    <w:p w14:paraId="39925784" w14:textId="77777777" w:rsidR="004E6397" w:rsidRPr="0091407D" w:rsidRDefault="004E6397" w:rsidP="00C43AA8">
      <w:pPr>
        <w:pStyle w:val="Para3"/>
        <w:numPr>
          <w:ilvl w:val="0"/>
          <w:numId w:val="0"/>
        </w:numPr>
        <w:suppressLineNumbers/>
        <w:tabs>
          <w:tab w:val="clear" w:pos="1980"/>
        </w:tabs>
        <w:suppressAutoHyphens/>
        <w:spacing w:before="120" w:after="120"/>
        <w:ind w:firstLine="851"/>
        <w:rPr>
          <w:kern w:val="22"/>
          <w:szCs w:val="22"/>
        </w:rPr>
      </w:pPr>
      <w:r w:rsidRPr="0091407D">
        <w:rPr>
          <w:kern w:val="22"/>
          <w:szCs w:val="22"/>
        </w:rPr>
        <w:t>(e)</w:t>
      </w:r>
      <w:r w:rsidRPr="0091407D">
        <w:rPr>
          <w:kern w:val="22"/>
          <w:szCs w:val="22"/>
        </w:rPr>
        <w:tab/>
        <w:t>Control all [high-risk] pathways for the introduction of invasive alien species, achieving by 2030 a [50%] reduction in the rate of new introductions, and eradicate or control invasive alien species to eliminate or reduce their impacts by 2030 in at least [50%] of priority sites.</w:t>
      </w:r>
    </w:p>
    <w:p w14:paraId="3E3431EE" w14:textId="77777777" w:rsidR="004E6397" w:rsidRPr="0091407D" w:rsidRDefault="004E6397" w:rsidP="00C43AA8">
      <w:pPr>
        <w:pStyle w:val="Para3"/>
        <w:numPr>
          <w:ilvl w:val="0"/>
          <w:numId w:val="0"/>
        </w:numPr>
        <w:suppressLineNumbers/>
        <w:tabs>
          <w:tab w:val="clear" w:pos="1980"/>
        </w:tabs>
        <w:suppressAutoHyphens/>
        <w:spacing w:before="120" w:after="120"/>
        <w:ind w:firstLine="851"/>
        <w:rPr>
          <w:kern w:val="22"/>
          <w:szCs w:val="22"/>
        </w:rPr>
      </w:pPr>
      <w:r w:rsidRPr="0091407D">
        <w:rPr>
          <w:kern w:val="22"/>
          <w:szCs w:val="22"/>
        </w:rPr>
        <w:t>(f)</w:t>
      </w:r>
      <w:r w:rsidRPr="0091407D">
        <w:rPr>
          <w:kern w:val="22"/>
          <w:szCs w:val="22"/>
        </w:rPr>
        <w:tab/>
        <w:t>Control all [identified and prioritized] pathways for the introduction of invasive alien species, achieving by 2030 a [50%] reduction in the rate of new introductions, and eradicate or control invasive alien species to eliminate or reduce their impacts by 2030 in at least [50%] of priority sites.</w:t>
      </w:r>
    </w:p>
    <w:p w14:paraId="736C3C2B" w14:textId="77777777" w:rsidR="004E6397" w:rsidRPr="0091407D" w:rsidRDefault="004E6397" w:rsidP="00C43AA8">
      <w:pPr>
        <w:pStyle w:val="Para3"/>
        <w:numPr>
          <w:ilvl w:val="0"/>
          <w:numId w:val="0"/>
        </w:numPr>
        <w:suppressLineNumbers/>
        <w:tabs>
          <w:tab w:val="clear" w:pos="1980"/>
        </w:tabs>
        <w:suppressAutoHyphens/>
        <w:spacing w:before="120" w:after="120"/>
        <w:ind w:firstLine="851"/>
        <w:rPr>
          <w:color w:val="000000" w:themeColor="text1"/>
          <w:kern w:val="22"/>
          <w:szCs w:val="22"/>
        </w:rPr>
      </w:pPr>
      <w:r w:rsidRPr="0091407D">
        <w:rPr>
          <w:color w:val="000000" w:themeColor="text1"/>
          <w:kern w:val="22"/>
          <w:szCs w:val="22"/>
        </w:rPr>
        <w:t>(g)</w:t>
      </w:r>
      <w:r w:rsidRPr="0091407D">
        <w:rPr>
          <w:color w:val="000000" w:themeColor="text1"/>
          <w:kern w:val="22"/>
          <w:szCs w:val="22"/>
        </w:rPr>
        <w:tab/>
        <w:t xml:space="preserve"> [</w:t>
      </w:r>
      <w:r w:rsidRPr="0091407D">
        <w:rPr>
          <w:color w:val="000000" w:themeColor="text1"/>
          <w:szCs w:val="22"/>
          <w:lang w:eastAsia="x-none"/>
        </w:rPr>
        <w:t xml:space="preserve">Limit the spread of] </w:t>
      </w:r>
      <w:r w:rsidRPr="0091407D">
        <w:rPr>
          <w:color w:val="000000" w:themeColor="text1"/>
          <w:kern w:val="22"/>
          <w:szCs w:val="22"/>
        </w:rPr>
        <w:t>invasive alien species, [</w:t>
      </w:r>
      <w:r w:rsidRPr="0091407D">
        <w:rPr>
          <w:color w:val="000000" w:themeColor="text1"/>
          <w:szCs w:val="22"/>
          <w:lang w:eastAsia="x-none"/>
        </w:rPr>
        <w:t xml:space="preserve">including through trade and transport, and prevent their introduction </w:t>
      </w:r>
      <w:r>
        <w:rPr>
          <w:color w:val="000000" w:themeColor="text1"/>
          <w:szCs w:val="22"/>
          <w:lang w:eastAsia="x-none"/>
        </w:rPr>
        <w:t>by</w:t>
      </w:r>
      <w:r w:rsidRPr="004C1846">
        <w:rPr>
          <w:color w:val="000000" w:themeColor="text1"/>
          <w:szCs w:val="22"/>
          <w:lang w:eastAsia="x-none"/>
        </w:rPr>
        <w:t xml:space="preserve"> managing priority pathways,]</w:t>
      </w:r>
      <w:r w:rsidRPr="006300D7">
        <w:rPr>
          <w:color w:val="000000" w:themeColor="text1"/>
          <w:kern w:val="22"/>
          <w:szCs w:val="22"/>
        </w:rPr>
        <w:t xml:space="preserve"> achieving by 2030 a [50%] reduction in the rate of new introductions,</w:t>
      </w:r>
      <w:r w:rsidRPr="003F5B89">
        <w:rPr>
          <w:color w:val="000000" w:themeColor="text1"/>
          <w:szCs w:val="22"/>
          <w:lang w:eastAsia="x-none"/>
        </w:rPr>
        <w:t xml:space="preserve"> [and a [100%] reduction in rates of invasive species establishment; and by 2030, reduce the impacts of priority invasive alien sp</w:t>
      </w:r>
      <w:r w:rsidRPr="0091407D">
        <w:rPr>
          <w:color w:val="000000" w:themeColor="text1"/>
          <w:szCs w:val="22"/>
          <w:lang w:eastAsia="x-none"/>
        </w:rPr>
        <w:t>ecies by [50%]].</w:t>
      </w:r>
    </w:p>
    <w:p w14:paraId="1A4D2D1E" w14:textId="77777777" w:rsidR="004E6397" w:rsidRPr="0091407D" w:rsidRDefault="004E6397" w:rsidP="00C43AA8">
      <w:pPr>
        <w:pStyle w:val="Para3"/>
        <w:numPr>
          <w:ilvl w:val="0"/>
          <w:numId w:val="0"/>
        </w:numPr>
        <w:suppressLineNumbers/>
        <w:tabs>
          <w:tab w:val="clear" w:pos="1980"/>
        </w:tabs>
        <w:suppressAutoHyphens/>
        <w:spacing w:before="120" w:after="120"/>
        <w:ind w:firstLine="851"/>
        <w:rPr>
          <w:kern w:val="22"/>
          <w:szCs w:val="22"/>
        </w:rPr>
      </w:pPr>
      <w:r w:rsidRPr="0091407D">
        <w:rPr>
          <w:kern w:val="22"/>
          <w:szCs w:val="22"/>
        </w:rPr>
        <w:t>(h)</w:t>
      </w:r>
      <w:r w:rsidRPr="0091407D">
        <w:rPr>
          <w:kern w:val="22"/>
          <w:szCs w:val="22"/>
        </w:rPr>
        <w:tab/>
        <w:t>[Manage] all pathways for the introduction of invasive alien species, achieving by 2030 a [50%] reduction in new introductions, and eradicate or control invasive alien species [in all priority sites] to eliminate or reduce their impacts by 2030 in [XX%].</w:t>
      </w:r>
    </w:p>
    <w:p w14:paraId="1DC8962B" w14:textId="77777777" w:rsidR="004E6397" w:rsidRPr="0091407D" w:rsidRDefault="004E6397" w:rsidP="00C43AA8">
      <w:pPr>
        <w:pStyle w:val="Para3"/>
        <w:numPr>
          <w:ilvl w:val="0"/>
          <w:numId w:val="0"/>
        </w:numPr>
        <w:suppressLineNumbers/>
        <w:tabs>
          <w:tab w:val="clear" w:pos="1980"/>
        </w:tabs>
        <w:suppressAutoHyphens/>
        <w:spacing w:before="120" w:after="120"/>
        <w:ind w:firstLine="851"/>
        <w:rPr>
          <w:kern w:val="22"/>
          <w:szCs w:val="22"/>
        </w:rPr>
      </w:pPr>
      <w:r w:rsidRPr="0091407D">
        <w:rPr>
          <w:kern w:val="22"/>
          <w:szCs w:val="22"/>
        </w:rPr>
        <w:t>(</w:t>
      </w:r>
      <w:proofErr w:type="spellStart"/>
      <w:r w:rsidRPr="0091407D">
        <w:rPr>
          <w:kern w:val="22"/>
          <w:szCs w:val="22"/>
        </w:rPr>
        <w:t>i</w:t>
      </w:r>
      <w:proofErr w:type="spellEnd"/>
      <w:r w:rsidRPr="0091407D">
        <w:rPr>
          <w:kern w:val="22"/>
          <w:szCs w:val="22"/>
        </w:rPr>
        <w:t>)</w:t>
      </w:r>
      <w:r w:rsidRPr="0091407D">
        <w:rPr>
          <w:kern w:val="22"/>
          <w:szCs w:val="22"/>
        </w:rPr>
        <w:tab/>
        <w:t xml:space="preserve">Control [marine, terrestrial and aerial] pathways for the introduction of invasive alien species, achieving by 2030 </w:t>
      </w:r>
      <w:r w:rsidRPr="0091407D">
        <w:rPr>
          <w:color w:val="000000"/>
          <w:szCs w:val="22"/>
        </w:rPr>
        <w:t>[the implementation of control and detection mechanisms in at least] </w:t>
      </w:r>
      <w:r w:rsidRPr="0091407D">
        <w:rPr>
          <w:kern w:val="22"/>
          <w:szCs w:val="22"/>
        </w:rPr>
        <w:t xml:space="preserve"> [50%] [of customs], and eradicate or control [the impacts of] invasive alien species by 2030 in at least [50%] of priority sites.</w:t>
      </w:r>
    </w:p>
    <w:p w14:paraId="3335A0ED" w14:textId="77777777" w:rsidR="004E6397" w:rsidRPr="003F5B89" w:rsidRDefault="004E6397" w:rsidP="00C43AA8">
      <w:pPr>
        <w:pStyle w:val="Para3"/>
        <w:numPr>
          <w:ilvl w:val="0"/>
          <w:numId w:val="0"/>
        </w:numPr>
        <w:suppressLineNumbers/>
        <w:tabs>
          <w:tab w:val="clear" w:pos="1980"/>
        </w:tabs>
        <w:suppressAutoHyphens/>
        <w:spacing w:before="120" w:after="120"/>
        <w:ind w:firstLine="851"/>
        <w:rPr>
          <w:kern w:val="22"/>
          <w:szCs w:val="22"/>
        </w:rPr>
      </w:pPr>
      <w:r w:rsidRPr="0091407D">
        <w:rPr>
          <w:kern w:val="22"/>
          <w:szCs w:val="22"/>
        </w:rPr>
        <w:t>(j)</w:t>
      </w:r>
      <w:r w:rsidRPr="0091407D">
        <w:rPr>
          <w:kern w:val="22"/>
          <w:szCs w:val="22"/>
        </w:rPr>
        <w:tab/>
        <w:t>Control [or manage human] pathways for the introduction of invasive alien species, achieving by 2030 [the management, eradication or control of high</w:t>
      </w:r>
      <w:r>
        <w:rPr>
          <w:kern w:val="22"/>
          <w:szCs w:val="22"/>
        </w:rPr>
        <w:t>-</w:t>
      </w:r>
      <w:r w:rsidRPr="00C47DFA">
        <w:rPr>
          <w:kern w:val="22"/>
          <w:szCs w:val="22"/>
        </w:rPr>
        <w:t>risk</w:t>
      </w:r>
      <w:r w:rsidRPr="00884993">
        <w:rPr>
          <w:kern w:val="22"/>
          <w:szCs w:val="22"/>
        </w:rPr>
        <w:t xml:space="preserve">] [priority] invasive alien species </w:t>
      </w:r>
      <w:r w:rsidRPr="003F5B89">
        <w:rPr>
          <w:kern w:val="22"/>
          <w:szCs w:val="22"/>
        </w:rPr>
        <w:t>to eliminate or reduce their impacts by 2030 in [at least [50%] [all] of priority sites.</w:t>
      </w:r>
    </w:p>
    <w:p w14:paraId="2B6B6B82" w14:textId="77777777" w:rsidR="004E6397" w:rsidRPr="0091407D" w:rsidRDefault="004E6397" w:rsidP="00C43AA8">
      <w:pPr>
        <w:pStyle w:val="Para3"/>
        <w:numPr>
          <w:ilvl w:val="0"/>
          <w:numId w:val="0"/>
        </w:numPr>
        <w:suppressLineNumbers/>
        <w:tabs>
          <w:tab w:val="clear" w:pos="1980"/>
        </w:tabs>
        <w:suppressAutoHyphens/>
        <w:spacing w:before="120" w:after="120"/>
        <w:ind w:firstLine="851"/>
        <w:rPr>
          <w:kern w:val="22"/>
          <w:szCs w:val="22"/>
        </w:rPr>
      </w:pPr>
      <w:r w:rsidRPr="0091407D">
        <w:rPr>
          <w:kern w:val="22"/>
          <w:szCs w:val="22"/>
        </w:rPr>
        <w:t>(k)</w:t>
      </w:r>
      <w:r w:rsidRPr="0091407D">
        <w:rPr>
          <w:kern w:val="22"/>
          <w:szCs w:val="22"/>
        </w:rPr>
        <w:tab/>
        <w:t>Control all pathways for the [intentional and unintentional] introduction of invasive alien species, achieving by 2030 a [50%] reduction in the rate of new introductions, and eradicate or control invasive alien species to eliminate or reduce their [social, economic and environmental] impacts by 2030 in at least [50%] of  land and sea areas [terrestrial, freshwater and marine areas].</w:t>
      </w:r>
    </w:p>
    <w:p w14:paraId="530811AC" w14:textId="77777777" w:rsidR="004E6397" w:rsidRPr="00C3064D" w:rsidRDefault="004E6397" w:rsidP="00F05CA3">
      <w:pPr>
        <w:pStyle w:val="Para3"/>
        <w:numPr>
          <w:ilvl w:val="0"/>
          <w:numId w:val="0"/>
        </w:numPr>
        <w:suppressLineNumbers/>
        <w:tabs>
          <w:tab w:val="clear" w:pos="1980"/>
        </w:tabs>
        <w:suppressAutoHyphens/>
        <w:spacing w:before="120" w:after="120"/>
        <w:ind w:firstLine="851"/>
        <w:rPr>
          <w:kern w:val="22"/>
          <w:szCs w:val="22"/>
        </w:rPr>
      </w:pPr>
      <w:r w:rsidRPr="003F5B89">
        <w:rPr>
          <w:kern w:val="22"/>
          <w:szCs w:val="22"/>
        </w:rPr>
        <w:t>(</w:t>
      </w:r>
      <w:r w:rsidRPr="00F61A18">
        <w:rPr>
          <w:kern w:val="22"/>
          <w:szCs w:val="22"/>
        </w:rPr>
        <w:t>l</w:t>
      </w:r>
      <w:r w:rsidRPr="003F5B89">
        <w:rPr>
          <w:kern w:val="22"/>
          <w:szCs w:val="22"/>
        </w:rPr>
        <w:t>)</w:t>
      </w:r>
      <w:r w:rsidRPr="003F5B89">
        <w:rPr>
          <w:kern w:val="22"/>
          <w:szCs w:val="22"/>
        </w:rPr>
        <w:tab/>
        <w:t>Control all pathways for the introduction of invasive alien species, achieving by 2030 a</w:t>
      </w:r>
      <w:r w:rsidRPr="0091407D">
        <w:rPr>
          <w:kern w:val="22"/>
          <w:szCs w:val="22"/>
        </w:rPr>
        <w:t xml:space="preserve"> [50%] reduction in the rate of new introductions, and eradicate or control invasive alien species to eliminate or reduce their impacts by 2030 in at least [50%] of priority sites, [</w:t>
      </w:r>
      <w:r w:rsidRPr="00C3064D">
        <w:rPr>
          <w:kern w:val="22"/>
          <w:szCs w:val="22"/>
        </w:rPr>
        <w:t>taking into account the potential negative impacts of control or eradication measures on biodiversity and ecosystems]</w:t>
      </w:r>
    </w:p>
    <w:p w14:paraId="779ADD35" w14:textId="77777777" w:rsidR="004E6397" w:rsidRPr="00F61A18" w:rsidRDefault="004E6397">
      <w:pPr>
        <w:rPr>
          <w:rFonts w:ascii="Times New Roman" w:hAnsi="Times New Roman" w:cs="Times New Roman"/>
          <w:sz w:val="22"/>
          <w:szCs w:val="22"/>
          <w:lang w:val="en-GB"/>
        </w:rPr>
      </w:pPr>
    </w:p>
    <w:p w14:paraId="73263D3A" w14:textId="2E85E677" w:rsidR="004E6397" w:rsidRPr="004B529E" w:rsidRDefault="004E6397" w:rsidP="00C530F5">
      <w:pPr>
        <w:rPr>
          <w:rFonts w:ascii="Times New Roman" w:hAnsi="Times New Roman" w:cs="Times New Roman"/>
          <w:bCs/>
          <w:color w:val="000000" w:themeColor="text1"/>
          <w:sz w:val="22"/>
          <w:szCs w:val="22"/>
          <w:lang w:val="en-GB"/>
        </w:rPr>
      </w:pPr>
      <w:r w:rsidRPr="004B529E">
        <w:rPr>
          <w:rFonts w:ascii="Times New Roman" w:hAnsi="Times New Roman" w:cs="Times New Roman"/>
          <w:b/>
          <w:color w:val="000000" w:themeColor="text1"/>
          <w:sz w:val="22"/>
          <w:szCs w:val="22"/>
          <w:lang w:val="en-GB"/>
        </w:rPr>
        <w:t>Target 4 for the post-2020 global biodiversity framework</w:t>
      </w:r>
    </w:p>
    <w:p w14:paraId="1D07C73E" w14:textId="77777777" w:rsidR="004E6397" w:rsidRPr="003E6D36" w:rsidRDefault="004E6397" w:rsidP="004E6397">
      <w:pPr>
        <w:pStyle w:val="ListParagraph"/>
        <w:numPr>
          <w:ilvl w:val="0"/>
          <w:numId w:val="11"/>
        </w:numPr>
        <w:spacing w:before="120" w:after="120"/>
        <w:ind w:left="0" w:firstLine="0"/>
        <w:contextualSpacing w:val="0"/>
      </w:pPr>
      <w:r w:rsidRPr="004B529E">
        <w:rPr>
          <w:szCs w:val="22"/>
        </w:rPr>
        <w:t>The inclusion of a target on pollution was supported by all Parties and observers that spoke on this target.</w:t>
      </w:r>
    </w:p>
    <w:p w14:paraId="4E736206" w14:textId="77777777" w:rsidR="004E6397" w:rsidRPr="004B529E" w:rsidRDefault="004E6397" w:rsidP="004E6397">
      <w:pPr>
        <w:pStyle w:val="ListParagraph"/>
        <w:numPr>
          <w:ilvl w:val="0"/>
          <w:numId w:val="11"/>
        </w:numPr>
        <w:spacing w:before="120" w:after="120"/>
        <w:ind w:left="0" w:firstLine="0"/>
        <w:contextualSpacing w:val="0"/>
        <w:rPr>
          <w:szCs w:val="22"/>
        </w:rPr>
      </w:pPr>
      <w:r w:rsidRPr="003E6D36">
        <w:t>Several</w:t>
      </w:r>
      <w:r w:rsidRPr="004B529E">
        <w:rPr>
          <w:szCs w:val="22"/>
        </w:rPr>
        <w:t xml:space="preserve"> Parties noted the opportunity it provides to strengthen links and synergies with the chemicals and waste conventions and processes as well as an opportunity </w:t>
      </w:r>
      <w:r>
        <w:rPr>
          <w:szCs w:val="22"/>
        </w:rPr>
        <w:t>to</w:t>
      </w:r>
      <w:r w:rsidRPr="004B529E">
        <w:rPr>
          <w:szCs w:val="22"/>
        </w:rPr>
        <w:t xml:space="preserve"> further mainstream biodiversity into productive sectors.</w:t>
      </w:r>
    </w:p>
    <w:p w14:paraId="3B846B7A" w14:textId="77777777" w:rsidR="004E6397" w:rsidRPr="004B529E" w:rsidRDefault="004E6397" w:rsidP="004E6397">
      <w:pPr>
        <w:pStyle w:val="ListParagraph"/>
        <w:numPr>
          <w:ilvl w:val="0"/>
          <w:numId w:val="11"/>
        </w:numPr>
        <w:spacing w:before="120" w:after="120"/>
        <w:ind w:left="0" w:firstLine="0"/>
        <w:contextualSpacing w:val="0"/>
        <w:rPr>
          <w:szCs w:val="22"/>
        </w:rPr>
      </w:pPr>
      <w:r w:rsidRPr="004B529E">
        <w:rPr>
          <w:szCs w:val="22"/>
        </w:rPr>
        <w:t xml:space="preserve">Some Parties stressed that the target should address pollution from all sources. Others supported the specific attention that it gives to excess nutrients, biocide and plastic waste, while acknowledging the target should address all forms of pollution and allow for identification of priorities at </w:t>
      </w:r>
      <w:r>
        <w:rPr>
          <w:szCs w:val="22"/>
        </w:rPr>
        <w:t xml:space="preserve">the </w:t>
      </w:r>
      <w:r w:rsidRPr="004B529E">
        <w:rPr>
          <w:szCs w:val="22"/>
        </w:rPr>
        <w:t>national level.</w:t>
      </w:r>
    </w:p>
    <w:p w14:paraId="621C055B" w14:textId="77777777" w:rsidR="004E6397" w:rsidRPr="004B529E" w:rsidRDefault="004E6397" w:rsidP="004E6397">
      <w:pPr>
        <w:pStyle w:val="ListParagraph"/>
        <w:numPr>
          <w:ilvl w:val="0"/>
          <w:numId w:val="11"/>
        </w:numPr>
        <w:spacing w:before="120" w:after="120"/>
        <w:ind w:left="0" w:firstLine="0"/>
        <w:contextualSpacing w:val="0"/>
        <w:rPr>
          <w:szCs w:val="22"/>
        </w:rPr>
      </w:pPr>
      <w:r w:rsidRPr="004B529E">
        <w:rPr>
          <w:szCs w:val="22"/>
        </w:rPr>
        <w:t>Some Parties suggested that plastic pollution and recovery of plastic should be addressed as a distinct component of the target with its own quantitative measures.</w:t>
      </w:r>
    </w:p>
    <w:p w14:paraId="68064C52" w14:textId="77777777" w:rsidR="004E6397" w:rsidRPr="004B529E" w:rsidRDefault="004E6397" w:rsidP="004E6397">
      <w:pPr>
        <w:pStyle w:val="ListParagraph"/>
        <w:numPr>
          <w:ilvl w:val="0"/>
          <w:numId w:val="11"/>
        </w:numPr>
        <w:spacing w:before="120" w:after="120"/>
        <w:ind w:left="0" w:firstLine="0"/>
        <w:contextualSpacing w:val="0"/>
        <w:rPr>
          <w:szCs w:val="22"/>
        </w:rPr>
      </w:pPr>
      <w:r w:rsidRPr="004B529E">
        <w:rPr>
          <w:szCs w:val="22"/>
        </w:rPr>
        <w:t>Some Parties suggested that the target should be expanded to address recycling, responsible consumption and production and the concept of a circular economy. Others proposed that it should be expanded to include reference to productive sectors, including mining and tourism.</w:t>
      </w:r>
    </w:p>
    <w:p w14:paraId="54AAE4F1" w14:textId="77777777" w:rsidR="004E6397" w:rsidRPr="004B529E" w:rsidRDefault="004E6397" w:rsidP="004E6397">
      <w:pPr>
        <w:pStyle w:val="ListParagraph"/>
        <w:numPr>
          <w:ilvl w:val="0"/>
          <w:numId w:val="11"/>
        </w:numPr>
        <w:spacing w:before="120" w:after="120"/>
        <w:ind w:left="0" w:firstLine="0"/>
        <w:contextualSpacing w:val="0"/>
        <w:rPr>
          <w:szCs w:val="22"/>
        </w:rPr>
      </w:pPr>
      <w:r w:rsidRPr="004B529E">
        <w:rPr>
          <w:szCs w:val="22"/>
        </w:rPr>
        <w:t>Some Parties advocated that the target should include language to specify impacts on biodiversity, ecosystem services and functions and human health.</w:t>
      </w:r>
    </w:p>
    <w:p w14:paraId="3B1DD4C2" w14:textId="77777777" w:rsidR="004E6397" w:rsidRPr="004B529E" w:rsidRDefault="004E6397" w:rsidP="004E6397">
      <w:pPr>
        <w:pStyle w:val="ListParagraph"/>
        <w:numPr>
          <w:ilvl w:val="0"/>
          <w:numId w:val="11"/>
        </w:numPr>
        <w:spacing w:before="120" w:after="120"/>
        <w:ind w:left="0" w:firstLine="0"/>
        <w:contextualSpacing w:val="0"/>
        <w:rPr>
          <w:szCs w:val="22"/>
        </w:rPr>
      </w:pPr>
      <w:r w:rsidRPr="004B529E">
        <w:rPr>
          <w:szCs w:val="22"/>
        </w:rPr>
        <w:t>One Party proposed that it provide specific reference to pollution of terrestrial, freshwater and marine systems</w:t>
      </w:r>
      <w:r>
        <w:rPr>
          <w:szCs w:val="22"/>
        </w:rPr>
        <w:t>, and</w:t>
      </w:r>
      <w:r w:rsidRPr="004B529E">
        <w:rPr>
          <w:szCs w:val="22"/>
        </w:rPr>
        <w:t xml:space="preserve"> another that it specifically </w:t>
      </w:r>
      <w:proofErr w:type="gramStart"/>
      <w:r w:rsidRPr="004B529E">
        <w:rPr>
          <w:szCs w:val="22"/>
        </w:rPr>
        <w:t>reference</w:t>
      </w:r>
      <w:proofErr w:type="gramEnd"/>
      <w:r w:rsidRPr="004B529E">
        <w:rPr>
          <w:szCs w:val="22"/>
        </w:rPr>
        <w:t xml:space="preserve"> the sources of pollution</w:t>
      </w:r>
      <w:r>
        <w:rPr>
          <w:szCs w:val="22"/>
        </w:rPr>
        <w:t>,</w:t>
      </w:r>
      <w:r w:rsidRPr="004B529E">
        <w:rPr>
          <w:szCs w:val="22"/>
        </w:rPr>
        <w:t xml:space="preserve"> i.e. water, soil and air.</w:t>
      </w:r>
    </w:p>
    <w:p w14:paraId="0277DCD7" w14:textId="77777777" w:rsidR="004E6397" w:rsidRPr="004B529E" w:rsidRDefault="004E6397" w:rsidP="004E6397">
      <w:pPr>
        <w:pStyle w:val="ListParagraph"/>
        <w:numPr>
          <w:ilvl w:val="0"/>
          <w:numId w:val="11"/>
        </w:numPr>
        <w:spacing w:before="120" w:after="120"/>
        <w:ind w:left="0" w:firstLine="0"/>
        <w:contextualSpacing w:val="0"/>
        <w:rPr>
          <w:szCs w:val="22"/>
        </w:rPr>
      </w:pPr>
      <w:r w:rsidRPr="004B529E">
        <w:rPr>
          <w:szCs w:val="22"/>
        </w:rPr>
        <w:t>Some Parties proposed that the target should specifically reference additional specific forms of pollution: artificial light, noise</w:t>
      </w:r>
      <w:r>
        <w:rPr>
          <w:szCs w:val="22"/>
        </w:rPr>
        <w:t>/</w:t>
      </w:r>
      <w:r w:rsidRPr="004B529E">
        <w:rPr>
          <w:szCs w:val="22"/>
        </w:rPr>
        <w:t>underwater noise and sediment.</w:t>
      </w:r>
    </w:p>
    <w:p w14:paraId="4B5FC6B9" w14:textId="77777777" w:rsidR="004E6397" w:rsidRPr="004B529E" w:rsidRDefault="004E6397" w:rsidP="004E6397">
      <w:pPr>
        <w:pStyle w:val="ListParagraph"/>
        <w:numPr>
          <w:ilvl w:val="0"/>
          <w:numId w:val="11"/>
        </w:numPr>
        <w:spacing w:before="120" w:after="120"/>
        <w:ind w:left="0" w:firstLine="0"/>
        <w:contextualSpacing w:val="0"/>
        <w:rPr>
          <w:szCs w:val="22"/>
        </w:rPr>
      </w:pPr>
      <w:r w:rsidRPr="004B529E">
        <w:rPr>
          <w:szCs w:val="22"/>
        </w:rPr>
        <w:t xml:space="preserve">One observer supported by Parties proposed language to prioritize action on pollutants that impact on the poor and vulnerable and on </w:t>
      </w:r>
      <w:r>
        <w:rPr>
          <w:szCs w:val="22"/>
        </w:rPr>
        <w:t>i</w:t>
      </w:r>
      <w:r w:rsidRPr="004B529E">
        <w:rPr>
          <w:szCs w:val="22"/>
        </w:rPr>
        <w:t xml:space="preserve">ndigenous </w:t>
      </w:r>
      <w:r>
        <w:rPr>
          <w:szCs w:val="22"/>
        </w:rPr>
        <w:t>p</w:t>
      </w:r>
      <w:r w:rsidRPr="004B529E">
        <w:rPr>
          <w:szCs w:val="22"/>
        </w:rPr>
        <w:t>eoples and local communities.</w:t>
      </w:r>
    </w:p>
    <w:p w14:paraId="34577DE7" w14:textId="77777777" w:rsidR="004E6397" w:rsidRPr="004B529E" w:rsidRDefault="004E6397" w:rsidP="004E6397">
      <w:pPr>
        <w:pStyle w:val="ListParagraph"/>
        <w:numPr>
          <w:ilvl w:val="0"/>
          <w:numId w:val="11"/>
        </w:numPr>
        <w:spacing w:before="120" w:after="120"/>
        <w:ind w:left="0" w:firstLine="0"/>
        <w:contextualSpacing w:val="0"/>
        <w:rPr>
          <w:szCs w:val="22"/>
        </w:rPr>
      </w:pPr>
      <w:r w:rsidRPr="004B529E">
        <w:rPr>
          <w:szCs w:val="22"/>
        </w:rPr>
        <w:t>Several Parties noted that specific additional details could be added to the draft monitoring framework and indicators. One Party proposed specific reference to industrial dumping and dumping in urban settlements, to be added to the monitoring framework.</w:t>
      </w:r>
    </w:p>
    <w:p w14:paraId="1B85D778" w14:textId="77777777" w:rsidR="004E6397" w:rsidRPr="004B529E" w:rsidRDefault="004E6397" w:rsidP="004E6397">
      <w:pPr>
        <w:pStyle w:val="ListParagraph"/>
        <w:numPr>
          <w:ilvl w:val="0"/>
          <w:numId w:val="11"/>
        </w:numPr>
        <w:spacing w:before="120" w:after="120"/>
        <w:ind w:left="0" w:firstLine="0"/>
        <w:contextualSpacing w:val="0"/>
        <w:rPr>
          <w:szCs w:val="22"/>
        </w:rPr>
      </w:pPr>
      <w:r w:rsidRPr="004B529E">
        <w:rPr>
          <w:szCs w:val="22"/>
        </w:rPr>
        <w:t>One Party advocated the value of preparing a glossary of terms to ensure common understanding of terms, such as “biocide”.</w:t>
      </w:r>
    </w:p>
    <w:p w14:paraId="78A7D42F" w14:textId="77777777" w:rsidR="004E6397" w:rsidRPr="004B529E" w:rsidRDefault="004E6397" w:rsidP="004E6397">
      <w:pPr>
        <w:pStyle w:val="ListParagraph"/>
        <w:numPr>
          <w:ilvl w:val="0"/>
          <w:numId w:val="11"/>
        </w:numPr>
        <w:spacing w:before="120" w:after="120"/>
        <w:ind w:left="0" w:firstLine="0"/>
        <w:contextualSpacing w:val="0"/>
        <w:rPr>
          <w:color w:val="000000" w:themeColor="text1"/>
          <w:szCs w:val="22"/>
          <w:u w:val="single"/>
        </w:rPr>
      </w:pPr>
      <w:r w:rsidRPr="004B529E">
        <w:rPr>
          <w:szCs w:val="22"/>
        </w:rPr>
        <w:t>Additional</w:t>
      </w:r>
      <w:r w:rsidRPr="004B529E">
        <w:rPr>
          <w:color w:val="000000" w:themeColor="text1"/>
          <w:szCs w:val="22"/>
        </w:rPr>
        <w:t xml:space="preserve"> elements were suggested to be reflected in the </w:t>
      </w:r>
      <w:r>
        <w:rPr>
          <w:color w:val="000000" w:themeColor="text1"/>
          <w:szCs w:val="22"/>
        </w:rPr>
        <w:t>t</w:t>
      </w:r>
      <w:r w:rsidRPr="004B529E">
        <w:rPr>
          <w:color w:val="000000" w:themeColor="text1"/>
          <w:szCs w:val="22"/>
        </w:rPr>
        <w:t>arget</w:t>
      </w:r>
      <w:r w:rsidRPr="004B529E">
        <w:rPr>
          <w:color w:val="000000" w:themeColor="text1"/>
          <w:szCs w:val="22"/>
          <w:u w:val="single"/>
        </w:rPr>
        <w:t xml:space="preserve">: </w:t>
      </w:r>
    </w:p>
    <w:p w14:paraId="5983F4C0" w14:textId="77777777" w:rsidR="004E6397" w:rsidRPr="005B6D69" w:rsidRDefault="004E6397" w:rsidP="004E6397">
      <w:pPr>
        <w:pStyle w:val="ListParagraph"/>
        <w:numPr>
          <w:ilvl w:val="0"/>
          <w:numId w:val="10"/>
        </w:numPr>
        <w:spacing w:before="120" w:after="120"/>
        <w:contextualSpacing w:val="0"/>
        <w:rPr>
          <w:rFonts w:eastAsia="Malgun Gothic"/>
          <w:color w:val="000000" w:themeColor="text1"/>
          <w:szCs w:val="22"/>
        </w:rPr>
      </w:pPr>
      <w:r w:rsidRPr="003E6D36">
        <w:rPr>
          <w:rFonts w:eastAsia="Malgun Gothic"/>
          <w:color w:val="000000" w:themeColor="text1"/>
          <w:szCs w:val="22"/>
        </w:rPr>
        <w:t xml:space="preserve">Focus mainly on key pollutants that impact biodiversity and ecosystems: </w:t>
      </w:r>
      <w:r w:rsidRPr="003E6D36">
        <w:rPr>
          <w:color w:val="000000" w:themeColor="text1"/>
          <w:szCs w:val="22"/>
        </w:rPr>
        <w:t xml:space="preserve">nitrogen, phosphorus, organic waste, </w:t>
      </w:r>
      <w:r w:rsidRPr="00D42D5C">
        <w:rPr>
          <w:color w:val="000000" w:themeColor="text1"/>
          <w:szCs w:val="22"/>
        </w:rPr>
        <w:t>lead, plastics, pesticides</w:t>
      </w:r>
    </w:p>
    <w:p w14:paraId="36515652" w14:textId="77777777" w:rsidR="004E6397" w:rsidRPr="00EC043B" w:rsidRDefault="004E6397" w:rsidP="004E6397">
      <w:pPr>
        <w:pStyle w:val="ListParagraph"/>
        <w:numPr>
          <w:ilvl w:val="0"/>
          <w:numId w:val="10"/>
        </w:numPr>
        <w:spacing w:before="120" w:after="120"/>
        <w:contextualSpacing w:val="0"/>
        <w:rPr>
          <w:rFonts w:eastAsia="Malgun Gothic"/>
          <w:color w:val="000000" w:themeColor="text1"/>
          <w:szCs w:val="22"/>
        </w:rPr>
      </w:pPr>
      <w:r w:rsidRPr="00263972">
        <w:rPr>
          <w:rFonts w:eastAsia="Malgun Gothic"/>
          <w:color w:val="000000" w:themeColor="text1"/>
          <w:szCs w:val="22"/>
        </w:rPr>
        <w:t xml:space="preserve">Reduce pollution to levels that are not detrimental (or harmful) </w:t>
      </w:r>
      <w:r w:rsidRPr="00EC043B">
        <w:rPr>
          <w:rFonts w:eastAsia="Malgun Gothic"/>
          <w:color w:val="000000" w:themeColor="text1"/>
          <w:szCs w:val="22"/>
        </w:rPr>
        <w:t>to ecosystem function and biodiversity (in line with Aichi Target 8)</w:t>
      </w:r>
    </w:p>
    <w:p w14:paraId="69696932" w14:textId="77777777" w:rsidR="004E6397" w:rsidRPr="00EC043B" w:rsidRDefault="004E6397" w:rsidP="004E6397">
      <w:pPr>
        <w:pStyle w:val="ListParagraph"/>
        <w:numPr>
          <w:ilvl w:val="0"/>
          <w:numId w:val="10"/>
        </w:numPr>
        <w:spacing w:before="120" w:after="120"/>
        <w:contextualSpacing w:val="0"/>
        <w:rPr>
          <w:rFonts w:eastAsia="Malgun Gothic"/>
          <w:color w:val="000000" w:themeColor="text1"/>
          <w:szCs w:val="22"/>
        </w:rPr>
      </w:pPr>
      <w:r w:rsidRPr="00EC043B">
        <w:rPr>
          <w:color w:val="000000" w:themeColor="text1"/>
          <w:szCs w:val="22"/>
        </w:rPr>
        <w:t xml:space="preserve">Address impacts from activities such as </w:t>
      </w:r>
      <w:r w:rsidRPr="00EC043B">
        <w:rPr>
          <w:rFonts w:eastAsia="Malgun Gothic"/>
          <w:color w:val="000000" w:themeColor="text1"/>
          <w:szCs w:val="22"/>
        </w:rPr>
        <w:t xml:space="preserve">mining, industries (especially manufacturing), tourism, household waste, </w:t>
      </w:r>
      <w:r w:rsidRPr="00EC043B">
        <w:rPr>
          <w:color w:val="000000" w:themeColor="text1"/>
          <w:szCs w:val="22"/>
        </w:rPr>
        <w:t>dumping waste and impacts on underground water</w:t>
      </w:r>
    </w:p>
    <w:p w14:paraId="0BF5821A" w14:textId="77777777" w:rsidR="004E6397" w:rsidRPr="00EC043B" w:rsidRDefault="004E6397" w:rsidP="004E6397">
      <w:pPr>
        <w:pStyle w:val="ListParagraph"/>
        <w:numPr>
          <w:ilvl w:val="0"/>
          <w:numId w:val="10"/>
        </w:numPr>
        <w:spacing w:before="120" w:after="120"/>
        <w:contextualSpacing w:val="0"/>
        <w:rPr>
          <w:rFonts w:eastAsia="Malgun Gothic"/>
          <w:color w:val="000000" w:themeColor="text1"/>
          <w:szCs w:val="22"/>
        </w:rPr>
      </w:pPr>
      <w:r w:rsidRPr="00EC043B">
        <w:rPr>
          <w:color w:val="000000" w:themeColor="text1"/>
          <w:szCs w:val="22"/>
        </w:rPr>
        <w:t>Polluter pays principle</w:t>
      </w:r>
    </w:p>
    <w:p w14:paraId="648CD83D" w14:textId="77777777" w:rsidR="004E6397" w:rsidRPr="003E6D36" w:rsidRDefault="004E6397" w:rsidP="004E6397">
      <w:pPr>
        <w:pStyle w:val="ListParagraph"/>
        <w:numPr>
          <w:ilvl w:val="0"/>
          <w:numId w:val="10"/>
        </w:numPr>
        <w:spacing w:before="120" w:after="120"/>
        <w:contextualSpacing w:val="0"/>
        <w:rPr>
          <w:rFonts w:eastAsia="Malgun Gothic"/>
          <w:color w:val="000000" w:themeColor="text1"/>
          <w:szCs w:val="22"/>
        </w:rPr>
      </w:pPr>
      <w:r w:rsidRPr="00EC043B">
        <w:rPr>
          <w:color w:val="000000" w:themeColor="text1"/>
          <w:szCs w:val="22"/>
        </w:rPr>
        <w:t>Different numerical targets for different types of pollution, 100, % red</w:t>
      </w:r>
      <w:r w:rsidRPr="003E6D36">
        <w:rPr>
          <w:color w:val="000000" w:themeColor="text1"/>
          <w:szCs w:val="22"/>
        </w:rPr>
        <w:t>uction of plastic waste</w:t>
      </w:r>
    </w:p>
    <w:p w14:paraId="0A50903A" w14:textId="77777777" w:rsidR="004E6397" w:rsidRPr="003E6D36" w:rsidRDefault="004E6397" w:rsidP="004E6397">
      <w:pPr>
        <w:pStyle w:val="ListParagraph"/>
        <w:numPr>
          <w:ilvl w:val="0"/>
          <w:numId w:val="10"/>
        </w:numPr>
        <w:spacing w:before="120" w:after="120"/>
        <w:contextualSpacing w:val="0"/>
        <w:rPr>
          <w:rFonts w:eastAsia="Malgun Gothic"/>
          <w:color w:val="000000" w:themeColor="text1"/>
          <w:szCs w:val="22"/>
        </w:rPr>
      </w:pPr>
      <w:r w:rsidRPr="003E6D36">
        <w:rPr>
          <w:rFonts w:eastAsia="Malgun Gothic"/>
          <w:color w:val="000000" w:themeColor="text1"/>
          <w:szCs w:val="22"/>
        </w:rPr>
        <w:t xml:space="preserve">Considerations for monitoring: </w:t>
      </w:r>
    </w:p>
    <w:p w14:paraId="4FB9C268" w14:textId="77777777" w:rsidR="004E6397" w:rsidRPr="003E6D36" w:rsidRDefault="004E6397" w:rsidP="004E6397">
      <w:pPr>
        <w:pStyle w:val="ListParagraph"/>
        <w:numPr>
          <w:ilvl w:val="1"/>
          <w:numId w:val="10"/>
        </w:numPr>
        <w:spacing w:before="120" w:after="120"/>
        <w:contextualSpacing w:val="0"/>
        <w:rPr>
          <w:rFonts w:eastAsia="Malgun Gothic"/>
          <w:color w:val="000000" w:themeColor="text1"/>
          <w:szCs w:val="22"/>
        </w:rPr>
      </w:pPr>
      <w:r w:rsidRPr="003E6D36">
        <w:rPr>
          <w:rFonts w:eastAsia="Malgun Gothic"/>
          <w:color w:val="000000" w:themeColor="text1"/>
          <w:szCs w:val="22"/>
        </w:rPr>
        <w:t xml:space="preserve">Indicators for specific sources (e.g., </w:t>
      </w:r>
      <w:r w:rsidRPr="004B529E">
        <w:rPr>
          <w:color w:val="000000" w:themeColor="text1"/>
          <w:szCs w:val="22"/>
          <w:lang w:eastAsia="en-US"/>
        </w:rPr>
        <w:t>nitrogen, phosphorus, organic matter, plastics, pesticides) and flexibility for additional indicators based on national circumstances</w:t>
      </w:r>
    </w:p>
    <w:p w14:paraId="2463F89C" w14:textId="77777777" w:rsidR="004E6397" w:rsidRPr="003E6D36" w:rsidRDefault="004E6397" w:rsidP="004E6397">
      <w:pPr>
        <w:pStyle w:val="ListParagraph"/>
        <w:numPr>
          <w:ilvl w:val="1"/>
          <w:numId w:val="10"/>
        </w:numPr>
        <w:spacing w:before="120" w:after="120"/>
        <w:contextualSpacing w:val="0"/>
        <w:rPr>
          <w:rFonts w:eastAsia="Malgun Gothic"/>
          <w:color w:val="000000" w:themeColor="text1"/>
          <w:szCs w:val="22"/>
        </w:rPr>
      </w:pPr>
      <w:r w:rsidRPr="004B529E">
        <w:rPr>
          <w:color w:val="000000" w:themeColor="text1"/>
          <w:szCs w:val="22"/>
          <w:lang w:eastAsia="en-US"/>
        </w:rPr>
        <w:t>Indicators and sources in target must be aligned</w:t>
      </w:r>
    </w:p>
    <w:p w14:paraId="2A453092" w14:textId="77777777" w:rsidR="004E6397" w:rsidRPr="003E6D36" w:rsidRDefault="004E6397" w:rsidP="004E6397">
      <w:pPr>
        <w:pStyle w:val="ListParagraph"/>
        <w:numPr>
          <w:ilvl w:val="1"/>
          <w:numId w:val="10"/>
        </w:numPr>
        <w:spacing w:before="120" w:after="120"/>
        <w:contextualSpacing w:val="0"/>
        <w:rPr>
          <w:rFonts w:eastAsia="Malgun Gothic"/>
          <w:color w:val="000000" w:themeColor="text1"/>
          <w:szCs w:val="22"/>
        </w:rPr>
      </w:pPr>
      <w:r w:rsidRPr="004B529E">
        <w:rPr>
          <w:color w:val="000000" w:themeColor="text1"/>
          <w:szCs w:val="22"/>
          <w:lang w:eastAsia="en-US"/>
        </w:rPr>
        <w:lastRenderedPageBreak/>
        <w:t>Use relevant indicators from other international processes</w:t>
      </w:r>
    </w:p>
    <w:p w14:paraId="3B6517D9" w14:textId="77777777" w:rsidR="004E6397" w:rsidRPr="00C530F5" w:rsidRDefault="004E6397" w:rsidP="004E6397">
      <w:pPr>
        <w:pStyle w:val="ListParagraph"/>
        <w:numPr>
          <w:ilvl w:val="1"/>
          <w:numId w:val="10"/>
        </w:numPr>
        <w:spacing w:before="120" w:after="120"/>
        <w:contextualSpacing w:val="0"/>
        <w:rPr>
          <w:rFonts w:eastAsia="Malgun Gothic"/>
          <w:color w:val="000000" w:themeColor="text1"/>
          <w:szCs w:val="22"/>
        </w:rPr>
      </w:pPr>
      <w:r w:rsidRPr="00C530F5">
        <w:rPr>
          <w:color w:val="000000" w:themeColor="text1"/>
          <w:kern w:val="22"/>
          <w:szCs w:val="22"/>
        </w:rPr>
        <w:t>Indicators on industrial dumping and urban waste</w:t>
      </w:r>
    </w:p>
    <w:p w14:paraId="3050AC43" w14:textId="77777777" w:rsidR="004E6397" w:rsidRPr="008C786B" w:rsidRDefault="004E6397" w:rsidP="004B529E">
      <w:pPr>
        <w:pStyle w:val="Heading2"/>
        <w:suppressLineNumbers/>
        <w:tabs>
          <w:tab w:val="clear" w:pos="720"/>
        </w:tabs>
        <w:suppressAutoHyphens/>
        <w:ind w:left="284" w:right="146"/>
        <w:jc w:val="both"/>
        <w:rPr>
          <w:rFonts w:eastAsia="Malgun Gothic"/>
          <w:color w:val="000000" w:themeColor="text1"/>
          <w:kern w:val="22"/>
          <w:szCs w:val="22"/>
        </w:rPr>
      </w:pPr>
      <w:r w:rsidRPr="00D42D5C">
        <w:rPr>
          <w:rFonts w:eastAsia="Malgun Gothic"/>
          <w:color w:val="000000" w:themeColor="text1"/>
          <w:kern w:val="22"/>
          <w:szCs w:val="22"/>
        </w:rPr>
        <w:t xml:space="preserve">Annex 1. Suggestions for section D (2030 action targets), paragraph 12(a), Target </w:t>
      </w:r>
      <w:r w:rsidRPr="004837C1">
        <w:rPr>
          <w:rFonts w:eastAsia="Malgun Gothic"/>
          <w:color w:val="000000" w:themeColor="text1"/>
          <w:kern w:val="22"/>
          <w:szCs w:val="22"/>
        </w:rPr>
        <w:t>4</w:t>
      </w:r>
      <w:r w:rsidRPr="00516847">
        <w:rPr>
          <w:rFonts w:eastAsia="Malgun Gothic"/>
          <w:color w:val="000000" w:themeColor="text1"/>
          <w:kern w:val="22"/>
          <w:szCs w:val="22"/>
        </w:rPr>
        <w:t xml:space="preserve"> of the zero draft of the post-2020 global biodiversity framework</w:t>
      </w:r>
    </w:p>
    <w:p w14:paraId="21ED444F" w14:textId="77777777" w:rsidR="004E6397" w:rsidRPr="003E6D36" w:rsidRDefault="004E6397" w:rsidP="004B529E">
      <w:pPr>
        <w:pStyle w:val="Para3"/>
        <w:numPr>
          <w:ilvl w:val="0"/>
          <w:numId w:val="0"/>
        </w:numPr>
        <w:suppressLineNumbers/>
        <w:tabs>
          <w:tab w:val="clear" w:pos="1980"/>
        </w:tabs>
        <w:suppressAutoHyphens/>
        <w:spacing w:before="120" w:after="120"/>
        <w:rPr>
          <w:color w:val="000000" w:themeColor="text1"/>
          <w:kern w:val="22"/>
          <w:szCs w:val="22"/>
        </w:rPr>
      </w:pPr>
      <w:r w:rsidRPr="008C786B">
        <w:rPr>
          <w:color w:val="000000" w:themeColor="text1"/>
          <w:kern w:val="22"/>
          <w:szCs w:val="22"/>
        </w:rPr>
        <w:t>(a)</w:t>
      </w:r>
      <w:r w:rsidRPr="008C786B">
        <w:rPr>
          <w:color w:val="000000" w:themeColor="text1"/>
          <w:kern w:val="22"/>
          <w:szCs w:val="22"/>
        </w:rPr>
        <w:tab/>
      </w:r>
      <w:r w:rsidRPr="00700D70">
        <w:rPr>
          <w:color w:val="000000" w:themeColor="text1"/>
          <w:kern w:val="22"/>
          <w:szCs w:val="22"/>
        </w:rPr>
        <w:t xml:space="preserve">Reduce by 2030 pollution from excess nutrients, biocides, plastic waste and other sources by at least [50%], </w:t>
      </w:r>
      <w:r w:rsidRPr="00EC043B">
        <w:rPr>
          <w:color w:val="000000" w:themeColor="text1"/>
          <w:kern w:val="22"/>
          <w:szCs w:val="22"/>
        </w:rPr>
        <w:t>[addressing their impacts on biodiversity, ecosystem services, ecosystem functions and human health</w:t>
      </w:r>
      <w:r w:rsidRPr="003E6D36">
        <w:rPr>
          <w:color w:val="000000" w:themeColor="text1"/>
          <w:kern w:val="22"/>
          <w:szCs w:val="22"/>
        </w:rPr>
        <w:t>];</w:t>
      </w:r>
    </w:p>
    <w:p w14:paraId="2662467E" w14:textId="77777777" w:rsidR="004E6397" w:rsidRPr="003E6D36" w:rsidRDefault="004E6397" w:rsidP="004B529E">
      <w:pPr>
        <w:pStyle w:val="Para3"/>
        <w:numPr>
          <w:ilvl w:val="0"/>
          <w:numId w:val="0"/>
        </w:numPr>
        <w:suppressLineNumbers/>
        <w:tabs>
          <w:tab w:val="clear" w:pos="1980"/>
        </w:tabs>
        <w:suppressAutoHyphens/>
        <w:spacing w:before="120" w:after="120"/>
        <w:rPr>
          <w:rFonts w:eastAsia="Malgun Gothic"/>
          <w:color w:val="000000" w:themeColor="text1"/>
          <w:kern w:val="22"/>
          <w:szCs w:val="22"/>
        </w:rPr>
      </w:pPr>
      <w:r w:rsidRPr="003E6D36">
        <w:rPr>
          <w:color w:val="000000" w:themeColor="text1"/>
          <w:kern w:val="22"/>
          <w:szCs w:val="22"/>
        </w:rPr>
        <w:t>(b)</w:t>
      </w:r>
      <w:r w:rsidRPr="003E6D36">
        <w:rPr>
          <w:color w:val="000000" w:themeColor="text1"/>
          <w:kern w:val="22"/>
          <w:szCs w:val="22"/>
        </w:rPr>
        <w:tab/>
        <w:t>Reduce by 2030 pollution [in terrestrial and marine ecosystems by at least [XX%] through the implementation of best practices in the models of production and consumption of productive sectors];</w:t>
      </w:r>
    </w:p>
    <w:p w14:paraId="233727AB" w14:textId="77777777" w:rsidR="004E6397" w:rsidRPr="003E6D36" w:rsidRDefault="004E6397" w:rsidP="004B529E">
      <w:pPr>
        <w:pStyle w:val="Para3"/>
        <w:numPr>
          <w:ilvl w:val="0"/>
          <w:numId w:val="0"/>
        </w:numPr>
        <w:suppressLineNumbers/>
        <w:tabs>
          <w:tab w:val="clear" w:pos="1980"/>
        </w:tabs>
        <w:suppressAutoHyphens/>
        <w:spacing w:before="120" w:after="120"/>
        <w:rPr>
          <w:rFonts w:eastAsia="Malgun Gothic"/>
          <w:color w:val="000000" w:themeColor="text1"/>
          <w:kern w:val="22"/>
          <w:szCs w:val="22"/>
        </w:rPr>
      </w:pPr>
      <w:r w:rsidRPr="003E6D36">
        <w:rPr>
          <w:color w:val="000000" w:themeColor="text1"/>
          <w:kern w:val="22"/>
          <w:szCs w:val="22"/>
        </w:rPr>
        <w:t>(c)</w:t>
      </w:r>
      <w:r w:rsidRPr="003E6D36">
        <w:rPr>
          <w:color w:val="000000" w:themeColor="text1"/>
          <w:kern w:val="22"/>
          <w:szCs w:val="22"/>
        </w:rPr>
        <w:tab/>
        <w:t>Reduce by 2030 pollution [in water, soil and air] from excess nutrients, biocides, plastic waste and other sources by at least [50%];</w:t>
      </w:r>
    </w:p>
    <w:p w14:paraId="15F98113" w14:textId="77777777" w:rsidR="004E6397" w:rsidRPr="003E6D36" w:rsidRDefault="004E6397" w:rsidP="004B529E">
      <w:pPr>
        <w:pStyle w:val="Para3"/>
        <w:numPr>
          <w:ilvl w:val="0"/>
          <w:numId w:val="0"/>
        </w:numPr>
        <w:suppressLineNumbers/>
        <w:tabs>
          <w:tab w:val="clear" w:pos="1980"/>
        </w:tabs>
        <w:suppressAutoHyphens/>
        <w:spacing w:before="120" w:after="120"/>
        <w:rPr>
          <w:rFonts w:eastAsia="Malgun Gothic"/>
          <w:color w:val="000000" w:themeColor="text1"/>
          <w:kern w:val="22"/>
          <w:szCs w:val="22"/>
        </w:rPr>
      </w:pPr>
      <w:r w:rsidRPr="003E6D36">
        <w:rPr>
          <w:color w:val="000000" w:themeColor="text1"/>
          <w:kern w:val="22"/>
          <w:szCs w:val="22"/>
        </w:rPr>
        <w:t>(d)</w:t>
      </w:r>
      <w:r w:rsidRPr="003E6D36">
        <w:rPr>
          <w:color w:val="000000" w:themeColor="text1"/>
          <w:kern w:val="22"/>
          <w:szCs w:val="22"/>
        </w:rPr>
        <w:tab/>
        <w:t>Reduce by 2030 pollution [from all sources, in particular] from excess nutrients, biocides, plastic waste and other sources, by at least [50%];</w:t>
      </w:r>
    </w:p>
    <w:p w14:paraId="1FD960FD" w14:textId="77777777" w:rsidR="004E6397" w:rsidRPr="003E6D36" w:rsidRDefault="004E6397" w:rsidP="004B529E">
      <w:pPr>
        <w:pStyle w:val="Para3"/>
        <w:numPr>
          <w:ilvl w:val="0"/>
          <w:numId w:val="0"/>
        </w:numPr>
        <w:suppressLineNumbers/>
        <w:tabs>
          <w:tab w:val="clear" w:pos="1980"/>
        </w:tabs>
        <w:suppressAutoHyphens/>
        <w:spacing w:before="120" w:after="120"/>
        <w:rPr>
          <w:rFonts w:eastAsia="Malgun Gothic"/>
          <w:color w:val="000000" w:themeColor="text1"/>
          <w:kern w:val="22"/>
          <w:szCs w:val="22"/>
        </w:rPr>
      </w:pPr>
      <w:r w:rsidRPr="003E6D36">
        <w:rPr>
          <w:color w:val="000000" w:themeColor="text1"/>
          <w:kern w:val="22"/>
          <w:szCs w:val="22"/>
        </w:rPr>
        <w:t>(e)</w:t>
      </w:r>
      <w:r w:rsidRPr="003E6D36">
        <w:rPr>
          <w:color w:val="000000" w:themeColor="text1"/>
          <w:kern w:val="22"/>
          <w:szCs w:val="22"/>
        </w:rPr>
        <w:tab/>
        <w:t xml:space="preserve"> Reduce by 2030 pollution from excess nutrients, biocides, plastic waste, [artificial light, underwater noise, sediment] and other sources by at least [50%];</w:t>
      </w:r>
    </w:p>
    <w:p w14:paraId="716A8E64" w14:textId="77777777" w:rsidR="004E6397" w:rsidRPr="003E6D36" w:rsidRDefault="004E6397" w:rsidP="004B529E">
      <w:pPr>
        <w:pStyle w:val="Para3"/>
        <w:numPr>
          <w:ilvl w:val="0"/>
          <w:numId w:val="0"/>
        </w:numPr>
        <w:suppressLineNumbers/>
        <w:tabs>
          <w:tab w:val="clear" w:pos="1980"/>
        </w:tabs>
        <w:suppressAutoHyphens/>
        <w:spacing w:before="120" w:after="120"/>
        <w:rPr>
          <w:rFonts w:eastAsia="Malgun Gothic"/>
          <w:color w:val="000000" w:themeColor="text1"/>
          <w:kern w:val="22"/>
          <w:szCs w:val="22"/>
        </w:rPr>
      </w:pPr>
      <w:r w:rsidRPr="003E6D36">
        <w:rPr>
          <w:color w:val="000000" w:themeColor="text1"/>
          <w:kern w:val="22"/>
          <w:szCs w:val="22"/>
        </w:rPr>
        <w:t>(f)</w:t>
      </w:r>
      <w:r w:rsidRPr="003E6D36">
        <w:rPr>
          <w:color w:val="000000" w:themeColor="text1"/>
          <w:kern w:val="22"/>
          <w:szCs w:val="22"/>
        </w:rPr>
        <w:tab/>
        <w:t xml:space="preserve">Reduce by 2030 pollution from excess nutrients, biocides, plastic waste and other sources, </w:t>
      </w:r>
      <w:proofErr w:type="gramStart"/>
      <w:r w:rsidRPr="003E6D36">
        <w:rPr>
          <w:color w:val="000000" w:themeColor="text1"/>
          <w:kern w:val="22"/>
          <w:szCs w:val="22"/>
        </w:rPr>
        <w:t>in particular from</w:t>
      </w:r>
      <w:proofErr w:type="gramEnd"/>
      <w:r w:rsidRPr="003E6D36">
        <w:rPr>
          <w:color w:val="000000" w:themeColor="text1"/>
          <w:kern w:val="22"/>
          <w:szCs w:val="22"/>
        </w:rPr>
        <w:t xml:space="preserve"> mining activities, industries/manufacturing, tourism, and domestic wastes, by at least [50%];</w:t>
      </w:r>
    </w:p>
    <w:p w14:paraId="1FE59348" w14:textId="77777777" w:rsidR="004E6397" w:rsidRPr="003E6D36" w:rsidRDefault="004E6397" w:rsidP="004B529E">
      <w:pPr>
        <w:pStyle w:val="Para3"/>
        <w:numPr>
          <w:ilvl w:val="0"/>
          <w:numId w:val="0"/>
        </w:numPr>
        <w:suppressLineNumbers/>
        <w:tabs>
          <w:tab w:val="clear" w:pos="1980"/>
        </w:tabs>
        <w:suppressAutoHyphens/>
        <w:spacing w:before="120" w:after="120"/>
        <w:rPr>
          <w:rFonts w:eastAsia="Malgun Gothic"/>
          <w:color w:val="000000" w:themeColor="text1"/>
          <w:kern w:val="22"/>
          <w:szCs w:val="22"/>
        </w:rPr>
      </w:pPr>
      <w:r w:rsidRPr="003E6D36">
        <w:rPr>
          <w:color w:val="000000" w:themeColor="text1"/>
          <w:kern w:val="22"/>
          <w:szCs w:val="22"/>
        </w:rPr>
        <w:t>(g)</w:t>
      </w:r>
      <w:r w:rsidRPr="003E6D36">
        <w:rPr>
          <w:color w:val="000000" w:themeColor="text1"/>
          <w:kern w:val="22"/>
          <w:szCs w:val="22"/>
        </w:rPr>
        <w:tab/>
        <w:t>Reduce by 2030 pollution from excess nutrients, biocides, plastic waste, nitrogen, phosphorus, waste, pesticides and other sources by at least [50%];</w:t>
      </w:r>
    </w:p>
    <w:p w14:paraId="454FFBDC" w14:textId="77777777" w:rsidR="004E6397" w:rsidRPr="003E6D36" w:rsidRDefault="004E6397" w:rsidP="004B529E">
      <w:pPr>
        <w:pStyle w:val="Para3"/>
        <w:numPr>
          <w:ilvl w:val="0"/>
          <w:numId w:val="0"/>
        </w:numPr>
        <w:suppressLineNumbers/>
        <w:tabs>
          <w:tab w:val="clear" w:pos="1980"/>
        </w:tabs>
        <w:suppressAutoHyphens/>
        <w:spacing w:before="120" w:after="120"/>
        <w:rPr>
          <w:color w:val="000000" w:themeColor="text1"/>
          <w:kern w:val="22"/>
          <w:szCs w:val="22"/>
        </w:rPr>
      </w:pPr>
      <w:r w:rsidRPr="003E6D36">
        <w:rPr>
          <w:color w:val="000000" w:themeColor="text1"/>
          <w:kern w:val="22"/>
          <w:szCs w:val="22"/>
        </w:rPr>
        <w:t>(h)</w:t>
      </w:r>
      <w:r w:rsidRPr="003E6D36">
        <w:rPr>
          <w:color w:val="000000" w:themeColor="text1"/>
          <w:kern w:val="22"/>
          <w:szCs w:val="22"/>
        </w:rPr>
        <w:tab/>
        <w:t xml:space="preserve">Reduce by 2030 pollution from excess nutrients, chemicals, plastic waste and other sources </w:t>
      </w:r>
      <w:r w:rsidRPr="003E6D36">
        <w:rPr>
          <w:color w:val="000000" w:themeColor="text1"/>
          <w:szCs w:val="22"/>
        </w:rPr>
        <w:t>down to levels that are not detrimental to biodiversity and ecosystem functions</w:t>
      </w:r>
      <w:r w:rsidRPr="003E6D36">
        <w:rPr>
          <w:color w:val="000000" w:themeColor="text1"/>
          <w:kern w:val="22"/>
          <w:szCs w:val="22"/>
        </w:rPr>
        <w:t xml:space="preserve"> by at least [50%] each;</w:t>
      </w:r>
    </w:p>
    <w:p w14:paraId="287E046F" w14:textId="77777777" w:rsidR="004E6397" w:rsidRPr="003E6D36" w:rsidRDefault="004E6397" w:rsidP="004B529E">
      <w:pPr>
        <w:pStyle w:val="Para3"/>
        <w:numPr>
          <w:ilvl w:val="0"/>
          <w:numId w:val="0"/>
        </w:numPr>
        <w:suppressLineNumbers/>
        <w:tabs>
          <w:tab w:val="clear" w:pos="1980"/>
        </w:tabs>
        <w:suppressAutoHyphens/>
        <w:spacing w:before="120" w:after="120"/>
        <w:rPr>
          <w:color w:val="000000" w:themeColor="text1"/>
          <w:kern w:val="22"/>
          <w:szCs w:val="22"/>
        </w:rPr>
      </w:pPr>
      <w:r w:rsidRPr="003E6D36">
        <w:rPr>
          <w:color w:val="000000" w:themeColor="text1"/>
          <w:kern w:val="22"/>
          <w:szCs w:val="22"/>
        </w:rPr>
        <w:t>(</w:t>
      </w:r>
      <w:proofErr w:type="spellStart"/>
      <w:r w:rsidRPr="003E6D36">
        <w:rPr>
          <w:color w:val="000000" w:themeColor="text1"/>
          <w:kern w:val="22"/>
          <w:szCs w:val="22"/>
        </w:rPr>
        <w:t>i</w:t>
      </w:r>
      <w:proofErr w:type="spellEnd"/>
      <w:r w:rsidRPr="003E6D36">
        <w:rPr>
          <w:color w:val="000000" w:themeColor="text1"/>
          <w:kern w:val="22"/>
          <w:szCs w:val="22"/>
        </w:rPr>
        <w:t>)</w:t>
      </w:r>
      <w:r w:rsidRPr="003E6D36">
        <w:rPr>
          <w:color w:val="000000" w:themeColor="text1"/>
          <w:kern w:val="22"/>
          <w:szCs w:val="22"/>
        </w:rPr>
        <w:tab/>
        <w:t>By 2030 [</w:t>
      </w:r>
      <w:r w:rsidRPr="003E6D36">
        <w:rPr>
          <w:color w:val="000000" w:themeColor="text1"/>
          <w:szCs w:val="22"/>
        </w:rPr>
        <w:t xml:space="preserve">the production and use of problematic and unnecessary plastics has been phased out, the recovery rate of all waste materials has been increased by [x%], and] </w:t>
      </w:r>
      <w:r w:rsidRPr="003E6D36">
        <w:rPr>
          <w:color w:val="000000" w:themeColor="text1"/>
          <w:kern w:val="22"/>
          <w:szCs w:val="22"/>
        </w:rPr>
        <w:t>pollution from excess nutrients, biocides, waste and other sources [has been reduced] by at least [50%];</w:t>
      </w:r>
    </w:p>
    <w:p w14:paraId="057CE42E" w14:textId="77777777" w:rsidR="004E6397" w:rsidRPr="003E6D36" w:rsidRDefault="004E6397" w:rsidP="004B529E">
      <w:pPr>
        <w:pStyle w:val="Para3"/>
        <w:numPr>
          <w:ilvl w:val="0"/>
          <w:numId w:val="0"/>
        </w:numPr>
        <w:suppressLineNumbers/>
        <w:tabs>
          <w:tab w:val="clear" w:pos="1980"/>
        </w:tabs>
        <w:suppressAutoHyphens/>
        <w:spacing w:before="120" w:after="120"/>
        <w:rPr>
          <w:rFonts w:eastAsia="Malgun Gothic"/>
          <w:color w:val="000000" w:themeColor="text1"/>
          <w:kern w:val="22"/>
          <w:szCs w:val="22"/>
        </w:rPr>
      </w:pPr>
      <w:r w:rsidRPr="003E6D36">
        <w:rPr>
          <w:kern w:val="22"/>
          <w:szCs w:val="22"/>
        </w:rPr>
        <w:t>(j)</w:t>
      </w:r>
      <w:r w:rsidRPr="003E6D36">
        <w:rPr>
          <w:kern w:val="22"/>
          <w:szCs w:val="22"/>
        </w:rPr>
        <w:tab/>
        <w:t>Reduce by 2030 pollution from excess nutrients, [inappropriate use of] biocides, plastic waste and other sources, [</w:t>
      </w:r>
      <w:r w:rsidRPr="003E6D36">
        <w:rPr>
          <w:color w:val="000000"/>
          <w:szCs w:val="22"/>
        </w:rPr>
        <w:t>in accordance with the existing or future specific international processes]</w:t>
      </w:r>
      <w:r w:rsidRPr="003E6D36">
        <w:rPr>
          <w:kern w:val="22"/>
          <w:szCs w:val="22"/>
        </w:rPr>
        <w:t xml:space="preserve"> by at least [50%];</w:t>
      </w:r>
    </w:p>
    <w:p w14:paraId="234A61A0" w14:textId="77777777" w:rsidR="004E6397" w:rsidRPr="003E6D36" w:rsidRDefault="004E6397" w:rsidP="004B529E">
      <w:pPr>
        <w:pStyle w:val="Para3"/>
        <w:numPr>
          <w:ilvl w:val="0"/>
          <w:numId w:val="0"/>
        </w:numPr>
        <w:suppressLineNumbers/>
        <w:tabs>
          <w:tab w:val="clear" w:pos="1980"/>
        </w:tabs>
        <w:suppressAutoHyphens/>
        <w:spacing w:before="120" w:after="120"/>
        <w:rPr>
          <w:rFonts w:eastAsia="Malgun Gothic"/>
          <w:color w:val="000000" w:themeColor="text1"/>
          <w:kern w:val="22"/>
          <w:szCs w:val="22"/>
        </w:rPr>
      </w:pPr>
      <w:r w:rsidRPr="004B529E">
        <w:rPr>
          <w:rFonts w:eastAsia="Malgun Gothic"/>
          <w:color w:val="000000" w:themeColor="text1"/>
          <w:kern w:val="22"/>
          <w:szCs w:val="22"/>
        </w:rPr>
        <w:t>(k</w:t>
      </w:r>
      <w:r w:rsidRPr="004B529E">
        <w:rPr>
          <w:color w:val="000000" w:themeColor="text1"/>
          <w:kern w:val="22"/>
          <w:szCs w:val="22"/>
        </w:rPr>
        <w:t>)</w:t>
      </w:r>
      <w:r w:rsidRPr="004B529E">
        <w:rPr>
          <w:color w:val="000000" w:themeColor="text1"/>
          <w:kern w:val="22"/>
          <w:szCs w:val="22"/>
        </w:rPr>
        <w:tab/>
        <w:t>[By 2030, pollution from all sources has been brought to levels that are not detrimental to ecosystem function and biodiversity, in particular:</w:t>
      </w:r>
    </w:p>
    <w:p w14:paraId="778FF157" w14:textId="77777777" w:rsidR="004E6397" w:rsidRPr="00D42D5C" w:rsidRDefault="004E6397" w:rsidP="004E6397">
      <w:pPr>
        <w:pStyle w:val="ListParagraph"/>
        <w:numPr>
          <w:ilvl w:val="0"/>
          <w:numId w:val="9"/>
        </w:numPr>
        <w:spacing w:before="120" w:after="120"/>
        <w:ind w:left="426" w:hanging="426"/>
        <w:contextualSpacing w:val="0"/>
        <w:rPr>
          <w:rFonts w:eastAsia="Malgun Gothic"/>
          <w:color w:val="000000" w:themeColor="text1"/>
          <w:kern w:val="22"/>
          <w:szCs w:val="22"/>
        </w:rPr>
      </w:pPr>
      <w:r w:rsidRPr="00C530F5">
        <w:rPr>
          <w:rFonts w:eastAsia="Malgun Gothic"/>
          <w:color w:val="000000" w:themeColor="text1"/>
          <w:kern w:val="22"/>
          <w:szCs w:val="22"/>
        </w:rPr>
        <w:t>pollution from fertili</w:t>
      </w:r>
      <w:r>
        <w:rPr>
          <w:rFonts w:eastAsia="Malgun Gothic"/>
          <w:color w:val="000000" w:themeColor="text1"/>
          <w:kern w:val="22"/>
          <w:szCs w:val="22"/>
        </w:rPr>
        <w:t>z</w:t>
      </w:r>
      <w:r w:rsidRPr="00C530F5">
        <w:rPr>
          <w:rFonts w:eastAsia="Malgun Gothic"/>
          <w:color w:val="000000" w:themeColor="text1"/>
          <w:kern w:val="22"/>
          <w:szCs w:val="22"/>
        </w:rPr>
        <w:t xml:space="preserve">ers is effectively reduced and the excess use is eliminated </w:t>
      </w:r>
    </w:p>
    <w:p w14:paraId="682A9BFA" w14:textId="77777777" w:rsidR="004E6397" w:rsidRPr="00700D70" w:rsidRDefault="004E6397" w:rsidP="004E6397">
      <w:pPr>
        <w:pStyle w:val="ListParagraph"/>
        <w:numPr>
          <w:ilvl w:val="0"/>
          <w:numId w:val="9"/>
        </w:numPr>
        <w:spacing w:before="120" w:after="120"/>
        <w:ind w:left="426" w:hanging="426"/>
        <w:contextualSpacing w:val="0"/>
        <w:rPr>
          <w:rFonts w:eastAsia="Malgun Gothic"/>
          <w:color w:val="000000" w:themeColor="text1"/>
          <w:kern w:val="22"/>
          <w:szCs w:val="22"/>
        </w:rPr>
      </w:pPr>
      <w:r w:rsidRPr="00700D70">
        <w:rPr>
          <w:rFonts w:eastAsia="Malgun Gothic"/>
          <w:color w:val="000000" w:themeColor="text1"/>
          <w:kern w:val="22"/>
          <w:szCs w:val="22"/>
        </w:rPr>
        <w:t xml:space="preserve">the risk and impacts of use of chemical pesticides is reduced and the uptake of </w:t>
      </w:r>
      <w:r>
        <w:rPr>
          <w:rFonts w:eastAsia="Malgun Gothic"/>
          <w:color w:val="000000" w:themeColor="text1"/>
          <w:kern w:val="22"/>
          <w:szCs w:val="22"/>
        </w:rPr>
        <w:t>i</w:t>
      </w:r>
      <w:r w:rsidRPr="00700D70">
        <w:rPr>
          <w:rFonts w:eastAsia="Malgun Gothic"/>
          <w:color w:val="000000" w:themeColor="text1"/>
          <w:kern w:val="22"/>
          <w:szCs w:val="22"/>
        </w:rPr>
        <w:t xml:space="preserve">ntegrated </w:t>
      </w:r>
      <w:r>
        <w:rPr>
          <w:rFonts w:eastAsia="Malgun Gothic"/>
          <w:color w:val="000000" w:themeColor="text1"/>
          <w:kern w:val="22"/>
          <w:szCs w:val="22"/>
        </w:rPr>
        <w:t>p</w:t>
      </w:r>
      <w:r w:rsidRPr="00700D70">
        <w:rPr>
          <w:rFonts w:eastAsia="Malgun Gothic"/>
          <w:color w:val="000000" w:themeColor="text1"/>
          <w:kern w:val="22"/>
          <w:szCs w:val="22"/>
        </w:rPr>
        <w:t xml:space="preserve">est </w:t>
      </w:r>
      <w:r>
        <w:rPr>
          <w:rFonts w:eastAsia="Malgun Gothic"/>
          <w:color w:val="000000" w:themeColor="text1"/>
          <w:kern w:val="22"/>
          <w:szCs w:val="22"/>
        </w:rPr>
        <w:t>m</w:t>
      </w:r>
      <w:r w:rsidRPr="00700D70">
        <w:rPr>
          <w:rFonts w:eastAsia="Malgun Gothic"/>
          <w:color w:val="000000" w:themeColor="text1"/>
          <w:kern w:val="22"/>
          <w:szCs w:val="22"/>
        </w:rPr>
        <w:t xml:space="preserve">anagement and biocontrol is increased </w:t>
      </w:r>
    </w:p>
    <w:p w14:paraId="45AEABF3" w14:textId="77777777" w:rsidR="004E6397" w:rsidRPr="00263972" w:rsidRDefault="004E6397" w:rsidP="004E6397">
      <w:pPr>
        <w:pStyle w:val="ListParagraph"/>
        <w:numPr>
          <w:ilvl w:val="0"/>
          <w:numId w:val="9"/>
        </w:numPr>
        <w:spacing w:before="120" w:after="120"/>
        <w:ind w:left="426" w:hanging="426"/>
        <w:contextualSpacing w:val="0"/>
        <w:rPr>
          <w:rFonts w:eastAsia="Malgun Gothic"/>
          <w:strike/>
          <w:color w:val="000000" w:themeColor="text1"/>
          <w:kern w:val="22"/>
          <w:szCs w:val="22"/>
        </w:rPr>
      </w:pPr>
      <w:r w:rsidRPr="00263972">
        <w:rPr>
          <w:rFonts w:eastAsia="Malgun Gothic"/>
          <w:color w:val="000000" w:themeColor="text1"/>
          <w:kern w:val="22"/>
          <w:szCs w:val="22"/>
        </w:rPr>
        <w:t>proportion of agricultural area managed with no pesticides increased</w:t>
      </w:r>
    </w:p>
    <w:p w14:paraId="590752DB" w14:textId="77777777" w:rsidR="004E6397" w:rsidRPr="00EC043B" w:rsidRDefault="004E6397" w:rsidP="004E6397">
      <w:pPr>
        <w:pStyle w:val="ListParagraph"/>
        <w:numPr>
          <w:ilvl w:val="0"/>
          <w:numId w:val="9"/>
        </w:numPr>
        <w:spacing w:before="120" w:after="120"/>
        <w:ind w:left="426" w:hanging="426"/>
        <w:contextualSpacing w:val="0"/>
        <w:rPr>
          <w:rFonts w:eastAsia="Malgun Gothic"/>
          <w:color w:val="000000" w:themeColor="text1"/>
          <w:kern w:val="22"/>
          <w:szCs w:val="22"/>
        </w:rPr>
      </w:pPr>
      <w:r w:rsidRPr="00EC043B">
        <w:rPr>
          <w:rFonts w:eastAsia="Malgun Gothic"/>
          <w:color w:val="000000" w:themeColor="text1"/>
          <w:kern w:val="22"/>
          <w:szCs w:val="22"/>
        </w:rPr>
        <w:t>input of plastic pollutants into terrestrial and aquatic ecosystems is halted</w:t>
      </w:r>
    </w:p>
    <w:p w14:paraId="090283A3" w14:textId="77777777" w:rsidR="004E6397" w:rsidRPr="00EC043B" w:rsidRDefault="004E6397" w:rsidP="004E6397">
      <w:pPr>
        <w:pStyle w:val="ListParagraph"/>
        <w:numPr>
          <w:ilvl w:val="0"/>
          <w:numId w:val="9"/>
        </w:numPr>
        <w:spacing w:before="120" w:after="120"/>
        <w:ind w:left="426" w:hanging="426"/>
        <w:contextualSpacing w:val="0"/>
        <w:rPr>
          <w:rFonts w:eastAsia="Malgun Gothic"/>
          <w:color w:val="000000" w:themeColor="text1"/>
          <w:kern w:val="22"/>
          <w:szCs w:val="22"/>
        </w:rPr>
      </w:pPr>
      <w:r w:rsidRPr="00EC043B">
        <w:rPr>
          <w:rFonts w:eastAsia="Malgun Gothic"/>
          <w:color w:val="000000" w:themeColor="text1"/>
          <w:kern w:val="22"/>
          <w:szCs w:val="22"/>
        </w:rPr>
        <w:t>noise and light pollution reduced to levels compatible with the conservation of biodiversity]</w:t>
      </w:r>
    </w:p>
    <w:p w14:paraId="4080C328" w14:textId="77777777" w:rsidR="004E6397" w:rsidRPr="004B529E" w:rsidRDefault="004E6397" w:rsidP="004B529E">
      <w:pPr>
        <w:spacing w:before="120" w:after="120"/>
        <w:jc w:val="both"/>
        <w:rPr>
          <w:rFonts w:ascii="Times New Roman" w:eastAsia="Times New Roman" w:hAnsi="Times New Roman" w:cs="Times New Roman"/>
          <w:color w:val="000000" w:themeColor="text1"/>
          <w:sz w:val="22"/>
          <w:szCs w:val="22"/>
          <w:lang w:val="en-GB"/>
        </w:rPr>
      </w:pPr>
      <w:r w:rsidRPr="004B529E">
        <w:rPr>
          <w:rFonts w:ascii="Times New Roman" w:eastAsia="Malgun Gothic" w:hAnsi="Times New Roman" w:cs="Times New Roman"/>
          <w:color w:val="000000" w:themeColor="text1"/>
          <w:sz w:val="22"/>
          <w:szCs w:val="22"/>
          <w:lang w:val="en-GB"/>
        </w:rPr>
        <w:t>(l)</w:t>
      </w:r>
      <w:r w:rsidRPr="004B529E">
        <w:rPr>
          <w:rFonts w:ascii="Times New Roman" w:eastAsia="Malgun Gothic" w:hAnsi="Times New Roman" w:cs="Times New Roman"/>
          <w:color w:val="000000" w:themeColor="text1"/>
          <w:sz w:val="22"/>
          <w:szCs w:val="22"/>
          <w:lang w:val="en-GB"/>
        </w:rPr>
        <w:tab/>
        <w:t>[</w:t>
      </w:r>
      <w:r w:rsidRPr="004B529E">
        <w:rPr>
          <w:rFonts w:ascii="Times New Roman" w:eastAsia="Times New Roman" w:hAnsi="Times New Roman" w:cs="Times New Roman"/>
          <w:color w:val="000000" w:themeColor="text1"/>
          <w:sz w:val="22"/>
          <w:szCs w:val="22"/>
          <w:lang w:val="en-GB"/>
        </w:rPr>
        <w:t>By 2030, levels of key pollutants in the environment that adversely affect ecosystem function and biodiversity have been [reduced by x</w:t>
      </w:r>
      <w:proofErr w:type="gramStart"/>
      <w:r w:rsidRPr="004B529E">
        <w:rPr>
          <w:rFonts w:ascii="Times New Roman" w:eastAsia="Times New Roman" w:hAnsi="Times New Roman" w:cs="Times New Roman"/>
          <w:color w:val="000000" w:themeColor="text1"/>
          <w:sz w:val="22"/>
          <w:szCs w:val="22"/>
          <w:lang w:val="en-GB"/>
        </w:rPr>
        <w:t>%][</w:t>
      </w:r>
      <w:proofErr w:type="gramEnd"/>
      <w:r w:rsidRPr="004B529E">
        <w:rPr>
          <w:rFonts w:ascii="Times New Roman" w:eastAsia="Times New Roman" w:hAnsi="Times New Roman" w:cs="Times New Roman"/>
          <w:color w:val="000000" w:themeColor="text1"/>
          <w:sz w:val="22"/>
          <w:szCs w:val="22"/>
          <w:lang w:val="en-GB"/>
        </w:rPr>
        <w:t>substantially reduced]];</w:t>
      </w:r>
    </w:p>
    <w:p w14:paraId="26CB9F30" w14:textId="77777777" w:rsidR="004E6397" w:rsidRPr="004B529E" w:rsidRDefault="004E6397" w:rsidP="004B529E">
      <w:pPr>
        <w:spacing w:before="120" w:after="120"/>
        <w:jc w:val="both"/>
        <w:rPr>
          <w:rFonts w:ascii="Times New Roman" w:eastAsia="Times New Roman" w:hAnsi="Times New Roman" w:cs="Times New Roman"/>
          <w:color w:val="000000" w:themeColor="text1"/>
          <w:sz w:val="22"/>
          <w:szCs w:val="22"/>
          <w:lang w:val="en-GB"/>
        </w:rPr>
      </w:pPr>
      <w:r w:rsidRPr="004B529E">
        <w:rPr>
          <w:rFonts w:ascii="Times New Roman" w:eastAsia="Times New Roman" w:hAnsi="Times New Roman" w:cs="Times New Roman"/>
          <w:color w:val="000000"/>
          <w:sz w:val="22"/>
          <w:szCs w:val="22"/>
          <w:lang w:val="en-GB"/>
        </w:rPr>
        <w:t>(m)</w:t>
      </w:r>
      <w:r w:rsidRPr="004B529E">
        <w:rPr>
          <w:rFonts w:ascii="Times New Roman" w:eastAsia="Times New Roman" w:hAnsi="Times New Roman" w:cs="Times New Roman"/>
          <w:color w:val="000000"/>
          <w:sz w:val="22"/>
          <w:szCs w:val="22"/>
          <w:lang w:val="en-GB"/>
        </w:rPr>
        <w:tab/>
        <w:t>[</w:t>
      </w:r>
      <w:r w:rsidRPr="004B529E">
        <w:rPr>
          <w:rFonts w:ascii="Times New Roman" w:eastAsia="Times New Roman" w:hAnsi="Times New Roman" w:cs="Times New Roman"/>
          <w:color w:val="000000" w:themeColor="text1"/>
          <w:sz w:val="22"/>
          <w:szCs w:val="22"/>
          <w:lang w:val="en-GB"/>
        </w:rPr>
        <w:t>By 2030, Parties have assessed pollution affecting biodiversity and ecosystems and have developed and are implementing strategies that aim to reduce pollutants by at least [50%]];</w:t>
      </w:r>
    </w:p>
    <w:p w14:paraId="6CA6BD1E" w14:textId="77777777" w:rsidR="004E6397" w:rsidRPr="004B529E" w:rsidRDefault="004E6397" w:rsidP="004B529E">
      <w:pPr>
        <w:spacing w:before="120" w:after="120"/>
        <w:rPr>
          <w:rFonts w:ascii="Times New Roman" w:hAnsi="Times New Roman" w:cs="Times New Roman"/>
          <w:color w:val="000000" w:themeColor="text1"/>
          <w:sz w:val="22"/>
          <w:szCs w:val="22"/>
          <w:lang w:val="en-GB"/>
        </w:rPr>
      </w:pPr>
      <w:r w:rsidRPr="004B529E">
        <w:rPr>
          <w:rFonts w:ascii="Times New Roman" w:hAnsi="Times New Roman" w:cs="Times New Roman"/>
          <w:color w:val="000000"/>
          <w:sz w:val="22"/>
          <w:szCs w:val="22"/>
          <w:lang w:val="en-GB"/>
        </w:rPr>
        <w:lastRenderedPageBreak/>
        <w:t>(n)</w:t>
      </w:r>
      <w:r w:rsidRPr="004B529E">
        <w:rPr>
          <w:rFonts w:ascii="Times New Roman" w:hAnsi="Times New Roman" w:cs="Times New Roman"/>
          <w:color w:val="000000"/>
          <w:sz w:val="22"/>
          <w:szCs w:val="22"/>
          <w:lang w:val="en-GB"/>
        </w:rPr>
        <w:tab/>
        <w:t>[Reduce by 2030 pollution from excess nutrients, biocides, plastic waste and all other sources by at least [50%], prioritizing pollutants that impact on vulnerable groups</w:t>
      </w:r>
      <w:r>
        <w:rPr>
          <w:rFonts w:ascii="Times New Roman" w:hAnsi="Times New Roman" w:cs="Times New Roman"/>
          <w:color w:val="000000"/>
          <w:sz w:val="22"/>
          <w:szCs w:val="22"/>
          <w:lang w:val="en-GB"/>
        </w:rPr>
        <w:t>,</w:t>
      </w:r>
      <w:r w:rsidRPr="004B529E">
        <w:rPr>
          <w:rFonts w:ascii="Times New Roman" w:hAnsi="Times New Roman" w:cs="Times New Roman"/>
          <w:color w:val="000000"/>
          <w:sz w:val="22"/>
          <w:szCs w:val="22"/>
          <w:lang w:val="en-GB"/>
        </w:rPr>
        <w:t xml:space="preserve"> such as women, children, and </w:t>
      </w:r>
      <w:r>
        <w:rPr>
          <w:rFonts w:ascii="Times New Roman" w:hAnsi="Times New Roman" w:cs="Times New Roman"/>
          <w:color w:val="000000"/>
          <w:sz w:val="22"/>
          <w:szCs w:val="22"/>
          <w:lang w:val="en-GB"/>
        </w:rPr>
        <w:t>i</w:t>
      </w:r>
      <w:r w:rsidRPr="004B529E">
        <w:rPr>
          <w:rFonts w:ascii="Times New Roman" w:hAnsi="Times New Roman" w:cs="Times New Roman"/>
          <w:color w:val="000000"/>
          <w:sz w:val="22"/>
          <w:szCs w:val="22"/>
          <w:lang w:val="en-GB"/>
        </w:rPr>
        <w:t xml:space="preserve">ndigenous </w:t>
      </w:r>
      <w:r>
        <w:rPr>
          <w:rFonts w:ascii="Times New Roman" w:hAnsi="Times New Roman" w:cs="Times New Roman"/>
          <w:color w:val="000000"/>
          <w:sz w:val="22"/>
          <w:szCs w:val="22"/>
          <w:lang w:val="en-GB"/>
        </w:rPr>
        <w:t>p</w:t>
      </w:r>
      <w:r w:rsidRPr="004B529E">
        <w:rPr>
          <w:rFonts w:ascii="Times New Roman" w:hAnsi="Times New Roman" w:cs="Times New Roman"/>
          <w:color w:val="000000"/>
          <w:sz w:val="22"/>
          <w:szCs w:val="22"/>
          <w:lang w:val="en-GB"/>
        </w:rPr>
        <w:t xml:space="preserve">eoples and </w:t>
      </w:r>
      <w:r>
        <w:rPr>
          <w:rFonts w:ascii="Times New Roman" w:hAnsi="Times New Roman" w:cs="Times New Roman"/>
          <w:color w:val="000000"/>
          <w:sz w:val="22"/>
          <w:szCs w:val="22"/>
          <w:lang w:val="en-GB"/>
        </w:rPr>
        <w:t>l</w:t>
      </w:r>
      <w:r w:rsidRPr="004B529E">
        <w:rPr>
          <w:rFonts w:ascii="Times New Roman" w:hAnsi="Times New Roman" w:cs="Times New Roman"/>
          <w:color w:val="000000"/>
          <w:sz w:val="22"/>
          <w:szCs w:val="22"/>
          <w:lang w:val="en-GB"/>
        </w:rPr>
        <w:t>ocal communities</w:t>
      </w:r>
      <w:r w:rsidRPr="004B529E">
        <w:rPr>
          <w:rStyle w:val="CommentReference"/>
          <w:rFonts w:ascii="Times New Roman" w:hAnsi="Times New Roman" w:cs="Times New Roman"/>
          <w:color w:val="000000"/>
          <w:sz w:val="22"/>
          <w:szCs w:val="22"/>
          <w:lang w:val="en-GB" w:eastAsia="x-none"/>
        </w:rPr>
        <w:t>.]</w:t>
      </w:r>
    </w:p>
    <w:p w14:paraId="53B20914" w14:textId="77777777" w:rsidR="004E6397" w:rsidRPr="004B529E" w:rsidRDefault="004E6397">
      <w:pPr>
        <w:rPr>
          <w:rFonts w:ascii="Times New Roman" w:hAnsi="Times New Roman" w:cs="Times New Roman"/>
          <w:color w:val="000000" w:themeColor="text1"/>
          <w:sz w:val="22"/>
          <w:szCs w:val="22"/>
          <w:lang w:val="en-GB"/>
        </w:rPr>
      </w:pPr>
    </w:p>
    <w:p w14:paraId="06389C28" w14:textId="0012B6AA" w:rsidR="00C01494" w:rsidRPr="004C74AE" w:rsidRDefault="00B258AC" w:rsidP="00B258AC">
      <w:pPr>
        <w:spacing w:before="120" w:after="120"/>
        <w:jc w:val="center"/>
        <w:rPr>
          <w:rFonts w:ascii="Times New Roman" w:hAnsi="Times New Roman" w:cs="Times New Roman"/>
          <w:sz w:val="22"/>
          <w:szCs w:val="22"/>
          <w:lang w:val="en-GB"/>
        </w:rPr>
      </w:pPr>
      <w:r>
        <w:rPr>
          <w:rFonts w:ascii="Times New Roman" w:hAnsi="Times New Roman" w:cs="Times New Roman"/>
          <w:sz w:val="22"/>
          <w:szCs w:val="22"/>
          <w:lang w:val="en-GB"/>
        </w:rPr>
        <w:t>__________</w:t>
      </w:r>
    </w:p>
    <w:sectPr w:rsidR="00C01494" w:rsidRPr="004C74AE" w:rsidSect="00575172">
      <w:headerReference w:type="even" r:id="rId11"/>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AB6BC" w14:textId="77777777" w:rsidR="00351964" w:rsidRDefault="00351964" w:rsidP="00B257B5">
      <w:r>
        <w:separator/>
      </w:r>
    </w:p>
  </w:endnote>
  <w:endnote w:type="continuationSeparator" w:id="0">
    <w:p w14:paraId="25F8DAD2" w14:textId="77777777" w:rsidR="00351964" w:rsidRDefault="00351964" w:rsidP="00B257B5">
      <w:r>
        <w:continuationSeparator/>
      </w:r>
    </w:p>
  </w:endnote>
  <w:endnote w:type="continuationNotice" w:id="1">
    <w:p w14:paraId="3826774A" w14:textId="77777777" w:rsidR="00351964" w:rsidRDefault="00351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BBA40" w14:textId="77777777" w:rsidR="00351964" w:rsidRDefault="00351964" w:rsidP="00B257B5">
      <w:r>
        <w:separator/>
      </w:r>
    </w:p>
  </w:footnote>
  <w:footnote w:type="continuationSeparator" w:id="0">
    <w:p w14:paraId="0E72F04C" w14:textId="77777777" w:rsidR="00351964" w:rsidRDefault="00351964" w:rsidP="00B257B5">
      <w:r>
        <w:continuationSeparator/>
      </w:r>
    </w:p>
  </w:footnote>
  <w:footnote w:type="continuationNotice" w:id="1">
    <w:p w14:paraId="4A1623C0" w14:textId="77777777" w:rsidR="00351964" w:rsidRDefault="00351964"/>
  </w:footnote>
  <w:footnote w:id="2">
    <w:p w14:paraId="0C5767DA" w14:textId="77777777" w:rsidR="00E6181F" w:rsidRPr="004C74AE" w:rsidRDefault="00E6181F" w:rsidP="004C74AE">
      <w:pPr>
        <w:pStyle w:val="FootnoteText"/>
        <w:keepLines/>
        <w:suppressLineNumbers/>
        <w:suppressAutoHyphens/>
        <w:spacing w:after="0" w:line="240" w:lineRule="auto"/>
        <w:rPr>
          <w:kern w:val="18"/>
          <w:lang w:val="en-GB"/>
        </w:rPr>
      </w:pPr>
      <w:r w:rsidRPr="004C74AE">
        <w:rPr>
          <w:rStyle w:val="FootnoteReference"/>
          <w:rFonts w:ascii="Times New Roman" w:hAnsi="Times New Roman"/>
          <w:kern w:val="18"/>
          <w:lang w:val="en-GB"/>
        </w:rPr>
        <w:footnoteRef/>
      </w:r>
      <w:r w:rsidRPr="004C74AE">
        <w:rPr>
          <w:rFonts w:ascii="Times New Roman" w:hAnsi="Times New Roman"/>
          <w:kern w:val="18"/>
          <w:lang w:val="en-GB"/>
        </w:rPr>
        <w:t xml:space="preserve"> Target 2. Protect sites of </w:t>
      </w:r>
      <w:proofErr w:type="gramStart"/>
      <w:r w:rsidRPr="004C74AE">
        <w:rPr>
          <w:rFonts w:ascii="Times New Roman" w:hAnsi="Times New Roman"/>
          <w:kern w:val="18"/>
          <w:lang w:val="en-GB"/>
        </w:rPr>
        <w:t>particular importance</w:t>
      </w:r>
      <w:proofErr w:type="gramEnd"/>
      <w:r w:rsidRPr="004C74AE">
        <w:rPr>
          <w:rFonts w:ascii="Times New Roman" w:hAnsi="Times New Roman"/>
          <w:kern w:val="18"/>
          <w:lang w:val="en-GB"/>
        </w:rPr>
        <w:t xml:space="preserve"> for biodiversity through protected areas and other effective area-based conservation measures, by 2030 covering at least [60%] of such sites and at least [30%] of land and sea areas with at least [10%] under strict protection.</w:t>
      </w:r>
    </w:p>
  </w:footnote>
  <w:footnote w:id="3">
    <w:p w14:paraId="1BA3326A" w14:textId="77777777" w:rsidR="004E6397" w:rsidRPr="0052288A" w:rsidRDefault="004E6397" w:rsidP="0052288A">
      <w:pPr>
        <w:pStyle w:val="FootnoteText"/>
        <w:keepLines/>
        <w:suppressLineNumbers/>
        <w:suppressAutoHyphens/>
        <w:rPr>
          <w:kern w:val="18"/>
          <w:lang w:val="en-GB"/>
        </w:rPr>
      </w:pPr>
      <w:r w:rsidRPr="0052288A">
        <w:rPr>
          <w:rStyle w:val="FootnoteReference"/>
          <w:rFonts w:ascii="Times New Roman" w:hAnsi="Times New Roman"/>
          <w:kern w:val="18"/>
          <w:sz w:val="18"/>
          <w:szCs w:val="18"/>
          <w:lang w:val="en-GB"/>
        </w:rPr>
        <w:footnoteRef/>
      </w:r>
      <w:r w:rsidRPr="0052288A">
        <w:rPr>
          <w:rFonts w:ascii="Times New Roman" w:hAnsi="Times New Roman"/>
          <w:kern w:val="18"/>
          <w:sz w:val="18"/>
          <w:szCs w:val="18"/>
          <w:lang w:val="en-GB"/>
        </w:rPr>
        <w:t xml:space="preserve"> Target 1. Retain and restore freshwater, marine and terrestrial ecosystems, increasing by at least [50%] the land and sea area under comprehensive spatial planning addressing land/sea use change, achieving by 2030 a net increase in area, connectivity and integrity and retaining existing intact areas and wilderness.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kern w:val="22"/>
        <w:sz w:val="22"/>
        <w:szCs w:val="22"/>
        <w:lang w:val="en-GB"/>
      </w:rPr>
      <w:alias w:val="Subject"/>
      <w:tag w:val=""/>
      <w:id w:val="1303885794"/>
      <w:placeholder>
        <w:docPart w:val="7AA179C5C3B84620BAD93E107AC15907"/>
      </w:placeholder>
      <w:dataBinding w:prefixMappings="xmlns:ns0='http://purl.org/dc/elements/1.1/' xmlns:ns1='http://schemas.openxmlformats.org/package/2006/metadata/core-properties' " w:xpath="/ns1:coreProperties[1]/ns0:subject[1]" w:storeItemID="{6C3C8BC8-F283-45AE-878A-BAB7291924A1}"/>
      <w:text/>
    </w:sdtPr>
    <w:sdtEndPr/>
    <w:sdtContent>
      <w:p w14:paraId="5B31B03A" w14:textId="77777777" w:rsidR="00F16BFF" w:rsidRPr="00143557" w:rsidRDefault="00F16BFF" w:rsidP="00DF6766">
        <w:pPr>
          <w:rPr>
            <w:rFonts w:ascii="Times New Roman" w:hAnsi="Times New Roman" w:cs="Times New Roman"/>
            <w:kern w:val="22"/>
            <w:sz w:val="22"/>
            <w:szCs w:val="22"/>
            <w:lang w:val="en-GB"/>
          </w:rPr>
        </w:pPr>
        <w:r w:rsidRPr="00143557">
          <w:rPr>
            <w:rFonts w:ascii="Times New Roman" w:hAnsi="Times New Roman" w:cs="Times New Roman"/>
            <w:kern w:val="22"/>
            <w:sz w:val="22"/>
            <w:szCs w:val="22"/>
            <w:lang w:val="en-GB"/>
          </w:rPr>
          <w:t>CBD/WG2020/2/CRP.1-Annex, Part 2</w:t>
        </w:r>
      </w:p>
    </w:sdtContent>
  </w:sdt>
  <w:p w14:paraId="30AEA1DF" w14:textId="434E422A" w:rsidR="00F16BFF" w:rsidRPr="00DF6766" w:rsidRDefault="00F16BFF">
    <w:pPr>
      <w:pStyle w:val="Header"/>
      <w:rPr>
        <w:rFonts w:ascii="Times New Roman" w:hAnsi="Times New Roman" w:cs="Times New Roman"/>
        <w:sz w:val="22"/>
        <w:szCs w:val="22"/>
        <w:lang w:val="en-GB"/>
      </w:rPr>
    </w:pPr>
    <w:r w:rsidRPr="00DF6766">
      <w:rPr>
        <w:rFonts w:ascii="Times New Roman" w:hAnsi="Times New Roman" w:cs="Times New Roman"/>
        <w:sz w:val="22"/>
        <w:szCs w:val="22"/>
        <w:lang w:val="en-GB"/>
      </w:rPr>
      <w:t xml:space="preserve">Page </w:t>
    </w:r>
    <w:r w:rsidRPr="00DF6766">
      <w:rPr>
        <w:rFonts w:ascii="Times New Roman" w:hAnsi="Times New Roman" w:cs="Times New Roman"/>
        <w:sz w:val="22"/>
        <w:szCs w:val="22"/>
        <w:lang w:val="en-GB"/>
      </w:rPr>
      <w:fldChar w:fldCharType="begin"/>
    </w:r>
    <w:r w:rsidRPr="00DF6766">
      <w:rPr>
        <w:rFonts w:ascii="Times New Roman" w:hAnsi="Times New Roman" w:cs="Times New Roman"/>
        <w:sz w:val="22"/>
        <w:szCs w:val="22"/>
        <w:lang w:val="en-GB"/>
      </w:rPr>
      <w:instrText xml:space="preserve"> PAGE   \* MERGEFORMAT </w:instrText>
    </w:r>
    <w:r w:rsidRPr="00DF6766">
      <w:rPr>
        <w:rFonts w:ascii="Times New Roman" w:hAnsi="Times New Roman" w:cs="Times New Roman"/>
        <w:sz w:val="22"/>
        <w:szCs w:val="22"/>
        <w:lang w:val="en-GB"/>
      </w:rPr>
      <w:fldChar w:fldCharType="separate"/>
    </w:r>
    <w:r w:rsidRPr="00DF6766">
      <w:rPr>
        <w:rFonts w:ascii="Times New Roman" w:hAnsi="Times New Roman" w:cs="Times New Roman"/>
        <w:noProof/>
        <w:sz w:val="22"/>
        <w:szCs w:val="22"/>
        <w:lang w:val="en-GB"/>
      </w:rPr>
      <w:t>1</w:t>
    </w:r>
    <w:r w:rsidRPr="00DF6766">
      <w:rPr>
        <w:rFonts w:ascii="Times New Roman" w:hAnsi="Times New Roman" w:cs="Times New Roman"/>
        <w:noProof/>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kern w:val="22"/>
        <w:sz w:val="22"/>
        <w:szCs w:val="22"/>
        <w:lang w:val="en-GB"/>
      </w:rPr>
      <w:alias w:val="Subject"/>
      <w:tag w:val=""/>
      <w:id w:val="549426027"/>
      <w:placeholder>
        <w:docPart w:val="60BDFFECA8ED4D7B893B8D1848052FCD"/>
      </w:placeholder>
      <w:dataBinding w:prefixMappings="xmlns:ns0='http://purl.org/dc/elements/1.1/' xmlns:ns1='http://schemas.openxmlformats.org/package/2006/metadata/core-properties' " w:xpath="/ns1:coreProperties[1]/ns0:subject[1]" w:storeItemID="{6C3C8BC8-F283-45AE-878A-BAB7291924A1}"/>
      <w:text/>
    </w:sdtPr>
    <w:sdtEndPr/>
    <w:sdtContent>
      <w:p w14:paraId="5FF97D91" w14:textId="1CDD4BA5" w:rsidR="00143557" w:rsidRPr="00143557" w:rsidRDefault="00143557" w:rsidP="00DF6766">
        <w:pPr>
          <w:ind w:left="296"/>
          <w:jc w:val="right"/>
          <w:rPr>
            <w:rFonts w:ascii="Times New Roman" w:hAnsi="Times New Roman" w:cs="Times New Roman"/>
            <w:kern w:val="22"/>
            <w:sz w:val="22"/>
            <w:szCs w:val="22"/>
            <w:lang w:val="en-GB"/>
          </w:rPr>
        </w:pPr>
        <w:r w:rsidRPr="00143557">
          <w:rPr>
            <w:rFonts w:ascii="Times New Roman" w:hAnsi="Times New Roman" w:cs="Times New Roman"/>
            <w:kern w:val="22"/>
            <w:sz w:val="22"/>
            <w:szCs w:val="22"/>
            <w:lang w:val="en-GB"/>
          </w:rPr>
          <w:t>CBD/WG2020/2/CRP.1-Annex, Part 2</w:t>
        </w:r>
      </w:p>
    </w:sdtContent>
  </w:sdt>
  <w:p w14:paraId="015311E6" w14:textId="77777777" w:rsidR="00143557" w:rsidRPr="00DF6766" w:rsidRDefault="00143557" w:rsidP="00DF6766">
    <w:pPr>
      <w:pStyle w:val="Header"/>
      <w:jc w:val="right"/>
      <w:rPr>
        <w:rFonts w:ascii="Times New Roman" w:hAnsi="Times New Roman" w:cs="Times New Roman"/>
        <w:sz w:val="22"/>
        <w:szCs w:val="22"/>
        <w:lang w:val="en-GB"/>
      </w:rPr>
    </w:pPr>
    <w:r w:rsidRPr="00DF6766">
      <w:rPr>
        <w:rFonts w:ascii="Times New Roman" w:hAnsi="Times New Roman" w:cs="Times New Roman"/>
        <w:sz w:val="22"/>
        <w:szCs w:val="22"/>
        <w:lang w:val="en-GB"/>
      </w:rPr>
      <w:t xml:space="preserve">Page </w:t>
    </w:r>
    <w:r w:rsidRPr="00DF6766">
      <w:rPr>
        <w:rFonts w:ascii="Times New Roman" w:hAnsi="Times New Roman" w:cs="Times New Roman"/>
        <w:sz w:val="22"/>
        <w:szCs w:val="22"/>
        <w:lang w:val="en-GB"/>
      </w:rPr>
      <w:fldChar w:fldCharType="begin"/>
    </w:r>
    <w:r w:rsidRPr="00DF6766">
      <w:rPr>
        <w:rFonts w:ascii="Times New Roman" w:hAnsi="Times New Roman" w:cs="Times New Roman"/>
        <w:sz w:val="22"/>
        <w:szCs w:val="22"/>
        <w:lang w:val="en-GB"/>
      </w:rPr>
      <w:instrText xml:space="preserve"> PAGE   \* MERGEFORMAT </w:instrText>
    </w:r>
    <w:r w:rsidRPr="00DF6766">
      <w:rPr>
        <w:rFonts w:ascii="Times New Roman" w:hAnsi="Times New Roman" w:cs="Times New Roman"/>
        <w:sz w:val="22"/>
        <w:szCs w:val="22"/>
        <w:lang w:val="en-GB"/>
      </w:rPr>
      <w:fldChar w:fldCharType="separate"/>
    </w:r>
    <w:r w:rsidRPr="00DF6766">
      <w:rPr>
        <w:rFonts w:ascii="Times New Roman" w:hAnsi="Times New Roman" w:cs="Times New Roman"/>
        <w:sz w:val="22"/>
        <w:szCs w:val="22"/>
        <w:lang w:val="en-GB"/>
      </w:rPr>
      <w:t>2</w:t>
    </w:r>
    <w:r w:rsidRPr="00DF6766">
      <w:rPr>
        <w:rFonts w:ascii="Times New Roman" w:hAnsi="Times New Roman" w:cs="Times New Roman"/>
        <w:noProof/>
        <w:sz w:val="22"/>
        <w:szCs w:val="22"/>
        <w:lang w:val="en-GB"/>
      </w:rPr>
      <w:fldChar w:fldCharType="end"/>
    </w:r>
  </w:p>
  <w:p w14:paraId="6C75042C" w14:textId="071BDE5D" w:rsidR="00A31F64" w:rsidRPr="004C74AE" w:rsidRDefault="00A31F64" w:rsidP="004C74AE">
    <w:pPr>
      <w:pStyle w:val="Header"/>
      <w:keepLines/>
      <w:suppressLineNumbers/>
      <w:tabs>
        <w:tab w:val="clear" w:pos="4680"/>
        <w:tab w:val="clear" w:pos="9360"/>
      </w:tabs>
      <w:suppressAutoHyphens/>
      <w:jc w:val="center"/>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CCB"/>
    <w:multiLevelType w:val="hybridMultilevel"/>
    <w:tmpl w:val="BBCAC274"/>
    <w:lvl w:ilvl="0" w:tplc="8E96B5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F002BE"/>
    <w:multiLevelType w:val="hybridMultilevel"/>
    <w:tmpl w:val="E2080D66"/>
    <w:lvl w:ilvl="0" w:tplc="10090001">
      <w:start w:val="1"/>
      <w:numFmt w:val="bullet"/>
      <w:lvlText w:val=""/>
      <w:lvlJc w:val="left"/>
      <w:pPr>
        <w:ind w:left="748" w:hanging="360"/>
      </w:pPr>
      <w:rPr>
        <w:rFonts w:ascii="Symbol" w:hAnsi="Symbol" w:hint="default"/>
      </w:rPr>
    </w:lvl>
    <w:lvl w:ilvl="1" w:tplc="10090003" w:tentative="1">
      <w:start w:val="1"/>
      <w:numFmt w:val="bullet"/>
      <w:lvlText w:val="o"/>
      <w:lvlJc w:val="left"/>
      <w:pPr>
        <w:ind w:left="1468" w:hanging="360"/>
      </w:pPr>
      <w:rPr>
        <w:rFonts w:ascii="Courier New" w:hAnsi="Courier New" w:cs="Courier New" w:hint="default"/>
      </w:rPr>
    </w:lvl>
    <w:lvl w:ilvl="2" w:tplc="10090005" w:tentative="1">
      <w:start w:val="1"/>
      <w:numFmt w:val="bullet"/>
      <w:lvlText w:val=""/>
      <w:lvlJc w:val="left"/>
      <w:pPr>
        <w:ind w:left="2188" w:hanging="360"/>
      </w:pPr>
      <w:rPr>
        <w:rFonts w:ascii="Wingdings" w:hAnsi="Wingdings" w:hint="default"/>
      </w:rPr>
    </w:lvl>
    <w:lvl w:ilvl="3" w:tplc="10090001" w:tentative="1">
      <w:start w:val="1"/>
      <w:numFmt w:val="bullet"/>
      <w:lvlText w:val=""/>
      <w:lvlJc w:val="left"/>
      <w:pPr>
        <w:ind w:left="2908" w:hanging="360"/>
      </w:pPr>
      <w:rPr>
        <w:rFonts w:ascii="Symbol" w:hAnsi="Symbol" w:hint="default"/>
      </w:rPr>
    </w:lvl>
    <w:lvl w:ilvl="4" w:tplc="10090003" w:tentative="1">
      <w:start w:val="1"/>
      <w:numFmt w:val="bullet"/>
      <w:lvlText w:val="o"/>
      <w:lvlJc w:val="left"/>
      <w:pPr>
        <w:ind w:left="3628" w:hanging="360"/>
      </w:pPr>
      <w:rPr>
        <w:rFonts w:ascii="Courier New" w:hAnsi="Courier New" w:cs="Courier New" w:hint="default"/>
      </w:rPr>
    </w:lvl>
    <w:lvl w:ilvl="5" w:tplc="10090005" w:tentative="1">
      <w:start w:val="1"/>
      <w:numFmt w:val="bullet"/>
      <w:lvlText w:val=""/>
      <w:lvlJc w:val="left"/>
      <w:pPr>
        <w:ind w:left="4348" w:hanging="360"/>
      </w:pPr>
      <w:rPr>
        <w:rFonts w:ascii="Wingdings" w:hAnsi="Wingdings" w:hint="default"/>
      </w:rPr>
    </w:lvl>
    <w:lvl w:ilvl="6" w:tplc="10090001" w:tentative="1">
      <w:start w:val="1"/>
      <w:numFmt w:val="bullet"/>
      <w:lvlText w:val=""/>
      <w:lvlJc w:val="left"/>
      <w:pPr>
        <w:ind w:left="5068" w:hanging="360"/>
      </w:pPr>
      <w:rPr>
        <w:rFonts w:ascii="Symbol" w:hAnsi="Symbol" w:hint="default"/>
      </w:rPr>
    </w:lvl>
    <w:lvl w:ilvl="7" w:tplc="10090003" w:tentative="1">
      <w:start w:val="1"/>
      <w:numFmt w:val="bullet"/>
      <w:lvlText w:val="o"/>
      <w:lvlJc w:val="left"/>
      <w:pPr>
        <w:ind w:left="5788" w:hanging="360"/>
      </w:pPr>
      <w:rPr>
        <w:rFonts w:ascii="Courier New" w:hAnsi="Courier New" w:cs="Courier New" w:hint="default"/>
      </w:rPr>
    </w:lvl>
    <w:lvl w:ilvl="8" w:tplc="10090005" w:tentative="1">
      <w:start w:val="1"/>
      <w:numFmt w:val="bullet"/>
      <w:lvlText w:val=""/>
      <w:lvlJc w:val="left"/>
      <w:pPr>
        <w:ind w:left="6508" w:hanging="360"/>
      </w:pPr>
      <w:rPr>
        <w:rFonts w:ascii="Wingdings" w:hAnsi="Wingdings" w:hint="default"/>
      </w:rPr>
    </w:lvl>
  </w:abstractNum>
  <w:abstractNum w:abstractNumId="2" w15:restartNumberingAfterBreak="0">
    <w:nsid w:val="2C63107D"/>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7D6BD7"/>
    <w:multiLevelType w:val="hybridMultilevel"/>
    <w:tmpl w:val="BA7A4D66"/>
    <w:lvl w:ilvl="0" w:tplc="24BEEBB8">
      <w:start w:val="1"/>
      <w:numFmt w:val="lowerLetter"/>
      <w:lvlText w:val="(%1)"/>
      <w:lvlJc w:val="left"/>
      <w:pPr>
        <w:ind w:left="720" w:hanging="360"/>
      </w:pPr>
      <w:rPr>
        <w:rFonts w:eastAsia="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231CE"/>
    <w:multiLevelType w:val="hybridMultilevel"/>
    <w:tmpl w:val="EC6EB954"/>
    <w:lvl w:ilvl="0" w:tplc="F7367A76">
      <w:start w:val="2019"/>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1F2251F"/>
    <w:multiLevelType w:val="hybridMultilevel"/>
    <w:tmpl w:val="4EF465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A5860C8"/>
    <w:multiLevelType w:val="hybridMultilevel"/>
    <w:tmpl w:val="2C34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C4D71"/>
    <w:multiLevelType w:val="hybridMultilevel"/>
    <w:tmpl w:val="C5A02832"/>
    <w:lvl w:ilvl="0" w:tplc="FC1C71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24E26"/>
    <w:multiLevelType w:val="hybridMultilevel"/>
    <w:tmpl w:val="A50C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E26350A"/>
    <w:multiLevelType w:val="hybridMultilevel"/>
    <w:tmpl w:val="EB0E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6"/>
  </w:num>
  <w:num w:numId="6">
    <w:abstractNumId w:val="3"/>
  </w:num>
  <w:num w:numId="7">
    <w:abstractNumId w:val="8"/>
  </w:num>
  <w:num w:numId="8">
    <w:abstractNumId w:val="7"/>
  </w:num>
  <w:num w:numId="9">
    <w:abstractNumId w:val="4"/>
  </w:num>
  <w:num w:numId="10">
    <w:abstractNumId w:val="10"/>
  </w:num>
  <w:num w:numId="11">
    <w:abstractNumId w:val="5"/>
  </w:num>
  <w:num w:numId="1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B5"/>
    <w:rsid w:val="00001E4B"/>
    <w:rsid w:val="00004A10"/>
    <w:rsid w:val="00005C71"/>
    <w:rsid w:val="00021B63"/>
    <w:rsid w:val="00027C0C"/>
    <w:rsid w:val="00043268"/>
    <w:rsid w:val="00050684"/>
    <w:rsid w:val="00051A7E"/>
    <w:rsid w:val="0006140C"/>
    <w:rsid w:val="0006243E"/>
    <w:rsid w:val="0006245F"/>
    <w:rsid w:val="00096D20"/>
    <w:rsid w:val="000D0FD7"/>
    <w:rsid w:val="000D7903"/>
    <w:rsid w:val="000F57DB"/>
    <w:rsid w:val="000F7562"/>
    <w:rsid w:val="00100D0A"/>
    <w:rsid w:val="001143AF"/>
    <w:rsid w:val="001168BC"/>
    <w:rsid w:val="00125F1F"/>
    <w:rsid w:val="00136726"/>
    <w:rsid w:val="001409E6"/>
    <w:rsid w:val="00143557"/>
    <w:rsid w:val="001535D0"/>
    <w:rsid w:val="0018497C"/>
    <w:rsid w:val="00191386"/>
    <w:rsid w:val="00195A34"/>
    <w:rsid w:val="001A2299"/>
    <w:rsid w:val="001B193D"/>
    <w:rsid w:val="001D1535"/>
    <w:rsid w:val="001F0F91"/>
    <w:rsid w:val="00205F80"/>
    <w:rsid w:val="00215E33"/>
    <w:rsid w:val="00240B51"/>
    <w:rsid w:val="00245B65"/>
    <w:rsid w:val="002537CA"/>
    <w:rsid w:val="002665C1"/>
    <w:rsid w:val="00272623"/>
    <w:rsid w:val="00284DD4"/>
    <w:rsid w:val="002A684F"/>
    <w:rsid w:val="002A6C03"/>
    <w:rsid w:val="002B1A14"/>
    <w:rsid w:val="002B2C9F"/>
    <w:rsid w:val="002D10A8"/>
    <w:rsid w:val="002D1E1C"/>
    <w:rsid w:val="002E11D4"/>
    <w:rsid w:val="002F09DF"/>
    <w:rsid w:val="00307E24"/>
    <w:rsid w:val="0034556E"/>
    <w:rsid w:val="00351964"/>
    <w:rsid w:val="003530DC"/>
    <w:rsid w:val="00364A67"/>
    <w:rsid w:val="00367212"/>
    <w:rsid w:val="00380EF0"/>
    <w:rsid w:val="003812F3"/>
    <w:rsid w:val="0038140B"/>
    <w:rsid w:val="00391205"/>
    <w:rsid w:val="003D06FC"/>
    <w:rsid w:val="003D09A2"/>
    <w:rsid w:val="003E06FA"/>
    <w:rsid w:val="003E1E0B"/>
    <w:rsid w:val="003E406E"/>
    <w:rsid w:val="003F406A"/>
    <w:rsid w:val="00427BDD"/>
    <w:rsid w:val="0043550F"/>
    <w:rsid w:val="004466BB"/>
    <w:rsid w:val="00456190"/>
    <w:rsid w:val="004703C0"/>
    <w:rsid w:val="00484399"/>
    <w:rsid w:val="004929D5"/>
    <w:rsid w:val="004B2B32"/>
    <w:rsid w:val="004C421D"/>
    <w:rsid w:val="004C74AE"/>
    <w:rsid w:val="004D4357"/>
    <w:rsid w:val="004E1491"/>
    <w:rsid w:val="004E4488"/>
    <w:rsid w:val="004E6397"/>
    <w:rsid w:val="004F0AA7"/>
    <w:rsid w:val="004F2EE2"/>
    <w:rsid w:val="004F361A"/>
    <w:rsid w:val="00501C70"/>
    <w:rsid w:val="00503487"/>
    <w:rsid w:val="00511C0D"/>
    <w:rsid w:val="005131AE"/>
    <w:rsid w:val="00514D7E"/>
    <w:rsid w:val="00521A80"/>
    <w:rsid w:val="005259C3"/>
    <w:rsid w:val="005279D4"/>
    <w:rsid w:val="00530C57"/>
    <w:rsid w:val="005320B7"/>
    <w:rsid w:val="005333D2"/>
    <w:rsid w:val="00547042"/>
    <w:rsid w:val="00560ECF"/>
    <w:rsid w:val="00573466"/>
    <w:rsid w:val="00574B66"/>
    <w:rsid w:val="00575172"/>
    <w:rsid w:val="005D1DE4"/>
    <w:rsid w:val="005D2801"/>
    <w:rsid w:val="005D42D1"/>
    <w:rsid w:val="005F72CC"/>
    <w:rsid w:val="005F7A27"/>
    <w:rsid w:val="00614DD5"/>
    <w:rsid w:val="0061560C"/>
    <w:rsid w:val="0062497D"/>
    <w:rsid w:val="00626DD6"/>
    <w:rsid w:val="00634E8B"/>
    <w:rsid w:val="0065313E"/>
    <w:rsid w:val="006623CA"/>
    <w:rsid w:val="006661DF"/>
    <w:rsid w:val="00667965"/>
    <w:rsid w:val="006718F9"/>
    <w:rsid w:val="00682064"/>
    <w:rsid w:val="00691C98"/>
    <w:rsid w:val="006A6DE0"/>
    <w:rsid w:val="006B56B4"/>
    <w:rsid w:val="006C2480"/>
    <w:rsid w:val="006D2053"/>
    <w:rsid w:val="006D5338"/>
    <w:rsid w:val="006F53EA"/>
    <w:rsid w:val="0070757A"/>
    <w:rsid w:val="0073218F"/>
    <w:rsid w:val="00734E65"/>
    <w:rsid w:val="00755DDD"/>
    <w:rsid w:val="00760B94"/>
    <w:rsid w:val="00771338"/>
    <w:rsid w:val="00792E03"/>
    <w:rsid w:val="007A4AAB"/>
    <w:rsid w:val="007C03F1"/>
    <w:rsid w:val="007C36BA"/>
    <w:rsid w:val="007D0202"/>
    <w:rsid w:val="007D1589"/>
    <w:rsid w:val="007D4C4B"/>
    <w:rsid w:val="007F2F20"/>
    <w:rsid w:val="007F3E7F"/>
    <w:rsid w:val="00863189"/>
    <w:rsid w:val="00877740"/>
    <w:rsid w:val="008846E1"/>
    <w:rsid w:val="00895FA9"/>
    <w:rsid w:val="008A4E0B"/>
    <w:rsid w:val="008B52C2"/>
    <w:rsid w:val="008C6CC5"/>
    <w:rsid w:val="008D7720"/>
    <w:rsid w:val="008E56AE"/>
    <w:rsid w:val="009026C9"/>
    <w:rsid w:val="0094060D"/>
    <w:rsid w:val="00943295"/>
    <w:rsid w:val="00954641"/>
    <w:rsid w:val="009551D0"/>
    <w:rsid w:val="009870BD"/>
    <w:rsid w:val="009A1819"/>
    <w:rsid w:val="009A40FB"/>
    <w:rsid w:val="009A6068"/>
    <w:rsid w:val="009B5419"/>
    <w:rsid w:val="009B7D39"/>
    <w:rsid w:val="009F3906"/>
    <w:rsid w:val="009F3A45"/>
    <w:rsid w:val="009F6DE5"/>
    <w:rsid w:val="00A02156"/>
    <w:rsid w:val="00A13189"/>
    <w:rsid w:val="00A31F64"/>
    <w:rsid w:val="00A3479F"/>
    <w:rsid w:val="00A3563B"/>
    <w:rsid w:val="00A3575F"/>
    <w:rsid w:val="00A3648D"/>
    <w:rsid w:val="00A427EC"/>
    <w:rsid w:val="00A537A2"/>
    <w:rsid w:val="00A62B11"/>
    <w:rsid w:val="00A648C0"/>
    <w:rsid w:val="00A650AA"/>
    <w:rsid w:val="00A95C1C"/>
    <w:rsid w:val="00AC0212"/>
    <w:rsid w:val="00AD7A27"/>
    <w:rsid w:val="00AF7C51"/>
    <w:rsid w:val="00AF7F5C"/>
    <w:rsid w:val="00B02D45"/>
    <w:rsid w:val="00B119C0"/>
    <w:rsid w:val="00B1569D"/>
    <w:rsid w:val="00B1685D"/>
    <w:rsid w:val="00B21543"/>
    <w:rsid w:val="00B257B5"/>
    <w:rsid w:val="00B258AC"/>
    <w:rsid w:val="00B30860"/>
    <w:rsid w:val="00B314A1"/>
    <w:rsid w:val="00B43341"/>
    <w:rsid w:val="00B43ECC"/>
    <w:rsid w:val="00B44A6D"/>
    <w:rsid w:val="00B47E1C"/>
    <w:rsid w:val="00B514AB"/>
    <w:rsid w:val="00B55F4C"/>
    <w:rsid w:val="00B64D7B"/>
    <w:rsid w:val="00B7050E"/>
    <w:rsid w:val="00B8788B"/>
    <w:rsid w:val="00B96931"/>
    <w:rsid w:val="00BC1B1C"/>
    <w:rsid w:val="00BC2706"/>
    <w:rsid w:val="00BC2F4C"/>
    <w:rsid w:val="00BE5497"/>
    <w:rsid w:val="00BE7C7E"/>
    <w:rsid w:val="00C01494"/>
    <w:rsid w:val="00C34638"/>
    <w:rsid w:val="00C35DD8"/>
    <w:rsid w:val="00C36C4D"/>
    <w:rsid w:val="00C43AA8"/>
    <w:rsid w:val="00C67521"/>
    <w:rsid w:val="00C71516"/>
    <w:rsid w:val="00C77CA5"/>
    <w:rsid w:val="00C957D2"/>
    <w:rsid w:val="00CB3867"/>
    <w:rsid w:val="00CD121B"/>
    <w:rsid w:val="00D50EFC"/>
    <w:rsid w:val="00D510D4"/>
    <w:rsid w:val="00D569C0"/>
    <w:rsid w:val="00D61E79"/>
    <w:rsid w:val="00D61F99"/>
    <w:rsid w:val="00D764BA"/>
    <w:rsid w:val="00D836BE"/>
    <w:rsid w:val="00D938DC"/>
    <w:rsid w:val="00DA1E6A"/>
    <w:rsid w:val="00DA3074"/>
    <w:rsid w:val="00DB1FB6"/>
    <w:rsid w:val="00DB3F60"/>
    <w:rsid w:val="00DE5619"/>
    <w:rsid w:val="00DE66E3"/>
    <w:rsid w:val="00DF6766"/>
    <w:rsid w:val="00E37527"/>
    <w:rsid w:val="00E43E60"/>
    <w:rsid w:val="00E46C19"/>
    <w:rsid w:val="00E6181F"/>
    <w:rsid w:val="00E83784"/>
    <w:rsid w:val="00EC4943"/>
    <w:rsid w:val="00ED13D9"/>
    <w:rsid w:val="00ED7272"/>
    <w:rsid w:val="00F05CA3"/>
    <w:rsid w:val="00F10A83"/>
    <w:rsid w:val="00F16BFF"/>
    <w:rsid w:val="00F171DC"/>
    <w:rsid w:val="00F2185B"/>
    <w:rsid w:val="00F272D8"/>
    <w:rsid w:val="00F410C4"/>
    <w:rsid w:val="00F473DE"/>
    <w:rsid w:val="00F57B87"/>
    <w:rsid w:val="00F618C5"/>
    <w:rsid w:val="00F67794"/>
    <w:rsid w:val="00F76AC2"/>
    <w:rsid w:val="00F814F1"/>
    <w:rsid w:val="00F8565B"/>
    <w:rsid w:val="00F95933"/>
    <w:rsid w:val="00FB0230"/>
    <w:rsid w:val="00FD1843"/>
    <w:rsid w:val="00FD26E3"/>
    <w:rsid w:val="00FF58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B769"/>
  <w15:chartTrackingRefBased/>
  <w15:docId w15:val="{1541AAE6-7DDA-4580-8F92-C5A9387C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B257B5"/>
    <w:pPr>
      <w:keepNext/>
      <w:tabs>
        <w:tab w:val="left" w:pos="720"/>
      </w:tabs>
      <w:spacing w:before="120" w:after="120"/>
      <w:jc w:val="center"/>
      <w:outlineLvl w:val="1"/>
    </w:pPr>
    <w:rPr>
      <w:rFonts w:ascii="Times New Roman" w:eastAsia="Times New Roman" w:hAnsi="Times New Roman" w:cs="Times New Roman"/>
      <w:b/>
      <w:bCs/>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7B5"/>
    <w:pPr>
      <w:tabs>
        <w:tab w:val="center" w:pos="4680"/>
        <w:tab w:val="right" w:pos="9360"/>
      </w:tabs>
    </w:pPr>
  </w:style>
  <w:style w:type="character" w:customStyle="1" w:styleId="HeaderChar">
    <w:name w:val="Header Char"/>
    <w:basedOn w:val="DefaultParagraphFont"/>
    <w:link w:val="Header"/>
    <w:uiPriority w:val="99"/>
    <w:rsid w:val="00B257B5"/>
  </w:style>
  <w:style w:type="paragraph" w:styleId="Footer">
    <w:name w:val="footer"/>
    <w:basedOn w:val="Normal"/>
    <w:link w:val="FooterChar"/>
    <w:uiPriority w:val="99"/>
    <w:unhideWhenUsed/>
    <w:rsid w:val="00B257B5"/>
    <w:pPr>
      <w:tabs>
        <w:tab w:val="center" w:pos="4680"/>
        <w:tab w:val="right" w:pos="9360"/>
      </w:tabs>
    </w:pPr>
  </w:style>
  <w:style w:type="character" w:customStyle="1" w:styleId="FooterChar">
    <w:name w:val="Footer Char"/>
    <w:basedOn w:val="DefaultParagraphFont"/>
    <w:link w:val="Footer"/>
    <w:uiPriority w:val="99"/>
    <w:rsid w:val="00B257B5"/>
  </w:style>
  <w:style w:type="table" w:styleId="TableGrid">
    <w:name w:val="Table Grid"/>
    <w:basedOn w:val="TableNormal"/>
    <w:uiPriority w:val="39"/>
    <w:rsid w:val="00B257B5"/>
    <w:rPr>
      <w:rFonts w:ascii="Cambria" w:eastAsia="MS Mincho" w:hAnsi="Cambria" w:cs="Times New Roman"/>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257B5"/>
    <w:rPr>
      <w:rFonts w:ascii="Times New Roman" w:eastAsia="Times New Roman" w:hAnsi="Times New Roman" w:cs="Times New Roman"/>
      <w:b/>
      <w:bCs/>
      <w:iCs/>
      <w:sz w:val="22"/>
      <w:lang w:val="en-GB"/>
    </w:rPr>
  </w:style>
  <w:style w:type="paragraph" w:customStyle="1" w:styleId="Para1">
    <w:name w:val="Para1"/>
    <w:basedOn w:val="Normal"/>
    <w:link w:val="Para1Char"/>
    <w:rsid w:val="00B257B5"/>
    <w:pPr>
      <w:spacing w:before="120" w:after="120"/>
      <w:jc w:val="both"/>
    </w:pPr>
    <w:rPr>
      <w:rFonts w:ascii="Times New Roman" w:eastAsia="Times New Roman" w:hAnsi="Times New Roman" w:cs="Times New Roman"/>
      <w:snapToGrid w:val="0"/>
      <w:sz w:val="22"/>
      <w:szCs w:val="18"/>
      <w:lang w:val="en-GB" w:eastAsia="x-none"/>
    </w:rPr>
  </w:style>
  <w:style w:type="character" w:styleId="CommentReference">
    <w:name w:val="annotation reference"/>
    <w:uiPriority w:val="99"/>
    <w:semiHidden/>
    <w:rsid w:val="00B257B5"/>
    <w:rPr>
      <w:sz w:val="16"/>
    </w:rPr>
  </w:style>
  <w:style w:type="paragraph" w:styleId="CommentText">
    <w:name w:val="annotation text"/>
    <w:basedOn w:val="Normal"/>
    <w:link w:val="CommentTextChar"/>
    <w:uiPriority w:val="99"/>
    <w:semiHidden/>
    <w:rsid w:val="00B257B5"/>
    <w:pPr>
      <w:spacing w:after="120" w:line="240" w:lineRule="exact"/>
      <w:jc w:val="both"/>
    </w:pPr>
    <w:rPr>
      <w:rFonts w:ascii="Times New Roman" w:eastAsia="Times New Roman" w:hAnsi="Times New Roman" w:cs="Times New Roman"/>
      <w:sz w:val="22"/>
      <w:lang w:val="en-GB" w:eastAsia="x-none"/>
    </w:rPr>
  </w:style>
  <w:style w:type="character" w:customStyle="1" w:styleId="CommentTextChar">
    <w:name w:val="Comment Text Char"/>
    <w:basedOn w:val="DefaultParagraphFont"/>
    <w:link w:val="CommentText"/>
    <w:uiPriority w:val="99"/>
    <w:semiHidden/>
    <w:rsid w:val="00B257B5"/>
    <w:rPr>
      <w:rFonts w:ascii="Times New Roman" w:eastAsia="Times New Roman" w:hAnsi="Times New Roman" w:cs="Times New Roman"/>
      <w:sz w:val="22"/>
      <w:lang w:val="en-GB" w:eastAsia="x-none"/>
    </w:rPr>
  </w:style>
  <w:style w:type="paragraph" w:customStyle="1" w:styleId="Para3">
    <w:name w:val="Para3"/>
    <w:basedOn w:val="Normal"/>
    <w:rsid w:val="00B257B5"/>
    <w:pPr>
      <w:numPr>
        <w:ilvl w:val="2"/>
        <w:numId w:val="1"/>
      </w:numPr>
      <w:tabs>
        <w:tab w:val="left" w:pos="1980"/>
      </w:tabs>
      <w:spacing w:before="80" w:after="80"/>
      <w:jc w:val="both"/>
    </w:pPr>
    <w:rPr>
      <w:rFonts w:ascii="Times New Roman" w:eastAsia="Times New Roman" w:hAnsi="Times New Roman" w:cs="Times New Roman"/>
      <w:sz w:val="22"/>
      <w:szCs w:val="20"/>
      <w:lang w:val="en-GB"/>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B257B5"/>
    <w:pPr>
      <w:ind w:left="720"/>
      <w:contextualSpacing/>
      <w:jc w:val="both"/>
    </w:pPr>
    <w:rPr>
      <w:rFonts w:ascii="Times New Roman" w:eastAsia="Times New Roman" w:hAnsi="Times New Roman" w:cs="Times New Roman"/>
      <w:sz w:val="22"/>
      <w:lang w:val="en-GB" w:eastAsia="x-none"/>
    </w:rPr>
  </w:style>
  <w:style w:type="character" w:customStyle="1" w:styleId="Para1Char">
    <w:name w:val="Para1 Char"/>
    <w:link w:val="Para1"/>
    <w:locked/>
    <w:rsid w:val="00B257B5"/>
    <w:rPr>
      <w:rFonts w:ascii="Times New Roman" w:eastAsia="Times New Roman" w:hAnsi="Times New Roman" w:cs="Times New Roman"/>
      <w:snapToGrid w:val="0"/>
      <w:sz w:val="22"/>
      <w:szCs w:val="18"/>
      <w:lang w:val="en-GB" w:eastAsia="x-none"/>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link w:val="ListParagraph"/>
    <w:uiPriority w:val="34"/>
    <w:qFormat/>
    <w:locked/>
    <w:rsid w:val="00B257B5"/>
    <w:rPr>
      <w:rFonts w:ascii="Times New Roman" w:eastAsia="Times New Roman" w:hAnsi="Times New Roman" w:cs="Times New Roman"/>
      <w:sz w:val="22"/>
      <w:lang w:val="en-GB" w:eastAsia="x-none"/>
    </w:rPr>
  </w:style>
  <w:style w:type="paragraph" w:styleId="BalloonText">
    <w:name w:val="Balloon Text"/>
    <w:basedOn w:val="Normal"/>
    <w:link w:val="BalloonTextChar"/>
    <w:uiPriority w:val="99"/>
    <w:semiHidden/>
    <w:unhideWhenUsed/>
    <w:rsid w:val="00B314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4A1"/>
    <w:rPr>
      <w:rFonts w:ascii="Segoe UI" w:hAnsi="Segoe UI" w:cs="Segoe UI"/>
      <w:sz w:val="18"/>
      <w:szCs w:val="18"/>
    </w:rPr>
  </w:style>
  <w:style w:type="character" w:styleId="PlaceholderText">
    <w:name w:val="Placeholder Text"/>
    <w:basedOn w:val="DefaultParagraphFont"/>
    <w:uiPriority w:val="99"/>
    <w:rsid w:val="00005C71"/>
    <w:rPr>
      <w:color w:val="808080"/>
    </w:rPr>
  </w:style>
  <w:style w:type="paragraph" w:styleId="FootnoteText">
    <w:name w:val="footnote text"/>
    <w:basedOn w:val="Normal"/>
    <w:link w:val="FootnoteTextChar"/>
    <w:uiPriority w:val="99"/>
    <w:semiHidden/>
    <w:unhideWhenUsed/>
    <w:rsid w:val="00E6181F"/>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E6181F"/>
    <w:rPr>
      <w:rFonts w:ascii="Calibri" w:eastAsia="Calibri" w:hAnsi="Calibri" w:cs="Times New Roman"/>
      <w:sz w:val="20"/>
      <w:szCs w:val="20"/>
      <w:lang w:val="en-US"/>
    </w:rPr>
  </w:style>
  <w:style w:type="character" w:styleId="FootnoteReference">
    <w:name w:val="footnote reference"/>
    <w:uiPriority w:val="99"/>
    <w:unhideWhenUsed/>
    <w:rsid w:val="00E6181F"/>
    <w:rPr>
      <w:rFonts w:cs="Times New Roman"/>
      <w:vertAlign w:val="superscript"/>
    </w:rPr>
  </w:style>
  <w:style w:type="paragraph" w:styleId="Revision">
    <w:name w:val="Revision"/>
    <w:hidden/>
    <w:uiPriority w:val="99"/>
    <w:semiHidden/>
    <w:rsid w:val="004B2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93864">
      <w:bodyDiv w:val="1"/>
      <w:marLeft w:val="0"/>
      <w:marRight w:val="0"/>
      <w:marTop w:val="0"/>
      <w:marBottom w:val="0"/>
      <w:divBdr>
        <w:top w:val="none" w:sz="0" w:space="0" w:color="auto"/>
        <w:left w:val="none" w:sz="0" w:space="0" w:color="auto"/>
        <w:bottom w:val="none" w:sz="0" w:space="0" w:color="auto"/>
        <w:right w:val="none" w:sz="0" w:space="0" w:color="auto"/>
      </w:divBdr>
    </w:div>
    <w:div w:id="18858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18CF00942B4C0AB6CFC6780F6C3D27"/>
        <w:category>
          <w:name w:val="General"/>
          <w:gallery w:val="placeholder"/>
        </w:category>
        <w:types>
          <w:type w:val="bbPlcHdr"/>
        </w:types>
        <w:behaviors>
          <w:behavior w:val="content"/>
        </w:behaviors>
        <w:guid w:val="{9EDCA8FC-384A-4905-8ADE-F7393EDD95A8}"/>
      </w:docPartPr>
      <w:docPartBody>
        <w:p w:rsidR="00BE5F4C" w:rsidRDefault="00681E03" w:rsidP="00681E03">
          <w:pPr>
            <w:pStyle w:val="CD18CF00942B4C0AB6CFC6780F6C3D27"/>
          </w:pPr>
          <w:r w:rsidRPr="007935A7">
            <w:rPr>
              <w:rStyle w:val="PlaceholderText"/>
            </w:rPr>
            <w:t>[Subject]</w:t>
          </w:r>
        </w:p>
      </w:docPartBody>
    </w:docPart>
    <w:docPart>
      <w:docPartPr>
        <w:name w:val="7AA179C5C3B84620BAD93E107AC15907"/>
        <w:category>
          <w:name w:val="General"/>
          <w:gallery w:val="placeholder"/>
        </w:category>
        <w:types>
          <w:type w:val="bbPlcHdr"/>
        </w:types>
        <w:behaviors>
          <w:behavior w:val="content"/>
        </w:behaviors>
        <w:guid w:val="{F88872B3-BFCE-436D-8FA3-783E03B7DB73}"/>
      </w:docPartPr>
      <w:docPartBody>
        <w:p w:rsidR="00FC3F96" w:rsidRDefault="00BE5F4C" w:rsidP="00BE5F4C">
          <w:pPr>
            <w:pStyle w:val="7AA179C5C3B84620BAD93E107AC15907"/>
          </w:pPr>
          <w:r w:rsidRPr="007935A7">
            <w:rPr>
              <w:rStyle w:val="PlaceholderText"/>
            </w:rPr>
            <w:t>[Subject]</w:t>
          </w:r>
        </w:p>
      </w:docPartBody>
    </w:docPart>
    <w:docPart>
      <w:docPartPr>
        <w:name w:val="60BDFFECA8ED4D7B893B8D1848052FCD"/>
        <w:category>
          <w:name w:val="General"/>
          <w:gallery w:val="placeholder"/>
        </w:category>
        <w:types>
          <w:type w:val="bbPlcHdr"/>
        </w:types>
        <w:behaviors>
          <w:behavior w:val="content"/>
        </w:behaviors>
        <w:guid w:val="{297F5EEB-D94F-4F46-AEBD-9DE9A08B4DCE}"/>
      </w:docPartPr>
      <w:docPartBody>
        <w:p w:rsidR="00FC3F96" w:rsidRDefault="00BE5F4C" w:rsidP="00BE5F4C">
          <w:pPr>
            <w:pStyle w:val="60BDFFECA8ED4D7B893B8D1848052FCD"/>
          </w:pPr>
          <w:r w:rsidRPr="007935A7">
            <w:rPr>
              <w:rStyle w:val="PlaceholderText"/>
            </w:rPr>
            <w:t>[Subject]</w:t>
          </w:r>
        </w:p>
      </w:docPartBody>
    </w:docPart>
    <w:docPart>
      <w:docPartPr>
        <w:name w:val="1FCC98DE12F04F7A91F0CF08BC38C326"/>
        <w:category>
          <w:name w:val="General"/>
          <w:gallery w:val="placeholder"/>
        </w:category>
        <w:types>
          <w:type w:val="bbPlcHdr"/>
        </w:types>
        <w:behaviors>
          <w:behavior w:val="content"/>
        </w:behaviors>
        <w:guid w:val="{3D873893-B81F-48FD-A126-780D09C351AD}"/>
      </w:docPartPr>
      <w:docPartBody>
        <w:p w:rsidR="00B842F8" w:rsidRDefault="00FC3F96" w:rsidP="00FC3F96">
          <w:pPr>
            <w:pStyle w:val="1FCC98DE12F04F7A91F0CF08BC38C326"/>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03"/>
    <w:rsid w:val="00681E03"/>
    <w:rsid w:val="009C6789"/>
    <w:rsid w:val="00B842F8"/>
    <w:rsid w:val="00BE5F4C"/>
    <w:rsid w:val="00FC3F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FC3F96"/>
    <w:rPr>
      <w:color w:val="808080"/>
    </w:rPr>
  </w:style>
  <w:style w:type="paragraph" w:customStyle="1" w:styleId="CD18CF00942B4C0AB6CFC6780F6C3D27">
    <w:name w:val="CD18CF00942B4C0AB6CFC6780F6C3D27"/>
    <w:rsid w:val="00681E03"/>
  </w:style>
  <w:style w:type="paragraph" w:customStyle="1" w:styleId="7AA179C5C3B84620BAD93E107AC15907">
    <w:name w:val="7AA179C5C3B84620BAD93E107AC15907"/>
    <w:rsid w:val="00BE5F4C"/>
  </w:style>
  <w:style w:type="paragraph" w:customStyle="1" w:styleId="60BDFFECA8ED4D7B893B8D1848052FCD">
    <w:name w:val="60BDFFECA8ED4D7B893B8D1848052FCD"/>
    <w:rsid w:val="00BE5F4C"/>
  </w:style>
  <w:style w:type="paragraph" w:customStyle="1" w:styleId="1FCC98DE12F04F7A91F0CF08BC38C326">
    <w:name w:val="1FCC98DE12F04F7A91F0CF08BC38C326"/>
    <w:rsid w:val="00FC3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B179F-0E50-4493-87ED-AA474115C2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B071FA-FE5C-4EE8-95D6-EE3A5617C033}">
  <ds:schemaRefs>
    <ds:schemaRef ds:uri="http://schemas.microsoft.com/sharepoint/v3/contenttype/forms"/>
  </ds:schemaRefs>
</ds:datastoreItem>
</file>

<file path=customXml/itemProps3.xml><?xml version="1.0" encoding="utf-8"?>
<ds:datastoreItem xmlns:ds="http://schemas.openxmlformats.org/officeDocument/2006/customXml" ds:itemID="{125D434B-643B-49E6-9553-386CEC53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3B3F66-5AF6-4E54-8866-00003D0D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4503</Words>
  <Characters>25672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CBD/WG2020/2/CRP.1-Annex, Part 2</dc:subject>
  <dc:creator>Veronique Lefebvre</dc:creator>
  <cp:keywords/>
  <dc:description/>
  <cp:lastModifiedBy>Veronique Lefebvre</cp:lastModifiedBy>
  <cp:revision>9</cp:revision>
  <dcterms:created xsi:type="dcterms:W3CDTF">2020-02-27T02:03:00Z</dcterms:created>
  <dcterms:modified xsi:type="dcterms:W3CDTF">2020-02-27T06:52:00Z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