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5C43" w14:textId="77777777" w:rsidR="00FA4471" w:rsidRDefault="00F66413" w:rsidP="005C7849">
      <w:pPr>
        <w:pStyle w:val="HEADINGNOTFORTOC"/>
        <w:spacing w:before="120" w:after="0"/>
      </w:pPr>
      <w:bookmarkStart w:id="0" w:name="_GoBack"/>
      <w:bookmarkEnd w:id="0"/>
      <w:r>
        <w:t>REPORT</w:t>
      </w:r>
      <w:r w:rsidR="00A14C93">
        <w:t xml:space="preserve"> of the </w:t>
      </w:r>
      <w:r w:rsidR="00451164">
        <w:t xml:space="preserve">first consultative meeting for the </w:t>
      </w:r>
    </w:p>
    <w:p w14:paraId="428C3D26" w14:textId="586C0BBE" w:rsidR="00CA4474" w:rsidRDefault="0001626D" w:rsidP="005C7849">
      <w:pPr>
        <w:pStyle w:val="HEADINGNOTFORTOC"/>
        <w:spacing w:before="0"/>
      </w:pPr>
      <w:r>
        <w:t>African Ministerial Summit</w:t>
      </w:r>
      <w:r w:rsidR="000A0CCC">
        <w:t xml:space="preserve"> </w:t>
      </w:r>
      <w:r w:rsidR="00360938">
        <w:t>ON BIODIVERSITY</w:t>
      </w:r>
    </w:p>
    <w:p w14:paraId="1912A73C" w14:textId="77777777" w:rsidR="00114B83" w:rsidRPr="00114B83" w:rsidRDefault="00114B83" w:rsidP="00FA4471">
      <w:pPr>
        <w:pStyle w:val="Heading2"/>
        <w:jc w:val="both"/>
      </w:pPr>
    </w:p>
    <w:p w14:paraId="7BA666C2" w14:textId="77777777" w:rsidR="00716D7B" w:rsidRDefault="00A14C93" w:rsidP="00FA4471">
      <w:pPr>
        <w:pStyle w:val="HEADINGNOTFORTOC"/>
        <w:spacing w:after="240"/>
      </w:pPr>
      <w:r>
        <w:t>Introduction</w:t>
      </w:r>
    </w:p>
    <w:p w14:paraId="39C128FF" w14:textId="4F5720F8" w:rsidR="00B55B5B" w:rsidRPr="00DF6F76" w:rsidRDefault="00B55B5B" w:rsidP="00CF18E8">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rsidRPr="00A36899">
        <w:rPr>
          <w:rFonts w:cs="Times New Roman"/>
          <w:szCs w:val="22"/>
        </w:rPr>
        <w:t xml:space="preserve">Egypt will host and convene the </w:t>
      </w:r>
      <w:r w:rsidR="0001626D">
        <w:rPr>
          <w:rFonts w:cs="Times New Roman"/>
          <w:szCs w:val="22"/>
        </w:rPr>
        <w:t>African Ministerial Summit</w:t>
      </w:r>
      <w:r w:rsidRPr="00A36899">
        <w:rPr>
          <w:rFonts w:cs="Times New Roman"/>
          <w:szCs w:val="22"/>
        </w:rPr>
        <w:t xml:space="preserve"> </w:t>
      </w:r>
      <w:r w:rsidR="00360938">
        <w:rPr>
          <w:rFonts w:cs="Times New Roman"/>
          <w:szCs w:val="22"/>
        </w:rPr>
        <w:t xml:space="preserve">on Biodiversity </w:t>
      </w:r>
      <w:r w:rsidRPr="00A36899">
        <w:rPr>
          <w:rFonts w:cs="Times New Roman"/>
          <w:szCs w:val="22"/>
        </w:rPr>
        <w:t>on 13 November 2018</w:t>
      </w:r>
      <w:r w:rsidR="000A0CCC">
        <w:rPr>
          <w:rFonts w:cs="Times New Roman"/>
          <w:szCs w:val="22"/>
        </w:rPr>
        <w:t>,</w:t>
      </w:r>
      <w:r>
        <w:rPr>
          <w:rFonts w:cs="Times New Roman"/>
          <w:szCs w:val="22"/>
        </w:rPr>
        <w:t xml:space="preserve"> </w:t>
      </w:r>
      <w:r w:rsidR="00CF18E8">
        <w:rPr>
          <w:rFonts w:cs="Times New Roman"/>
          <w:szCs w:val="22"/>
        </w:rPr>
        <w:t xml:space="preserve">in conjunction with the </w:t>
      </w:r>
      <w:r w:rsidR="00CF18E8" w:rsidRPr="00B55B5B">
        <w:rPr>
          <w:rFonts w:eastAsia="Times New Roman" w:cs="Times New Roman"/>
          <w:kern w:val="22"/>
          <w:szCs w:val="22"/>
        </w:rPr>
        <w:t>2018 United Nations Biodiversity Conference</w:t>
      </w:r>
      <w:r w:rsidR="00CF18E8">
        <w:rPr>
          <w:rFonts w:cs="Times New Roman"/>
          <w:szCs w:val="22"/>
        </w:rPr>
        <w:t xml:space="preserve"> in Sharm </w:t>
      </w:r>
      <w:r w:rsidR="00AD66B6">
        <w:rPr>
          <w:rFonts w:cs="Times New Roman"/>
          <w:szCs w:val="22"/>
        </w:rPr>
        <w:t>E</w:t>
      </w:r>
      <w:r w:rsidR="00CF18E8">
        <w:rPr>
          <w:rFonts w:cs="Times New Roman"/>
          <w:szCs w:val="22"/>
        </w:rPr>
        <w:t>l</w:t>
      </w:r>
      <w:r w:rsidR="00AD66B6">
        <w:rPr>
          <w:rFonts w:cs="Times New Roman"/>
          <w:szCs w:val="22"/>
        </w:rPr>
        <w:t>-</w:t>
      </w:r>
      <w:r w:rsidR="00CF18E8">
        <w:rPr>
          <w:rFonts w:cs="Times New Roman"/>
          <w:szCs w:val="22"/>
        </w:rPr>
        <w:t>Sheik</w:t>
      </w:r>
      <w:r w:rsidR="00AD66B6">
        <w:rPr>
          <w:rFonts w:cs="Times New Roman"/>
          <w:szCs w:val="22"/>
        </w:rPr>
        <w:t>h</w:t>
      </w:r>
      <w:r w:rsidR="00CF18E8">
        <w:rPr>
          <w:rFonts w:cs="Times New Roman"/>
          <w:szCs w:val="22"/>
        </w:rPr>
        <w:t xml:space="preserve">. The meeting will be held </w:t>
      </w:r>
      <w:r w:rsidRPr="00CF18E8">
        <w:rPr>
          <w:rFonts w:cs="Times New Roman"/>
          <w:szCs w:val="22"/>
        </w:rPr>
        <w:t xml:space="preserve">in collaboration with the Commission of the African Union </w:t>
      </w:r>
      <w:r w:rsidR="00713655" w:rsidRPr="00CF18E8">
        <w:rPr>
          <w:rFonts w:cs="Times New Roman"/>
          <w:szCs w:val="22"/>
        </w:rPr>
        <w:t xml:space="preserve">(AUC) </w:t>
      </w:r>
      <w:r w:rsidRPr="00CF18E8">
        <w:rPr>
          <w:rFonts w:cs="Times New Roman"/>
          <w:szCs w:val="22"/>
        </w:rPr>
        <w:t xml:space="preserve">and with support from the Secretariat of the Convention on Biological Diversity (CBD), </w:t>
      </w:r>
      <w:r w:rsidR="00AD66B6">
        <w:rPr>
          <w:rFonts w:cs="Times New Roman"/>
          <w:szCs w:val="22"/>
        </w:rPr>
        <w:t xml:space="preserve">the </w:t>
      </w:r>
      <w:r w:rsidR="00AD66B6" w:rsidRPr="007505B6">
        <w:t xml:space="preserve">African Ministerial Conference on the Environment </w:t>
      </w:r>
      <w:r w:rsidR="00AD66B6">
        <w:t>(</w:t>
      </w:r>
      <w:r w:rsidRPr="00CF18E8">
        <w:rPr>
          <w:rFonts w:cs="Times New Roman"/>
          <w:szCs w:val="22"/>
        </w:rPr>
        <w:t>AMCEN</w:t>
      </w:r>
      <w:r w:rsidR="00AD66B6">
        <w:rPr>
          <w:rFonts w:cs="Times New Roman"/>
          <w:szCs w:val="22"/>
        </w:rPr>
        <w:t>)</w:t>
      </w:r>
      <w:r w:rsidR="000A0CCC" w:rsidRPr="00CF18E8">
        <w:rPr>
          <w:rFonts w:cs="Times New Roman"/>
          <w:szCs w:val="22"/>
        </w:rPr>
        <w:t xml:space="preserve"> Secretariat</w:t>
      </w:r>
      <w:r w:rsidRPr="00CF18E8">
        <w:rPr>
          <w:rFonts w:cs="Times New Roman"/>
          <w:szCs w:val="22"/>
        </w:rPr>
        <w:t xml:space="preserve"> and UN Environment.</w:t>
      </w:r>
    </w:p>
    <w:p w14:paraId="424E96AD" w14:textId="42D75FF8" w:rsidR="00CF18E8" w:rsidRPr="00CF18E8" w:rsidRDefault="00CF18E8" w:rsidP="00CF18E8">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t xml:space="preserve">This summit is being </w:t>
      </w:r>
      <w:r w:rsidR="00360938">
        <w:t xml:space="preserve">organised </w:t>
      </w:r>
      <w:r>
        <w:t xml:space="preserve">in follow up to the </w:t>
      </w:r>
      <w:r w:rsidRPr="007505B6">
        <w:t>sixteenth session</w:t>
      </w:r>
      <w:r>
        <w:t xml:space="preserve"> of</w:t>
      </w:r>
      <w:r w:rsidRPr="007505B6">
        <w:t xml:space="preserve"> the AMCEN) held in Libreville, Gabon </w:t>
      </w:r>
      <w:r w:rsidRPr="00B55B5B">
        <w:rPr>
          <w:rFonts w:eastAsia="Times New Roman" w:cs="Times New Roman"/>
          <w:kern w:val="22"/>
          <w:szCs w:val="22"/>
        </w:rPr>
        <w:t xml:space="preserve">from 15 to 16 June 2017, </w:t>
      </w:r>
      <w:r>
        <w:rPr>
          <w:rFonts w:eastAsia="Times New Roman" w:cs="Times New Roman"/>
          <w:kern w:val="22"/>
          <w:szCs w:val="22"/>
        </w:rPr>
        <w:t xml:space="preserve">which </w:t>
      </w:r>
      <w:r w:rsidRPr="00B55B5B">
        <w:rPr>
          <w:rFonts w:eastAsia="Times New Roman" w:cs="Times New Roman"/>
          <w:kern w:val="22"/>
          <w:szCs w:val="22"/>
        </w:rPr>
        <w:t>endorsed and supported the proposal of Egypt to host a high-level event on African biodiversity in the margins of the</w:t>
      </w:r>
      <w:r>
        <w:rPr>
          <w:rFonts w:eastAsia="Times New Roman" w:cs="Times New Roman"/>
          <w:kern w:val="22"/>
          <w:szCs w:val="22"/>
        </w:rPr>
        <w:t xml:space="preserve"> </w:t>
      </w:r>
      <w:r w:rsidRPr="00B55B5B">
        <w:rPr>
          <w:rFonts w:eastAsia="Times New Roman" w:cs="Times New Roman"/>
          <w:kern w:val="22"/>
          <w:szCs w:val="22"/>
        </w:rPr>
        <w:t>2018 United Nations Biodiversity Conference</w:t>
      </w:r>
      <w:r>
        <w:rPr>
          <w:rFonts w:eastAsia="Times New Roman" w:cs="Times New Roman"/>
          <w:kern w:val="22"/>
          <w:szCs w:val="22"/>
        </w:rPr>
        <w:t xml:space="preserve">. </w:t>
      </w:r>
    </w:p>
    <w:p w14:paraId="3A88694A" w14:textId="1BA3C5FA" w:rsidR="00CF18E8" w:rsidRPr="00DF6F76" w:rsidRDefault="00AC7C39" w:rsidP="00CF18E8">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rPr>
          <w:rFonts w:eastAsia="Times New Roman" w:cs="Times New Roman"/>
          <w:kern w:val="22"/>
          <w:szCs w:val="22"/>
        </w:rPr>
        <w:t xml:space="preserve">The </w:t>
      </w:r>
      <w:r w:rsidR="000A0CCC">
        <w:rPr>
          <w:rFonts w:eastAsia="Times New Roman" w:cs="Times New Roman"/>
          <w:kern w:val="22"/>
          <w:szCs w:val="22"/>
        </w:rPr>
        <w:t>f</w:t>
      </w:r>
      <w:r w:rsidR="00716D7B" w:rsidRPr="00FA4471">
        <w:rPr>
          <w:rFonts w:eastAsia="Times New Roman" w:cs="Times New Roman"/>
          <w:kern w:val="22"/>
          <w:szCs w:val="22"/>
        </w:rPr>
        <w:t xml:space="preserve">irst Consultative Meeting for the </w:t>
      </w:r>
      <w:r w:rsidR="0001626D">
        <w:rPr>
          <w:rFonts w:eastAsia="Times New Roman" w:cs="Times New Roman"/>
          <w:kern w:val="22"/>
          <w:szCs w:val="22"/>
        </w:rPr>
        <w:t>Ministerial Summit</w:t>
      </w:r>
      <w:r w:rsidR="00716D7B" w:rsidRPr="00FA4471">
        <w:rPr>
          <w:rFonts w:eastAsia="Times New Roman" w:cs="Times New Roman"/>
          <w:kern w:val="22"/>
          <w:szCs w:val="22"/>
        </w:rPr>
        <w:t xml:space="preserve"> was held </w:t>
      </w:r>
      <w:r w:rsidR="00FA4471">
        <w:rPr>
          <w:rFonts w:eastAsia="Times New Roman" w:cs="Times New Roman"/>
          <w:kern w:val="22"/>
          <w:szCs w:val="22"/>
        </w:rPr>
        <w:t>i</w:t>
      </w:r>
      <w:r w:rsidR="00716D7B" w:rsidRPr="00FA4471">
        <w:rPr>
          <w:rFonts w:eastAsia="Times New Roman" w:cs="Times New Roman"/>
          <w:kern w:val="22"/>
          <w:szCs w:val="22"/>
        </w:rPr>
        <w:t>n the margins of SB</w:t>
      </w:r>
      <w:r w:rsidR="00716D7B">
        <w:t xml:space="preserve">STTA 22, on </w:t>
      </w:r>
      <w:r w:rsidR="00451164">
        <w:t>1 July 2018, from 9</w:t>
      </w:r>
      <w:r w:rsidR="00C60A59">
        <w:t>:</w:t>
      </w:r>
      <w:r w:rsidR="00E3406E">
        <w:t>3</w:t>
      </w:r>
      <w:r w:rsidR="00C60A59">
        <w:t xml:space="preserve">0 </w:t>
      </w:r>
      <w:r w:rsidR="00451164">
        <w:t xml:space="preserve">a.m. </w:t>
      </w:r>
      <w:r w:rsidR="00C60A59">
        <w:t xml:space="preserve">to </w:t>
      </w:r>
      <w:r w:rsidR="00451164" w:rsidRPr="00716D7B">
        <w:t>12</w:t>
      </w:r>
      <w:r w:rsidR="00C60A59" w:rsidRPr="00716D7B">
        <w:t>:3</w:t>
      </w:r>
      <w:r w:rsidR="00A14C93" w:rsidRPr="00716D7B">
        <w:t>0</w:t>
      </w:r>
      <w:r w:rsidR="00451164">
        <w:t xml:space="preserve"> p</w:t>
      </w:r>
      <w:r w:rsidR="00716D7B">
        <w:t>.m</w:t>
      </w:r>
      <w:r w:rsidR="00C60A59">
        <w:t>.</w:t>
      </w:r>
      <w:r w:rsidR="00716D7B">
        <w:t xml:space="preserve">  </w:t>
      </w:r>
    </w:p>
    <w:p w14:paraId="7F03AF71" w14:textId="51D07C49" w:rsidR="00CF18E8" w:rsidRDefault="00CF18E8" w:rsidP="00CF18E8">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rPr>
          <w:rFonts w:eastAsia="Times New Roman" w:cs="Times New Roman"/>
          <w:kern w:val="22"/>
          <w:szCs w:val="22"/>
        </w:rPr>
        <w:t>At the request of the Government of Egypt, t</w:t>
      </w:r>
      <w:r w:rsidRPr="007505B6">
        <w:rPr>
          <w:rFonts w:eastAsia="Times New Roman" w:cs="Times New Roman"/>
          <w:kern w:val="22"/>
          <w:szCs w:val="22"/>
        </w:rPr>
        <w:t xml:space="preserve">he Secretariat of the Convention on Biological Diversity </w:t>
      </w:r>
      <w:r>
        <w:rPr>
          <w:rFonts w:eastAsia="Times New Roman" w:cs="Times New Roman"/>
          <w:kern w:val="22"/>
          <w:szCs w:val="22"/>
        </w:rPr>
        <w:t xml:space="preserve">had </w:t>
      </w:r>
      <w:r w:rsidRPr="007505B6">
        <w:rPr>
          <w:rFonts w:eastAsia="Times New Roman" w:cs="Times New Roman"/>
          <w:kern w:val="22"/>
          <w:szCs w:val="22"/>
        </w:rPr>
        <w:t>issued notification 2018-055 on 11 June 2018 inviting country</w:t>
      </w:r>
      <w:r>
        <w:rPr>
          <w:rFonts w:eastAsia="Times New Roman" w:cs="Times New Roman"/>
          <w:kern w:val="22"/>
          <w:szCs w:val="22"/>
        </w:rPr>
        <w:t xml:space="preserve"> delegates</w:t>
      </w:r>
      <w:r w:rsidRPr="007505B6">
        <w:rPr>
          <w:rFonts w:eastAsia="Times New Roman" w:cs="Times New Roman"/>
          <w:kern w:val="22"/>
          <w:szCs w:val="22"/>
        </w:rPr>
        <w:t xml:space="preserve"> from the African region registered for the twenty-second meeting of the </w:t>
      </w:r>
      <w:r w:rsidRPr="00FA4471">
        <w:rPr>
          <w:rFonts w:eastAsia="Times New Roman" w:cs="Times New Roman"/>
          <w:kern w:val="22"/>
          <w:szCs w:val="22"/>
        </w:rPr>
        <w:t xml:space="preserve">Subsidiary Body on Scientific, Technical and Technological Advice (SBSTTA 22) to participate </w:t>
      </w:r>
      <w:r>
        <w:rPr>
          <w:rFonts w:eastAsia="Times New Roman" w:cs="Times New Roman"/>
          <w:kern w:val="22"/>
          <w:szCs w:val="22"/>
        </w:rPr>
        <w:t xml:space="preserve">in these </w:t>
      </w:r>
      <w:r w:rsidRPr="00FA4471">
        <w:rPr>
          <w:rFonts w:eastAsia="Times New Roman" w:cs="Times New Roman"/>
          <w:kern w:val="22"/>
          <w:szCs w:val="22"/>
        </w:rPr>
        <w:t>initial consultations.</w:t>
      </w:r>
    </w:p>
    <w:p w14:paraId="4B6E7032" w14:textId="1E3A0E33" w:rsidR="00CF18E8" w:rsidRPr="00DF6F76" w:rsidRDefault="00FD20AD" w:rsidP="00FA4471">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t xml:space="preserve">The agenda </w:t>
      </w:r>
      <w:r w:rsidR="00792ABF">
        <w:t xml:space="preserve">of the first consultative meeting for the Summit </w:t>
      </w:r>
      <w:r>
        <w:t xml:space="preserve">is presented in </w:t>
      </w:r>
      <w:r w:rsidR="00F204D6">
        <w:t>a</w:t>
      </w:r>
      <w:r>
        <w:t xml:space="preserve">nnex I and the list of participants in </w:t>
      </w:r>
      <w:r w:rsidR="00F204D6">
        <w:t>a</w:t>
      </w:r>
      <w:r>
        <w:t>nnex I</w:t>
      </w:r>
      <w:r w:rsidR="00792ABF">
        <w:t>I</w:t>
      </w:r>
      <w:r>
        <w:t>.</w:t>
      </w:r>
      <w:r w:rsidR="000A0CCC" w:rsidRPr="000A0CCC">
        <w:rPr>
          <w:rFonts w:eastAsia="Times New Roman" w:cs="Times New Roman"/>
          <w:kern w:val="22"/>
          <w:szCs w:val="22"/>
        </w:rPr>
        <w:t xml:space="preserve"> </w:t>
      </w:r>
    </w:p>
    <w:p w14:paraId="66D3089A" w14:textId="77777777" w:rsidR="00FA4471" w:rsidRPr="00877FF9" w:rsidRDefault="000A0CCC" w:rsidP="00FA4471">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rsidRPr="00FA4471">
        <w:rPr>
          <w:rFonts w:eastAsia="Times New Roman" w:cs="Times New Roman"/>
          <w:kern w:val="22"/>
          <w:szCs w:val="22"/>
        </w:rPr>
        <w:t>The consultati</w:t>
      </w:r>
      <w:r w:rsidR="0003594D">
        <w:rPr>
          <w:rFonts w:eastAsia="Times New Roman" w:cs="Times New Roman"/>
          <w:kern w:val="22"/>
          <w:szCs w:val="22"/>
        </w:rPr>
        <w:t>ve</w:t>
      </w:r>
      <w:r>
        <w:rPr>
          <w:rFonts w:eastAsia="Times New Roman" w:cs="Times New Roman"/>
          <w:kern w:val="22"/>
          <w:szCs w:val="22"/>
        </w:rPr>
        <w:t xml:space="preserve"> meeting</w:t>
      </w:r>
      <w:r w:rsidRPr="00FA4471">
        <w:rPr>
          <w:rFonts w:eastAsia="Times New Roman" w:cs="Times New Roman"/>
          <w:kern w:val="22"/>
          <w:szCs w:val="22"/>
        </w:rPr>
        <w:t xml:space="preserve"> benefit</w:t>
      </w:r>
      <w:r>
        <w:rPr>
          <w:rFonts w:eastAsia="Times New Roman" w:cs="Times New Roman"/>
          <w:kern w:val="22"/>
          <w:szCs w:val="22"/>
        </w:rPr>
        <w:t>ed</w:t>
      </w:r>
      <w:r w:rsidRPr="00FA4471">
        <w:rPr>
          <w:rFonts w:eastAsia="Times New Roman" w:cs="Times New Roman"/>
          <w:kern w:val="22"/>
          <w:szCs w:val="22"/>
        </w:rPr>
        <w:t xml:space="preserve"> from </w:t>
      </w:r>
      <w:r>
        <w:rPr>
          <w:rFonts w:eastAsia="Times New Roman" w:cs="Times New Roman"/>
          <w:kern w:val="22"/>
          <w:szCs w:val="22"/>
        </w:rPr>
        <w:t xml:space="preserve">the </w:t>
      </w:r>
      <w:r w:rsidRPr="00FA4471">
        <w:rPr>
          <w:rFonts w:eastAsia="Times New Roman" w:cs="Times New Roman"/>
          <w:kern w:val="22"/>
          <w:szCs w:val="22"/>
        </w:rPr>
        <w:t>discussions at the workshop on the findings of the regional assessment of biodiversity and ecosystem services for Africa and the thematic assessment of land degradation and restoration of the Intergovernmental Science-Policy Platform on Biodiversity and Ecosystem Services</w:t>
      </w:r>
      <w:r w:rsidRPr="000A0CCC">
        <w:rPr>
          <w:rFonts w:eastAsia="Times New Roman" w:cs="Times New Roman"/>
          <w:kern w:val="22"/>
          <w:szCs w:val="22"/>
        </w:rPr>
        <w:t xml:space="preserve"> </w:t>
      </w:r>
      <w:r w:rsidRPr="00FA4471">
        <w:rPr>
          <w:rFonts w:eastAsia="Times New Roman" w:cs="Times New Roman"/>
          <w:kern w:val="22"/>
          <w:szCs w:val="22"/>
        </w:rPr>
        <w:t xml:space="preserve">held </w:t>
      </w:r>
      <w:r>
        <w:rPr>
          <w:rFonts w:eastAsia="Times New Roman" w:cs="Times New Roman"/>
          <w:kern w:val="22"/>
          <w:szCs w:val="22"/>
        </w:rPr>
        <w:t xml:space="preserve">on 30 </w:t>
      </w:r>
      <w:r w:rsidRPr="00FA4471">
        <w:rPr>
          <w:rFonts w:eastAsia="Times New Roman" w:cs="Times New Roman"/>
          <w:kern w:val="22"/>
          <w:szCs w:val="22"/>
        </w:rPr>
        <w:t xml:space="preserve">June </w:t>
      </w:r>
      <w:r>
        <w:rPr>
          <w:rFonts w:eastAsia="Times New Roman" w:cs="Times New Roman"/>
          <w:kern w:val="22"/>
          <w:szCs w:val="22"/>
        </w:rPr>
        <w:t>2018</w:t>
      </w:r>
      <w:r w:rsidRPr="00FA4471">
        <w:rPr>
          <w:rFonts w:eastAsia="Times New Roman" w:cs="Times New Roman"/>
          <w:kern w:val="22"/>
          <w:szCs w:val="22"/>
        </w:rPr>
        <w:t>.</w:t>
      </w:r>
    </w:p>
    <w:p w14:paraId="48FDDF00" w14:textId="77777777" w:rsidR="00CA4474" w:rsidRDefault="00A14C93" w:rsidP="00FA4471">
      <w:pPr>
        <w:pStyle w:val="HEADINGNOTFORTOC"/>
        <w:spacing w:after="240"/>
      </w:pPr>
      <w:r>
        <w:t>Item 1.  Opening of the meeting</w:t>
      </w:r>
    </w:p>
    <w:p w14:paraId="4E60E1C9" w14:textId="5FC6E816" w:rsidR="00B02F6A" w:rsidRPr="00B02F6A" w:rsidRDefault="00C7444D" w:rsidP="00B02F6A">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t xml:space="preserve">Mr. </w:t>
      </w:r>
      <w:r w:rsidR="00716D7B" w:rsidRPr="00716D7B">
        <w:t>Hamdallah Zedan of the Government of Egypt welcome</w:t>
      </w:r>
      <w:r w:rsidR="00FD20AD">
        <w:t>d</w:t>
      </w:r>
      <w:r w:rsidR="00716D7B" w:rsidRPr="00716D7B">
        <w:t xml:space="preserve"> the participants to the First </w:t>
      </w:r>
      <w:r w:rsidR="00716D7B" w:rsidRPr="00FA4471">
        <w:rPr>
          <w:rFonts w:eastAsia="Times New Roman" w:cs="Times New Roman"/>
          <w:kern w:val="22"/>
          <w:szCs w:val="22"/>
        </w:rPr>
        <w:t xml:space="preserve">Consultative Meeting on the </w:t>
      </w:r>
      <w:r w:rsidR="0001626D">
        <w:rPr>
          <w:rFonts w:eastAsia="Times New Roman" w:cs="Times New Roman"/>
          <w:kern w:val="22"/>
          <w:szCs w:val="22"/>
        </w:rPr>
        <w:t>African Ministerial Summit</w:t>
      </w:r>
      <w:r w:rsidR="00A23049">
        <w:rPr>
          <w:rFonts w:eastAsia="Times New Roman" w:cs="Times New Roman"/>
          <w:kern w:val="22"/>
          <w:szCs w:val="22"/>
        </w:rPr>
        <w:t xml:space="preserve"> on Biodiversity</w:t>
      </w:r>
      <w:r w:rsidR="00716D7B" w:rsidRPr="00FA4471">
        <w:rPr>
          <w:rFonts w:eastAsia="Times New Roman" w:cs="Times New Roman"/>
          <w:kern w:val="22"/>
          <w:szCs w:val="22"/>
        </w:rPr>
        <w:t xml:space="preserve">.  </w:t>
      </w:r>
      <w:r w:rsidR="000A0CCC">
        <w:rPr>
          <w:rFonts w:eastAsia="Times New Roman" w:cs="Times New Roman"/>
          <w:kern w:val="22"/>
          <w:szCs w:val="22"/>
        </w:rPr>
        <w:t xml:space="preserve">In his </w:t>
      </w:r>
      <w:r w:rsidR="00716D7B" w:rsidRPr="00FA4471">
        <w:rPr>
          <w:rFonts w:eastAsia="Times New Roman" w:cs="Times New Roman"/>
          <w:kern w:val="22"/>
          <w:szCs w:val="22"/>
        </w:rPr>
        <w:t>opening remarks</w:t>
      </w:r>
      <w:r w:rsidR="000A0CCC">
        <w:rPr>
          <w:rFonts w:eastAsia="Times New Roman" w:cs="Times New Roman"/>
          <w:kern w:val="22"/>
          <w:szCs w:val="22"/>
        </w:rPr>
        <w:t>, he</w:t>
      </w:r>
      <w:r w:rsidR="00716D7B" w:rsidRPr="00FA4471">
        <w:rPr>
          <w:rFonts w:eastAsia="Times New Roman" w:cs="Times New Roman"/>
          <w:kern w:val="22"/>
          <w:szCs w:val="22"/>
        </w:rPr>
        <w:t xml:space="preserve"> explain</w:t>
      </w:r>
      <w:r w:rsidR="000A0CCC">
        <w:rPr>
          <w:rFonts w:eastAsia="Times New Roman" w:cs="Times New Roman"/>
          <w:kern w:val="22"/>
          <w:szCs w:val="22"/>
        </w:rPr>
        <w:t xml:space="preserve">ed </w:t>
      </w:r>
      <w:r w:rsidR="00716D7B" w:rsidRPr="00FA4471">
        <w:rPr>
          <w:rFonts w:eastAsia="Times New Roman" w:cs="Times New Roman"/>
          <w:kern w:val="22"/>
          <w:szCs w:val="22"/>
        </w:rPr>
        <w:t xml:space="preserve">the process that led to Egypt hosting the fourteenth meeting of the Conference of the Parties to the Convention on Biological Diversity (COP 14).  He recalled that the last time </w:t>
      </w:r>
      <w:r w:rsidR="000A0CCC">
        <w:rPr>
          <w:rFonts w:eastAsia="Times New Roman" w:cs="Times New Roman"/>
          <w:kern w:val="22"/>
          <w:szCs w:val="22"/>
        </w:rPr>
        <w:t xml:space="preserve">the </w:t>
      </w:r>
      <w:r w:rsidR="00716D7B" w:rsidRPr="00FA4471">
        <w:rPr>
          <w:rFonts w:eastAsia="Times New Roman" w:cs="Times New Roman"/>
          <w:kern w:val="22"/>
          <w:szCs w:val="22"/>
        </w:rPr>
        <w:t>Africa</w:t>
      </w:r>
      <w:r w:rsidR="00E62695">
        <w:rPr>
          <w:rFonts w:eastAsia="Times New Roman" w:cs="Times New Roman"/>
          <w:kern w:val="22"/>
          <w:szCs w:val="22"/>
        </w:rPr>
        <w:t>n</w:t>
      </w:r>
      <w:r w:rsidR="000A0CCC">
        <w:rPr>
          <w:rFonts w:eastAsia="Times New Roman" w:cs="Times New Roman"/>
          <w:kern w:val="22"/>
          <w:szCs w:val="22"/>
        </w:rPr>
        <w:t xml:space="preserve"> region</w:t>
      </w:r>
      <w:r w:rsidR="00716D7B" w:rsidRPr="00FA4471">
        <w:rPr>
          <w:rFonts w:eastAsia="Times New Roman" w:cs="Times New Roman"/>
          <w:kern w:val="22"/>
          <w:szCs w:val="22"/>
        </w:rPr>
        <w:t xml:space="preserve"> hosted a COP was in 2000</w:t>
      </w:r>
      <w:r w:rsidR="00697C2B">
        <w:rPr>
          <w:rFonts w:eastAsia="Times New Roman" w:cs="Times New Roman"/>
          <w:kern w:val="22"/>
          <w:szCs w:val="22"/>
        </w:rPr>
        <w:t xml:space="preserve"> at the</w:t>
      </w:r>
      <w:r w:rsidR="00716D7B" w:rsidRPr="00FA4471">
        <w:rPr>
          <w:rFonts w:eastAsia="Times New Roman" w:cs="Times New Roman"/>
          <w:kern w:val="22"/>
          <w:szCs w:val="22"/>
        </w:rPr>
        <w:t xml:space="preserve"> UNEP</w:t>
      </w:r>
      <w:r w:rsidR="00697C2B">
        <w:rPr>
          <w:rFonts w:eastAsia="Times New Roman" w:cs="Times New Roman"/>
          <w:kern w:val="22"/>
          <w:szCs w:val="22"/>
        </w:rPr>
        <w:t xml:space="preserve"> headquarters</w:t>
      </w:r>
      <w:r w:rsidR="00716D7B" w:rsidRPr="00FA4471">
        <w:rPr>
          <w:rFonts w:eastAsia="Times New Roman" w:cs="Times New Roman"/>
          <w:kern w:val="22"/>
          <w:szCs w:val="22"/>
        </w:rPr>
        <w:t xml:space="preserve"> in Nairobi.  Therefore, it is very timely that COP 14 will be convened once again on the African continent </w:t>
      </w:r>
      <w:r w:rsidR="00697C2B">
        <w:rPr>
          <w:rFonts w:eastAsia="Times New Roman" w:cs="Times New Roman"/>
          <w:kern w:val="22"/>
          <w:szCs w:val="22"/>
        </w:rPr>
        <w:t xml:space="preserve">from </w:t>
      </w:r>
      <w:r w:rsidR="00716D7B" w:rsidRPr="00FA4471">
        <w:rPr>
          <w:rFonts w:eastAsia="Times New Roman" w:cs="Times New Roman"/>
          <w:kern w:val="22"/>
          <w:szCs w:val="22"/>
        </w:rPr>
        <w:t>17</w:t>
      </w:r>
      <w:r w:rsidR="00697C2B">
        <w:rPr>
          <w:rFonts w:eastAsia="Times New Roman" w:cs="Times New Roman"/>
          <w:kern w:val="22"/>
          <w:szCs w:val="22"/>
        </w:rPr>
        <w:t xml:space="preserve"> to </w:t>
      </w:r>
      <w:r w:rsidR="00716D7B" w:rsidRPr="00FA4471">
        <w:rPr>
          <w:rFonts w:eastAsia="Times New Roman" w:cs="Times New Roman"/>
          <w:kern w:val="22"/>
          <w:szCs w:val="22"/>
        </w:rPr>
        <w:t xml:space="preserve">29 November </w:t>
      </w:r>
      <w:r w:rsidR="00697C2B">
        <w:rPr>
          <w:rFonts w:eastAsia="Times New Roman" w:cs="Times New Roman"/>
          <w:kern w:val="22"/>
          <w:szCs w:val="22"/>
        </w:rPr>
        <w:t xml:space="preserve">2018 in </w:t>
      </w:r>
      <w:r w:rsidR="00697C2B" w:rsidRPr="00654052">
        <w:rPr>
          <w:rFonts w:cs="Times New Roman"/>
          <w:szCs w:val="22"/>
        </w:rPr>
        <w:t>Sharm El-Sheikh</w:t>
      </w:r>
      <w:r w:rsidR="00697C2B">
        <w:rPr>
          <w:rFonts w:cs="Times New Roman"/>
          <w:szCs w:val="22"/>
        </w:rPr>
        <w:t>, Egypt</w:t>
      </w:r>
      <w:r w:rsidR="00697C2B" w:rsidRPr="00FA4471">
        <w:rPr>
          <w:rFonts w:eastAsia="Times New Roman" w:cs="Times New Roman"/>
          <w:kern w:val="22"/>
          <w:szCs w:val="22"/>
        </w:rPr>
        <w:t xml:space="preserve">.  </w:t>
      </w:r>
      <w:r w:rsidR="00697C2B">
        <w:rPr>
          <w:rFonts w:eastAsia="Times New Roman" w:cs="Times New Roman"/>
          <w:kern w:val="22"/>
          <w:szCs w:val="22"/>
        </w:rPr>
        <w:t>P</w:t>
      </w:r>
      <w:r w:rsidR="00697C2B" w:rsidRPr="00FA4471">
        <w:rPr>
          <w:rFonts w:eastAsia="Times New Roman" w:cs="Times New Roman"/>
          <w:kern w:val="22"/>
          <w:szCs w:val="22"/>
        </w:rPr>
        <w:t>rior to COP 14</w:t>
      </w:r>
      <w:r w:rsidR="00697C2B">
        <w:rPr>
          <w:rFonts w:eastAsia="Times New Roman" w:cs="Times New Roman"/>
          <w:kern w:val="22"/>
          <w:szCs w:val="22"/>
        </w:rPr>
        <w:t xml:space="preserve">, </w:t>
      </w:r>
      <w:r w:rsidR="00697C2B" w:rsidRPr="00FA4471">
        <w:rPr>
          <w:rFonts w:eastAsia="Times New Roman" w:cs="Times New Roman"/>
          <w:kern w:val="22"/>
          <w:szCs w:val="22"/>
        </w:rPr>
        <w:t xml:space="preserve">Egypt will also host a </w:t>
      </w:r>
      <w:r w:rsidR="00E62695" w:rsidRPr="00FA4471">
        <w:rPr>
          <w:rFonts w:eastAsia="Times New Roman" w:cs="Times New Roman"/>
          <w:kern w:val="22"/>
          <w:szCs w:val="22"/>
        </w:rPr>
        <w:t>High-Level</w:t>
      </w:r>
      <w:r w:rsidR="00697C2B" w:rsidRPr="00FA4471">
        <w:rPr>
          <w:rFonts w:eastAsia="Times New Roman" w:cs="Times New Roman"/>
          <w:kern w:val="22"/>
          <w:szCs w:val="22"/>
        </w:rPr>
        <w:t xml:space="preserve"> Segment</w:t>
      </w:r>
      <w:r w:rsidR="00716D7B" w:rsidRPr="00FA4471">
        <w:rPr>
          <w:rFonts w:eastAsia="Times New Roman" w:cs="Times New Roman"/>
          <w:kern w:val="22"/>
          <w:szCs w:val="22"/>
        </w:rPr>
        <w:t xml:space="preserve"> from 14-15 November.  He informed the participants that the </w:t>
      </w:r>
      <w:r w:rsidR="00360938">
        <w:rPr>
          <w:rFonts w:eastAsia="Times New Roman" w:cs="Times New Roman"/>
          <w:kern w:val="22"/>
          <w:szCs w:val="22"/>
        </w:rPr>
        <w:t xml:space="preserve">Ministerial </w:t>
      </w:r>
      <w:r w:rsidR="00716D7B" w:rsidRPr="00FA4471">
        <w:rPr>
          <w:rFonts w:eastAsia="Times New Roman" w:cs="Times New Roman"/>
          <w:kern w:val="22"/>
          <w:szCs w:val="22"/>
        </w:rPr>
        <w:t xml:space="preserve">Summit will be held </w:t>
      </w:r>
      <w:r w:rsidR="00775579">
        <w:rPr>
          <w:rFonts w:eastAsia="Times New Roman" w:cs="Times New Roman"/>
          <w:kern w:val="22"/>
          <w:szCs w:val="22"/>
        </w:rPr>
        <w:t xml:space="preserve">on </w:t>
      </w:r>
      <w:r w:rsidR="00716D7B" w:rsidRPr="00FA4471">
        <w:rPr>
          <w:rFonts w:eastAsia="Times New Roman" w:cs="Times New Roman"/>
          <w:kern w:val="22"/>
          <w:szCs w:val="22"/>
        </w:rPr>
        <w:t>13 November.</w:t>
      </w:r>
      <w:r w:rsidR="00A36899" w:rsidRPr="00A36899">
        <w:rPr>
          <w:rFonts w:eastAsia="Times New Roman" w:cs="Times New Roman"/>
          <w:kern w:val="22"/>
          <w:szCs w:val="22"/>
        </w:rPr>
        <w:t xml:space="preserve"> </w:t>
      </w:r>
      <w:r w:rsidR="00A36899">
        <w:rPr>
          <w:rFonts w:eastAsia="Times New Roman" w:cs="Times New Roman"/>
          <w:kern w:val="22"/>
          <w:szCs w:val="22"/>
        </w:rPr>
        <w:t xml:space="preserve"> He</w:t>
      </w:r>
      <w:r w:rsidR="00A36899" w:rsidRPr="00FA4471">
        <w:rPr>
          <w:rFonts w:eastAsia="Times New Roman" w:cs="Times New Roman"/>
          <w:kern w:val="22"/>
          <w:szCs w:val="22"/>
        </w:rPr>
        <w:t xml:space="preserve"> encouraged the participants to express their views</w:t>
      </w:r>
      <w:r w:rsidR="00A36899">
        <w:rPr>
          <w:rFonts w:eastAsia="Times New Roman" w:cs="Times New Roman"/>
          <w:kern w:val="22"/>
          <w:szCs w:val="22"/>
        </w:rPr>
        <w:t xml:space="preserve"> freely during the consultative meeting</w:t>
      </w:r>
      <w:r w:rsidR="00A36899" w:rsidRPr="00FA4471">
        <w:rPr>
          <w:rFonts w:eastAsia="Times New Roman" w:cs="Times New Roman"/>
          <w:kern w:val="22"/>
          <w:szCs w:val="22"/>
        </w:rPr>
        <w:t xml:space="preserve">.  </w:t>
      </w:r>
      <w:r w:rsidR="00B02F6A" w:rsidRPr="00B02F6A">
        <w:rPr>
          <w:rFonts w:eastAsia="Times New Roman" w:cs="Times New Roman"/>
          <w:kern w:val="22"/>
          <w:szCs w:val="22"/>
        </w:rPr>
        <w:t>He indicated that at the end of the meeting, he would distribute for informal consideration a ‘non-paper’ containing draft elements of what might come about in the Sharm El Sheikh Declaration</w:t>
      </w:r>
      <w:r w:rsidR="00B02F6A">
        <w:rPr>
          <w:rFonts w:eastAsia="Times New Roman" w:cs="Times New Roman"/>
          <w:kern w:val="22"/>
          <w:szCs w:val="22"/>
        </w:rPr>
        <w:t>.</w:t>
      </w:r>
    </w:p>
    <w:p w14:paraId="75C2AD3D" w14:textId="6CC280DC" w:rsidR="00713655" w:rsidRPr="00713655" w:rsidRDefault="00C7444D" w:rsidP="002B3B4A">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rPr>
          <w:rFonts w:eastAsia="Times New Roman" w:cs="Times New Roman"/>
          <w:kern w:val="22"/>
          <w:szCs w:val="22"/>
        </w:rPr>
        <w:t xml:space="preserve">Ms. </w:t>
      </w:r>
      <w:r w:rsidR="00716D7B" w:rsidRPr="00713655">
        <w:rPr>
          <w:rFonts w:eastAsia="Times New Roman" w:cs="Times New Roman"/>
          <w:kern w:val="22"/>
          <w:szCs w:val="22"/>
        </w:rPr>
        <w:t xml:space="preserve">Mahlet Teshome Kebede of the African Union Commission (AUC) </w:t>
      </w:r>
      <w:r w:rsidR="00713655" w:rsidRPr="00713655">
        <w:rPr>
          <w:rFonts w:eastAsia="Times New Roman" w:cs="Times New Roman"/>
          <w:kern w:val="22"/>
          <w:szCs w:val="22"/>
        </w:rPr>
        <w:t>welcomed the participants on behalf of the Chairperson of the A</w:t>
      </w:r>
      <w:r w:rsidR="004345F2">
        <w:rPr>
          <w:rFonts w:eastAsia="Times New Roman" w:cs="Times New Roman"/>
          <w:kern w:val="22"/>
          <w:szCs w:val="22"/>
        </w:rPr>
        <w:t>UC</w:t>
      </w:r>
      <w:r w:rsidR="00713655" w:rsidRPr="00713655">
        <w:rPr>
          <w:rFonts w:eastAsia="Times New Roman" w:cs="Times New Roman"/>
          <w:kern w:val="22"/>
          <w:szCs w:val="22"/>
        </w:rPr>
        <w:t xml:space="preserve">.  She highlighted the </w:t>
      </w:r>
      <w:r w:rsidR="004345F2">
        <w:rPr>
          <w:rFonts w:eastAsia="Times New Roman" w:cs="Times New Roman"/>
          <w:kern w:val="22"/>
          <w:szCs w:val="22"/>
        </w:rPr>
        <w:t>decis</w:t>
      </w:r>
      <w:r w:rsidR="00713655" w:rsidRPr="00713655">
        <w:rPr>
          <w:rFonts w:eastAsia="Times New Roman" w:cs="Times New Roman"/>
          <w:kern w:val="22"/>
          <w:szCs w:val="22"/>
        </w:rPr>
        <w:t xml:space="preserve">ion of the </w:t>
      </w:r>
      <w:r w:rsidR="00A23049">
        <w:rPr>
          <w:rFonts w:eastAsia="Times New Roman" w:cs="Times New Roman"/>
          <w:kern w:val="22"/>
          <w:szCs w:val="22"/>
        </w:rPr>
        <w:t>African Union (</w:t>
      </w:r>
      <w:r w:rsidR="00713655" w:rsidRPr="00713655">
        <w:rPr>
          <w:rFonts w:eastAsia="Times New Roman" w:cs="Times New Roman"/>
          <w:kern w:val="22"/>
          <w:szCs w:val="22"/>
        </w:rPr>
        <w:t>AU</w:t>
      </w:r>
      <w:r w:rsidR="00A23049">
        <w:rPr>
          <w:rFonts w:eastAsia="Times New Roman" w:cs="Times New Roman"/>
          <w:kern w:val="22"/>
          <w:szCs w:val="22"/>
        </w:rPr>
        <w:t>)</w:t>
      </w:r>
      <w:r w:rsidR="00713655" w:rsidRPr="00713655">
        <w:rPr>
          <w:rFonts w:eastAsia="Times New Roman" w:cs="Times New Roman"/>
          <w:kern w:val="22"/>
          <w:szCs w:val="22"/>
        </w:rPr>
        <w:t xml:space="preserve"> Assembly on the need to incorporate biodiversity among its priorities</w:t>
      </w:r>
      <w:r w:rsidR="000971DE">
        <w:rPr>
          <w:rFonts w:eastAsia="Times New Roman" w:cs="Times New Roman"/>
          <w:kern w:val="22"/>
          <w:szCs w:val="22"/>
        </w:rPr>
        <w:t xml:space="preserve"> and noted that the</w:t>
      </w:r>
      <w:r w:rsidR="00713655" w:rsidRPr="00713655">
        <w:rPr>
          <w:rFonts w:eastAsia="Times New Roman" w:cs="Times New Roman"/>
          <w:kern w:val="22"/>
          <w:szCs w:val="22"/>
        </w:rPr>
        <w:t xml:space="preserve"> AU Policy Organs endorsed the decision of the AMCEN which called for a coordinated approach in implementation of the CBD</w:t>
      </w:r>
      <w:r w:rsidR="000971DE" w:rsidRPr="00713655">
        <w:rPr>
          <w:rFonts w:eastAsia="Times New Roman" w:cs="Times New Roman"/>
          <w:kern w:val="22"/>
          <w:szCs w:val="22"/>
        </w:rPr>
        <w:t xml:space="preserve"> and its Protocols</w:t>
      </w:r>
      <w:r w:rsidR="00713655" w:rsidRPr="00713655">
        <w:rPr>
          <w:rFonts w:eastAsia="Times New Roman" w:cs="Times New Roman"/>
          <w:kern w:val="22"/>
          <w:szCs w:val="22"/>
        </w:rPr>
        <w:t xml:space="preserve">. </w:t>
      </w:r>
      <w:r w:rsidR="004345F2">
        <w:rPr>
          <w:rFonts w:eastAsia="Times New Roman" w:cs="Times New Roman"/>
          <w:kern w:val="22"/>
          <w:szCs w:val="22"/>
        </w:rPr>
        <w:t xml:space="preserve"> </w:t>
      </w:r>
      <w:r w:rsidR="00713655">
        <w:rPr>
          <w:rFonts w:eastAsia="Times New Roman" w:cs="Times New Roman"/>
          <w:kern w:val="22"/>
          <w:szCs w:val="22"/>
        </w:rPr>
        <w:t>A</w:t>
      </w:r>
      <w:r w:rsidR="00713655" w:rsidRPr="00713655">
        <w:rPr>
          <w:rFonts w:eastAsia="Times New Roman" w:cs="Times New Roman"/>
          <w:kern w:val="22"/>
          <w:szCs w:val="22"/>
        </w:rPr>
        <w:t>t the regional level</w:t>
      </w:r>
      <w:r w:rsidR="00713655">
        <w:rPr>
          <w:rFonts w:eastAsia="Times New Roman" w:cs="Times New Roman"/>
          <w:kern w:val="22"/>
          <w:szCs w:val="22"/>
        </w:rPr>
        <w:t>,</w:t>
      </w:r>
      <w:r w:rsidR="00713655" w:rsidRPr="00713655">
        <w:rPr>
          <w:rFonts w:eastAsia="Times New Roman" w:cs="Times New Roman"/>
          <w:kern w:val="22"/>
          <w:szCs w:val="22"/>
        </w:rPr>
        <w:t xml:space="preserve"> instruments such as the African Model Law, the African Strategy on Biosafety and the AU Guidelines on </w:t>
      </w:r>
      <w:r w:rsidR="004345F2">
        <w:rPr>
          <w:rFonts w:eastAsia="Times New Roman" w:cs="Times New Roman"/>
          <w:kern w:val="22"/>
          <w:szCs w:val="22"/>
        </w:rPr>
        <w:t xml:space="preserve">access and benefit sharing </w:t>
      </w:r>
      <w:r w:rsidR="00713655" w:rsidRPr="00713655">
        <w:rPr>
          <w:rFonts w:eastAsia="Times New Roman" w:cs="Times New Roman"/>
          <w:kern w:val="22"/>
          <w:szCs w:val="22"/>
        </w:rPr>
        <w:t>and the African Strategy on Combatting Illegal Exploitation and Illegal trade in Wild Fauna and Flora all address</w:t>
      </w:r>
      <w:r w:rsidR="004345F2">
        <w:rPr>
          <w:rFonts w:eastAsia="Times New Roman" w:cs="Times New Roman"/>
          <w:kern w:val="22"/>
          <w:szCs w:val="22"/>
        </w:rPr>
        <w:t xml:space="preserve"> </w:t>
      </w:r>
      <w:r w:rsidR="00713655" w:rsidRPr="00713655">
        <w:rPr>
          <w:rFonts w:eastAsia="Times New Roman" w:cs="Times New Roman"/>
          <w:kern w:val="22"/>
          <w:szCs w:val="22"/>
        </w:rPr>
        <w:t xml:space="preserve">issues of coordination. </w:t>
      </w:r>
      <w:r w:rsidR="00713655">
        <w:rPr>
          <w:rFonts w:eastAsia="Times New Roman" w:cs="Times New Roman"/>
          <w:kern w:val="22"/>
          <w:szCs w:val="22"/>
        </w:rPr>
        <w:t xml:space="preserve"> </w:t>
      </w:r>
      <w:r w:rsidR="006856C5">
        <w:rPr>
          <w:rFonts w:eastAsia="Times New Roman" w:cs="Times New Roman"/>
          <w:kern w:val="22"/>
          <w:szCs w:val="22"/>
        </w:rPr>
        <w:t>It</w:t>
      </w:r>
      <w:r w:rsidR="00713655">
        <w:rPr>
          <w:rFonts w:eastAsia="Times New Roman" w:cs="Times New Roman"/>
          <w:kern w:val="22"/>
          <w:szCs w:val="22"/>
        </w:rPr>
        <w:t xml:space="preserve"> </w:t>
      </w:r>
      <w:r w:rsidR="004345F2">
        <w:rPr>
          <w:rFonts w:eastAsia="Times New Roman" w:cs="Times New Roman"/>
          <w:kern w:val="22"/>
          <w:szCs w:val="22"/>
        </w:rPr>
        <w:t xml:space="preserve">is </w:t>
      </w:r>
      <w:r w:rsidR="00713655" w:rsidRPr="00713655">
        <w:rPr>
          <w:rFonts w:eastAsia="Times New Roman" w:cs="Times New Roman"/>
          <w:kern w:val="22"/>
          <w:szCs w:val="22"/>
        </w:rPr>
        <w:t xml:space="preserve">evident </w:t>
      </w:r>
      <w:r w:rsidR="00713655" w:rsidRPr="00713655">
        <w:rPr>
          <w:rFonts w:eastAsia="Times New Roman" w:cs="Times New Roman"/>
          <w:kern w:val="22"/>
          <w:szCs w:val="22"/>
        </w:rPr>
        <w:lastRenderedPageBreak/>
        <w:t>that the issues addressed by the CBD and its Protocols are critical for the African region</w:t>
      </w:r>
      <w:r w:rsidR="006856C5">
        <w:rPr>
          <w:rFonts w:eastAsia="Times New Roman" w:cs="Times New Roman"/>
          <w:kern w:val="22"/>
          <w:szCs w:val="22"/>
        </w:rPr>
        <w:t xml:space="preserve"> including for using resources </w:t>
      </w:r>
      <w:r w:rsidR="00713655" w:rsidRPr="00713655">
        <w:rPr>
          <w:rFonts w:eastAsia="Times New Roman" w:cs="Times New Roman"/>
          <w:kern w:val="22"/>
          <w:szCs w:val="22"/>
        </w:rPr>
        <w:t>efficiently</w:t>
      </w:r>
      <w:r w:rsidR="006856C5">
        <w:rPr>
          <w:rFonts w:eastAsia="Times New Roman" w:cs="Times New Roman"/>
          <w:kern w:val="22"/>
          <w:szCs w:val="22"/>
        </w:rPr>
        <w:t xml:space="preserve">. </w:t>
      </w:r>
      <w:r w:rsidR="000971DE">
        <w:rPr>
          <w:rFonts w:eastAsia="Times New Roman" w:cs="Times New Roman"/>
          <w:kern w:val="22"/>
          <w:szCs w:val="22"/>
        </w:rPr>
        <w:t xml:space="preserve">Ms. </w:t>
      </w:r>
      <w:r w:rsidR="000971DE" w:rsidRPr="00713655">
        <w:rPr>
          <w:rFonts w:eastAsia="Times New Roman" w:cs="Times New Roman"/>
          <w:kern w:val="22"/>
          <w:szCs w:val="22"/>
        </w:rPr>
        <w:t>Teshome Kebede</w:t>
      </w:r>
      <w:r w:rsidR="006856C5">
        <w:rPr>
          <w:rFonts w:eastAsia="Times New Roman" w:cs="Times New Roman"/>
          <w:kern w:val="22"/>
          <w:szCs w:val="22"/>
        </w:rPr>
        <w:t xml:space="preserve"> described a </w:t>
      </w:r>
      <w:r w:rsidR="00713655" w:rsidRPr="00713655">
        <w:rPr>
          <w:rFonts w:eastAsia="Times New Roman" w:cs="Times New Roman"/>
          <w:kern w:val="22"/>
          <w:szCs w:val="22"/>
        </w:rPr>
        <w:t>Continental Coordination Committee operational since 201</w:t>
      </w:r>
      <w:r w:rsidR="004345F2">
        <w:rPr>
          <w:rFonts w:eastAsia="Times New Roman" w:cs="Times New Roman"/>
          <w:kern w:val="22"/>
          <w:szCs w:val="22"/>
        </w:rPr>
        <w:t xml:space="preserve">7 on matters of the CBD </w:t>
      </w:r>
      <w:r w:rsidR="000971DE">
        <w:rPr>
          <w:rFonts w:eastAsia="Times New Roman" w:cs="Times New Roman"/>
          <w:kern w:val="22"/>
          <w:szCs w:val="22"/>
        </w:rPr>
        <w:t>which</w:t>
      </w:r>
      <w:r w:rsidR="004345F2">
        <w:rPr>
          <w:rFonts w:eastAsia="Times New Roman" w:cs="Times New Roman"/>
          <w:kern w:val="22"/>
          <w:szCs w:val="22"/>
        </w:rPr>
        <w:t xml:space="preserve"> </w:t>
      </w:r>
      <w:r w:rsidR="00713655" w:rsidRPr="00713655">
        <w:rPr>
          <w:rFonts w:eastAsia="Times New Roman" w:cs="Times New Roman"/>
          <w:kern w:val="22"/>
          <w:szCs w:val="22"/>
        </w:rPr>
        <w:t>support</w:t>
      </w:r>
      <w:r w:rsidR="004345F2">
        <w:rPr>
          <w:rFonts w:eastAsia="Times New Roman" w:cs="Times New Roman"/>
          <w:kern w:val="22"/>
          <w:szCs w:val="22"/>
        </w:rPr>
        <w:t>s</w:t>
      </w:r>
      <w:r w:rsidR="00713655" w:rsidRPr="00713655">
        <w:rPr>
          <w:rFonts w:eastAsia="Times New Roman" w:cs="Times New Roman"/>
          <w:kern w:val="22"/>
          <w:szCs w:val="22"/>
        </w:rPr>
        <w:t xml:space="preserve"> the AU Member States. </w:t>
      </w:r>
      <w:r w:rsidR="004345F2">
        <w:rPr>
          <w:rFonts w:eastAsia="Times New Roman" w:cs="Times New Roman"/>
          <w:kern w:val="22"/>
          <w:szCs w:val="22"/>
        </w:rPr>
        <w:t xml:space="preserve">She </w:t>
      </w:r>
      <w:r w:rsidR="00713655" w:rsidRPr="00713655">
        <w:rPr>
          <w:rFonts w:eastAsia="Times New Roman" w:cs="Times New Roman"/>
          <w:kern w:val="22"/>
          <w:szCs w:val="22"/>
        </w:rPr>
        <w:t>re</w:t>
      </w:r>
      <w:r w:rsidR="002B3B4A">
        <w:rPr>
          <w:rFonts w:eastAsia="Times New Roman" w:cs="Times New Roman"/>
          <w:kern w:val="22"/>
          <w:szCs w:val="22"/>
        </w:rPr>
        <w:t>affirmed</w:t>
      </w:r>
      <w:r w:rsidR="00713655" w:rsidRPr="00713655">
        <w:rPr>
          <w:rFonts w:eastAsia="Times New Roman" w:cs="Times New Roman"/>
          <w:kern w:val="22"/>
          <w:szCs w:val="22"/>
        </w:rPr>
        <w:t xml:space="preserve"> the commitment of A</w:t>
      </w:r>
      <w:r w:rsidR="002B3B4A">
        <w:rPr>
          <w:rFonts w:eastAsia="Times New Roman" w:cs="Times New Roman"/>
          <w:kern w:val="22"/>
          <w:szCs w:val="22"/>
        </w:rPr>
        <w:t>UC</w:t>
      </w:r>
      <w:r w:rsidR="00713655" w:rsidRPr="00713655">
        <w:rPr>
          <w:rFonts w:eastAsia="Times New Roman" w:cs="Times New Roman"/>
          <w:kern w:val="22"/>
          <w:szCs w:val="22"/>
        </w:rPr>
        <w:t xml:space="preserve"> to support the Government of Egypt in its preparations for</w:t>
      </w:r>
      <w:r w:rsidR="002B3B4A">
        <w:rPr>
          <w:rFonts w:eastAsia="Times New Roman" w:cs="Times New Roman"/>
          <w:kern w:val="22"/>
          <w:szCs w:val="22"/>
        </w:rPr>
        <w:t xml:space="preserve"> the COP and </w:t>
      </w:r>
      <w:r w:rsidR="000971DE">
        <w:rPr>
          <w:rFonts w:eastAsia="Times New Roman" w:cs="Times New Roman"/>
          <w:kern w:val="22"/>
          <w:szCs w:val="22"/>
        </w:rPr>
        <w:t>COP-</w:t>
      </w:r>
      <w:r w:rsidR="002B3B4A">
        <w:rPr>
          <w:rFonts w:eastAsia="Times New Roman" w:cs="Times New Roman"/>
          <w:kern w:val="22"/>
          <w:szCs w:val="22"/>
        </w:rPr>
        <w:t>MOPs.  She thanked th</w:t>
      </w:r>
      <w:r w:rsidR="00713655" w:rsidRPr="00713655">
        <w:rPr>
          <w:rFonts w:eastAsia="Times New Roman" w:cs="Times New Roman"/>
          <w:kern w:val="22"/>
          <w:szCs w:val="22"/>
        </w:rPr>
        <w:t>e Secretariat</w:t>
      </w:r>
      <w:r w:rsidR="00CF18E8">
        <w:rPr>
          <w:rFonts w:eastAsia="Times New Roman" w:cs="Times New Roman"/>
          <w:kern w:val="22"/>
          <w:szCs w:val="22"/>
        </w:rPr>
        <w:t>s</w:t>
      </w:r>
      <w:r w:rsidR="00713655" w:rsidRPr="00713655">
        <w:rPr>
          <w:rFonts w:eastAsia="Times New Roman" w:cs="Times New Roman"/>
          <w:kern w:val="22"/>
          <w:szCs w:val="22"/>
        </w:rPr>
        <w:t xml:space="preserve"> of the CBD</w:t>
      </w:r>
      <w:r w:rsidR="002B3B4A">
        <w:rPr>
          <w:rFonts w:eastAsia="Times New Roman" w:cs="Times New Roman"/>
          <w:kern w:val="22"/>
          <w:szCs w:val="22"/>
        </w:rPr>
        <w:t xml:space="preserve"> and UN Environment</w:t>
      </w:r>
      <w:r w:rsidR="00713655" w:rsidRPr="00713655">
        <w:rPr>
          <w:rFonts w:eastAsia="Times New Roman" w:cs="Times New Roman"/>
          <w:kern w:val="22"/>
          <w:szCs w:val="22"/>
        </w:rPr>
        <w:t xml:space="preserve"> </w:t>
      </w:r>
      <w:r w:rsidR="002B3B4A">
        <w:rPr>
          <w:rFonts w:eastAsia="Times New Roman" w:cs="Times New Roman"/>
          <w:kern w:val="22"/>
          <w:szCs w:val="22"/>
        </w:rPr>
        <w:t xml:space="preserve">for their support and </w:t>
      </w:r>
      <w:r w:rsidR="00713655" w:rsidRPr="00713655">
        <w:rPr>
          <w:rFonts w:eastAsia="Times New Roman" w:cs="Times New Roman"/>
          <w:kern w:val="22"/>
          <w:szCs w:val="22"/>
        </w:rPr>
        <w:t>the AU/NEPAD a</w:t>
      </w:r>
      <w:r w:rsidR="0003594D">
        <w:rPr>
          <w:rFonts w:eastAsia="Times New Roman" w:cs="Times New Roman"/>
          <w:kern w:val="22"/>
          <w:szCs w:val="22"/>
        </w:rPr>
        <w:t xml:space="preserve">s an implementing arm of the AU </w:t>
      </w:r>
      <w:r w:rsidR="00713655" w:rsidRPr="00713655">
        <w:rPr>
          <w:rFonts w:eastAsia="Times New Roman" w:cs="Times New Roman"/>
          <w:kern w:val="22"/>
          <w:szCs w:val="22"/>
        </w:rPr>
        <w:t>for the technical preparations</w:t>
      </w:r>
      <w:r w:rsidR="002B3B4A">
        <w:rPr>
          <w:rFonts w:eastAsia="Times New Roman" w:cs="Times New Roman"/>
          <w:kern w:val="22"/>
          <w:szCs w:val="22"/>
        </w:rPr>
        <w:t xml:space="preserve">. In conclusion, she </w:t>
      </w:r>
      <w:r w:rsidR="00713655" w:rsidRPr="00713655">
        <w:rPr>
          <w:rFonts w:eastAsia="Times New Roman" w:cs="Times New Roman"/>
          <w:kern w:val="22"/>
          <w:szCs w:val="22"/>
        </w:rPr>
        <w:t>pa</w:t>
      </w:r>
      <w:r w:rsidR="002B3B4A">
        <w:rPr>
          <w:rFonts w:eastAsia="Times New Roman" w:cs="Times New Roman"/>
          <w:kern w:val="22"/>
          <w:szCs w:val="22"/>
        </w:rPr>
        <w:t>id</w:t>
      </w:r>
      <w:r w:rsidR="00713655" w:rsidRPr="00713655">
        <w:rPr>
          <w:rFonts w:eastAsia="Times New Roman" w:cs="Times New Roman"/>
          <w:kern w:val="22"/>
          <w:szCs w:val="22"/>
        </w:rPr>
        <w:t xml:space="preserve"> tribute to </w:t>
      </w:r>
      <w:r w:rsidR="002B3B4A">
        <w:rPr>
          <w:rFonts w:eastAsia="Times New Roman" w:cs="Times New Roman"/>
          <w:kern w:val="22"/>
          <w:szCs w:val="22"/>
        </w:rPr>
        <w:t>the</w:t>
      </w:r>
      <w:r w:rsidR="00713655" w:rsidRPr="00713655">
        <w:rPr>
          <w:rFonts w:eastAsia="Times New Roman" w:cs="Times New Roman"/>
          <w:kern w:val="22"/>
          <w:szCs w:val="22"/>
        </w:rPr>
        <w:t xml:space="preserve"> African Group of </w:t>
      </w:r>
      <w:r w:rsidR="002B3B4A">
        <w:rPr>
          <w:rFonts w:eastAsia="Times New Roman" w:cs="Times New Roman"/>
          <w:kern w:val="22"/>
          <w:szCs w:val="22"/>
        </w:rPr>
        <w:t>n</w:t>
      </w:r>
      <w:r w:rsidR="00713655" w:rsidRPr="00713655">
        <w:rPr>
          <w:rFonts w:eastAsia="Times New Roman" w:cs="Times New Roman"/>
          <w:kern w:val="22"/>
          <w:szCs w:val="22"/>
        </w:rPr>
        <w:t xml:space="preserve">egotiators for </w:t>
      </w:r>
      <w:r w:rsidR="002B3B4A">
        <w:rPr>
          <w:rFonts w:eastAsia="Times New Roman" w:cs="Times New Roman"/>
          <w:kern w:val="22"/>
          <w:szCs w:val="22"/>
        </w:rPr>
        <w:t xml:space="preserve">their </w:t>
      </w:r>
      <w:r w:rsidR="00713655" w:rsidRPr="00713655">
        <w:rPr>
          <w:rFonts w:eastAsia="Times New Roman" w:cs="Times New Roman"/>
          <w:kern w:val="22"/>
          <w:szCs w:val="22"/>
        </w:rPr>
        <w:t>continued commitment to ensure that Africa is prepared</w:t>
      </w:r>
      <w:r w:rsidR="000971DE">
        <w:rPr>
          <w:rFonts w:eastAsia="Times New Roman" w:cs="Times New Roman"/>
          <w:kern w:val="22"/>
          <w:szCs w:val="22"/>
        </w:rPr>
        <w:t xml:space="preserve"> and</w:t>
      </w:r>
      <w:r w:rsidR="00713655" w:rsidRPr="00713655">
        <w:rPr>
          <w:rFonts w:eastAsia="Times New Roman" w:cs="Times New Roman"/>
          <w:kern w:val="22"/>
          <w:szCs w:val="22"/>
        </w:rPr>
        <w:t xml:space="preserve"> united </w:t>
      </w:r>
      <w:r w:rsidR="000971DE">
        <w:rPr>
          <w:rFonts w:eastAsia="Times New Roman" w:cs="Times New Roman"/>
          <w:kern w:val="22"/>
          <w:szCs w:val="22"/>
        </w:rPr>
        <w:t>in its negotiation</w:t>
      </w:r>
      <w:r w:rsidR="003046CA">
        <w:rPr>
          <w:rFonts w:eastAsia="Times New Roman" w:cs="Times New Roman"/>
          <w:kern w:val="22"/>
          <w:szCs w:val="22"/>
        </w:rPr>
        <w:t>s</w:t>
      </w:r>
      <w:r w:rsidR="000971DE">
        <w:rPr>
          <w:rFonts w:eastAsia="Times New Roman" w:cs="Times New Roman"/>
          <w:kern w:val="22"/>
          <w:szCs w:val="22"/>
        </w:rPr>
        <w:t xml:space="preserve"> and implementation of</w:t>
      </w:r>
      <w:r w:rsidR="00713655" w:rsidRPr="00713655">
        <w:rPr>
          <w:rFonts w:eastAsia="Times New Roman" w:cs="Times New Roman"/>
          <w:kern w:val="22"/>
          <w:szCs w:val="22"/>
        </w:rPr>
        <w:t xml:space="preserve"> the </w:t>
      </w:r>
      <w:r w:rsidR="000971DE">
        <w:rPr>
          <w:rFonts w:eastAsia="Times New Roman" w:cs="Times New Roman"/>
          <w:kern w:val="22"/>
          <w:szCs w:val="22"/>
        </w:rPr>
        <w:t xml:space="preserve">decisions and </w:t>
      </w:r>
      <w:r w:rsidR="00713655" w:rsidRPr="00713655">
        <w:rPr>
          <w:rFonts w:eastAsia="Times New Roman" w:cs="Times New Roman"/>
          <w:kern w:val="22"/>
          <w:szCs w:val="22"/>
        </w:rPr>
        <w:t xml:space="preserve">outcomes of </w:t>
      </w:r>
      <w:r w:rsidR="000971DE">
        <w:rPr>
          <w:rFonts w:eastAsia="Times New Roman" w:cs="Times New Roman"/>
          <w:kern w:val="22"/>
          <w:szCs w:val="22"/>
        </w:rPr>
        <w:t xml:space="preserve">meetings of </w:t>
      </w:r>
      <w:r w:rsidR="00713655" w:rsidRPr="00713655">
        <w:rPr>
          <w:rFonts w:eastAsia="Times New Roman" w:cs="Times New Roman"/>
          <w:kern w:val="22"/>
          <w:szCs w:val="22"/>
        </w:rPr>
        <w:t xml:space="preserve">the CBD and its Protocols. </w:t>
      </w:r>
      <w:r w:rsidR="003046CA">
        <w:rPr>
          <w:rFonts w:eastAsia="Times New Roman" w:cs="Times New Roman"/>
          <w:kern w:val="22"/>
          <w:szCs w:val="22"/>
        </w:rPr>
        <w:t>She highlighted that Africa will play a central role in the implementation of the outcomes of the 2018 UN Biodiversity Conference, including the preparation of the post-2020 biodiversity framework.</w:t>
      </w:r>
    </w:p>
    <w:p w14:paraId="487CF977" w14:textId="6B7188AA" w:rsidR="00716D7B" w:rsidRPr="009F2026" w:rsidRDefault="00C7444D" w:rsidP="00B37A06">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t xml:space="preserve">Mr. </w:t>
      </w:r>
      <w:r w:rsidR="00716D7B" w:rsidRPr="00FA4471">
        <w:t>David Cooper</w:t>
      </w:r>
      <w:r w:rsidR="00050DBE">
        <w:t>,</w:t>
      </w:r>
      <w:r w:rsidR="00716D7B" w:rsidRPr="00FA4471">
        <w:t xml:space="preserve"> on behalf of the Executive Secretary of the CBD, Dr. Cristiana Pasça Palmer</w:t>
      </w:r>
      <w:r w:rsidR="002B3B4A">
        <w:t>,</w:t>
      </w:r>
      <w:r w:rsidR="00050DBE">
        <w:t xml:space="preserve"> welcomed participants to the meeting</w:t>
      </w:r>
      <w:r w:rsidR="00716D7B" w:rsidRPr="00FA4471">
        <w:t xml:space="preserve">. He explained that </w:t>
      </w:r>
      <w:r w:rsidR="009F2026">
        <w:t xml:space="preserve">COP 14 and </w:t>
      </w:r>
      <w:r w:rsidR="00716D7B" w:rsidRPr="00FA4471">
        <w:t xml:space="preserve">the </w:t>
      </w:r>
      <w:r w:rsidR="009F2026">
        <w:t xml:space="preserve">associated </w:t>
      </w:r>
      <w:r w:rsidR="00716D7B" w:rsidRPr="00FA4471">
        <w:t>meetings to be held in November in Sharm El</w:t>
      </w:r>
      <w:r w:rsidR="0066398A">
        <w:t>-</w:t>
      </w:r>
      <w:r w:rsidR="00716D7B" w:rsidRPr="00FA4471">
        <w:t>Sheik</w:t>
      </w:r>
      <w:r w:rsidR="0066398A">
        <w:t>h</w:t>
      </w:r>
      <w:r w:rsidR="00050DBE">
        <w:t>,</w:t>
      </w:r>
      <w:r w:rsidR="00716D7B" w:rsidRPr="00FA4471">
        <w:t xml:space="preserve"> </w:t>
      </w:r>
      <w:r w:rsidR="00050DBE" w:rsidRPr="00FA4471">
        <w:t xml:space="preserve">collectively </w:t>
      </w:r>
      <w:r w:rsidR="00050DBE">
        <w:t xml:space="preserve">referred to as </w:t>
      </w:r>
      <w:r w:rsidR="00716D7B" w:rsidRPr="00FA4471">
        <w:t>the “</w:t>
      </w:r>
      <w:r w:rsidR="00050DBE">
        <w:t xml:space="preserve">2018 </w:t>
      </w:r>
      <w:r w:rsidR="00716D7B" w:rsidRPr="00FA4471">
        <w:t>UN Biodiversity Conference”</w:t>
      </w:r>
      <w:r w:rsidR="00050DBE">
        <w:t xml:space="preserve">, will address </w:t>
      </w:r>
      <w:r w:rsidR="002B3B4A">
        <w:t xml:space="preserve">several </w:t>
      </w:r>
      <w:r w:rsidR="00716D7B" w:rsidRPr="00FA4471">
        <w:t xml:space="preserve">topics under the </w:t>
      </w:r>
      <w:r w:rsidR="00050DBE">
        <w:t xml:space="preserve">Convention and </w:t>
      </w:r>
      <w:r w:rsidR="00716D7B" w:rsidRPr="00FA4471">
        <w:t>Protocols</w:t>
      </w:r>
      <w:r w:rsidR="005050D3">
        <w:t xml:space="preserve">, </w:t>
      </w:r>
      <w:r w:rsidR="00050DBE">
        <w:t xml:space="preserve">including </w:t>
      </w:r>
      <w:r w:rsidR="005050D3" w:rsidRPr="009F2026">
        <w:t xml:space="preserve">mainstreaming of biodiversity within and across sectors, digital sequence information on genetic resources </w:t>
      </w:r>
      <w:r w:rsidR="005050D3">
        <w:t>and others</w:t>
      </w:r>
      <w:r w:rsidR="00716D7B" w:rsidRPr="00FA4471">
        <w:t xml:space="preserve">. </w:t>
      </w:r>
      <w:r w:rsidR="009F2026">
        <w:t xml:space="preserve">The theme of the </w:t>
      </w:r>
      <w:r w:rsidR="009F2026" w:rsidRPr="009F2026">
        <w:t xml:space="preserve">conference </w:t>
      </w:r>
      <w:r w:rsidR="009F2026">
        <w:t>is</w:t>
      </w:r>
      <w:r w:rsidR="009F2026" w:rsidRPr="009F2026">
        <w:t xml:space="preserve"> “Investing in Biodiversity for People and </w:t>
      </w:r>
      <w:r w:rsidR="00713655">
        <w:t xml:space="preserve">the </w:t>
      </w:r>
      <w:r w:rsidR="009F2026" w:rsidRPr="009F2026">
        <w:t>Planet”</w:t>
      </w:r>
      <w:r w:rsidR="009F2026">
        <w:t>.</w:t>
      </w:r>
      <w:r w:rsidR="00716D7B" w:rsidRPr="00FA4471">
        <w:t xml:space="preserve">  He noted that the Conference</w:t>
      </w:r>
      <w:r w:rsidR="00FA569D">
        <w:t xml:space="preserve"> provides</w:t>
      </w:r>
      <w:r w:rsidR="00716D7B" w:rsidRPr="00FA4471">
        <w:t xml:space="preserve"> an opportunity to show commitment </w:t>
      </w:r>
      <w:r w:rsidR="00FA569D">
        <w:t>for</w:t>
      </w:r>
      <w:r w:rsidR="00FA569D" w:rsidRPr="00FA4471">
        <w:t xml:space="preserve"> </w:t>
      </w:r>
      <w:r w:rsidR="00716D7B" w:rsidRPr="00FA4471">
        <w:t xml:space="preserve">accelerated action towards </w:t>
      </w:r>
      <w:r w:rsidR="00FA569D">
        <w:t xml:space="preserve">achieving </w:t>
      </w:r>
      <w:r w:rsidR="00716D7B" w:rsidRPr="00FA4471">
        <w:t xml:space="preserve">the </w:t>
      </w:r>
      <w:r w:rsidR="00FA569D">
        <w:t>Aichi Biodiversity T</w:t>
      </w:r>
      <w:r w:rsidR="00716D7B" w:rsidRPr="00FA4471">
        <w:t xml:space="preserve">argets, while looking ahead to the 2050 Vision of the Strategic Plan for Biodiversity, and deciding the post-2020 biodiversity framework.  He </w:t>
      </w:r>
      <w:r w:rsidR="00EA2BC6">
        <w:t xml:space="preserve">also </w:t>
      </w:r>
      <w:r w:rsidR="00716D7B" w:rsidRPr="00FA4471">
        <w:t>noted that important decisions will be taken in Sharm El</w:t>
      </w:r>
      <w:r w:rsidR="0066398A">
        <w:t>-</w:t>
      </w:r>
      <w:r w:rsidR="00716D7B" w:rsidRPr="00FA4471">
        <w:t>Sheik</w:t>
      </w:r>
      <w:r w:rsidR="0066398A">
        <w:t>h</w:t>
      </w:r>
      <w:r w:rsidR="00716D7B" w:rsidRPr="00FA4471">
        <w:t xml:space="preserve"> on the way forward.  He highlighted that the </w:t>
      </w:r>
      <w:r w:rsidR="0001626D">
        <w:t>African Ministerial Summit</w:t>
      </w:r>
      <w:r w:rsidR="00CF18E8" w:rsidRPr="00FA4471">
        <w:t xml:space="preserve"> </w:t>
      </w:r>
      <w:r w:rsidR="00FA569D">
        <w:t xml:space="preserve">as </w:t>
      </w:r>
      <w:r w:rsidR="00716D7B" w:rsidRPr="00FA4471">
        <w:t>the first event in the series of events of the UN Conference on Biodiversity</w:t>
      </w:r>
      <w:r w:rsidR="00FA569D">
        <w:t xml:space="preserve"> would provide</w:t>
      </w:r>
      <w:r w:rsidR="00716D7B" w:rsidRPr="00FA4471">
        <w:t xml:space="preserve"> an opportunity to set the scene for the entire suite of meetings</w:t>
      </w:r>
      <w:r w:rsidR="00A36899">
        <w:t xml:space="preserve"> and</w:t>
      </w:r>
      <w:r w:rsidR="00716D7B" w:rsidRPr="00FA4471">
        <w:t xml:space="preserve"> for adopting a coordinated approach to the challenges of biodiversity loss, climate change, and land degradation. He noted that Africa has already shown leadership in this regard; it was in response to requests from the African Group that the short term plan on ecosystem restoration was developed and adopted by COP 13.   He expressed the hope that we </w:t>
      </w:r>
      <w:r w:rsidR="0066398A">
        <w:t>would</w:t>
      </w:r>
      <w:r w:rsidR="00716D7B" w:rsidRPr="00FA4471">
        <w:t xml:space="preserve"> build on this momentum and make good use of the assessments provided by Intergovernmental Science-Policy Platform on Biodiversity and Ecosystem Services (IPBES) on biodiversity and ecosystem services</w:t>
      </w:r>
      <w:r w:rsidR="00CF18E8">
        <w:t xml:space="preserve"> in the African region</w:t>
      </w:r>
      <w:r w:rsidR="00716D7B" w:rsidRPr="00FA4471">
        <w:t xml:space="preserve"> and on land degradation</w:t>
      </w:r>
      <w:r w:rsidR="00CF18E8">
        <w:t xml:space="preserve"> and restoration</w:t>
      </w:r>
      <w:r w:rsidR="00716D7B" w:rsidRPr="00FA4471">
        <w:t>.</w:t>
      </w:r>
      <w:r w:rsidR="00FA569D" w:rsidRPr="00FA569D">
        <w:t xml:space="preserve"> </w:t>
      </w:r>
      <w:r w:rsidR="00FA569D" w:rsidRPr="00FA4471">
        <w:t>He reiterated</w:t>
      </w:r>
      <w:r w:rsidR="00291434">
        <w:t>,</w:t>
      </w:r>
      <w:r w:rsidR="00FA569D" w:rsidRPr="00FA4471">
        <w:t xml:space="preserve"> </w:t>
      </w:r>
      <w:r w:rsidR="00291434" w:rsidRPr="00FA4471">
        <w:t xml:space="preserve">along with the </w:t>
      </w:r>
      <w:r w:rsidR="00291434">
        <w:t>African Union</w:t>
      </w:r>
      <w:r w:rsidR="00291434" w:rsidRPr="00FA4471">
        <w:t xml:space="preserve"> and UN Environment</w:t>
      </w:r>
      <w:r w:rsidR="00291434">
        <w:t>, the</w:t>
      </w:r>
      <w:r w:rsidR="00291434" w:rsidRPr="00FA4471">
        <w:t xml:space="preserve"> </w:t>
      </w:r>
      <w:r w:rsidR="00FA569D" w:rsidRPr="00FA4471">
        <w:t>CBD Secretariat</w:t>
      </w:r>
      <w:r w:rsidR="00FA569D">
        <w:t xml:space="preserve">’s </w:t>
      </w:r>
      <w:r w:rsidR="00FA569D" w:rsidRPr="00FA4471">
        <w:t xml:space="preserve">support to Egypt for the </w:t>
      </w:r>
      <w:r w:rsidR="0001626D">
        <w:t>Ministerial Summit</w:t>
      </w:r>
      <w:r w:rsidR="00FA569D" w:rsidRPr="00FA4471">
        <w:t>.</w:t>
      </w:r>
    </w:p>
    <w:p w14:paraId="7D7B3141" w14:textId="2C9646B0" w:rsidR="00716D7B" w:rsidRPr="00A70AD7" w:rsidRDefault="00C7444D" w:rsidP="00B37A06">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rsidRPr="00A70AD7">
        <w:t xml:space="preserve">Mr. </w:t>
      </w:r>
      <w:r w:rsidR="00716D7B" w:rsidRPr="00A70AD7">
        <w:t>Levis Kavagi</w:t>
      </w:r>
      <w:r w:rsidR="00FA569D" w:rsidRPr="00A70AD7">
        <w:t>,</w:t>
      </w:r>
      <w:r w:rsidR="00716D7B" w:rsidRPr="00A70AD7">
        <w:t xml:space="preserve"> on behalf of the Executive Director of UN Environment and the Regional Director for Africa</w:t>
      </w:r>
      <w:r w:rsidR="00FA569D" w:rsidRPr="00A70AD7">
        <w:t xml:space="preserve">, </w:t>
      </w:r>
      <w:r w:rsidR="00716D7B" w:rsidRPr="00A70AD7">
        <w:t xml:space="preserve">expressed gratitude to the Secretariat of the CBD for the support provided for this meeting, and commended the Government of Egypt in </w:t>
      </w:r>
      <w:r w:rsidR="00CB0679" w:rsidRPr="00A70AD7">
        <w:t xml:space="preserve">its </w:t>
      </w:r>
      <w:r w:rsidR="00716D7B" w:rsidRPr="00A70AD7">
        <w:t xml:space="preserve">effort </w:t>
      </w:r>
      <w:r w:rsidR="00674ADF" w:rsidRPr="00A70AD7">
        <w:t>towards</w:t>
      </w:r>
      <w:r w:rsidR="00CB0679" w:rsidRPr="00A70AD7">
        <w:t xml:space="preserve"> imple</w:t>
      </w:r>
      <w:r w:rsidR="00674ADF" w:rsidRPr="00A70AD7">
        <w:t>me</w:t>
      </w:r>
      <w:r w:rsidR="00CB0679" w:rsidRPr="00A70AD7">
        <w:t>nting</w:t>
      </w:r>
      <w:r w:rsidR="00716D7B" w:rsidRPr="00A70AD7">
        <w:t xml:space="preserve"> the AMCEN decision to convene and host the </w:t>
      </w:r>
      <w:r w:rsidR="00550EB7">
        <w:t>Summit</w:t>
      </w:r>
      <w:r w:rsidR="00716D7B" w:rsidRPr="00A70AD7">
        <w:t xml:space="preserve">.  He reiterated the support of UN Environment to the process as the Secretariat for the AMCEN and </w:t>
      </w:r>
      <w:r w:rsidR="00A70AD7" w:rsidRPr="00A70AD7">
        <w:t>its offer</w:t>
      </w:r>
      <w:r w:rsidR="00716D7B" w:rsidRPr="00A70AD7">
        <w:t xml:space="preserve"> to </w:t>
      </w:r>
      <w:r w:rsidR="00A70AD7" w:rsidRPr="00A70AD7">
        <w:t xml:space="preserve">further </w:t>
      </w:r>
      <w:r w:rsidR="00716D7B" w:rsidRPr="00A70AD7">
        <w:t xml:space="preserve">provide technical and financial support to </w:t>
      </w:r>
      <w:r w:rsidR="00C9177B" w:rsidRPr="00A70AD7">
        <w:t>facilitate</w:t>
      </w:r>
      <w:r w:rsidR="00716D7B" w:rsidRPr="00A70AD7">
        <w:t xml:space="preserve"> the preparatory process.  He </w:t>
      </w:r>
      <w:r w:rsidR="00C9177B" w:rsidRPr="00A70AD7">
        <w:t xml:space="preserve">called for consideration of not only the outcomes related to the theme of the </w:t>
      </w:r>
      <w:r w:rsidR="0001626D">
        <w:t>Ministerial Summit</w:t>
      </w:r>
      <w:r w:rsidR="00C9177B" w:rsidRPr="00A70AD7">
        <w:t xml:space="preserve"> but also</w:t>
      </w:r>
      <w:r w:rsidR="00716D7B" w:rsidRPr="00A70AD7">
        <w:t xml:space="preserve"> the priorities for Africa</w:t>
      </w:r>
      <w:r w:rsidR="00C9177B" w:rsidRPr="00A70AD7">
        <w:t xml:space="preserve"> in general. He highlighted that </w:t>
      </w:r>
      <w:r w:rsidR="00674ADF" w:rsidRPr="00A70AD7">
        <w:t xml:space="preserve">UN Environment </w:t>
      </w:r>
      <w:r w:rsidR="00716D7B" w:rsidRPr="00A70AD7">
        <w:t xml:space="preserve">will provide updates on preparations for </w:t>
      </w:r>
      <w:r w:rsidR="00674ADF" w:rsidRPr="00A70AD7">
        <w:t xml:space="preserve">the special session of </w:t>
      </w:r>
      <w:r w:rsidR="00716D7B" w:rsidRPr="00A70AD7">
        <w:t xml:space="preserve">AMCEN </w:t>
      </w:r>
      <w:r w:rsidR="00E52382">
        <w:t>which will take place in</w:t>
      </w:r>
      <w:r w:rsidR="002225C1">
        <w:t xml:space="preserve"> </w:t>
      </w:r>
      <w:r w:rsidR="00E52382">
        <w:t xml:space="preserve">Nairobi </w:t>
      </w:r>
      <w:r w:rsidR="0066398A">
        <w:t xml:space="preserve">from </w:t>
      </w:r>
      <w:r w:rsidR="00E52382">
        <w:t xml:space="preserve">17 </w:t>
      </w:r>
      <w:r w:rsidR="0066398A">
        <w:t>to</w:t>
      </w:r>
      <w:r w:rsidR="00E52382">
        <w:t xml:space="preserve"> 20 </w:t>
      </w:r>
      <w:r w:rsidR="002225C1">
        <w:t>September</w:t>
      </w:r>
      <w:r w:rsidR="00E52382">
        <w:t xml:space="preserve"> 2018,</w:t>
      </w:r>
      <w:r w:rsidR="00C93859">
        <w:t xml:space="preserve"> </w:t>
      </w:r>
      <w:r w:rsidR="00716D7B" w:rsidRPr="00A70AD7">
        <w:t xml:space="preserve">and </w:t>
      </w:r>
      <w:r w:rsidR="00674ADF" w:rsidRPr="00A70AD7">
        <w:t xml:space="preserve">on </w:t>
      </w:r>
      <w:r w:rsidR="00716D7B" w:rsidRPr="00A70AD7">
        <w:t xml:space="preserve">how </w:t>
      </w:r>
      <w:r w:rsidR="00674ADF" w:rsidRPr="00A70AD7">
        <w:t>t</w:t>
      </w:r>
      <w:r w:rsidR="00716D7B" w:rsidRPr="00A70AD7">
        <w:t xml:space="preserve">he AMCEN </w:t>
      </w:r>
      <w:r w:rsidR="00674ADF" w:rsidRPr="00A70AD7">
        <w:t xml:space="preserve">as the technical arm </w:t>
      </w:r>
      <w:r w:rsidR="00550EB7">
        <w:t>of the African Union</w:t>
      </w:r>
      <w:r w:rsidR="00550EB7" w:rsidRPr="00FA4471">
        <w:t xml:space="preserve"> </w:t>
      </w:r>
      <w:r w:rsidR="00674ADF" w:rsidRPr="00A70AD7">
        <w:t xml:space="preserve">on the environment </w:t>
      </w:r>
      <w:r w:rsidR="00716D7B" w:rsidRPr="00A70AD7">
        <w:t xml:space="preserve">would feed into </w:t>
      </w:r>
      <w:r w:rsidR="00674ADF" w:rsidRPr="00A70AD7">
        <w:t xml:space="preserve">the </w:t>
      </w:r>
      <w:r w:rsidR="0001626D">
        <w:t xml:space="preserve"> Ministerial Summit</w:t>
      </w:r>
      <w:r w:rsidR="00C93859" w:rsidRPr="00C93859">
        <w:t xml:space="preserve"> </w:t>
      </w:r>
      <w:r w:rsidR="00674ADF" w:rsidRPr="00A70AD7">
        <w:t xml:space="preserve">and </w:t>
      </w:r>
      <w:r w:rsidR="00716D7B" w:rsidRPr="00A70AD7">
        <w:t xml:space="preserve">the </w:t>
      </w:r>
      <w:r w:rsidR="00550EB7">
        <w:t>African Union</w:t>
      </w:r>
      <w:r w:rsidR="00550EB7" w:rsidRPr="00FA4471">
        <w:t xml:space="preserve"> </w:t>
      </w:r>
      <w:r w:rsidR="00716D7B" w:rsidRPr="00A70AD7">
        <w:t>process</w:t>
      </w:r>
      <w:r w:rsidR="00674ADF" w:rsidRPr="00A70AD7">
        <w:t>. UN Environment would</w:t>
      </w:r>
      <w:r w:rsidR="00716D7B" w:rsidRPr="00A70AD7">
        <w:t xml:space="preserve"> </w:t>
      </w:r>
      <w:r w:rsidR="00C9177B" w:rsidRPr="00A70AD7">
        <w:t xml:space="preserve">be </w:t>
      </w:r>
      <w:r w:rsidR="00716D7B" w:rsidRPr="00A70AD7">
        <w:t>happy to collabora</w:t>
      </w:r>
      <w:r w:rsidR="00A70AD7" w:rsidRPr="00A70AD7">
        <w:t xml:space="preserve">te with the AU on this process, noting previous collaboration on other issues and initiatives before, including on the </w:t>
      </w:r>
      <w:r w:rsidR="00E52382">
        <w:t xml:space="preserve">Africa </w:t>
      </w:r>
      <w:r w:rsidR="00A70AD7" w:rsidRPr="00A70AD7">
        <w:t xml:space="preserve">strategy </w:t>
      </w:r>
      <w:r w:rsidR="00E52382">
        <w:t xml:space="preserve">on combatting illegal </w:t>
      </w:r>
      <w:r w:rsidR="00E52382" w:rsidRPr="00A70AD7">
        <w:t xml:space="preserve">exploitation and </w:t>
      </w:r>
      <w:r w:rsidR="00A70AD7" w:rsidRPr="00A70AD7">
        <w:t xml:space="preserve">illegal trade of </w:t>
      </w:r>
      <w:r w:rsidR="00E52382">
        <w:t xml:space="preserve">wild fauna and </w:t>
      </w:r>
      <w:r w:rsidR="00A70AD7" w:rsidRPr="00A70AD7">
        <w:t>flora</w:t>
      </w:r>
      <w:r w:rsidR="00A70AD7">
        <w:t xml:space="preserve">. </w:t>
      </w:r>
      <w:r w:rsidR="00716D7B" w:rsidRPr="00A70AD7">
        <w:t>He thanked the participants for attending th</w:t>
      </w:r>
      <w:r w:rsidR="00C9177B" w:rsidRPr="00A70AD7">
        <w:t>e</w:t>
      </w:r>
      <w:r w:rsidR="00716D7B" w:rsidRPr="00A70AD7">
        <w:t xml:space="preserve"> meeting and encouraged them to share their views freely.</w:t>
      </w:r>
    </w:p>
    <w:p w14:paraId="7A1D8172" w14:textId="3967405B" w:rsidR="00CA4474" w:rsidRDefault="00A14C93" w:rsidP="00FA4471">
      <w:pPr>
        <w:pStyle w:val="HEADINGNOTFORTOC"/>
        <w:spacing w:after="240"/>
      </w:pPr>
      <w:r>
        <w:t xml:space="preserve">Item 2.  </w:t>
      </w:r>
      <w:r w:rsidR="00FA0077">
        <w:t xml:space="preserve">OVERVIEW OF THE </w:t>
      </w:r>
      <w:r w:rsidR="0001626D">
        <w:t>AFRICAN MINISTERIAL SUMMIT</w:t>
      </w:r>
    </w:p>
    <w:p w14:paraId="58FBF5E9" w14:textId="3AFB0B2F" w:rsidR="00045A97" w:rsidRPr="00045A97" w:rsidRDefault="00FD20AD" w:rsidP="00045A97">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cs="Times New Roman"/>
        </w:rPr>
      </w:pPr>
      <w:r>
        <w:t xml:space="preserve">Mr. </w:t>
      </w:r>
      <w:r w:rsidRPr="00FA4471">
        <w:rPr>
          <w:rFonts w:eastAsia="Times New Roman" w:cs="Times New Roman"/>
          <w:kern w:val="22"/>
          <w:szCs w:val="22"/>
        </w:rPr>
        <w:t>Zedan</w:t>
      </w:r>
      <w:r>
        <w:t xml:space="preserve"> provided an overview of the </w:t>
      </w:r>
      <w:r w:rsidR="0001626D">
        <w:t>African Ministerial Summit</w:t>
      </w:r>
      <w:r>
        <w:t xml:space="preserve"> including the background, </w:t>
      </w:r>
      <w:r w:rsidR="00FA0077">
        <w:t>rationale</w:t>
      </w:r>
      <w:r>
        <w:t>, objectives</w:t>
      </w:r>
      <w:r>
        <w:rPr>
          <w:rFonts w:cs="Times New Roman"/>
        </w:rPr>
        <w:t xml:space="preserve"> and theme.</w:t>
      </w:r>
      <w:r w:rsidR="00A36899" w:rsidRPr="00A36899">
        <w:rPr>
          <w:rFonts w:eastAsia="Times New Roman" w:cs="Times New Roman"/>
          <w:kern w:val="22"/>
          <w:szCs w:val="22"/>
        </w:rPr>
        <w:t xml:space="preserve"> </w:t>
      </w:r>
      <w:r w:rsidR="00A36899" w:rsidRPr="00FA4471">
        <w:rPr>
          <w:rFonts w:eastAsia="Times New Roman" w:cs="Times New Roman"/>
          <w:kern w:val="22"/>
          <w:szCs w:val="22"/>
        </w:rPr>
        <w:t xml:space="preserve">He reviewed the concept note for the </w:t>
      </w:r>
      <w:r w:rsidR="00550EB7">
        <w:t>Summit</w:t>
      </w:r>
      <w:r w:rsidR="009F073D">
        <w:t xml:space="preserve"> </w:t>
      </w:r>
      <w:r w:rsidR="00A36899" w:rsidRPr="00FA4471">
        <w:rPr>
          <w:rFonts w:eastAsia="Times New Roman" w:cs="Times New Roman"/>
          <w:kern w:val="22"/>
          <w:szCs w:val="22"/>
        </w:rPr>
        <w:t xml:space="preserve">that was </w:t>
      </w:r>
      <w:r w:rsidR="009F073D">
        <w:rPr>
          <w:rFonts w:eastAsia="Times New Roman" w:cs="Times New Roman"/>
          <w:kern w:val="22"/>
          <w:szCs w:val="22"/>
        </w:rPr>
        <w:t xml:space="preserve">previously </w:t>
      </w:r>
      <w:r w:rsidR="00A36899" w:rsidRPr="00FA4471">
        <w:rPr>
          <w:rFonts w:eastAsia="Times New Roman" w:cs="Times New Roman"/>
          <w:kern w:val="22"/>
          <w:szCs w:val="22"/>
        </w:rPr>
        <w:t xml:space="preserve">sent to the participants via email, </w:t>
      </w:r>
      <w:r w:rsidR="009F073D">
        <w:rPr>
          <w:rFonts w:eastAsia="Times New Roman" w:cs="Times New Roman"/>
          <w:kern w:val="22"/>
          <w:szCs w:val="22"/>
        </w:rPr>
        <w:t xml:space="preserve">and </w:t>
      </w:r>
      <w:r w:rsidR="00A36899" w:rsidRPr="00FA4471">
        <w:rPr>
          <w:rFonts w:eastAsia="Times New Roman" w:cs="Times New Roman"/>
          <w:kern w:val="22"/>
          <w:szCs w:val="22"/>
        </w:rPr>
        <w:t xml:space="preserve">which includes </w:t>
      </w:r>
      <w:r w:rsidR="009F073D">
        <w:rPr>
          <w:rFonts w:eastAsia="Times New Roman" w:cs="Times New Roman"/>
          <w:kern w:val="22"/>
          <w:szCs w:val="22"/>
        </w:rPr>
        <w:t xml:space="preserve">an outline of </w:t>
      </w:r>
      <w:r w:rsidR="00A36899" w:rsidRPr="00FA4471">
        <w:rPr>
          <w:rFonts w:eastAsia="Times New Roman" w:cs="Times New Roman"/>
          <w:kern w:val="22"/>
          <w:szCs w:val="22"/>
        </w:rPr>
        <w:t xml:space="preserve">the preparatory process and the technical workshop. </w:t>
      </w:r>
      <w:r w:rsidR="00045A97" w:rsidRPr="00045A97">
        <w:rPr>
          <w:rFonts w:cs="Times New Roman"/>
        </w:rPr>
        <w:t xml:space="preserve">He noted that </w:t>
      </w:r>
      <w:r w:rsidR="009F073D">
        <w:rPr>
          <w:rFonts w:cs="Times New Roman"/>
        </w:rPr>
        <w:t xml:space="preserve">the </w:t>
      </w:r>
      <w:r w:rsidR="00045A97" w:rsidRPr="00045A97">
        <w:rPr>
          <w:rFonts w:cs="Times New Roman"/>
        </w:rPr>
        <w:t>objectives of the Summit are:</w:t>
      </w:r>
    </w:p>
    <w:p w14:paraId="5515E374" w14:textId="77777777" w:rsidR="00045A97" w:rsidRPr="00045A97" w:rsidRDefault="00045A97" w:rsidP="007829B6">
      <w:pPr>
        <w:pStyle w:val="Para1"/>
        <w:numPr>
          <w:ilvl w:val="0"/>
          <w:numId w:val="18"/>
        </w:numPr>
        <w:suppressLineNumbers/>
        <w:suppressAutoHyphens/>
        <w:kinsoku w:val="0"/>
        <w:overflowPunct w:val="0"/>
        <w:autoSpaceDE w:val="0"/>
        <w:autoSpaceDN w:val="0"/>
        <w:adjustRightInd w:val="0"/>
        <w:snapToGrid w:val="0"/>
        <w:spacing w:before="120"/>
        <w:rPr>
          <w:rFonts w:cs="Times New Roman"/>
        </w:rPr>
      </w:pPr>
      <w:r w:rsidRPr="00045A97">
        <w:rPr>
          <w:rFonts w:cs="Times New Roman"/>
        </w:rPr>
        <w:lastRenderedPageBreak/>
        <w:t xml:space="preserve">To provide policy and strategic guidance on African </w:t>
      </w:r>
      <w:r>
        <w:rPr>
          <w:rFonts w:cs="Times New Roman"/>
        </w:rPr>
        <w:t>biodiversity</w:t>
      </w:r>
      <w:r w:rsidRPr="00045A97">
        <w:rPr>
          <w:rFonts w:cs="Times New Roman"/>
        </w:rPr>
        <w:t xml:space="preserve"> priorities for inclusion in future work programmes of the convention and its protocols</w:t>
      </w:r>
      <w:r w:rsidR="00D935EC">
        <w:rPr>
          <w:rFonts w:cs="Times New Roman"/>
        </w:rPr>
        <w:t>.</w:t>
      </w:r>
    </w:p>
    <w:p w14:paraId="43C3C3FD" w14:textId="77777777" w:rsidR="00045A97" w:rsidRPr="00045A97" w:rsidRDefault="00045A97" w:rsidP="007829B6">
      <w:pPr>
        <w:pStyle w:val="Para1"/>
        <w:numPr>
          <w:ilvl w:val="0"/>
          <w:numId w:val="18"/>
        </w:numPr>
        <w:suppressLineNumbers/>
        <w:suppressAutoHyphens/>
        <w:kinsoku w:val="0"/>
        <w:overflowPunct w:val="0"/>
        <w:autoSpaceDE w:val="0"/>
        <w:autoSpaceDN w:val="0"/>
        <w:adjustRightInd w:val="0"/>
        <w:snapToGrid w:val="0"/>
        <w:spacing w:before="120"/>
        <w:rPr>
          <w:rFonts w:cs="Times New Roman"/>
        </w:rPr>
      </w:pPr>
      <w:r w:rsidRPr="00045A97">
        <w:rPr>
          <w:rFonts w:cs="Times New Roman"/>
        </w:rPr>
        <w:t>To contribute to enhanced implementation of Strategic Plan for Biodiversity 2011-2020 and the achievement of the Aichi Biodiversity Targets and promotion of synergies among the Rio conventions</w:t>
      </w:r>
      <w:r w:rsidR="00D935EC">
        <w:rPr>
          <w:rFonts w:cs="Times New Roman"/>
        </w:rPr>
        <w:t>.</w:t>
      </w:r>
    </w:p>
    <w:p w14:paraId="48429B80" w14:textId="77777777" w:rsidR="00045A97" w:rsidRPr="00045A97" w:rsidRDefault="00045A97" w:rsidP="007829B6">
      <w:pPr>
        <w:pStyle w:val="Para1"/>
        <w:numPr>
          <w:ilvl w:val="0"/>
          <w:numId w:val="18"/>
        </w:numPr>
        <w:suppressLineNumbers/>
        <w:suppressAutoHyphens/>
        <w:kinsoku w:val="0"/>
        <w:overflowPunct w:val="0"/>
        <w:autoSpaceDE w:val="0"/>
        <w:autoSpaceDN w:val="0"/>
        <w:adjustRightInd w:val="0"/>
        <w:snapToGrid w:val="0"/>
        <w:spacing w:before="120"/>
        <w:rPr>
          <w:rFonts w:cs="Times New Roman"/>
        </w:rPr>
      </w:pPr>
      <w:r w:rsidRPr="00045A97">
        <w:rPr>
          <w:rFonts w:cs="Times New Roman"/>
        </w:rPr>
        <w:t>To provide opportunity to contribute to post-2020 biodiversity strategy, the sustainable development goals (SDGs) and the African Union 2063 Agenda</w:t>
      </w:r>
      <w:r w:rsidR="00D935EC">
        <w:rPr>
          <w:rFonts w:cs="Times New Roman"/>
        </w:rPr>
        <w:t>.</w:t>
      </w:r>
    </w:p>
    <w:p w14:paraId="3E544821" w14:textId="43F3807D" w:rsidR="00594B6C" w:rsidRPr="00594B6C" w:rsidRDefault="00594B6C"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t>Regarding the expected outcomes, Mr. Zedan noted the</w:t>
      </w:r>
      <w:r w:rsidR="0001626D">
        <w:rPr>
          <w:rFonts w:cs="Times New Roman"/>
        </w:rPr>
        <w:t xml:space="preserve"> Ministerial Summit</w:t>
      </w:r>
      <w:r>
        <w:t xml:space="preserve"> could adopt a Pan-African Action Agenda on Ecosystem Restoration for Increased Resilience</w:t>
      </w:r>
      <w:r w:rsidRPr="00594B6C">
        <w:t xml:space="preserve"> </w:t>
      </w:r>
      <w:r>
        <w:t>or a Pan-African Commitment to Ecosystem Restoration.</w:t>
      </w:r>
    </w:p>
    <w:p w14:paraId="425FF088" w14:textId="77777777" w:rsidR="00B02F6A" w:rsidRPr="00B02F6A" w:rsidRDefault="00045A97" w:rsidP="00B02F6A">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cs="Times New Roman"/>
        </w:rPr>
      </w:pPr>
      <w:r>
        <w:rPr>
          <w:rFonts w:eastAsia="Times New Roman" w:cs="Times New Roman"/>
          <w:kern w:val="22"/>
          <w:szCs w:val="22"/>
        </w:rPr>
        <w:t xml:space="preserve">Mr. Zedan </w:t>
      </w:r>
      <w:r w:rsidR="00A36899" w:rsidRPr="00FA4471">
        <w:rPr>
          <w:rFonts w:eastAsia="Times New Roman" w:cs="Times New Roman"/>
          <w:kern w:val="22"/>
          <w:szCs w:val="22"/>
        </w:rPr>
        <w:t xml:space="preserve">noted that </w:t>
      </w:r>
      <w:r>
        <w:rPr>
          <w:rFonts w:eastAsia="Times New Roman" w:cs="Times New Roman"/>
          <w:kern w:val="22"/>
          <w:szCs w:val="22"/>
        </w:rPr>
        <w:t xml:space="preserve">in addition to the Ministers of Environment and Minsters responsible for </w:t>
      </w:r>
      <w:r w:rsidR="00D935EC">
        <w:rPr>
          <w:rFonts w:eastAsia="Times New Roman" w:cs="Times New Roman"/>
          <w:kern w:val="22"/>
          <w:szCs w:val="22"/>
        </w:rPr>
        <w:t xml:space="preserve">other </w:t>
      </w:r>
      <w:r>
        <w:rPr>
          <w:rFonts w:eastAsia="Times New Roman" w:cs="Times New Roman"/>
          <w:kern w:val="22"/>
          <w:szCs w:val="22"/>
        </w:rPr>
        <w:t>relevant sectors,</w:t>
      </w:r>
      <w:r w:rsidR="002B788D" w:rsidRPr="00370A30">
        <w:rPr>
          <w:rFonts w:eastAsia="Times New Roman" w:cs="Times New Roman"/>
          <w:kern w:val="22"/>
          <w:szCs w:val="22"/>
        </w:rPr>
        <w:t xml:space="preserve"> representatives from the other Rio Conventions, heads of different UN agencies, heads of different financial institutions and agencies as well as some representatives of NGOs, local and indigenous communities and the private sector will </w:t>
      </w:r>
      <w:r w:rsidR="00370A30">
        <w:rPr>
          <w:rFonts w:eastAsia="Times New Roman" w:cs="Times New Roman"/>
          <w:kern w:val="22"/>
          <w:szCs w:val="22"/>
        </w:rPr>
        <w:t xml:space="preserve">also </w:t>
      </w:r>
      <w:r w:rsidR="002B788D" w:rsidRPr="00370A30">
        <w:rPr>
          <w:rFonts w:eastAsia="Times New Roman" w:cs="Times New Roman"/>
          <w:kern w:val="22"/>
          <w:szCs w:val="22"/>
        </w:rPr>
        <w:t>be invited to att</w:t>
      </w:r>
      <w:r w:rsidR="00370A30">
        <w:rPr>
          <w:rFonts w:eastAsia="Times New Roman" w:cs="Times New Roman"/>
          <w:kern w:val="22"/>
          <w:szCs w:val="22"/>
        </w:rPr>
        <w:t>end as observers</w:t>
      </w:r>
      <w:r w:rsidR="00A36899" w:rsidRPr="00370A30">
        <w:rPr>
          <w:rFonts w:eastAsia="Times New Roman" w:cs="Times New Roman"/>
          <w:kern w:val="22"/>
          <w:szCs w:val="22"/>
        </w:rPr>
        <w:t>. He added that the Government of Eg</w:t>
      </w:r>
      <w:r w:rsidR="00A36899">
        <w:t xml:space="preserve">ypt is </w:t>
      </w:r>
      <w:r w:rsidR="00845DA5">
        <w:t xml:space="preserve">also </w:t>
      </w:r>
      <w:r w:rsidR="00A36899">
        <w:t xml:space="preserve">consulting on a possible global initiative on linking biodiversity and climate </w:t>
      </w:r>
      <w:r>
        <w:t>change and the use of nature-</w:t>
      </w:r>
      <w:r w:rsidR="00A36899">
        <w:t>based approaches.</w:t>
      </w:r>
    </w:p>
    <w:p w14:paraId="759B6360" w14:textId="77777777" w:rsidR="00CA4474" w:rsidRDefault="00DF2279" w:rsidP="00FA4471">
      <w:pPr>
        <w:pStyle w:val="HEADINGNOTFORTOC"/>
        <w:spacing w:after="240"/>
      </w:pPr>
      <w:r>
        <w:t>ItemS 3</w:t>
      </w:r>
      <w:r w:rsidR="00A14C93">
        <w:t xml:space="preserve">.  </w:t>
      </w:r>
      <w:r w:rsidR="00FA0077">
        <w:t>DISCUSSION ON THE KEY ELEMENTS AND OUTCOMES OF THE SUMMIT</w:t>
      </w:r>
      <w:r>
        <w:t xml:space="preserve"> </w:t>
      </w:r>
    </w:p>
    <w:p w14:paraId="65404F23" w14:textId="77777777" w:rsidR="00FD20AD" w:rsidRPr="00FA4471" w:rsidRDefault="00FA0077" w:rsidP="00FA447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t>M</w:t>
      </w:r>
      <w:r w:rsidR="00114B83">
        <w:t>r</w:t>
      </w:r>
      <w:r>
        <w:t xml:space="preserve">. </w:t>
      </w:r>
      <w:r w:rsidRPr="00FA4471">
        <w:rPr>
          <w:rFonts w:eastAsia="Times New Roman" w:cs="Times New Roman"/>
          <w:kern w:val="22"/>
          <w:szCs w:val="22"/>
        </w:rPr>
        <w:t>Zedan</w:t>
      </w:r>
      <w:r w:rsidR="00FD20AD" w:rsidRPr="00FA4471">
        <w:rPr>
          <w:rFonts w:eastAsia="Times New Roman" w:cs="Times New Roman"/>
          <w:kern w:val="22"/>
          <w:szCs w:val="22"/>
        </w:rPr>
        <w:t xml:space="preserve"> opened the floor for comments from the participants. </w:t>
      </w:r>
    </w:p>
    <w:p w14:paraId="6F28D5E4" w14:textId="258B07A5" w:rsidR="00BC1CDB" w:rsidRDefault="00FD20AD" w:rsidP="00FA447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rsidRPr="00FA4471">
        <w:rPr>
          <w:rFonts w:eastAsia="Times New Roman" w:cs="Times New Roman"/>
          <w:kern w:val="22"/>
          <w:szCs w:val="22"/>
        </w:rPr>
        <w:t xml:space="preserve">The participants commended the Government of Egypt for the preparations undertaken </w:t>
      </w:r>
      <w:r w:rsidR="001B7FE0" w:rsidRPr="00FA4471">
        <w:rPr>
          <w:rFonts w:eastAsia="Times New Roman" w:cs="Times New Roman"/>
          <w:kern w:val="22"/>
          <w:szCs w:val="22"/>
        </w:rPr>
        <w:t xml:space="preserve">to date </w:t>
      </w:r>
      <w:r w:rsidRPr="00FA4471">
        <w:rPr>
          <w:rFonts w:eastAsia="Times New Roman" w:cs="Times New Roman"/>
          <w:kern w:val="22"/>
          <w:szCs w:val="22"/>
        </w:rPr>
        <w:t xml:space="preserve">for the </w:t>
      </w:r>
      <w:r w:rsidR="0001626D">
        <w:rPr>
          <w:rFonts w:eastAsia="Times New Roman" w:cs="Times New Roman"/>
          <w:kern w:val="22"/>
          <w:szCs w:val="22"/>
        </w:rPr>
        <w:t>African Ministerial Summit</w:t>
      </w:r>
      <w:r w:rsidRPr="00FA4471">
        <w:rPr>
          <w:rFonts w:eastAsia="Times New Roman" w:cs="Times New Roman"/>
          <w:kern w:val="22"/>
          <w:szCs w:val="22"/>
        </w:rPr>
        <w:t xml:space="preserve"> </w:t>
      </w:r>
      <w:r w:rsidR="001B7FE0">
        <w:rPr>
          <w:rFonts w:eastAsia="Times New Roman" w:cs="Times New Roman"/>
          <w:kern w:val="22"/>
          <w:szCs w:val="22"/>
        </w:rPr>
        <w:t xml:space="preserve">and the </w:t>
      </w:r>
      <w:r w:rsidR="00EA6F95">
        <w:rPr>
          <w:rFonts w:eastAsia="Times New Roman" w:cs="Times New Roman"/>
          <w:kern w:val="22"/>
          <w:szCs w:val="22"/>
        </w:rPr>
        <w:t>2018 U</w:t>
      </w:r>
      <w:r w:rsidR="002350FD">
        <w:rPr>
          <w:rFonts w:eastAsia="Times New Roman" w:cs="Times New Roman"/>
          <w:kern w:val="22"/>
          <w:szCs w:val="22"/>
        </w:rPr>
        <w:t xml:space="preserve">nited </w:t>
      </w:r>
      <w:r w:rsidR="00EA6F95">
        <w:rPr>
          <w:rFonts w:eastAsia="Times New Roman" w:cs="Times New Roman"/>
          <w:kern w:val="22"/>
          <w:szCs w:val="22"/>
        </w:rPr>
        <w:t>N</w:t>
      </w:r>
      <w:r w:rsidR="002350FD">
        <w:rPr>
          <w:rFonts w:eastAsia="Times New Roman" w:cs="Times New Roman"/>
          <w:kern w:val="22"/>
          <w:szCs w:val="22"/>
        </w:rPr>
        <w:t>ations</w:t>
      </w:r>
      <w:r w:rsidR="00EA6F95">
        <w:rPr>
          <w:rFonts w:eastAsia="Times New Roman" w:cs="Times New Roman"/>
          <w:kern w:val="22"/>
          <w:szCs w:val="22"/>
        </w:rPr>
        <w:t xml:space="preserve"> Biodiversity Conference in general</w:t>
      </w:r>
      <w:r w:rsidR="00BC1CDB" w:rsidRPr="00FA4471">
        <w:rPr>
          <w:rFonts w:eastAsia="Times New Roman" w:cs="Times New Roman"/>
          <w:kern w:val="22"/>
          <w:szCs w:val="22"/>
        </w:rPr>
        <w:t xml:space="preserve">. </w:t>
      </w:r>
    </w:p>
    <w:p w14:paraId="0CA2866A" w14:textId="3AE79672" w:rsidR="00D935EC" w:rsidRPr="002C4CB1" w:rsidRDefault="00D935EC" w:rsidP="005023C3">
      <w:pPr>
        <w:pStyle w:val="Para"/>
        <w:numPr>
          <w:ilvl w:val="0"/>
          <w:numId w:val="19"/>
        </w:numPr>
        <w:spacing w:before="120" w:after="120"/>
        <w:jc w:val="center"/>
        <w:rPr>
          <w:i/>
          <w:lang w:val="en-CA"/>
        </w:rPr>
      </w:pPr>
      <w:r w:rsidRPr="002C4CB1">
        <w:rPr>
          <w:i/>
          <w:lang w:val="en-CA"/>
        </w:rPr>
        <w:t>Participation</w:t>
      </w:r>
    </w:p>
    <w:p w14:paraId="520B4A47" w14:textId="60C5A0B8" w:rsidR="002F75FD" w:rsidRDefault="002C4CB1"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rsidRPr="0045316F">
        <w:t xml:space="preserve">With </w:t>
      </w:r>
      <w:r w:rsidRPr="00143628">
        <w:t xml:space="preserve">regards to </w:t>
      </w:r>
      <w:r>
        <w:t xml:space="preserve">participation in the </w:t>
      </w:r>
      <w:r w:rsidR="0001626D">
        <w:t>African Ministerial Summit</w:t>
      </w:r>
      <w:r w:rsidRPr="00143628">
        <w:t xml:space="preserve"> and the </w:t>
      </w:r>
      <w:r w:rsidR="0005779F" w:rsidRPr="0005779F">
        <w:t>High</w:t>
      </w:r>
      <w:r w:rsidR="0005779F">
        <w:t>-</w:t>
      </w:r>
      <w:r w:rsidR="0005779F" w:rsidRPr="0005779F">
        <w:t>Level Segment</w:t>
      </w:r>
      <w:r>
        <w:t>, it was reported that l</w:t>
      </w:r>
      <w:r w:rsidRPr="00143628">
        <w:t xml:space="preserve">etters of invitation were dispatched by the Government of Egypt to all African Ministers responsible for the environment via diplomatic channels.  The </w:t>
      </w:r>
      <w:r w:rsidR="009F073D">
        <w:t>m</w:t>
      </w:r>
      <w:r w:rsidRPr="00143628">
        <w:t xml:space="preserve">inisters of </w:t>
      </w:r>
      <w:r w:rsidR="009F073D">
        <w:t>e</w:t>
      </w:r>
      <w:r w:rsidRPr="00143628">
        <w:t xml:space="preserve">nvironment were requested to also invite their ministerial colleagues responsible for relevant sectors (including energy and mining, infrastructure, manufacturing and processing and health). </w:t>
      </w:r>
      <w:r w:rsidR="002F75FD">
        <w:t>However</w:t>
      </w:r>
      <w:r w:rsidR="00291434">
        <w:t>,</w:t>
      </w:r>
      <w:r w:rsidR="002F75FD">
        <w:t xml:space="preserve"> funding will be provided for only one minister per country.</w:t>
      </w:r>
    </w:p>
    <w:p w14:paraId="162D615C" w14:textId="63DB7D50" w:rsidR="002C4CB1" w:rsidRPr="00143628" w:rsidRDefault="002C4CB1" w:rsidP="0045316F">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bookmarkStart w:id="1" w:name="_Hlk518915895"/>
      <w:r w:rsidRPr="00143628">
        <w:t xml:space="preserve">The participants </w:t>
      </w:r>
      <w:r w:rsidR="002F75FD">
        <w:t>noted</w:t>
      </w:r>
      <w:r w:rsidRPr="00143628">
        <w:t xml:space="preserve"> that many other </w:t>
      </w:r>
      <w:r w:rsidR="002F75FD">
        <w:t xml:space="preserve">sectoral </w:t>
      </w:r>
      <w:r w:rsidRPr="00143628">
        <w:t>ministries are implicated in ecosystem restoration</w:t>
      </w:r>
      <w:r w:rsidR="0066398A">
        <w:t>.</w:t>
      </w:r>
      <w:r w:rsidRPr="00143628">
        <w:t xml:space="preserve"> </w:t>
      </w:r>
      <w:r w:rsidR="0066398A">
        <w:t>They</w:t>
      </w:r>
      <w:r w:rsidRPr="00143628">
        <w:t xml:space="preserve"> </w:t>
      </w:r>
      <w:r>
        <w:t>underlined the need</w:t>
      </w:r>
      <w:r w:rsidR="002F75FD">
        <w:t xml:space="preserve"> for the </w:t>
      </w:r>
      <w:r w:rsidR="009F073D">
        <w:t>m</w:t>
      </w:r>
      <w:r w:rsidR="009F073D" w:rsidRPr="00143628">
        <w:t xml:space="preserve">inisters of </w:t>
      </w:r>
      <w:r w:rsidR="009F073D">
        <w:t>e</w:t>
      </w:r>
      <w:r w:rsidR="009F073D" w:rsidRPr="00143628">
        <w:t xml:space="preserve">nvironment </w:t>
      </w:r>
      <w:r w:rsidR="003D3F05">
        <w:t xml:space="preserve">to </w:t>
      </w:r>
      <w:r w:rsidR="002F75FD">
        <w:t xml:space="preserve">encourage the </w:t>
      </w:r>
      <w:r w:rsidR="009F073D">
        <w:t>m</w:t>
      </w:r>
      <w:r w:rsidR="002F75FD">
        <w:t xml:space="preserve">inisters responsible for </w:t>
      </w:r>
      <w:r w:rsidRPr="00143628">
        <w:t>th</w:t>
      </w:r>
      <w:r>
        <w:t>o</w:t>
      </w:r>
      <w:r w:rsidRPr="00143628">
        <w:t>se other minist</w:t>
      </w:r>
      <w:r w:rsidR="003D3F05">
        <w:t>ries</w:t>
      </w:r>
      <w:r w:rsidRPr="00143628">
        <w:t xml:space="preserve"> </w:t>
      </w:r>
      <w:r w:rsidR="00055AFF">
        <w:t xml:space="preserve">to </w:t>
      </w:r>
      <w:r w:rsidR="002F75FD">
        <w:t>attend</w:t>
      </w:r>
      <w:r w:rsidRPr="00143628">
        <w:t xml:space="preserve"> the </w:t>
      </w:r>
      <w:r w:rsidR="0001626D">
        <w:t>African Ministerial Summit</w:t>
      </w:r>
      <w:r>
        <w:t xml:space="preserve"> and the H</w:t>
      </w:r>
      <w:r w:rsidR="0005779F">
        <w:t>igh-</w:t>
      </w:r>
      <w:r>
        <w:t>L</w:t>
      </w:r>
      <w:r w:rsidR="0005779F">
        <w:t xml:space="preserve">evel </w:t>
      </w:r>
      <w:r>
        <w:t>S</w:t>
      </w:r>
      <w:r w:rsidR="0005779F">
        <w:t>egment</w:t>
      </w:r>
      <w:r w:rsidRPr="00143628">
        <w:t xml:space="preserve">. </w:t>
      </w:r>
      <w:r w:rsidRPr="0066398A">
        <w:t xml:space="preserve">They requested, and the Government of Egypt agreed, to have copies of the letters sent to the </w:t>
      </w:r>
      <w:r w:rsidR="009F073D" w:rsidRPr="0066398A">
        <w:t xml:space="preserve">ministers of environment </w:t>
      </w:r>
      <w:r w:rsidRPr="0066398A">
        <w:t>forwarded to the CBD focal points to facilitate timely follow-up and coordination at the national level</w:t>
      </w:r>
      <w:r w:rsidRPr="00143628">
        <w:t xml:space="preserve">. </w:t>
      </w:r>
    </w:p>
    <w:bookmarkEnd w:id="1"/>
    <w:p w14:paraId="65FCB88C" w14:textId="6E358565" w:rsidR="002C4CB1" w:rsidRPr="0045316F" w:rsidRDefault="0066398A" w:rsidP="0045316F">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t>The participants</w:t>
      </w:r>
      <w:r w:rsidR="00055AFF">
        <w:t xml:space="preserve"> </w:t>
      </w:r>
      <w:r w:rsidR="002C4CB1" w:rsidRPr="0045316F">
        <w:t xml:space="preserve">noted that environment ministries and </w:t>
      </w:r>
      <w:r w:rsidR="00055AFF" w:rsidRPr="0045316F">
        <w:t xml:space="preserve">the </w:t>
      </w:r>
      <w:r w:rsidR="002C4CB1" w:rsidRPr="0045316F">
        <w:t xml:space="preserve">national focal points </w:t>
      </w:r>
      <w:r w:rsidR="00055AFF" w:rsidRPr="0045316F">
        <w:t xml:space="preserve">in some countries </w:t>
      </w:r>
      <w:r w:rsidR="002C4CB1" w:rsidRPr="0045316F">
        <w:t>have encountered challenges in mobilizing</w:t>
      </w:r>
      <w:r w:rsidR="00055AFF" w:rsidRPr="0045316F">
        <w:t xml:space="preserve"> </w:t>
      </w:r>
      <w:r w:rsidR="002C4CB1" w:rsidRPr="0045316F">
        <w:t xml:space="preserve">interest and support from other sectoral ministries and departments.  They underlined the need for a strategy to ensure participation of </w:t>
      </w:r>
      <w:r w:rsidR="00F90EC5" w:rsidRPr="0045316F">
        <w:t xml:space="preserve">ministers from all the </w:t>
      </w:r>
      <w:r w:rsidR="002C4CB1" w:rsidRPr="0045316F">
        <w:t xml:space="preserve">54 African countries in the </w:t>
      </w:r>
      <w:r w:rsidR="0001626D" w:rsidRPr="0045316F">
        <w:t>Ministerial Summit</w:t>
      </w:r>
      <w:r w:rsidR="002C4CB1" w:rsidRPr="0045316F">
        <w:t xml:space="preserve"> and </w:t>
      </w:r>
      <w:r w:rsidR="00055AFF" w:rsidRPr="0045316F">
        <w:t xml:space="preserve">the </w:t>
      </w:r>
      <w:r w:rsidR="002C4CB1" w:rsidRPr="0045316F">
        <w:t>H</w:t>
      </w:r>
      <w:r w:rsidR="00C93859" w:rsidRPr="0045316F">
        <w:t>igh</w:t>
      </w:r>
      <w:r w:rsidR="0045316F">
        <w:t>-</w:t>
      </w:r>
      <w:r w:rsidR="002C4CB1" w:rsidRPr="0045316F">
        <w:t>L</w:t>
      </w:r>
      <w:r w:rsidR="00C93859" w:rsidRPr="0045316F">
        <w:t xml:space="preserve">evel </w:t>
      </w:r>
      <w:r w:rsidR="002C4CB1" w:rsidRPr="0045316F">
        <w:t>S</w:t>
      </w:r>
      <w:r w:rsidR="00C93859" w:rsidRPr="0045316F">
        <w:t>egment</w:t>
      </w:r>
      <w:r w:rsidR="002C4CB1" w:rsidRPr="0045316F">
        <w:t>.</w:t>
      </w:r>
      <w:r w:rsidR="00F60C46" w:rsidRPr="0045316F">
        <w:t xml:space="preserve"> </w:t>
      </w:r>
      <w:r w:rsidR="00A87A5C" w:rsidRPr="0045316F">
        <w:t xml:space="preserve">It was noted that the national focal points have a key role to play in this regard. </w:t>
      </w:r>
      <w:r w:rsidR="002C4CB1" w:rsidRPr="0045316F">
        <w:t xml:space="preserve">Mr. Zedan </w:t>
      </w:r>
      <w:r w:rsidR="00007A0F" w:rsidRPr="0045316F">
        <w:t xml:space="preserve">indicated </w:t>
      </w:r>
      <w:r w:rsidR="002C4CB1" w:rsidRPr="0045316F">
        <w:t xml:space="preserve">that Egypt and </w:t>
      </w:r>
      <w:r w:rsidR="009F073D" w:rsidRPr="0045316F">
        <w:t xml:space="preserve">AU Commission </w:t>
      </w:r>
      <w:r w:rsidR="002C4CB1" w:rsidRPr="0045316F">
        <w:t>will work together, with the support of SCBD and UN Environment</w:t>
      </w:r>
      <w:r w:rsidR="00055AFF" w:rsidRPr="0045316F">
        <w:t>,</w:t>
      </w:r>
      <w:r w:rsidR="002C4CB1" w:rsidRPr="0045316F">
        <w:t xml:space="preserve"> to ensure broad country representation in the </w:t>
      </w:r>
      <w:r w:rsidR="0001626D" w:rsidRPr="0045316F">
        <w:t>Ministerial Summit</w:t>
      </w:r>
      <w:r w:rsidR="00C93859" w:rsidRPr="0045316F">
        <w:t xml:space="preserve"> and the High</w:t>
      </w:r>
      <w:r w:rsidR="0045316F">
        <w:t>-</w:t>
      </w:r>
      <w:r w:rsidR="00C93859" w:rsidRPr="0045316F">
        <w:t>Level Segment</w:t>
      </w:r>
      <w:r w:rsidR="002C4CB1" w:rsidRPr="0045316F">
        <w:t xml:space="preserve">. </w:t>
      </w:r>
    </w:p>
    <w:p w14:paraId="2B40C08E" w14:textId="65CCC5FA" w:rsidR="003D461A" w:rsidRPr="00F60C46" w:rsidRDefault="0066398A"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Pr>
          <w:lang w:val="en-CA"/>
        </w:rPr>
        <w:t>The name of the meeting has been changed from “African Biodiversity Summit” to “African Ministerial Summit on Biodiversity”. This change followed an observation by s</w:t>
      </w:r>
      <w:r w:rsidR="003D461A">
        <w:rPr>
          <w:lang w:val="en-CA"/>
        </w:rPr>
        <w:t xml:space="preserve">ome participants that the term “Summit” is </w:t>
      </w:r>
      <w:r w:rsidR="00B87FBB">
        <w:rPr>
          <w:lang w:val="en-CA"/>
        </w:rPr>
        <w:t xml:space="preserve">normally </w:t>
      </w:r>
      <w:r w:rsidR="003D461A">
        <w:rPr>
          <w:lang w:val="en-CA"/>
        </w:rPr>
        <w:t xml:space="preserve">used for events attended by Heads of State or Government and </w:t>
      </w:r>
      <w:r w:rsidR="00B87FBB">
        <w:rPr>
          <w:lang w:val="en-CA"/>
        </w:rPr>
        <w:t>the</w:t>
      </w:r>
      <w:r>
        <w:rPr>
          <w:lang w:val="en-CA"/>
        </w:rPr>
        <w:t xml:space="preserve"> clarification by </w:t>
      </w:r>
      <w:r w:rsidR="003D461A">
        <w:rPr>
          <w:lang w:val="en-CA"/>
        </w:rPr>
        <w:t xml:space="preserve">Mr. Zedan that only Ministers are expected to attend. </w:t>
      </w:r>
    </w:p>
    <w:p w14:paraId="6E27DE6D" w14:textId="77777777" w:rsidR="00FD20AD" w:rsidRPr="002C4CB1" w:rsidRDefault="00FD20AD" w:rsidP="005023C3">
      <w:pPr>
        <w:pStyle w:val="Para"/>
        <w:keepNext/>
        <w:numPr>
          <w:ilvl w:val="0"/>
          <w:numId w:val="19"/>
        </w:numPr>
        <w:spacing w:before="120" w:after="120"/>
        <w:ind w:left="714" w:hanging="357"/>
        <w:jc w:val="center"/>
        <w:rPr>
          <w:i/>
          <w:lang w:val="en-CA"/>
        </w:rPr>
      </w:pPr>
      <w:r w:rsidRPr="002C4CB1">
        <w:rPr>
          <w:i/>
          <w:lang w:val="en-CA"/>
        </w:rPr>
        <w:lastRenderedPageBreak/>
        <w:t>Theme</w:t>
      </w:r>
      <w:r w:rsidR="00FC3442">
        <w:rPr>
          <w:i/>
          <w:lang w:val="en-CA"/>
        </w:rPr>
        <w:t xml:space="preserve"> and expected outcomes</w:t>
      </w:r>
    </w:p>
    <w:p w14:paraId="0A8CE972" w14:textId="4BDAB103" w:rsidR="00055AFF" w:rsidRDefault="002C4CB1"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923A61">
        <w:rPr>
          <w:lang w:val="en-CA"/>
        </w:rPr>
        <w:t>The</w:t>
      </w:r>
      <w:r>
        <w:t xml:space="preserve"> participant</w:t>
      </w:r>
      <w:r w:rsidR="00F60C46">
        <w:t>s</w:t>
      </w:r>
      <w:r w:rsidR="00FD20AD">
        <w:rPr>
          <w:lang w:val="en-CA"/>
        </w:rPr>
        <w:t xml:space="preserve"> expressed </w:t>
      </w:r>
      <w:r w:rsidR="00F43023">
        <w:rPr>
          <w:lang w:val="en-CA"/>
        </w:rPr>
        <w:t>support for</w:t>
      </w:r>
      <w:r w:rsidR="00FD20AD">
        <w:rPr>
          <w:lang w:val="en-CA"/>
        </w:rPr>
        <w:t xml:space="preserve"> the </w:t>
      </w:r>
      <w:r>
        <w:rPr>
          <w:lang w:val="en-CA"/>
        </w:rPr>
        <w:t xml:space="preserve">proposed </w:t>
      </w:r>
      <w:r w:rsidR="00FD20AD">
        <w:rPr>
          <w:lang w:val="en-CA"/>
        </w:rPr>
        <w:t>theme for the</w:t>
      </w:r>
      <w:r w:rsidR="0005779F" w:rsidRPr="0005779F">
        <w:rPr>
          <w:lang w:val="en-CA"/>
        </w:rPr>
        <w:t xml:space="preserve"> Ministerial Summit</w:t>
      </w:r>
      <w:r>
        <w:rPr>
          <w:lang w:val="en-CA"/>
        </w:rPr>
        <w:t xml:space="preserve">: </w:t>
      </w:r>
      <w:r w:rsidRPr="002E0C35">
        <w:rPr>
          <w:lang w:val="en-CA"/>
        </w:rPr>
        <w:t>“Land and ecosystem degradation and restoration: Priorities for increased resilience in Africa”.</w:t>
      </w:r>
      <w:r>
        <w:rPr>
          <w:lang w:val="en-CA"/>
        </w:rPr>
        <w:t xml:space="preserve"> One </w:t>
      </w:r>
      <w:r w:rsidR="00F60C46">
        <w:rPr>
          <w:lang w:val="en-CA"/>
        </w:rPr>
        <w:t xml:space="preserve">participant proposed to add the following </w:t>
      </w:r>
      <w:r w:rsidR="00F43023">
        <w:rPr>
          <w:lang w:val="en-CA"/>
        </w:rPr>
        <w:t xml:space="preserve">text </w:t>
      </w:r>
      <w:r w:rsidR="00F60C46">
        <w:rPr>
          <w:lang w:val="en-CA"/>
        </w:rPr>
        <w:t>before the word resilience “investments in biodiversity and”</w:t>
      </w:r>
      <w:r w:rsidR="002E0C35">
        <w:rPr>
          <w:lang w:val="en-CA"/>
        </w:rPr>
        <w:t>, so the new theme would read: “</w:t>
      </w:r>
      <w:r w:rsidR="002E0C35" w:rsidRPr="002C4CB1">
        <w:rPr>
          <w:i/>
          <w:lang w:val="en-CA"/>
        </w:rPr>
        <w:t>Land and ecosystem degradation and restoration: Priorities for increased</w:t>
      </w:r>
      <w:r w:rsidR="002E0C35">
        <w:rPr>
          <w:i/>
          <w:lang w:val="en-CA"/>
        </w:rPr>
        <w:t xml:space="preserve"> investments in biodiversity and</w:t>
      </w:r>
      <w:r w:rsidR="002E0C35" w:rsidRPr="002C4CB1">
        <w:rPr>
          <w:i/>
          <w:lang w:val="en-CA"/>
        </w:rPr>
        <w:t xml:space="preserve"> resilience in Africa</w:t>
      </w:r>
      <w:r w:rsidR="002E0C35" w:rsidRPr="002C4CB1">
        <w:rPr>
          <w:lang w:val="en-CA"/>
        </w:rPr>
        <w:t>”</w:t>
      </w:r>
      <w:r w:rsidR="002E0C35">
        <w:rPr>
          <w:lang w:val="en-CA"/>
        </w:rPr>
        <w:t xml:space="preserve">. </w:t>
      </w:r>
    </w:p>
    <w:p w14:paraId="5AE478FA" w14:textId="4B51A522" w:rsidR="00BE2DF2" w:rsidRDefault="00055AFF" w:rsidP="00BE2DF2">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Pr>
          <w:lang w:val="en-CA"/>
        </w:rPr>
        <w:t>The p</w:t>
      </w:r>
      <w:r w:rsidR="00F60C46">
        <w:rPr>
          <w:lang w:val="en-CA"/>
        </w:rPr>
        <w:t>articipants noted the</w:t>
      </w:r>
      <w:r w:rsidR="00FD20AD" w:rsidRPr="00F60C46">
        <w:rPr>
          <w:lang w:val="en-CA"/>
        </w:rPr>
        <w:t xml:space="preserve"> strong link</w:t>
      </w:r>
      <w:r w:rsidR="00F60C46">
        <w:rPr>
          <w:lang w:val="en-CA"/>
        </w:rPr>
        <w:t>age</w:t>
      </w:r>
      <w:r w:rsidR="002E0C35">
        <w:rPr>
          <w:lang w:val="en-CA"/>
        </w:rPr>
        <w:t>s</w:t>
      </w:r>
      <w:r w:rsidR="00F60C46">
        <w:rPr>
          <w:lang w:val="en-CA"/>
        </w:rPr>
        <w:t xml:space="preserve"> between </w:t>
      </w:r>
      <w:r w:rsidR="00FD20AD" w:rsidRPr="00F60C46">
        <w:rPr>
          <w:lang w:val="en-CA"/>
        </w:rPr>
        <w:t xml:space="preserve">ecosystem restoration </w:t>
      </w:r>
      <w:r w:rsidR="00F60C46">
        <w:rPr>
          <w:lang w:val="en-CA"/>
        </w:rPr>
        <w:t xml:space="preserve">and </w:t>
      </w:r>
      <w:r w:rsidR="00F43023">
        <w:rPr>
          <w:lang w:val="en-CA"/>
        </w:rPr>
        <w:t xml:space="preserve">issues addressed under the </w:t>
      </w:r>
      <w:r w:rsidR="00C874E3">
        <w:rPr>
          <w:lang w:val="en-CA"/>
        </w:rPr>
        <w:t>three</w:t>
      </w:r>
      <w:r w:rsidR="00C874E3" w:rsidRPr="00F60C46">
        <w:rPr>
          <w:lang w:val="en-CA"/>
        </w:rPr>
        <w:t xml:space="preserve"> </w:t>
      </w:r>
      <w:r w:rsidR="00FD20AD" w:rsidRPr="00F60C46">
        <w:rPr>
          <w:lang w:val="en-CA"/>
        </w:rPr>
        <w:t>Rio Conventions</w:t>
      </w:r>
      <w:r w:rsidR="00E53624">
        <w:rPr>
          <w:lang w:val="en-CA"/>
        </w:rPr>
        <w:t xml:space="preserve"> (biodiversity conservation, climate change and desertification)</w:t>
      </w:r>
      <w:r w:rsidR="00FD20AD" w:rsidRPr="00F60C46">
        <w:rPr>
          <w:lang w:val="en-CA"/>
        </w:rPr>
        <w:t xml:space="preserve"> and </w:t>
      </w:r>
      <w:r w:rsidR="002E0C35">
        <w:rPr>
          <w:lang w:val="en-CA"/>
        </w:rPr>
        <w:t xml:space="preserve">observed that the </w:t>
      </w:r>
      <w:r w:rsidR="00C874E3">
        <w:rPr>
          <w:lang w:val="en-CA"/>
        </w:rPr>
        <w:t xml:space="preserve">Summit </w:t>
      </w:r>
      <w:r>
        <w:rPr>
          <w:lang w:val="en-CA"/>
        </w:rPr>
        <w:t>c</w:t>
      </w:r>
      <w:r w:rsidR="002E0C35">
        <w:rPr>
          <w:lang w:val="en-CA"/>
        </w:rPr>
        <w:t>ould provide</w:t>
      </w:r>
      <w:r w:rsidR="002F75FD">
        <w:rPr>
          <w:lang w:val="en-CA"/>
        </w:rPr>
        <w:t xml:space="preserve"> an opportunity to promote synergies among </w:t>
      </w:r>
      <w:r w:rsidR="00FD20AD" w:rsidRPr="00F60C46">
        <w:rPr>
          <w:lang w:val="en-CA"/>
        </w:rPr>
        <w:t>the three conventions and</w:t>
      </w:r>
      <w:r>
        <w:rPr>
          <w:lang w:val="en-CA"/>
        </w:rPr>
        <w:t xml:space="preserve"> motivate</w:t>
      </w:r>
      <w:r w:rsidR="00FD20AD" w:rsidRPr="00F60C46">
        <w:rPr>
          <w:lang w:val="en-CA"/>
        </w:rPr>
        <w:t xml:space="preserve"> their respective </w:t>
      </w:r>
      <w:r w:rsidR="002E0C35">
        <w:rPr>
          <w:lang w:val="en-CA"/>
        </w:rPr>
        <w:t xml:space="preserve">national </w:t>
      </w:r>
      <w:r w:rsidR="00FD20AD" w:rsidRPr="00F60C46">
        <w:rPr>
          <w:lang w:val="en-CA"/>
        </w:rPr>
        <w:t xml:space="preserve">focal points </w:t>
      </w:r>
      <w:r w:rsidR="002E0C35">
        <w:rPr>
          <w:lang w:val="en-CA"/>
        </w:rPr>
        <w:t xml:space="preserve">to </w:t>
      </w:r>
      <w:r w:rsidR="00FD20AD" w:rsidRPr="00F60C46">
        <w:rPr>
          <w:lang w:val="en-CA"/>
        </w:rPr>
        <w:t xml:space="preserve">work in a more integrated manner. </w:t>
      </w:r>
    </w:p>
    <w:p w14:paraId="0A02025D" w14:textId="3333A828" w:rsidR="00BE2DF2" w:rsidRDefault="00055AFF" w:rsidP="0069093F">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bookmarkStart w:id="2" w:name="_Hlk518913205"/>
      <w:r>
        <w:rPr>
          <w:lang w:val="en-CA"/>
        </w:rPr>
        <w:t>The participants</w:t>
      </w:r>
      <w:r w:rsidR="00FD20AD" w:rsidRPr="00F60C46">
        <w:rPr>
          <w:lang w:val="en-CA"/>
        </w:rPr>
        <w:t xml:space="preserve"> also noted that </w:t>
      </w:r>
      <w:r w:rsidR="00166184">
        <w:rPr>
          <w:lang w:val="en-CA"/>
        </w:rPr>
        <w:t xml:space="preserve">one of the </w:t>
      </w:r>
      <w:r w:rsidR="00FD20AD" w:rsidRPr="00F60C46">
        <w:rPr>
          <w:lang w:val="en-CA"/>
        </w:rPr>
        <w:t>key driver</w:t>
      </w:r>
      <w:r w:rsidR="00166184">
        <w:rPr>
          <w:lang w:val="en-CA"/>
        </w:rPr>
        <w:t>s</w:t>
      </w:r>
      <w:r w:rsidR="00FD20AD" w:rsidRPr="00F60C46">
        <w:rPr>
          <w:lang w:val="en-CA"/>
        </w:rPr>
        <w:t xml:space="preserve"> of ecosystem degradation is poverty</w:t>
      </w:r>
      <w:r>
        <w:rPr>
          <w:lang w:val="en-CA"/>
        </w:rPr>
        <w:t>. Therefore,</w:t>
      </w:r>
      <w:r w:rsidR="00FD20AD" w:rsidRPr="00F60C46">
        <w:rPr>
          <w:lang w:val="en-CA"/>
        </w:rPr>
        <w:t xml:space="preserve"> </w:t>
      </w:r>
      <w:r>
        <w:rPr>
          <w:lang w:val="en-CA"/>
        </w:rPr>
        <w:t xml:space="preserve">it </w:t>
      </w:r>
      <w:r w:rsidRPr="00F60C46">
        <w:rPr>
          <w:lang w:val="en-CA"/>
        </w:rPr>
        <w:t xml:space="preserve">is important </w:t>
      </w:r>
      <w:r>
        <w:rPr>
          <w:lang w:val="en-CA"/>
        </w:rPr>
        <w:t xml:space="preserve">to develop </w:t>
      </w:r>
      <w:r w:rsidR="00FD20AD" w:rsidRPr="00F60C46">
        <w:rPr>
          <w:lang w:val="en-CA"/>
        </w:rPr>
        <w:t xml:space="preserve">a plan and </w:t>
      </w:r>
      <w:r>
        <w:rPr>
          <w:lang w:val="en-CA"/>
        </w:rPr>
        <w:t xml:space="preserve">mobilize </w:t>
      </w:r>
      <w:r w:rsidR="00FD20AD" w:rsidRPr="00F60C46">
        <w:rPr>
          <w:lang w:val="en-CA"/>
        </w:rPr>
        <w:t>financing to address this driver</w:t>
      </w:r>
      <w:r w:rsidR="00166184">
        <w:rPr>
          <w:lang w:val="en-CA"/>
        </w:rPr>
        <w:t xml:space="preserve"> as part of the ecosystem restoration efforts</w:t>
      </w:r>
      <w:r w:rsidR="00FD20AD" w:rsidRPr="00F60C46">
        <w:rPr>
          <w:lang w:val="en-CA"/>
        </w:rPr>
        <w:t xml:space="preserve">. </w:t>
      </w:r>
      <w:r w:rsidR="00FD20AD" w:rsidRPr="00923A61">
        <w:rPr>
          <w:lang w:val="en-CA"/>
        </w:rPr>
        <w:t>The</w:t>
      </w:r>
      <w:r w:rsidRPr="00923A61">
        <w:rPr>
          <w:lang w:val="en-CA"/>
        </w:rPr>
        <w:t xml:space="preserve">y </w:t>
      </w:r>
      <w:r w:rsidR="00166184" w:rsidRPr="00923A61">
        <w:rPr>
          <w:lang w:val="en-CA"/>
        </w:rPr>
        <w:t>cited</w:t>
      </w:r>
      <w:r w:rsidRPr="00923A61">
        <w:rPr>
          <w:lang w:val="en-CA"/>
        </w:rPr>
        <w:t xml:space="preserve"> the </w:t>
      </w:r>
      <w:r w:rsidR="00590887" w:rsidRPr="00923A61">
        <w:rPr>
          <w:lang w:val="en-CA"/>
        </w:rPr>
        <w:t xml:space="preserve">recent </w:t>
      </w:r>
      <w:r w:rsidR="00FD20AD" w:rsidRPr="00923A61">
        <w:rPr>
          <w:lang w:val="en-CA"/>
        </w:rPr>
        <w:t xml:space="preserve">reduction </w:t>
      </w:r>
      <w:r w:rsidRPr="00923A61">
        <w:rPr>
          <w:lang w:val="en-CA"/>
        </w:rPr>
        <w:t xml:space="preserve">in the total </w:t>
      </w:r>
      <w:r w:rsidR="00166184" w:rsidRPr="00923A61">
        <w:rPr>
          <w:lang w:val="en-CA"/>
        </w:rPr>
        <w:t xml:space="preserve">GEF-7 </w:t>
      </w:r>
      <w:r w:rsidRPr="00923A61">
        <w:rPr>
          <w:lang w:val="en-CA"/>
        </w:rPr>
        <w:t xml:space="preserve">replenishment </w:t>
      </w:r>
      <w:r w:rsidR="00FC3442" w:rsidRPr="00923A61">
        <w:rPr>
          <w:lang w:val="en-CA"/>
        </w:rPr>
        <w:t xml:space="preserve">by almost </w:t>
      </w:r>
      <w:r w:rsidR="0069093F" w:rsidRPr="00923A61">
        <w:rPr>
          <w:lang w:val="en-CA"/>
        </w:rPr>
        <w:t xml:space="preserve">US$ 365 million </w:t>
      </w:r>
      <w:r w:rsidRPr="00923A61">
        <w:rPr>
          <w:lang w:val="en-CA"/>
        </w:rPr>
        <w:t xml:space="preserve">and </w:t>
      </w:r>
      <w:r w:rsidR="00FC3442" w:rsidRPr="00923A61">
        <w:rPr>
          <w:lang w:val="en-CA"/>
        </w:rPr>
        <w:t xml:space="preserve">the reduction </w:t>
      </w:r>
      <w:r w:rsidR="0069093F" w:rsidRPr="00923A61">
        <w:rPr>
          <w:lang w:val="en-CA"/>
        </w:rPr>
        <w:t xml:space="preserve">in the </w:t>
      </w:r>
      <w:r w:rsidRPr="00923A61">
        <w:rPr>
          <w:lang w:val="en-CA"/>
        </w:rPr>
        <w:t xml:space="preserve">programming </w:t>
      </w:r>
      <w:r w:rsidR="00590887" w:rsidRPr="00923A61">
        <w:rPr>
          <w:lang w:val="en-CA"/>
        </w:rPr>
        <w:t>allocation</w:t>
      </w:r>
      <w:r w:rsidR="00166184" w:rsidRPr="00923A61">
        <w:rPr>
          <w:lang w:val="en-CA"/>
        </w:rPr>
        <w:t>s</w:t>
      </w:r>
      <w:r w:rsidRPr="00923A61">
        <w:rPr>
          <w:lang w:val="en-CA"/>
        </w:rPr>
        <w:t xml:space="preserve"> for biodiversity</w:t>
      </w:r>
      <w:r w:rsidR="00FC3442" w:rsidRPr="00923A61">
        <w:rPr>
          <w:lang w:val="en-CA"/>
        </w:rPr>
        <w:t>,</w:t>
      </w:r>
      <w:r w:rsidRPr="00923A61">
        <w:rPr>
          <w:lang w:val="en-CA"/>
        </w:rPr>
        <w:t xml:space="preserve"> </w:t>
      </w:r>
      <w:r w:rsidR="00166184" w:rsidRPr="00923A61">
        <w:rPr>
          <w:lang w:val="en-CA"/>
        </w:rPr>
        <w:t xml:space="preserve">as well as </w:t>
      </w:r>
      <w:r w:rsidRPr="00923A61">
        <w:rPr>
          <w:lang w:val="en-CA"/>
        </w:rPr>
        <w:t>the</w:t>
      </w:r>
      <w:r w:rsidR="00FD20AD" w:rsidRPr="00923A61">
        <w:rPr>
          <w:lang w:val="en-CA"/>
        </w:rPr>
        <w:t xml:space="preserve"> increase in </w:t>
      </w:r>
      <w:r w:rsidRPr="00923A61">
        <w:rPr>
          <w:lang w:val="en-CA"/>
        </w:rPr>
        <w:t>the required</w:t>
      </w:r>
      <w:r w:rsidR="00FD20AD" w:rsidRPr="00923A61">
        <w:rPr>
          <w:lang w:val="en-CA"/>
        </w:rPr>
        <w:t xml:space="preserve"> </w:t>
      </w:r>
      <w:r w:rsidR="00166184" w:rsidRPr="00923A61">
        <w:rPr>
          <w:lang w:val="en-CA"/>
        </w:rPr>
        <w:t xml:space="preserve">co-financing </w:t>
      </w:r>
      <w:r w:rsidR="00FD20AD" w:rsidRPr="00923A61">
        <w:rPr>
          <w:lang w:val="en-CA"/>
        </w:rPr>
        <w:t>ratio</w:t>
      </w:r>
      <w:r w:rsidR="00E53624" w:rsidRPr="00923A61">
        <w:rPr>
          <w:lang w:val="en-CA"/>
        </w:rPr>
        <w:t xml:space="preserve"> from 6:1 to 7:1</w:t>
      </w:r>
      <w:r w:rsidR="00FC3442">
        <w:rPr>
          <w:lang w:val="en-CA"/>
        </w:rPr>
        <w:t>,</w:t>
      </w:r>
      <w:r w:rsidR="00FD20AD" w:rsidRPr="0069093F">
        <w:rPr>
          <w:lang w:val="en-CA"/>
        </w:rPr>
        <w:t xml:space="preserve"> as an important reason to include the mobilization of financial resourc</w:t>
      </w:r>
      <w:r w:rsidR="00BE2DF2" w:rsidRPr="0069093F">
        <w:rPr>
          <w:lang w:val="en-CA"/>
        </w:rPr>
        <w:t xml:space="preserve">es </w:t>
      </w:r>
      <w:r w:rsidR="00166184" w:rsidRPr="0069093F">
        <w:rPr>
          <w:lang w:val="en-CA"/>
        </w:rPr>
        <w:t xml:space="preserve">for ecosystem restoration </w:t>
      </w:r>
      <w:r w:rsidR="00BE2DF2" w:rsidRPr="0069093F">
        <w:rPr>
          <w:lang w:val="en-CA"/>
        </w:rPr>
        <w:t xml:space="preserve">in the </w:t>
      </w:r>
      <w:r w:rsidR="00166184" w:rsidRPr="0069093F">
        <w:rPr>
          <w:lang w:val="en-CA"/>
        </w:rPr>
        <w:t xml:space="preserve">outcomes </w:t>
      </w:r>
      <w:r w:rsidR="00BE2DF2" w:rsidRPr="0069093F">
        <w:rPr>
          <w:lang w:val="en-CA"/>
        </w:rPr>
        <w:t xml:space="preserve">of the </w:t>
      </w:r>
      <w:r w:rsidR="0069093F" w:rsidRPr="0069093F">
        <w:rPr>
          <w:lang w:val="en-CA"/>
        </w:rPr>
        <w:t>Summit</w:t>
      </w:r>
      <w:r w:rsidR="00E53624">
        <w:rPr>
          <w:lang w:val="en-CA"/>
        </w:rPr>
        <w:t>. The strategy should not rely on donor funding</w:t>
      </w:r>
      <w:r w:rsidR="00C874E3">
        <w:rPr>
          <w:lang w:val="en-CA"/>
        </w:rPr>
        <w:t xml:space="preserve"> alone</w:t>
      </w:r>
      <w:r w:rsidR="00BE2DF2" w:rsidRPr="0069093F">
        <w:rPr>
          <w:lang w:val="en-CA"/>
        </w:rPr>
        <w:t xml:space="preserve">. </w:t>
      </w:r>
    </w:p>
    <w:bookmarkEnd w:id="2"/>
    <w:p w14:paraId="0A2160B6" w14:textId="77777777" w:rsidR="003D461A" w:rsidRPr="003D461A" w:rsidRDefault="00FC3442" w:rsidP="003D461A">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FC3442">
        <w:rPr>
          <w:lang w:val="en-CA"/>
        </w:rPr>
        <w:t>Furthermore, the participants recommended the inclusion of actions relating to capacity-building, technology transfer, biodiversity economics, and access and benefit sharing in the Action Agenda to be adopted by the Summit.</w:t>
      </w:r>
    </w:p>
    <w:p w14:paraId="3D87DF10" w14:textId="77777777" w:rsidR="00BE2DF2" w:rsidRPr="002C4CB1" w:rsidRDefault="00BE2DF2" w:rsidP="005023C3">
      <w:pPr>
        <w:pStyle w:val="Para"/>
        <w:numPr>
          <w:ilvl w:val="0"/>
          <w:numId w:val="19"/>
        </w:numPr>
        <w:spacing w:before="120" w:after="120"/>
        <w:jc w:val="center"/>
        <w:rPr>
          <w:i/>
          <w:lang w:val="en-CA"/>
        </w:rPr>
      </w:pPr>
      <w:r>
        <w:rPr>
          <w:i/>
          <w:lang w:val="en-CA"/>
        </w:rPr>
        <w:t>Comm</w:t>
      </w:r>
      <w:r w:rsidR="00C7782D">
        <w:rPr>
          <w:i/>
          <w:lang w:val="en-CA"/>
        </w:rPr>
        <w:t>unication of the key messages</w:t>
      </w:r>
    </w:p>
    <w:p w14:paraId="20854474" w14:textId="2B71AF0E" w:rsidR="00F97B0C" w:rsidRPr="00F97B0C" w:rsidRDefault="00BE2DF2"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t>The participants</w:t>
      </w:r>
      <w:r w:rsidR="00F90EC5" w:rsidRPr="00F90EC5">
        <w:rPr>
          <w:lang w:val="en-CA"/>
        </w:rPr>
        <w:t xml:space="preserve"> </w:t>
      </w:r>
      <w:r w:rsidR="002E0C35">
        <w:rPr>
          <w:lang w:val="en-CA"/>
        </w:rPr>
        <w:t xml:space="preserve">underlined the need to </w:t>
      </w:r>
      <w:r w:rsidR="007A2B1E">
        <w:rPr>
          <w:lang w:val="en-CA"/>
        </w:rPr>
        <w:t xml:space="preserve">package and </w:t>
      </w:r>
      <w:r w:rsidR="002E0C35">
        <w:rPr>
          <w:lang w:val="en-CA"/>
        </w:rPr>
        <w:t xml:space="preserve">communicate the </w:t>
      </w:r>
      <w:r w:rsidR="00007A0F">
        <w:rPr>
          <w:lang w:val="en-CA"/>
        </w:rPr>
        <w:t xml:space="preserve">main </w:t>
      </w:r>
      <w:r w:rsidR="0005779F" w:rsidRPr="0005779F">
        <w:rPr>
          <w:lang w:val="en-CA"/>
        </w:rPr>
        <w:t>Summit</w:t>
      </w:r>
      <w:r w:rsidR="002F75FD">
        <w:rPr>
          <w:lang w:val="en-CA"/>
        </w:rPr>
        <w:t xml:space="preserve"> </w:t>
      </w:r>
      <w:r w:rsidR="00007A0F">
        <w:rPr>
          <w:lang w:val="en-CA"/>
        </w:rPr>
        <w:t>messages</w:t>
      </w:r>
      <w:r w:rsidR="002E0C35">
        <w:rPr>
          <w:lang w:val="en-CA"/>
        </w:rPr>
        <w:t xml:space="preserve"> </w:t>
      </w:r>
      <w:r w:rsidR="00007A0F">
        <w:rPr>
          <w:lang w:val="en-CA"/>
        </w:rPr>
        <w:t>to the ministers i</w:t>
      </w:r>
      <w:r w:rsidR="002F75FD">
        <w:rPr>
          <w:lang w:val="en-CA"/>
        </w:rPr>
        <w:t>n</w:t>
      </w:r>
      <w:r w:rsidR="00007A0F">
        <w:rPr>
          <w:lang w:val="en-CA"/>
        </w:rPr>
        <w:t xml:space="preserve"> way</w:t>
      </w:r>
      <w:r w:rsidR="002F75FD">
        <w:rPr>
          <w:lang w:val="en-CA"/>
        </w:rPr>
        <w:t>s</w:t>
      </w:r>
      <w:r w:rsidR="00007A0F">
        <w:rPr>
          <w:lang w:val="en-CA"/>
        </w:rPr>
        <w:t xml:space="preserve"> </w:t>
      </w:r>
      <w:r w:rsidR="006226F2">
        <w:rPr>
          <w:lang w:val="en-CA"/>
        </w:rPr>
        <w:t>they w</w:t>
      </w:r>
      <w:r w:rsidR="002F75FD">
        <w:rPr>
          <w:lang w:val="en-CA"/>
        </w:rPr>
        <w:t>ould</w:t>
      </w:r>
      <w:r w:rsidR="006226F2">
        <w:rPr>
          <w:lang w:val="en-CA"/>
        </w:rPr>
        <w:t xml:space="preserve"> </w:t>
      </w:r>
      <w:r w:rsidR="007A2B1E">
        <w:rPr>
          <w:lang w:val="en-CA"/>
        </w:rPr>
        <w:t xml:space="preserve">easily </w:t>
      </w:r>
      <w:r w:rsidR="006226F2">
        <w:rPr>
          <w:lang w:val="en-CA"/>
        </w:rPr>
        <w:t>understand and be able to make comm</w:t>
      </w:r>
      <w:r w:rsidR="00DE52F4">
        <w:rPr>
          <w:lang w:val="en-CA"/>
        </w:rPr>
        <w:t xml:space="preserve">itments. </w:t>
      </w:r>
      <w:r w:rsidR="00F90EC5" w:rsidRPr="00F60C46">
        <w:rPr>
          <w:lang w:val="en-CA"/>
        </w:rPr>
        <w:t>The</w:t>
      </w:r>
      <w:r w:rsidR="0005779F" w:rsidRPr="0005779F">
        <w:rPr>
          <w:lang w:val="en-CA"/>
        </w:rPr>
        <w:t xml:space="preserve"> Summit </w:t>
      </w:r>
      <w:r w:rsidR="00F90EC5" w:rsidRPr="00F60C46">
        <w:rPr>
          <w:lang w:val="en-CA"/>
        </w:rPr>
        <w:t xml:space="preserve">should </w:t>
      </w:r>
      <w:r w:rsidR="00DE52F4">
        <w:rPr>
          <w:lang w:val="en-CA"/>
        </w:rPr>
        <w:t>also provide</w:t>
      </w:r>
      <w:r w:rsidR="00F90EC5" w:rsidRPr="00F60C46">
        <w:rPr>
          <w:lang w:val="en-CA"/>
        </w:rPr>
        <w:t xml:space="preserve"> an opportunity to increase </w:t>
      </w:r>
      <w:r w:rsidR="00F90EC5">
        <w:rPr>
          <w:lang w:val="en-CA"/>
        </w:rPr>
        <w:t>awareness,</w:t>
      </w:r>
      <w:r w:rsidR="00F90EC5" w:rsidRPr="00F60C46">
        <w:rPr>
          <w:lang w:val="en-CA"/>
        </w:rPr>
        <w:t xml:space="preserve"> visibility and profile of biodiversity</w:t>
      </w:r>
      <w:r w:rsidR="00F90EC5">
        <w:rPr>
          <w:lang w:val="en-CA"/>
        </w:rPr>
        <w:t xml:space="preserve"> and </w:t>
      </w:r>
      <w:r w:rsidR="00DE52F4">
        <w:rPr>
          <w:lang w:val="en-CA"/>
        </w:rPr>
        <w:t xml:space="preserve">highlight </w:t>
      </w:r>
      <w:r w:rsidR="00F90EC5">
        <w:rPr>
          <w:lang w:val="en-CA"/>
        </w:rPr>
        <w:t>its linkages with other sectors</w:t>
      </w:r>
      <w:r w:rsidR="00F90EC5" w:rsidRPr="00F60C46">
        <w:rPr>
          <w:lang w:val="en-CA"/>
        </w:rPr>
        <w:t>.</w:t>
      </w:r>
      <w:r w:rsidR="00F97B0C">
        <w:rPr>
          <w:lang w:val="en-CA"/>
        </w:rPr>
        <w:t xml:space="preserve"> It was also suggested that </w:t>
      </w:r>
      <w:r w:rsidR="00F97B0C" w:rsidRPr="00F97B0C">
        <w:rPr>
          <w:lang w:val="en-CA"/>
        </w:rPr>
        <w:t xml:space="preserve">the summit be organized </w:t>
      </w:r>
      <w:r w:rsidR="00F97B0C">
        <w:rPr>
          <w:lang w:val="en-CA"/>
        </w:rPr>
        <w:t>in such a way</w:t>
      </w:r>
      <w:r w:rsidR="00F97B0C" w:rsidRPr="00F97B0C">
        <w:rPr>
          <w:lang w:val="en-CA"/>
        </w:rPr>
        <w:t xml:space="preserve"> that the ministers </w:t>
      </w:r>
      <w:r w:rsidR="00F97B0C">
        <w:rPr>
          <w:lang w:val="en-CA"/>
        </w:rPr>
        <w:t>will not simply make statements but will be</w:t>
      </w:r>
      <w:r w:rsidR="00F97B0C" w:rsidRPr="00F97B0C">
        <w:rPr>
          <w:lang w:val="en-CA"/>
        </w:rPr>
        <w:t xml:space="preserve"> fully engaged in the discussions.</w:t>
      </w:r>
    </w:p>
    <w:p w14:paraId="339FCF3D" w14:textId="77777777" w:rsidR="00C7782D" w:rsidRPr="002C4CB1" w:rsidRDefault="00C7782D" w:rsidP="005023C3">
      <w:pPr>
        <w:pStyle w:val="Para"/>
        <w:numPr>
          <w:ilvl w:val="0"/>
          <w:numId w:val="19"/>
        </w:numPr>
        <w:spacing w:before="120" w:after="120"/>
        <w:jc w:val="center"/>
        <w:rPr>
          <w:i/>
          <w:lang w:val="en-CA"/>
        </w:rPr>
      </w:pPr>
      <w:r>
        <w:rPr>
          <w:i/>
          <w:lang w:val="en-CA"/>
        </w:rPr>
        <w:t>Outcomes of the Summit</w:t>
      </w:r>
    </w:p>
    <w:p w14:paraId="14DE1A60" w14:textId="1DA0ECB2" w:rsidR="00C7782D" w:rsidRPr="00B02F6A" w:rsidRDefault="00C7782D" w:rsidP="0005779F">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Pr>
          <w:lang w:val="en-CA"/>
        </w:rPr>
        <w:t xml:space="preserve">Mr. Zedan invited participants to </w:t>
      </w:r>
      <w:r w:rsidR="00232FD0">
        <w:rPr>
          <w:lang w:val="en-CA"/>
        </w:rPr>
        <w:t xml:space="preserve">express their views regarding the outcomes of the </w:t>
      </w:r>
      <w:r w:rsidR="0005779F" w:rsidRPr="0005779F">
        <w:rPr>
          <w:lang w:val="en-CA"/>
        </w:rPr>
        <w:t>African Ministerial Summit</w:t>
      </w:r>
      <w:r w:rsidR="00232FD0">
        <w:rPr>
          <w:lang w:val="en-CA"/>
        </w:rPr>
        <w:t xml:space="preserve"> and the nature of the final doc</w:t>
      </w:r>
      <w:r w:rsidR="008C13B5">
        <w:rPr>
          <w:lang w:val="en-CA"/>
        </w:rPr>
        <w:t>ument to be adopted, whether</w:t>
      </w:r>
      <w:r w:rsidR="00232FD0">
        <w:rPr>
          <w:lang w:val="en-CA"/>
        </w:rPr>
        <w:t xml:space="preserve"> an Action Agenda</w:t>
      </w:r>
      <w:r w:rsidR="008C13B5">
        <w:rPr>
          <w:lang w:val="en-CA"/>
        </w:rPr>
        <w:t xml:space="preserve"> or a Declaration.</w:t>
      </w:r>
      <w:r w:rsidR="00BC6140">
        <w:rPr>
          <w:lang w:val="en-CA"/>
        </w:rPr>
        <w:t xml:space="preserve"> He clarified that th</w:t>
      </w:r>
      <w:r w:rsidR="001210BF">
        <w:rPr>
          <w:lang w:val="en-CA"/>
        </w:rPr>
        <w:t>e</w:t>
      </w:r>
      <w:r w:rsidR="0005779F" w:rsidRPr="0005779F">
        <w:rPr>
          <w:lang w:val="en-CA"/>
        </w:rPr>
        <w:t xml:space="preserve"> Summit</w:t>
      </w:r>
      <w:r w:rsidR="001210BF">
        <w:rPr>
          <w:lang w:val="en-CA"/>
        </w:rPr>
        <w:t>’s</w:t>
      </w:r>
      <w:r w:rsidR="0005779F" w:rsidRPr="0005779F">
        <w:rPr>
          <w:lang w:val="en-CA"/>
        </w:rPr>
        <w:t xml:space="preserve"> </w:t>
      </w:r>
      <w:r w:rsidR="002B788D">
        <w:rPr>
          <w:lang w:val="en-CA"/>
        </w:rPr>
        <w:t>outcome will be</w:t>
      </w:r>
      <w:r w:rsidR="00BC6140">
        <w:rPr>
          <w:lang w:val="en-CA"/>
        </w:rPr>
        <w:t xml:space="preserve"> different from the </w:t>
      </w:r>
      <w:r w:rsidR="0005779F">
        <w:rPr>
          <w:lang w:val="en-CA"/>
        </w:rPr>
        <w:t>High-Level Segment</w:t>
      </w:r>
      <w:r w:rsidR="002B788D">
        <w:rPr>
          <w:lang w:val="en-CA"/>
        </w:rPr>
        <w:t xml:space="preserve"> outcome document</w:t>
      </w:r>
      <w:r w:rsidR="00B02F6A">
        <w:rPr>
          <w:lang w:val="en-CA"/>
        </w:rPr>
        <w:t xml:space="preserve"> – </w:t>
      </w:r>
      <w:r w:rsidR="00B02F6A" w:rsidRPr="0005779F">
        <w:rPr>
          <w:lang w:val="en-CA"/>
        </w:rPr>
        <w:t>the Sharm El Sheikh Declaration</w:t>
      </w:r>
      <w:r w:rsidR="002B788D" w:rsidRPr="00B02F6A">
        <w:rPr>
          <w:lang w:val="en-CA"/>
        </w:rPr>
        <w:t>.</w:t>
      </w:r>
    </w:p>
    <w:p w14:paraId="27A685BB" w14:textId="487E648F" w:rsidR="00324429" w:rsidRPr="00324429" w:rsidRDefault="008C13B5" w:rsidP="0005779F">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05779F">
        <w:rPr>
          <w:lang w:val="en-CA"/>
        </w:rPr>
        <w:t>P</w:t>
      </w:r>
      <w:r w:rsidR="00C7782D" w:rsidRPr="0005779F">
        <w:rPr>
          <w:lang w:val="en-CA"/>
        </w:rPr>
        <w:t>articipants</w:t>
      </w:r>
      <w:r w:rsidRPr="0005779F">
        <w:rPr>
          <w:lang w:val="en-CA"/>
        </w:rPr>
        <w:t xml:space="preserve"> suggested that</w:t>
      </w:r>
      <w:r w:rsidR="00C7782D" w:rsidRPr="0005779F">
        <w:rPr>
          <w:lang w:val="en-CA"/>
        </w:rPr>
        <w:t xml:space="preserve"> the</w:t>
      </w:r>
      <w:r w:rsidR="0005779F" w:rsidRPr="0005779F">
        <w:rPr>
          <w:lang w:val="en-CA"/>
        </w:rPr>
        <w:t xml:space="preserve"> Summit</w:t>
      </w:r>
      <w:r w:rsidR="001210BF">
        <w:rPr>
          <w:lang w:val="en-CA"/>
        </w:rPr>
        <w:t>’s</w:t>
      </w:r>
      <w:r w:rsidR="0005779F" w:rsidRPr="0005779F">
        <w:rPr>
          <w:lang w:val="en-CA"/>
        </w:rPr>
        <w:t xml:space="preserve"> </w:t>
      </w:r>
      <w:r w:rsidR="00C7782D" w:rsidRPr="0005779F">
        <w:rPr>
          <w:lang w:val="en-CA"/>
        </w:rPr>
        <w:t xml:space="preserve">outcome should </w:t>
      </w:r>
      <w:r w:rsidR="0020214C" w:rsidRPr="0005779F">
        <w:rPr>
          <w:lang w:val="en-CA"/>
        </w:rPr>
        <w:t>find</w:t>
      </w:r>
      <w:r w:rsidR="00C7782D" w:rsidRPr="0005779F">
        <w:rPr>
          <w:lang w:val="en-CA"/>
        </w:rPr>
        <w:t xml:space="preserve"> a middle ground </w:t>
      </w:r>
      <w:r w:rsidR="0020214C" w:rsidRPr="0005779F">
        <w:rPr>
          <w:lang w:val="en-CA"/>
        </w:rPr>
        <w:t>between a declaration outlining political commitments and an action agenda describing</w:t>
      </w:r>
      <w:r w:rsidR="006C48E3" w:rsidRPr="0005779F">
        <w:rPr>
          <w:lang w:val="en-CA"/>
        </w:rPr>
        <w:t xml:space="preserve"> concrete actions and the process</w:t>
      </w:r>
      <w:r w:rsidR="0020214C" w:rsidRPr="0005779F">
        <w:rPr>
          <w:lang w:val="en-CA"/>
        </w:rPr>
        <w:t xml:space="preserve"> to turn the political commitments</w:t>
      </w:r>
      <w:r w:rsidR="00C7782D" w:rsidRPr="0005779F">
        <w:rPr>
          <w:lang w:val="en-CA"/>
        </w:rPr>
        <w:t xml:space="preserve"> into a reality on the ground</w:t>
      </w:r>
      <w:r w:rsidR="006C48E3" w:rsidRPr="0005779F">
        <w:rPr>
          <w:lang w:val="en-CA"/>
        </w:rPr>
        <w:t xml:space="preserve">. </w:t>
      </w:r>
      <w:r w:rsidR="001210BF">
        <w:rPr>
          <w:lang w:val="en-CA"/>
        </w:rPr>
        <w:t>They</w:t>
      </w:r>
      <w:r w:rsidR="00463C2C" w:rsidRPr="0005779F">
        <w:rPr>
          <w:lang w:val="en-CA"/>
        </w:rPr>
        <w:t xml:space="preserve"> underlined the need for</w:t>
      </w:r>
      <w:r w:rsidR="00C7782D" w:rsidRPr="0005779F">
        <w:rPr>
          <w:lang w:val="en-CA"/>
        </w:rPr>
        <w:t xml:space="preserve"> national level discussions</w:t>
      </w:r>
      <w:r w:rsidR="00463C2C" w:rsidRPr="0005779F">
        <w:rPr>
          <w:lang w:val="en-CA"/>
        </w:rPr>
        <w:t xml:space="preserve"> to feed into the process</w:t>
      </w:r>
      <w:r w:rsidR="00665847" w:rsidRPr="0005779F">
        <w:rPr>
          <w:lang w:val="en-CA"/>
        </w:rPr>
        <w:t>.  The Summit could</w:t>
      </w:r>
      <w:r w:rsidR="00C7782D" w:rsidRPr="0005779F">
        <w:rPr>
          <w:lang w:val="en-CA"/>
        </w:rPr>
        <w:t xml:space="preserve"> come out</w:t>
      </w:r>
      <w:r w:rsidR="00961365" w:rsidRPr="0005779F">
        <w:rPr>
          <w:lang w:val="en-CA"/>
        </w:rPr>
        <w:t xml:space="preserve"> with a revolutionary </w:t>
      </w:r>
      <w:r w:rsidR="00C7782D" w:rsidRPr="0005779F">
        <w:rPr>
          <w:lang w:val="en-CA"/>
        </w:rPr>
        <w:t xml:space="preserve">Action </w:t>
      </w:r>
      <w:r w:rsidR="00961365" w:rsidRPr="0005779F">
        <w:rPr>
          <w:lang w:val="en-CA"/>
        </w:rPr>
        <w:t>Programme</w:t>
      </w:r>
      <w:r w:rsidR="00C7782D" w:rsidRPr="0005779F">
        <w:rPr>
          <w:lang w:val="en-CA"/>
        </w:rPr>
        <w:t xml:space="preserve"> for</w:t>
      </w:r>
      <w:r w:rsidR="00665847" w:rsidRPr="0005779F">
        <w:rPr>
          <w:lang w:val="en-CA"/>
        </w:rPr>
        <w:t xml:space="preserve"> Ecosystem Restoration in</w:t>
      </w:r>
      <w:r w:rsidR="00C7782D" w:rsidRPr="0005779F">
        <w:rPr>
          <w:lang w:val="en-CA"/>
        </w:rPr>
        <w:t xml:space="preserve"> Africa that is based on national level consultations</w:t>
      </w:r>
      <w:r w:rsidR="00324429" w:rsidRPr="0005779F">
        <w:rPr>
          <w:lang w:val="en-CA"/>
        </w:rPr>
        <w:t xml:space="preserve"> and biodiversity assessments conducted</w:t>
      </w:r>
      <w:r w:rsidR="00EA6C2C">
        <w:rPr>
          <w:lang w:val="en-CA"/>
        </w:rPr>
        <w:t xml:space="preserve"> at</w:t>
      </w:r>
      <w:r w:rsidR="00324429" w:rsidRPr="0005779F">
        <w:rPr>
          <w:lang w:val="en-CA"/>
        </w:rPr>
        <w:t xml:space="preserve"> local and sub-national levels</w:t>
      </w:r>
      <w:r w:rsidR="00665847" w:rsidRPr="0005779F">
        <w:rPr>
          <w:lang w:val="en-CA"/>
        </w:rPr>
        <w:t xml:space="preserve">. </w:t>
      </w:r>
      <w:r w:rsidR="00324429" w:rsidRPr="0005779F">
        <w:rPr>
          <w:lang w:val="en-CA"/>
        </w:rPr>
        <w:t>A call could be made for conducting national assessments and funding mobilised from development partners to support those assessments and consultations.</w:t>
      </w:r>
      <w:r w:rsidR="007A2B1E" w:rsidRPr="0005779F">
        <w:rPr>
          <w:lang w:val="en-CA"/>
        </w:rPr>
        <w:t xml:space="preserve"> It was also suggested that governments could be invited to make national commitments for ecosystem restoration as part the pan-African effort.</w:t>
      </w:r>
    </w:p>
    <w:p w14:paraId="3A651AE5" w14:textId="77777777" w:rsidR="00C7782D" w:rsidRPr="00324429" w:rsidRDefault="00C7782D" w:rsidP="00324429">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BC1CDB">
        <w:t xml:space="preserve"> The Summit outcomes could </w:t>
      </w:r>
      <w:r>
        <w:t xml:space="preserve">also </w:t>
      </w:r>
      <w:r w:rsidRPr="00BC1CDB">
        <w:t>be translated</w:t>
      </w:r>
      <w:r w:rsidR="00324429">
        <w:t xml:space="preserve"> into</w:t>
      </w:r>
      <w:r w:rsidR="00717691">
        <w:t xml:space="preserve"> a decision to be adopted b</w:t>
      </w:r>
      <w:r w:rsidR="00324429">
        <w:t xml:space="preserve">y </w:t>
      </w:r>
      <w:r w:rsidR="00324429" w:rsidRPr="00324429">
        <w:rPr>
          <w:lang w:val="en-CA"/>
        </w:rPr>
        <w:t>the African Union Assembly of Heads of State and Government as a contribution to the AU Agenda 2063 for the socio-economic transformation of the continent and the UN 2030 Agenda for Sustainable Development</w:t>
      </w:r>
      <w:r w:rsidR="00324429">
        <w:t>.</w:t>
      </w:r>
    </w:p>
    <w:p w14:paraId="53C5935D" w14:textId="0D2CA23A" w:rsidR="00CA4474" w:rsidRDefault="00A14C93" w:rsidP="005023C3">
      <w:pPr>
        <w:pStyle w:val="HEADINGNOTFORTOC"/>
        <w:spacing w:after="240"/>
        <w:ind w:left="1701" w:hanging="1417"/>
        <w:jc w:val="left"/>
      </w:pPr>
      <w:r>
        <w:lastRenderedPageBreak/>
        <w:t xml:space="preserve">Item </w:t>
      </w:r>
      <w:r w:rsidR="00A607AC">
        <w:t>4</w:t>
      </w:r>
      <w:r>
        <w:t xml:space="preserve">.  </w:t>
      </w:r>
      <w:r w:rsidR="005023C3">
        <w:tab/>
      </w:r>
      <w:r w:rsidR="00FA0077">
        <w:t>KEY MESSAGES OF THE IPBES LAND DEGRADATION AND RESTORATION ASSESSMENT, AND THE AFRICAN REGIONAL ASSESSMENT</w:t>
      </w:r>
    </w:p>
    <w:p w14:paraId="5DB33E42" w14:textId="093C4A5E" w:rsidR="00EB1A2F" w:rsidRPr="0096054A" w:rsidRDefault="00E53624"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t xml:space="preserve">Dr. </w:t>
      </w:r>
      <w:r w:rsidR="00BC1CDB" w:rsidRPr="00BC1CDB">
        <w:t xml:space="preserve">Luthando </w:t>
      </w:r>
      <w:r w:rsidR="00BC1CDB" w:rsidRPr="00FA4471">
        <w:rPr>
          <w:rFonts w:eastAsia="Times New Roman" w:cs="Times New Roman"/>
          <w:kern w:val="22"/>
          <w:szCs w:val="22"/>
        </w:rPr>
        <w:t>Dziba</w:t>
      </w:r>
      <w:r w:rsidR="00045A97">
        <w:rPr>
          <w:rFonts w:eastAsia="Times New Roman" w:cs="Times New Roman"/>
          <w:kern w:val="22"/>
          <w:szCs w:val="22"/>
        </w:rPr>
        <w:t xml:space="preserve">, </w:t>
      </w:r>
      <w:r w:rsidR="00045A97" w:rsidRPr="00045A97">
        <w:rPr>
          <w:rFonts w:eastAsia="Times New Roman" w:cs="Times New Roman"/>
          <w:kern w:val="22"/>
          <w:szCs w:val="22"/>
        </w:rPr>
        <w:t>Co-Chair of the IPBES Africa Regional Assessment</w:t>
      </w:r>
      <w:r w:rsidR="00EB1A2F" w:rsidRPr="00EB1A2F">
        <w:t xml:space="preserve"> </w:t>
      </w:r>
      <w:r w:rsidR="00EB1A2F" w:rsidRPr="00FA4471">
        <w:t xml:space="preserve">of </w:t>
      </w:r>
      <w:r w:rsidR="00EB1A2F">
        <w:t>B</w:t>
      </w:r>
      <w:r w:rsidR="00EB1A2F" w:rsidRPr="00FA4471">
        <w:t xml:space="preserve">iodiversity and </w:t>
      </w:r>
      <w:r w:rsidR="00EB1A2F">
        <w:t>E</w:t>
      </w:r>
      <w:r w:rsidR="00EB1A2F" w:rsidRPr="00FA4471">
        <w:t xml:space="preserve">cosystem </w:t>
      </w:r>
      <w:r w:rsidR="00EB1A2F">
        <w:t>S</w:t>
      </w:r>
      <w:r w:rsidR="00EB1A2F" w:rsidRPr="00FA4471">
        <w:t>ervices</w:t>
      </w:r>
      <w:r w:rsidR="00045A97">
        <w:rPr>
          <w:rFonts w:eastAsia="Times New Roman" w:cs="Times New Roman"/>
          <w:kern w:val="22"/>
          <w:szCs w:val="22"/>
        </w:rPr>
        <w:t>,</w:t>
      </w:r>
      <w:r w:rsidR="00045A97" w:rsidRPr="00045A97">
        <w:rPr>
          <w:rFonts w:eastAsia="Times New Roman" w:cs="Times New Roman"/>
          <w:kern w:val="22"/>
          <w:szCs w:val="22"/>
        </w:rPr>
        <w:t xml:space="preserve"> </w:t>
      </w:r>
      <w:r w:rsidR="00BC1CDB" w:rsidRPr="00FA4471">
        <w:t xml:space="preserve">made a presentation on the key messages </w:t>
      </w:r>
      <w:r w:rsidR="00EB1A2F">
        <w:t>from the assessment which could be taken into account in the preparations for and outcomes of the</w:t>
      </w:r>
      <w:r w:rsidR="00BC1CDB" w:rsidRPr="00FA4471">
        <w:t xml:space="preserve"> </w:t>
      </w:r>
      <w:r w:rsidR="0001626D">
        <w:t>African Ministerial Summit</w:t>
      </w:r>
      <w:r w:rsidR="00BC1CDB" w:rsidRPr="00FA4471">
        <w:t xml:space="preserve">. He </w:t>
      </w:r>
      <w:r w:rsidR="0096054A">
        <w:t>noted</w:t>
      </w:r>
      <w:r w:rsidR="00BC1CDB" w:rsidRPr="00FA4471">
        <w:t xml:space="preserve"> that the IPBES global land degradation assessment </w:t>
      </w:r>
      <w:r w:rsidR="0096054A">
        <w:t>c</w:t>
      </w:r>
      <w:r w:rsidR="00BC1CDB" w:rsidRPr="00FA4471">
        <w:t xml:space="preserve">ould also be used to inform the key messages </w:t>
      </w:r>
      <w:r w:rsidR="00EB1A2F">
        <w:t xml:space="preserve">and outcomes </w:t>
      </w:r>
      <w:r w:rsidR="00BC1CDB" w:rsidRPr="00FA4471">
        <w:t xml:space="preserve">of the </w:t>
      </w:r>
      <w:r w:rsidR="0001626D">
        <w:t>African Ministerial Summit</w:t>
      </w:r>
      <w:r w:rsidR="00BC1CDB" w:rsidRPr="00FA4471">
        <w:t xml:space="preserve">. </w:t>
      </w:r>
      <w:r w:rsidR="00EB1A2F">
        <w:t xml:space="preserve">Some of the </w:t>
      </w:r>
      <w:r w:rsidR="00EB1A2F" w:rsidRPr="00FA4471">
        <w:t xml:space="preserve">key messages </w:t>
      </w:r>
      <w:r w:rsidR="00EB1A2F">
        <w:t>from the assessment he highlighted include the following:</w:t>
      </w:r>
    </w:p>
    <w:p w14:paraId="40686443" w14:textId="77777777" w:rsidR="00D02C7A" w:rsidRDefault="004D606D" w:rsidP="00D02C7A">
      <w:pPr>
        <w:pStyle w:val="Para1"/>
        <w:numPr>
          <w:ilvl w:val="1"/>
          <w:numId w:val="1"/>
        </w:numPr>
        <w:suppressLineNumbers/>
        <w:suppressAutoHyphens/>
        <w:kinsoku w:val="0"/>
        <w:overflowPunct w:val="0"/>
        <w:autoSpaceDE w:val="0"/>
        <w:autoSpaceDN w:val="0"/>
        <w:adjustRightInd w:val="0"/>
        <w:snapToGrid w:val="0"/>
        <w:spacing w:before="120"/>
        <w:ind w:left="0" w:firstLine="720"/>
        <w:rPr>
          <w:rFonts w:eastAsia="Times New Roman" w:cs="Times New Roman"/>
          <w:kern w:val="22"/>
          <w:szCs w:val="22"/>
        </w:rPr>
      </w:pPr>
      <w:r w:rsidRPr="004D606D">
        <w:rPr>
          <w:rFonts w:eastAsia="Times New Roman" w:cs="Times New Roman"/>
          <w:kern w:val="22"/>
          <w:szCs w:val="22"/>
        </w:rPr>
        <w:t>Africa's extraordinary rich and diverse ecosystems and its wealth of indigenous knowledge comprise strategic assets underpinning the socio-economic development and human wellbeing in the region</w:t>
      </w:r>
      <w:r w:rsidR="00286F81" w:rsidRPr="00286F81">
        <w:rPr>
          <w:rFonts w:eastAsia="Times New Roman" w:cs="Times New Roman"/>
          <w:kern w:val="22"/>
          <w:szCs w:val="22"/>
        </w:rPr>
        <w:t>. However, the true value of nature’s contributions is still underappreciated in decision-making processes.</w:t>
      </w:r>
    </w:p>
    <w:p w14:paraId="7FDB2299" w14:textId="77777777" w:rsidR="006358CC" w:rsidRDefault="00216148" w:rsidP="00D02C7A">
      <w:pPr>
        <w:pStyle w:val="Para1"/>
        <w:numPr>
          <w:ilvl w:val="1"/>
          <w:numId w:val="1"/>
        </w:numPr>
        <w:suppressLineNumbers/>
        <w:suppressAutoHyphens/>
        <w:kinsoku w:val="0"/>
        <w:overflowPunct w:val="0"/>
        <w:autoSpaceDE w:val="0"/>
        <w:autoSpaceDN w:val="0"/>
        <w:adjustRightInd w:val="0"/>
        <w:snapToGrid w:val="0"/>
        <w:spacing w:before="120"/>
        <w:ind w:left="0" w:firstLine="720"/>
        <w:rPr>
          <w:rFonts w:eastAsia="Times New Roman" w:cs="Times New Roman"/>
          <w:kern w:val="22"/>
          <w:szCs w:val="22"/>
        </w:rPr>
      </w:pPr>
      <w:r w:rsidRPr="00D02C7A">
        <w:rPr>
          <w:rFonts w:eastAsia="Times New Roman" w:cs="Times New Roman"/>
          <w:kern w:val="22"/>
          <w:szCs w:val="22"/>
        </w:rPr>
        <w:t>Africa’s biodiversity is under enormous pressure</w:t>
      </w:r>
      <w:r w:rsidR="006358CC">
        <w:rPr>
          <w:rFonts w:eastAsia="Times New Roman" w:cs="Times New Roman"/>
          <w:kern w:val="22"/>
          <w:szCs w:val="22"/>
        </w:rPr>
        <w:t xml:space="preserve">. Direct pressures include unregulated land use change and conversion </w:t>
      </w:r>
      <w:r w:rsidR="00293F64">
        <w:rPr>
          <w:rFonts w:eastAsia="Times New Roman" w:cs="Times New Roman"/>
          <w:kern w:val="22"/>
          <w:szCs w:val="22"/>
        </w:rPr>
        <w:t>of forests, rangelands, wetlands and other natural areas for food production and urban development.</w:t>
      </w:r>
    </w:p>
    <w:p w14:paraId="14CB33A2" w14:textId="77777777" w:rsidR="00D02C7A" w:rsidRDefault="006358CC" w:rsidP="00D02C7A">
      <w:pPr>
        <w:pStyle w:val="Para1"/>
        <w:numPr>
          <w:ilvl w:val="1"/>
          <w:numId w:val="1"/>
        </w:numPr>
        <w:suppressLineNumbers/>
        <w:suppressAutoHyphens/>
        <w:kinsoku w:val="0"/>
        <w:overflowPunct w:val="0"/>
        <w:autoSpaceDE w:val="0"/>
        <w:autoSpaceDN w:val="0"/>
        <w:adjustRightInd w:val="0"/>
        <w:snapToGrid w:val="0"/>
        <w:spacing w:before="120"/>
        <w:ind w:left="0" w:firstLine="720"/>
        <w:rPr>
          <w:rFonts w:eastAsia="Times New Roman" w:cs="Times New Roman"/>
          <w:kern w:val="22"/>
          <w:szCs w:val="22"/>
        </w:rPr>
      </w:pPr>
      <w:r>
        <w:rPr>
          <w:rFonts w:eastAsia="Times New Roman" w:cs="Times New Roman"/>
          <w:kern w:val="22"/>
          <w:szCs w:val="22"/>
        </w:rPr>
        <w:t>T</w:t>
      </w:r>
      <w:r w:rsidR="00216148" w:rsidRPr="00D02C7A">
        <w:rPr>
          <w:rFonts w:eastAsia="Times New Roman" w:cs="Times New Roman"/>
          <w:kern w:val="22"/>
          <w:szCs w:val="22"/>
        </w:rPr>
        <w:t xml:space="preserve">he drivers of biodiversity loss (including </w:t>
      </w:r>
      <w:r>
        <w:rPr>
          <w:rFonts w:eastAsia="Times New Roman" w:cs="Times New Roman"/>
          <w:kern w:val="22"/>
          <w:szCs w:val="22"/>
        </w:rPr>
        <w:t xml:space="preserve">rapid </w:t>
      </w:r>
      <w:r w:rsidR="00216148" w:rsidRPr="00D02C7A">
        <w:rPr>
          <w:rFonts w:eastAsia="Times New Roman" w:cs="Times New Roman"/>
          <w:kern w:val="22"/>
          <w:szCs w:val="22"/>
        </w:rPr>
        <w:t xml:space="preserve">population growth, rapid and unplanned urbanization, infrastructure and industrial development, pollution and waste and the demand for services, including water, food and </w:t>
      </w:r>
      <w:r w:rsidRPr="00D02C7A">
        <w:rPr>
          <w:rFonts w:eastAsia="Times New Roman" w:cs="Times New Roman"/>
          <w:kern w:val="22"/>
          <w:szCs w:val="22"/>
        </w:rPr>
        <w:t>energy</w:t>
      </w:r>
      <w:r w:rsidR="00216148" w:rsidRPr="00D02C7A">
        <w:rPr>
          <w:rFonts w:eastAsia="Times New Roman" w:cs="Times New Roman"/>
          <w:kern w:val="22"/>
          <w:szCs w:val="22"/>
        </w:rPr>
        <w:t xml:space="preserve"> supply) are projected to increase in all plausible futures.</w:t>
      </w:r>
    </w:p>
    <w:p w14:paraId="52887EA1" w14:textId="77777777" w:rsidR="00001C45" w:rsidRDefault="00216148" w:rsidP="00D02C7A">
      <w:pPr>
        <w:pStyle w:val="Para1"/>
        <w:numPr>
          <w:ilvl w:val="1"/>
          <w:numId w:val="1"/>
        </w:numPr>
        <w:suppressLineNumbers/>
        <w:suppressAutoHyphens/>
        <w:kinsoku w:val="0"/>
        <w:overflowPunct w:val="0"/>
        <w:autoSpaceDE w:val="0"/>
        <w:autoSpaceDN w:val="0"/>
        <w:adjustRightInd w:val="0"/>
        <w:snapToGrid w:val="0"/>
        <w:spacing w:before="120"/>
        <w:ind w:left="0" w:firstLine="720"/>
        <w:rPr>
          <w:rFonts w:eastAsia="Times New Roman" w:cs="Times New Roman"/>
          <w:kern w:val="22"/>
          <w:szCs w:val="22"/>
        </w:rPr>
      </w:pPr>
      <w:r w:rsidRPr="00D02C7A">
        <w:rPr>
          <w:rFonts w:eastAsia="Times New Roman" w:cs="Times New Roman"/>
          <w:kern w:val="22"/>
          <w:szCs w:val="22"/>
        </w:rPr>
        <w:t>Some 20 per cent of Africa’s land surface (6.6 million km2) is estimated to be degraded because of soil erosion, salinization, pollution and loss of vegetation or soil fertility</w:t>
      </w:r>
      <w:r w:rsidR="00662613">
        <w:rPr>
          <w:rFonts w:eastAsia="Times New Roman" w:cs="Times New Roman"/>
          <w:kern w:val="22"/>
          <w:szCs w:val="22"/>
        </w:rPr>
        <w:t>.</w:t>
      </w:r>
    </w:p>
    <w:p w14:paraId="596EC9D8" w14:textId="77777777" w:rsidR="00662613" w:rsidRPr="00293F64" w:rsidRDefault="00662613" w:rsidP="00662613">
      <w:pPr>
        <w:pStyle w:val="Para1"/>
        <w:numPr>
          <w:ilvl w:val="1"/>
          <w:numId w:val="1"/>
        </w:numPr>
        <w:suppressLineNumbers/>
        <w:suppressAutoHyphens/>
        <w:kinsoku w:val="0"/>
        <w:overflowPunct w:val="0"/>
        <w:autoSpaceDE w:val="0"/>
        <w:autoSpaceDN w:val="0"/>
        <w:adjustRightInd w:val="0"/>
        <w:snapToGrid w:val="0"/>
        <w:spacing w:before="120"/>
        <w:ind w:left="0" w:firstLine="720"/>
        <w:rPr>
          <w:rFonts w:eastAsia="Times New Roman" w:cs="Times New Roman"/>
          <w:kern w:val="22"/>
          <w:szCs w:val="22"/>
        </w:rPr>
      </w:pPr>
      <w:r w:rsidRPr="00293F64">
        <w:rPr>
          <w:rFonts w:eastAsia="Times New Roman" w:cs="Times New Roman"/>
          <w:kern w:val="22"/>
          <w:szCs w:val="22"/>
        </w:rPr>
        <w:t xml:space="preserve">Africa is extremely vulnerable to the impacts of climate change. </w:t>
      </w:r>
      <w:r w:rsidR="00293F64" w:rsidRPr="00293F64">
        <w:rPr>
          <w:rFonts w:eastAsia="Times New Roman" w:cs="Times New Roman"/>
          <w:kern w:val="22"/>
          <w:szCs w:val="22"/>
        </w:rPr>
        <w:t xml:space="preserve">Since the 1970s, droughts have been more frequent and more severe, thereby driving land degradation and biodiversity loss. </w:t>
      </w:r>
      <w:r w:rsidRPr="00293F64">
        <w:rPr>
          <w:rFonts w:eastAsia="Times New Roman" w:cs="Times New Roman"/>
          <w:kern w:val="22"/>
          <w:szCs w:val="22"/>
        </w:rPr>
        <w:t>By 2100, climate change could result in the loss of more than half of African bird and mammal species, a 20-30% decline in the productivity of Africa’s lakes and significant loss of African plant species.</w:t>
      </w:r>
    </w:p>
    <w:p w14:paraId="0A4237C4" w14:textId="77777777" w:rsidR="001F7F91" w:rsidRDefault="00E53624" w:rsidP="001F7F9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t xml:space="preserve">Dr. </w:t>
      </w:r>
      <w:r w:rsidRPr="00FA4471">
        <w:rPr>
          <w:rFonts w:eastAsia="Times New Roman" w:cs="Times New Roman"/>
          <w:kern w:val="22"/>
          <w:szCs w:val="22"/>
        </w:rPr>
        <w:t>Dziba</w:t>
      </w:r>
      <w:r w:rsidR="007A2B1E">
        <w:rPr>
          <w:rFonts w:eastAsia="Times New Roman" w:cs="Times New Roman"/>
          <w:kern w:val="22"/>
          <w:szCs w:val="22"/>
        </w:rPr>
        <w:t xml:space="preserve"> noted various options</w:t>
      </w:r>
      <w:r>
        <w:rPr>
          <w:rFonts w:eastAsia="Times New Roman" w:cs="Times New Roman"/>
          <w:kern w:val="22"/>
          <w:szCs w:val="22"/>
        </w:rPr>
        <w:t xml:space="preserve"> </w:t>
      </w:r>
      <w:r w:rsidR="007A2B1E">
        <w:rPr>
          <w:rFonts w:eastAsia="Times New Roman" w:cs="Times New Roman"/>
          <w:kern w:val="22"/>
          <w:szCs w:val="22"/>
        </w:rPr>
        <w:t>Africa has to respond to these challenges</w:t>
      </w:r>
      <w:r w:rsidR="001F7F91" w:rsidRPr="001F7F91">
        <w:rPr>
          <w:rFonts w:eastAsia="Times New Roman" w:cs="Times New Roman"/>
          <w:kern w:val="22"/>
          <w:szCs w:val="22"/>
        </w:rPr>
        <w:t xml:space="preserve">. </w:t>
      </w:r>
      <w:r w:rsidR="007A2B1E">
        <w:rPr>
          <w:rFonts w:eastAsia="Times New Roman" w:cs="Times New Roman"/>
          <w:kern w:val="22"/>
          <w:szCs w:val="22"/>
        </w:rPr>
        <w:t>He noted that m</w:t>
      </w:r>
      <w:r w:rsidR="001F7F91" w:rsidRPr="001F7F91">
        <w:rPr>
          <w:rFonts w:eastAsia="Times New Roman" w:cs="Times New Roman"/>
          <w:kern w:val="22"/>
          <w:szCs w:val="22"/>
        </w:rPr>
        <w:t>easures taken to protect biodiversity by African Governments, such as expansion of protected areas, control of invasive alien species, restoration of ecosystems and control of invasive alien species, have already contributed to the recovery of some threatened species.</w:t>
      </w:r>
    </w:p>
    <w:p w14:paraId="29621AF1" w14:textId="3D463820" w:rsidR="001F7F91" w:rsidRDefault="007A2B1E" w:rsidP="001F7F9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rPr>
          <w:rFonts w:eastAsia="Times New Roman" w:cs="Times New Roman"/>
          <w:kern w:val="22"/>
          <w:szCs w:val="22"/>
        </w:rPr>
        <w:t>He highlighted that i</w:t>
      </w:r>
      <w:r w:rsidR="001F7F91" w:rsidRPr="001F7F91">
        <w:rPr>
          <w:rFonts w:eastAsia="Times New Roman" w:cs="Times New Roman"/>
          <w:kern w:val="22"/>
          <w:szCs w:val="22"/>
        </w:rPr>
        <w:t>dentification and selection of feasible options needs to be facilitated by considering a range of plausible futures using scenarios and by providing an enabling environment for long-term planning</w:t>
      </w:r>
      <w:r w:rsidR="001F7F91">
        <w:rPr>
          <w:rFonts w:eastAsia="Times New Roman" w:cs="Times New Roman"/>
          <w:kern w:val="22"/>
          <w:szCs w:val="22"/>
        </w:rPr>
        <w:t xml:space="preserve">. </w:t>
      </w:r>
      <w:r w:rsidR="001F7F91" w:rsidRPr="001F7F91">
        <w:rPr>
          <w:rFonts w:eastAsia="Times New Roman" w:cs="Times New Roman"/>
          <w:kern w:val="22"/>
          <w:szCs w:val="22"/>
        </w:rPr>
        <w:t>Concerted effort is needed to build the capacity of African researchers, policymakers and institutions to understand, carry out and make beneficial use of scenario analyses for intervention planning and informed decision-making. There is also a need for capacity building on the use of scenarios in decision-making</w:t>
      </w:r>
      <w:r w:rsidR="00101FB9">
        <w:rPr>
          <w:rFonts w:eastAsia="Times New Roman" w:cs="Times New Roman"/>
          <w:kern w:val="22"/>
          <w:szCs w:val="22"/>
        </w:rPr>
        <w:t>.</w:t>
      </w:r>
    </w:p>
    <w:p w14:paraId="33B066FE" w14:textId="77777777" w:rsidR="00BC1CDB" w:rsidRPr="00FA4471" w:rsidRDefault="00BC1CDB" w:rsidP="00FA447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rsidRPr="00FA4471">
        <w:rPr>
          <w:rFonts w:eastAsia="Times New Roman" w:cs="Times New Roman"/>
          <w:kern w:val="22"/>
          <w:szCs w:val="22"/>
        </w:rPr>
        <w:t>Participants highlighted the need to extract from the IPBES Africa assessment and from the global assessment on lan</w:t>
      </w:r>
      <w:r w:rsidR="007A2B1E">
        <w:rPr>
          <w:rFonts w:eastAsia="Times New Roman" w:cs="Times New Roman"/>
          <w:kern w:val="22"/>
          <w:szCs w:val="22"/>
        </w:rPr>
        <w:t>d degradation, the key messages that could be</w:t>
      </w:r>
      <w:r w:rsidRPr="00FA4471">
        <w:rPr>
          <w:rFonts w:eastAsia="Times New Roman" w:cs="Times New Roman"/>
          <w:kern w:val="22"/>
          <w:szCs w:val="22"/>
        </w:rPr>
        <w:t xml:space="preserve"> present</w:t>
      </w:r>
      <w:r w:rsidR="007A2B1E">
        <w:rPr>
          <w:rFonts w:eastAsia="Times New Roman" w:cs="Times New Roman"/>
          <w:kern w:val="22"/>
          <w:szCs w:val="22"/>
        </w:rPr>
        <w:t xml:space="preserve">ed </w:t>
      </w:r>
      <w:r w:rsidRPr="00FA4471">
        <w:rPr>
          <w:rFonts w:eastAsia="Times New Roman" w:cs="Times New Roman"/>
          <w:kern w:val="22"/>
          <w:szCs w:val="22"/>
        </w:rPr>
        <w:t xml:space="preserve">in language suitable for </w:t>
      </w:r>
      <w:r w:rsidR="007A2B1E">
        <w:rPr>
          <w:rFonts w:eastAsia="Times New Roman" w:cs="Times New Roman"/>
          <w:kern w:val="22"/>
          <w:szCs w:val="22"/>
        </w:rPr>
        <w:t xml:space="preserve">high-level </w:t>
      </w:r>
      <w:r w:rsidRPr="00FA4471">
        <w:rPr>
          <w:rFonts w:eastAsia="Times New Roman" w:cs="Times New Roman"/>
          <w:kern w:val="22"/>
          <w:szCs w:val="22"/>
        </w:rPr>
        <w:t>policy makers</w:t>
      </w:r>
      <w:r w:rsidR="007A2B1E">
        <w:rPr>
          <w:rFonts w:eastAsia="Times New Roman" w:cs="Times New Roman"/>
          <w:kern w:val="22"/>
          <w:szCs w:val="22"/>
        </w:rPr>
        <w:t xml:space="preserve"> and decision makers</w:t>
      </w:r>
      <w:r w:rsidRPr="00FA4471">
        <w:rPr>
          <w:rFonts w:eastAsia="Times New Roman" w:cs="Times New Roman"/>
          <w:kern w:val="22"/>
          <w:szCs w:val="22"/>
        </w:rPr>
        <w:t xml:space="preserve">.  These messages should include clear scenarios, </w:t>
      </w:r>
      <w:r w:rsidR="007A2B1E">
        <w:rPr>
          <w:rFonts w:eastAsia="Times New Roman" w:cs="Times New Roman"/>
          <w:kern w:val="22"/>
          <w:szCs w:val="22"/>
        </w:rPr>
        <w:t xml:space="preserve">informative </w:t>
      </w:r>
      <w:r w:rsidRPr="00FA4471">
        <w:rPr>
          <w:rFonts w:eastAsia="Times New Roman" w:cs="Times New Roman"/>
          <w:kern w:val="22"/>
          <w:szCs w:val="22"/>
        </w:rPr>
        <w:t xml:space="preserve">figures, </w:t>
      </w:r>
      <w:r w:rsidR="007A2B1E">
        <w:rPr>
          <w:rFonts w:eastAsia="Times New Roman" w:cs="Times New Roman"/>
          <w:kern w:val="22"/>
          <w:szCs w:val="22"/>
        </w:rPr>
        <w:t xml:space="preserve">clear </w:t>
      </w:r>
      <w:r w:rsidRPr="00FA4471">
        <w:rPr>
          <w:rFonts w:eastAsia="Times New Roman" w:cs="Times New Roman"/>
          <w:kern w:val="22"/>
          <w:szCs w:val="22"/>
        </w:rPr>
        <w:t xml:space="preserve">costing, and linkages to development.  Mr. Dziba will prepare such a short summary of policy options with examples.  </w:t>
      </w:r>
    </w:p>
    <w:p w14:paraId="116BF724" w14:textId="1E0EB59E" w:rsidR="009465C3" w:rsidRPr="00C7782D" w:rsidRDefault="0003594D"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t xml:space="preserve">Participants </w:t>
      </w:r>
      <w:r w:rsidR="00B96C74">
        <w:t>noted that</w:t>
      </w:r>
      <w:r w:rsidR="00BC1CDB" w:rsidRPr="00FA4471">
        <w:t xml:space="preserve"> it would be very strategic for the key messages to focus on local sustainability and on ecosystem services that are being lost and how biodiversity (or nature) is used as </w:t>
      </w:r>
      <w:r w:rsidR="00EA6C2C">
        <w:t xml:space="preserve">a </w:t>
      </w:r>
      <w:r w:rsidR="005023C3">
        <w:t xml:space="preserve">solution. </w:t>
      </w:r>
      <w:r w:rsidR="00BC1CDB" w:rsidRPr="00FA4471">
        <w:t xml:space="preserve">They also highlighted that the </w:t>
      </w:r>
      <w:r w:rsidR="0001626D">
        <w:rPr>
          <w:rFonts w:eastAsia="Times New Roman" w:cs="Times New Roman"/>
          <w:kern w:val="22"/>
          <w:szCs w:val="22"/>
        </w:rPr>
        <w:t>African Ministerial Summit</w:t>
      </w:r>
      <w:r w:rsidR="00B96C74">
        <w:t xml:space="preserve"> and the IPBES assessment</w:t>
      </w:r>
      <w:r w:rsidR="00BC1CDB" w:rsidRPr="00FA4471">
        <w:t xml:space="preserve"> </w:t>
      </w:r>
      <w:r w:rsidR="00B96C74">
        <w:t xml:space="preserve">would </w:t>
      </w:r>
      <w:r w:rsidR="00BC1CDB" w:rsidRPr="00FA4471">
        <w:t xml:space="preserve">provide impetus to improve monitoring </w:t>
      </w:r>
      <w:r w:rsidR="00B96C74">
        <w:t>in order to</w:t>
      </w:r>
      <w:r w:rsidR="00BC1CDB" w:rsidRPr="00FA4471">
        <w:t xml:space="preserve"> know where progress is being made and where ther</w:t>
      </w:r>
      <w:r w:rsidR="00C7782D">
        <w:t>e are gaps in implementation</w:t>
      </w:r>
      <w:r w:rsidR="00BC1CDB">
        <w:t>.</w:t>
      </w:r>
    </w:p>
    <w:p w14:paraId="75F4E3E3" w14:textId="1EF2A85E" w:rsidR="009420FF" w:rsidRDefault="009420FF" w:rsidP="005023C3">
      <w:pPr>
        <w:pStyle w:val="HEADINGNOTFORTOC"/>
        <w:spacing w:after="240"/>
        <w:ind w:left="1701" w:hanging="992"/>
        <w:jc w:val="left"/>
      </w:pPr>
      <w:r>
        <w:lastRenderedPageBreak/>
        <w:t xml:space="preserve">Item </w:t>
      </w:r>
      <w:r w:rsidR="00BB18E3">
        <w:t>5</w:t>
      </w:r>
      <w:r>
        <w:t xml:space="preserve">.  </w:t>
      </w:r>
      <w:r w:rsidR="005023C3">
        <w:tab/>
      </w:r>
      <w:r w:rsidR="00FA0077">
        <w:t xml:space="preserve">ROAD MAP TO THE </w:t>
      </w:r>
      <w:r w:rsidR="0001626D">
        <w:t>AFRICAN MINISTERIAL SUMMIT</w:t>
      </w:r>
      <w:r w:rsidR="00FA0077">
        <w:t xml:space="preserve"> AND INPUTS FROM RELEVANT EVENTS</w:t>
      </w:r>
    </w:p>
    <w:p w14:paraId="4ED76410" w14:textId="4778E4F6" w:rsidR="00BC1CDB" w:rsidRPr="00ED3C79" w:rsidRDefault="00FD20AD"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rPr>
      </w:pPr>
      <w:r>
        <w:t xml:space="preserve">Mr. </w:t>
      </w:r>
      <w:r w:rsidRPr="00FA4471">
        <w:rPr>
          <w:rFonts w:eastAsia="Times New Roman" w:cs="Times New Roman"/>
          <w:kern w:val="22"/>
        </w:rPr>
        <w:t xml:space="preserve">Zedan outlined a draft road map </w:t>
      </w:r>
      <w:r w:rsidR="00ED3C79">
        <w:rPr>
          <w:rFonts w:eastAsia="Times New Roman" w:cs="Times New Roman"/>
          <w:kern w:val="22"/>
        </w:rPr>
        <w:t xml:space="preserve">comprising </w:t>
      </w:r>
      <w:r w:rsidR="00FA0077" w:rsidRPr="00FA4471">
        <w:rPr>
          <w:rFonts w:eastAsia="Times New Roman" w:cs="Times New Roman"/>
          <w:kern w:val="22"/>
        </w:rPr>
        <w:t xml:space="preserve">various events </w:t>
      </w:r>
      <w:r w:rsidR="00ED3C79">
        <w:rPr>
          <w:rFonts w:eastAsia="Times New Roman" w:cs="Times New Roman"/>
          <w:kern w:val="22"/>
        </w:rPr>
        <w:t xml:space="preserve">and consultations </w:t>
      </w:r>
      <w:r w:rsidR="00FA0077" w:rsidRPr="00FA4471">
        <w:rPr>
          <w:rFonts w:eastAsia="Times New Roman" w:cs="Times New Roman"/>
          <w:kern w:val="22"/>
        </w:rPr>
        <w:t>that will take place leading up to the summit</w:t>
      </w:r>
      <w:r w:rsidR="00BC1CDB" w:rsidRPr="00ED3C79">
        <w:rPr>
          <w:lang w:val="en-CA"/>
        </w:rPr>
        <w:t xml:space="preserve"> to </w:t>
      </w:r>
      <w:r w:rsidR="00ED3C79">
        <w:rPr>
          <w:lang w:val="en-CA"/>
        </w:rPr>
        <w:t>prepare for</w:t>
      </w:r>
      <w:r w:rsidR="00BC1CDB" w:rsidRPr="00ED3C79">
        <w:rPr>
          <w:lang w:val="en-CA"/>
        </w:rPr>
        <w:t xml:space="preserve"> the </w:t>
      </w:r>
      <w:r w:rsidR="0001626D">
        <w:rPr>
          <w:lang w:val="en-CA"/>
        </w:rPr>
        <w:t>African Ministerial Summit</w:t>
      </w:r>
      <w:r w:rsidR="00C93859" w:rsidRPr="00C93859">
        <w:rPr>
          <w:lang w:val="en-CA"/>
        </w:rPr>
        <w:t xml:space="preserve"> </w:t>
      </w:r>
      <w:r w:rsidR="00ED3C79">
        <w:rPr>
          <w:lang w:val="en-CA"/>
        </w:rPr>
        <w:t xml:space="preserve">or provide valuable input to inform the </w:t>
      </w:r>
      <w:r w:rsidR="0005779F" w:rsidRPr="0005779F">
        <w:rPr>
          <w:lang w:val="en-CA"/>
        </w:rPr>
        <w:t>African Ministerial Summit</w:t>
      </w:r>
      <w:r w:rsidR="00ED3C79">
        <w:rPr>
          <w:lang w:val="en-CA"/>
        </w:rPr>
        <w:t>. These so far include the following</w:t>
      </w:r>
      <w:r w:rsidR="00BC1CDB" w:rsidRPr="00ED3C79">
        <w:rPr>
          <w:lang w:val="en-CA"/>
        </w:rPr>
        <w:t>:</w:t>
      </w:r>
    </w:p>
    <w:p w14:paraId="3826A988" w14:textId="7669B270" w:rsidR="00BC1CDB" w:rsidRPr="00ED3C79" w:rsidRDefault="005023C3" w:rsidP="00ED3C79">
      <w:pPr>
        <w:pStyle w:val="ListParagraph"/>
        <w:numPr>
          <w:ilvl w:val="0"/>
          <w:numId w:val="16"/>
        </w:numPr>
        <w:spacing w:after="160" w:line="259" w:lineRule="auto"/>
        <w:contextualSpacing/>
        <w:jc w:val="left"/>
        <w:rPr>
          <w:lang w:val="en-CA"/>
        </w:rPr>
      </w:pPr>
      <w:r>
        <w:rPr>
          <w:lang w:val="en-CA"/>
        </w:rPr>
        <w:t xml:space="preserve">Nairobi, </w:t>
      </w:r>
      <w:r w:rsidR="00BC1CDB">
        <w:rPr>
          <w:lang w:val="en-CA"/>
        </w:rPr>
        <w:t xml:space="preserve">28-29 </w:t>
      </w:r>
      <w:r w:rsidR="00BC1CDB" w:rsidRPr="00C2033F">
        <w:rPr>
          <w:lang w:val="en-CA"/>
        </w:rPr>
        <w:t xml:space="preserve">August </w:t>
      </w:r>
      <w:r w:rsidR="00ED3C79">
        <w:rPr>
          <w:lang w:val="en-CA"/>
        </w:rPr>
        <w:t>2018</w:t>
      </w:r>
      <w:r w:rsidR="00FE56D7">
        <w:rPr>
          <w:lang w:val="en-CA"/>
        </w:rPr>
        <w:t xml:space="preserve"> </w:t>
      </w:r>
      <w:r w:rsidR="00ED3C79">
        <w:rPr>
          <w:lang w:val="en-CA"/>
        </w:rPr>
        <w:t>–</w:t>
      </w:r>
      <w:r w:rsidR="00A125E4">
        <w:rPr>
          <w:lang w:val="en-CA"/>
        </w:rPr>
        <w:t xml:space="preserve"> A</w:t>
      </w:r>
      <w:r w:rsidR="00ED3C79">
        <w:rPr>
          <w:lang w:val="en-CA"/>
        </w:rPr>
        <w:t xml:space="preserve"> </w:t>
      </w:r>
      <w:r w:rsidR="00A125E4">
        <w:rPr>
          <w:lang w:val="en-CA"/>
        </w:rPr>
        <w:t xml:space="preserve">consultative </w:t>
      </w:r>
      <w:r w:rsidR="00BC1CDB" w:rsidRPr="00ED3C79">
        <w:rPr>
          <w:lang w:val="en-CA"/>
        </w:rPr>
        <w:t>meeting linked with the Global Landscapes F</w:t>
      </w:r>
      <w:r w:rsidR="00A125E4">
        <w:rPr>
          <w:lang w:val="en-CA"/>
        </w:rPr>
        <w:t>orum.</w:t>
      </w:r>
    </w:p>
    <w:p w14:paraId="3E429994" w14:textId="2AB5CFF9" w:rsidR="00BC1CDB" w:rsidRPr="00ED3C79" w:rsidRDefault="005023C3" w:rsidP="00B37A06">
      <w:pPr>
        <w:pStyle w:val="ListParagraph"/>
        <w:numPr>
          <w:ilvl w:val="0"/>
          <w:numId w:val="16"/>
        </w:numPr>
        <w:spacing w:after="160" w:line="259" w:lineRule="auto"/>
        <w:contextualSpacing/>
        <w:jc w:val="left"/>
        <w:rPr>
          <w:lang w:val="en-CA"/>
        </w:rPr>
      </w:pPr>
      <w:r>
        <w:rPr>
          <w:lang w:val="en-CA"/>
        </w:rPr>
        <w:t xml:space="preserve">Nairobi, </w:t>
      </w:r>
      <w:r w:rsidR="00BC1CDB">
        <w:rPr>
          <w:lang w:val="en-CA"/>
        </w:rPr>
        <w:t>17-20 September</w:t>
      </w:r>
      <w:r w:rsidR="00ED3C79">
        <w:rPr>
          <w:lang w:val="en-CA"/>
        </w:rPr>
        <w:t xml:space="preserve"> 2018</w:t>
      </w:r>
      <w:r w:rsidR="00A125E4">
        <w:rPr>
          <w:lang w:val="en-CA"/>
        </w:rPr>
        <w:t xml:space="preserve">– A </w:t>
      </w:r>
      <w:r w:rsidR="00BC1CDB" w:rsidRPr="00ED3C79">
        <w:rPr>
          <w:lang w:val="en-CA"/>
        </w:rPr>
        <w:t xml:space="preserve">special session of AMCEN </w:t>
      </w:r>
      <w:r w:rsidR="008C038D">
        <w:rPr>
          <w:lang w:val="en-CA"/>
        </w:rPr>
        <w:t xml:space="preserve">is scheduled to </w:t>
      </w:r>
      <w:r w:rsidR="00BC1CDB" w:rsidRPr="00ED3C79">
        <w:rPr>
          <w:lang w:val="en-CA"/>
        </w:rPr>
        <w:t xml:space="preserve">be held on the </w:t>
      </w:r>
      <w:r w:rsidR="00B37A06" w:rsidRPr="00B37A06">
        <w:rPr>
          <w:lang w:val="en-CA"/>
        </w:rPr>
        <w:t>African Ministerial Summit</w:t>
      </w:r>
      <w:r w:rsidR="00BC1CDB" w:rsidRPr="00ED3C79">
        <w:rPr>
          <w:lang w:val="en-CA"/>
        </w:rPr>
        <w:t xml:space="preserve"> and the UNEA.  Permanent representatives have been informed.</w:t>
      </w:r>
    </w:p>
    <w:p w14:paraId="1C0A8E12" w14:textId="7BC1496E" w:rsidR="00BC1CDB" w:rsidRPr="00C2033F" w:rsidRDefault="005023C3" w:rsidP="007829B6">
      <w:pPr>
        <w:pStyle w:val="ListParagraph"/>
        <w:numPr>
          <w:ilvl w:val="0"/>
          <w:numId w:val="16"/>
        </w:numPr>
        <w:spacing w:after="160" w:line="259" w:lineRule="auto"/>
        <w:contextualSpacing/>
        <w:jc w:val="left"/>
        <w:rPr>
          <w:lang w:val="en-CA"/>
        </w:rPr>
      </w:pPr>
      <w:bookmarkStart w:id="3" w:name="_Hlk518916235"/>
      <w:r>
        <w:rPr>
          <w:lang w:val="en-CA"/>
        </w:rPr>
        <w:t xml:space="preserve">Addis Ababa, </w:t>
      </w:r>
      <w:r w:rsidR="00BC1CDB" w:rsidRPr="00C2033F">
        <w:rPr>
          <w:lang w:val="en-CA"/>
        </w:rPr>
        <w:t xml:space="preserve">3-5 October </w:t>
      </w:r>
      <w:r w:rsidR="00ED3C79">
        <w:rPr>
          <w:lang w:val="en-CA"/>
        </w:rPr>
        <w:t>2018</w:t>
      </w:r>
      <w:r w:rsidR="00FE56D7">
        <w:rPr>
          <w:lang w:val="en-CA"/>
        </w:rPr>
        <w:t>–</w:t>
      </w:r>
      <w:r w:rsidR="00ED3C79">
        <w:rPr>
          <w:lang w:val="en-CA"/>
        </w:rPr>
        <w:t xml:space="preserve"> </w:t>
      </w:r>
      <w:r w:rsidR="00FE56D7">
        <w:rPr>
          <w:lang w:val="en-CA"/>
        </w:rPr>
        <w:t>Pan-African</w:t>
      </w:r>
      <w:r w:rsidR="00BC1CDB" w:rsidRPr="00C2033F">
        <w:rPr>
          <w:lang w:val="en-CA"/>
        </w:rPr>
        <w:t xml:space="preserve"> workshop</w:t>
      </w:r>
      <w:r w:rsidR="00FE56D7">
        <w:rPr>
          <w:lang w:val="en-CA"/>
        </w:rPr>
        <w:t xml:space="preserve"> on Access and Benefit-Sharing</w:t>
      </w:r>
      <w:bookmarkEnd w:id="3"/>
      <w:r w:rsidR="00BC1CDB" w:rsidRPr="00C2033F">
        <w:rPr>
          <w:lang w:val="en-CA"/>
        </w:rPr>
        <w:t>.</w:t>
      </w:r>
    </w:p>
    <w:p w14:paraId="5BF91111" w14:textId="27E29954" w:rsidR="00ED3C79" w:rsidRDefault="00BC1CDB" w:rsidP="00C93859">
      <w:pPr>
        <w:pStyle w:val="ListParagraph"/>
        <w:numPr>
          <w:ilvl w:val="0"/>
          <w:numId w:val="16"/>
        </w:numPr>
        <w:spacing w:after="160" w:line="259" w:lineRule="auto"/>
        <w:contextualSpacing/>
        <w:jc w:val="left"/>
        <w:rPr>
          <w:lang w:val="en-CA"/>
        </w:rPr>
      </w:pPr>
      <w:r>
        <w:rPr>
          <w:lang w:val="en-CA"/>
        </w:rPr>
        <w:t xml:space="preserve">(tbd) </w:t>
      </w:r>
      <w:r w:rsidR="00ED3C79">
        <w:rPr>
          <w:lang w:val="en-CA"/>
        </w:rPr>
        <w:t xml:space="preserve">– </w:t>
      </w:r>
      <w:r w:rsidR="00A125E4">
        <w:rPr>
          <w:lang w:val="en-CA"/>
        </w:rPr>
        <w:t>A</w:t>
      </w:r>
      <w:r w:rsidR="00ED3C79">
        <w:rPr>
          <w:lang w:val="en-CA"/>
        </w:rPr>
        <w:t xml:space="preserve"> technical workshop where </w:t>
      </w:r>
      <w:r w:rsidR="00ED3C79">
        <w:rPr>
          <w:rFonts w:cs="Times New Roman"/>
          <w:szCs w:val="22"/>
        </w:rPr>
        <w:t xml:space="preserve">African experts will examine the trends in land and ecosystem degradation and restoration and propose actions for adoption by the </w:t>
      </w:r>
      <w:r w:rsidR="0001626D">
        <w:rPr>
          <w:rFonts w:cs="Times New Roman"/>
          <w:szCs w:val="22"/>
        </w:rPr>
        <w:t>African Ministerial Summit</w:t>
      </w:r>
      <w:r w:rsidR="00ED3C79">
        <w:rPr>
          <w:rFonts w:cs="Times New Roman"/>
          <w:szCs w:val="22"/>
        </w:rPr>
        <w:t>.</w:t>
      </w:r>
    </w:p>
    <w:p w14:paraId="7D10B2C8" w14:textId="77777777" w:rsidR="00D505B5" w:rsidRPr="00FA4471" w:rsidRDefault="00BC1CDB" w:rsidP="00FA447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rFonts w:eastAsia="Times New Roman" w:cs="Times New Roman"/>
          <w:kern w:val="22"/>
          <w:szCs w:val="22"/>
        </w:rPr>
      </w:pPr>
      <w:r>
        <w:rPr>
          <w:lang w:val="en-CA"/>
        </w:rPr>
        <w:t xml:space="preserve">The </w:t>
      </w:r>
      <w:r w:rsidRPr="00FA4471">
        <w:rPr>
          <w:rFonts w:eastAsia="Times New Roman" w:cs="Times New Roman"/>
          <w:kern w:val="22"/>
          <w:szCs w:val="22"/>
        </w:rPr>
        <w:t>participants were requested to send the contacts of African experts on land degradation and ecosystem restoration t</w:t>
      </w:r>
      <w:r w:rsidR="00D505B5" w:rsidRPr="00FA4471">
        <w:rPr>
          <w:rFonts w:eastAsia="Times New Roman" w:cs="Times New Roman"/>
          <w:kern w:val="22"/>
          <w:szCs w:val="22"/>
        </w:rPr>
        <w:t xml:space="preserve">o the </w:t>
      </w:r>
      <w:r w:rsidRPr="00FA4471">
        <w:rPr>
          <w:rFonts w:eastAsia="Times New Roman" w:cs="Times New Roman"/>
          <w:kern w:val="22"/>
          <w:szCs w:val="22"/>
        </w:rPr>
        <w:t xml:space="preserve">CBD </w:t>
      </w:r>
      <w:r w:rsidR="00D505B5" w:rsidRPr="00FA4471">
        <w:rPr>
          <w:rFonts w:eastAsia="Times New Roman" w:cs="Times New Roman"/>
          <w:kern w:val="22"/>
          <w:szCs w:val="22"/>
        </w:rPr>
        <w:t xml:space="preserve">Secretariat </w:t>
      </w:r>
      <w:r w:rsidR="00FE56D7">
        <w:rPr>
          <w:rFonts w:eastAsia="Times New Roman" w:cs="Times New Roman"/>
          <w:kern w:val="22"/>
          <w:szCs w:val="22"/>
        </w:rPr>
        <w:t>who could be invited to</w:t>
      </w:r>
      <w:r w:rsidRPr="00FA4471">
        <w:rPr>
          <w:rFonts w:eastAsia="Times New Roman" w:cs="Times New Roman"/>
          <w:kern w:val="22"/>
          <w:szCs w:val="22"/>
        </w:rPr>
        <w:t xml:space="preserve"> participa</w:t>
      </w:r>
      <w:r w:rsidR="00FE56D7">
        <w:rPr>
          <w:rFonts w:eastAsia="Times New Roman" w:cs="Times New Roman"/>
          <w:kern w:val="22"/>
          <w:szCs w:val="22"/>
        </w:rPr>
        <w:t>te in the technical workshop</w:t>
      </w:r>
      <w:r w:rsidRPr="00FA4471">
        <w:rPr>
          <w:rFonts w:eastAsia="Times New Roman" w:cs="Times New Roman"/>
          <w:kern w:val="22"/>
          <w:szCs w:val="22"/>
        </w:rPr>
        <w:t xml:space="preserve">.  </w:t>
      </w:r>
    </w:p>
    <w:p w14:paraId="04A79B4B" w14:textId="1444FA1E" w:rsidR="00BC1CDB" w:rsidRPr="00FA4471" w:rsidRDefault="00FB407B"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pPr>
      <w:r>
        <w:t>A draft</w:t>
      </w:r>
      <w:r w:rsidR="00BC1CDB" w:rsidRPr="00FA4471">
        <w:t xml:space="preserve"> outcome document for the </w:t>
      </w:r>
      <w:r w:rsidR="0001626D" w:rsidRPr="00923A61">
        <w:t>African Ministerial Summit</w:t>
      </w:r>
      <w:r w:rsidR="00BC1CDB" w:rsidRPr="00FA4471">
        <w:t xml:space="preserve"> will be prepared based on the</w:t>
      </w:r>
      <w:r w:rsidR="00D505B5" w:rsidRPr="00FA4471">
        <w:t xml:space="preserve"> above </w:t>
      </w:r>
      <w:r w:rsidR="00BC1CDB" w:rsidRPr="00FA4471">
        <w:t>consultations and meetings.</w:t>
      </w:r>
    </w:p>
    <w:p w14:paraId="2CFD50CF" w14:textId="6D42C814" w:rsidR="00BC1CDB" w:rsidRPr="00BC1CDB" w:rsidRDefault="00BC1CDB"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923A61">
        <w:t>The participants</w:t>
      </w:r>
      <w:r>
        <w:rPr>
          <w:lang w:val="en-CA"/>
        </w:rPr>
        <w:t xml:space="preserve"> </w:t>
      </w:r>
      <w:r w:rsidRPr="00BC1CDB">
        <w:rPr>
          <w:lang w:val="en-CA"/>
        </w:rPr>
        <w:t xml:space="preserve">suggested involving the following partners in the </w:t>
      </w:r>
      <w:r w:rsidR="0001626D">
        <w:rPr>
          <w:lang w:val="en-CA"/>
        </w:rPr>
        <w:t>African Ministerial Summit</w:t>
      </w:r>
      <w:r w:rsidRPr="00BC1CDB">
        <w:rPr>
          <w:lang w:val="en-CA"/>
        </w:rPr>
        <w:t xml:space="preserve"> </w:t>
      </w:r>
      <w:r w:rsidR="00FE56D7">
        <w:rPr>
          <w:lang w:val="en-CA"/>
        </w:rPr>
        <w:t xml:space="preserve">preparatory </w:t>
      </w:r>
      <w:r w:rsidRPr="00BC1CDB">
        <w:rPr>
          <w:lang w:val="en-CA"/>
        </w:rPr>
        <w:t>process:</w:t>
      </w:r>
    </w:p>
    <w:p w14:paraId="0D11D065" w14:textId="77777777" w:rsidR="00BC1CDB" w:rsidRPr="00BC1CDB" w:rsidRDefault="00BC1CDB" w:rsidP="007829B6">
      <w:pPr>
        <w:pStyle w:val="Para"/>
        <w:numPr>
          <w:ilvl w:val="0"/>
          <w:numId w:val="17"/>
        </w:numPr>
        <w:rPr>
          <w:lang w:val="en-CA"/>
        </w:rPr>
      </w:pPr>
      <w:r w:rsidRPr="00BC1CDB">
        <w:rPr>
          <w:lang w:val="en-CA"/>
        </w:rPr>
        <w:t>African Development Bank</w:t>
      </w:r>
    </w:p>
    <w:p w14:paraId="7F747932" w14:textId="77777777" w:rsidR="00BC1CDB" w:rsidRPr="00BC1CDB" w:rsidRDefault="00FE56D7" w:rsidP="007829B6">
      <w:pPr>
        <w:pStyle w:val="Para"/>
        <w:numPr>
          <w:ilvl w:val="0"/>
          <w:numId w:val="17"/>
        </w:numPr>
        <w:rPr>
          <w:lang w:val="en-CA"/>
        </w:rPr>
      </w:pPr>
      <w:r>
        <w:rPr>
          <w:lang w:val="en-CA"/>
        </w:rPr>
        <w:t>World Agroforestry Centre</w:t>
      </w:r>
      <w:r w:rsidR="00BC1CDB" w:rsidRPr="00BC1CDB">
        <w:rPr>
          <w:lang w:val="en-CA"/>
        </w:rPr>
        <w:t xml:space="preserve"> (ICRAF)</w:t>
      </w:r>
    </w:p>
    <w:p w14:paraId="325A7072" w14:textId="77777777" w:rsidR="00BC1CDB" w:rsidRPr="00BC1CDB" w:rsidRDefault="00BC1CDB" w:rsidP="007829B6">
      <w:pPr>
        <w:pStyle w:val="Para"/>
        <w:numPr>
          <w:ilvl w:val="0"/>
          <w:numId w:val="17"/>
        </w:numPr>
        <w:rPr>
          <w:lang w:val="en-CA"/>
        </w:rPr>
      </w:pPr>
      <w:r w:rsidRPr="00BC1CDB">
        <w:rPr>
          <w:lang w:val="en-CA"/>
        </w:rPr>
        <w:t xml:space="preserve">Secretariat of the Great Green Wall </w:t>
      </w:r>
      <w:r w:rsidR="000A11F0">
        <w:rPr>
          <w:lang w:val="en-CA"/>
        </w:rPr>
        <w:t>Initiative</w:t>
      </w:r>
    </w:p>
    <w:p w14:paraId="529893DD" w14:textId="77777777" w:rsidR="00BC1CDB" w:rsidRPr="00BC1CDB" w:rsidRDefault="00FE56D7" w:rsidP="007829B6">
      <w:pPr>
        <w:pStyle w:val="Para"/>
        <w:numPr>
          <w:ilvl w:val="0"/>
          <w:numId w:val="17"/>
        </w:numPr>
        <w:rPr>
          <w:lang w:val="en-CA"/>
        </w:rPr>
      </w:pPr>
      <w:r>
        <w:rPr>
          <w:lang w:val="en-CA"/>
        </w:rPr>
        <w:t>AU – D</w:t>
      </w:r>
      <w:r w:rsidR="00BC1CDB" w:rsidRPr="00BC1CDB">
        <w:rPr>
          <w:lang w:val="en-CA"/>
        </w:rPr>
        <w:t xml:space="preserve">epartment </w:t>
      </w:r>
      <w:r>
        <w:rPr>
          <w:lang w:val="en-CA"/>
        </w:rPr>
        <w:t xml:space="preserve">of </w:t>
      </w:r>
      <w:r w:rsidR="00A2459F">
        <w:rPr>
          <w:lang w:val="en-CA"/>
        </w:rPr>
        <w:t xml:space="preserve">Rural Economy and </w:t>
      </w:r>
      <w:r>
        <w:rPr>
          <w:lang w:val="en-CA"/>
        </w:rPr>
        <w:t>Agriculture</w:t>
      </w:r>
    </w:p>
    <w:p w14:paraId="426D65F1" w14:textId="77777777" w:rsidR="00BC1CDB" w:rsidRPr="00BC1CDB" w:rsidRDefault="00BC1CDB" w:rsidP="007829B6">
      <w:pPr>
        <w:pStyle w:val="Para"/>
        <w:numPr>
          <w:ilvl w:val="0"/>
          <w:numId w:val="17"/>
        </w:numPr>
        <w:rPr>
          <w:lang w:val="en-CA"/>
        </w:rPr>
      </w:pPr>
      <w:r w:rsidRPr="00BC1CDB">
        <w:rPr>
          <w:lang w:val="en-CA"/>
        </w:rPr>
        <w:t xml:space="preserve">African </w:t>
      </w:r>
      <w:r w:rsidR="00FE56D7">
        <w:rPr>
          <w:lang w:val="en-CA"/>
        </w:rPr>
        <w:t>Wildlife F</w:t>
      </w:r>
      <w:r w:rsidRPr="00BC1CDB">
        <w:rPr>
          <w:lang w:val="en-CA"/>
        </w:rPr>
        <w:t>und</w:t>
      </w:r>
      <w:r w:rsidR="00FE56D7">
        <w:rPr>
          <w:lang w:val="en-CA"/>
        </w:rPr>
        <w:t xml:space="preserve"> (AWF)</w:t>
      </w:r>
    </w:p>
    <w:p w14:paraId="79ECB486" w14:textId="77777777" w:rsidR="00BC1CDB" w:rsidRPr="00BC1CDB" w:rsidRDefault="00FE56D7" w:rsidP="007829B6">
      <w:pPr>
        <w:pStyle w:val="Para"/>
        <w:numPr>
          <w:ilvl w:val="0"/>
          <w:numId w:val="17"/>
        </w:numPr>
        <w:rPr>
          <w:lang w:val="en-CA"/>
        </w:rPr>
      </w:pPr>
      <w:r>
        <w:rPr>
          <w:lang w:val="en-CA"/>
        </w:rPr>
        <w:t>World Wide Fund for Nature (</w:t>
      </w:r>
      <w:r w:rsidR="00BC1CDB" w:rsidRPr="00BC1CDB">
        <w:rPr>
          <w:lang w:val="en-CA"/>
        </w:rPr>
        <w:t>WWF</w:t>
      </w:r>
      <w:r>
        <w:rPr>
          <w:lang w:val="en-CA"/>
        </w:rPr>
        <w:t>)</w:t>
      </w:r>
    </w:p>
    <w:p w14:paraId="08D6810E" w14:textId="77777777" w:rsidR="00A2459F" w:rsidRDefault="000A11F0" w:rsidP="000A11F0">
      <w:pPr>
        <w:pStyle w:val="Para"/>
        <w:numPr>
          <w:ilvl w:val="0"/>
          <w:numId w:val="17"/>
        </w:numPr>
        <w:rPr>
          <w:lang w:val="en-CA"/>
        </w:rPr>
      </w:pPr>
      <w:r w:rsidRPr="000A11F0">
        <w:rPr>
          <w:lang w:val="en-CA"/>
        </w:rPr>
        <w:t>AFR100 (the African Forest Landscape Restoration Initiative)</w:t>
      </w:r>
    </w:p>
    <w:p w14:paraId="282199AE" w14:textId="48C0BF3E" w:rsidR="00BC1CDB" w:rsidRDefault="00A2459F" w:rsidP="00374468">
      <w:pPr>
        <w:pStyle w:val="Para"/>
        <w:numPr>
          <w:ilvl w:val="0"/>
          <w:numId w:val="17"/>
        </w:numPr>
        <w:rPr>
          <w:lang w:val="en-CA"/>
        </w:rPr>
      </w:pPr>
      <w:r w:rsidRPr="00A2459F">
        <w:rPr>
          <w:lang w:val="en-CA"/>
        </w:rPr>
        <w:t>NEPAD Planning and Coordinating Agency (NEPAD Agency)</w:t>
      </w:r>
      <w:r w:rsidR="00101FB9">
        <w:rPr>
          <w:lang w:val="en-CA"/>
        </w:rPr>
        <w:t>.</w:t>
      </w:r>
    </w:p>
    <w:p w14:paraId="474BCA76" w14:textId="2CFA5B0F" w:rsidR="00101FB9" w:rsidRPr="00617B86" w:rsidRDefault="00101FB9" w:rsidP="00A8694E">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923A61">
        <w:t>The participants</w:t>
      </w:r>
      <w:r>
        <w:rPr>
          <w:lang w:val="en-CA"/>
        </w:rPr>
        <w:t xml:space="preserve"> were invited to send to the CBD Secretariat names of other potential partners that could be invited to the Summit.</w:t>
      </w:r>
    </w:p>
    <w:p w14:paraId="2C116667" w14:textId="77777777" w:rsidR="009420FF" w:rsidRDefault="009420FF" w:rsidP="00FA4471">
      <w:pPr>
        <w:pStyle w:val="HEADINGNOTFORTOC"/>
        <w:spacing w:after="240"/>
      </w:pPr>
      <w:r>
        <w:t xml:space="preserve">Item </w:t>
      </w:r>
      <w:r w:rsidR="009F423C">
        <w:t>6</w:t>
      </w:r>
      <w:r>
        <w:t xml:space="preserve">.  </w:t>
      </w:r>
      <w:r w:rsidR="00FA0077">
        <w:t>any other business</w:t>
      </w:r>
    </w:p>
    <w:p w14:paraId="32924E1E" w14:textId="2D96730B" w:rsidR="009420FF" w:rsidRPr="00BC1CDB" w:rsidRDefault="00BC1CDB" w:rsidP="00923A6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BC1CDB">
        <w:rPr>
          <w:lang w:val="en-CA"/>
        </w:rPr>
        <w:t xml:space="preserve">A </w:t>
      </w:r>
      <w:r w:rsidRPr="00FA4471">
        <w:rPr>
          <w:rFonts w:eastAsia="Times New Roman" w:cs="Times New Roman"/>
          <w:kern w:val="22"/>
          <w:szCs w:val="22"/>
        </w:rPr>
        <w:t>question</w:t>
      </w:r>
      <w:r w:rsidRPr="00BC1CDB">
        <w:rPr>
          <w:lang w:val="en-CA"/>
        </w:rPr>
        <w:t xml:space="preserve"> was raised if there were plans to arrange for regional consultation meetings prior to the </w:t>
      </w:r>
      <w:r w:rsidR="0001626D">
        <w:rPr>
          <w:lang w:val="en-CA"/>
        </w:rPr>
        <w:t>African Ministerial Summit</w:t>
      </w:r>
      <w:r w:rsidRPr="00BC1CDB">
        <w:rPr>
          <w:lang w:val="en-CA"/>
        </w:rPr>
        <w:t xml:space="preserve"> and the </w:t>
      </w:r>
      <w:r w:rsidR="00B37A06" w:rsidRPr="00BC1CDB">
        <w:rPr>
          <w:lang w:val="en-CA"/>
        </w:rPr>
        <w:t>H</w:t>
      </w:r>
      <w:r w:rsidR="00B37A06">
        <w:rPr>
          <w:lang w:val="en-CA"/>
        </w:rPr>
        <w:t>igh-Level</w:t>
      </w:r>
      <w:r w:rsidR="00C93859">
        <w:rPr>
          <w:lang w:val="en-CA"/>
        </w:rPr>
        <w:t xml:space="preserve"> Segment</w:t>
      </w:r>
      <w:r w:rsidRPr="00BC1CDB">
        <w:rPr>
          <w:lang w:val="en-CA"/>
        </w:rPr>
        <w:t xml:space="preserve">.  </w:t>
      </w:r>
      <w:r w:rsidR="00374468">
        <w:rPr>
          <w:lang w:val="en-CA"/>
        </w:rPr>
        <w:t>It was reported that t</w:t>
      </w:r>
      <w:r w:rsidRPr="00BC1CDB">
        <w:rPr>
          <w:lang w:val="en-CA"/>
        </w:rPr>
        <w:t>his will be coordinated by the AUC.</w:t>
      </w:r>
      <w:r w:rsidR="00374468">
        <w:rPr>
          <w:lang w:val="en-CA"/>
        </w:rPr>
        <w:t xml:space="preserve"> National Focal points of Member States will be </w:t>
      </w:r>
      <w:r w:rsidR="00FB407B">
        <w:rPr>
          <w:lang w:val="en-CA"/>
        </w:rPr>
        <w:t>informed of</w:t>
      </w:r>
      <w:r w:rsidR="00374468">
        <w:rPr>
          <w:lang w:val="en-CA"/>
        </w:rPr>
        <w:t xml:space="preserve"> the exact dates in due course. </w:t>
      </w:r>
    </w:p>
    <w:p w14:paraId="31CBA06D" w14:textId="1CABD350" w:rsidR="007877D2" w:rsidRPr="007877D2" w:rsidRDefault="005023C3" w:rsidP="00FA4471">
      <w:pPr>
        <w:pStyle w:val="Heading1"/>
        <w:spacing w:after="240"/>
        <w:rPr>
          <w:rFonts w:eastAsia="Calibri"/>
          <w:szCs w:val="22"/>
        </w:rPr>
      </w:pPr>
      <w:r>
        <w:t>ITEM 7.</w:t>
      </w:r>
      <w:r w:rsidR="007877D2" w:rsidRPr="007877D2">
        <w:t xml:space="preserve"> </w:t>
      </w:r>
      <w:r w:rsidR="00FA0077">
        <w:t>SUMMARY AND CLOSURE OF THE MEETING</w:t>
      </w:r>
    </w:p>
    <w:p w14:paraId="6BD65308" w14:textId="36305DF4" w:rsidR="00BC1CDB" w:rsidRPr="00B37A06" w:rsidRDefault="00BC1CDB" w:rsidP="00B37A06">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BC1CDB">
        <w:rPr>
          <w:lang w:val="en-CA"/>
        </w:rPr>
        <w:t>Erie Tamale of the Secretariat provided a summ</w:t>
      </w:r>
      <w:r w:rsidR="00374468">
        <w:rPr>
          <w:lang w:val="en-CA"/>
        </w:rPr>
        <w:t>ary of the discussions at this first c</w:t>
      </w:r>
      <w:r w:rsidRPr="00BC1CDB">
        <w:rPr>
          <w:lang w:val="en-CA"/>
        </w:rPr>
        <w:t xml:space="preserve">onsultative meeting for the </w:t>
      </w:r>
      <w:r w:rsidR="0001626D">
        <w:rPr>
          <w:lang w:val="en-CA"/>
        </w:rPr>
        <w:t>African Ministerial Summit</w:t>
      </w:r>
      <w:r w:rsidRPr="00BC1CDB">
        <w:rPr>
          <w:lang w:val="en-CA"/>
        </w:rPr>
        <w:t xml:space="preserve">.  </w:t>
      </w:r>
    </w:p>
    <w:p w14:paraId="183C4728" w14:textId="2A686709" w:rsidR="00BC1CDB" w:rsidRPr="00B37A06" w:rsidRDefault="00A8694E" w:rsidP="00B37A06">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Pr>
          <w:lang w:val="en-CA"/>
        </w:rPr>
        <w:t xml:space="preserve">Mahlet Teshome Kebede of </w:t>
      </w:r>
      <w:r w:rsidR="00BC1CDB" w:rsidRPr="00B37A06">
        <w:rPr>
          <w:lang w:val="en-CA"/>
        </w:rPr>
        <w:t>AU</w:t>
      </w:r>
      <w:r>
        <w:rPr>
          <w:lang w:val="en-CA"/>
        </w:rPr>
        <w:t>C</w:t>
      </w:r>
      <w:r w:rsidR="00BC1CDB" w:rsidRPr="00B37A06">
        <w:rPr>
          <w:lang w:val="en-CA"/>
        </w:rPr>
        <w:t xml:space="preserve"> thanked the Government of Egypt, the CBD Secretariat and UN Environment</w:t>
      </w:r>
      <w:r w:rsidR="00374468" w:rsidRPr="00B37A06">
        <w:rPr>
          <w:lang w:val="en-CA"/>
        </w:rPr>
        <w:t xml:space="preserve"> for supporting efforts</w:t>
      </w:r>
      <w:r w:rsidR="00BC1CDB" w:rsidRPr="00B37A06">
        <w:rPr>
          <w:lang w:val="en-CA"/>
        </w:rPr>
        <w:t xml:space="preserve"> to coordinate and prepare for the </w:t>
      </w:r>
      <w:r w:rsidR="0001626D" w:rsidRPr="00B37A06">
        <w:rPr>
          <w:lang w:val="en-CA"/>
        </w:rPr>
        <w:t>African Ministerial Summit</w:t>
      </w:r>
      <w:r w:rsidR="00BC1CDB" w:rsidRPr="00B37A06">
        <w:rPr>
          <w:lang w:val="en-CA"/>
        </w:rPr>
        <w:t>.  She reiterated the suppor</w:t>
      </w:r>
      <w:r w:rsidR="00374468" w:rsidRPr="00B37A06">
        <w:rPr>
          <w:lang w:val="en-CA"/>
        </w:rPr>
        <w:t>t of the AU</w:t>
      </w:r>
      <w:r>
        <w:rPr>
          <w:lang w:val="en-CA"/>
        </w:rPr>
        <w:t>C</w:t>
      </w:r>
      <w:r w:rsidR="00374468" w:rsidRPr="00B37A06">
        <w:rPr>
          <w:lang w:val="en-CA"/>
        </w:rPr>
        <w:t xml:space="preserve"> for the </w:t>
      </w:r>
      <w:r w:rsidR="0001626D" w:rsidRPr="00B37A06">
        <w:rPr>
          <w:lang w:val="en-CA"/>
        </w:rPr>
        <w:t>African Ministerial Summit</w:t>
      </w:r>
      <w:r w:rsidR="00BC1CDB" w:rsidRPr="00B37A06">
        <w:rPr>
          <w:lang w:val="en-CA"/>
        </w:rPr>
        <w:t xml:space="preserve"> and thanked the participants for their contributions.</w:t>
      </w:r>
    </w:p>
    <w:p w14:paraId="5B8276B6" w14:textId="77777777" w:rsidR="00711720" w:rsidRPr="00BC1CDB" w:rsidRDefault="007877D2" w:rsidP="00FA4471">
      <w:pPr>
        <w:pStyle w:val="Para1"/>
        <w:numPr>
          <w:ilvl w:val="0"/>
          <w:numId w:val="1"/>
        </w:numPr>
        <w:suppressLineNumbers/>
        <w:tabs>
          <w:tab w:val="clear" w:pos="360"/>
        </w:tabs>
        <w:suppressAutoHyphens/>
        <w:kinsoku w:val="0"/>
        <w:overflowPunct w:val="0"/>
        <w:autoSpaceDE w:val="0"/>
        <w:autoSpaceDN w:val="0"/>
        <w:adjustRightInd w:val="0"/>
        <w:snapToGrid w:val="0"/>
        <w:spacing w:before="120"/>
        <w:rPr>
          <w:lang w:val="en-CA"/>
        </w:rPr>
      </w:pPr>
      <w:r w:rsidRPr="00B37A06">
        <w:rPr>
          <w:lang w:val="en-CA"/>
        </w:rPr>
        <w:t xml:space="preserve">The </w:t>
      </w:r>
      <w:r w:rsidR="00BC1CDB" w:rsidRPr="00B37A06">
        <w:rPr>
          <w:lang w:val="en-CA"/>
        </w:rPr>
        <w:t>meeting was clo</w:t>
      </w:r>
      <w:r w:rsidR="00BC1CDB" w:rsidRPr="00BC1CDB">
        <w:rPr>
          <w:lang w:val="en-CA"/>
        </w:rPr>
        <w:t>sed at 12:30 p.m</w:t>
      </w:r>
      <w:r w:rsidR="00FA0077" w:rsidRPr="00BC1CDB">
        <w:rPr>
          <w:lang w:val="en-CA"/>
        </w:rPr>
        <w:t xml:space="preserve">. </w:t>
      </w:r>
    </w:p>
    <w:p w14:paraId="24F66EA1" w14:textId="6F682EDD" w:rsidR="00FB407B" w:rsidRDefault="00FB407B">
      <w:pPr>
        <w:jc w:val="left"/>
        <w:rPr>
          <w:rFonts w:cs="Times New Roman"/>
        </w:rPr>
      </w:pPr>
    </w:p>
    <w:p w14:paraId="7436935B" w14:textId="02BBE4A2" w:rsidR="00101FB9" w:rsidRDefault="00101FB9" w:rsidP="00A8694E">
      <w:pPr>
        <w:spacing w:before="120"/>
        <w:jc w:val="center"/>
        <w:rPr>
          <w:rFonts w:cs="Times New Roman"/>
          <w:b/>
        </w:rPr>
      </w:pPr>
      <w:r w:rsidRPr="00F66413">
        <w:rPr>
          <w:rFonts w:cs="Times New Roman"/>
          <w:b/>
        </w:rPr>
        <w:t>A</w:t>
      </w:r>
      <w:r w:rsidR="00792ABF">
        <w:rPr>
          <w:rFonts w:cs="Times New Roman"/>
          <w:b/>
        </w:rPr>
        <w:t xml:space="preserve">nnex </w:t>
      </w:r>
      <w:r w:rsidRPr="00F66413">
        <w:rPr>
          <w:rFonts w:cs="Times New Roman"/>
          <w:b/>
        </w:rPr>
        <w:t>I</w:t>
      </w:r>
      <w:r>
        <w:rPr>
          <w:rFonts w:cs="Times New Roman"/>
          <w:b/>
        </w:rPr>
        <w:t xml:space="preserve"> </w:t>
      </w:r>
      <w:r w:rsidRPr="00F66413">
        <w:rPr>
          <w:rFonts w:cs="Times New Roman"/>
          <w:b/>
        </w:rPr>
        <w:t xml:space="preserve"> </w:t>
      </w:r>
    </w:p>
    <w:p w14:paraId="1CFEEB9C" w14:textId="7843F29D" w:rsidR="00711720" w:rsidRPr="00FB407B" w:rsidRDefault="00FB407B" w:rsidP="00A8694E">
      <w:pPr>
        <w:spacing w:after="120"/>
        <w:jc w:val="center"/>
        <w:rPr>
          <w:rFonts w:cs="Times New Roman"/>
          <w:b/>
        </w:rPr>
      </w:pPr>
      <w:r>
        <w:rPr>
          <w:rFonts w:cs="Times New Roman"/>
          <w:b/>
        </w:rPr>
        <w:t xml:space="preserve">Agenda of the First Preparatory Meeting for the </w:t>
      </w:r>
      <w:r w:rsidR="0001626D">
        <w:rPr>
          <w:rFonts w:cs="Times New Roman"/>
          <w:b/>
        </w:rPr>
        <w:t>African Ministerial Summit</w:t>
      </w:r>
      <w:r w:rsidR="00101FB9">
        <w:rPr>
          <w:rFonts w:cs="Times New Roman"/>
          <w:b/>
        </w:rPr>
        <w:t xml:space="preserve"> on Biodiversity</w:t>
      </w:r>
    </w:p>
    <w:p w14:paraId="7AA18055" w14:textId="77777777" w:rsidR="00711720" w:rsidRPr="009D0709" w:rsidRDefault="00711720" w:rsidP="007829B6">
      <w:pPr>
        <w:pStyle w:val="ListParagraph"/>
        <w:numPr>
          <w:ilvl w:val="0"/>
          <w:numId w:val="12"/>
        </w:numPr>
        <w:spacing w:before="240" w:after="240"/>
        <w:contextualSpacing/>
        <w:jc w:val="left"/>
      </w:pPr>
      <w:r w:rsidRPr="009D0709">
        <w:t>Opening of the meeting</w:t>
      </w:r>
    </w:p>
    <w:p w14:paraId="20C533B8" w14:textId="77777777" w:rsidR="00711720" w:rsidRDefault="00711720" w:rsidP="007829B6">
      <w:pPr>
        <w:pStyle w:val="ListParagraph"/>
        <w:numPr>
          <w:ilvl w:val="0"/>
          <w:numId w:val="13"/>
        </w:numPr>
        <w:spacing w:before="240" w:after="240"/>
        <w:contextualSpacing/>
        <w:jc w:val="left"/>
      </w:pPr>
      <w:r>
        <w:t>Opening remarks by the Co-Chairs (Egypt and AUC)</w:t>
      </w:r>
    </w:p>
    <w:p w14:paraId="485DD09E" w14:textId="77777777" w:rsidR="00711720" w:rsidRDefault="00711720" w:rsidP="00FB407B">
      <w:pPr>
        <w:pStyle w:val="ListParagraph"/>
        <w:numPr>
          <w:ilvl w:val="0"/>
          <w:numId w:val="13"/>
        </w:numPr>
        <w:spacing w:before="240" w:after="240"/>
        <w:contextualSpacing/>
        <w:jc w:val="left"/>
      </w:pPr>
      <w:r>
        <w:t>Welcome remarks by</w:t>
      </w:r>
      <w:r w:rsidRPr="00913F7F">
        <w:t xml:space="preserve"> </w:t>
      </w:r>
      <w:r w:rsidRPr="00684713">
        <w:t>SCBD</w:t>
      </w:r>
      <w:r>
        <w:t xml:space="preserve"> and</w:t>
      </w:r>
      <w:r w:rsidRPr="00913F7F">
        <w:t xml:space="preserve"> </w:t>
      </w:r>
      <w:r w:rsidRPr="00684713">
        <w:t>UN Environment</w:t>
      </w:r>
    </w:p>
    <w:p w14:paraId="52190EC5" w14:textId="77777777" w:rsidR="00FB407B" w:rsidRPr="009D0709" w:rsidRDefault="00FB407B" w:rsidP="00FB407B">
      <w:pPr>
        <w:pStyle w:val="ListParagraph"/>
        <w:spacing w:before="240" w:after="240"/>
        <w:ind w:left="1440"/>
        <w:contextualSpacing/>
        <w:jc w:val="left"/>
      </w:pPr>
    </w:p>
    <w:p w14:paraId="26587F73" w14:textId="2071F4E7" w:rsidR="00711720" w:rsidRPr="00684713" w:rsidRDefault="00711720" w:rsidP="007829B6">
      <w:pPr>
        <w:pStyle w:val="ListParagraph"/>
        <w:numPr>
          <w:ilvl w:val="0"/>
          <w:numId w:val="12"/>
        </w:numPr>
        <w:spacing w:before="240" w:after="240"/>
        <w:contextualSpacing/>
        <w:jc w:val="left"/>
      </w:pPr>
      <w:r w:rsidRPr="009D0709">
        <w:t xml:space="preserve">Overview of the </w:t>
      </w:r>
      <w:r w:rsidR="0001626D" w:rsidRPr="009D0709">
        <w:t>African Ministerial Summit</w:t>
      </w:r>
      <w:r w:rsidRPr="00684713">
        <w:rPr>
          <w:b/>
        </w:rPr>
        <w:t xml:space="preserve"> </w:t>
      </w:r>
      <w:r w:rsidRPr="00684713">
        <w:t>(Presentation by Egypt)</w:t>
      </w:r>
    </w:p>
    <w:p w14:paraId="2C1E1720" w14:textId="77777777" w:rsidR="00711720" w:rsidRPr="00684713" w:rsidRDefault="00711720" w:rsidP="007829B6">
      <w:pPr>
        <w:pStyle w:val="ListParagraph"/>
        <w:numPr>
          <w:ilvl w:val="1"/>
          <w:numId w:val="14"/>
        </w:numPr>
        <w:spacing w:before="240" w:after="240"/>
        <w:contextualSpacing/>
        <w:jc w:val="left"/>
      </w:pPr>
      <w:r>
        <w:t xml:space="preserve">Rationale and objectives of the </w:t>
      </w:r>
      <w:r w:rsidRPr="00684713">
        <w:t>Summit</w:t>
      </w:r>
    </w:p>
    <w:p w14:paraId="1969F0E2" w14:textId="77777777" w:rsidR="00711720" w:rsidRDefault="00711720" w:rsidP="007829B6">
      <w:pPr>
        <w:pStyle w:val="ListParagraph"/>
        <w:numPr>
          <w:ilvl w:val="1"/>
          <w:numId w:val="14"/>
        </w:numPr>
        <w:spacing w:before="240" w:after="240"/>
        <w:contextualSpacing/>
        <w:jc w:val="left"/>
      </w:pPr>
      <w:r w:rsidRPr="00684713">
        <w:t>Theme</w:t>
      </w:r>
      <w:r>
        <w:t xml:space="preserve">  of the Summit and the topics to be discussed</w:t>
      </w:r>
    </w:p>
    <w:p w14:paraId="104AC1CE" w14:textId="77777777" w:rsidR="00711720" w:rsidRDefault="00711720" w:rsidP="00FB407B">
      <w:pPr>
        <w:pStyle w:val="ListParagraph"/>
        <w:numPr>
          <w:ilvl w:val="1"/>
          <w:numId w:val="14"/>
        </w:numPr>
        <w:spacing w:before="240" w:after="240"/>
        <w:contextualSpacing/>
        <w:jc w:val="left"/>
      </w:pPr>
      <w:r>
        <w:t>Participation (including observers/partners)</w:t>
      </w:r>
    </w:p>
    <w:p w14:paraId="1EF9BC0D" w14:textId="77777777" w:rsidR="00FB407B" w:rsidRDefault="00FB407B" w:rsidP="00FB407B">
      <w:pPr>
        <w:pStyle w:val="ListParagraph"/>
        <w:spacing w:before="240" w:after="240"/>
        <w:ind w:left="1440"/>
        <w:contextualSpacing/>
        <w:jc w:val="left"/>
      </w:pPr>
    </w:p>
    <w:p w14:paraId="6DB00BBF" w14:textId="77777777" w:rsidR="00711720" w:rsidRPr="009D0709" w:rsidRDefault="00711720" w:rsidP="007829B6">
      <w:pPr>
        <w:pStyle w:val="ListParagraph"/>
        <w:numPr>
          <w:ilvl w:val="0"/>
          <w:numId w:val="12"/>
        </w:numPr>
        <w:spacing w:before="240" w:after="240"/>
        <w:contextualSpacing/>
        <w:jc w:val="left"/>
      </w:pPr>
      <w:r w:rsidRPr="009D0709">
        <w:t>Discussion on the key elements/messages and possible outcomes of the Summit</w:t>
      </w:r>
    </w:p>
    <w:p w14:paraId="15BF941A" w14:textId="77777777" w:rsidR="00711720" w:rsidRDefault="00711720" w:rsidP="00FB407B">
      <w:pPr>
        <w:pStyle w:val="ListParagraph"/>
        <w:numPr>
          <w:ilvl w:val="0"/>
          <w:numId w:val="15"/>
        </w:numPr>
        <w:spacing w:before="240" w:after="240"/>
        <w:contextualSpacing/>
        <w:jc w:val="left"/>
      </w:pPr>
      <w:r w:rsidRPr="00684713">
        <w:t>Members of the African group to brainst</w:t>
      </w:r>
      <w:r>
        <w:t>orm on the possible key messages and elements of the S</w:t>
      </w:r>
      <w:r w:rsidRPr="00684713">
        <w:t>ummit</w:t>
      </w:r>
      <w:r>
        <w:t xml:space="preserve"> outcomes </w:t>
      </w:r>
    </w:p>
    <w:p w14:paraId="71A16AB5" w14:textId="77777777" w:rsidR="00FB407B" w:rsidRDefault="00FB407B" w:rsidP="00FB407B">
      <w:pPr>
        <w:pStyle w:val="ListParagraph"/>
        <w:spacing w:before="240" w:after="240"/>
        <w:ind w:left="1440"/>
        <w:contextualSpacing/>
        <w:jc w:val="left"/>
      </w:pPr>
    </w:p>
    <w:p w14:paraId="5887839C" w14:textId="77777777" w:rsidR="00711720" w:rsidRPr="009D0709" w:rsidRDefault="00711720" w:rsidP="007829B6">
      <w:pPr>
        <w:pStyle w:val="ListParagraph"/>
        <w:numPr>
          <w:ilvl w:val="0"/>
          <w:numId w:val="12"/>
        </w:numPr>
        <w:spacing w:before="240" w:after="240"/>
        <w:contextualSpacing/>
        <w:jc w:val="left"/>
      </w:pPr>
      <w:r w:rsidRPr="009D0709">
        <w:t xml:space="preserve">Key messages of the IPBES land degradation and restoration assessment, and African Regional Assessment </w:t>
      </w:r>
    </w:p>
    <w:p w14:paraId="61D0DA33" w14:textId="77777777" w:rsidR="00711720" w:rsidRDefault="00711720" w:rsidP="007829B6">
      <w:pPr>
        <w:pStyle w:val="ListParagraph"/>
        <w:numPr>
          <w:ilvl w:val="1"/>
          <w:numId w:val="14"/>
        </w:numPr>
        <w:spacing w:before="240" w:after="240"/>
        <w:contextualSpacing/>
        <w:jc w:val="left"/>
      </w:pPr>
      <w:r>
        <w:t>Presentation on key messages of the IPBES assessments and on the outcomes of the discussions at the Workshop on June 30</w:t>
      </w:r>
    </w:p>
    <w:p w14:paraId="244FD143" w14:textId="77777777" w:rsidR="00711720" w:rsidRDefault="00711720" w:rsidP="00FB407B">
      <w:pPr>
        <w:pStyle w:val="ListParagraph"/>
        <w:numPr>
          <w:ilvl w:val="1"/>
          <w:numId w:val="14"/>
        </w:numPr>
        <w:spacing w:before="240" w:after="240"/>
        <w:contextualSpacing/>
        <w:jc w:val="left"/>
      </w:pPr>
      <w:r w:rsidRPr="004507C6">
        <w:t>Discussion</w:t>
      </w:r>
    </w:p>
    <w:p w14:paraId="251BBF0C" w14:textId="77777777" w:rsidR="00FB407B" w:rsidRPr="004507C6" w:rsidRDefault="00FB407B" w:rsidP="00FB407B">
      <w:pPr>
        <w:pStyle w:val="ListParagraph"/>
        <w:spacing w:before="240" w:after="240"/>
        <w:ind w:left="1440"/>
        <w:contextualSpacing/>
        <w:jc w:val="left"/>
      </w:pPr>
    </w:p>
    <w:p w14:paraId="347D02AE" w14:textId="46DD5B48" w:rsidR="00711720" w:rsidRPr="009D0709" w:rsidRDefault="00711720" w:rsidP="007829B6">
      <w:pPr>
        <w:pStyle w:val="ListParagraph"/>
        <w:numPr>
          <w:ilvl w:val="0"/>
          <w:numId w:val="12"/>
        </w:numPr>
        <w:spacing w:before="240" w:after="240"/>
        <w:contextualSpacing/>
        <w:jc w:val="left"/>
      </w:pPr>
      <w:r w:rsidRPr="009D0709">
        <w:t xml:space="preserve">Road map to the </w:t>
      </w:r>
      <w:r w:rsidR="0001626D" w:rsidRPr="009D0709">
        <w:t>African Ministerial Summit</w:t>
      </w:r>
      <w:r w:rsidRPr="009D0709">
        <w:t xml:space="preserve"> and inputs from relevant events</w:t>
      </w:r>
    </w:p>
    <w:p w14:paraId="3ADCA674" w14:textId="77777777" w:rsidR="00711720" w:rsidRDefault="00711720" w:rsidP="007829B6">
      <w:pPr>
        <w:pStyle w:val="ListParagraph"/>
        <w:numPr>
          <w:ilvl w:val="1"/>
          <w:numId w:val="14"/>
        </w:numPr>
        <w:spacing w:before="240" w:after="240"/>
        <w:contextualSpacing/>
        <w:jc w:val="left"/>
      </w:pPr>
      <w:r>
        <w:t>Presentation by Egypt</w:t>
      </w:r>
    </w:p>
    <w:p w14:paraId="3DEA706E" w14:textId="77777777" w:rsidR="00711720" w:rsidRDefault="00711720" w:rsidP="00FB407B">
      <w:pPr>
        <w:pStyle w:val="ListParagraph"/>
        <w:numPr>
          <w:ilvl w:val="1"/>
          <w:numId w:val="14"/>
        </w:numPr>
        <w:spacing w:before="240" w:after="240"/>
        <w:contextualSpacing/>
        <w:jc w:val="left"/>
      </w:pPr>
      <w:r w:rsidRPr="004507C6">
        <w:t>Discussion</w:t>
      </w:r>
    </w:p>
    <w:p w14:paraId="65E7FFF4" w14:textId="77777777" w:rsidR="00FB407B" w:rsidRPr="004507C6" w:rsidRDefault="00FB407B" w:rsidP="00FB407B">
      <w:pPr>
        <w:pStyle w:val="ListParagraph"/>
        <w:spacing w:before="240" w:after="240"/>
        <w:contextualSpacing/>
        <w:jc w:val="left"/>
      </w:pPr>
    </w:p>
    <w:p w14:paraId="1053253C" w14:textId="77777777" w:rsidR="00711720" w:rsidRPr="00AC7C39" w:rsidRDefault="00711720" w:rsidP="00FB407B">
      <w:pPr>
        <w:pStyle w:val="ListParagraph"/>
        <w:numPr>
          <w:ilvl w:val="0"/>
          <w:numId w:val="12"/>
        </w:numPr>
        <w:spacing w:before="240" w:after="240"/>
        <w:contextualSpacing/>
        <w:jc w:val="left"/>
      </w:pPr>
      <w:r w:rsidRPr="00AC7C39">
        <w:t>Any Other Business</w:t>
      </w:r>
    </w:p>
    <w:p w14:paraId="60C8305C" w14:textId="77777777" w:rsidR="00FB407B" w:rsidRPr="00AC7C39" w:rsidRDefault="00FB407B" w:rsidP="00FB407B">
      <w:pPr>
        <w:pStyle w:val="ListParagraph"/>
        <w:spacing w:before="240" w:after="240"/>
        <w:contextualSpacing/>
        <w:jc w:val="left"/>
      </w:pPr>
    </w:p>
    <w:p w14:paraId="7AF410C9" w14:textId="77777777" w:rsidR="00711720" w:rsidRPr="00AC7C39" w:rsidRDefault="00711720" w:rsidP="007829B6">
      <w:pPr>
        <w:pStyle w:val="ListParagraph"/>
        <w:numPr>
          <w:ilvl w:val="0"/>
          <w:numId w:val="12"/>
        </w:numPr>
        <w:spacing w:before="240" w:after="240"/>
        <w:contextualSpacing/>
        <w:jc w:val="left"/>
      </w:pPr>
      <w:r w:rsidRPr="00AC7C39">
        <w:t>Summary and closure of the meeting</w:t>
      </w:r>
    </w:p>
    <w:p w14:paraId="0034E749" w14:textId="49EEEFDD" w:rsidR="00AC1876" w:rsidRDefault="00AC1876" w:rsidP="009D0709">
      <w:pPr>
        <w:jc w:val="center"/>
        <w:rPr>
          <w:rFonts w:cs="Times New Roman"/>
        </w:rPr>
      </w:pPr>
      <w:r>
        <w:rPr>
          <w:rFonts w:cs="Times New Roman"/>
        </w:rPr>
        <w:br w:type="page"/>
      </w:r>
    </w:p>
    <w:p w14:paraId="109EA7F0" w14:textId="77777777" w:rsidR="00AC1876" w:rsidRPr="00A97119" w:rsidRDefault="00AC1876" w:rsidP="00AC1876">
      <w:pPr>
        <w:pStyle w:val="NoSpacing"/>
        <w:spacing w:before="120" w:after="120"/>
        <w:jc w:val="both"/>
        <w:rPr>
          <w:rFonts w:ascii="Times New Roman" w:hAnsi="Times New Roman" w:cs="Times New Roman"/>
          <w:sz w:val="22"/>
          <w:szCs w:val="22"/>
        </w:rPr>
      </w:pPr>
    </w:p>
    <w:p w14:paraId="41F477C5" w14:textId="160734C1" w:rsidR="00101FB9" w:rsidRDefault="00792ABF" w:rsidP="00A8694E">
      <w:pPr>
        <w:pStyle w:val="Heading1"/>
        <w:suppressLineNumbers/>
        <w:tabs>
          <w:tab w:val="clear" w:pos="720"/>
          <w:tab w:val="left" w:pos="360"/>
        </w:tabs>
        <w:suppressAutoHyphens/>
        <w:kinsoku w:val="0"/>
        <w:overflowPunct w:val="0"/>
        <w:autoSpaceDE w:val="0"/>
        <w:autoSpaceDN w:val="0"/>
        <w:adjustRightInd w:val="0"/>
        <w:snapToGrid w:val="0"/>
        <w:spacing w:before="120" w:after="0"/>
        <w:rPr>
          <w:caps w:val="0"/>
          <w:snapToGrid w:val="0"/>
          <w:kern w:val="22"/>
          <w:szCs w:val="22"/>
        </w:rPr>
      </w:pPr>
      <w:r>
        <w:rPr>
          <w:caps w:val="0"/>
          <w:snapToGrid w:val="0"/>
          <w:kern w:val="22"/>
          <w:szCs w:val="22"/>
        </w:rPr>
        <w:t>Annex II</w:t>
      </w:r>
    </w:p>
    <w:p w14:paraId="03637D18" w14:textId="6EE86DE4" w:rsidR="00711720" w:rsidRPr="00F66413" w:rsidRDefault="00F66413" w:rsidP="00A8694E">
      <w:pPr>
        <w:spacing w:after="240"/>
        <w:jc w:val="center"/>
        <w:rPr>
          <w:rFonts w:cs="Times New Roman"/>
          <w:b/>
        </w:rPr>
      </w:pPr>
      <w:r>
        <w:rPr>
          <w:rFonts w:cs="Times New Roman"/>
          <w:b/>
        </w:rPr>
        <w:t>List of Participants</w:t>
      </w:r>
    </w:p>
    <w:p w14:paraId="1AC2B27E" w14:textId="2CAECE3E" w:rsidR="00F66413" w:rsidRDefault="00217B55" w:rsidP="00F66413">
      <w:pPr>
        <w:spacing w:before="120" w:after="120"/>
        <w:jc w:val="center"/>
        <w:rPr>
          <w:rFonts w:cs="Times New Roman"/>
        </w:rPr>
      </w:pPr>
      <w:r>
        <w:rPr>
          <w:rFonts w:cs="Times New Roman"/>
          <w:noProof/>
        </w:rPr>
        <w:object w:dxaOrig="13720" w:dyaOrig="11540" w14:anchorId="33190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4.25pt;height:564pt;mso-width-percent:0;mso-height-percent:0;mso-width-percent:0;mso-height-percent:0" o:ole="">
            <v:imagedata r:id="rId8" o:title="" cropright="28989f"/>
          </v:shape>
          <o:OLEObject Type="Embed" ProgID="Excel.Sheet.12" ShapeID="_x0000_i1025" DrawAspect="Content" ObjectID="_1602821359" r:id="rId9"/>
        </w:object>
      </w:r>
    </w:p>
    <w:p w14:paraId="3A463982" w14:textId="77777777" w:rsidR="00711720" w:rsidRPr="00711720" w:rsidRDefault="00DF66F0" w:rsidP="00DF66F0">
      <w:pPr>
        <w:spacing w:before="120" w:after="120"/>
        <w:jc w:val="center"/>
        <w:rPr>
          <w:rFonts w:cs="Times New Roman"/>
        </w:rPr>
      </w:pPr>
      <w:r w:rsidRPr="00DF66F0">
        <w:rPr>
          <w:rFonts w:cs="Times New Roman"/>
        </w:rPr>
        <w:t>-----</w:t>
      </w:r>
    </w:p>
    <w:sectPr w:rsidR="00711720" w:rsidRPr="00711720">
      <w:footerReference w:type="even" r:id="rId10"/>
      <w:footerReference w:type="default" r:id="rId11"/>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2B08" w14:textId="77777777" w:rsidR="00217B55" w:rsidRDefault="00217B55">
      <w:r>
        <w:separator/>
      </w:r>
    </w:p>
  </w:endnote>
  <w:endnote w:type="continuationSeparator" w:id="0">
    <w:p w14:paraId="339E62BE" w14:textId="77777777" w:rsidR="00217B55" w:rsidRDefault="0021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altName w:val="Arial"/>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31AB" w14:textId="02E4AF31" w:rsidR="00890FD7" w:rsidRDefault="00890FD7" w:rsidP="002665F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5586">
      <w:rPr>
        <w:rStyle w:val="PageNumber"/>
        <w:noProof/>
      </w:rPr>
      <w:t>4</w:t>
    </w:r>
    <w:r>
      <w:rPr>
        <w:rStyle w:val="PageNumber"/>
      </w:rPr>
      <w:fldChar w:fldCharType="end"/>
    </w:r>
  </w:p>
  <w:p w14:paraId="0FA457B3" w14:textId="77777777" w:rsidR="00890FD7" w:rsidRDefault="00890FD7" w:rsidP="00F230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E355" w14:textId="165A6020" w:rsidR="00890FD7" w:rsidRDefault="00890FD7" w:rsidP="002665F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5586">
      <w:rPr>
        <w:rStyle w:val="PageNumber"/>
        <w:noProof/>
      </w:rPr>
      <w:t>5</w:t>
    </w:r>
    <w:r>
      <w:rPr>
        <w:rStyle w:val="PageNumber"/>
      </w:rPr>
      <w:fldChar w:fldCharType="end"/>
    </w:r>
  </w:p>
  <w:p w14:paraId="5F1416EF" w14:textId="77777777" w:rsidR="00890FD7" w:rsidRDefault="00890FD7" w:rsidP="00F2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AE9C9" w14:textId="77777777" w:rsidR="00217B55" w:rsidRDefault="00217B55">
      <w:r>
        <w:separator/>
      </w:r>
    </w:p>
  </w:footnote>
  <w:footnote w:type="continuationSeparator" w:id="0">
    <w:p w14:paraId="77FF5636" w14:textId="77777777" w:rsidR="00217B55" w:rsidRDefault="0021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F36"/>
    <w:multiLevelType w:val="hybridMultilevel"/>
    <w:tmpl w:val="D2C695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1E32DF"/>
    <w:multiLevelType w:val="multilevel"/>
    <w:tmpl w:val="A644F2E6"/>
    <w:lvl w:ilvl="0">
      <w:start w:val="1"/>
      <w:numFmt w:val="upperRoman"/>
      <w:lvlText w:val="%1."/>
      <w:lvlJc w:val="left"/>
      <w:pPr>
        <w:tabs>
          <w:tab w:val="num" w:pos="720"/>
        </w:tabs>
        <w:ind w:left="0"/>
      </w:pPr>
    </w:lvl>
    <w:lvl w:ilvl="1">
      <w:start w:val="1"/>
      <w:numFmt w:val="upperLetter"/>
      <w:lvlText w:val="%2."/>
      <w:lvlJc w:val="left"/>
      <w:pPr>
        <w:tabs>
          <w:tab w:val="num" w:pos="360"/>
        </w:tabs>
        <w:ind w:left="0"/>
      </w:pPr>
    </w:lvl>
    <w:lvl w:ilvl="2">
      <w:start w:val="1"/>
      <w:numFmt w:val="decimal"/>
      <w:lvlText w:val="%3."/>
      <w:lvlJc w:val="left"/>
      <w:pPr>
        <w:tabs>
          <w:tab w:val="num" w:pos="360"/>
        </w:tabs>
        <w:ind w:left="0"/>
      </w:pPr>
    </w:lvl>
    <w:lvl w:ilvl="3">
      <w:start w:val="1"/>
      <w:numFmt w:val="decimal"/>
      <w:lvlText w:val="1.%4."/>
      <w:lvlJc w:val="left"/>
      <w:pPr>
        <w:tabs>
          <w:tab w:val="num" w:pos="360"/>
        </w:tabs>
        <w:ind w:left="0"/>
      </w:pPr>
    </w:lvl>
    <w:lvl w:ilvl="4">
      <w:start w:val="1"/>
      <w:numFmt w:val="lowerRoman"/>
      <w:pStyle w:val="Heading5"/>
      <w:lvlText w:val="(%5)"/>
      <w:lvlJc w:val="left"/>
      <w:pPr>
        <w:tabs>
          <w:tab w:val="num" w:pos="720"/>
        </w:tabs>
        <w:ind w:left="0"/>
      </w:pPr>
    </w:lvl>
    <w:lvl w:ilvl="5">
      <w:start w:val="1"/>
      <w:numFmt w:val="lowerLetter"/>
      <w:lvlText w:val="(%6)"/>
      <w:lvlJc w:val="left"/>
      <w:pPr>
        <w:tabs>
          <w:tab w:val="num" w:pos="1080"/>
        </w:tabs>
        <w:ind w:left="720"/>
      </w:pPr>
    </w:lvl>
    <w:lvl w:ilvl="6">
      <w:start w:val="1"/>
      <w:numFmt w:val="lowerRoman"/>
      <w:lvlText w:val="(%7)"/>
      <w:lvlJc w:val="left"/>
      <w:pPr>
        <w:tabs>
          <w:tab w:val="num" w:pos="4680"/>
        </w:tabs>
        <w:ind w:left="4320"/>
      </w:pPr>
    </w:lvl>
    <w:lvl w:ilvl="7">
      <w:start w:val="1"/>
      <w:numFmt w:val="lowerLetter"/>
      <w:lvlText w:val="(%8)"/>
      <w:lvlJc w:val="left"/>
      <w:pPr>
        <w:tabs>
          <w:tab w:val="num" w:pos="-360"/>
        </w:tabs>
        <w:ind w:left="-720"/>
      </w:pPr>
    </w:lvl>
    <w:lvl w:ilvl="8">
      <w:start w:val="1"/>
      <w:numFmt w:val="lowerRoman"/>
      <w:lvlText w:val="(%9)"/>
      <w:lvlJc w:val="left"/>
      <w:pPr>
        <w:tabs>
          <w:tab w:val="num" w:pos="6120"/>
        </w:tabs>
        <w:ind w:left="576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5F627EB"/>
    <w:multiLevelType w:val="multilevel"/>
    <w:tmpl w:val="DA489A90"/>
    <w:lvl w:ilvl="0">
      <w:start w:val="1"/>
      <w:numFmt w:val="decimal"/>
      <w:lvlText w:val="%1."/>
      <w:lvlJc w:val="left"/>
      <w:pPr>
        <w:tabs>
          <w:tab w:val="num" w:pos="360"/>
        </w:tabs>
        <w:ind w:left="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A6D790C"/>
    <w:multiLevelType w:val="multilevel"/>
    <w:tmpl w:val="4A900A8E"/>
    <w:lvl w:ilvl="0">
      <w:start w:val="1"/>
      <w:numFmt w:val="bullet"/>
      <w:lvlText w:val=""/>
      <w:lvlJc w:val="left"/>
      <w:pPr>
        <w:tabs>
          <w:tab w:val="num" w:pos="1080"/>
        </w:tabs>
        <w:ind w:left="720"/>
      </w:pPr>
      <w:rPr>
        <w:rFonts w:ascii="Symbol" w:hAnsi="Symbol" w:hint="default"/>
      </w:rPr>
    </w:lvl>
    <w:lvl w:ilvl="1">
      <w:start w:val="1"/>
      <w:numFmt w:val="lowerLetter"/>
      <w:lvlText w:val="(%2)"/>
      <w:lvlJc w:val="left"/>
      <w:pPr>
        <w:tabs>
          <w:tab w:val="num" w:pos="1800"/>
        </w:tabs>
        <w:ind w:left="1440"/>
      </w:pPr>
    </w:lvl>
    <w:lvl w:ilvl="2">
      <w:start w:val="1"/>
      <w:numFmt w:val="lowerRoman"/>
      <w:lvlText w:val="(%3)"/>
      <w:lvlJc w:val="left"/>
      <w:pPr>
        <w:tabs>
          <w:tab w:val="num" w:pos="2880"/>
        </w:tabs>
        <w:ind w:left="2160"/>
      </w:pPr>
    </w:lvl>
    <w:lvl w:ilvl="3">
      <w:start w:val="1"/>
      <w:numFmt w:val="lowerLetter"/>
      <w:lvlText w:val="%4."/>
      <w:lvlJc w:val="left"/>
      <w:pPr>
        <w:tabs>
          <w:tab w:val="num" w:pos="3240"/>
        </w:tabs>
        <w:ind w:left="2880"/>
      </w:pPr>
    </w:lvl>
    <w:lvl w:ilvl="4">
      <w:start w:val="1"/>
      <w:numFmt w:val="lowerRoman"/>
      <w:lvlText w:val="%5."/>
      <w:lvlJc w:val="left"/>
      <w:pPr>
        <w:tabs>
          <w:tab w:val="num" w:pos="4320"/>
        </w:tabs>
        <w:ind w:left="360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 w15:restartNumberingAfterBreak="0">
    <w:nsid w:val="1A77075E"/>
    <w:multiLevelType w:val="hybridMultilevel"/>
    <w:tmpl w:val="079E8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5EE2"/>
    <w:multiLevelType w:val="hybridMultilevel"/>
    <w:tmpl w:val="06567FEA"/>
    <w:lvl w:ilvl="0" w:tplc="A27ACE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1DE4"/>
    <w:multiLevelType w:val="multilevel"/>
    <w:tmpl w:val="E07EC098"/>
    <w:lvl w:ilvl="0">
      <w:start w:val="1"/>
      <w:numFmt w:val="decimal"/>
      <w:pStyle w:val="para2"/>
      <w:lvlText w:val="%1."/>
      <w:lvlJc w:val="left"/>
      <w:pPr>
        <w:tabs>
          <w:tab w:val="num" w:pos="360"/>
        </w:tabs>
        <w:ind w:left="0"/>
      </w:pPr>
    </w:lvl>
    <w:lvl w:ilvl="1">
      <w:start w:val="1"/>
      <w:numFmt w:val="lowerLetter"/>
      <w:lvlText w:val="(%2)"/>
      <w:lvlJc w:val="left"/>
      <w:pPr>
        <w:tabs>
          <w:tab w:val="num" w:pos="1080"/>
        </w:tabs>
        <w:ind w:left="0" w:firstLine="720"/>
      </w:pPr>
    </w:lvl>
    <w:lvl w:ilvl="2">
      <w:start w:val="1"/>
      <w:numFmt w:val="lowerRoman"/>
      <w:lvlText w:val="(%3)"/>
      <w:lvlJc w:val="right"/>
      <w:pPr>
        <w:tabs>
          <w:tab w:val="num" w:pos="2736"/>
        </w:tabs>
        <w:ind w:left="2736" w:hanging="432"/>
      </w:pPr>
    </w:lvl>
    <w:lvl w:ilvl="3">
      <w:start w:val="1"/>
      <w:numFmt w:val="decimal"/>
      <w:lvlText w:val="a"/>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4206109B"/>
    <w:multiLevelType w:val="hybridMultilevel"/>
    <w:tmpl w:val="7E761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8585F"/>
    <w:multiLevelType w:val="multilevel"/>
    <w:tmpl w:val="FF5C19E0"/>
    <w:lvl w:ilvl="0">
      <w:start w:val="1"/>
      <w:numFmt w:val="decimal"/>
      <w:pStyle w:val="Para1alternative"/>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2160"/>
        </w:tabs>
        <w:ind w:left="720" w:firstLine="720"/>
      </w:pPr>
      <w:rPr>
        <w:b w:val="0"/>
        <w:i w:val="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720"/>
      </w:pPr>
      <w:rPr>
        <w:rFonts w:ascii="Symbol" w:hAnsi="Symbol"/>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46E865A3"/>
    <w:multiLevelType w:val="hybridMultilevel"/>
    <w:tmpl w:val="80D60170"/>
    <w:lvl w:ilvl="0" w:tplc="0FA6C176">
      <w:start w:val="1"/>
      <w:numFmt w:val="lowerLetter"/>
      <w:pStyle w:val="aident"/>
      <w:lvlText w:val="(%1)"/>
      <w:lvlJc w:val="left"/>
      <w:pPr>
        <w:tabs>
          <w:tab w:val="num" w:pos="1077"/>
        </w:tabs>
        <w:ind w:left="1077" w:hanging="357"/>
      </w:pPr>
      <w:rPr>
        <w:rFonts w:ascii="Times New Roman" w:hAnsi="Times New Roman"/>
        <w:b w:val="0"/>
        <w:i w:val="0"/>
        <w:sz w:val="22"/>
      </w:rPr>
    </w:lvl>
    <w:lvl w:ilvl="1" w:tplc="5A223914">
      <w:start w:val="1"/>
      <w:numFmt w:val="lowerLetter"/>
      <w:lvlText w:val="%2."/>
      <w:lvlJc w:val="left"/>
      <w:pPr>
        <w:tabs>
          <w:tab w:val="num" w:pos="2160"/>
        </w:tabs>
        <w:ind w:left="2160" w:hanging="360"/>
      </w:pPr>
    </w:lvl>
    <w:lvl w:ilvl="2" w:tplc="22846838">
      <w:start w:val="1"/>
      <w:numFmt w:val="lowerRoman"/>
      <w:lvlText w:val="%3."/>
      <w:lvlJc w:val="right"/>
      <w:pPr>
        <w:tabs>
          <w:tab w:val="num" w:pos="2880"/>
        </w:tabs>
        <w:ind w:left="2880" w:hanging="180"/>
      </w:pPr>
    </w:lvl>
    <w:lvl w:ilvl="3" w:tplc="8A66016A">
      <w:start w:val="1"/>
      <w:numFmt w:val="decimal"/>
      <w:lvlText w:val="%4."/>
      <w:lvlJc w:val="left"/>
      <w:pPr>
        <w:tabs>
          <w:tab w:val="num" w:pos="3600"/>
        </w:tabs>
        <w:ind w:left="3600" w:hanging="360"/>
      </w:pPr>
    </w:lvl>
    <w:lvl w:ilvl="4" w:tplc="98B2779C">
      <w:start w:val="1"/>
      <w:numFmt w:val="lowerLetter"/>
      <w:lvlText w:val="%5."/>
      <w:lvlJc w:val="left"/>
      <w:pPr>
        <w:tabs>
          <w:tab w:val="num" w:pos="4320"/>
        </w:tabs>
        <w:ind w:left="4320" w:hanging="360"/>
      </w:pPr>
    </w:lvl>
    <w:lvl w:ilvl="5" w:tplc="FE36E49E">
      <w:start w:val="1"/>
      <w:numFmt w:val="lowerRoman"/>
      <w:lvlText w:val="%6."/>
      <w:lvlJc w:val="right"/>
      <w:pPr>
        <w:tabs>
          <w:tab w:val="num" w:pos="5040"/>
        </w:tabs>
        <w:ind w:left="5040" w:hanging="180"/>
      </w:pPr>
    </w:lvl>
    <w:lvl w:ilvl="6" w:tplc="273EDEDC">
      <w:start w:val="1"/>
      <w:numFmt w:val="decimal"/>
      <w:lvlText w:val="%7."/>
      <w:lvlJc w:val="left"/>
      <w:pPr>
        <w:tabs>
          <w:tab w:val="num" w:pos="5760"/>
        </w:tabs>
        <w:ind w:left="5760" w:hanging="360"/>
      </w:pPr>
    </w:lvl>
    <w:lvl w:ilvl="7" w:tplc="37B8ED96">
      <w:start w:val="1"/>
      <w:numFmt w:val="lowerLetter"/>
      <w:lvlText w:val="%8."/>
      <w:lvlJc w:val="left"/>
      <w:pPr>
        <w:tabs>
          <w:tab w:val="num" w:pos="6480"/>
        </w:tabs>
        <w:ind w:left="6480" w:hanging="360"/>
      </w:pPr>
    </w:lvl>
    <w:lvl w:ilvl="8" w:tplc="1FE2ACDE">
      <w:start w:val="1"/>
      <w:numFmt w:val="lowerRoman"/>
      <w:lvlText w:val="%9."/>
      <w:lvlJc w:val="right"/>
      <w:pPr>
        <w:tabs>
          <w:tab w:val="num" w:pos="7200"/>
        </w:tabs>
        <w:ind w:left="7200" w:hanging="180"/>
      </w:pPr>
    </w:lvl>
  </w:abstractNum>
  <w:abstractNum w:abstractNumId="11" w15:restartNumberingAfterBreak="0">
    <w:nsid w:val="4A696724"/>
    <w:multiLevelType w:val="singleLevel"/>
    <w:tmpl w:val="B36A8C58"/>
    <w:lvl w:ilvl="0">
      <w:start w:val="1"/>
      <w:numFmt w:val="decimal"/>
      <w:pStyle w:val="Paranum"/>
      <w:lvlText w:val="%1."/>
      <w:lvlJc w:val="left"/>
      <w:pPr>
        <w:tabs>
          <w:tab w:val="num" w:pos="360"/>
        </w:tabs>
        <w:ind w:left="0"/>
      </w:pPr>
    </w:lvl>
  </w:abstractNum>
  <w:abstractNum w:abstractNumId="12" w15:restartNumberingAfterBreak="0">
    <w:nsid w:val="4E0442B4"/>
    <w:multiLevelType w:val="multilevel"/>
    <w:tmpl w:val="56B25B4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A1E6E7A"/>
    <w:multiLevelType w:val="hybridMultilevel"/>
    <w:tmpl w:val="E59652FE"/>
    <w:lvl w:ilvl="0" w:tplc="C69CFD58">
      <w:start w:val="1"/>
      <w:numFmt w:val="decimal"/>
      <w:pStyle w:val="Paraofficial"/>
      <w:lvlText w:val="%1."/>
      <w:lvlJc w:val="left"/>
      <w:pPr>
        <w:tabs>
          <w:tab w:val="num" w:pos="1080"/>
        </w:tabs>
        <w:ind w:left="0" w:firstLine="720"/>
      </w:pPr>
    </w:lvl>
    <w:lvl w:ilvl="1" w:tplc="C378523C">
      <w:start w:val="1"/>
      <w:numFmt w:val="lowerLetter"/>
      <w:lvlText w:val="%2."/>
      <w:lvlJc w:val="left"/>
      <w:pPr>
        <w:tabs>
          <w:tab w:val="num" w:pos="2160"/>
        </w:tabs>
        <w:ind w:left="2160" w:hanging="360"/>
      </w:pPr>
    </w:lvl>
    <w:lvl w:ilvl="2" w:tplc="5C34A27E">
      <w:start w:val="1"/>
      <w:numFmt w:val="lowerRoman"/>
      <w:lvlText w:val="%3."/>
      <w:lvlJc w:val="right"/>
      <w:pPr>
        <w:tabs>
          <w:tab w:val="num" w:pos="2880"/>
        </w:tabs>
        <w:ind w:left="2880" w:hanging="180"/>
      </w:pPr>
    </w:lvl>
    <w:lvl w:ilvl="3" w:tplc="686200A2">
      <w:start w:val="1"/>
      <w:numFmt w:val="decimal"/>
      <w:lvlText w:val="%4."/>
      <w:lvlJc w:val="left"/>
      <w:pPr>
        <w:tabs>
          <w:tab w:val="num" w:pos="3600"/>
        </w:tabs>
        <w:ind w:left="3600" w:hanging="360"/>
      </w:pPr>
    </w:lvl>
    <w:lvl w:ilvl="4" w:tplc="A3428F48">
      <w:start w:val="1"/>
      <w:numFmt w:val="lowerLetter"/>
      <w:lvlText w:val="%5."/>
      <w:lvlJc w:val="left"/>
      <w:pPr>
        <w:tabs>
          <w:tab w:val="num" w:pos="4320"/>
        </w:tabs>
        <w:ind w:left="4320" w:hanging="360"/>
      </w:pPr>
    </w:lvl>
    <w:lvl w:ilvl="5" w:tplc="2F5E6DFC">
      <w:start w:val="1"/>
      <w:numFmt w:val="lowerRoman"/>
      <w:lvlText w:val="%6."/>
      <w:lvlJc w:val="right"/>
      <w:pPr>
        <w:tabs>
          <w:tab w:val="num" w:pos="5040"/>
        </w:tabs>
        <w:ind w:left="5040" w:hanging="180"/>
      </w:pPr>
    </w:lvl>
    <w:lvl w:ilvl="6" w:tplc="FA16A550">
      <w:start w:val="1"/>
      <w:numFmt w:val="decimal"/>
      <w:lvlText w:val="%7."/>
      <w:lvlJc w:val="left"/>
      <w:pPr>
        <w:tabs>
          <w:tab w:val="num" w:pos="5760"/>
        </w:tabs>
        <w:ind w:left="5760" w:hanging="360"/>
      </w:pPr>
    </w:lvl>
    <w:lvl w:ilvl="7" w:tplc="82BCD8E0">
      <w:start w:val="1"/>
      <w:numFmt w:val="lowerLetter"/>
      <w:lvlText w:val="%8."/>
      <w:lvlJc w:val="left"/>
      <w:pPr>
        <w:tabs>
          <w:tab w:val="num" w:pos="6480"/>
        </w:tabs>
        <w:ind w:left="6480" w:hanging="360"/>
      </w:pPr>
    </w:lvl>
    <w:lvl w:ilvl="8" w:tplc="A56E0414">
      <w:start w:val="1"/>
      <w:numFmt w:val="lowerRoman"/>
      <w:lvlText w:val="%9."/>
      <w:lvlJc w:val="right"/>
      <w:pPr>
        <w:tabs>
          <w:tab w:val="num" w:pos="7200"/>
        </w:tabs>
        <w:ind w:left="7200" w:hanging="180"/>
      </w:pPr>
    </w:lvl>
  </w:abstractNum>
  <w:abstractNum w:abstractNumId="14"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08C2287"/>
    <w:multiLevelType w:val="hybridMultilevel"/>
    <w:tmpl w:val="A4EED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5873AC"/>
    <w:multiLevelType w:val="hybridMultilevel"/>
    <w:tmpl w:val="24E01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B328CC"/>
    <w:multiLevelType w:val="multilevel"/>
    <w:tmpl w:val="187822A4"/>
    <w:lvl w:ilvl="0">
      <w:start w:val="1"/>
      <w:numFmt w:val="decimal"/>
      <w:pStyle w:val="Para1-Annex"/>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C95EA8"/>
    <w:multiLevelType w:val="multilevel"/>
    <w:tmpl w:val="4E1C0192"/>
    <w:lvl w:ilvl="0">
      <w:start w:val="1"/>
      <w:numFmt w:val="decimal"/>
      <w:lvlText w:val="%1."/>
      <w:lvlJc w:val="left"/>
      <w:pPr>
        <w:tabs>
          <w:tab w:val="num" w:pos="360"/>
        </w:tabs>
        <w:ind w:left="0"/>
      </w:pPr>
      <w:rPr>
        <w:rFonts w:ascii="Times New Roman" w:hAnsi="Times New Roman"/>
        <w:b w:val="0"/>
        <w:i w:val="0"/>
        <w:sz w:val="22"/>
      </w:rPr>
    </w:lvl>
    <w:lvl w:ilvl="1">
      <w:start w:val="1"/>
      <w:numFmt w:val="lowerLetter"/>
      <w:pStyle w:val="Style1"/>
      <w:lvlText w:val="(%2)"/>
      <w:lvlJc w:val="left"/>
      <w:pPr>
        <w:tabs>
          <w:tab w:val="num" w:pos="1800"/>
        </w:tabs>
        <w:ind w:left="0" w:firstLine="1440"/>
      </w:pPr>
      <w:rPr>
        <w:b w:val="0"/>
        <w:i w:val="0"/>
        <w:sz w:val="22"/>
      </w:rPr>
    </w:lvl>
    <w:lvl w:ilvl="2">
      <w:start w:val="1"/>
      <w:numFmt w:val="lowerRoman"/>
      <w:lvlText w:val="(%3)"/>
      <w:lvlJc w:val="right"/>
      <w:pPr>
        <w:tabs>
          <w:tab w:val="num" w:pos="2520"/>
        </w:tabs>
        <w:ind w:left="2520" w:hanging="360"/>
      </w:pPr>
    </w:lvl>
    <w:lvl w:ilvl="3">
      <w:start w:val="1"/>
      <w:numFmt w:val="bullet"/>
      <w:lvlText w:val=""/>
      <w:lvlJc w:val="left"/>
      <w:pPr>
        <w:tabs>
          <w:tab w:val="num" w:pos="2952"/>
        </w:tabs>
        <w:ind w:left="2952" w:hanging="432"/>
      </w:pPr>
      <w:rPr>
        <w:rFonts w:ascii="Symbol" w:hAnsi="Symbol"/>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9" w15:restartNumberingAfterBreak="0">
    <w:nsid w:val="76C700C7"/>
    <w:multiLevelType w:val="hybridMultilevel"/>
    <w:tmpl w:val="093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267D1"/>
    <w:multiLevelType w:val="hybridMultilevel"/>
    <w:tmpl w:val="036A76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0"/>
  </w:num>
  <w:num w:numId="4">
    <w:abstractNumId w:val="9"/>
  </w:num>
  <w:num w:numId="5">
    <w:abstractNumId w:val="1"/>
  </w:num>
  <w:num w:numId="6">
    <w:abstractNumId w:val="13"/>
  </w:num>
  <w:num w:numId="7">
    <w:abstractNumId w:val="17"/>
  </w:num>
  <w:num w:numId="8">
    <w:abstractNumId w:val="7"/>
  </w:num>
  <w:num w:numId="9">
    <w:abstractNumId w:val="14"/>
  </w:num>
  <w:num w:numId="10">
    <w:abstractNumId w:val="3"/>
  </w:num>
  <w:num w:numId="11">
    <w:abstractNumId w:val="11"/>
  </w:num>
  <w:num w:numId="12">
    <w:abstractNumId w:val="6"/>
  </w:num>
  <w:num w:numId="13">
    <w:abstractNumId w:val="15"/>
  </w:num>
  <w:num w:numId="14">
    <w:abstractNumId w:val="20"/>
  </w:num>
  <w:num w:numId="15">
    <w:abstractNumId w:val="16"/>
  </w:num>
  <w:num w:numId="16">
    <w:abstractNumId w:val="19"/>
  </w:num>
  <w:num w:numId="17">
    <w:abstractNumId w:val="4"/>
  </w:num>
  <w:num w:numId="18">
    <w:abstractNumId w:val="8"/>
  </w:num>
  <w:num w:numId="19">
    <w:abstractNumId w:val="5"/>
  </w:num>
  <w:num w:numId="20">
    <w:abstractNumId w:val="12"/>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s-ES" w:vendorID="64" w:dllVersion="6" w:nlCheck="1" w:checkStyle="1"/>
  <w:activeWritingStyle w:appName="MSWord" w:lang="es-GT" w:vendorID="64" w:dllVersion="6" w:nlCheck="1" w:checkStyle="1"/>
  <w:activeWritingStyle w:appName="MSWord" w:lang="en-PH" w:vendorID="64" w:dllVersion="6" w:nlCheck="1" w:checkStyle="1"/>
  <w:activeWritingStyle w:appName="MSWord" w:lang="de-D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65"/>
    <w:rsid w:val="00001C45"/>
    <w:rsid w:val="000021A6"/>
    <w:rsid w:val="00007A0F"/>
    <w:rsid w:val="00013EB9"/>
    <w:rsid w:val="0001626D"/>
    <w:rsid w:val="00020D38"/>
    <w:rsid w:val="00022BF1"/>
    <w:rsid w:val="00030087"/>
    <w:rsid w:val="0003154A"/>
    <w:rsid w:val="00032C4F"/>
    <w:rsid w:val="0003594D"/>
    <w:rsid w:val="00036B92"/>
    <w:rsid w:val="00045A97"/>
    <w:rsid w:val="00050DBE"/>
    <w:rsid w:val="00051E3C"/>
    <w:rsid w:val="00055AFF"/>
    <w:rsid w:val="0005779F"/>
    <w:rsid w:val="00063269"/>
    <w:rsid w:val="000659F3"/>
    <w:rsid w:val="00065F3B"/>
    <w:rsid w:val="00076F0C"/>
    <w:rsid w:val="0008216F"/>
    <w:rsid w:val="0008476B"/>
    <w:rsid w:val="0008765B"/>
    <w:rsid w:val="00090519"/>
    <w:rsid w:val="00091957"/>
    <w:rsid w:val="000971DE"/>
    <w:rsid w:val="000A0CCC"/>
    <w:rsid w:val="000A11F0"/>
    <w:rsid w:val="000A3F98"/>
    <w:rsid w:val="000A558A"/>
    <w:rsid w:val="000B2A27"/>
    <w:rsid w:val="000B4972"/>
    <w:rsid w:val="000B581D"/>
    <w:rsid w:val="000C6846"/>
    <w:rsid w:val="000D05CD"/>
    <w:rsid w:val="000D3698"/>
    <w:rsid w:val="000D53DB"/>
    <w:rsid w:val="000D5792"/>
    <w:rsid w:val="000D5794"/>
    <w:rsid w:val="000D7BBD"/>
    <w:rsid w:val="000F5958"/>
    <w:rsid w:val="000F59EC"/>
    <w:rsid w:val="000F65FC"/>
    <w:rsid w:val="000F6903"/>
    <w:rsid w:val="000F753F"/>
    <w:rsid w:val="00101DC5"/>
    <w:rsid w:val="00101FB9"/>
    <w:rsid w:val="00104286"/>
    <w:rsid w:val="00114B83"/>
    <w:rsid w:val="001150AE"/>
    <w:rsid w:val="0011644D"/>
    <w:rsid w:val="00120969"/>
    <w:rsid w:val="001210BF"/>
    <w:rsid w:val="0012518C"/>
    <w:rsid w:val="001266F3"/>
    <w:rsid w:val="001268EB"/>
    <w:rsid w:val="00127C38"/>
    <w:rsid w:val="0013007F"/>
    <w:rsid w:val="00132EAC"/>
    <w:rsid w:val="00133D8A"/>
    <w:rsid w:val="00143628"/>
    <w:rsid w:val="00150EB0"/>
    <w:rsid w:val="00150F80"/>
    <w:rsid w:val="001550E5"/>
    <w:rsid w:val="00161AE3"/>
    <w:rsid w:val="001634FB"/>
    <w:rsid w:val="00164926"/>
    <w:rsid w:val="00166184"/>
    <w:rsid w:val="001712F1"/>
    <w:rsid w:val="0017363C"/>
    <w:rsid w:val="00186BD2"/>
    <w:rsid w:val="001A245D"/>
    <w:rsid w:val="001A693E"/>
    <w:rsid w:val="001B7FE0"/>
    <w:rsid w:val="001C1983"/>
    <w:rsid w:val="001D0742"/>
    <w:rsid w:val="001D2D08"/>
    <w:rsid w:val="001D5659"/>
    <w:rsid w:val="001D7609"/>
    <w:rsid w:val="001E1691"/>
    <w:rsid w:val="001F7F91"/>
    <w:rsid w:val="00202039"/>
    <w:rsid w:val="0020214C"/>
    <w:rsid w:val="002079EE"/>
    <w:rsid w:val="0021084E"/>
    <w:rsid w:val="00210CCC"/>
    <w:rsid w:val="00211C4C"/>
    <w:rsid w:val="00216148"/>
    <w:rsid w:val="00217B55"/>
    <w:rsid w:val="002225C1"/>
    <w:rsid w:val="00231BEE"/>
    <w:rsid w:val="00232739"/>
    <w:rsid w:val="00232FD0"/>
    <w:rsid w:val="002350FD"/>
    <w:rsid w:val="00235CE3"/>
    <w:rsid w:val="002422A7"/>
    <w:rsid w:val="0024561F"/>
    <w:rsid w:val="00246FBD"/>
    <w:rsid w:val="00256606"/>
    <w:rsid w:val="00257256"/>
    <w:rsid w:val="00260BB5"/>
    <w:rsid w:val="002655DB"/>
    <w:rsid w:val="002665FD"/>
    <w:rsid w:val="00271E8C"/>
    <w:rsid w:val="00280902"/>
    <w:rsid w:val="00285FB1"/>
    <w:rsid w:val="00286F81"/>
    <w:rsid w:val="0029034B"/>
    <w:rsid w:val="00291434"/>
    <w:rsid w:val="002936C2"/>
    <w:rsid w:val="00293745"/>
    <w:rsid w:val="00293F64"/>
    <w:rsid w:val="00296188"/>
    <w:rsid w:val="002963A1"/>
    <w:rsid w:val="002A1504"/>
    <w:rsid w:val="002A2F02"/>
    <w:rsid w:val="002A4BDC"/>
    <w:rsid w:val="002A67BD"/>
    <w:rsid w:val="002A6E69"/>
    <w:rsid w:val="002B3B4A"/>
    <w:rsid w:val="002B788D"/>
    <w:rsid w:val="002C2E3B"/>
    <w:rsid w:val="002C4CB1"/>
    <w:rsid w:val="002D2296"/>
    <w:rsid w:val="002E0C35"/>
    <w:rsid w:val="002E2C92"/>
    <w:rsid w:val="002E3B8B"/>
    <w:rsid w:val="002E7855"/>
    <w:rsid w:val="002F3C56"/>
    <w:rsid w:val="002F75FD"/>
    <w:rsid w:val="003046CA"/>
    <w:rsid w:val="00320D2E"/>
    <w:rsid w:val="0032118A"/>
    <w:rsid w:val="00324429"/>
    <w:rsid w:val="00327E2A"/>
    <w:rsid w:val="00334C9F"/>
    <w:rsid w:val="00337939"/>
    <w:rsid w:val="00340407"/>
    <w:rsid w:val="00351492"/>
    <w:rsid w:val="003559EA"/>
    <w:rsid w:val="0035690C"/>
    <w:rsid w:val="00360938"/>
    <w:rsid w:val="00363B1C"/>
    <w:rsid w:val="00364853"/>
    <w:rsid w:val="00370A30"/>
    <w:rsid w:val="00371778"/>
    <w:rsid w:val="003723E4"/>
    <w:rsid w:val="00373660"/>
    <w:rsid w:val="00374468"/>
    <w:rsid w:val="00377605"/>
    <w:rsid w:val="00380A4E"/>
    <w:rsid w:val="003959F5"/>
    <w:rsid w:val="0039753E"/>
    <w:rsid w:val="003A1255"/>
    <w:rsid w:val="003A6CEF"/>
    <w:rsid w:val="003A7571"/>
    <w:rsid w:val="003B409F"/>
    <w:rsid w:val="003B7BEC"/>
    <w:rsid w:val="003C3373"/>
    <w:rsid w:val="003C4584"/>
    <w:rsid w:val="003C4F26"/>
    <w:rsid w:val="003D12B1"/>
    <w:rsid w:val="003D2736"/>
    <w:rsid w:val="003D3F05"/>
    <w:rsid w:val="003D461A"/>
    <w:rsid w:val="003D69CC"/>
    <w:rsid w:val="003E3A86"/>
    <w:rsid w:val="003E7895"/>
    <w:rsid w:val="003E7D81"/>
    <w:rsid w:val="003F7E67"/>
    <w:rsid w:val="00402B8E"/>
    <w:rsid w:val="004174D0"/>
    <w:rsid w:val="004258B0"/>
    <w:rsid w:val="004265E2"/>
    <w:rsid w:val="004345B3"/>
    <w:rsid w:val="004345F2"/>
    <w:rsid w:val="0043508E"/>
    <w:rsid w:val="004363D2"/>
    <w:rsid w:val="00447459"/>
    <w:rsid w:val="00451164"/>
    <w:rsid w:val="0045316F"/>
    <w:rsid w:val="004534C1"/>
    <w:rsid w:val="004539A6"/>
    <w:rsid w:val="00456896"/>
    <w:rsid w:val="00462D89"/>
    <w:rsid w:val="00463C2C"/>
    <w:rsid w:val="00465349"/>
    <w:rsid w:val="00470596"/>
    <w:rsid w:val="00483ED7"/>
    <w:rsid w:val="0048676A"/>
    <w:rsid w:val="004940E8"/>
    <w:rsid w:val="00494420"/>
    <w:rsid w:val="004A1716"/>
    <w:rsid w:val="004A2E84"/>
    <w:rsid w:val="004B3790"/>
    <w:rsid w:val="004C3778"/>
    <w:rsid w:val="004D4457"/>
    <w:rsid w:val="004D606D"/>
    <w:rsid w:val="004D729D"/>
    <w:rsid w:val="004F1F2E"/>
    <w:rsid w:val="004F21DD"/>
    <w:rsid w:val="004F3623"/>
    <w:rsid w:val="004F4A51"/>
    <w:rsid w:val="005023C3"/>
    <w:rsid w:val="005050D3"/>
    <w:rsid w:val="005113C3"/>
    <w:rsid w:val="00512D29"/>
    <w:rsid w:val="00520C5F"/>
    <w:rsid w:val="005225F7"/>
    <w:rsid w:val="00524643"/>
    <w:rsid w:val="005264AF"/>
    <w:rsid w:val="00530A34"/>
    <w:rsid w:val="00530A6F"/>
    <w:rsid w:val="005410C6"/>
    <w:rsid w:val="00541346"/>
    <w:rsid w:val="005461F9"/>
    <w:rsid w:val="00547C3A"/>
    <w:rsid w:val="00550EB7"/>
    <w:rsid w:val="005619C7"/>
    <w:rsid w:val="005620E0"/>
    <w:rsid w:val="00562B7A"/>
    <w:rsid w:val="005716E5"/>
    <w:rsid w:val="005730F0"/>
    <w:rsid w:val="00574631"/>
    <w:rsid w:val="00580129"/>
    <w:rsid w:val="00581294"/>
    <w:rsid w:val="00590887"/>
    <w:rsid w:val="00592F74"/>
    <w:rsid w:val="00594B6C"/>
    <w:rsid w:val="00595607"/>
    <w:rsid w:val="00597F15"/>
    <w:rsid w:val="005A30E9"/>
    <w:rsid w:val="005B7211"/>
    <w:rsid w:val="005C7849"/>
    <w:rsid w:val="005D03CA"/>
    <w:rsid w:val="005E0476"/>
    <w:rsid w:val="005E1EBD"/>
    <w:rsid w:val="005F0520"/>
    <w:rsid w:val="005F1312"/>
    <w:rsid w:val="005F5B45"/>
    <w:rsid w:val="005F6AAA"/>
    <w:rsid w:val="00613A59"/>
    <w:rsid w:val="0061634A"/>
    <w:rsid w:val="00617B86"/>
    <w:rsid w:val="006226F2"/>
    <w:rsid w:val="006358CC"/>
    <w:rsid w:val="00635D62"/>
    <w:rsid w:val="00636154"/>
    <w:rsid w:val="00652C50"/>
    <w:rsid w:val="00662613"/>
    <w:rsid w:val="0066398A"/>
    <w:rsid w:val="00664376"/>
    <w:rsid w:val="00665847"/>
    <w:rsid w:val="00674ADF"/>
    <w:rsid w:val="006816B0"/>
    <w:rsid w:val="00683300"/>
    <w:rsid w:val="00684B95"/>
    <w:rsid w:val="006856C5"/>
    <w:rsid w:val="006857E4"/>
    <w:rsid w:val="0069093F"/>
    <w:rsid w:val="00693438"/>
    <w:rsid w:val="00697C2B"/>
    <w:rsid w:val="006A0429"/>
    <w:rsid w:val="006A1101"/>
    <w:rsid w:val="006B6F99"/>
    <w:rsid w:val="006C07EB"/>
    <w:rsid w:val="006C48E3"/>
    <w:rsid w:val="006C5CBB"/>
    <w:rsid w:val="006D1102"/>
    <w:rsid w:val="006D3039"/>
    <w:rsid w:val="006D5BC8"/>
    <w:rsid w:val="006D73F1"/>
    <w:rsid w:val="006F0799"/>
    <w:rsid w:val="006F49D7"/>
    <w:rsid w:val="006F4A2A"/>
    <w:rsid w:val="007016EA"/>
    <w:rsid w:val="00704F42"/>
    <w:rsid w:val="00711720"/>
    <w:rsid w:val="00713655"/>
    <w:rsid w:val="0071644B"/>
    <w:rsid w:val="00716D7B"/>
    <w:rsid w:val="00717691"/>
    <w:rsid w:val="0072034E"/>
    <w:rsid w:val="00727443"/>
    <w:rsid w:val="00734EFF"/>
    <w:rsid w:val="00741C05"/>
    <w:rsid w:val="00746C61"/>
    <w:rsid w:val="007505B6"/>
    <w:rsid w:val="007567BD"/>
    <w:rsid w:val="00762746"/>
    <w:rsid w:val="00773104"/>
    <w:rsid w:val="00773BE2"/>
    <w:rsid w:val="00775579"/>
    <w:rsid w:val="00781B76"/>
    <w:rsid w:val="00782820"/>
    <w:rsid w:val="007829B6"/>
    <w:rsid w:val="007877D2"/>
    <w:rsid w:val="00792ABF"/>
    <w:rsid w:val="00794F6E"/>
    <w:rsid w:val="007A0A94"/>
    <w:rsid w:val="007A0D15"/>
    <w:rsid w:val="007A2B1E"/>
    <w:rsid w:val="007A480B"/>
    <w:rsid w:val="007A6BCA"/>
    <w:rsid w:val="007B1D71"/>
    <w:rsid w:val="007B2305"/>
    <w:rsid w:val="007B7603"/>
    <w:rsid w:val="007B7632"/>
    <w:rsid w:val="007C174B"/>
    <w:rsid w:val="007C184F"/>
    <w:rsid w:val="007C1F92"/>
    <w:rsid w:val="007C36C8"/>
    <w:rsid w:val="007C4065"/>
    <w:rsid w:val="007E2EBA"/>
    <w:rsid w:val="007F7234"/>
    <w:rsid w:val="008010FB"/>
    <w:rsid w:val="0080654F"/>
    <w:rsid w:val="008178D9"/>
    <w:rsid w:val="00817DB7"/>
    <w:rsid w:val="0083401C"/>
    <w:rsid w:val="0084281A"/>
    <w:rsid w:val="00843903"/>
    <w:rsid w:val="00845A5C"/>
    <w:rsid w:val="00845DA5"/>
    <w:rsid w:val="008475FD"/>
    <w:rsid w:val="00847A41"/>
    <w:rsid w:val="00857FF5"/>
    <w:rsid w:val="008613F5"/>
    <w:rsid w:val="00861E03"/>
    <w:rsid w:val="00864698"/>
    <w:rsid w:val="008700AC"/>
    <w:rsid w:val="00877FF9"/>
    <w:rsid w:val="00890FD7"/>
    <w:rsid w:val="00891F33"/>
    <w:rsid w:val="0089345A"/>
    <w:rsid w:val="00893EA5"/>
    <w:rsid w:val="00894D9D"/>
    <w:rsid w:val="008A0CE5"/>
    <w:rsid w:val="008A1210"/>
    <w:rsid w:val="008B1A40"/>
    <w:rsid w:val="008B2EF9"/>
    <w:rsid w:val="008B2FD7"/>
    <w:rsid w:val="008B7F86"/>
    <w:rsid w:val="008C038D"/>
    <w:rsid w:val="008C0397"/>
    <w:rsid w:val="008C13B5"/>
    <w:rsid w:val="008D14A6"/>
    <w:rsid w:val="008D640E"/>
    <w:rsid w:val="008E0CB0"/>
    <w:rsid w:val="008E3A1B"/>
    <w:rsid w:val="008E4F8A"/>
    <w:rsid w:val="008E6940"/>
    <w:rsid w:val="008E6B23"/>
    <w:rsid w:val="008F0A27"/>
    <w:rsid w:val="008F6203"/>
    <w:rsid w:val="008F7E70"/>
    <w:rsid w:val="00906239"/>
    <w:rsid w:val="00910306"/>
    <w:rsid w:val="0091620D"/>
    <w:rsid w:val="009167A6"/>
    <w:rsid w:val="0092123F"/>
    <w:rsid w:val="00923A61"/>
    <w:rsid w:val="00924967"/>
    <w:rsid w:val="00931389"/>
    <w:rsid w:val="009335CF"/>
    <w:rsid w:val="009420FF"/>
    <w:rsid w:val="00943890"/>
    <w:rsid w:val="009465C3"/>
    <w:rsid w:val="009537C2"/>
    <w:rsid w:val="0096054A"/>
    <w:rsid w:val="00961365"/>
    <w:rsid w:val="00965EB9"/>
    <w:rsid w:val="009707E2"/>
    <w:rsid w:val="0097488C"/>
    <w:rsid w:val="00986C6E"/>
    <w:rsid w:val="009B02C9"/>
    <w:rsid w:val="009B1AD0"/>
    <w:rsid w:val="009B4898"/>
    <w:rsid w:val="009B4C7C"/>
    <w:rsid w:val="009B6C7E"/>
    <w:rsid w:val="009B7B3D"/>
    <w:rsid w:val="009D0709"/>
    <w:rsid w:val="009D404A"/>
    <w:rsid w:val="009D75ED"/>
    <w:rsid w:val="009E2938"/>
    <w:rsid w:val="009E2ABA"/>
    <w:rsid w:val="009F073D"/>
    <w:rsid w:val="009F0FD1"/>
    <w:rsid w:val="009F1975"/>
    <w:rsid w:val="009F2026"/>
    <w:rsid w:val="009F423C"/>
    <w:rsid w:val="009F4B8A"/>
    <w:rsid w:val="009F5D3C"/>
    <w:rsid w:val="00A1087B"/>
    <w:rsid w:val="00A11FC9"/>
    <w:rsid w:val="00A125E4"/>
    <w:rsid w:val="00A14C93"/>
    <w:rsid w:val="00A20D75"/>
    <w:rsid w:val="00A23049"/>
    <w:rsid w:val="00A2459F"/>
    <w:rsid w:val="00A2781C"/>
    <w:rsid w:val="00A314C9"/>
    <w:rsid w:val="00A33B3F"/>
    <w:rsid w:val="00A36899"/>
    <w:rsid w:val="00A55556"/>
    <w:rsid w:val="00A55B72"/>
    <w:rsid w:val="00A56D19"/>
    <w:rsid w:val="00A607AC"/>
    <w:rsid w:val="00A70AD7"/>
    <w:rsid w:val="00A8694E"/>
    <w:rsid w:val="00A87A5C"/>
    <w:rsid w:val="00A904C3"/>
    <w:rsid w:val="00A918D3"/>
    <w:rsid w:val="00A9579E"/>
    <w:rsid w:val="00A95B23"/>
    <w:rsid w:val="00AA26FC"/>
    <w:rsid w:val="00AB1991"/>
    <w:rsid w:val="00AB5476"/>
    <w:rsid w:val="00AC1876"/>
    <w:rsid w:val="00AC6FA1"/>
    <w:rsid w:val="00AC7C39"/>
    <w:rsid w:val="00AD3EA7"/>
    <w:rsid w:val="00AD66B6"/>
    <w:rsid w:val="00AD6F34"/>
    <w:rsid w:val="00AF2E3C"/>
    <w:rsid w:val="00AF7B99"/>
    <w:rsid w:val="00B02F6A"/>
    <w:rsid w:val="00B25854"/>
    <w:rsid w:val="00B3646F"/>
    <w:rsid w:val="00B37A06"/>
    <w:rsid w:val="00B407E6"/>
    <w:rsid w:val="00B4357A"/>
    <w:rsid w:val="00B445EC"/>
    <w:rsid w:val="00B52E43"/>
    <w:rsid w:val="00B5319A"/>
    <w:rsid w:val="00B541D2"/>
    <w:rsid w:val="00B55B5B"/>
    <w:rsid w:val="00B617E2"/>
    <w:rsid w:val="00B77E65"/>
    <w:rsid w:val="00B8706E"/>
    <w:rsid w:val="00B87FBB"/>
    <w:rsid w:val="00B9022C"/>
    <w:rsid w:val="00B92CA2"/>
    <w:rsid w:val="00B938E1"/>
    <w:rsid w:val="00B94486"/>
    <w:rsid w:val="00B96C74"/>
    <w:rsid w:val="00BA4E4B"/>
    <w:rsid w:val="00BB18E3"/>
    <w:rsid w:val="00BB65AC"/>
    <w:rsid w:val="00BC1CDB"/>
    <w:rsid w:val="00BC6140"/>
    <w:rsid w:val="00BC7954"/>
    <w:rsid w:val="00BE2DF2"/>
    <w:rsid w:val="00BF2435"/>
    <w:rsid w:val="00BF63A2"/>
    <w:rsid w:val="00C03126"/>
    <w:rsid w:val="00C04073"/>
    <w:rsid w:val="00C119B7"/>
    <w:rsid w:val="00C123BB"/>
    <w:rsid w:val="00C125A1"/>
    <w:rsid w:val="00C12A3D"/>
    <w:rsid w:val="00C137C6"/>
    <w:rsid w:val="00C14BFD"/>
    <w:rsid w:val="00C16F7F"/>
    <w:rsid w:val="00C16FF6"/>
    <w:rsid w:val="00C2117A"/>
    <w:rsid w:val="00C21193"/>
    <w:rsid w:val="00C23A0D"/>
    <w:rsid w:val="00C30712"/>
    <w:rsid w:val="00C310D1"/>
    <w:rsid w:val="00C31790"/>
    <w:rsid w:val="00C408C0"/>
    <w:rsid w:val="00C43D45"/>
    <w:rsid w:val="00C525D1"/>
    <w:rsid w:val="00C5484F"/>
    <w:rsid w:val="00C60A59"/>
    <w:rsid w:val="00C740B4"/>
    <w:rsid w:val="00C7444D"/>
    <w:rsid w:val="00C7782D"/>
    <w:rsid w:val="00C874E3"/>
    <w:rsid w:val="00C91137"/>
    <w:rsid w:val="00C9177B"/>
    <w:rsid w:val="00C91B40"/>
    <w:rsid w:val="00C93859"/>
    <w:rsid w:val="00C93B87"/>
    <w:rsid w:val="00C961EF"/>
    <w:rsid w:val="00C978A0"/>
    <w:rsid w:val="00CA3F63"/>
    <w:rsid w:val="00CA4474"/>
    <w:rsid w:val="00CB0679"/>
    <w:rsid w:val="00CB6A68"/>
    <w:rsid w:val="00CC4733"/>
    <w:rsid w:val="00CE19BC"/>
    <w:rsid w:val="00CE2A04"/>
    <w:rsid w:val="00CE57A2"/>
    <w:rsid w:val="00CF0801"/>
    <w:rsid w:val="00CF18E8"/>
    <w:rsid w:val="00CF3210"/>
    <w:rsid w:val="00CF5450"/>
    <w:rsid w:val="00CF5CB1"/>
    <w:rsid w:val="00D02C7A"/>
    <w:rsid w:val="00D04B88"/>
    <w:rsid w:val="00D11FF3"/>
    <w:rsid w:val="00D16B86"/>
    <w:rsid w:val="00D16F30"/>
    <w:rsid w:val="00D17843"/>
    <w:rsid w:val="00D218DF"/>
    <w:rsid w:val="00D2303E"/>
    <w:rsid w:val="00D30BEE"/>
    <w:rsid w:val="00D33C75"/>
    <w:rsid w:val="00D35CD9"/>
    <w:rsid w:val="00D40063"/>
    <w:rsid w:val="00D419B3"/>
    <w:rsid w:val="00D50109"/>
    <w:rsid w:val="00D505B5"/>
    <w:rsid w:val="00D5135C"/>
    <w:rsid w:val="00D51CC7"/>
    <w:rsid w:val="00D5389F"/>
    <w:rsid w:val="00D56974"/>
    <w:rsid w:val="00D60DFE"/>
    <w:rsid w:val="00D61BCA"/>
    <w:rsid w:val="00D66A03"/>
    <w:rsid w:val="00D67EDE"/>
    <w:rsid w:val="00D70215"/>
    <w:rsid w:val="00D70CBB"/>
    <w:rsid w:val="00D7644C"/>
    <w:rsid w:val="00D803E3"/>
    <w:rsid w:val="00D820A1"/>
    <w:rsid w:val="00D837BC"/>
    <w:rsid w:val="00D935EC"/>
    <w:rsid w:val="00D936E3"/>
    <w:rsid w:val="00D97A52"/>
    <w:rsid w:val="00DA0D67"/>
    <w:rsid w:val="00DA2EBA"/>
    <w:rsid w:val="00DA63A8"/>
    <w:rsid w:val="00DB5FBF"/>
    <w:rsid w:val="00DB6D79"/>
    <w:rsid w:val="00DC6272"/>
    <w:rsid w:val="00DD13B3"/>
    <w:rsid w:val="00DD3ABF"/>
    <w:rsid w:val="00DD66E3"/>
    <w:rsid w:val="00DE209B"/>
    <w:rsid w:val="00DE52F4"/>
    <w:rsid w:val="00DE5CC2"/>
    <w:rsid w:val="00DE6E9D"/>
    <w:rsid w:val="00DE7842"/>
    <w:rsid w:val="00DF081C"/>
    <w:rsid w:val="00DF2226"/>
    <w:rsid w:val="00DF2279"/>
    <w:rsid w:val="00DF511C"/>
    <w:rsid w:val="00DF66F0"/>
    <w:rsid w:val="00DF6F76"/>
    <w:rsid w:val="00E01C6C"/>
    <w:rsid w:val="00E116BD"/>
    <w:rsid w:val="00E11D31"/>
    <w:rsid w:val="00E1283F"/>
    <w:rsid w:val="00E3406E"/>
    <w:rsid w:val="00E40311"/>
    <w:rsid w:val="00E44F35"/>
    <w:rsid w:val="00E46FE6"/>
    <w:rsid w:val="00E52382"/>
    <w:rsid w:val="00E53464"/>
    <w:rsid w:val="00E53624"/>
    <w:rsid w:val="00E56703"/>
    <w:rsid w:val="00E62695"/>
    <w:rsid w:val="00E66BDD"/>
    <w:rsid w:val="00E67AFA"/>
    <w:rsid w:val="00E74408"/>
    <w:rsid w:val="00E74557"/>
    <w:rsid w:val="00E75547"/>
    <w:rsid w:val="00E9668C"/>
    <w:rsid w:val="00E96A77"/>
    <w:rsid w:val="00EA2BA1"/>
    <w:rsid w:val="00EA2BC6"/>
    <w:rsid w:val="00EA6C2C"/>
    <w:rsid w:val="00EA6F95"/>
    <w:rsid w:val="00EB1A2F"/>
    <w:rsid w:val="00EC1D2F"/>
    <w:rsid w:val="00EC4FDC"/>
    <w:rsid w:val="00ED0D8B"/>
    <w:rsid w:val="00ED3C79"/>
    <w:rsid w:val="00EF2131"/>
    <w:rsid w:val="00F02E3F"/>
    <w:rsid w:val="00F204D6"/>
    <w:rsid w:val="00F212E6"/>
    <w:rsid w:val="00F230A0"/>
    <w:rsid w:val="00F24271"/>
    <w:rsid w:val="00F30D68"/>
    <w:rsid w:val="00F331D0"/>
    <w:rsid w:val="00F347DB"/>
    <w:rsid w:val="00F35D05"/>
    <w:rsid w:val="00F363B7"/>
    <w:rsid w:val="00F411CC"/>
    <w:rsid w:val="00F41283"/>
    <w:rsid w:val="00F41C02"/>
    <w:rsid w:val="00F43023"/>
    <w:rsid w:val="00F46DA4"/>
    <w:rsid w:val="00F52D66"/>
    <w:rsid w:val="00F56791"/>
    <w:rsid w:val="00F60C46"/>
    <w:rsid w:val="00F63F9F"/>
    <w:rsid w:val="00F65747"/>
    <w:rsid w:val="00F66413"/>
    <w:rsid w:val="00F73BE1"/>
    <w:rsid w:val="00F7469A"/>
    <w:rsid w:val="00F7755A"/>
    <w:rsid w:val="00F85586"/>
    <w:rsid w:val="00F8724F"/>
    <w:rsid w:val="00F90EC5"/>
    <w:rsid w:val="00F91A94"/>
    <w:rsid w:val="00F93F6A"/>
    <w:rsid w:val="00F97B0C"/>
    <w:rsid w:val="00F97C56"/>
    <w:rsid w:val="00FA0077"/>
    <w:rsid w:val="00FA0510"/>
    <w:rsid w:val="00FA4471"/>
    <w:rsid w:val="00FA569D"/>
    <w:rsid w:val="00FB407B"/>
    <w:rsid w:val="00FC3442"/>
    <w:rsid w:val="00FD20AD"/>
    <w:rsid w:val="00FD2434"/>
    <w:rsid w:val="00FD3DC0"/>
    <w:rsid w:val="00FD41EE"/>
    <w:rsid w:val="00FD7C33"/>
    <w:rsid w:val="00FE56D7"/>
    <w:rsid w:val="00FE6F0E"/>
    <w:rsid w:val="00FF085A"/>
    <w:rsid w:val="00FF10E6"/>
    <w:rsid w:val="00FF2CB0"/>
    <w:rsid w:val="00FF632A"/>
    <w:rsid w:val="00FF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131EDD7"/>
  <w15:docId w15:val="{AF3C7E65-BD1D-480A-85B6-E1B50F58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18"/>
      <w:u w:val="single"/>
      <w:vertAlign w:val="baseline"/>
    </w:rPr>
  </w:style>
  <w:style w:type="character" w:styleId="PageNumber">
    <w:name w:val="page number"/>
    <w:rPr>
      <w:rFonts w:ascii="Times New Roman" w:hAnsi="Times New Roman"/>
      <w:sz w:val="22"/>
    </w:rPr>
  </w:style>
  <w:style w:type="paragraph" w:styleId="BodyText">
    <w:name w:val="Body Text"/>
    <w:basedOn w:val="Normal"/>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styleId="FootnoteText">
    <w:name w:val="footnote text"/>
    <w:basedOn w:val="Normal"/>
    <w:semiHidden/>
    <w:pPr>
      <w:keepLines/>
      <w:spacing w:after="60"/>
      <w:ind w:firstLine="720"/>
    </w:pPr>
    <w:rPr>
      <w:sz w:val="18"/>
    </w:rPr>
  </w:style>
  <w:style w:type="paragraph" w:styleId="BodyText2">
    <w:name w:val="Body Text 2"/>
    <w:basedOn w:val="Normal"/>
    <w:rPr>
      <w:i/>
      <w:iCs/>
    </w:rPr>
  </w:style>
  <w:style w:type="paragraph" w:styleId="BodyText3">
    <w:name w:val="Body Text 3"/>
    <w:basedOn w:val="Normal"/>
    <w:pPr>
      <w:jc w:val="center"/>
    </w:pPr>
    <w:rPr>
      <w:sz w:val="28"/>
    </w:rPr>
  </w:style>
  <w:style w:type="paragraph" w:styleId="BodyTextIndent2">
    <w:name w:val="Body Text Indent 2"/>
    <w:basedOn w:val="Normal"/>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pPr>
      <w:spacing w:before="120" w:after="120"/>
      <w:ind w:left="1440" w:hanging="720"/>
      <w:jc w:val="left"/>
    </w:pPr>
  </w:style>
  <w:style w:type="character" w:styleId="EndnoteReference">
    <w:name w:val="endnote reference"/>
    <w:semiHidden/>
    <w:rPr>
      <w:vertAlign w:val="superscript"/>
    </w:rPr>
  </w:style>
  <w:style w:type="paragraph" w:styleId="Title">
    <w:name w:val="Title"/>
    <w:basedOn w:val="Normal"/>
    <w:qFormat/>
    <w:pPr>
      <w:jc w:val="center"/>
    </w:pPr>
    <w:rPr>
      <w:i/>
      <w:iC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pPr>
      <w:ind w:left="284" w:right="4398" w:hanging="284"/>
      <w:jc w:val="left"/>
    </w:pPr>
  </w:style>
  <w:style w:type="paragraph" w:customStyle="1" w:styleId="Para1">
    <w:name w:val="Para1"/>
    <w:basedOn w:val="Normal"/>
    <w:pPr>
      <w:spacing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Courier New"/>
      <w:sz w:val="20"/>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style>
  <w:style w:type="paragraph" w:styleId="Subtitle">
    <w:name w:val="Subtitle"/>
    <w:basedOn w:val="Normal"/>
    <w:qFormat/>
    <w:rPr>
      <w:b/>
      <w:bCs/>
    </w:rPr>
  </w:style>
  <w:style w:type="character" w:styleId="Strong">
    <w:name w:val="Strong"/>
    <w:qFormat/>
    <w:rPr>
      <w:b/>
      <w:bCs/>
    </w:rPr>
  </w:style>
  <w:style w:type="paragraph" w:customStyle="1" w:styleId="Para10">
    <w:name w:val="Para 1"/>
    <w:basedOn w:val="BodyText"/>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Pr>
      <w:rFonts w:ascii="Tahoma" w:hAnsi="Tahoma" w:cs="Tahoma"/>
      <w:sz w:val="16"/>
      <w:szCs w:val="16"/>
    </w:rPr>
  </w:style>
  <w:style w:type="paragraph" w:customStyle="1" w:styleId="Paranum">
    <w:name w:val="Paranum"/>
    <w:basedOn w:val="Para1"/>
    <w:pPr>
      <w:numPr>
        <w:numId w:val="11"/>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ind w:left="720" w:hanging="7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paragraph" w:customStyle="1" w:styleId="a">
    <w:name w:val="リスト段落"/>
    <w:basedOn w:val="Normal"/>
    <w:uiPriority w:val="34"/>
    <w:qFormat/>
    <w:rsid w:val="00260BB5"/>
    <w:pPr>
      <w:ind w:leftChars="400" w:left="840"/>
    </w:pPr>
  </w:style>
  <w:style w:type="paragraph" w:customStyle="1" w:styleId="CharCharZchnZchn">
    <w:name w:val="Char Char Zchn Zchn"/>
    <w:basedOn w:val="Normal"/>
    <w:rsid w:val="004363D2"/>
    <w:pPr>
      <w:widowControl w:val="0"/>
      <w:adjustRightInd w:val="0"/>
      <w:spacing w:line="360" w:lineRule="atLeast"/>
      <w:textAlignment w:val="baseline"/>
    </w:pPr>
    <w:rPr>
      <w:rFonts w:ascii="Arial" w:eastAsia="Batang" w:hAnsi="Arial" w:cs="Arial"/>
      <w:szCs w:val="20"/>
      <w:lang w:val="pl-PL" w:eastAsia="pl-PL"/>
    </w:rPr>
  </w:style>
  <w:style w:type="paragraph" w:styleId="ListParagraph">
    <w:name w:val="List Paragraph"/>
    <w:basedOn w:val="Normal"/>
    <w:uiPriority w:val="34"/>
    <w:qFormat/>
    <w:rsid w:val="00465349"/>
    <w:pPr>
      <w:ind w:left="720"/>
    </w:pPr>
  </w:style>
  <w:style w:type="paragraph" w:customStyle="1" w:styleId="Default">
    <w:name w:val="Default"/>
    <w:rsid w:val="005F6AAA"/>
    <w:pPr>
      <w:autoSpaceDE w:val="0"/>
      <w:autoSpaceDN w:val="0"/>
      <w:adjustRightInd w:val="0"/>
    </w:pPr>
    <w:rPr>
      <w:color w:val="000000"/>
      <w:sz w:val="24"/>
      <w:szCs w:val="24"/>
    </w:rPr>
  </w:style>
  <w:style w:type="character" w:customStyle="1" w:styleId="PlainTextChar">
    <w:name w:val="Plain Text Char"/>
    <w:basedOn w:val="DefaultParagraphFont"/>
    <w:link w:val="PlainText"/>
    <w:uiPriority w:val="99"/>
    <w:rsid w:val="00BC7954"/>
    <w:rPr>
      <w:rFonts w:ascii="Courier New" w:hAnsi="Courier New" w:cs="Courier New"/>
      <w:szCs w:val="24"/>
      <w:lang w:val="en-GB"/>
    </w:rPr>
  </w:style>
  <w:style w:type="paragraph" w:customStyle="1" w:styleId="meetingname">
    <w:name w:val="meeting name"/>
    <w:basedOn w:val="Cornernotation"/>
    <w:qFormat/>
    <w:rsid w:val="007B7603"/>
    <w:pPr>
      <w:ind w:left="170" w:right="3119" w:hanging="170"/>
    </w:pPr>
    <w:rPr>
      <w:rFonts w:eastAsia="Malgun Gothic" w:cs="Times New Roman"/>
      <w:caps/>
      <w:snapToGrid w:val="0"/>
    </w:rPr>
  </w:style>
  <w:style w:type="character" w:customStyle="1" w:styleId="HeaderChar">
    <w:name w:val="Header Char"/>
    <w:link w:val="Header"/>
    <w:rsid w:val="007B7603"/>
    <w:rPr>
      <w:rFonts w:cs="Angsana New"/>
      <w:sz w:val="22"/>
      <w:szCs w:val="24"/>
      <w:lang w:val="en-GB"/>
    </w:rPr>
  </w:style>
  <w:style w:type="character" w:styleId="PlaceholderText">
    <w:name w:val="Placeholder Text"/>
    <w:basedOn w:val="DefaultParagraphFont"/>
    <w:uiPriority w:val="67"/>
    <w:rsid w:val="007B7603"/>
    <w:rPr>
      <w:color w:val="808080"/>
    </w:rPr>
  </w:style>
  <w:style w:type="table" w:styleId="TableGrid">
    <w:name w:val="Table Grid"/>
    <w:basedOn w:val="TableNormal"/>
    <w:rsid w:val="00DE7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7571"/>
    <w:rPr>
      <w:color w:val="605E5C"/>
      <w:shd w:val="clear" w:color="auto" w:fill="E1DFDD"/>
    </w:rPr>
  </w:style>
  <w:style w:type="paragraph" w:styleId="Revision">
    <w:name w:val="Revision"/>
    <w:hidden/>
    <w:uiPriority w:val="99"/>
    <w:semiHidden/>
    <w:rsid w:val="00A36899"/>
    <w:rPr>
      <w:rFonts w:cs="Angsana New"/>
      <w:sz w:val="22"/>
      <w:szCs w:val="24"/>
      <w:lang w:val="en-GB"/>
    </w:rPr>
  </w:style>
  <w:style w:type="paragraph" w:styleId="NoSpacing">
    <w:name w:val="No Spacing"/>
    <w:uiPriority w:val="1"/>
    <w:qFormat/>
    <w:rsid w:val="00AC1876"/>
    <w:rPr>
      <w:rFonts w:asciiTheme="minorHAnsi" w:eastAsiaTheme="minorEastAsia" w:hAnsiTheme="minorHAnsi" w:cstheme="minorBidi"/>
      <w:sz w:val="24"/>
      <w:szCs w:val="24"/>
      <w:lang w:val="en-GB"/>
    </w:rPr>
  </w:style>
  <w:style w:type="paragraph" w:customStyle="1" w:styleId="StylePara1HeadingsCSTimesNewRoman">
    <w:name w:val="Style Para1 + +Headings CS (Times New Roman)"/>
    <w:basedOn w:val="Para1"/>
    <w:rsid w:val="00AC1876"/>
    <w:pPr>
      <w:tabs>
        <w:tab w:val="num" w:pos="360"/>
      </w:tabs>
      <w:spacing w:before="120"/>
    </w:pPr>
    <w:rPr>
      <w:rFonts w:asciiTheme="majorBidi" w:eastAsia="Times New Roman" w:hAnsiTheme="majorBid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9338">
      <w:bodyDiv w:val="1"/>
      <w:marLeft w:val="0"/>
      <w:marRight w:val="0"/>
      <w:marTop w:val="0"/>
      <w:marBottom w:val="0"/>
      <w:divBdr>
        <w:top w:val="none" w:sz="0" w:space="0" w:color="auto"/>
        <w:left w:val="none" w:sz="0" w:space="0" w:color="auto"/>
        <w:bottom w:val="none" w:sz="0" w:space="0" w:color="auto"/>
        <w:right w:val="none" w:sz="0" w:space="0" w:color="auto"/>
      </w:divBdr>
    </w:div>
    <w:div w:id="114719755">
      <w:bodyDiv w:val="1"/>
      <w:marLeft w:val="0"/>
      <w:marRight w:val="0"/>
      <w:marTop w:val="0"/>
      <w:marBottom w:val="0"/>
      <w:divBdr>
        <w:top w:val="none" w:sz="0" w:space="0" w:color="auto"/>
        <w:left w:val="none" w:sz="0" w:space="0" w:color="auto"/>
        <w:bottom w:val="none" w:sz="0" w:space="0" w:color="auto"/>
        <w:right w:val="none" w:sz="0" w:space="0" w:color="auto"/>
      </w:divBdr>
    </w:div>
    <w:div w:id="186913804">
      <w:bodyDiv w:val="1"/>
      <w:marLeft w:val="0"/>
      <w:marRight w:val="0"/>
      <w:marTop w:val="0"/>
      <w:marBottom w:val="0"/>
      <w:divBdr>
        <w:top w:val="none" w:sz="0" w:space="0" w:color="auto"/>
        <w:left w:val="none" w:sz="0" w:space="0" w:color="auto"/>
        <w:bottom w:val="none" w:sz="0" w:space="0" w:color="auto"/>
        <w:right w:val="none" w:sz="0" w:space="0" w:color="auto"/>
      </w:divBdr>
      <w:divsChild>
        <w:div w:id="622535836">
          <w:marLeft w:val="0"/>
          <w:marRight w:val="0"/>
          <w:marTop w:val="0"/>
          <w:marBottom w:val="0"/>
          <w:divBdr>
            <w:top w:val="none" w:sz="0" w:space="0" w:color="auto"/>
            <w:left w:val="none" w:sz="0" w:space="0" w:color="auto"/>
            <w:bottom w:val="none" w:sz="0" w:space="0" w:color="auto"/>
            <w:right w:val="none" w:sz="0" w:space="0" w:color="auto"/>
          </w:divBdr>
        </w:div>
      </w:divsChild>
    </w:div>
    <w:div w:id="281347463">
      <w:bodyDiv w:val="1"/>
      <w:marLeft w:val="0"/>
      <w:marRight w:val="0"/>
      <w:marTop w:val="0"/>
      <w:marBottom w:val="0"/>
      <w:divBdr>
        <w:top w:val="none" w:sz="0" w:space="0" w:color="auto"/>
        <w:left w:val="none" w:sz="0" w:space="0" w:color="auto"/>
        <w:bottom w:val="none" w:sz="0" w:space="0" w:color="auto"/>
        <w:right w:val="none" w:sz="0" w:space="0" w:color="auto"/>
      </w:divBdr>
    </w:div>
    <w:div w:id="300161665">
      <w:bodyDiv w:val="1"/>
      <w:marLeft w:val="0"/>
      <w:marRight w:val="0"/>
      <w:marTop w:val="0"/>
      <w:marBottom w:val="0"/>
      <w:divBdr>
        <w:top w:val="none" w:sz="0" w:space="0" w:color="auto"/>
        <w:left w:val="none" w:sz="0" w:space="0" w:color="auto"/>
        <w:bottom w:val="none" w:sz="0" w:space="0" w:color="auto"/>
        <w:right w:val="none" w:sz="0" w:space="0" w:color="auto"/>
      </w:divBdr>
    </w:div>
    <w:div w:id="443118099">
      <w:bodyDiv w:val="1"/>
      <w:marLeft w:val="0"/>
      <w:marRight w:val="0"/>
      <w:marTop w:val="0"/>
      <w:marBottom w:val="0"/>
      <w:divBdr>
        <w:top w:val="none" w:sz="0" w:space="0" w:color="auto"/>
        <w:left w:val="none" w:sz="0" w:space="0" w:color="auto"/>
        <w:bottom w:val="none" w:sz="0" w:space="0" w:color="auto"/>
        <w:right w:val="none" w:sz="0" w:space="0" w:color="auto"/>
      </w:divBdr>
    </w:div>
    <w:div w:id="444034215">
      <w:bodyDiv w:val="1"/>
      <w:marLeft w:val="0"/>
      <w:marRight w:val="0"/>
      <w:marTop w:val="0"/>
      <w:marBottom w:val="0"/>
      <w:divBdr>
        <w:top w:val="none" w:sz="0" w:space="0" w:color="auto"/>
        <w:left w:val="none" w:sz="0" w:space="0" w:color="auto"/>
        <w:bottom w:val="none" w:sz="0" w:space="0" w:color="auto"/>
        <w:right w:val="none" w:sz="0" w:space="0" w:color="auto"/>
      </w:divBdr>
    </w:div>
    <w:div w:id="681316656">
      <w:bodyDiv w:val="1"/>
      <w:marLeft w:val="0"/>
      <w:marRight w:val="0"/>
      <w:marTop w:val="0"/>
      <w:marBottom w:val="0"/>
      <w:divBdr>
        <w:top w:val="none" w:sz="0" w:space="0" w:color="auto"/>
        <w:left w:val="none" w:sz="0" w:space="0" w:color="auto"/>
        <w:bottom w:val="none" w:sz="0" w:space="0" w:color="auto"/>
        <w:right w:val="none" w:sz="0" w:space="0" w:color="auto"/>
      </w:divBdr>
    </w:div>
    <w:div w:id="702707260">
      <w:bodyDiv w:val="1"/>
      <w:marLeft w:val="0"/>
      <w:marRight w:val="0"/>
      <w:marTop w:val="0"/>
      <w:marBottom w:val="0"/>
      <w:divBdr>
        <w:top w:val="none" w:sz="0" w:space="0" w:color="auto"/>
        <w:left w:val="none" w:sz="0" w:space="0" w:color="auto"/>
        <w:bottom w:val="none" w:sz="0" w:space="0" w:color="auto"/>
        <w:right w:val="none" w:sz="0" w:space="0" w:color="auto"/>
      </w:divBdr>
      <w:divsChild>
        <w:div w:id="1880778283">
          <w:marLeft w:val="0"/>
          <w:marRight w:val="0"/>
          <w:marTop w:val="0"/>
          <w:marBottom w:val="0"/>
          <w:divBdr>
            <w:top w:val="none" w:sz="0" w:space="0" w:color="auto"/>
            <w:left w:val="none" w:sz="0" w:space="0" w:color="auto"/>
            <w:bottom w:val="none" w:sz="0" w:space="0" w:color="auto"/>
            <w:right w:val="none" w:sz="0" w:space="0" w:color="auto"/>
          </w:divBdr>
        </w:div>
      </w:divsChild>
    </w:div>
    <w:div w:id="855119182">
      <w:bodyDiv w:val="1"/>
      <w:marLeft w:val="0"/>
      <w:marRight w:val="0"/>
      <w:marTop w:val="0"/>
      <w:marBottom w:val="0"/>
      <w:divBdr>
        <w:top w:val="none" w:sz="0" w:space="0" w:color="auto"/>
        <w:left w:val="none" w:sz="0" w:space="0" w:color="auto"/>
        <w:bottom w:val="none" w:sz="0" w:space="0" w:color="auto"/>
        <w:right w:val="none" w:sz="0" w:space="0" w:color="auto"/>
      </w:divBdr>
    </w:div>
    <w:div w:id="914247200">
      <w:bodyDiv w:val="1"/>
      <w:marLeft w:val="0"/>
      <w:marRight w:val="0"/>
      <w:marTop w:val="0"/>
      <w:marBottom w:val="0"/>
      <w:divBdr>
        <w:top w:val="none" w:sz="0" w:space="0" w:color="auto"/>
        <w:left w:val="none" w:sz="0" w:space="0" w:color="auto"/>
        <w:bottom w:val="none" w:sz="0" w:space="0" w:color="auto"/>
        <w:right w:val="none" w:sz="0" w:space="0" w:color="auto"/>
      </w:divBdr>
    </w:div>
    <w:div w:id="973485110">
      <w:bodyDiv w:val="1"/>
      <w:marLeft w:val="0"/>
      <w:marRight w:val="0"/>
      <w:marTop w:val="0"/>
      <w:marBottom w:val="0"/>
      <w:divBdr>
        <w:top w:val="none" w:sz="0" w:space="0" w:color="auto"/>
        <w:left w:val="none" w:sz="0" w:space="0" w:color="auto"/>
        <w:bottom w:val="none" w:sz="0" w:space="0" w:color="auto"/>
        <w:right w:val="none" w:sz="0" w:space="0" w:color="auto"/>
      </w:divBdr>
    </w:div>
    <w:div w:id="1054894436">
      <w:bodyDiv w:val="1"/>
      <w:marLeft w:val="0"/>
      <w:marRight w:val="0"/>
      <w:marTop w:val="0"/>
      <w:marBottom w:val="0"/>
      <w:divBdr>
        <w:top w:val="none" w:sz="0" w:space="0" w:color="auto"/>
        <w:left w:val="none" w:sz="0" w:space="0" w:color="auto"/>
        <w:bottom w:val="none" w:sz="0" w:space="0" w:color="auto"/>
        <w:right w:val="none" w:sz="0" w:space="0" w:color="auto"/>
      </w:divBdr>
    </w:div>
    <w:div w:id="1355690051">
      <w:bodyDiv w:val="1"/>
      <w:marLeft w:val="0"/>
      <w:marRight w:val="0"/>
      <w:marTop w:val="0"/>
      <w:marBottom w:val="0"/>
      <w:divBdr>
        <w:top w:val="none" w:sz="0" w:space="0" w:color="auto"/>
        <w:left w:val="none" w:sz="0" w:space="0" w:color="auto"/>
        <w:bottom w:val="none" w:sz="0" w:space="0" w:color="auto"/>
        <w:right w:val="none" w:sz="0" w:space="0" w:color="auto"/>
      </w:divBdr>
    </w:div>
    <w:div w:id="1526792680">
      <w:bodyDiv w:val="1"/>
      <w:marLeft w:val="0"/>
      <w:marRight w:val="0"/>
      <w:marTop w:val="0"/>
      <w:marBottom w:val="0"/>
      <w:divBdr>
        <w:top w:val="none" w:sz="0" w:space="0" w:color="auto"/>
        <w:left w:val="none" w:sz="0" w:space="0" w:color="auto"/>
        <w:bottom w:val="none" w:sz="0" w:space="0" w:color="auto"/>
        <w:right w:val="none" w:sz="0" w:space="0" w:color="auto"/>
      </w:divBdr>
      <w:divsChild>
        <w:div w:id="608465801">
          <w:marLeft w:val="0"/>
          <w:marRight w:val="0"/>
          <w:marTop w:val="0"/>
          <w:marBottom w:val="0"/>
          <w:divBdr>
            <w:top w:val="none" w:sz="0" w:space="0" w:color="auto"/>
            <w:left w:val="none" w:sz="0" w:space="0" w:color="auto"/>
            <w:bottom w:val="none" w:sz="0" w:space="0" w:color="auto"/>
            <w:right w:val="none" w:sz="0" w:space="0" w:color="auto"/>
          </w:divBdr>
        </w:div>
        <w:div w:id="1223055729">
          <w:marLeft w:val="0"/>
          <w:marRight w:val="0"/>
          <w:marTop w:val="0"/>
          <w:marBottom w:val="0"/>
          <w:divBdr>
            <w:top w:val="none" w:sz="0" w:space="0" w:color="auto"/>
            <w:left w:val="none" w:sz="0" w:space="0" w:color="auto"/>
            <w:bottom w:val="none" w:sz="0" w:space="0" w:color="auto"/>
            <w:right w:val="none" w:sz="0" w:space="0" w:color="auto"/>
          </w:divBdr>
        </w:div>
        <w:div w:id="1923641695">
          <w:marLeft w:val="0"/>
          <w:marRight w:val="0"/>
          <w:marTop w:val="0"/>
          <w:marBottom w:val="0"/>
          <w:divBdr>
            <w:top w:val="none" w:sz="0" w:space="0" w:color="auto"/>
            <w:left w:val="none" w:sz="0" w:space="0" w:color="auto"/>
            <w:bottom w:val="none" w:sz="0" w:space="0" w:color="auto"/>
            <w:right w:val="none" w:sz="0" w:space="0" w:color="auto"/>
          </w:divBdr>
        </w:div>
        <w:div w:id="2050257896">
          <w:marLeft w:val="0"/>
          <w:marRight w:val="0"/>
          <w:marTop w:val="0"/>
          <w:marBottom w:val="0"/>
          <w:divBdr>
            <w:top w:val="none" w:sz="0" w:space="0" w:color="auto"/>
            <w:left w:val="none" w:sz="0" w:space="0" w:color="auto"/>
            <w:bottom w:val="none" w:sz="0" w:space="0" w:color="auto"/>
            <w:right w:val="none" w:sz="0" w:space="0" w:color="auto"/>
          </w:divBdr>
        </w:div>
      </w:divsChild>
    </w:div>
    <w:div w:id="1603494417">
      <w:bodyDiv w:val="1"/>
      <w:marLeft w:val="0"/>
      <w:marRight w:val="0"/>
      <w:marTop w:val="0"/>
      <w:marBottom w:val="0"/>
      <w:divBdr>
        <w:top w:val="none" w:sz="0" w:space="0" w:color="auto"/>
        <w:left w:val="none" w:sz="0" w:space="0" w:color="auto"/>
        <w:bottom w:val="none" w:sz="0" w:space="0" w:color="auto"/>
        <w:right w:val="none" w:sz="0" w:space="0" w:color="auto"/>
      </w:divBdr>
    </w:div>
    <w:div w:id="1623489025">
      <w:bodyDiv w:val="1"/>
      <w:marLeft w:val="0"/>
      <w:marRight w:val="0"/>
      <w:marTop w:val="0"/>
      <w:marBottom w:val="0"/>
      <w:divBdr>
        <w:top w:val="none" w:sz="0" w:space="0" w:color="auto"/>
        <w:left w:val="none" w:sz="0" w:space="0" w:color="auto"/>
        <w:bottom w:val="none" w:sz="0" w:space="0" w:color="auto"/>
        <w:right w:val="none" w:sz="0" w:space="0" w:color="auto"/>
      </w:divBdr>
    </w:div>
    <w:div w:id="1767847892">
      <w:bodyDiv w:val="1"/>
      <w:marLeft w:val="0"/>
      <w:marRight w:val="0"/>
      <w:marTop w:val="0"/>
      <w:marBottom w:val="0"/>
      <w:divBdr>
        <w:top w:val="none" w:sz="0" w:space="0" w:color="auto"/>
        <w:left w:val="none" w:sz="0" w:space="0" w:color="auto"/>
        <w:bottom w:val="none" w:sz="0" w:space="0" w:color="auto"/>
        <w:right w:val="none" w:sz="0" w:space="0" w:color="auto"/>
      </w:divBdr>
    </w:div>
    <w:div w:id="1845434530">
      <w:bodyDiv w:val="1"/>
      <w:marLeft w:val="0"/>
      <w:marRight w:val="0"/>
      <w:marTop w:val="0"/>
      <w:marBottom w:val="0"/>
      <w:divBdr>
        <w:top w:val="none" w:sz="0" w:space="0" w:color="auto"/>
        <w:left w:val="none" w:sz="0" w:space="0" w:color="auto"/>
        <w:bottom w:val="none" w:sz="0" w:space="0" w:color="auto"/>
        <w:right w:val="none" w:sz="0" w:space="0" w:color="auto"/>
      </w:divBdr>
    </w:div>
    <w:div w:id="1860964536">
      <w:bodyDiv w:val="1"/>
      <w:marLeft w:val="0"/>
      <w:marRight w:val="0"/>
      <w:marTop w:val="0"/>
      <w:marBottom w:val="0"/>
      <w:divBdr>
        <w:top w:val="none" w:sz="0" w:space="0" w:color="auto"/>
        <w:left w:val="none" w:sz="0" w:space="0" w:color="auto"/>
        <w:bottom w:val="none" w:sz="0" w:space="0" w:color="auto"/>
        <w:right w:val="none" w:sz="0" w:space="0" w:color="auto"/>
      </w:divBdr>
    </w:div>
    <w:div w:id="1885287625">
      <w:bodyDiv w:val="1"/>
      <w:marLeft w:val="0"/>
      <w:marRight w:val="0"/>
      <w:marTop w:val="0"/>
      <w:marBottom w:val="0"/>
      <w:divBdr>
        <w:top w:val="none" w:sz="0" w:space="0" w:color="auto"/>
        <w:left w:val="none" w:sz="0" w:space="0" w:color="auto"/>
        <w:bottom w:val="none" w:sz="0" w:space="0" w:color="auto"/>
        <w:right w:val="none" w:sz="0" w:space="0" w:color="auto"/>
      </w:divBdr>
    </w:div>
    <w:div w:id="1896114152">
      <w:bodyDiv w:val="1"/>
      <w:marLeft w:val="0"/>
      <w:marRight w:val="0"/>
      <w:marTop w:val="0"/>
      <w:marBottom w:val="0"/>
      <w:divBdr>
        <w:top w:val="none" w:sz="0" w:space="0" w:color="auto"/>
        <w:left w:val="none" w:sz="0" w:space="0" w:color="auto"/>
        <w:bottom w:val="none" w:sz="0" w:space="0" w:color="auto"/>
        <w:right w:val="none" w:sz="0" w:space="0" w:color="auto"/>
      </w:divBdr>
    </w:div>
    <w:div w:id="2058964124">
      <w:bodyDiv w:val="1"/>
      <w:marLeft w:val="0"/>
      <w:marRight w:val="0"/>
      <w:marTop w:val="0"/>
      <w:marBottom w:val="0"/>
      <w:divBdr>
        <w:top w:val="none" w:sz="0" w:space="0" w:color="auto"/>
        <w:left w:val="none" w:sz="0" w:space="0" w:color="auto"/>
        <w:bottom w:val="none" w:sz="0" w:space="0" w:color="auto"/>
        <w:right w:val="none" w:sz="0" w:space="0" w:color="auto"/>
      </w:divBdr>
    </w:div>
    <w:div w:id="21180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6EDF-2FAD-41BD-815A-9CA59800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3606</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QUARTERLY REPORT ON THE ADMINISTRATION OF</vt:lpstr>
    </vt:vector>
  </TitlesOfParts>
  <Company>BIODIVERSITY</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ON THE ADMINISTRATION OF</dc:title>
  <dc:creator>Ana Clara Schenberg</dc:creator>
  <cp:lastModifiedBy>Veronique Lefebvre</cp:lastModifiedBy>
  <cp:revision>2</cp:revision>
  <cp:lastPrinted>2018-04-21T11:05:00Z</cp:lastPrinted>
  <dcterms:created xsi:type="dcterms:W3CDTF">2018-11-04T12:22:00Z</dcterms:created>
  <dcterms:modified xsi:type="dcterms:W3CDTF">2018-11-04T12:22:00Z</dcterms:modified>
</cp:coreProperties>
</file>