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3AAFD06C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CC16795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72B51D46" wp14:editId="2931092E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02AFB598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9D6425D" w14:textId="7E71CD39" w:rsidR="008A1499" w:rsidRPr="003F1A75" w:rsidRDefault="008A1499" w:rsidP="008A1499">
            <w:pPr>
              <w:pStyle w:val="AASmallLogo"/>
            </w:pPr>
            <w:r w:rsidRPr="003F1A75">
              <w:t xml:space="preserve"> </w:t>
            </w:r>
            <w:r w:rsidR="0066134B">
              <w:rPr>
                <w:noProof/>
                <w:lang w:eastAsia="ru-RU"/>
              </w:rPr>
              <w:drawing>
                <wp:inline distT="0" distB="0" distL="0" distR="0" wp14:anchorId="6EDAF6B8" wp14:editId="6137EA27">
                  <wp:extent cx="822960" cy="384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BBCC1D5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364BCE8" w14:textId="64025658" w:rsidR="008A1499" w:rsidRPr="003F1A75" w:rsidRDefault="008A1499" w:rsidP="00742F01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975047">
              <w:t>NP</w:t>
            </w:r>
            <w:r w:rsidRPr="003F1A75">
              <w:t>/</w:t>
            </w:r>
            <w:r w:rsidR="00975047" w:rsidRPr="00742F01">
              <w:t>MOP</w:t>
            </w:r>
            <w:r w:rsidR="00975047">
              <w:t>/6/</w:t>
            </w:r>
            <w:r w:rsidR="00A14DE5">
              <w:t>9</w:t>
            </w:r>
          </w:p>
        </w:tc>
      </w:tr>
    </w:tbl>
    <w:p w14:paraId="05DB854C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F1A75" w14:paraId="45864544" w14:textId="77777777" w:rsidTr="008A1499">
        <w:trPr>
          <w:trHeight w:val="1814"/>
        </w:trPr>
        <w:tc>
          <w:tcPr>
            <w:tcW w:w="7370" w:type="dxa"/>
          </w:tcPr>
          <w:p w14:paraId="519561B7" w14:textId="7B0B8383" w:rsidR="008A1499" w:rsidRPr="003F1A75" w:rsidRDefault="008A1499" w:rsidP="008A1499">
            <w:pPr>
              <w:pStyle w:val="ACLargeLogo"/>
            </w:pPr>
            <w:r w:rsidRPr="003F1A75">
              <w:t xml:space="preserve"> </w:t>
            </w:r>
            <w:r w:rsidR="0066134B">
              <w:rPr>
                <w:noProof/>
                <w:lang w:eastAsia="ru-RU"/>
              </w:rPr>
              <w:drawing>
                <wp:inline distT="0" distB="0" distL="0" distR="0" wp14:anchorId="03C136FF" wp14:editId="26679899">
                  <wp:extent cx="2621280" cy="1078865"/>
                  <wp:effectExtent l="0" t="0" r="762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D290A8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B045B71" w14:textId="77777777" w:rsidR="008A1499" w:rsidRPr="003F1A75" w:rsidRDefault="008A1499" w:rsidP="008A1499">
            <w:pPr>
              <w:pStyle w:val="AEDistrNormal"/>
            </w:pPr>
            <w:r w:rsidRPr="003F1A75">
              <w:t xml:space="preserve">Distr.: General </w:t>
            </w:r>
          </w:p>
          <w:p w14:paraId="46C1CF90" w14:textId="68461A33" w:rsidR="00E04D78" w:rsidRPr="00E04D78" w:rsidRDefault="007E45D5" w:rsidP="00E04D78">
            <w:pPr>
              <w:pStyle w:val="AEDistrNormal"/>
            </w:pPr>
            <w:r w:rsidRPr="007E45D5">
              <w:t>10 September 2026</w:t>
            </w:r>
            <w:r w:rsidR="0066134B" w:rsidRPr="0066134B">
              <w:br/>
              <w:t>Ru</w:t>
            </w:r>
            <w:r w:rsidR="0066134B">
              <w:t>ssian</w:t>
            </w:r>
            <w:r w:rsidR="00E04D78" w:rsidRPr="003F06FF">
              <w:br/>
            </w:r>
            <w:r w:rsidR="00E04D78" w:rsidRPr="00900BFF">
              <w:t>Original: English</w:t>
            </w:r>
          </w:p>
          <w:p w14:paraId="6134D2CB" w14:textId="14448EDF" w:rsidR="008A1499" w:rsidRPr="003F06FF" w:rsidRDefault="008A1499" w:rsidP="008A1499">
            <w:pPr>
              <w:pStyle w:val="AEDistrNormal"/>
            </w:pPr>
          </w:p>
          <w:p w14:paraId="681D4252" w14:textId="77777777" w:rsidR="008A1499" w:rsidRPr="003F1A75" w:rsidRDefault="008A1499" w:rsidP="00E04D78">
            <w:pPr>
              <w:pStyle w:val="AEDistrNormal6pt"/>
            </w:pPr>
          </w:p>
        </w:tc>
      </w:tr>
    </w:tbl>
    <w:p w14:paraId="4B1C16BF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5B170D" w14:paraId="745319CD" w14:textId="77777777" w:rsidTr="008A1499">
        <w:trPr>
          <w:trHeight w:val="57"/>
        </w:trPr>
        <w:tc>
          <w:tcPr>
            <w:tcW w:w="6094" w:type="dxa"/>
          </w:tcPr>
          <w:p w14:paraId="0FA17D73" w14:textId="148C69CF" w:rsidR="008A1499" w:rsidRPr="0066134B" w:rsidRDefault="0066134B" w:rsidP="008A1499">
            <w:pPr>
              <w:pStyle w:val="AFCorN12Bold"/>
              <w:rPr>
                <w:lang w:val="ru-RU"/>
              </w:rPr>
            </w:pPr>
            <w:r w:rsidRPr="0066134B">
              <w:rPr>
                <w:lang w:val="ru-RU"/>
              </w:rPr>
              <w:t xml:space="preserve">Конференция Сторон Конвенции о биологическом разнообразии, выступающая в качестве совещания Сторон </w:t>
            </w:r>
            <w:proofErr w:type="spellStart"/>
            <w:r w:rsidRPr="0066134B">
              <w:rPr>
                <w:lang w:val="ru-RU"/>
              </w:rPr>
              <w:t>Нагойского</w:t>
            </w:r>
            <w:proofErr w:type="spellEnd"/>
            <w:r w:rsidRPr="0066134B">
              <w:rPr>
                <w:lang w:val="ru-RU"/>
              </w:rPr>
      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  <w:p w14:paraId="41565302" w14:textId="34896964" w:rsidR="008A1499" w:rsidRPr="0066134B" w:rsidRDefault="0066134B" w:rsidP="008A1499">
            <w:pPr>
              <w:pStyle w:val="AFCorNBold"/>
              <w:rPr>
                <w:lang w:val="ru-RU"/>
              </w:rPr>
            </w:pPr>
            <w:r>
              <w:rPr>
                <w:lang w:val="ru-RU"/>
              </w:rPr>
              <w:t>Шестое совещание</w:t>
            </w:r>
            <w:r w:rsidR="008A1499" w:rsidRPr="0066134B">
              <w:rPr>
                <w:lang w:val="ru-RU"/>
              </w:rPr>
              <w:t xml:space="preserve"> </w:t>
            </w:r>
          </w:p>
          <w:p w14:paraId="27BB5057" w14:textId="7B1D5EBB" w:rsidR="008A1499" w:rsidRPr="0066134B" w:rsidRDefault="0066134B" w:rsidP="008A1499">
            <w:pPr>
              <w:pStyle w:val="AFCorNNormal"/>
              <w:rPr>
                <w:lang w:val="ru-RU"/>
              </w:rPr>
            </w:pPr>
            <w:r w:rsidRPr="0066134B">
              <w:rPr>
                <w:lang w:val="ru-RU"/>
              </w:rPr>
              <w:t>Ереван, 19–30 октября 2026 года</w:t>
            </w:r>
          </w:p>
          <w:p w14:paraId="5805E090" w14:textId="638E3079" w:rsidR="008A1499" w:rsidRPr="0066134B" w:rsidRDefault="0066134B" w:rsidP="008A1499">
            <w:pPr>
              <w:pStyle w:val="AFCorNNormal"/>
              <w:rPr>
                <w:lang w:val="ru-RU"/>
              </w:rPr>
            </w:pPr>
            <w:r w:rsidRPr="0066134B">
              <w:rPr>
                <w:lang w:val="ru-RU"/>
              </w:rPr>
              <w:t>Пункт 1</w:t>
            </w:r>
            <w:r>
              <w:rPr>
                <w:lang w:val="ru-RU"/>
              </w:rPr>
              <w:t>1</w:t>
            </w:r>
            <w:r w:rsidRPr="0066134B">
              <w:rPr>
                <w:lang w:val="ru-RU"/>
              </w:rPr>
              <w:t xml:space="preserve"> предварительной повестки дня</w:t>
            </w:r>
            <w:r w:rsidR="008A1499" w:rsidRPr="0066134B">
              <w:rPr>
                <w:rStyle w:val="afa"/>
                <w:lang w:val="ru-RU"/>
              </w:rPr>
              <w:footnoteReference w:customMarkFollows="1" w:id="1"/>
              <w:t>*</w:t>
            </w:r>
            <w:r w:rsidR="008A1499" w:rsidRPr="0066134B">
              <w:rPr>
                <w:lang w:val="ru-RU"/>
              </w:rPr>
              <w:t xml:space="preserve"> </w:t>
            </w:r>
          </w:p>
          <w:p w14:paraId="7484CEAC" w14:textId="539F9468" w:rsidR="008A1499" w:rsidRPr="003172BD" w:rsidRDefault="003172BD" w:rsidP="005D5878">
            <w:pPr>
              <w:pStyle w:val="AFCorNBold"/>
              <w:rPr>
                <w:lang w:val="ru-RU"/>
              </w:rPr>
            </w:pPr>
            <w:r w:rsidRPr="003172BD">
              <w:rPr>
                <w:lang w:val="ru-RU"/>
              </w:rPr>
              <w:t>Специализированные международные документы, регулирующие доступ к генетическим ресурсам и совместное использование выгод в контексте пункта</w:t>
            </w:r>
            <w:r>
              <w:rPr>
                <w:lang w:val="ru-RU"/>
              </w:rPr>
              <w:t> </w:t>
            </w:r>
            <w:r w:rsidRPr="003172BD">
              <w:rPr>
                <w:lang w:val="ru-RU"/>
              </w:rPr>
              <w:t>4 статьи</w:t>
            </w:r>
            <w:r>
              <w:rPr>
                <w:lang w:val="ru-RU"/>
              </w:rPr>
              <w:t> </w:t>
            </w:r>
            <w:r w:rsidRPr="003172BD">
              <w:rPr>
                <w:lang w:val="ru-RU"/>
              </w:rPr>
              <w:t xml:space="preserve">4 </w:t>
            </w:r>
            <w:proofErr w:type="spellStart"/>
            <w:r w:rsidRPr="003172BD">
              <w:rPr>
                <w:lang w:val="ru-RU"/>
              </w:rPr>
              <w:t>Нагойского</w:t>
            </w:r>
            <w:proofErr w:type="spellEnd"/>
            <w:r w:rsidRPr="003172BD">
              <w:rPr>
                <w:lang w:val="ru-RU"/>
              </w:rPr>
              <w:t xml:space="preserve"> протокола</w:t>
            </w:r>
          </w:p>
        </w:tc>
        <w:tc>
          <w:tcPr>
            <w:tcW w:w="4388" w:type="dxa"/>
          </w:tcPr>
          <w:p w14:paraId="25F99EF0" w14:textId="77777777" w:rsidR="008A1499" w:rsidRPr="003172BD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3311CBA7" w14:textId="5F3F1424" w:rsidR="00C9161D" w:rsidRPr="003172BD" w:rsidRDefault="00000000" w:rsidP="00A111D1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4274B8576EC54E7C86D64B638B81235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3172BD" w:rsidRPr="003172BD">
            <w:rPr>
              <w:lang w:val="ru-RU"/>
            </w:rPr>
            <w:t>Специализированные международные документы, регулирующие доступ к генетическим ресурсам и совместное использование выгод в контексте пункта</w:t>
          </w:r>
          <w:r w:rsidR="003172BD">
            <w:rPr>
              <w:lang w:val="ru-RU"/>
            </w:rPr>
            <w:t> </w:t>
          </w:r>
          <w:r w:rsidR="003172BD" w:rsidRPr="003172BD">
            <w:rPr>
              <w:lang w:val="ru-RU"/>
            </w:rPr>
            <w:t>4 статьи</w:t>
          </w:r>
          <w:r w:rsidR="003172BD">
            <w:rPr>
              <w:lang w:val="ru-RU"/>
            </w:rPr>
            <w:t> </w:t>
          </w:r>
          <w:r w:rsidR="003172BD" w:rsidRPr="003172BD">
            <w:rPr>
              <w:lang w:val="ru-RU"/>
            </w:rPr>
            <w:t xml:space="preserve">4 </w:t>
          </w:r>
          <w:proofErr w:type="spellStart"/>
          <w:r w:rsidR="003172BD" w:rsidRPr="003172BD">
            <w:rPr>
              <w:lang w:val="ru-RU"/>
            </w:rPr>
            <w:t>Нагойского</w:t>
          </w:r>
          <w:proofErr w:type="spellEnd"/>
          <w:r w:rsidR="003172BD" w:rsidRPr="003172BD">
            <w:rPr>
              <w:lang w:val="ru-RU"/>
            </w:rPr>
            <w:t xml:space="preserve"> протокола</w:t>
          </w:r>
        </w:sdtContent>
      </w:sdt>
      <w:r w:rsidR="00105372" w:rsidRPr="003172BD">
        <w:rPr>
          <w:caps/>
          <w:lang w:val="ru-RU"/>
        </w:rPr>
        <w:t xml:space="preserve"> </w:t>
      </w:r>
    </w:p>
    <w:p w14:paraId="4CBE9B03" w14:textId="13717173" w:rsidR="00F6586C" w:rsidRPr="0066134B" w:rsidRDefault="0066134B" w:rsidP="00A111D1">
      <w:pPr>
        <w:pStyle w:val="CBDSubTitle"/>
        <w:rPr>
          <w:lang w:val="ru-RU"/>
        </w:rPr>
      </w:pPr>
      <w:r>
        <w:rPr>
          <w:lang w:val="ru-RU"/>
        </w:rPr>
        <w:t>Записка секретариата</w:t>
      </w:r>
    </w:p>
    <w:p w14:paraId="53D6E327" w14:textId="549DBCF5" w:rsidR="006C0093" w:rsidRPr="003F06FF" w:rsidRDefault="006C0093" w:rsidP="006C0093">
      <w:pPr>
        <w:pStyle w:val="CBDH1"/>
        <w:rPr>
          <w:lang w:val="ru-RU"/>
        </w:rPr>
      </w:pPr>
      <w:r w:rsidRPr="003F1A75">
        <w:t>I</w:t>
      </w:r>
      <w:r w:rsidRPr="0066134B">
        <w:rPr>
          <w:lang w:val="ru-RU"/>
        </w:rPr>
        <w:t>.</w:t>
      </w:r>
      <w:r w:rsidRPr="0066134B">
        <w:rPr>
          <w:lang w:val="ru-RU"/>
        </w:rPr>
        <w:tab/>
      </w:r>
      <w:r w:rsidR="0066134B">
        <w:rPr>
          <w:lang w:val="ru-RU"/>
        </w:rPr>
        <w:t xml:space="preserve">Введение и </w:t>
      </w:r>
      <w:r w:rsidR="003F06FF">
        <w:rPr>
          <w:lang w:val="ru-RU"/>
        </w:rPr>
        <w:t>история вопроса</w:t>
      </w:r>
    </w:p>
    <w:p w14:paraId="75D530B9" w14:textId="60A1ECD1" w:rsidR="006C0093" w:rsidRPr="009A2099" w:rsidRDefault="009A2099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9A2099">
        <w:rPr>
          <w:lang w:val="ru-RU"/>
        </w:rPr>
        <w:t>В решении</w:t>
      </w:r>
      <w:r>
        <w:rPr>
          <w:lang w:val="ru-RU"/>
        </w:rPr>
        <w:t> </w:t>
      </w:r>
      <w:hyperlink r:id="rId15" w:history="1">
        <w:r w:rsidR="003F06FF" w:rsidRPr="003F06FF">
          <w:rPr>
            <w:rStyle w:val="aff"/>
            <w:lang w:val="ru-RU"/>
          </w:rPr>
          <w:t>NP-5/8</w:t>
        </w:r>
      </w:hyperlink>
      <w:r w:rsidR="003F06FF">
        <w:rPr>
          <w:lang w:val="ru-RU"/>
        </w:rPr>
        <w:t xml:space="preserve"> </w:t>
      </w:r>
      <w:r w:rsidRPr="009A2099">
        <w:rPr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9A2099">
        <w:rPr>
          <w:lang w:val="ru-RU"/>
        </w:rPr>
        <w:t>Нагойского</w:t>
      </w:r>
      <w:proofErr w:type="spellEnd"/>
      <w:r w:rsidRPr="009A2099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 предложила Сторонам, правительствам других стран, соответствующим субъектам деятельности и международным организациям представить свои мнения относительно процесса, предложенного в рекомендации </w:t>
      </w:r>
      <w:hyperlink r:id="rId16" w:history="1">
        <w:r w:rsidRPr="00D3160B">
          <w:rPr>
            <w:rStyle w:val="aff"/>
            <w:lang w:val="ru-RU"/>
          </w:rPr>
          <w:t>3/16</w:t>
        </w:r>
      </w:hyperlink>
      <w:r w:rsidRPr="009A2099">
        <w:rPr>
          <w:lang w:val="ru-RU"/>
        </w:rPr>
        <w:t xml:space="preserve"> Вспомогательного органа по осуществлению, </w:t>
      </w:r>
      <w:r>
        <w:rPr>
          <w:lang w:val="ru-RU"/>
        </w:rPr>
        <w:t>а также</w:t>
      </w:r>
      <w:r w:rsidRPr="009A2099">
        <w:rPr>
          <w:lang w:val="ru-RU"/>
        </w:rPr>
        <w:t xml:space="preserve"> соображения касательно взаимосвязи между специализированными международными документами, регулирующими доступ к генетическим ресурсам и совместное использование выгод.</w:t>
      </w:r>
    </w:p>
    <w:p w14:paraId="0EBB218C" w14:textId="3F06F853" w:rsidR="006C0093" w:rsidRPr="00D3160B" w:rsidRDefault="00D3160B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D3160B">
        <w:rPr>
          <w:lang w:val="ru-RU"/>
        </w:rPr>
        <w:t xml:space="preserve">В соответствии с этим же решением было выпущено уведомление </w:t>
      </w:r>
      <w:hyperlink r:id="rId17" w:history="1">
        <w:r w:rsidRPr="00D3160B">
          <w:rPr>
            <w:rStyle w:val="aff"/>
            <w:lang w:val="ru-RU"/>
          </w:rPr>
          <w:t>№ 2025-033</w:t>
        </w:r>
      </w:hyperlink>
      <w:r w:rsidRPr="00D3160B">
        <w:rPr>
          <w:lang w:val="ru-RU"/>
        </w:rPr>
        <w:t>, и было получено 19</w:t>
      </w:r>
      <w:r>
        <w:rPr>
          <w:lang w:val="ru-RU"/>
        </w:rPr>
        <w:t> </w:t>
      </w:r>
      <w:r w:rsidRPr="00D3160B">
        <w:rPr>
          <w:lang w:val="ru-RU"/>
        </w:rPr>
        <w:t>материалов</w:t>
      </w:r>
      <w:r>
        <w:rPr>
          <w:rStyle w:val="afa"/>
        </w:rPr>
        <w:footnoteReference w:id="2"/>
      </w:r>
      <w:r w:rsidRPr="00D3160B">
        <w:rPr>
          <w:lang w:val="ru-RU"/>
        </w:rPr>
        <w:t xml:space="preserve">, </w:t>
      </w:r>
      <w:r w:rsidR="00D949BE">
        <w:rPr>
          <w:lang w:val="ru-RU"/>
        </w:rPr>
        <w:t>из которых девять были представлены</w:t>
      </w:r>
      <w:r w:rsidRPr="00D3160B">
        <w:rPr>
          <w:lang w:val="ru-RU"/>
        </w:rPr>
        <w:t xml:space="preserve"> Сторон</w:t>
      </w:r>
      <w:r w:rsidR="00D949BE">
        <w:rPr>
          <w:lang w:val="ru-RU"/>
        </w:rPr>
        <w:t>ами</w:t>
      </w:r>
      <w:r>
        <w:rPr>
          <w:rStyle w:val="afa"/>
        </w:rPr>
        <w:footnoteReference w:id="3"/>
      </w:r>
      <w:r w:rsidRPr="00D3160B">
        <w:rPr>
          <w:lang w:val="ru-RU"/>
        </w:rPr>
        <w:t>, два</w:t>
      </w:r>
      <w:r w:rsidR="00D949BE">
        <w:rPr>
          <w:lang w:val="ru-RU"/>
        </w:rPr>
        <w:t> — </w:t>
      </w:r>
      <w:r w:rsidRPr="00D3160B">
        <w:rPr>
          <w:lang w:val="ru-RU"/>
        </w:rPr>
        <w:t>государств</w:t>
      </w:r>
      <w:r w:rsidR="00D949BE">
        <w:rPr>
          <w:lang w:val="ru-RU"/>
        </w:rPr>
        <w:t>ами</w:t>
      </w:r>
      <w:r w:rsidRPr="00D3160B">
        <w:rPr>
          <w:lang w:val="ru-RU"/>
        </w:rPr>
        <w:t>, не являющи</w:t>
      </w:r>
      <w:r w:rsidR="00D949BE">
        <w:rPr>
          <w:lang w:val="ru-RU"/>
        </w:rPr>
        <w:t>ми</w:t>
      </w:r>
      <w:r w:rsidRPr="00D3160B">
        <w:rPr>
          <w:lang w:val="ru-RU"/>
        </w:rPr>
        <w:t>ся Сторонами</w:t>
      </w:r>
      <w:r>
        <w:rPr>
          <w:rStyle w:val="afa"/>
        </w:rPr>
        <w:footnoteReference w:id="4"/>
      </w:r>
      <w:r w:rsidRPr="00D3160B">
        <w:rPr>
          <w:lang w:val="ru-RU"/>
        </w:rPr>
        <w:t>, и семь</w:t>
      </w:r>
      <w:r w:rsidR="00D949BE">
        <w:rPr>
          <w:lang w:val="ru-RU"/>
        </w:rPr>
        <w:t> — </w:t>
      </w:r>
      <w:r w:rsidRPr="00D3160B">
        <w:rPr>
          <w:lang w:val="ru-RU"/>
        </w:rPr>
        <w:t>наблюдател</w:t>
      </w:r>
      <w:r w:rsidR="00D949BE">
        <w:rPr>
          <w:lang w:val="ru-RU"/>
        </w:rPr>
        <w:t>ями</w:t>
      </w:r>
      <w:r>
        <w:rPr>
          <w:rStyle w:val="afa"/>
        </w:rPr>
        <w:footnoteReference w:id="5"/>
      </w:r>
      <w:r w:rsidRPr="00D3160B">
        <w:rPr>
          <w:lang w:val="ru-RU"/>
        </w:rPr>
        <w:t>.</w:t>
      </w:r>
    </w:p>
    <w:p w14:paraId="3C02A08C" w14:textId="3C464803" w:rsidR="006C0093" w:rsidRPr="00F33193" w:rsidRDefault="00F33193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F33193">
        <w:rPr>
          <w:lang w:val="ru-RU"/>
        </w:rPr>
        <w:lastRenderedPageBreak/>
        <w:t>В связи с ограниченным количеством материалов, представленных наблюдателями, в частности соответствующими международными организациями, Исполнительный секретарь Конвенции о биологическом разнообразии продлил</w:t>
      </w:r>
      <w:r w:rsidR="0064041F">
        <w:rPr>
          <w:lang w:val="ru-RU"/>
        </w:rPr>
        <w:t>а</w:t>
      </w:r>
      <w:r w:rsidRPr="00F33193">
        <w:rPr>
          <w:lang w:val="ru-RU"/>
        </w:rPr>
        <w:t xml:space="preserve"> срок подачи материалов для таких организаций.</w:t>
      </w:r>
      <w:r w:rsidR="003C7075" w:rsidRPr="003C7075">
        <w:rPr>
          <w:lang w:val="ru-RU"/>
        </w:rPr>
        <w:t xml:space="preserve"> Однако сроки подготовки документ</w:t>
      </w:r>
      <w:r w:rsidR="00300727">
        <w:rPr>
          <w:lang w:val="ru-RU"/>
        </w:rPr>
        <w:t>ов</w:t>
      </w:r>
      <w:r w:rsidR="003C7075" w:rsidRPr="003C7075">
        <w:rPr>
          <w:lang w:val="ru-RU"/>
        </w:rPr>
        <w:t xml:space="preserve"> для </w:t>
      </w:r>
      <w:r w:rsidR="003C7075">
        <w:rPr>
          <w:lang w:val="ru-RU"/>
        </w:rPr>
        <w:t>6-го</w:t>
      </w:r>
      <w:r w:rsidR="003C7075" w:rsidRPr="003C7075">
        <w:rPr>
          <w:lang w:val="ru-RU"/>
        </w:rPr>
        <w:t xml:space="preserve"> совещания Вспомогательного органа по осуществлению не позволили включить материалы, полученные от соответствующих международных организаций после истечения первоначально установленного срока, в </w:t>
      </w:r>
      <w:proofErr w:type="spellStart"/>
      <w:r w:rsidR="003C7075" w:rsidRPr="003C7075">
        <w:rPr>
          <w:lang w:val="ru-RU"/>
        </w:rPr>
        <w:t>предсессионный</w:t>
      </w:r>
      <w:proofErr w:type="spellEnd"/>
      <w:r w:rsidR="003C7075" w:rsidRPr="003C7075">
        <w:rPr>
          <w:lang w:val="ru-RU"/>
        </w:rPr>
        <w:t xml:space="preserve"> документ</w:t>
      </w:r>
      <w:r w:rsidR="003C7075">
        <w:rPr>
          <w:lang w:val="ru-RU"/>
        </w:rPr>
        <w:t xml:space="preserve"> с </w:t>
      </w:r>
      <w:r w:rsidR="003C7075" w:rsidRPr="003C7075">
        <w:rPr>
          <w:lang w:val="ru-RU"/>
        </w:rPr>
        <w:t>обобщение</w:t>
      </w:r>
      <w:r w:rsidR="003C7075">
        <w:rPr>
          <w:lang w:val="ru-RU"/>
        </w:rPr>
        <w:t>м</w:t>
      </w:r>
      <w:r w:rsidR="003C7075" w:rsidRPr="003C7075">
        <w:rPr>
          <w:lang w:val="ru-RU"/>
        </w:rPr>
        <w:t xml:space="preserve"> мнений, который был рассмотрен Вспомогательным органом</w:t>
      </w:r>
      <w:r w:rsidR="003C7075">
        <w:rPr>
          <w:rStyle w:val="afa"/>
        </w:rPr>
        <w:footnoteReference w:id="6"/>
      </w:r>
      <w:r w:rsidR="003C7075" w:rsidRPr="003C7075">
        <w:rPr>
          <w:lang w:val="ru-RU"/>
        </w:rPr>
        <w:t>.</w:t>
      </w:r>
    </w:p>
    <w:p w14:paraId="4BD5E689" w14:textId="46D7A2C5" w:rsidR="006C0093" w:rsidRPr="009D1DA0" w:rsidRDefault="009D1DA0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9D1DA0">
        <w:rPr>
          <w:lang w:val="ru-RU"/>
        </w:rPr>
        <w:t xml:space="preserve">В соответствии с документом </w:t>
      </w:r>
      <w:hyperlink r:id="rId18" w:history="1">
        <w:r w:rsidRPr="00B12C69">
          <w:rPr>
            <w:rStyle w:val="aff"/>
          </w:rPr>
          <w:t>CBD</w:t>
        </w:r>
        <w:r w:rsidRPr="00B12C69">
          <w:rPr>
            <w:rStyle w:val="aff"/>
            <w:lang w:val="ru-RU"/>
          </w:rPr>
          <w:t>/</w:t>
        </w:r>
        <w:r w:rsidRPr="00B12C69">
          <w:rPr>
            <w:rStyle w:val="aff"/>
          </w:rPr>
          <w:t>SBI</w:t>
        </w:r>
        <w:r w:rsidRPr="00B12C69">
          <w:rPr>
            <w:rStyle w:val="aff"/>
            <w:lang w:val="ru-RU"/>
          </w:rPr>
          <w:t>/6/8</w:t>
        </w:r>
      </w:hyperlink>
      <w:r w:rsidRPr="009D1DA0">
        <w:rPr>
          <w:lang w:val="ru-RU"/>
        </w:rPr>
        <w:t xml:space="preserve"> до начала 6-го совещания Вспомогательного органа с помощью онлайновой </w:t>
      </w:r>
      <w:r w:rsidR="005B170D">
        <w:rPr>
          <w:lang w:val="ru-RU"/>
        </w:rPr>
        <w:t>процедуры</w:t>
      </w:r>
      <w:r w:rsidR="00B1740E">
        <w:rPr>
          <w:lang w:val="ru-RU"/>
        </w:rPr>
        <w:t xml:space="preserve"> </w:t>
      </w:r>
      <w:r w:rsidRPr="009D1DA0">
        <w:rPr>
          <w:lang w:val="ru-RU"/>
        </w:rPr>
        <w:t>ранне</w:t>
      </w:r>
      <w:r w:rsidR="005B170D">
        <w:rPr>
          <w:lang w:val="ru-RU"/>
        </w:rPr>
        <w:t>го</w:t>
      </w:r>
      <w:r w:rsidRPr="009D1DA0">
        <w:rPr>
          <w:lang w:val="ru-RU"/>
        </w:rPr>
        <w:t xml:space="preserve"> </w:t>
      </w:r>
      <w:r w:rsidR="005B170D">
        <w:rPr>
          <w:lang w:val="ru-RU"/>
        </w:rPr>
        <w:t>представления</w:t>
      </w:r>
      <w:r w:rsidRPr="009D1DA0">
        <w:rPr>
          <w:lang w:val="ru-RU"/>
        </w:rPr>
        <w:t xml:space="preserve"> </w:t>
      </w:r>
      <w:r w:rsidR="00B1740E">
        <w:rPr>
          <w:lang w:val="ru-RU"/>
        </w:rPr>
        <w:t>материалов</w:t>
      </w:r>
      <w:r w:rsidRPr="009D1DA0">
        <w:rPr>
          <w:lang w:val="ru-RU"/>
        </w:rPr>
        <w:t xml:space="preserve"> </w:t>
      </w:r>
      <w:r w:rsidR="00B1740E">
        <w:rPr>
          <w:lang w:val="ru-RU"/>
        </w:rPr>
        <w:t>информацию</w:t>
      </w:r>
      <w:r w:rsidRPr="009D1DA0">
        <w:rPr>
          <w:lang w:val="ru-RU"/>
        </w:rPr>
        <w:t xml:space="preserve"> пред</w:t>
      </w:r>
      <w:r w:rsidR="005B170D">
        <w:rPr>
          <w:lang w:val="ru-RU"/>
        </w:rPr>
        <w:t>о</w:t>
      </w:r>
      <w:r w:rsidRPr="009D1DA0">
        <w:rPr>
          <w:lang w:val="ru-RU"/>
        </w:rPr>
        <w:t>ставили,</w:t>
      </w:r>
      <w:r>
        <w:rPr>
          <w:lang w:val="ru-RU"/>
        </w:rPr>
        <w:t xml:space="preserve"> в том числе,</w:t>
      </w:r>
      <w:r w:rsidR="00B12C69" w:rsidRPr="00B12C69">
        <w:rPr>
          <w:lang w:val="ru-RU"/>
        </w:rPr>
        <w:t xml:space="preserve"> секретариат Международного договора о растительных генетических ресурсах для производства продовольствия и ведения сельского хозяйства, Программа Организации Объединенных Наций по окружающей среде, Продовольственная и сельскохозяйственная организация Объединенных Наций и Всемирная организация здравоохранения</w:t>
      </w:r>
      <w:r w:rsidR="00B12C69">
        <w:rPr>
          <w:lang w:val="ru-RU"/>
        </w:rPr>
        <w:t> </w:t>
      </w:r>
      <w:r w:rsidR="00B12C69" w:rsidRPr="00B12C69">
        <w:rPr>
          <w:lang w:val="ru-RU"/>
        </w:rPr>
        <w:t>(ВОЗ).</w:t>
      </w:r>
    </w:p>
    <w:p w14:paraId="67FA0124" w14:textId="262C4CA2" w:rsidR="006C0093" w:rsidRPr="00B12C69" w:rsidRDefault="00B12C69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B12C69">
        <w:rPr>
          <w:lang w:val="ru-RU"/>
        </w:rPr>
        <w:t>Вспомогательный орган рассмотрел документ</w:t>
      </w:r>
      <w:r>
        <w:rPr>
          <w:lang w:val="ru-RU"/>
        </w:rPr>
        <w:t> </w:t>
      </w:r>
      <w:hyperlink r:id="rId19" w:history="1">
        <w:r w:rsidRPr="00B12C69">
          <w:rPr>
            <w:rStyle w:val="aff"/>
          </w:rPr>
          <w:t>CBD</w:t>
        </w:r>
        <w:r w:rsidRPr="00B12C69">
          <w:rPr>
            <w:rStyle w:val="aff"/>
            <w:lang w:val="ru-RU"/>
          </w:rPr>
          <w:t>/</w:t>
        </w:r>
        <w:r w:rsidRPr="00B12C69">
          <w:rPr>
            <w:rStyle w:val="aff"/>
          </w:rPr>
          <w:t>SBI</w:t>
        </w:r>
        <w:r w:rsidRPr="00B12C69">
          <w:rPr>
            <w:rStyle w:val="aff"/>
            <w:lang w:val="ru-RU"/>
          </w:rPr>
          <w:t>/6/8</w:t>
        </w:r>
      </w:hyperlink>
      <w:r w:rsidRPr="00B12C69">
        <w:rPr>
          <w:lang w:val="ru-RU"/>
        </w:rPr>
        <w:t xml:space="preserve"> и принял рекомендацию</w:t>
      </w:r>
      <w:r>
        <w:rPr>
          <w:lang w:val="ru-RU"/>
        </w:rPr>
        <w:t> </w:t>
      </w:r>
      <w:hyperlink r:id="rId20" w:history="1">
        <w:r w:rsidRPr="00B12C69">
          <w:rPr>
            <w:rStyle w:val="aff"/>
            <w:lang w:val="ru-RU"/>
          </w:rPr>
          <w:t>6/7</w:t>
        </w:r>
      </w:hyperlink>
      <w:r w:rsidRPr="00B12C69">
        <w:rPr>
          <w:lang w:val="ru-RU"/>
        </w:rPr>
        <w:t>, содержащую проект решения для рассмотрения Конференцией Сторон, выступающей в качестве совещания Сторон Протокола, на ее 6-м совещании.</w:t>
      </w:r>
    </w:p>
    <w:p w14:paraId="7D0AA714" w14:textId="74F2FF79" w:rsidR="006C0093" w:rsidRPr="00B12C69" w:rsidRDefault="00B12C69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B12C69">
        <w:rPr>
          <w:lang w:val="ru-RU"/>
        </w:rPr>
        <w:t>После подготовки документа</w:t>
      </w:r>
      <w:r>
        <w:rPr>
          <w:lang w:val="ru-RU"/>
        </w:rPr>
        <w:t> </w:t>
      </w:r>
      <w:hyperlink r:id="rId21" w:history="1">
        <w:r w:rsidRPr="00B12C69">
          <w:rPr>
            <w:rStyle w:val="aff"/>
          </w:rPr>
          <w:t>CBD</w:t>
        </w:r>
        <w:r w:rsidRPr="00B12C69">
          <w:rPr>
            <w:rStyle w:val="aff"/>
            <w:lang w:val="ru-RU"/>
          </w:rPr>
          <w:t>/</w:t>
        </w:r>
        <w:r w:rsidRPr="00B12C69">
          <w:rPr>
            <w:rStyle w:val="aff"/>
          </w:rPr>
          <w:t>SBI</w:t>
        </w:r>
        <w:r w:rsidRPr="00B12C69">
          <w:rPr>
            <w:rStyle w:val="aff"/>
            <w:lang w:val="ru-RU"/>
          </w:rPr>
          <w:t>/6/8</w:t>
        </w:r>
      </w:hyperlink>
      <w:r w:rsidRPr="00B12C69">
        <w:rPr>
          <w:lang w:val="ru-RU"/>
        </w:rPr>
        <w:t xml:space="preserve"> дополнительные материалы</w:t>
      </w:r>
      <w:r w:rsidR="00B1740E">
        <w:rPr>
          <w:lang w:val="ru-RU"/>
        </w:rPr>
        <w:t xml:space="preserve"> представ</w:t>
      </w:r>
      <w:r w:rsidR="009A3D15">
        <w:rPr>
          <w:lang w:val="ru-RU"/>
        </w:rPr>
        <w:t>или</w:t>
      </w:r>
      <w:r w:rsidRPr="00B12C69">
        <w:rPr>
          <w:lang w:val="ru-RU"/>
        </w:rPr>
        <w:t xml:space="preserve"> ВОЗ, Всемирн</w:t>
      </w:r>
      <w:r w:rsidR="009A3D15">
        <w:rPr>
          <w:lang w:val="ru-RU"/>
        </w:rPr>
        <w:t>ая</w:t>
      </w:r>
      <w:r w:rsidRPr="00B12C69">
        <w:rPr>
          <w:lang w:val="ru-RU"/>
        </w:rPr>
        <w:t xml:space="preserve"> организаци</w:t>
      </w:r>
      <w:r w:rsidR="009A3D15">
        <w:rPr>
          <w:lang w:val="ru-RU"/>
        </w:rPr>
        <w:t>я</w:t>
      </w:r>
      <w:r w:rsidRPr="00B12C69">
        <w:rPr>
          <w:lang w:val="ru-RU"/>
        </w:rPr>
        <w:t xml:space="preserve"> интеллектуальной собственности</w:t>
      </w:r>
      <w:r>
        <w:rPr>
          <w:lang w:val="ru-RU"/>
        </w:rPr>
        <w:t> </w:t>
      </w:r>
      <w:r w:rsidRPr="00B12C69">
        <w:rPr>
          <w:lang w:val="ru-RU"/>
        </w:rPr>
        <w:t>(ВОИС) и Международн</w:t>
      </w:r>
      <w:r w:rsidR="009A3D15">
        <w:rPr>
          <w:lang w:val="ru-RU"/>
        </w:rPr>
        <w:t>ый</w:t>
      </w:r>
      <w:r w:rsidRPr="00B12C69">
        <w:rPr>
          <w:lang w:val="ru-RU"/>
        </w:rPr>
        <w:t xml:space="preserve"> союз по </w:t>
      </w:r>
      <w:r w:rsidR="009A3D15">
        <w:rPr>
          <w:lang w:val="ru-RU"/>
        </w:rPr>
        <w:t>охране</w:t>
      </w:r>
      <w:r w:rsidRPr="00B12C69">
        <w:rPr>
          <w:lang w:val="ru-RU"/>
        </w:rPr>
        <w:t xml:space="preserve"> </w:t>
      </w:r>
      <w:r w:rsidR="009A3D15">
        <w:rPr>
          <w:lang w:val="ru-RU"/>
        </w:rPr>
        <w:t>новых сортов растений</w:t>
      </w:r>
      <w:r>
        <w:rPr>
          <w:lang w:val="ru-RU"/>
        </w:rPr>
        <w:t> </w:t>
      </w:r>
      <w:r w:rsidRPr="00B12C69">
        <w:rPr>
          <w:lang w:val="ru-RU"/>
        </w:rPr>
        <w:t>(</w:t>
      </w:r>
      <w:r w:rsidR="009A3D15">
        <w:rPr>
          <w:lang w:val="ru-RU"/>
        </w:rPr>
        <w:t>УПОВ</w:t>
      </w:r>
      <w:r w:rsidRPr="00B12C69">
        <w:rPr>
          <w:lang w:val="ru-RU"/>
        </w:rPr>
        <w:t>).</w:t>
      </w:r>
    </w:p>
    <w:p w14:paraId="1CB8A4C7" w14:textId="56EEACFC" w:rsidR="006C0093" w:rsidRPr="00182E8F" w:rsidRDefault="00182E8F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182E8F">
        <w:rPr>
          <w:lang w:val="ru-RU"/>
        </w:rPr>
        <w:t>Как отмечается в документе</w:t>
      </w:r>
      <w:r>
        <w:rPr>
          <w:lang w:val="ru-RU"/>
        </w:rPr>
        <w:t> </w:t>
      </w:r>
      <w:hyperlink r:id="rId22" w:history="1">
        <w:r w:rsidRPr="00182E8F">
          <w:rPr>
            <w:rStyle w:val="aff"/>
          </w:rPr>
          <w:t>CBD</w:t>
        </w:r>
        <w:r w:rsidRPr="00182E8F">
          <w:rPr>
            <w:rStyle w:val="aff"/>
            <w:lang w:val="ru-RU"/>
          </w:rPr>
          <w:t>/</w:t>
        </w:r>
        <w:r w:rsidRPr="00182E8F">
          <w:rPr>
            <w:rStyle w:val="aff"/>
          </w:rPr>
          <w:t>SBI</w:t>
        </w:r>
        <w:r w:rsidRPr="00182E8F">
          <w:rPr>
            <w:rStyle w:val="aff"/>
            <w:lang w:val="ru-RU"/>
          </w:rPr>
          <w:t>/6/8</w:t>
        </w:r>
      </w:hyperlink>
      <w:r w:rsidRPr="00182E8F">
        <w:rPr>
          <w:lang w:val="ru-RU"/>
        </w:rPr>
        <w:t xml:space="preserve">, материалы, полученные после его подготовки, а также информация, вытекающая из второй оценки и обзора эффективности </w:t>
      </w:r>
      <w:proofErr w:type="spellStart"/>
      <w:r w:rsidRPr="00182E8F">
        <w:rPr>
          <w:lang w:val="ru-RU"/>
        </w:rPr>
        <w:t>Нагойского</w:t>
      </w:r>
      <w:proofErr w:type="spellEnd"/>
      <w:r w:rsidRPr="00182E8F">
        <w:rPr>
          <w:lang w:val="ru-RU"/>
        </w:rPr>
        <w:t xml:space="preserve"> протокола</w:t>
      </w:r>
      <w:r w:rsidR="008C3D0F" w:rsidRPr="008C3D0F">
        <w:rPr>
          <w:lang w:val="ru-RU"/>
        </w:rPr>
        <w:t xml:space="preserve"> </w:t>
      </w:r>
      <w:r w:rsidR="008C3D0F">
        <w:rPr>
          <w:lang w:val="ru-RU"/>
        </w:rPr>
        <w:t>и</w:t>
      </w:r>
      <w:r w:rsidRPr="00182E8F">
        <w:rPr>
          <w:lang w:val="ru-RU"/>
        </w:rPr>
        <w:t xml:space="preserve"> относящаяся к пункту</w:t>
      </w:r>
      <w:r>
        <w:rPr>
          <w:lang w:val="ru-RU"/>
        </w:rPr>
        <w:t> </w:t>
      </w:r>
      <w:r w:rsidRPr="00182E8F">
        <w:rPr>
          <w:lang w:val="ru-RU"/>
        </w:rPr>
        <w:t>4 статьи</w:t>
      </w:r>
      <w:r>
        <w:rPr>
          <w:lang w:val="ru-RU"/>
        </w:rPr>
        <w:t> </w:t>
      </w:r>
      <w:r w:rsidRPr="00182E8F">
        <w:rPr>
          <w:lang w:val="ru-RU"/>
        </w:rPr>
        <w:t xml:space="preserve">4 Протокола, </w:t>
      </w:r>
      <w:r w:rsidR="00420117">
        <w:rPr>
          <w:lang w:val="ru-RU"/>
        </w:rPr>
        <w:t>должны быть</w:t>
      </w:r>
      <w:r w:rsidRPr="00182E8F">
        <w:rPr>
          <w:lang w:val="ru-RU"/>
        </w:rPr>
        <w:t xml:space="preserve"> представлен</w:t>
      </w:r>
      <w:r w:rsidR="00420117">
        <w:rPr>
          <w:lang w:val="ru-RU"/>
        </w:rPr>
        <w:t>ы</w:t>
      </w:r>
      <w:r w:rsidRPr="00182E8F">
        <w:rPr>
          <w:lang w:val="ru-RU"/>
        </w:rPr>
        <w:t xml:space="preserve"> Конференции Сторон, выступающей в качестве совещания Сторон Протокола, на ее 6-м совещании в отдельной записке секретариата.</w:t>
      </w:r>
      <w:r w:rsidR="00420117" w:rsidRPr="00420117">
        <w:rPr>
          <w:lang w:val="ru-RU"/>
        </w:rPr>
        <w:t xml:space="preserve"> Во исполнение этого поручения в настоящей записке приводится анализ дополнительной информации, которая была получена после вышеуказанного срока, включая материалы, направленные соответствующими международными организациями, и информацию, содержащуюся в национальных докладах, представленных в рамках второй оценки и обзора.</w:t>
      </w:r>
      <w:r w:rsidR="007C7551" w:rsidRPr="007C7551">
        <w:rPr>
          <w:lang w:val="ru-RU"/>
        </w:rPr>
        <w:t xml:space="preserve"> Приведенная в настоящем документе информация призвана содействовать рассмотрению рекомендации</w:t>
      </w:r>
      <w:r w:rsidR="007C7551">
        <w:rPr>
          <w:lang w:val="ru-RU"/>
        </w:rPr>
        <w:t> </w:t>
      </w:r>
      <w:hyperlink r:id="rId23" w:history="1">
        <w:r w:rsidR="007C7551" w:rsidRPr="007C7551">
          <w:rPr>
            <w:rStyle w:val="aff"/>
            <w:lang w:val="ru-RU"/>
          </w:rPr>
          <w:t>6/7</w:t>
        </w:r>
      </w:hyperlink>
      <w:r w:rsidR="007C7551" w:rsidRPr="007C7551">
        <w:rPr>
          <w:lang w:val="ru-RU"/>
        </w:rPr>
        <w:t xml:space="preserve"> Конференцией Сторон, выступающей в качестве совещания Сторон Протокола, и не предрешает проект решения, содержащийся в этой рекомендации.</w:t>
      </w:r>
    </w:p>
    <w:p w14:paraId="7296192B" w14:textId="2DFF57C5" w:rsidR="006C0093" w:rsidRPr="007060A5" w:rsidRDefault="007060A5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7060A5">
        <w:rPr>
          <w:lang w:val="ru-RU"/>
        </w:rPr>
        <w:t xml:space="preserve">В настоящей записке приводится обзор </w:t>
      </w:r>
      <w:r w:rsidR="008C3D0F">
        <w:rPr>
          <w:lang w:val="ru-RU"/>
        </w:rPr>
        <w:t>полученных</w:t>
      </w:r>
      <w:r w:rsidRPr="007060A5">
        <w:rPr>
          <w:lang w:val="ru-RU"/>
        </w:rPr>
        <w:t xml:space="preserve"> дополнительных материалов (см.</w:t>
      </w:r>
      <w:r>
        <w:rPr>
          <w:lang w:val="ru-RU"/>
        </w:rPr>
        <w:t> </w:t>
      </w:r>
      <w:r w:rsidRPr="007060A5">
        <w:rPr>
          <w:lang w:val="ru-RU"/>
        </w:rPr>
        <w:t>раздел</w:t>
      </w:r>
      <w:r>
        <w:rPr>
          <w:lang w:val="ru-RU"/>
        </w:rPr>
        <w:t> </w:t>
      </w:r>
      <w:r w:rsidRPr="007060A5">
        <w:t>II</w:t>
      </w:r>
      <w:r w:rsidRPr="007060A5">
        <w:rPr>
          <w:lang w:val="ru-RU"/>
        </w:rPr>
        <w:t xml:space="preserve"> ниже), сформулирован ряд вытекающих из них сквозных </w:t>
      </w:r>
      <w:r w:rsidR="00D94103">
        <w:rPr>
          <w:lang w:val="ru-RU"/>
        </w:rPr>
        <w:t>соображений</w:t>
      </w:r>
      <w:r w:rsidRPr="007060A5">
        <w:rPr>
          <w:lang w:val="ru-RU"/>
        </w:rPr>
        <w:t xml:space="preserve"> (раздел</w:t>
      </w:r>
      <w:r>
        <w:rPr>
          <w:lang w:val="ru-RU"/>
        </w:rPr>
        <w:t> </w:t>
      </w:r>
      <w:r w:rsidRPr="007060A5">
        <w:t>III</w:t>
      </w:r>
      <w:r w:rsidRPr="007060A5">
        <w:rPr>
          <w:lang w:val="ru-RU"/>
        </w:rPr>
        <w:t xml:space="preserve">) и </w:t>
      </w:r>
      <w:r w:rsidR="005B170D">
        <w:rPr>
          <w:lang w:val="ru-RU"/>
        </w:rPr>
        <w:t>поясняется</w:t>
      </w:r>
      <w:r w:rsidRPr="007060A5">
        <w:rPr>
          <w:lang w:val="ru-RU"/>
        </w:rPr>
        <w:t xml:space="preserve"> их знач</w:t>
      </w:r>
      <w:r w:rsidR="00D94103">
        <w:rPr>
          <w:lang w:val="ru-RU"/>
        </w:rPr>
        <w:t>имость</w:t>
      </w:r>
      <w:r w:rsidRPr="007060A5">
        <w:rPr>
          <w:lang w:val="ru-RU"/>
        </w:rPr>
        <w:t xml:space="preserve"> в </w:t>
      </w:r>
      <w:r w:rsidR="00D94103">
        <w:rPr>
          <w:lang w:val="ru-RU"/>
        </w:rPr>
        <w:t>контексте</w:t>
      </w:r>
      <w:r w:rsidRPr="007060A5">
        <w:rPr>
          <w:lang w:val="ru-RU"/>
        </w:rPr>
        <w:t xml:space="preserve"> информаци</w:t>
      </w:r>
      <w:r w:rsidR="00D94103">
        <w:rPr>
          <w:lang w:val="ru-RU"/>
        </w:rPr>
        <w:t>и</w:t>
      </w:r>
      <w:r w:rsidRPr="007060A5">
        <w:rPr>
          <w:lang w:val="ru-RU"/>
        </w:rPr>
        <w:t>, полученной в рамках второй оценки и обзора эффективности Протокола (раздел</w:t>
      </w:r>
      <w:r>
        <w:rPr>
          <w:lang w:val="ru-RU"/>
        </w:rPr>
        <w:t> </w:t>
      </w:r>
      <w:r w:rsidRPr="007060A5">
        <w:t>IV</w:t>
      </w:r>
      <w:r w:rsidRPr="007060A5">
        <w:rPr>
          <w:lang w:val="ru-RU"/>
        </w:rPr>
        <w:t xml:space="preserve">). Эта информация представляется </w:t>
      </w:r>
      <w:r>
        <w:rPr>
          <w:lang w:val="ru-RU"/>
        </w:rPr>
        <w:t>в</w:t>
      </w:r>
      <w:r w:rsidRPr="007060A5">
        <w:rPr>
          <w:lang w:val="ru-RU"/>
        </w:rPr>
        <w:t xml:space="preserve"> ознакомительных цел</w:t>
      </w:r>
      <w:r>
        <w:rPr>
          <w:lang w:val="ru-RU"/>
        </w:rPr>
        <w:t>ях для</w:t>
      </w:r>
      <w:r w:rsidRPr="007060A5">
        <w:rPr>
          <w:lang w:val="ru-RU"/>
        </w:rPr>
        <w:t xml:space="preserve"> содействия рассмотрению рекомендации </w:t>
      </w:r>
      <w:hyperlink r:id="rId24" w:history="1">
        <w:r w:rsidRPr="008C3D0F">
          <w:rPr>
            <w:rStyle w:val="aff"/>
            <w:lang w:val="ru-RU"/>
          </w:rPr>
          <w:t>6/7</w:t>
        </w:r>
      </w:hyperlink>
      <w:r w:rsidRPr="007060A5">
        <w:rPr>
          <w:lang w:val="ru-RU"/>
        </w:rPr>
        <w:t xml:space="preserve"> Вспомогательного органа по осуществлению Конференцией Сторон, выступающей в качестве совещания Сторон Протокола, на ее 6-м совещании.</w:t>
      </w:r>
    </w:p>
    <w:p w14:paraId="03506D47" w14:textId="718EF1E7" w:rsidR="006C0093" w:rsidRPr="007060A5" w:rsidRDefault="006C0093" w:rsidP="006C0093">
      <w:pPr>
        <w:pStyle w:val="CBDH1"/>
        <w:rPr>
          <w:lang w:val="ru-RU"/>
        </w:rPr>
      </w:pPr>
      <w:r w:rsidRPr="003F1A75">
        <w:t>II</w:t>
      </w:r>
      <w:r w:rsidRPr="007060A5">
        <w:rPr>
          <w:lang w:val="ru-RU"/>
        </w:rPr>
        <w:t>.</w:t>
      </w:r>
      <w:r w:rsidRPr="007060A5">
        <w:rPr>
          <w:lang w:val="ru-RU"/>
        </w:rPr>
        <w:tab/>
      </w:r>
      <w:r w:rsidR="007060A5">
        <w:rPr>
          <w:lang w:val="ru-RU"/>
        </w:rPr>
        <w:t>Обзор</w:t>
      </w:r>
      <w:r w:rsidR="007060A5" w:rsidRPr="007060A5">
        <w:rPr>
          <w:lang w:val="ru-RU"/>
        </w:rPr>
        <w:t xml:space="preserve"> </w:t>
      </w:r>
      <w:r w:rsidR="007060A5">
        <w:rPr>
          <w:lang w:val="ru-RU"/>
        </w:rPr>
        <w:t>дополнительных</w:t>
      </w:r>
      <w:r w:rsidR="007060A5" w:rsidRPr="007060A5">
        <w:rPr>
          <w:lang w:val="ru-RU"/>
        </w:rPr>
        <w:t xml:space="preserve"> </w:t>
      </w:r>
      <w:r w:rsidR="007060A5">
        <w:rPr>
          <w:lang w:val="ru-RU"/>
        </w:rPr>
        <w:t>материалов</w:t>
      </w:r>
      <w:r w:rsidR="007060A5" w:rsidRPr="007060A5">
        <w:rPr>
          <w:lang w:val="ru-RU"/>
        </w:rPr>
        <w:t xml:space="preserve">, </w:t>
      </w:r>
      <w:r w:rsidR="007060A5">
        <w:rPr>
          <w:lang w:val="ru-RU"/>
        </w:rPr>
        <w:t>представленных</w:t>
      </w:r>
      <w:r w:rsidR="007060A5" w:rsidRPr="007060A5">
        <w:rPr>
          <w:lang w:val="ru-RU"/>
        </w:rPr>
        <w:t xml:space="preserve"> </w:t>
      </w:r>
      <w:r w:rsidR="007060A5">
        <w:rPr>
          <w:lang w:val="ru-RU"/>
        </w:rPr>
        <w:t>международными</w:t>
      </w:r>
      <w:r w:rsidR="007060A5" w:rsidRPr="007060A5">
        <w:rPr>
          <w:lang w:val="ru-RU"/>
        </w:rPr>
        <w:t xml:space="preserve"> </w:t>
      </w:r>
      <w:r w:rsidR="007060A5">
        <w:rPr>
          <w:lang w:val="ru-RU"/>
        </w:rPr>
        <w:t>организациями</w:t>
      </w:r>
    </w:p>
    <w:p w14:paraId="3F7CEA93" w14:textId="1EFDC322" w:rsidR="006C0093" w:rsidRPr="007060A5" w:rsidRDefault="006C0093" w:rsidP="006C0093">
      <w:pPr>
        <w:pStyle w:val="CBDH2"/>
        <w:rPr>
          <w:lang w:val="ru-RU"/>
        </w:rPr>
      </w:pPr>
      <w:r w:rsidRPr="003F1A75">
        <w:t>A</w:t>
      </w:r>
      <w:r w:rsidRPr="007060A5">
        <w:rPr>
          <w:lang w:val="ru-RU"/>
        </w:rPr>
        <w:t>.</w:t>
      </w:r>
      <w:r w:rsidRPr="007060A5">
        <w:rPr>
          <w:lang w:val="ru-RU"/>
        </w:rPr>
        <w:tab/>
      </w:r>
      <w:r w:rsidR="007060A5" w:rsidRPr="007060A5">
        <w:rPr>
          <w:lang w:val="ru-RU"/>
        </w:rPr>
        <w:t>Всемирная организация здравоохранения</w:t>
      </w:r>
      <w:r w:rsidR="007060A5">
        <w:rPr>
          <w:lang w:val="ru-RU"/>
        </w:rPr>
        <w:t xml:space="preserve"> (ВОЗ)</w:t>
      </w:r>
    </w:p>
    <w:p w14:paraId="363FE292" w14:textId="4A1589D4" w:rsidR="006C0093" w:rsidRPr="003A66CB" w:rsidRDefault="003A66CB" w:rsidP="006C0093">
      <w:pPr>
        <w:pStyle w:val="CBDNormalNumber"/>
        <w:numPr>
          <w:ilvl w:val="0"/>
          <w:numId w:val="5"/>
        </w:numPr>
        <w:rPr>
          <w:lang w:val="ru-RU"/>
        </w:rPr>
      </w:pPr>
      <w:r w:rsidRPr="003A66CB">
        <w:rPr>
          <w:lang w:val="ru-RU"/>
        </w:rPr>
        <w:t xml:space="preserve">ВОЗ представила информацию о </w:t>
      </w:r>
      <w:r>
        <w:rPr>
          <w:lang w:val="ru-RU"/>
        </w:rPr>
        <w:t>процессах</w:t>
      </w:r>
      <w:r w:rsidRPr="003A66CB">
        <w:rPr>
          <w:lang w:val="ru-RU"/>
        </w:rPr>
        <w:t xml:space="preserve"> в рамках ее мандата, имеющих отношение к вопросам доступа к генетическим ресурсам и совместного использования выгод, в частности о Механизме обеспечения готовности к пандемическому гриппу для обмена вирусами гриппа </w:t>
      </w:r>
      <w:r w:rsidRPr="003A66CB">
        <w:rPr>
          <w:lang w:val="ru-RU"/>
        </w:rPr>
        <w:lastRenderedPageBreak/>
        <w:t>и доступа к вакцинам и другим преимуществам</w:t>
      </w:r>
      <w:r>
        <w:rPr>
          <w:lang w:val="ru-RU"/>
        </w:rPr>
        <w:t> </w:t>
      </w:r>
      <w:r w:rsidRPr="003A66CB">
        <w:rPr>
          <w:lang w:val="ru-RU"/>
        </w:rPr>
        <w:t>(Механизм</w:t>
      </w:r>
      <w:r>
        <w:rPr>
          <w:lang w:val="ru-RU"/>
        </w:rPr>
        <w:t> </w:t>
      </w:r>
      <w:r w:rsidRPr="003A66CB">
        <w:rPr>
          <w:lang w:val="ru-RU"/>
        </w:rPr>
        <w:t xml:space="preserve">ГПГ) и Соглашении ВОЗ по борьбе с пандемиями, включая предлагаемую </w:t>
      </w:r>
      <w:r>
        <w:rPr>
          <w:lang w:val="ru-RU"/>
        </w:rPr>
        <w:t>с</w:t>
      </w:r>
      <w:r w:rsidRPr="003A66CB">
        <w:rPr>
          <w:lang w:val="ru-RU"/>
        </w:rPr>
        <w:t>истему по обеспечению доступа к патогенным микроорганизмам и совместному использованию выгод</w:t>
      </w:r>
      <w:r>
        <w:rPr>
          <w:lang w:val="ru-RU"/>
        </w:rPr>
        <w:t> </w:t>
      </w:r>
      <w:r w:rsidRPr="003A66CB">
        <w:rPr>
          <w:lang w:val="ru-RU"/>
        </w:rPr>
        <w:t>(ДПСВ).</w:t>
      </w:r>
    </w:p>
    <w:p w14:paraId="4BE3CB5D" w14:textId="50153B1B" w:rsidR="006C0093" w:rsidRPr="00B052FB" w:rsidRDefault="00B052FB" w:rsidP="00491403">
      <w:pPr>
        <w:pStyle w:val="CBDNormalNumber"/>
        <w:numPr>
          <w:ilvl w:val="0"/>
          <w:numId w:val="5"/>
        </w:numPr>
        <w:rPr>
          <w:lang w:val="ru-RU"/>
        </w:rPr>
      </w:pPr>
      <w:r w:rsidRPr="00B052FB">
        <w:rPr>
          <w:lang w:val="ru-RU"/>
        </w:rPr>
        <w:t xml:space="preserve">ВОЗ </w:t>
      </w:r>
      <w:r w:rsidR="00D83C7C">
        <w:rPr>
          <w:lang w:val="ru-RU"/>
        </w:rPr>
        <w:t>указала</w:t>
      </w:r>
      <w:r w:rsidRPr="00B052FB">
        <w:rPr>
          <w:lang w:val="ru-RU"/>
        </w:rPr>
        <w:t>, что Механизм</w:t>
      </w:r>
      <w:r>
        <w:rPr>
          <w:lang w:val="ru-RU"/>
        </w:rPr>
        <w:t> </w:t>
      </w:r>
      <w:r w:rsidRPr="00B052FB">
        <w:rPr>
          <w:lang w:val="ru-RU"/>
        </w:rPr>
        <w:t xml:space="preserve">ГПГ представляет собой </w:t>
      </w:r>
      <w:r w:rsidR="00AF608A">
        <w:rPr>
          <w:lang w:val="ru-RU"/>
        </w:rPr>
        <w:t>секторальную</w:t>
      </w:r>
      <w:r w:rsidRPr="00B052FB">
        <w:rPr>
          <w:lang w:val="ru-RU"/>
        </w:rPr>
        <w:t xml:space="preserve"> многостороннюю систему </w:t>
      </w:r>
      <w:r w:rsidR="00E64C14">
        <w:rPr>
          <w:lang w:val="ru-RU"/>
        </w:rPr>
        <w:t>в отношении</w:t>
      </w:r>
      <w:r w:rsidRPr="00B052FB">
        <w:rPr>
          <w:lang w:val="ru-RU"/>
        </w:rPr>
        <w:t xml:space="preserve"> вирус</w:t>
      </w:r>
      <w:r w:rsidR="00E64C14">
        <w:rPr>
          <w:lang w:val="ru-RU"/>
        </w:rPr>
        <w:t>ов</w:t>
      </w:r>
      <w:r w:rsidRPr="00B052FB">
        <w:rPr>
          <w:lang w:val="ru-RU"/>
        </w:rPr>
        <w:t xml:space="preserve"> гриппа с пандемическим потенциалом. Согласно представленной информации, </w:t>
      </w:r>
      <w:r w:rsidR="00E64C14">
        <w:rPr>
          <w:lang w:val="ru-RU"/>
        </w:rPr>
        <w:t>М</w:t>
      </w:r>
      <w:r w:rsidRPr="00B052FB">
        <w:rPr>
          <w:lang w:val="ru-RU"/>
        </w:rPr>
        <w:t>еханизм</w:t>
      </w:r>
      <w:r w:rsidR="00E64C14">
        <w:rPr>
          <w:lang w:val="ru-RU"/>
        </w:rPr>
        <w:t xml:space="preserve"> ГПГ</w:t>
      </w:r>
      <w:r w:rsidRPr="00B052FB">
        <w:rPr>
          <w:lang w:val="ru-RU"/>
        </w:rPr>
        <w:t xml:space="preserve"> </w:t>
      </w:r>
      <w:r>
        <w:rPr>
          <w:lang w:val="ru-RU"/>
        </w:rPr>
        <w:t>включает</w:t>
      </w:r>
      <w:r w:rsidRPr="00B052FB">
        <w:rPr>
          <w:lang w:val="ru-RU"/>
        </w:rPr>
        <w:t xml:space="preserve"> меры по </w:t>
      </w:r>
      <w:r>
        <w:rPr>
          <w:lang w:val="ru-RU"/>
        </w:rPr>
        <w:t xml:space="preserve">совместному </w:t>
      </w:r>
      <w:r w:rsidRPr="00B052FB">
        <w:rPr>
          <w:lang w:val="ru-RU"/>
        </w:rPr>
        <w:t>использованию как денежных, так и неденежных выгод и реализуется на основе стандартизированных соглашений о передаче материалов.</w:t>
      </w:r>
    </w:p>
    <w:p w14:paraId="7CFD7DD5" w14:textId="06A70528" w:rsidR="006C0093" w:rsidRPr="00B052FB" w:rsidRDefault="001C7E8C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1C7E8C">
        <w:rPr>
          <w:lang w:val="ru-RU"/>
        </w:rPr>
        <w:t xml:space="preserve">ВОЗ </w:t>
      </w:r>
      <w:r>
        <w:rPr>
          <w:lang w:val="ru-RU"/>
        </w:rPr>
        <w:t>сообщила</w:t>
      </w:r>
      <w:r w:rsidRPr="001C7E8C">
        <w:rPr>
          <w:lang w:val="ru-RU"/>
        </w:rPr>
        <w:t>, что ее Соглашение по борьбе с пандемиями, принятое в мае 2025</w:t>
      </w:r>
      <w:r>
        <w:rPr>
          <w:lang w:val="ru-RU"/>
        </w:rPr>
        <w:t> </w:t>
      </w:r>
      <w:r w:rsidRPr="001C7E8C">
        <w:rPr>
          <w:lang w:val="ru-RU"/>
        </w:rPr>
        <w:t xml:space="preserve">года и подлежащее дальнейшей доработке в части надлежащих механизмов осуществления, предусматривает создание многосторонней системы ДПСВ в отношении патогенов с пандемическим потенциалом. ВОЗ </w:t>
      </w:r>
      <w:r>
        <w:rPr>
          <w:lang w:val="ru-RU"/>
        </w:rPr>
        <w:t>отметила</w:t>
      </w:r>
      <w:r w:rsidRPr="001C7E8C">
        <w:rPr>
          <w:lang w:val="ru-RU"/>
        </w:rPr>
        <w:t xml:space="preserve">, что в Соглашении по борьбе с пандемиями признается важность обеспечения согласованности с целями Конвенции о биологическом разнообразии и </w:t>
      </w:r>
      <w:proofErr w:type="spellStart"/>
      <w:r w:rsidRPr="001C7E8C">
        <w:rPr>
          <w:lang w:val="ru-RU"/>
        </w:rPr>
        <w:t>Нагойского</w:t>
      </w:r>
      <w:proofErr w:type="spellEnd"/>
      <w:r w:rsidRPr="001C7E8C">
        <w:rPr>
          <w:lang w:val="ru-RU"/>
        </w:rPr>
        <w:t xml:space="preserve"> протокола.</w:t>
      </w:r>
    </w:p>
    <w:p w14:paraId="23D1466C" w14:textId="4BEAE86D" w:rsidR="006C0093" w:rsidRPr="00F86751" w:rsidRDefault="00F86751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F86751">
        <w:rPr>
          <w:lang w:val="ru-RU"/>
        </w:rPr>
        <w:t xml:space="preserve">По мнению ВОЗ, после того, как Механизм ГПГ и система ДПСВ начнут функционировать, их можно будет рассматривать в качестве специализированных международных документов, регулирующих доступ к генетическим ресурсам и совместное использование выгод, </w:t>
      </w:r>
      <w:r>
        <w:rPr>
          <w:lang w:val="ru-RU"/>
        </w:rPr>
        <w:t xml:space="preserve">в </w:t>
      </w:r>
      <w:r w:rsidR="00E64C14">
        <w:rPr>
          <w:lang w:val="ru-RU"/>
        </w:rPr>
        <w:t>духе</w:t>
      </w:r>
      <w:r>
        <w:rPr>
          <w:lang w:val="ru-RU"/>
        </w:rPr>
        <w:t xml:space="preserve"> </w:t>
      </w:r>
      <w:r w:rsidRPr="00F86751">
        <w:rPr>
          <w:lang w:val="ru-RU"/>
        </w:rPr>
        <w:t>пункта</w:t>
      </w:r>
      <w:r>
        <w:rPr>
          <w:lang w:val="ru-RU"/>
        </w:rPr>
        <w:t> </w:t>
      </w:r>
      <w:r w:rsidRPr="00F86751">
        <w:rPr>
          <w:lang w:val="ru-RU"/>
        </w:rPr>
        <w:t>4 статьи</w:t>
      </w:r>
      <w:r>
        <w:rPr>
          <w:lang w:val="ru-RU"/>
        </w:rPr>
        <w:t> </w:t>
      </w:r>
      <w:r w:rsidRPr="00F86751">
        <w:rPr>
          <w:lang w:val="ru-RU"/>
        </w:rPr>
        <w:t xml:space="preserve">4 </w:t>
      </w:r>
      <w:proofErr w:type="spellStart"/>
      <w:r w:rsidRPr="00F86751">
        <w:rPr>
          <w:lang w:val="ru-RU"/>
        </w:rPr>
        <w:t>Нагойского</w:t>
      </w:r>
      <w:proofErr w:type="spellEnd"/>
      <w:r w:rsidRPr="00F86751">
        <w:rPr>
          <w:lang w:val="ru-RU"/>
        </w:rPr>
        <w:t xml:space="preserve"> протокола.</w:t>
      </w:r>
    </w:p>
    <w:p w14:paraId="2E876265" w14:textId="03215464" w:rsidR="006C0093" w:rsidRPr="00F86751" w:rsidRDefault="006C0093" w:rsidP="006C0093">
      <w:pPr>
        <w:pStyle w:val="CBDH2"/>
        <w:rPr>
          <w:lang w:val="ru-RU"/>
        </w:rPr>
      </w:pPr>
      <w:r>
        <w:t>B</w:t>
      </w:r>
      <w:r w:rsidRPr="00F86751">
        <w:rPr>
          <w:lang w:val="ru-RU"/>
        </w:rPr>
        <w:t>.</w:t>
      </w:r>
      <w:r w:rsidRPr="00F86751">
        <w:rPr>
          <w:lang w:val="ru-RU"/>
        </w:rPr>
        <w:tab/>
      </w:r>
      <w:r w:rsidR="00F86751" w:rsidRPr="00F86751">
        <w:rPr>
          <w:lang w:val="ru-RU"/>
        </w:rPr>
        <w:t>Всемирн</w:t>
      </w:r>
      <w:r w:rsidR="00F86751">
        <w:rPr>
          <w:lang w:val="ru-RU"/>
        </w:rPr>
        <w:t>ая</w:t>
      </w:r>
      <w:r w:rsidR="00F86751" w:rsidRPr="00F86751">
        <w:rPr>
          <w:lang w:val="ru-RU"/>
        </w:rPr>
        <w:t xml:space="preserve"> организаци</w:t>
      </w:r>
      <w:r w:rsidR="00F86751">
        <w:rPr>
          <w:lang w:val="ru-RU"/>
        </w:rPr>
        <w:t>я</w:t>
      </w:r>
      <w:r w:rsidR="00F86751" w:rsidRPr="00F86751">
        <w:rPr>
          <w:lang w:val="ru-RU"/>
        </w:rPr>
        <w:t xml:space="preserve"> интеллектуальной собственности</w:t>
      </w:r>
      <w:r w:rsidR="00F86751">
        <w:rPr>
          <w:lang w:val="ru-RU"/>
        </w:rPr>
        <w:t xml:space="preserve"> (ВОИС)</w:t>
      </w:r>
    </w:p>
    <w:p w14:paraId="1AD68945" w14:textId="0DE371E5" w:rsidR="006C0093" w:rsidRPr="00F86751" w:rsidRDefault="00F86751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F86751">
        <w:rPr>
          <w:lang w:val="ru-RU"/>
        </w:rPr>
        <w:t xml:space="preserve">ВОИС представила информацию о процессах, которые, по ее мнению, имеют отношение к </w:t>
      </w:r>
      <w:r>
        <w:rPr>
          <w:lang w:val="ru-RU"/>
        </w:rPr>
        <w:t>дискуссиям</w:t>
      </w:r>
      <w:r w:rsidRPr="00F86751">
        <w:rPr>
          <w:lang w:val="ru-RU"/>
        </w:rPr>
        <w:t xml:space="preserve"> в рамках пункта</w:t>
      </w:r>
      <w:r>
        <w:rPr>
          <w:lang w:val="ru-RU"/>
        </w:rPr>
        <w:t> </w:t>
      </w:r>
      <w:r w:rsidRPr="00F86751">
        <w:rPr>
          <w:lang w:val="ru-RU"/>
        </w:rPr>
        <w:t>4 статьи</w:t>
      </w:r>
      <w:r>
        <w:rPr>
          <w:lang w:val="ru-RU"/>
        </w:rPr>
        <w:t> </w:t>
      </w:r>
      <w:r w:rsidRPr="00F86751">
        <w:rPr>
          <w:lang w:val="ru-RU"/>
        </w:rPr>
        <w:t>4 Протокола.</w:t>
      </w:r>
    </w:p>
    <w:p w14:paraId="335CE7F8" w14:textId="2A547008" w:rsidR="006C0093" w:rsidRPr="00631430" w:rsidRDefault="00631430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631430">
        <w:rPr>
          <w:lang w:val="ru-RU"/>
        </w:rPr>
        <w:t xml:space="preserve">ВОИС сообщила о текущем совершенствовании своей базы данных договоров об интеллектуальной собственности и генетических ресурсах, обеспечивающей доступ к типовым и действующим договорным механизмам, включая соглашения, касающиеся доступа </w:t>
      </w:r>
      <w:r w:rsidR="00E64C14">
        <w:rPr>
          <w:lang w:val="ru-RU"/>
        </w:rPr>
        <w:t xml:space="preserve">к генетическим ресурсам </w:t>
      </w:r>
      <w:r w:rsidRPr="00631430">
        <w:rPr>
          <w:lang w:val="ru-RU"/>
        </w:rPr>
        <w:t>и совместного использования выгод.</w:t>
      </w:r>
    </w:p>
    <w:p w14:paraId="0E3BEF03" w14:textId="2960FAF8" w:rsidR="006C0093" w:rsidRPr="006E7E08" w:rsidRDefault="006E7E08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6E7E08">
        <w:rPr>
          <w:lang w:val="ru-RU"/>
        </w:rPr>
        <w:t>ВОИС отметила, что стороны ее принятого в мае 2024</w:t>
      </w:r>
      <w:r>
        <w:rPr>
          <w:lang w:val="ru-RU"/>
        </w:rPr>
        <w:t> </w:t>
      </w:r>
      <w:r w:rsidRPr="006E7E08">
        <w:rPr>
          <w:lang w:val="ru-RU"/>
        </w:rPr>
        <w:t>года Договора об интеллектуальной собственности, генетических ресурсах и традиционных знаниях, связанных с генетическими ресурсам</w:t>
      </w:r>
      <w:r>
        <w:rPr>
          <w:lang w:val="ru-RU"/>
        </w:rPr>
        <w:t>и</w:t>
      </w:r>
      <w:r w:rsidRPr="006E7E08">
        <w:rPr>
          <w:lang w:val="ru-RU"/>
        </w:rPr>
        <w:t>, признали, что Договор и другие соответствующие международные документы должны быть взаимодополняющими</w:t>
      </w:r>
      <w:r>
        <w:rPr>
          <w:lang w:val="ru-RU"/>
        </w:rPr>
        <w:t>,</w:t>
      </w:r>
      <w:r w:rsidRPr="006E7E08">
        <w:rPr>
          <w:lang w:val="ru-RU"/>
        </w:rPr>
        <w:t xml:space="preserve"> </w:t>
      </w:r>
      <w:r w:rsidR="005B33D7">
        <w:rPr>
          <w:lang w:val="ru-RU"/>
        </w:rPr>
        <w:t>а также</w:t>
      </w:r>
      <w:r w:rsidRPr="006E7E08">
        <w:rPr>
          <w:lang w:val="ru-RU"/>
        </w:rPr>
        <w:t xml:space="preserve"> </w:t>
      </w:r>
      <w:r>
        <w:rPr>
          <w:lang w:val="ru-RU"/>
        </w:rPr>
        <w:t>предусмотрели осуществление</w:t>
      </w:r>
      <w:r w:rsidRPr="006E7E08">
        <w:rPr>
          <w:lang w:val="ru-RU"/>
        </w:rPr>
        <w:t xml:space="preserve"> Договор</w:t>
      </w:r>
      <w:r>
        <w:rPr>
          <w:lang w:val="ru-RU"/>
        </w:rPr>
        <w:t>а</w:t>
      </w:r>
      <w:r w:rsidRPr="006E7E08">
        <w:rPr>
          <w:lang w:val="ru-RU"/>
        </w:rPr>
        <w:t xml:space="preserve"> на взаимодополняющей основе с такими документами.</w:t>
      </w:r>
    </w:p>
    <w:p w14:paraId="2C4CF85E" w14:textId="43E67E5A" w:rsidR="006C0093" w:rsidRPr="006E7E08" w:rsidRDefault="006E7E08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6E7E08">
        <w:rPr>
          <w:lang w:val="ru-RU"/>
        </w:rPr>
        <w:t>ВОИС отметила, что Договор не устанавливает обязательств в отношении доступа и совместного использования выгод, однако он способствует повышению прозрачности и согласованности в рамках более широкой международной системы управления генетическими ресурсами.</w:t>
      </w:r>
    </w:p>
    <w:p w14:paraId="1FE1036B" w14:textId="35D35747" w:rsidR="006C0093" w:rsidRPr="005B33D7" w:rsidRDefault="006C0093" w:rsidP="006C0093">
      <w:pPr>
        <w:pStyle w:val="CBDH2"/>
        <w:rPr>
          <w:lang w:val="ru-RU"/>
        </w:rPr>
      </w:pPr>
      <w:r>
        <w:t>C</w:t>
      </w:r>
      <w:r w:rsidRPr="005B33D7">
        <w:rPr>
          <w:lang w:val="ru-RU"/>
        </w:rPr>
        <w:t>.</w:t>
      </w:r>
      <w:r w:rsidRPr="005B33D7">
        <w:rPr>
          <w:lang w:val="ru-RU"/>
        </w:rPr>
        <w:tab/>
      </w:r>
      <w:r w:rsidR="00B7477C" w:rsidRPr="005B33D7">
        <w:rPr>
          <w:lang w:val="ru-RU"/>
        </w:rPr>
        <w:t xml:space="preserve">Международный союз по </w:t>
      </w:r>
      <w:r w:rsidR="005B33D7">
        <w:rPr>
          <w:lang w:val="ru-RU"/>
        </w:rPr>
        <w:t>охране</w:t>
      </w:r>
      <w:r w:rsidR="00B7477C" w:rsidRPr="005B33D7">
        <w:rPr>
          <w:lang w:val="ru-RU"/>
        </w:rPr>
        <w:t xml:space="preserve"> новых сортов растений (УПОВ)</w:t>
      </w:r>
    </w:p>
    <w:p w14:paraId="164CEE79" w14:textId="294FEA4E" w:rsidR="006C0093" w:rsidRPr="00592A6A" w:rsidRDefault="00592A6A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592A6A">
        <w:rPr>
          <w:lang w:val="ru-RU"/>
        </w:rPr>
        <w:t>УПОВ упомянул ранее состоявшийся обмен мнениями с Конвенцией о биологическом разнообразии относительно важности доступа к генетическим ресурсам для селекции растений и инноваций.</w:t>
      </w:r>
    </w:p>
    <w:p w14:paraId="20656031" w14:textId="74A21506" w:rsidR="006C0093" w:rsidRPr="00C26036" w:rsidRDefault="00C26036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C26036">
        <w:rPr>
          <w:lang w:val="ru-RU"/>
        </w:rPr>
        <w:t xml:space="preserve">УПОВ обратил внимание на </w:t>
      </w:r>
      <w:r w:rsidR="008B3129">
        <w:rPr>
          <w:lang w:val="ru-RU"/>
        </w:rPr>
        <w:t>закрепленное</w:t>
      </w:r>
      <w:r w:rsidRPr="00C26036">
        <w:rPr>
          <w:lang w:val="ru-RU"/>
        </w:rPr>
        <w:t xml:space="preserve"> в Международной конвенции по охране новых сортов растений </w:t>
      </w:r>
      <w:r w:rsidR="005B33D7">
        <w:rPr>
          <w:lang w:val="ru-RU"/>
        </w:rPr>
        <w:t>право селекционеров</w:t>
      </w:r>
      <w:r w:rsidRPr="00C26036">
        <w:rPr>
          <w:lang w:val="ru-RU"/>
        </w:rPr>
        <w:t xml:space="preserve"> использовать охраняемые сорта для целей создания новых сортов, и отметил, что этот механизм способствует обеспечению постоянного доступа к генетическим ресурсам растений для селекционной деятельности.</w:t>
      </w:r>
    </w:p>
    <w:p w14:paraId="6C27EF2C" w14:textId="023829FA" w:rsidR="006C0093" w:rsidRPr="00310B85" w:rsidRDefault="00310B85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310B85">
        <w:rPr>
          <w:lang w:val="ru-RU"/>
        </w:rPr>
        <w:t xml:space="preserve">УПОВ отметил, что </w:t>
      </w:r>
      <w:r w:rsidR="009978A8">
        <w:rPr>
          <w:lang w:val="ru-RU"/>
        </w:rPr>
        <w:t>эта</w:t>
      </w:r>
      <w:r w:rsidRPr="00310B85">
        <w:rPr>
          <w:lang w:val="ru-RU"/>
        </w:rPr>
        <w:t xml:space="preserve"> система способствует созданию и распространению улучшенных сортов растений, и охарактеризовал </w:t>
      </w:r>
      <w:r>
        <w:rPr>
          <w:lang w:val="ru-RU"/>
        </w:rPr>
        <w:t xml:space="preserve">такую деятельность </w:t>
      </w:r>
      <w:r w:rsidRPr="00310B85">
        <w:rPr>
          <w:lang w:val="ru-RU"/>
        </w:rPr>
        <w:t>как один из способов получения выгод от инноваций в области селекции растений.</w:t>
      </w:r>
    </w:p>
    <w:p w14:paraId="530F4DBD" w14:textId="1D37F4E2" w:rsidR="006C0093" w:rsidRPr="00310B85" w:rsidRDefault="006C0093" w:rsidP="006C0093">
      <w:pPr>
        <w:pStyle w:val="CBDH1"/>
        <w:rPr>
          <w:lang w:val="ru-RU"/>
        </w:rPr>
      </w:pPr>
      <w:r>
        <w:lastRenderedPageBreak/>
        <w:t>III</w:t>
      </w:r>
      <w:r w:rsidRPr="00310B85">
        <w:rPr>
          <w:lang w:val="ru-RU"/>
        </w:rPr>
        <w:t>.</w:t>
      </w:r>
      <w:r w:rsidRPr="00310B85">
        <w:rPr>
          <w:lang w:val="ru-RU"/>
        </w:rPr>
        <w:tab/>
      </w:r>
      <w:r w:rsidR="00310B85">
        <w:rPr>
          <w:lang w:val="ru-RU"/>
        </w:rPr>
        <w:t>Сквозные</w:t>
      </w:r>
      <w:r w:rsidR="00310B85" w:rsidRPr="00310B85">
        <w:rPr>
          <w:lang w:val="ru-RU"/>
        </w:rPr>
        <w:t xml:space="preserve"> </w:t>
      </w:r>
      <w:r w:rsidR="00D94103">
        <w:rPr>
          <w:lang w:val="ru-RU"/>
        </w:rPr>
        <w:t>соображения</w:t>
      </w:r>
      <w:r w:rsidR="00310B85" w:rsidRPr="00310B85">
        <w:rPr>
          <w:lang w:val="ru-RU"/>
        </w:rPr>
        <w:t xml:space="preserve">, </w:t>
      </w:r>
      <w:r w:rsidR="00310B85">
        <w:rPr>
          <w:lang w:val="ru-RU"/>
        </w:rPr>
        <w:t>вытекающие</w:t>
      </w:r>
      <w:r w:rsidR="00310B85" w:rsidRPr="00310B85">
        <w:rPr>
          <w:lang w:val="ru-RU"/>
        </w:rPr>
        <w:t xml:space="preserve"> </w:t>
      </w:r>
      <w:r w:rsidR="00310B85">
        <w:rPr>
          <w:lang w:val="ru-RU"/>
        </w:rPr>
        <w:t>из</w:t>
      </w:r>
      <w:r w:rsidR="00310B85" w:rsidRPr="00310B85">
        <w:rPr>
          <w:lang w:val="ru-RU"/>
        </w:rPr>
        <w:t xml:space="preserve"> </w:t>
      </w:r>
      <w:r w:rsidR="00310B85">
        <w:rPr>
          <w:lang w:val="ru-RU"/>
        </w:rPr>
        <w:t>представленных</w:t>
      </w:r>
      <w:r w:rsidR="00310B85" w:rsidRPr="00310B85">
        <w:rPr>
          <w:lang w:val="ru-RU"/>
        </w:rPr>
        <w:t xml:space="preserve"> </w:t>
      </w:r>
      <w:r w:rsidR="00310B85">
        <w:rPr>
          <w:lang w:val="ru-RU"/>
        </w:rPr>
        <w:t>материалов</w:t>
      </w:r>
    </w:p>
    <w:p w14:paraId="0DCF5647" w14:textId="6B7D54C5" w:rsidR="006C0093" w:rsidRPr="00736F3F" w:rsidRDefault="00736F3F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736F3F">
        <w:rPr>
          <w:lang w:val="ru-RU"/>
        </w:rPr>
        <w:t>Представленные дополнительные материалы свидетельствуют о</w:t>
      </w:r>
      <w:r>
        <w:rPr>
          <w:lang w:val="ru-RU"/>
        </w:rPr>
        <w:t xml:space="preserve"> наличии</w:t>
      </w:r>
      <w:r w:rsidRPr="00736F3F">
        <w:rPr>
          <w:lang w:val="ru-RU"/>
        </w:rPr>
        <w:t xml:space="preserve"> </w:t>
      </w:r>
      <w:r>
        <w:rPr>
          <w:lang w:val="ru-RU"/>
        </w:rPr>
        <w:t>широкого спектра</w:t>
      </w:r>
      <w:r w:rsidRPr="00736F3F">
        <w:rPr>
          <w:lang w:val="ru-RU"/>
        </w:rPr>
        <w:t xml:space="preserve"> международных </w:t>
      </w:r>
      <w:r w:rsidR="00716017">
        <w:rPr>
          <w:lang w:val="ru-RU"/>
        </w:rPr>
        <w:t>инструментов</w:t>
      </w:r>
      <w:r w:rsidRPr="00736F3F">
        <w:rPr>
          <w:lang w:val="ru-RU"/>
        </w:rPr>
        <w:t xml:space="preserve">, рамочных </w:t>
      </w:r>
      <w:r w:rsidR="00716017">
        <w:rPr>
          <w:lang w:val="ru-RU"/>
        </w:rPr>
        <w:t>документов</w:t>
      </w:r>
      <w:r w:rsidRPr="00736F3F">
        <w:rPr>
          <w:lang w:val="ru-RU"/>
        </w:rPr>
        <w:t xml:space="preserve"> и институциональных механизмов, которые могут иметь отношение к дискуссиям в рамках пункта</w:t>
      </w:r>
      <w:r>
        <w:rPr>
          <w:lang w:val="ru-RU"/>
        </w:rPr>
        <w:t> </w:t>
      </w:r>
      <w:r w:rsidRPr="00736F3F">
        <w:rPr>
          <w:lang w:val="ru-RU"/>
        </w:rPr>
        <w:t>4 статьи</w:t>
      </w:r>
      <w:r>
        <w:rPr>
          <w:lang w:val="ru-RU"/>
        </w:rPr>
        <w:t> </w:t>
      </w:r>
      <w:r w:rsidRPr="00736F3F">
        <w:rPr>
          <w:lang w:val="ru-RU"/>
        </w:rPr>
        <w:t xml:space="preserve">4 </w:t>
      </w:r>
      <w:proofErr w:type="spellStart"/>
      <w:r w:rsidRPr="00736F3F">
        <w:rPr>
          <w:lang w:val="ru-RU"/>
        </w:rPr>
        <w:t>Нагойского</w:t>
      </w:r>
      <w:proofErr w:type="spellEnd"/>
      <w:r w:rsidRPr="00736F3F">
        <w:rPr>
          <w:lang w:val="ru-RU"/>
        </w:rPr>
        <w:t xml:space="preserve"> протокола.</w:t>
      </w:r>
    </w:p>
    <w:p w14:paraId="0868A378" w14:textId="0816D8AF" w:rsidR="00A021DF" w:rsidRPr="00736F3F" w:rsidRDefault="00736F3F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736F3F">
        <w:rPr>
          <w:lang w:val="ru-RU"/>
        </w:rPr>
        <w:t xml:space="preserve">В представленных материалах речь идет о документах и механизмах, </w:t>
      </w:r>
      <w:r w:rsidR="00185369">
        <w:rPr>
          <w:lang w:val="ru-RU"/>
        </w:rPr>
        <w:t>охватывающих</w:t>
      </w:r>
      <w:r w:rsidRPr="00736F3F">
        <w:rPr>
          <w:lang w:val="ru-RU"/>
        </w:rPr>
        <w:t xml:space="preserve"> цел</w:t>
      </w:r>
      <w:r w:rsidR="00185369">
        <w:rPr>
          <w:lang w:val="ru-RU"/>
        </w:rPr>
        <w:t>ый</w:t>
      </w:r>
      <w:r w:rsidRPr="00736F3F">
        <w:rPr>
          <w:lang w:val="ru-RU"/>
        </w:rPr>
        <w:t xml:space="preserve"> ряд секторов и политических задач, включая общественное здравоохранение, интеллектуальную собственность и селекцию растений.</w:t>
      </w:r>
      <w:r>
        <w:rPr>
          <w:lang w:val="ru-RU"/>
        </w:rPr>
        <w:t xml:space="preserve"> В </w:t>
      </w:r>
      <w:r w:rsidR="009978A8">
        <w:rPr>
          <w:lang w:val="ru-RU"/>
        </w:rPr>
        <w:t>этих</w:t>
      </w:r>
      <w:r>
        <w:rPr>
          <w:lang w:val="ru-RU"/>
        </w:rPr>
        <w:t xml:space="preserve"> материалах отражены </w:t>
      </w:r>
      <w:r w:rsidR="00716017" w:rsidRPr="00716017">
        <w:rPr>
          <w:lang w:val="ru-RU"/>
        </w:rPr>
        <w:t xml:space="preserve">различные подходы к регулированию доступа </w:t>
      </w:r>
      <w:r w:rsidR="00185369">
        <w:rPr>
          <w:lang w:val="ru-RU"/>
        </w:rPr>
        <w:t xml:space="preserve">к генетическим ресурсам </w:t>
      </w:r>
      <w:r w:rsidR="00716017" w:rsidRPr="00716017">
        <w:rPr>
          <w:lang w:val="ru-RU"/>
        </w:rPr>
        <w:t xml:space="preserve">и совместного использования выгод, </w:t>
      </w:r>
      <w:r w:rsidR="00E02533">
        <w:rPr>
          <w:lang w:val="ru-RU"/>
        </w:rPr>
        <w:t>включая</w:t>
      </w:r>
      <w:r w:rsidR="00716017" w:rsidRPr="00716017">
        <w:rPr>
          <w:lang w:val="ru-RU"/>
        </w:rPr>
        <w:t xml:space="preserve"> многосторонние системы, </w:t>
      </w:r>
      <w:r w:rsidR="00E02533">
        <w:rPr>
          <w:lang w:val="ru-RU"/>
        </w:rPr>
        <w:t>в которых предусмотрены</w:t>
      </w:r>
      <w:r w:rsidR="00716017" w:rsidRPr="00716017">
        <w:rPr>
          <w:lang w:val="ru-RU"/>
        </w:rPr>
        <w:t xml:space="preserve"> меры, инструменты и механизмы </w:t>
      </w:r>
      <w:r w:rsidR="00E02533">
        <w:rPr>
          <w:lang w:val="ru-RU"/>
        </w:rPr>
        <w:t>регулирования</w:t>
      </w:r>
      <w:r w:rsidR="00716017" w:rsidRPr="00716017">
        <w:rPr>
          <w:lang w:val="ru-RU"/>
        </w:rPr>
        <w:t xml:space="preserve"> доступа и совместного использования выгод, призванные способствовать обеспечению прозрачности и правовой определенности, а также </w:t>
      </w:r>
      <w:r w:rsidR="00AF608A">
        <w:rPr>
          <w:lang w:val="ru-RU"/>
        </w:rPr>
        <w:t>секторальные</w:t>
      </w:r>
      <w:r w:rsidR="00716017" w:rsidRPr="00716017">
        <w:rPr>
          <w:lang w:val="ru-RU"/>
        </w:rPr>
        <w:t xml:space="preserve"> нормативные рамочные документы</w:t>
      </w:r>
      <w:r w:rsidR="009978A8">
        <w:rPr>
          <w:lang w:val="ru-RU"/>
        </w:rPr>
        <w:t>, касающиеся</w:t>
      </w:r>
      <w:r w:rsidR="00185369">
        <w:rPr>
          <w:lang w:val="ru-RU"/>
        </w:rPr>
        <w:t xml:space="preserve"> вопрос</w:t>
      </w:r>
      <w:r w:rsidR="009978A8">
        <w:rPr>
          <w:lang w:val="ru-RU"/>
        </w:rPr>
        <w:t>ов и</w:t>
      </w:r>
      <w:r w:rsidR="00716017" w:rsidRPr="00716017">
        <w:rPr>
          <w:lang w:val="ru-RU"/>
        </w:rPr>
        <w:t>спользовани</w:t>
      </w:r>
      <w:r w:rsidR="009978A8">
        <w:rPr>
          <w:lang w:val="ru-RU"/>
        </w:rPr>
        <w:t>я</w:t>
      </w:r>
      <w:r w:rsidR="00716017" w:rsidRPr="00716017">
        <w:rPr>
          <w:lang w:val="ru-RU"/>
        </w:rPr>
        <w:t xml:space="preserve"> генетических ресурсов.</w:t>
      </w:r>
    </w:p>
    <w:p w14:paraId="12C4B44B" w14:textId="7A09304A" w:rsidR="00561BF0" w:rsidRPr="00C644CB" w:rsidRDefault="00C644CB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C644CB">
        <w:rPr>
          <w:lang w:val="ru-RU"/>
        </w:rPr>
        <w:t xml:space="preserve">В </w:t>
      </w:r>
      <w:r w:rsidR="00903F12">
        <w:rPr>
          <w:lang w:val="ru-RU"/>
        </w:rPr>
        <w:t>своих</w:t>
      </w:r>
      <w:r w:rsidRPr="00C644CB">
        <w:rPr>
          <w:lang w:val="ru-RU"/>
        </w:rPr>
        <w:t xml:space="preserve"> материалах </w:t>
      </w:r>
      <w:r w:rsidR="00903F12">
        <w:rPr>
          <w:lang w:val="ru-RU"/>
        </w:rPr>
        <w:t xml:space="preserve">организации </w:t>
      </w:r>
      <w:r w:rsidRPr="00C644CB">
        <w:rPr>
          <w:lang w:val="ru-RU"/>
        </w:rPr>
        <w:t>подчеркива</w:t>
      </w:r>
      <w:r w:rsidR="00903F12">
        <w:rPr>
          <w:lang w:val="ru-RU"/>
        </w:rPr>
        <w:t>ют</w:t>
      </w:r>
      <w:r w:rsidRPr="00C644CB">
        <w:rPr>
          <w:lang w:val="ru-RU"/>
        </w:rPr>
        <w:t xml:space="preserve"> важное значение, придаваемое </w:t>
      </w:r>
      <w:r w:rsidR="00903F12">
        <w:rPr>
          <w:lang w:val="ru-RU"/>
        </w:rPr>
        <w:t>ими</w:t>
      </w:r>
      <w:r w:rsidRPr="00C644CB">
        <w:rPr>
          <w:lang w:val="ru-RU"/>
        </w:rPr>
        <w:t xml:space="preserve"> обеспечению согласованности и взаимодополняемости между </w:t>
      </w:r>
      <w:r w:rsidR="00903F12">
        <w:rPr>
          <w:lang w:val="ru-RU"/>
        </w:rPr>
        <w:t>соответствующими</w:t>
      </w:r>
      <w:r w:rsidRPr="00C644CB">
        <w:rPr>
          <w:lang w:val="ru-RU"/>
        </w:rPr>
        <w:t xml:space="preserve"> международными документами и процессами с помощью следующих</w:t>
      </w:r>
      <w:r>
        <w:rPr>
          <w:lang w:val="ru-RU"/>
        </w:rPr>
        <w:t xml:space="preserve"> </w:t>
      </w:r>
      <w:r w:rsidR="009D2349">
        <w:rPr>
          <w:lang w:val="ru-RU"/>
        </w:rPr>
        <w:t>механизмов</w:t>
      </w:r>
      <w:r w:rsidRPr="00C644CB">
        <w:rPr>
          <w:lang w:val="ru-RU"/>
        </w:rPr>
        <w:t>:</w:t>
      </w:r>
    </w:p>
    <w:p w14:paraId="3AF36027" w14:textId="70782B24" w:rsidR="006C0093" w:rsidRPr="00C644CB" w:rsidRDefault="00C644CB" w:rsidP="00C644CB">
      <w:pPr>
        <w:pStyle w:val="CBDNormalNumber"/>
        <w:numPr>
          <w:ilvl w:val="1"/>
          <w:numId w:val="5"/>
        </w:numPr>
        <w:rPr>
          <w:lang w:val="ru-RU"/>
        </w:rPr>
      </w:pPr>
      <w:r w:rsidRPr="00C644CB">
        <w:rPr>
          <w:lang w:val="ru-RU"/>
        </w:rPr>
        <w:t xml:space="preserve">многосторонние системы, </w:t>
      </w:r>
      <w:r w:rsidR="009978A8">
        <w:rPr>
          <w:lang w:val="ru-RU"/>
        </w:rPr>
        <w:t>предусматривающие</w:t>
      </w:r>
      <w:r w:rsidRPr="00C644CB">
        <w:rPr>
          <w:lang w:val="ru-RU"/>
        </w:rPr>
        <w:t xml:space="preserve"> обязательства в отношении доступа и совместного использования выгод (ВОЗ);</w:t>
      </w:r>
    </w:p>
    <w:p w14:paraId="25BC7E4E" w14:textId="5EECE319" w:rsidR="006C0093" w:rsidRPr="004A0C50" w:rsidRDefault="004A0C50" w:rsidP="0020325D">
      <w:pPr>
        <w:pStyle w:val="CBDNormalNumber"/>
        <w:numPr>
          <w:ilvl w:val="1"/>
          <w:numId w:val="5"/>
        </w:numPr>
        <w:rPr>
          <w:lang w:val="ru-RU"/>
        </w:rPr>
      </w:pPr>
      <w:r w:rsidRPr="004A0C50">
        <w:rPr>
          <w:lang w:val="ru-RU"/>
        </w:rPr>
        <w:t xml:space="preserve">вспомогательные механизмы, способствующие повышению прозрачности и совершенствованию договорной практики без установления обязательств в отношении доступа и </w:t>
      </w:r>
      <w:r w:rsidR="00903F12">
        <w:rPr>
          <w:lang w:val="ru-RU"/>
        </w:rPr>
        <w:t>совместного использования</w:t>
      </w:r>
      <w:r w:rsidRPr="004A0C50">
        <w:rPr>
          <w:lang w:val="ru-RU"/>
        </w:rPr>
        <w:t xml:space="preserve"> выгод (ВОИС);</w:t>
      </w:r>
    </w:p>
    <w:p w14:paraId="4B462A69" w14:textId="5EF6B0CA" w:rsidR="006C0093" w:rsidRPr="00E86AAA" w:rsidRDefault="00E11D8C" w:rsidP="0020325D">
      <w:pPr>
        <w:pStyle w:val="CBDNormalNumber"/>
        <w:numPr>
          <w:ilvl w:val="1"/>
          <w:numId w:val="5"/>
        </w:numPr>
        <w:rPr>
          <w:lang w:val="ru-RU"/>
        </w:rPr>
      </w:pPr>
      <w:r w:rsidRPr="00E86AAA">
        <w:rPr>
          <w:lang w:val="ru-RU"/>
        </w:rPr>
        <w:t>подход</w:t>
      </w:r>
      <w:r w:rsidRPr="009A68AC">
        <w:rPr>
          <w:lang w:val="ru-RU"/>
        </w:rPr>
        <w:t xml:space="preserve">, </w:t>
      </w:r>
      <w:r w:rsidRPr="00E86AAA">
        <w:rPr>
          <w:lang w:val="ru-RU"/>
        </w:rPr>
        <w:t>при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котором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система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регулирования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облегчает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доступ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к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генетическим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ресурсам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посредством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таких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механизмов</w:t>
      </w:r>
      <w:r w:rsidRPr="009A68AC">
        <w:rPr>
          <w:lang w:val="ru-RU"/>
        </w:rPr>
        <w:t xml:space="preserve">, </w:t>
      </w:r>
      <w:r w:rsidRPr="00E86AAA">
        <w:rPr>
          <w:lang w:val="ru-RU"/>
        </w:rPr>
        <w:t>как</w:t>
      </w:r>
      <w:r w:rsidRPr="009A68AC">
        <w:rPr>
          <w:lang w:val="ru-RU"/>
        </w:rPr>
        <w:t xml:space="preserve"> </w:t>
      </w:r>
      <w:r w:rsidR="008B3129">
        <w:rPr>
          <w:lang w:val="ru-RU"/>
        </w:rPr>
        <w:t>предоставление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соответствующих</w:t>
      </w:r>
      <w:r w:rsidRPr="009A68AC">
        <w:rPr>
          <w:lang w:val="ru-RU"/>
        </w:rPr>
        <w:t xml:space="preserve"> </w:t>
      </w:r>
      <w:r w:rsidR="008B3129">
        <w:rPr>
          <w:lang w:val="ru-RU"/>
        </w:rPr>
        <w:t>прав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селекционер</w:t>
      </w:r>
      <w:r w:rsidR="008B3129">
        <w:rPr>
          <w:lang w:val="ru-RU"/>
        </w:rPr>
        <w:t>ам</w:t>
      </w:r>
      <w:r w:rsidRPr="009A68AC">
        <w:rPr>
          <w:lang w:val="ru-RU"/>
        </w:rPr>
        <w:t xml:space="preserve">, </w:t>
      </w:r>
      <w:r w:rsidRPr="00E86AAA">
        <w:rPr>
          <w:lang w:val="ru-RU"/>
        </w:rPr>
        <w:t>что</w:t>
      </w:r>
      <w:r w:rsidRPr="009A68AC">
        <w:rPr>
          <w:lang w:val="ru-RU"/>
        </w:rPr>
        <w:t xml:space="preserve">, </w:t>
      </w:r>
      <w:r w:rsidRPr="00E86AAA">
        <w:rPr>
          <w:lang w:val="ru-RU"/>
        </w:rPr>
        <w:t>в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свою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очередь</w:t>
      </w:r>
      <w:r w:rsidRPr="009A68AC">
        <w:rPr>
          <w:lang w:val="ru-RU"/>
        </w:rPr>
        <w:t xml:space="preserve">, </w:t>
      </w:r>
      <w:r w:rsidRPr="00E86AAA">
        <w:rPr>
          <w:lang w:val="ru-RU"/>
        </w:rPr>
        <w:t>способствует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инновациям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в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области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селекции</w:t>
      </w:r>
      <w:r w:rsidRPr="009A68AC">
        <w:rPr>
          <w:lang w:val="ru-RU"/>
        </w:rPr>
        <w:t xml:space="preserve"> </w:t>
      </w:r>
      <w:r w:rsidRPr="00E86AAA">
        <w:rPr>
          <w:lang w:val="ru-RU"/>
        </w:rPr>
        <w:t>растений</w:t>
      </w:r>
      <w:r w:rsidRPr="009A68AC">
        <w:rPr>
          <w:lang w:val="ru-RU"/>
        </w:rPr>
        <w:t>.</w:t>
      </w:r>
      <w:r w:rsidR="00E86AAA" w:rsidRPr="009A68AC">
        <w:rPr>
          <w:lang w:val="ru-RU"/>
        </w:rPr>
        <w:t xml:space="preserve"> </w:t>
      </w:r>
      <w:r w:rsidR="00E86AAA">
        <w:rPr>
          <w:lang w:val="ru-RU"/>
        </w:rPr>
        <w:t>Э</w:t>
      </w:r>
      <w:r w:rsidR="00E86AAA" w:rsidRPr="00E86AAA">
        <w:rPr>
          <w:lang w:val="ru-RU"/>
        </w:rPr>
        <w:t xml:space="preserve">тот подход прямо не позиционируется как модель </w:t>
      </w:r>
      <w:r w:rsidR="009A68AC">
        <w:rPr>
          <w:lang w:val="ru-RU"/>
        </w:rPr>
        <w:t>регулирования</w:t>
      </w:r>
      <w:r w:rsidR="00E86AAA">
        <w:rPr>
          <w:lang w:val="ru-RU"/>
        </w:rPr>
        <w:t xml:space="preserve"> </w:t>
      </w:r>
      <w:r w:rsidR="00E86AAA" w:rsidRPr="00E86AAA">
        <w:rPr>
          <w:lang w:val="ru-RU"/>
        </w:rPr>
        <w:t xml:space="preserve">доступа и совместного использования выгод, </w:t>
      </w:r>
      <w:r w:rsidR="00E86AAA">
        <w:rPr>
          <w:lang w:val="ru-RU"/>
        </w:rPr>
        <w:t xml:space="preserve">однако </w:t>
      </w:r>
      <w:r w:rsidR="00E86AAA" w:rsidRPr="00E86AAA">
        <w:rPr>
          <w:lang w:val="ru-RU"/>
        </w:rPr>
        <w:t xml:space="preserve">он демонстрирует то, каким образом ориентированные на </w:t>
      </w:r>
      <w:r w:rsidR="00E86AAA">
        <w:rPr>
          <w:lang w:val="ru-RU"/>
        </w:rPr>
        <w:t xml:space="preserve">обеспечение </w:t>
      </w:r>
      <w:r w:rsidR="00E86AAA" w:rsidRPr="00E86AAA">
        <w:rPr>
          <w:lang w:val="ru-RU"/>
        </w:rPr>
        <w:t>доступ</w:t>
      </w:r>
      <w:r w:rsidR="00E86AAA">
        <w:rPr>
          <w:lang w:val="ru-RU"/>
        </w:rPr>
        <w:t>а</w:t>
      </w:r>
      <w:r w:rsidR="00E86AAA" w:rsidRPr="00E86AAA">
        <w:rPr>
          <w:lang w:val="ru-RU"/>
        </w:rPr>
        <w:t xml:space="preserve"> правовые структуры могут способствовать устойчивому использованию генетических ресурсов и </w:t>
      </w:r>
      <w:r w:rsidR="009A68AC">
        <w:rPr>
          <w:lang w:val="ru-RU"/>
        </w:rPr>
        <w:t>получению</w:t>
      </w:r>
      <w:r w:rsidR="00E86AAA" w:rsidRPr="00E86AAA">
        <w:rPr>
          <w:lang w:val="ru-RU"/>
        </w:rPr>
        <w:t xml:space="preserve"> выгод</w:t>
      </w:r>
      <w:r w:rsidR="009A68AC">
        <w:rPr>
          <w:lang w:val="ru-RU"/>
        </w:rPr>
        <w:t xml:space="preserve"> для</w:t>
      </w:r>
      <w:r w:rsidR="00E86AAA" w:rsidRPr="00E86AAA">
        <w:rPr>
          <w:lang w:val="ru-RU"/>
        </w:rPr>
        <w:t xml:space="preserve"> обществ</w:t>
      </w:r>
      <w:r w:rsidR="009A68AC">
        <w:rPr>
          <w:lang w:val="ru-RU"/>
        </w:rPr>
        <w:t>а</w:t>
      </w:r>
      <w:r w:rsidR="00E86AAA" w:rsidRPr="00E86AAA">
        <w:rPr>
          <w:lang w:val="ru-RU"/>
        </w:rPr>
        <w:t xml:space="preserve"> (УПОВ).</w:t>
      </w:r>
    </w:p>
    <w:p w14:paraId="7DEDE79B" w14:textId="105B2DCA" w:rsidR="006C0093" w:rsidRPr="00E86AAA" w:rsidRDefault="006C0093" w:rsidP="006C0093">
      <w:pPr>
        <w:pStyle w:val="CBDH1"/>
        <w:rPr>
          <w:lang w:val="ru-RU"/>
        </w:rPr>
      </w:pPr>
      <w:r>
        <w:t>IV</w:t>
      </w:r>
      <w:r w:rsidRPr="00E86AAA">
        <w:rPr>
          <w:lang w:val="ru-RU"/>
        </w:rPr>
        <w:t>.</w:t>
      </w:r>
      <w:r w:rsidRPr="00E86AAA">
        <w:rPr>
          <w:lang w:val="ru-RU"/>
        </w:rPr>
        <w:tab/>
      </w:r>
      <w:r w:rsidR="00E86AAA">
        <w:rPr>
          <w:lang w:val="ru-RU"/>
        </w:rPr>
        <w:t>Связь</w:t>
      </w:r>
      <w:r w:rsidR="00E86AAA" w:rsidRPr="00E86AAA">
        <w:rPr>
          <w:lang w:val="ru-RU"/>
        </w:rPr>
        <w:t xml:space="preserve"> </w:t>
      </w:r>
      <w:r w:rsidR="00E86AAA">
        <w:rPr>
          <w:lang w:val="ru-RU"/>
        </w:rPr>
        <w:t>со</w:t>
      </w:r>
      <w:r w:rsidR="00E86AAA" w:rsidRPr="00E86AAA">
        <w:rPr>
          <w:lang w:val="ru-RU"/>
        </w:rPr>
        <w:t xml:space="preserve"> </w:t>
      </w:r>
      <w:r w:rsidR="00E86AAA">
        <w:rPr>
          <w:lang w:val="ru-RU"/>
        </w:rPr>
        <w:t>второй</w:t>
      </w:r>
      <w:r w:rsidR="00E86AAA" w:rsidRPr="00E86AAA">
        <w:rPr>
          <w:lang w:val="ru-RU"/>
        </w:rPr>
        <w:t xml:space="preserve"> </w:t>
      </w:r>
      <w:r w:rsidR="00E86AAA">
        <w:rPr>
          <w:lang w:val="ru-RU"/>
        </w:rPr>
        <w:t>оценкой</w:t>
      </w:r>
      <w:r w:rsidR="00E86AAA" w:rsidRPr="00E86AAA">
        <w:rPr>
          <w:lang w:val="ru-RU"/>
        </w:rPr>
        <w:t xml:space="preserve"> </w:t>
      </w:r>
      <w:r w:rsidR="00E86AAA">
        <w:rPr>
          <w:lang w:val="ru-RU"/>
        </w:rPr>
        <w:t>и</w:t>
      </w:r>
      <w:r w:rsidR="00E86AAA" w:rsidRPr="00E86AAA">
        <w:rPr>
          <w:lang w:val="ru-RU"/>
        </w:rPr>
        <w:t xml:space="preserve"> </w:t>
      </w:r>
      <w:r w:rsidR="00E86AAA">
        <w:rPr>
          <w:lang w:val="ru-RU"/>
        </w:rPr>
        <w:t>обзором</w:t>
      </w:r>
    </w:p>
    <w:p w14:paraId="2ADB2EE1" w14:textId="4061F272" w:rsidR="006C0093" w:rsidRPr="00EF04DE" w:rsidRDefault="00EF04DE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EF04DE">
        <w:rPr>
          <w:lang w:val="ru-RU"/>
        </w:rPr>
        <w:t xml:space="preserve">Вторая оценка и обзор эффективности </w:t>
      </w:r>
      <w:proofErr w:type="spellStart"/>
      <w:r w:rsidRPr="00EF04DE">
        <w:rPr>
          <w:lang w:val="ru-RU"/>
        </w:rPr>
        <w:t>Нагойского</w:t>
      </w:r>
      <w:proofErr w:type="spellEnd"/>
      <w:r w:rsidRPr="00EF04DE">
        <w:rPr>
          <w:lang w:val="ru-RU"/>
        </w:rPr>
        <w:t xml:space="preserve"> протокола предусматрива</w:t>
      </w:r>
      <w:r w:rsidR="009A68AC">
        <w:rPr>
          <w:lang w:val="ru-RU"/>
        </w:rPr>
        <w:t>ю</w:t>
      </w:r>
      <w:r w:rsidRPr="00EF04DE">
        <w:rPr>
          <w:lang w:val="ru-RU"/>
        </w:rPr>
        <w:t>т рассмотрение пункта</w:t>
      </w:r>
      <w:r>
        <w:rPr>
          <w:lang w:val="ru-RU"/>
        </w:rPr>
        <w:t> </w:t>
      </w:r>
      <w:r w:rsidRPr="00EF04DE">
        <w:rPr>
          <w:lang w:val="ru-RU"/>
        </w:rPr>
        <w:t>4 статьи</w:t>
      </w:r>
      <w:r>
        <w:rPr>
          <w:lang w:val="ru-RU"/>
        </w:rPr>
        <w:t> </w:t>
      </w:r>
      <w:r w:rsidRPr="00EF04DE">
        <w:rPr>
          <w:lang w:val="ru-RU"/>
        </w:rPr>
        <w:t>4, в частности</w:t>
      </w:r>
      <w:r w:rsidR="000D0124">
        <w:rPr>
          <w:lang w:val="ru-RU"/>
        </w:rPr>
        <w:t>,</w:t>
      </w:r>
      <w:r w:rsidRPr="00EF04DE">
        <w:rPr>
          <w:lang w:val="ru-RU"/>
        </w:rPr>
        <w:t xml:space="preserve"> </w:t>
      </w:r>
      <w:r w:rsidR="009A68AC">
        <w:rPr>
          <w:lang w:val="ru-RU"/>
        </w:rPr>
        <w:t>в свете</w:t>
      </w:r>
      <w:r w:rsidRPr="00EF04DE">
        <w:rPr>
          <w:lang w:val="ru-RU"/>
        </w:rPr>
        <w:t xml:space="preserve"> информации, представленной Сторонами в их национальных докладах</w:t>
      </w:r>
      <w:r>
        <w:rPr>
          <w:lang w:val="ru-RU"/>
        </w:rPr>
        <w:t>.</w:t>
      </w:r>
    </w:p>
    <w:p w14:paraId="35A23419" w14:textId="692C6493" w:rsidR="006C0093" w:rsidRPr="00EF04DE" w:rsidRDefault="00EF04DE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EF04DE">
        <w:rPr>
          <w:lang w:val="ru-RU"/>
        </w:rPr>
        <w:t xml:space="preserve">Содержащаяся в национальных докладах информация позволяет предположить, что </w:t>
      </w:r>
      <w:r w:rsidR="00AF608A">
        <w:rPr>
          <w:lang w:val="ru-RU"/>
        </w:rPr>
        <w:t>дальнейшее разъяснение</w:t>
      </w:r>
      <w:r w:rsidRPr="00EF04DE">
        <w:rPr>
          <w:lang w:val="ru-RU"/>
        </w:rPr>
        <w:t xml:space="preserve"> взаимосвязи между </w:t>
      </w:r>
      <w:proofErr w:type="spellStart"/>
      <w:r w:rsidRPr="00EF04DE">
        <w:rPr>
          <w:lang w:val="ru-RU"/>
        </w:rPr>
        <w:t>Нагойским</w:t>
      </w:r>
      <w:proofErr w:type="spellEnd"/>
      <w:r w:rsidRPr="00EF04DE">
        <w:rPr>
          <w:lang w:val="ru-RU"/>
        </w:rPr>
        <w:t xml:space="preserve"> протоколом и другими соответствующими международными документами может способствовать более согласованному осуществлению на национальном уровне.</w:t>
      </w:r>
      <w:r w:rsidR="00AF608A" w:rsidRPr="00AF608A">
        <w:rPr>
          <w:lang w:val="ru-RU"/>
        </w:rPr>
        <w:t xml:space="preserve"> Стороны обозначили </w:t>
      </w:r>
      <w:r w:rsidR="006C1199">
        <w:rPr>
          <w:lang w:val="ru-RU"/>
        </w:rPr>
        <w:t>вопросы</w:t>
      </w:r>
      <w:r w:rsidR="00AF608A" w:rsidRPr="00AF608A">
        <w:rPr>
          <w:lang w:val="ru-RU"/>
        </w:rPr>
        <w:t>, связанные с правовой ясностью, институциональной координацией и повышением осведомленности о различных механизмах доступа</w:t>
      </w:r>
      <w:r w:rsidR="006C1199">
        <w:rPr>
          <w:lang w:val="ru-RU"/>
        </w:rPr>
        <w:t xml:space="preserve"> к генетическим ресурсам</w:t>
      </w:r>
      <w:r w:rsidR="00AF608A" w:rsidRPr="00AF608A">
        <w:rPr>
          <w:lang w:val="ru-RU"/>
        </w:rPr>
        <w:t xml:space="preserve"> и совместного использования выгод.</w:t>
      </w:r>
    </w:p>
    <w:p w14:paraId="2AB56C10" w14:textId="1F5A518A" w:rsidR="006C0093" w:rsidRPr="00DC4F30" w:rsidRDefault="00DC4F30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DC4F30">
        <w:rPr>
          <w:lang w:val="ru-RU"/>
        </w:rPr>
        <w:t xml:space="preserve">Дополнительные материалы, представленные международными организациями, дополняют информацию, содержащуюся в национальных докладах, давая представление о </w:t>
      </w:r>
      <w:r w:rsidR="006C1199">
        <w:rPr>
          <w:lang w:val="ru-RU"/>
        </w:rPr>
        <w:t>структуре</w:t>
      </w:r>
      <w:r w:rsidRPr="00DC4F30">
        <w:rPr>
          <w:lang w:val="ru-RU"/>
        </w:rPr>
        <w:t>, функционировании и целях секторальных инструментов и механизмов, которые могут иметь отношение к дискуссиям в рамках пункта</w:t>
      </w:r>
      <w:r>
        <w:rPr>
          <w:lang w:val="ru-RU"/>
        </w:rPr>
        <w:t> </w:t>
      </w:r>
      <w:r w:rsidRPr="00DC4F30">
        <w:rPr>
          <w:lang w:val="ru-RU"/>
        </w:rPr>
        <w:t>4 статьи</w:t>
      </w:r>
      <w:r>
        <w:rPr>
          <w:lang w:val="ru-RU"/>
        </w:rPr>
        <w:t> </w:t>
      </w:r>
      <w:r w:rsidRPr="00DC4F30">
        <w:rPr>
          <w:lang w:val="ru-RU"/>
        </w:rPr>
        <w:t>4.</w:t>
      </w:r>
    </w:p>
    <w:p w14:paraId="0CFF7882" w14:textId="6B86C4FB" w:rsidR="006C0093" w:rsidRPr="00DC4F30" w:rsidRDefault="00DC4F30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DC4F30">
        <w:rPr>
          <w:lang w:val="ru-RU"/>
        </w:rPr>
        <w:lastRenderedPageBreak/>
        <w:t xml:space="preserve">В совокупности информация, содержащаяся в национальных докладах и в представленных международными организациями дополнительных материалах, способствует более широкому пониманию вопросов, имеющих отношение к пункту 4 статьи 4, </w:t>
      </w:r>
      <w:r w:rsidR="009D2349">
        <w:rPr>
          <w:lang w:val="ru-RU"/>
        </w:rPr>
        <w:t>включая</w:t>
      </w:r>
      <w:r w:rsidRPr="00DC4F30">
        <w:rPr>
          <w:lang w:val="ru-RU"/>
        </w:rPr>
        <w:t xml:space="preserve"> взаимосвяз</w:t>
      </w:r>
      <w:r w:rsidR="009D2349">
        <w:rPr>
          <w:lang w:val="ru-RU"/>
        </w:rPr>
        <w:t>ь</w:t>
      </w:r>
      <w:r w:rsidRPr="00DC4F30">
        <w:rPr>
          <w:lang w:val="ru-RU"/>
        </w:rPr>
        <w:t xml:space="preserve"> между международными документами и подходами в области доступа </w:t>
      </w:r>
      <w:r w:rsidR="006C1199">
        <w:rPr>
          <w:lang w:val="ru-RU"/>
        </w:rPr>
        <w:t xml:space="preserve">к генетическим ресурсам </w:t>
      </w:r>
      <w:r w:rsidRPr="00DC4F30">
        <w:rPr>
          <w:lang w:val="ru-RU"/>
        </w:rPr>
        <w:t xml:space="preserve">и совместного использования выгод. Эта информация представляется </w:t>
      </w:r>
      <w:r w:rsidR="006C1199">
        <w:rPr>
          <w:lang w:val="ru-RU"/>
        </w:rPr>
        <w:t xml:space="preserve">для содействия </w:t>
      </w:r>
      <w:r w:rsidRPr="00DC4F30">
        <w:rPr>
          <w:lang w:val="ru-RU"/>
        </w:rPr>
        <w:t>рассмотрени</w:t>
      </w:r>
      <w:r w:rsidR="006C1199">
        <w:rPr>
          <w:lang w:val="ru-RU"/>
        </w:rPr>
        <w:t>ю</w:t>
      </w:r>
      <w:r w:rsidRPr="00DC4F30">
        <w:rPr>
          <w:lang w:val="ru-RU"/>
        </w:rPr>
        <w:t xml:space="preserve"> рекомендации </w:t>
      </w:r>
      <w:hyperlink r:id="rId25" w:history="1">
        <w:r w:rsidRPr="00DC4F30">
          <w:rPr>
            <w:rStyle w:val="aff"/>
            <w:lang w:val="ru-RU"/>
          </w:rPr>
          <w:t>6/7</w:t>
        </w:r>
      </w:hyperlink>
      <w:r w:rsidRPr="00DC4F30">
        <w:rPr>
          <w:lang w:val="ru-RU"/>
        </w:rPr>
        <w:t xml:space="preserve"> Конференцией Сторон, выступающей в качестве совещания Сторон Протокола, на ее 6-м совещании.</w:t>
      </w:r>
    </w:p>
    <w:p w14:paraId="1F736075" w14:textId="49F3E32D" w:rsidR="006C0093" w:rsidRPr="00DC4F30" w:rsidRDefault="006C0093" w:rsidP="006C0093">
      <w:pPr>
        <w:pStyle w:val="CBDH1"/>
        <w:rPr>
          <w:lang w:val="ru-RU"/>
        </w:rPr>
      </w:pPr>
      <w:r>
        <w:t>V.</w:t>
      </w:r>
      <w:r>
        <w:tab/>
      </w:r>
      <w:r w:rsidR="00DC4F30">
        <w:rPr>
          <w:lang w:val="ru-RU"/>
        </w:rPr>
        <w:t>Заключительные замечания</w:t>
      </w:r>
    </w:p>
    <w:p w14:paraId="28482CFD" w14:textId="5893FBC9" w:rsidR="006C0093" w:rsidRPr="00FC369F" w:rsidRDefault="00FC369F" w:rsidP="0020325D">
      <w:pPr>
        <w:pStyle w:val="CBDNormalNumber"/>
        <w:numPr>
          <w:ilvl w:val="0"/>
          <w:numId w:val="5"/>
        </w:numPr>
        <w:rPr>
          <w:lang w:val="ru-RU"/>
        </w:rPr>
      </w:pPr>
      <w:r w:rsidRPr="00FC369F">
        <w:rPr>
          <w:lang w:val="ru-RU"/>
        </w:rPr>
        <w:t xml:space="preserve">Настоящая записка содержит информацию, полученную от ВОЗ, ВОИС и УПОВ после подготовки документа </w:t>
      </w:r>
      <w:hyperlink r:id="rId26" w:history="1">
        <w:r w:rsidRPr="00FC369F">
          <w:rPr>
            <w:rStyle w:val="aff"/>
          </w:rPr>
          <w:t>CBD</w:t>
        </w:r>
        <w:r w:rsidRPr="00FC369F">
          <w:rPr>
            <w:rStyle w:val="aff"/>
            <w:lang w:val="ru-RU"/>
          </w:rPr>
          <w:t>/</w:t>
        </w:r>
        <w:r w:rsidRPr="00FC369F">
          <w:rPr>
            <w:rStyle w:val="aff"/>
          </w:rPr>
          <w:t>SBI</w:t>
        </w:r>
        <w:r w:rsidRPr="00FC369F">
          <w:rPr>
            <w:rStyle w:val="aff"/>
            <w:lang w:val="ru-RU"/>
          </w:rPr>
          <w:t>/6/8</w:t>
        </w:r>
      </w:hyperlink>
      <w:r w:rsidRPr="00FC369F">
        <w:rPr>
          <w:lang w:val="ru-RU"/>
        </w:rPr>
        <w:t>. Соответственно, эта информация не была включена в сводный доклад, рассмотренный Вспомогательным органом по осуществлению на его 6-м совещании.</w:t>
      </w:r>
    </w:p>
    <w:p w14:paraId="4C7C9417" w14:textId="37B55FF1" w:rsidR="00CD7E50" w:rsidRPr="00FC369F" w:rsidRDefault="000D0124" w:rsidP="0020325D">
      <w:pPr>
        <w:pStyle w:val="CBDNormalNumber"/>
        <w:numPr>
          <w:ilvl w:val="0"/>
          <w:numId w:val="5"/>
        </w:numPr>
        <w:rPr>
          <w:lang w:val="ru-RU"/>
        </w:rPr>
      </w:pPr>
      <w:r>
        <w:rPr>
          <w:lang w:val="ru-RU"/>
        </w:rPr>
        <w:t>Дополнительная</w:t>
      </w:r>
      <w:r w:rsidR="00FC369F" w:rsidRPr="00FC369F">
        <w:rPr>
          <w:lang w:val="ru-RU"/>
        </w:rPr>
        <w:t xml:space="preserve"> информация </w:t>
      </w:r>
      <w:r>
        <w:rPr>
          <w:lang w:val="ru-RU"/>
        </w:rPr>
        <w:t>служит дополнением к</w:t>
      </w:r>
      <w:r w:rsidR="00FC369F" w:rsidRPr="00FC369F">
        <w:rPr>
          <w:lang w:val="ru-RU"/>
        </w:rPr>
        <w:t xml:space="preserve"> материал</w:t>
      </w:r>
      <w:r>
        <w:rPr>
          <w:lang w:val="ru-RU"/>
        </w:rPr>
        <w:t>ам</w:t>
      </w:r>
      <w:r w:rsidR="00FC369F" w:rsidRPr="00FC369F">
        <w:rPr>
          <w:lang w:val="ru-RU"/>
        </w:rPr>
        <w:t>, полученны</w:t>
      </w:r>
      <w:r>
        <w:rPr>
          <w:lang w:val="ru-RU"/>
        </w:rPr>
        <w:t>м</w:t>
      </w:r>
      <w:r w:rsidR="00FC369F" w:rsidRPr="00FC369F">
        <w:rPr>
          <w:lang w:val="ru-RU"/>
        </w:rPr>
        <w:t xml:space="preserve"> в ходе второй оценки и обзора эффективности </w:t>
      </w:r>
      <w:proofErr w:type="spellStart"/>
      <w:r w:rsidR="00FC369F" w:rsidRPr="00FC369F">
        <w:rPr>
          <w:lang w:val="ru-RU"/>
        </w:rPr>
        <w:t>Нагойского</w:t>
      </w:r>
      <w:proofErr w:type="spellEnd"/>
      <w:r w:rsidR="00FC369F" w:rsidRPr="00FC369F">
        <w:rPr>
          <w:lang w:val="ru-RU"/>
        </w:rPr>
        <w:t xml:space="preserve"> протокола, и представляется в целях содействия рассмотрению рекомендации </w:t>
      </w:r>
      <w:hyperlink r:id="rId27" w:history="1">
        <w:r w:rsidR="00FC369F" w:rsidRPr="00FC369F">
          <w:rPr>
            <w:rStyle w:val="aff"/>
            <w:lang w:val="ru-RU"/>
          </w:rPr>
          <w:t>6/7</w:t>
        </w:r>
      </w:hyperlink>
      <w:r w:rsidR="00FC369F" w:rsidRPr="00FC369F">
        <w:rPr>
          <w:lang w:val="ru-RU"/>
        </w:rPr>
        <w:t xml:space="preserve"> Конференцией Сторон, выступающей в качестве </w:t>
      </w:r>
      <w:r w:rsidR="00FC369F">
        <w:rPr>
          <w:lang w:val="ru-RU"/>
        </w:rPr>
        <w:t>с</w:t>
      </w:r>
      <w:r w:rsidR="00FC369F" w:rsidRPr="00FC369F">
        <w:rPr>
          <w:lang w:val="ru-RU"/>
        </w:rPr>
        <w:t>овещани</w:t>
      </w:r>
      <w:r w:rsidR="00FC369F">
        <w:rPr>
          <w:lang w:val="ru-RU"/>
        </w:rPr>
        <w:t>я</w:t>
      </w:r>
      <w:r w:rsidR="00FC369F" w:rsidRPr="00FC369F">
        <w:rPr>
          <w:lang w:val="ru-RU"/>
        </w:rPr>
        <w:t xml:space="preserve"> Сторон Протокола</w:t>
      </w:r>
      <w:r w:rsidR="00FC369F">
        <w:rPr>
          <w:lang w:val="ru-RU"/>
        </w:rPr>
        <w:t>,</w:t>
      </w:r>
      <w:r w:rsidR="00FC369F" w:rsidRPr="00FC369F">
        <w:rPr>
          <w:lang w:val="ru-RU"/>
        </w:rPr>
        <w:t xml:space="preserve"> на ее 6-м совещании.</w:t>
      </w:r>
    </w:p>
    <w:p w14:paraId="27E6236A" w14:textId="77777777" w:rsidR="006C0093" w:rsidRPr="00FC369F" w:rsidRDefault="006C0093" w:rsidP="006C0093">
      <w:pPr>
        <w:rPr>
          <w:sz w:val="20"/>
          <w:szCs w:val="20"/>
          <w:lang w:val="ru-RU"/>
        </w:rPr>
      </w:pPr>
    </w:p>
    <w:p w14:paraId="7D3F7008" w14:textId="77777777" w:rsidR="00A111D1" w:rsidRPr="003F1A75" w:rsidRDefault="00A111D1" w:rsidP="00975047">
      <w:pPr>
        <w:pStyle w:val="Para1"/>
        <w:numPr>
          <w:ilvl w:val="0"/>
          <w:numId w:val="0"/>
        </w:numPr>
        <w:ind w:left="567"/>
        <w:jc w:val="center"/>
      </w:pPr>
      <w:r w:rsidRPr="003F1A75">
        <w:t>__________</w:t>
      </w:r>
    </w:p>
    <w:sectPr w:rsidR="00A111D1" w:rsidRPr="003F1A75" w:rsidSect="00DB35E8">
      <w:headerReference w:type="even" r:id="rId28"/>
      <w:headerReference w:type="default" r:id="rId29"/>
      <w:footerReference w:type="even" r:id="rId30"/>
      <w:footerReference w:type="default" r:id="rId3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96ED" w14:textId="77777777" w:rsidR="009C2BBA" w:rsidRPr="003F1A75" w:rsidRDefault="009C2BBA" w:rsidP="00CF1848">
      <w:r w:rsidRPr="003F1A75">
        <w:separator/>
      </w:r>
    </w:p>
  </w:endnote>
  <w:endnote w:type="continuationSeparator" w:id="0">
    <w:p w14:paraId="420ECE3D" w14:textId="77777777" w:rsidR="009C2BBA" w:rsidRPr="003F1A75" w:rsidRDefault="009C2BBA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94E649E" w14:textId="77777777" w:rsidR="00D75CA6" w:rsidRPr="003F1A75" w:rsidRDefault="00D75CA6" w:rsidP="00D75CA6">
            <w:pPr>
              <w:pStyle w:val="a9"/>
              <w:jc w:val="left"/>
            </w:pPr>
            <w:r w:rsidRPr="00DB35E8">
              <w:rPr>
                <w:szCs w:val="20"/>
              </w:rPr>
              <w:fldChar w:fldCharType="begin"/>
            </w:r>
            <w:r w:rsidRPr="00DB35E8">
              <w:rPr>
                <w:szCs w:val="20"/>
              </w:rPr>
              <w:instrText xml:space="preserve"> PAGE </w:instrText>
            </w:r>
            <w:r w:rsidRPr="00DB35E8">
              <w:rPr>
                <w:szCs w:val="20"/>
              </w:rPr>
              <w:fldChar w:fldCharType="separate"/>
            </w:r>
            <w:r w:rsidRPr="00DB35E8">
              <w:rPr>
                <w:noProof/>
                <w:szCs w:val="20"/>
              </w:rPr>
              <w:t>2</w:t>
            </w:r>
            <w:r w:rsidRPr="00DB35E8">
              <w:rPr>
                <w:szCs w:val="20"/>
              </w:rPr>
              <w:fldChar w:fldCharType="end"/>
            </w:r>
            <w:r w:rsidRPr="007E45D5">
              <w:rPr>
                <w:szCs w:val="20"/>
              </w:rPr>
              <w:t>/</w:t>
            </w:r>
            <w:r w:rsidRPr="00DB35E8">
              <w:rPr>
                <w:szCs w:val="20"/>
              </w:rPr>
              <w:fldChar w:fldCharType="begin"/>
            </w:r>
            <w:r w:rsidRPr="00DB35E8">
              <w:rPr>
                <w:szCs w:val="20"/>
              </w:rPr>
              <w:instrText xml:space="preserve"> NUMPAGES  </w:instrText>
            </w:r>
            <w:r w:rsidRPr="00DB35E8">
              <w:rPr>
                <w:szCs w:val="20"/>
              </w:rPr>
              <w:fldChar w:fldCharType="separate"/>
            </w:r>
            <w:r w:rsidRPr="00DB35E8">
              <w:rPr>
                <w:noProof/>
                <w:szCs w:val="20"/>
              </w:rPr>
              <w:t>2</w:t>
            </w:r>
            <w:r w:rsidRPr="00DB35E8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2290EDC3" w14:textId="77777777" w:rsidR="00D75CA6" w:rsidRPr="007E45D5" w:rsidRDefault="00D75CA6" w:rsidP="00DB35E8">
        <w:pPr>
          <w:pStyle w:val="a9"/>
          <w:jc w:val="right"/>
        </w:pPr>
        <w:r w:rsidRPr="00DB35E8">
          <w:rPr>
            <w:szCs w:val="20"/>
          </w:rPr>
          <w:fldChar w:fldCharType="begin"/>
        </w:r>
        <w:r w:rsidRPr="00DB35E8">
          <w:rPr>
            <w:szCs w:val="20"/>
          </w:rPr>
          <w:instrText xml:space="preserve"> PAGE </w:instrText>
        </w:r>
        <w:r w:rsidRPr="00DB35E8">
          <w:rPr>
            <w:szCs w:val="20"/>
          </w:rPr>
          <w:fldChar w:fldCharType="separate"/>
        </w:r>
        <w:r w:rsidRPr="00DB35E8">
          <w:rPr>
            <w:szCs w:val="20"/>
          </w:rPr>
          <w:t>2</w:t>
        </w:r>
        <w:r w:rsidRPr="00DB35E8">
          <w:rPr>
            <w:szCs w:val="20"/>
          </w:rPr>
          <w:fldChar w:fldCharType="end"/>
        </w:r>
        <w:r w:rsidRPr="007E45D5">
          <w:rPr>
            <w:szCs w:val="20"/>
          </w:rPr>
          <w:t>/</w:t>
        </w:r>
        <w:r w:rsidRPr="00DB35E8">
          <w:rPr>
            <w:szCs w:val="20"/>
          </w:rPr>
          <w:fldChar w:fldCharType="begin"/>
        </w:r>
        <w:r w:rsidRPr="00DB35E8">
          <w:rPr>
            <w:szCs w:val="20"/>
          </w:rPr>
          <w:instrText xml:space="preserve"> NUMPAGES  </w:instrText>
        </w:r>
        <w:r w:rsidRPr="00DB35E8">
          <w:rPr>
            <w:szCs w:val="20"/>
          </w:rPr>
          <w:fldChar w:fldCharType="separate"/>
        </w:r>
        <w:r w:rsidRPr="00DB35E8">
          <w:rPr>
            <w:szCs w:val="20"/>
          </w:rPr>
          <w:t>3</w:t>
        </w:r>
        <w:r w:rsidRPr="00DB35E8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D77A9" w14:textId="77777777" w:rsidR="009C2BBA" w:rsidRPr="003F1A75" w:rsidRDefault="009C2BBA" w:rsidP="00CF1848">
      <w:r w:rsidRPr="003F1A75">
        <w:separator/>
      </w:r>
    </w:p>
  </w:footnote>
  <w:footnote w:type="continuationSeparator" w:id="0">
    <w:p w14:paraId="67D2DEE9" w14:textId="77777777" w:rsidR="009C2BBA" w:rsidRPr="003F1A75" w:rsidRDefault="009C2BBA" w:rsidP="00CF1848">
      <w:r w:rsidRPr="003F1A75">
        <w:continuationSeparator/>
      </w:r>
    </w:p>
  </w:footnote>
  <w:footnote w:id="1">
    <w:p w14:paraId="2592B178" w14:textId="76187D01" w:rsidR="008A1499" w:rsidRPr="00BB23A4" w:rsidRDefault="008A1499">
      <w:pPr>
        <w:pStyle w:val="afb"/>
        <w:rPr>
          <w:lang w:val="ru-RU"/>
        </w:rPr>
      </w:pPr>
      <w:r w:rsidRPr="00BB23A4">
        <w:rPr>
          <w:rStyle w:val="afa"/>
          <w:lang w:val="ru-RU"/>
        </w:rPr>
        <w:t>*</w:t>
      </w:r>
      <w:r w:rsidRPr="00BB23A4">
        <w:rPr>
          <w:lang w:val="ru-RU"/>
        </w:rPr>
        <w:t xml:space="preserve"> </w:t>
      </w:r>
      <w:hyperlink r:id="rId1" w:history="1">
        <w:r w:rsidRPr="00105649">
          <w:rPr>
            <w:rStyle w:val="aff"/>
          </w:rPr>
          <w:t>CBD</w:t>
        </w:r>
        <w:r w:rsidRPr="00BB23A4">
          <w:rPr>
            <w:rStyle w:val="aff"/>
            <w:lang w:val="ru-RU"/>
          </w:rPr>
          <w:t>/</w:t>
        </w:r>
        <w:r w:rsidR="00975047" w:rsidRPr="00105649">
          <w:rPr>
            <w:rStyle w:val="aff"/>
          </w:rPr>
          <w:t>NP</w:t>
        </w:r>
        <w:r w:rsidR="00975047" w:rsidRPr="00BB23A4">
          <w:rPr>
            <w:rStyle w:val="aff"/>
            <w:lang w:val="ru-RU"/>
          </w:rPr>
          <w:t>/</w:t>
        </w:r>
        <w:r w:rsidR="00975047" w:rsidRPr="00105649">
          <w:rPr>
            <w:rStyle w:val="aff"/>
          </w:rPr>
          <w:t>MOP</w:t>
        </w:r>
        <w:r w:rsidR="00975047" w:rsidRPr="00BB23A4">
          <w:rPr>
            <w:rStyle w:val="aff"/>
            <w:lang w:val="ru-RU"/>
          </w:rPr>
          <w:t>/6</w:t>
        </w:r>
        <w:r w:rsidRPr="00BB23A4">
          <w:rPr>
            <w:rStyle w:val="aff"/>
            <w:lang w:val="ru-RU"/>
          </w:rPr>
          <w:t>/1</w:t>
        </w:r>
      </w:hyperlink>
      <w:r w:rsidRPr="00BB23A4">
        <w:rPr>
          <w:lang w:val="ru-RU"/>
        </w:rPr>
        <w:t>.</w:t>
      </w:r>
    </w:p>
  </w:footnote>
  <w:footnote w:id="2">
    <w:p w14:paraId="038B3580" w14:textId="79F62583" w:rsidR="00D3160B" w:rsidRPr="00BB23A4" w:rsidRDefault="00D3160B" w:rsidP="00D3160B">
      <w:pPr>
        <w:pStyle w:val="afb"/>
        <w:rPr>
          <w:lang w:val="ru-RU"/>
        </w:rPr>
      </w:pPr>
      <w:r>
        <w:rPr>
          <w:rStyle w:val="afa"/>
        </w:rPr>
        <w:footnoteRef/>
      </w:r>
      <w:r w:rsidRPr="00BB23A4">
        <w:rPr>
          <w:lang w:val="ru-RU"/>
        </w:rPr>
        <w:t xml:space="preserve"> </w:t>
      </w:r>
      <w:r w:rsidR="00BB23A4" w:rsidRPr="00BB23A4">
        <w:rPr>
          <w:lang w:val="ru-RU"/>
        </w:rPr>
        <w:t xml:space="preserve">С полным текстом </w:t>
      </w:r>
      <w:r w:rsidR="00300727">
        <w:rPr>
          <w:lang w:val="ru-RU"/>
        </w:rPr>
        <w:t>представленных</w:t>
      </w:r>
      <w:r w:rsidR="00BB23A4" w:rsidRPr="00BB23A4">
        <w:rPr>
          <w:lang w:val="ru-RU"/>
        </w:rPr>
        <w:t xml:space="preserve"> материалов можно ознакомиться по </w:t>
      </w:r>
      <w:r w:rsidR="00BB23A4">
        <w:rPr>
          <w:lang w:val="ru-RU"/>
        </w:rPr>
        <w:t xml:space="preserve">следующему </w:t>
      </w:r>
      <w:r w:rsidR="00BB23A4" w:rsidRPr="00BB23A4">
        <w:rPr>
          <w:lang w:val="ru-RU"/>
        </w:rPr>
        <w:t>адресу:</w:t>
      </w:r>
      <w:r w:rsidRPr="00BB23A4">
        <w:rPr>
          <w:lang w:val="ru-RU"/>
        </w:rPr>
        <w:t xml:space="preserve"> </w:t>
      </w:r>
      <w:hyperlink r:id="rId2" w:history="1">
        <w:r w:rsidR="00BB23A4" w:rsidRPr="00046BE1">
          <w:rPr>
            <w:rStyle w:val="aff"/>
          </w:rPr>
          <w:t>www</w:t>
        </w:r>
        <w:r w:rsidR="00BB23A4" w:rsidRPr="00046BE1">
          <w:rPr>
            <w:rStyle w:val="aff"/>
            <w:lang w:val="ru-RU"/>
          </w:rPr>
          <w:t>.</w:t>
        </w:r>
        <w:proofErr w:type="spellStart"/>
        <w:r w:rsidR="00BB23A4" w:rsidRPr="00046BE1">
          <w:rPr>
            <w:rStyle w:val="aff"/>
          </w:rPr>
          <w:t>cbd</w:t>
        </w:r>
        <w:proofErr w:type="spellEnd"/>
        <w:r w:rsidR="00BB23A4" w:rsidRPr="00046BE1">
          <w:rPr>
            <w:rStyle w:val="aff"/>
            <w:lang w:val="ru-RU"/>
          </w:rPr>
          <w:t>.</w:t>
        </w:r>
        <w:r w:rsidR="00BB23A4" w:rsidRPr="00046BE1">
          <w:rPr>
            <w:rStyle w:val="aff"/>
          </w:rPr>
          <w:t>int</w:t>
        </w:r>
        <w:r w:rsidR="00BB23A4" w:rsidRPr="00046BE1">
          <w:rPr>
            <w:rStyle w:val="aff"/>
            <w:lang w:val="ru-RU"/>
          </w:rPr>
          <w:t>/</w:t>
        </w:r>
        <w:r w:rsidR="00BB23A4" w:rsidRPr="00046BE1">
          <w:rPr>
            <w:rStyle w:val="aff"/>
          </w:rPr>
          <w:t>notifications</w:t>
        </w:r>
        <w:r w:rsidR="00BB23A4" w:rsidRPr="00046BE1">
          <w:rPr>
            <w:rStyle w:val="aff"/>
            <w:lang w:val="ru-RU"/>
          </w:rPr>
          <w:t>/2025-033</w:t>
        </w:r>
      </w:hyperlink>
      <w:r w:rsidRPr="00BB23A4">
        <w:rPr>
          <w:lang w:val="ru-RU"/>
        </w:rPr>
        <w:t>.</w:t>
      </w:r>
    </w:p>
  </w:footnote>
  <w:footnote w:id="3">
    <w:p w14:paraId="4B2CB8AE" w14:textId="10475547" w:rsidR="00D3160B" w:rsidRPr="0038637C" w:rsidRDefault="00D3160B" w:rsidP="00D3160B">
      <w:pPr>
        <w:pStyle w:val="afb"/>
        <w:rPr>
          <w:lang w:val="ru-RU"/>
        </w:rPr>
      </w:pPr>
      <w:r>
        <w:rPr>
          <w:rStyle w:val="afa"/>
        </w:rPr>
        <w:footnoteRef/>
      </w:r>
      <w:r w:rsidRPr="0038637C">
        <w:rPr>
          <w:lang w:val="ru-RU"/>
        </w:rPr>
        <w:t xml:space="preserve"> </w:t>
      </w:r>
      <w:r w:rsidR="0038637C" w:rsidRPr="0038637C">
        <w:rPr>
          <w:lang w:val="ru-RU"/>
        </w:rPr>
        <w:t>Боливия (Многонациональное Государство), Дания от имени Европейского союза и его государств-членов, Египет — в индивидуальном порядке и от имени Африканской группы переговорщиков, Намибия, Норвегия, Соединенное Королевство Великобритании и Северной Ирландии, Швейцария, Южная Африка и Япония.</w:t>
      </w:r>
    </w:p>
  </w:footnote>
  <w:footnote w:id="4">
    <w:p w14:paraId="344BA16F" w14:textId="01A6B056" w:rsidR="00D3160B" w:rsidRPr="00D75320" w:rsidRDefault="00D3160B" w:rsidP="00D3160B">
      <w:pPr>
        <w:pStyle w:val="afb"/>
        <w:rPr>
          <w:lang w:val="ru-RU"/>
        </w:rPr>
      </w:pPr>
      <w:r>
        <w:rPr>
          <w:rStyle w:val="afa"/>
        </w:rPr>
        <w:footnoteRef/>
      </w:r>
      <w:r w:rsidRPr="00D75320">
        <w:rPr>
          <w:lang w:val="ru-RU"/>
        </w:rPr>
        <w:t xml:space="preserve"> </w:t>
      </w:r>
      <w:r w:rsidR="0038637C">
        <w:rPr>
          <w:lang w:val="ru-RU"/>
        </w:rPr>
        <w:t>Австралия и Канада</w:t>
      </w:r>
      <w:r w:rsidRPr="00D75320">
        <w:rPr>
          <w:lang w:val="ru-RU"/>
        </w:rPr>
        <w:t>.</w:t>
      </w:r>
    </w:p>
  </w:footnote>
  <w:footnote w:id="5">
    <w:p w14:paraId="7A75D89E" w14:textId="68FE6C7D" w:rsidR="00D3160B" w:rsidRPr="00D75320" w:rsidRDefault="00D3160B" w:rsidP="00D3160B">
      <w:pPr>
        <w:pStyle w:val="afb"/>
        <w:rPr>
          <w:lang w:val="ru-RU"/>
        </w:rPr>
      </w:pPr>
      <w:r>
        <w:rPr>
          <w:rStyle w:val="afa"/>
        </w:rPr>
        <w:footnoteRef/>
      </w:r>
      <w:r w:rsidRPr="00D75320">
        <w:rPr>
          <w:lang w:val="ru-RU"/>
        </w:rPr>
        <w:t xml:space="preserve"> </w:t>
      </w:r>
      <w:r w:rsidR="00D75320" w:rsidRPr="00D75320">
        <w:rPr>
          <w:lang w:val="ru-RU"/>
        </w:rPr>
        <w:t>Германская ассоциация растен</w:t>
      </w:r>
      <w:r w:rsidR="00D75320">
        <w:rPr>
          <w:lang w:val="ru-RU"/>
        </w:rPr>
        <w:t>и</w:t>
      </w:r>
      <w:r w:rsidR="00D75320" w:rsidRPr="00D75320">
        <w:rPr>
          <w:lang w:val="ru-RU"/>
        </w:rPr>
        <w:t xml:space="preserve">еводов-селекционеров, </w:t>
      </w:r>
      <w:r w:rsidR="00782124">
        <w:rPr>
          <w:lang w:val="ru-RU"/>
        </w:rPr>
        <w:t>«</w:t>
      </w:r>
      <w:proofErr w:type="spellStart"/>
      <w:r w:rsidR="00782124" w:rsidRPr="00D75320">
        <w:rPr>
          <w:lang w:val="ru-RU"/>
        </w:rPr>
        <w:t>Евросемена</w:t>
      </w:r>
      <w:proofErr w:type="spellEnd"/>
      <w:r w:rsidR="00782124">
        <w:rPr>
          <w:lang w:val="ru-RU"/>
        </w:rPr>
        <w:t xml:space="preserve">», </w:t>
      </w:r>
      <w:r w:rsidR="00D75320" w:rsidRPr="00D75320">
        <w:rPr>
          <w:lang w:val="ru-RU"/>
        </w:rPr>
        <w:t xml:space="preserve">Международная федерация фармацевтических производителей и ассоциаций, сеть «Третий мир», </w:t>
      </w:r>
      <w:r w:rsidR="00782124">
        <w:rPr>
          <w:lang w:val="ru-RU"/>
        </w:rPr>
        <w:t>«</w:t>
      </w:r>
      <w:proofErr w:type="spellStart"/>
      <w:r w:rsidR="00782124" w:rsidRPr="00D75320">
        <w:rPr>
          <w:lang w:val="ru-RU"/>
        </w:rPr>
        <w:t>СинБио</w:t>
      </w:r>
      <w:proofErr w:type="spellEnd"/>
      <w:r w:rsidR="00782124" w:rsidRPr="00D75320">
        <w:rPr>
          <w:lang w:val="ru-RU"/>
        </w:rPr>
        <w:t xml:space="preserve"> Африка</w:t>
      </w:r>
      <w:r w:rsidR="00782124">
        <w:rPr>
          <w:lang w:val="ru-RU"/>
        </w:rPr>
        <w:t xml:space="preserve">», </w:t>
      </w:r>
      <w:r w:rsidR="00D75320" w:rsidRPr="00D75320">
        <w:rPr>
          <w:lang w:val="ru-RU"/>
        </w:rPr>
        <w:t xml:space="preserve">фонд </w:t>
      </w:r>
      <w:r w:rsidR="00D75320">
        <w:rPr>
          <w:lang w:val="ru-RU"/>
        </w:rPr>
        <w:t>«</w:t>
      </w:r>
      <w:r w:rsidR="00D75320" w:rsidRPr="00D75320">
        <w:rPr>
          <w:lang w:val="ru-RU"/>
        </w:rPr>
        <w:t>ДМУН</w:t>
      </w:r>
      <w:r w:rsidR="00D75320">
        <w:rPr>
          <w:lang w:val="ru-RU"/>
        </w:rPr>
        <w:t>»</w:t>
      </w:r>
      <w:r w:rsidR="00D75320" w:rsidRPr="00D75320">
        <w:rPr>
          <w:lang w:val="ru-RU"/>
        </w:rPr>
        <w:t xml:space="preserve"> и фонд </w:t>
      </w:r>
      <w:r w:rsidR="00D75320">
        <w:rPr>
          <w:lang w:val="ru-RU"/>
        </w:rPr>
        <w:t>«</w:t>
      </w:r>
      <w:r w:rsidR="00D75320" w:rsidRPr="00D75320">
        <w:rPr>
          <w:lang w:val="ru-RU"/>
        </w:rPr>
        <w:t>ХАТОФ</w:t>
      </w:r>
      <w:r w:rsidR="00D75320">
        <w:rPr>
          <w:lang w:val="ru-RU"/>
        </w:rPr>
        <w:t>»</w:t>
      </w:r>
      <w:r w:rsidR="00D75320" w:rsidRPr="00D75320">
        <w:rPr>
          <w:lang w:val="ru-RU"/>
        </w:rPr>
        <w:t>.</w:t>
      </w:r>
    </w:p>
  </w:footnote>
  <w:footnote w:id="6">
    <w:p w14:paraId="15091999" w14:textId="77777777" w:rsidR="003C7075" w:rsidRPr="00D81F90" w:rsidRDefault="003C7075" w:rsidP="003C7075">
      <w:pPr>
        <w:pStyle w:val="afb"/>
        <w:rPr>
          <w:lang w:val="en-US"/>
        </w:rPr>
      </w:pPr>
      <w:r>
        <w:rPr>
          <w:rStyle w:val="afa"/>
        </w:rPr>
        <w:footnoteRef/>
      </w:r>
      <w:r>
        <w:t xml:space="preserve"> </w:t>
      </w:r>
      <w:r>
        <w:rPr>
          <w:lang w:val="ru-RU"/>
        </w:rPr>
        <w:t>См.</w:t>
      </w:r>
      <w:r>
        <w:rPr>
          <w:lang w:val="en-US"/>
        </w:rPr>
        <w:t xml:space="preserve"> </w:t>
      </w:r>
      <w:hyperlink r:id="rId3" w:history="1">
        <w:r w:rsidRPr="00ED6F55">
          <w:rPr>
            <w:rStyle w:val="aff"/>
            <w:lang w:val="en-US"/>
          </w:rPr>
          <w:t>CBD/SBI/6/8</w:t>
        </w:r>
      </w:hyperlink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8C48408" w14:textId="506B0844" w:rsidR="00534681" w:rsidRPr="003F1A75" w:rsidRDefault="007E45D5" w:rsidP="007C4951">
        <w:pPr>
          <w:pStyle w:val="a7"/>
          <w:spacing w:after="240"/>
          <w:rPr>
            <w:szCs w:val="20"/>
          </w:rPr>
        </w:pPr>
        <w:r>
          <w:rPr>
            <w:szCs w:val="20"/>
          </w:rPr>
          <w:t>CBD/NP/MOP/6/</w:t>
        </w:r>
        <w:r w:rsidR="00092370">
          <w:rPr>
            <w:szCs w:val="20"/>
          </w:rPr>
          <w:t>9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519BB9C" w14:textId="3529038D" w:rsidR="009505C9" w:rsidRPr="003F1A75" w:rsidRDefault="00092370" w:rsidP="007C4951">
        <w:pPr>
          <w:pStyle w:val="a7"/>
          <w:spacing w:after="240"/>
          <w:jc w:val="right"/>
        </w:pPr>
        <w:r>
          <w:t>CBD/NP/MOP/6/9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092C4A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567" w:firstLine="567"/>
      </w:pPr>
      <w:rPr>
        <w:rFonts w:ascii="Times New Roman" w:eastAsia="SimSun" w:hAnsi="Times New Roman" w:cs="Times New Roman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092C4A4"/>
    <w:numStyleLink w:val="ListCBD"/>
  </w:abstractNum>
  <w:abstractNum w:abstractNumId="4" w15:restartNumberingAfterBreak="0">
    <w:nsid w:val="5FBD127C"/>
    <w:multiLevelType w:val="hybridMultilevel"/>
    <w:tmpl w:val="ED7C4D50"/>
    <w:lvl w:ilvl="0" w:tplc="10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41DB4"/>
    <w:multiLevelType w:val="hybridMultilevel"/>
    <w:tmpl w:val="2C5E8D2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9" w15:restartNumberingAfterBreak="0">
    <w:nsid w:val="7F2C0D5E"/>
    <w:multiLevelType w:val="hybridMultilevel"/>
    <w:tmpl w:val="8CE017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7"/>
  </w:num>
  <w:num w:numId="4" w16cid:durableId="1072390599">
    <w:abstractNumId w:val="8"/>
  </w:num>
  <w:num w:numId="5" w16cid:durableId="960385107">
    <w:abstractNumId w:val="1"/>
  </w:num>
  <w:num w:numId="6" w16cid:durableId="893932166">
    <w:abstractNumId w:val="6"/>
  </w:num>
  <w:num w:numId="7" w16cid:durableId="323945383">
    <w:abstractNumId w:val="3"/>
  </w:num>
  <w:num w:numId="8" w16cid:durableId="6462761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974532">
    <w:abstractNumId w:val="9"/>
  </w:num>
  <w:num w:numId="10" w16cid:durableId="450904798">
    <w:abstractNumId w:val="4"/>
  </w:num>
  <w:num w:numId="11" w16cid:durableId="1495802915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9A"/>
    <w:rsid w:val="00005E74"/>
    <w:rsid w:val="00041BF0"/>
    <w:rsid w:val="000506E3"/>
    <w:rsid w:val="00053540"/>
    <w:rsid w:val="00063C95"/>
    <w:rsid w:val="0007171B"/>
    <w:rsid w:val="000724CA"/>
    <w:rsid w:val="0007705E"/>
    <w:rsid w:val="0008210A"/>
    <w:rsid w:val="0008433F"/>
    <w:rsid w:val="00087E19"/>
    <w:rsid w:val="0009228E"/>
    <w:rsid w:val="00092370"/>
    <w:rsid w:val="00092876"/>
    <w:rsid w:val="000A0006"/>
    <w:rsid w:val="000A006C"/>
    <w:rsid w:val="000A04F2"/>
    <w:rsid w:val="000A2DC7"/>
    <w:rsid w:val="000A3C59"/>
    <w:rsid w:val="000A4AF1"/>
    <w:rsid w:val="000B4A16"/>
    <w:rsid w:val="000B7283"/>
    <w:rsid w:val="000C7B6A"/>
    <w:rsid w:val="000D0124"/>
    <w:rsid w:val="000D0F68"/>
    <w:rsid w:val="000D5CF2"/>
    <w:rsid w:val="000E1676"/>
    <w:rsid w:val="000E673A"/>
    <w:rsid w:val="000E71D3"/>
    <w:rsid w:val="000F499B"/>
    <w:rsid w:val="000F6945"/>
    <w:rsid w:val="000F74F5"/>
    <w:rsid w:val="000F78FC"/>
    <w:rsid w:val="001031DF"/>
    <w:rsid w:val="00105372"/>
    <w:rsid w:val="00105488"/>
    <w:rsid w:val="001054A6"/>
    <w:rsid w:val="00105649"/>
    <w:rsid w:val="001078A1"/>
    <w:rsid w:val="001102A1"/>
    <w:rsid w:val="0011581B"/>
    <w:rsid w:val="0011735D"/>
    <w:rsid w:val="00125B52"/>
    <w:rsid w:val="00126319"/>
    <w:rsid w:val="001312AD"/>
    <w:rsid w:val="00131E7A"/>
    <w:rsid w:val="00134846"/>
    <w:rsid w:val="00136392"/>
    <w:rsid w:val="00142345"/>
    <w:rsid w:val="00142D87"/>
    <w:rsid w:val="00144244"/>
    <w:rsid w:val="00147278"/>
    <w:rsid w:val="00163079"/>
    <w:rsid w:val="001640BD"/>
    <w:rsid w:val="00172AF6"/>
    <w:rsid w:val="00176CEE"/>
    <w:rsid w:val="00182E8F"/>
    <w:rsid w:val="00185369"/>
    <w:rsid w:val="00186DD8"/>
    <w:rsid w:val="00196CFD"/>
    <w:rsid w:val="00197AB4"/>
    <w:rsid w:val="001A35EC"/>
    <w:rsid w:val="001A5AB7"/>
    <w:rsid w:val="001A7FE7"/>
    <w:rsid w:val="001B033A"/>
    <w:rsid w:val="001B13FE"/>
    <w:rsid w:val="001C7E8C"/>
    <w:rsid w:val="001E526E"/>
    <w:rsid w:val="001E544E"/>
    <w:rsid w:val="001F432B"/>
    <w:rsid w:val="001F6115"/>
    <w:rsid w:val="0020325D"/>
    <w:rsid w:val="00210BA1"/>
    <w:rsid w:val="00223051"/>
    <w:rsid w:val="00224DBE"/>
    <w:rsid w:val="00227D0F"/>
    <w:rsid w:val="00245E43"/>
    <w:rsid w:val="00250900"/>
    <w:rsid w:val="00251DA0"/>
    <w:rsid w:val="00266414"/>
    <w:rsid w:val="00275D8D"/>
    <w:rsid w:val="00286929"/>
    <w:rsid w:val="002931CA"/>
    <w:rsid w:val="002B5719"/>
    <w:rsid w:val="002B7EF0"/>
    <w:rsid w:val="002C27C8"/>
    <w:rsid w:val="002C2CFC"/>
    <w:rsid w:val="002C6805"/>
    <w:rsid w:val="002C7CBE"/>
    <w:rsid w:val="002F0FCC"/>
    <w:rsid w:val="00300727"/>
    <w:rsid w:val="003008FE"/>
    <w:rsid w:val="00301239"/>
    <w:rsid w:val="0030169D"/>
    <w:rsid w:val="003050C6"/>
    <w:rsid w:val="003060EB"/>
    <w:rsid w:val="00306B17"/>
    <w:rsid w:val="00310B85"/>
    <w:rsid w:val="003153EB"/>
    <w:rsid w:val="003172BD"/>
    <w:rsid w:val="0032136E"/>
    <w:rsid w:val="00321985"/>
    <w:rsid w:val="00323B08"/>
    <w:rsid w:val="0032553F"/>
    <w:rsid w:val="0032762B"/>
    <w:rsid w:val="003327D3"/>
    <w:rsid w:val="00332E12"/>
    <w:rsid w:val="00333EC3"/>
    <w:rsid w:val="0033417E"/>
    <w:rsid w:val="00334453"/>
    <w:rsid w:val="00337A76"/>
    <w:rsid w:val="0034120D"/>
    <w:rsid w:val="00351205"/>
    <w:rsid w:val="003548E8"/>
    <w:rsid w:val="00357FFB"/>
    <w:rsid w:val="003622B9"/>
    <w:rsid w:val="0036258A"/>
    <w:rsid w:val="00371EC9"/>
    <w:rsid w:val="00371F4B"/>
    <w:rsid w:val="00372F74"/>
    <w:rsid w:val="00377279"/>
    <w:rsid w:val="00382FF4"/>
    <w:rsid w:val="00384E71"/>
    <w:rsid w:val="0038637C"/>
    <w:rsid w:val="00390F11"/>
    <w:rsid w:val="00393832"/>
    <w:rsid w:val="00394475"/>
    <w:rsid w:val="003968E8"/>
    <w:rsid w:val="003A21A9"/>
    <w:rsid w:val="003A5F51"/>
    <w:rsid w:val="003A66CB"/>
    <w:rsid w:val="003B69AD"/>
    <w:rsid w:val="003C1A57"/>
    <w:rsid w:val="003C7075"/>
    <w:rsid w:val="003F06FF"/>
    <w:rsid w:val="003F1A35"/>
    <w:rsid w:val="003F1A75"/>
    <w:rsid w:val="003F1FB7"/>
    <w:rsid w:val="003F6319"/>
    <w:rsid w:val="003F7224"/>
    <w:rsid w:val="00420117"/>
    <w:rsid w:val="00424E5D"/>
    <w:rsid w:val="00427D21"/>
    <w:rsid w:val="00441D68"/>
    <w:rsid w:val="00443092"/>
    <w:rsid w:val="00447F4A"/>
    <w:rsid w:val="00456F67"/>
    <w:rsid w:val="004644C2"/>
    <w:rsid w:val="00465A64"/>
    <w:rsid w:val="00467F9C"/>
    <w:rsid w:val="0047209B"/>
    <w:rsid w:val="00472B3B"/>
    <w:rsid w:val="00474E63"/>
    <w:rsid w:val="00490BCF"/>
    <w:rsid w:val="00491403"/>
    <w:rsid w:val="0049313B"/>
    <w:rsid w:val="0049721F"/>
    <w:rsid w:val="00497283"/>
    <w:rsid w:val="004976F1"/>
    <w:rsid w:val="004A0C50"/>
    <w:rsid w:val="004A0F82"/>
    <w:rsid w:val="004B0DB9"/>
    <w:rsid w:val="004B4402"/>
    <w:rsid w:val="004C062E"/>
    <w:rsid w:val="004F0444"/>
    <w:rsid w:val="004F7AB8"/>
    <w:rsid w:val="0051006C"/>
    <w:rsid w:val="00511827"/>
    <w:rsid w:val="00513026"/>
    <w:rsid w:val="00515E05"/>
    <w:rsid w:val="00522B51"/>
    <w:rsid w:val="00534681"/>
    <w:rsid w:val="00536C3A"/>
    <w:rsid w:val="005408C9"/>
    <w:rsid w:val="00542697"/>
    <w:rsid w:val="005429DA"/>
    <w:rsid w:val="0055041A"/>
    <w:rsid w:val="00550C6F"/>
    <w:rsid w:val="005579F0"/>
    <w:rsid w:val="0056068E"/>
    <w:rsid w:val="00561951"/>
    <w:rsid w:val="00561BF0"/>
    <w:rsid w:val="00563442"/>
    <w:rsid w:val="0056348E"/>
    <w:rsid w:val="00565B42"/>
    <w:rsid w:val="00566DA0"/>
    <w:rsid w:val="00567FEA"/>
    <w:rsid w:val="005700F3"/>
    <w:rsid w:val="00573B2A"/>
    <w:rsid w:val="005778EA"/>
    <w:rsid w:val="00580684"/>
    <w:rsid w:val="00581E9D"/>
    <w:rsid w:val="00582E08"/>
    <w:rsid w:val="00586C0A"/>
    <w:rsid w:val="00592A6A"/>
    <w:rsid w:val="00593B76"/>
    <w:rsid w:val="005B170D"/>
    <w:rsid w:val="005B3247"/>
    <w:rsid w:val="005B33D7"/>
    <w:rsid w:val="005B35E2"/>
    <w:rsid w:val="005C4CE6"/>
    <w:rsid w:val="005D4B54"/>
    <w:rsid w:val="005D5878"/>
    <w:rsid w:val="005E406A"/>
    <w:rsid w:val="005E5B79"/>
    <w:rsid w:val="005F34E1"/>
    <w:rsid w:val="005F754C"/>
    <w:rsid w:val="0060025B"/>
    <w:rsid w:val="006009C7"/>
    <w:rsid w:val="00602BD0"/>
    <w:rsid w:val="00606C70"/>
    <w:rsid w:val="006122BA"/>
    <w:rsid w:val="0061270C"/>
    <w:rsid w:val="00612A4E"/>
    <w:rsid w:val="00613890"/>
    <w:rsid w:val="006245D2"/>
    <w:rsid w:val="00631430"/>
    <w:rsid w:val="00631FA0"/>
    <w:rsid w:val="0063354B"/>
    <w:rsid w:val="0064041F"/>
    <w:rsid w:val="00643715"/>
    <w:rsid w:val="006450DD"/>
    <w:rsid w:val="006478BF"/>
    <w:rsid w:val="0066134B"/>
    <w:rsid w:val="00670F1F"/>
    <w:rsid w:val="0069235B"/>
    <w:rsid w:val="00692A76"/>
    <w:rsid w:val="0069387C"/>
    <w:rsid w:val="006A3974"/>
    <w:rsid w:val="006A5694"/>
    <w:rsid w:val="006A6E5E"/>
    <w:rsid w:val="006A70EE"/>
    <w:rsid w:val="006A73C1"/>
    <w:rsid w:val="006B113A"/>
    <w:rsid w:val="006B2290"/>
    <w:rsid w:val="006B3ADF"/>
    <w:rsid w:val="006C0093"/>
    <w:rsid w:val="006C1199"/>
    <w:rsid w:val="006C34B9"/>
    <w:rsid w:val="006D3BC1"/>
    <w:rsid w:val="006E736A"/>
    <w:rsid w:val="006E7E08"/>
    <w:rsid w:val="00702DCA"/>
    <w:rsid w:val="007060A5"/>
    <w:rsid w:val="00706577"/>
    <w:rsid w:val="00714583"/>
    <w:rsid w:val="00716017"/>
    <w:rsid w:val="00717D88"/>
    <w:rsid w:val="00720E54"/>
    <w:rsid w:val="00726A43"/>
    <w:rsid w:val="00735206"/>
    <w:rsid w:val="00736F3F"/>
    <w:rsid w:val="00736F77"/>
    <w:rsid w:val="00741610"/>
    <w:rsid w:val="00742F01"/>
    <w:rsid w:val="007432F6"/>
    <w:rsid w:val="007505FF"/>
    <w:rsid w:val="00750CF5"/>
    <w:rsid w:val="007515C9"/>
    <w:rsid w:val="00753F92"/>
    <w:rsid w:val="007542EC"/>
    <w:rsid w:val="00755FEE"/>
    <w:rsid w:val="00764CC9"/>
    <w:rsid w:val="00765D1D"/>
    <w:rsid w:val="00770EC2"/>
    <w:rsid w:val="00775B73"/>
    <w:rsid w:val="00782124"/>
    <w:rsid w:val="00786056"/>
    <w:rsid w:val="0079084A"/>
    <w:rsid w:val="00793356"/>
    <w:rsid w:val="007937D7"/>
    <w:rsid w:val="007942D3"/>
    <w:rsid w:val="0079728A"/>
    <w:rsid w:val="007A29F5"/>
    <w:rsid w:val="007B0062"/>
    <w:rsid w:val="007B12D8"/>
    <w:rsid w:val="007B2099"/>
    <w:rsid w:val="007B6C09"/>
    <w:rsid w:val="007B7741"/>
    <w:rsid w:val="007B7D82"/>
    <w:rsid w:val="007C4842"/>
    <w:rsid w:val="007C4951"/>
    <w:rsid w:val="007C7551"/>
    <w:rsid w:val="007D0CF3"/>
    <w:rsid w:val="007D1163"/>
    <w:rsid w:val="007D3020"/>
    <w:rsid w:val="007E09DA"/>
    <w:rsid w:val="007E0F8A"/>
    <w:rsid w:val="007E45D5"/>
    <w:rsid w:val="007E4D1A"/>
    <w:rsid w:val="007E57F8"/>
    <w:rsid w:val="007F718D"/>
    <w:rsid w:val="00801FAD"/>
    <w:rsid w:val="00802AD5"/>
    <w:rsid w:val="00805204"/>
    <w:rsid w:val="008178B6"/>
    <w:rsid w:val="00825A83"/>
    <w:rsid w:val="008277D1"/>
    <w:rsid w:val="00851CFE"/>
    <w:rsid w:val="0085233E"/>
    <w:rsid w:val="00852D4B"/>
    <w:rsid w:val="0085611E"/>
    <w:rsid w:val="00862E36"/>
    <w:rsid w:val="00862E76"/>
    <w:rsid w:val="00865B74"/>
    <w:rsid w:val="00866063"/>
    <w:rsid w:val="00867360"/>
    <w:rsid w:val="00872409"/>
    <w:rsid w:val="008735BA"/>
    <w:rsid w:val="00881252"/>
    <w:rsid w:val="00881B96"/>
    <w:rsid w:val="00890C73"/>
    <w:rsid w:val="008974F0"/>
    <w:rsid w:val="008A09C4"/>
    <w:rsid w:val="008A1499"/>
    <w:rsid w:val="008A2715"/>
    <w:rsid w:val="008A73BF"/>
    <w:rsid w:val="008B012A"/>
    <w:rsid w:val="008B3129"/>
    <w:rsid w:val="008B6779"/>
    <w:rsid w:val="008B711E"/>
    <w:rsid w:val="008B72CB"/>
    <w:rsid w:val="008C3D0F"/>
    <w:rsid w:val="008D0415"/>
    <w:rsid w:val="008E342C"/>
    <w:rsid w:val="008E77C1"/>
    <w:rsid w:val="008F43A8"/>
    <w:rsid w:val="0090167B"/>
    <w:rsid w:val="00901F29"/>
    <w:rsid w:val="00903F12"/>
    <w:rsid w:val="00906E17"/>
    <w:rsid w:val="00906F1F"/>
    <w:rsid w:val="00906F22"/>
    <w:rsid w:val="0091339B"/>
    <w:rsid w:val="009234B5"/>
    <w:rsid w:val="00924A94"/>
    <w:rsid w:val="00930BA1"/>
    <w:rsid w:val="00930CAD"/>
    <w:rsid w:val="0093169E"/>
    <w:rsid w:val="00932D7F"/>
    <w:rsid w:val="00937A74"/>
    <w:rsid w:val="00941CBE"/>
    <w:rsid w:val="009505C9"/>
    <w:rsid w:val="00950752"/>
    <w:rsid w:val="00950960"/>
    <w:rsid w:val="00966424"/>
    <w:rsid w:val="00975047"/>
    <w:rsid w:val="00975171"/>
    <w:rsid w:val="009763A6"/>
    <w:rsid w:val="0098253C"/>
    <w:rsid w:val="00996395"/>
    <w:rsid w:val="009978A8"/>
    <w:rsid w:val="009A2099"/>
    <w:rsid w:val="009A3D15"/>
    <w:rsid w:val="009A68AC"/>
    <w:rsid w:val="009A7044"/>
    <w:rsid w:val="009B121A"/>
    <w:rsid w:val="009B2077"/>
    <w:rsid w:val="009B6C9F"/>
    <w:rsid w:val="009C2BBA"/>
    <w:rsid w:val="009C2DE6"/>
    <w:rsid w:val="009C7212"/>
    <w:rsid w:val="009C7680"/>
    <w:rsid w:val="009D1DA0"/>
    <w:rsid w:val="009D2349"/>
    <w:rsid w:val="009D744C"/>
    <w:rsid w:val="009E10B1"/>
    <w:rsid w:val="009F16F0"/>
    <w:rsid w:val="009F2009"/>
    <w:rsid w:val="00A021DF"/>
    <w:rsid w:val="00A06164"/>
    <w:rsid w:val="00A111D1"/>
    <w:rsid w:val="00A14DE5"/>
    <w:rsid w:val="00A3436A"/>
    <w:rsid w:val="00A34CD3"/>
    <w:rsid w:val="00A371D7"/>
    <w:rsid w:val="00A510F4"/>
    <w:rsid w:val="00A569FB"/>
    <w:rsid w:val="00A60C57"/>
    <w:rsid w:val="00A66EF1"/>
    <w:rsid w:val="00A73B94"/>
    <w:rsid w:val="00A77637"/>
    <w:rsid w:val="00A81DF9"/>
    <w:rsid w:val="00A82659"/>
    <w:rsid w:val="00A82B7F"/>
    <w:rsid w:val="00A84316"/>
    <w:rsid w:val="00A94C45"/>
    <w:rsid w:val="00AA0E02"/>
    <w:rsid w:val="00AA6F92"/>
    <w:rsid w:val="00AA7FF6"/>
    <w:rsid w:val="00AB16BC"/>
    <w:rsid w:val="00AB6934"/>
    <w:rsid w:val="00AC2F19"/>
    <w:rsid w:val="00AD3736"/>
    <w:rsid w:val="00AD38EF"/>
    <w:rsid w:val="00AD486F"/>
    <w:rsid w:val="00AE4E74"/>
    <w:rsid w:val="00AF42DE"/>
    <w:rsid w:val="00AF608A"/>
    <w:rsid w:val="00AF7831"/>
    <w:rsid w:val="00B01881"/>
    <w:rsid w:val="00B01B7F"/>
    <w:rsid w:val="00B052FB"/>
    <w:rsid w:val="00B05C95"/>
    <w:rsid w:val="00B12C69"/>
    <w:rsid w:val="00B1740E"/>
    <w:rsid w:val="00B213B6"/>
    <w:rsid w:val="00B31656"/>
    <w:rsid w:val="00B3369F"/>
    <w:rsid w:val="00B37FB6"/>
    <w:rsid w:val="00B429A4"/>
    <w:rsid w:val="00B51FC6"/>
    <w:rsid w:val="00B54519"/>
    <w:rsid w:val="00B67F95"/>
    <w:rsid w:val="00B7166C"/>
    <w:rsid w:val="00B7477C"/>
    <w:rsid w:val="00B7575A"/>
    <w:rsid w:val="00B77C77"/>
    <w:rsid w:val="00B83978"/>
    <w:rsid w:val="00B8517C"/>
    <w:rsid w:val="00B94E6C"/>
    <w:rsid w:val="00BA07DA"/>
    <w:rsid w:val="00BA087C"/>
    <w:rsid w:val="00BA1406"/>
    <w:rsid w:val="00BB23A4"/>
    <w:rsid w:val="00BB28AE"/>
    <w:rsid w:val="00BB4606"/>
    <w:rsid w:val="00BC550B"/>
    <w:rsid w:val="00BD0002"/>
    <w:rsid w:val="00BD5805"/>
    <w:rsid w:val="00BE0134"/>
    <w:rsid w:val="00BE02C7"/>
    <w:rsid w:val="00BF2C5D"/>
    <w:rsid w:val="00C013E5"/>
    <w:rsid w:val="00C01CED"/>
    <w:rsid w:val="00C06BFF"/>
    <w:rsid w:val="00C16CC3"/>
    <w:rsid w:val="00C176C4"/>
    <w:rsid w:val="00C23D2F"/>
    <w:rsid w:val="00C26036"/>
    <w:rsid w:val="00C36A44"/>
    <w:rsid w:val="00C443BD"/>
    <w:rsid w:val="00C451C5"/>
    <w:rsid w:val="00C46127"/>
    <w:rsid w:val="00C644CB"/>
    <w:rsid w:val="00C64A74"/>
    <w:rsid w:val="00C75495"/>
    <w:rsid w:val="00C822FE"/>
    <w:rsid w:val="00C849DD"/>
    <w:rsid w:val="00C9038D"/>
    <w:rsid w:val="00C909DE"/>
    <w:rsid w:val="00C9161D"/>
    <w:rsid w:val="00C96B9A"/>
    <w:rsid w:val="00C97261"/>
    <w:rsid w:val="00CA0C1D"/>
    <w:rsid w:val="00CA3662"/>
    <w:rsid w:val="00CA3D43"/>
    <w:rsid w:val="00CA3E73"/>
    <w:rsid w:val="00CA661D"/>
    <w:rsid w:val="00CB12C9"/>
    <w:rsid w:val="00CB5D7E"/>
    <w:rsid w:val="00CC2EF0"/>
    <w:rsid w:val="00CC4532"/>
    <w:rsid w:val="00CD2682"/>
    <w:rsid w:val="00CD7C07"/>
    <w:rsid w:val="00CD7E50"/>
    <w:rsid w:val="00CE2C70"/>
    <w:rsid w:val="00CF1848"/>
    <w:rsid w:val="00CF5E76"/>
    <w:rsid w:val="00D016D9"/>
    <w:rsid w:val="00D01BEC"/>
    <w:rsid w:val="00D01DB9"/>
    <w:rsid w:val="00D0751D"/>
    <w:rsid w:val="00D1096B"/>
    <w:rsid w:val="00D12044"/>
    <w:rsid w:val="00D15B7E"/>
    <w:rsid w:val="00D170D9"/>
    <w:rsid w:val="00D17C4E"/>
    <w:rsid w:val="00D23527"/>
    <w:rsid w:val="00D249E1"/>
    <w:rsid w:val="00D3160B"/>
    <w:rsid w:val="00D33EFC"/>
    <w:rsid w:val="00D34E1A"/>
    <w:rsid w:val="00D37BCC"/>
    <w:rsid w:val="00D40DBC"/>
    <w:rsid w:val="00D41CA6"/>
    <w:rsid w:val="00D4644B"/>
    <w:rsid w:val="00D47F1B"/>
    <w:rsid w:val="00D50BF1"/>
    <w:rsid w:val="00D513CC"/>
    <w:rsid w:val="00D61C85"/>
    <w:rsid w:val="00D668DA"/>
    <w:rsid w:val="00D67440"/>
    <w:rsid w:val="00D7036F"/>
    <w:rsid w:val="00D75320"/>
    <w:rsid w:val="00D75CA6"/>
    <w:rsid w:val="00D76A18"/>
    <w:rsid w:val="00D76E3D"/>
    <w:rsid w:val="00D80849"/>
    <w:rsid w:val="00D80D0A"/>
    <w:rsid w:val="00D81F90"/>
    <w:rsid w:val="00D82E8F"/>
    <w:rsid w:val="00D83C7C"/>
    <w:rsid w:val="00D83CBA"/>
    <w:rsid w:val="00D86317"/>
    <w:rsid w:val="00D91538"/>
    <w:rsid w:val="00D93A44"/>
    <w:rsid w:val="00D94103"/>
    <w:rsid w:val="00D949BE"/>
    <w:rsid w:val="00D97E8F"/>
    <w:rsid w:val="00DA3373"/>
    <w:rsid w:val="00DB35E8"/>
    <w:rsid w:val="00DB5E0F"/>
    <w:rsid w:val="00DB6875"/>
    <w:rsid w:val="00DC0DC3"/>
    <w:rsid w:val="00DC43E2"/>
    <w:rsid w:val="00DC4F30"/>
    <w:rsid w:val="00DC7ED1"/>
    <w:rsid w:val="00DD118C"/>
    <w:rsid w:val="00DD24AC"/>
    <w:rsid w:val="00DD3BE1"/>
    <w:rsid w:val="00DE0CD1"/>
    <w:rsid w:val="00DE1F55"/>
    <w:rsid w:val="00DE59A9"/>
    <w:rsid w:val="00DE765C"/>
    <w:rsid w:val="00DF1320"/>
    <w:rsid w:val="00DF57A9"/>
    <w:rsid w:val="00DF5D18"/>
    <w:rsid w:val="00DF6DE1"/>
    <w:rsid w:val="00E02533"/>
    <w:rsid w:val="00E04D78"/>
    <w:rsid w:val="00E11D8C"/>
    <w:rsid w:val="00E124EF"/>
    <w:rsid w:val="00E23CA0"/>
    <w:rsid w:val="00E25B7F"/>
    <w:rsid w:val="00E309DD"/>
    <w:rsid w:val="00E35C49"/>
    <w:rsid w:val="00E42CB5"/>
    <w:rsid w:val="00E564FE"/>
    <w:rsid w:val="00E60112"/>
    <w:rsid w:val="00E64C14"/>
    <w:rsid w:val="00E66235"/>
    <w:rsid w:val="00E67C90"/>
    <w:rsid w:val="00E75505"/>
    <w:rsid w:val="00E757E5"/>
    <w:rsid w:val="00E83C24"/>
    <w:rsid w:val="00E84DB3"/>
    <w:rsid w:val="00E852B1"/>
    <w:rsid w:val="00E8581E"/>
    <w:rsid w:val="00E86AAA"/>
    <w:rsid w:val="00E86D6E"/>
    <w:rsid w:val="00E9318D"/>
    <w:rsid w:val="00E93F3E"/>
    <w:rsid w:val="00EA54E5"/>
    <w:rsid w:val="00EA73E5"/>
    <w:rsid w:val="00EB1ADF"/>
    <w:rsid w:val="00EB52B9"/>
    <w:rsid w:val="00EC0B98"/>
    <w:rsid w:val="00ED3DF3"/>
    <w:rsid w:val="00ED6F55"/>
    <w:rsid w:val="00EF04DE"/>
    <w:rsid w:val="00EF240F"/>
    <w:rsid w:val="00F02978"/>
    <w:rsid w:val="00F063C2"/>
    <w:rsid w:val="00F07461"/>
    <w:rsid w:val="00F20642"/>
    <w:rsid w:val="00F21307"/>
    <w:rsid w:val="00F23AFF"/>
    <w:rsid w:val="00F33193"/>
    <w:rsid w:val="00F40C8D"/>
    <w:rsid w:val="00F42897"/>
    <w:rsid w:val="00F53193"/>
    <w:rsid w:val="00F5357E"/>
    <w:rsid w:val="00F6027F"/>
    <w:rsid w:val="00F6410D"/>
    <w:rsid w:val="00F6586C"/>
    <w:rsid w:val="00F665F3"/>
    <w:rsid w:val="00F7529A"/>
    <w:rsid w:val="00F86751"/>
    <w:rsid w:val="00F86A3A"/>
    <w:rsid w:val="00F9038B"/>
    <w:rsid w:val="00F908A6"/>
    <w:rsid w:val="00F93942"/>
    <w:rsid w:val="00F94774"/>
    <w:rsid w:val="00FA30CD"/>
    <w:rsid w:val="00FA663B"/>
    <w:rsid w:val="00FA7E02"/>
    <w:rsid w:val="00FB4095"/>
    <w:rsid w:val="00FB666E"/>
    <w:rsid w:val="00FC369F"/>
    <w:rsid w:val="00FC53DB"/>
    <w:rsid w:val="00FC6833"/>
    <w:rsid w:val="00FC6E17"/>
    <w:rsid w:val="00FD11C1"/>
    <w:rsid w:val="00FD189E"/>
    <w:rsid w:val="00FD1FC6"/>
    <w:rsid w:val="00FD3BF5"/>
    <w:rsid w:val="00FD7575"/>
    <w:rsid w:val="00FE087C"/>
    <w:rsid w:val="00FE1C72"/>
    <w:rsid w:val="00FF1807"/>
    <w:rsid w:val="00F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0A740E"/>
  <w15:docId w15:val="{581C85FD-6A18-4C26-855F-711E4F2A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1">
    <w:name w:val="heading 1"/>
    <w:basedOn w:val="a"/>
    <w:next w:val="2"/>
    <w:link w:val="10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en-GB"/>
    </w:rPr>
  </w:style>
  <w:style w:type="paragraph" w:styleId="a7">
    <w:name w:val="header"/>
    <w:basedOn w:val="a"/>
    <w:link w:val="a8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a9">
    <w:name w:val="footer"/>
    <w:basedOn w:val="a"/>
    <w:link w:val="aa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10">
    <w:name w:val="Заголовок 1 Знак"/>
    <w:basedOn w:val="a0"/>
    <w:link w:val="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3">
    <w:name w:val="annotation reference"/>
    <w:basedOn w:val="a0"/>
    <w:uiPriority w:val="99"/>
    <w:semiHidden/>
    <w:unhideWhenUsed/>
    <w:rsid w:val="003F1A75"/>
    <w:rPr>
      <w:sz w:val="16"/>
      <w:szCs w:val="16"/>
      <w:lang w:val="en-GB"/>
    </w:rPr>
  </w:style>
  <w:style w:type="paragraph" w:styleId="af4">
    <w:name w:val="annotation text"/>
    <w:basedOn w:val="a"/>
    <w:link w:val="af5"/>
    <w:uiPriority w:val="99"/>
    <w:semiHidden/>
    <w:rsid w:val="003F1A7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en-GB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af9">
    <w:name w:val="FollowedHyperlink"/>
    <w:rsid w:val="007E09DA"/>
    <w:rPr>
      <w:color w:val="800080"/>
      <w:u w:val="single"/>
      <w:lang w:val="en-GB"/>
    </w:rPr>
  </w:style>
  <w:style w:type="character" w:styleId="afa">
    <w:name w:val="footnote reference"/>
    <w:basedOn w:val="a0"/>
    <w:uiPriority w:val="99"/>
    <w:semiHidden/>
    <w:unhideWhenUsed/>
    <w:rsid w:val="003F1A75"/>
    <w:rPr>
      <w:vertAlign w:val="superscript"/>
      <w:lang w:val="en-GB"/>
    </w:rPr>
  </w:style>
  <w:style w:type="paragraph" w:styleId="afb">
    <w:name w:val="footnote text"/>
    <w:basedOn w:val="a"/>
    <w:link w:val="afc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60">
    <w:name w:val="Заголовок 6 Знак"/>
    <w:basedOn w:val="a0"/>
    <w:link w:val="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70">
    <w:name w:val="Заголовок 7 Знак"/>
    <w:basedOn w:val="a0"/>
    <w:link w:val="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80">
    <w:name w:val="Заголовок 8 Знак"/>
    <w:basedOn w:val="a0"/>
    <w:link w:val="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90">
    <w:name w:val="Заголовок 9 Знак"/>
    <w:basedOn w:val="a0"/>
    <w:link w:val="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afd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f">
    <w:name w:val="Hyperlink"/>
    <w:basedOn w:val="a0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3F1A75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3F1A75"/>
    <w:rPr>
      <w:szCs w:val="18"/>
    </w:rPr>
  </w:style>
  <w:style w:type="paragraph" w:customStyle="1" w:styleId="Annex">
    <w:name w:val="Annex"/>
    <w:basedOn w:val="a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3F1A75"/>
    <w:pPr>
      <w:jc w:val="left"/>
    </w:pPr>
  </w:style>
  <w:style w:type="paragraph" w:customStyle="1" w:styleId="AEDistrNormal">
    <w:name w:val="AE_DistrNormal"/>
    <w:basedOn w:val="a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3F1A75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a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5">
    <w:name w:val="List"/>
    <w:basedOn w:val="a"/>
    <w:semiHidden/>
    <w:rsid w:val="003F1A75"/>
    <w:pPr>
      <w:contextualSpacing/>
    </w:pPr>
  </w:style>
  <w:style w:type="numbering" w:customStyle="1" w:styleId="ListCBD">
    <w:name w:val="ListCBD"/>
    <w:basedOn w:val="a2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a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en-GB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ff7">
    <w:name w:val="Emphasis"/>
    <w:basedOn w:val="a0"/>
    <w:uiPriority w:val="20"/>
    <w:qFormat/>
    <w:rsid w:val="00A111D1"/>
    <w:rPr>
      <w:i/>
      <w:iCs/>
      <w:lang w:val="en-GB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-13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0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30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2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-320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-330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-3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-3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3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-43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420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0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3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-520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-530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-5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-5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-5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-63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0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0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6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6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-7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-7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-7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-7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7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afff9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en-GB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en-GB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en-GB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a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b">
    <w:name w:val="Intense Emphasis"/>
    <w:basedOn w:val="a0"/>
    <w:uiPriority w:val="21"/>
    <w:qFormat/>
    <w:rsid w:val="00A111D1"/>
    <w:rPr>
      <w:i/>
      <w:iCs/>
      <w:color w:val="4F81BD" w:themeColor="accent1"/>
      <w:lang w:val="en-GB"/>
    </w:rPr>
  </w:style>
  <w:style w:type="paragraph" w:styleId="afffc">
    <w:name w:val="Intense Quote"/>
    <w:basedOn w:val="a"/>
    <w:next w:val="a"/>
    <w:link w:val="afffd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d">
    <w:name w:val="Выделенная цитата Знак"/>
    <w:basedOn w:val="a0"/>
    <w:link w:val="afffc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afffe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affff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7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7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7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7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7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0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8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8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8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8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8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1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9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9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9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9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9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2">
    <w:name w:val="line number"/>
    <w:basedOn w:val="a0"/>
    <w:uiPriority w:val="99"/>
    <w:semiHidden/>
    <w:unhideWhenUsed/>
    <w:rsid w:val="00A111D1"/>
    <w:rPr>
      <w:lang w:val="en-GB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3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4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5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-1a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121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131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140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150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160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2a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1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31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240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50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60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a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-321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-331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-340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-350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-360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-4a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421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1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0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0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60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a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1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1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640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650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0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0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affff7">
    <w:name w:val="Текст макроса Знак"/>
    <w:basedOn w:val="a0"/>
    <w:link w:val="affff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8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affff9">
    <w:name w:val="Message Header"/>
    <w:basedOn w:val="a"/>
    <w:link w:val="affffa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a">
    <w:name w:val="Шапка Знак"/>
    <w:basedOn w:val="a0"/>
    <w:link w:val="affff9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affffb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c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d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e">
    <w:name w:val="Note Heading"/>
    <w:basedOn w:val="a"/>
    <w:next w:val="a"/>
    <w:link w:val="afffff"/>
    <w:uiPriority w:val="99"/>
    <w:semiHidden/>
    <w:unhideWhenUsed/>
    <w:rsid w:val="00A111D1"/>
  </w:style>
  <w:style w:type="character" w:customStyle="1" w:styleId="afffff">
    <w:name w:val="Заголовок записки Знак"/>
    <w:basedOn w:val="a0"/>
    <w:link w:val="affff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16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"/>
    <w:link w:val="afffff1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1">
    <w:name w:val="Текст Знак"/>
    <w:basedOn w:val="a0"/>
    <w:link w:val="afffff0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2f2">
    <w:name w:val="Quote"/>
    <w:basedOn w:val="a"/>
    <w:next w:val="a"/>
    <w:link w:val="2f3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3">
    <w:name w:val="Цитата 2 Знак"/>
    <w:basedOn w:val="a0"/>
    <w:link w:val="2f2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afffff2">
    <w:name w:val="Salutation"/>
    <w:basedOn w:val="a"/>
    <w:next w:val="a"/>
    <w:link w:val="afffff3"/>
    <w:uiPriority w:val="99"/>
    <w:semiHidden/>
    <w:unhideWhenUsed/>
    <w:rsid w:val="00A111D1"/>
  </w:style>
  <w:style w:type="character" w:customStyle="1" w:styleId="afffff3">
    <w:name w:val="Приветствие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f4">
    <w:name w:val="Signature"/>
    <w:basedOn w:val="a"/>
    <w:link w:val="afffff5"/>
    <w:uiPriority w:val="99"/>
    <w:semiHidden/>
    <w:unhideWhenUsed/>
    <w:rsid w:val="00A111D1"/>
    <w:pPr>
      <w:ind w:left="4252"/>
    </w:pPr>
  </w:style>
  <w:style w:type="character" w:customStyle="1" w:styleId="afffff5">
    <w:name w:val="Подпись Знак"/>
    <w:basedOn w:val="a0"/>
    <w:link w:val="afffff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-">
    <w:name w:val="Smart Hyperlink"/>
    <w:basedOn w:val="a0"/>
    <w:uiPriority w:val="99"/>
    <w:semiHidden/>
    <w:unhideWhenUsed/>
    <w:rsid w:val="00A111D1"/>
    <w:rPr>
      <w:u w:val="dotted"/>
      <w:lang w:val="en-GB"/>
    </w:rPr>
  </w:style>
  <w:style w:type="character" w:styleId="-0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afffff6">
    <w:name w:val="Strong"/>
    <w:basedOn w:val="a0"/>
    <w:uiPriority w:val="22"/>
    <w:qFormat/>
    <w:rsid w:val="00A111D1"/>
    <w:rPr>
      <w:b/>
      <w:bCs/>
      <w:lang w:val="en-GB"/>
    </w:rPr>
  </w:style>
  <w:style w:type="character" w:styleId="afffff7">
    <w:name w:val="Subtle Emphasis"/>
    <w:basedOn w:val="a0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afffff8">
    <w:name w:val="Subtle Reference"/>
    <w:basedOn w:val="a0"/>
    <w:uiPriority w:val="31"/>
    <w:qFormat/>
    <w:rsid w:val="00A111D1"/>
    <w:rPr>
      <w:smallCaps/>
      <w:color w:val="5A5A5A" w:themeColor="text1" w:themeTint="A5"/>
      <w:lang w:val="en-GB"/>
    </w:rPr>
  </w:style>
  <w:style w:type="table" w:styleId="17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9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a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c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d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e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0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affffff1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a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a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oc/c/8590/3132/736c60f003c471962d1b9344/sbi-06-08-ru.pdf" TargetMode="External"/><Relationship Id="rId26" Type="http://schemas.openxmlformats.org/officeDocument/2006/relationships/hyperlink" Target="https://www.cbd.int/doc/c/8590/3132/736c60f003c471962d1b9344/sbi-06-08-ru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c/8590/3132/736c60f003c471962d1b9344/sbi-06-08-ru.pdf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notifications/2025-033" TargetMode="External"/><Relationship Id="rId25" Type="http://schemas.openxmlformats.org/officeDocument/2006/relationships/hyperlink" Target="https://www.cbd.int/doc/recommendations/sbi-06/sbi-06-rec-07-ru.pdf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recommendations/sbi-03/sbi-03-rec-16-ru.pdf" TargetMode="External"/><Relationship Id="rId20" Type="http://schemas.openxmlformats.org/officeDocument/2006/relationships/hyperlink" Target="https://www.cbd.int/doc/recommendations/sbi-06/sbi-06-rec-07-ru.pdf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/recommendations/sbi-06/sbi-06-rec-07-ru.pdf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np-mop-05/np-mop-05-dec-08-ru.pdf" TargetMode="External"/><Relationship Id="rId23" Type="http://schemas.openxmlformats.org/officeDocument/2006/relationships/hyperlink" Target="https://www.cbd.int/doc/recommendations/sbi-06/sbi-06-rec-07-ru.pdf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/c/8590/3132/736c60f003c471962d1b9344/sbi-06-08-ru.pdf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c/8590/3132/736c60f003c471962d1b9344/sbi-06-08-ru.pdf" TargetMode="External"/><Relationship Id="rId27" Type="http://schemas.openxmlformats.org/officeDocument/2006/relationships/hyperlink" Target="https://www.cbd.int/doc/recommendations/sbi-06/sbi-06-rec-07-ru.pdf" TargetMode="External"/><Relationship Id="rId30" Type="http://schemas.openxmlformats.org/officeDocument/2006/relationships/footer" Target="footer1.xml"/><Relationship Id="rId8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c/8590/3132/736c60f003c471962d1b9344/sbi-06-08-ru.pdf" TargetMode="External"/><Relationship Id="rId2" Type="http://schemas.openxmlformats.org/officeDocument/2006/relationships/hyperlink" Target="http://www.cbd.int/notifications/2025-033" TargetMode="External"/><Relationship Id="rId1" Type="http://schemas.openxmlformats.org/officeDocument/2006/relationships/hyperlink" Target="https://www.cbd.int/doc/c/404b/1d27/1f7db32f5c7c8f9e4fcf06ef/np-mop-06-01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andra.coelho\Downloads\np-mop-06-template-en%20(3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4B8576EC54E7C86D64B638B812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F9B2C-CAA4-4A0A-8694-BCA9954F5458}"/>
      </w:docPartPr>
      <w:docPartBody>
        <w:p w:rsidR="00666323" w:rsidRDefault="00DF21BD">
          <w:pPr>
            <w:pStyle w:val="4274B8576EC54E7C86D64B638B81235E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07"/>
    <w:rsid w:val="000B7283"/>
    <w:rsid w:val="000C4DB3"/>
    <w:rsid w:val="00157F8A"/>
    <w:rsid w:val="00200207"/>
    <w:rsid w:val="0022690E"/>
    <w:rsid w:val="00251DA0"/>
    <w:rsid w:val="002931CA"/>
    <w:rsid w:val="002C27C8"/>
    <w:rsid w:val="00306B17"/>
    <w:rsid w:val="003308EC"/>
    <w:rsid w:val="004A17A1"/>
    <w:rsid w:val="0055041A"/>
    <w:rsid w:val="00657932"/>
    <w:rsid w:val="00666323"/>
    <w:rsid w:val="0068607E"/>
    <w:rsid w:val="007515C9"/>
    <w:rsid w:val="00792FBB"/>
    <w:rsid w:val="007B5620"/>
    <w:rsid w:val="008411A4"/>
    <w:rsid w:val="0085233E"/>
    <w:rsid w:val="00881252"/>
    <w:rsid w:val="008A73BF"/>
    <w:rsid w:val="008C390E"/>
    <w:rsid w:val="008D0415"/>
    <w:rsid w:val="00975171"/>
    <w:rsid w:val="009B6C9F"/>
    <w:rsid w:val="009E10B1"/>
    <w:rsid w:val="00AB0F83"/>
    <w:rsid w:val="00CA3E73"/>
    <w:rsid w:val="00CE7B4F"/>
    <w:rsid w:val="00D477A2"/>
    <w:rsid w:val="00D97E8F"/>
    <w:rsid w:val="00DF21BD"/>
    <w:rsid w:val="00E14E1F"/>
    <w:rsid w:val="00E53DE0"/>
    <w:rsid w:val="00E717E7"/>
    <w:rsid w:val="00EB1ADF"/>
    <w:rsid w:val="00F23AFF"/>
    <w:rsid w:val="00F8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6323"/>
    <w:rPr>
      <w:color w:val="808080"/>
    </w:rPr>
  </w:style>
  <w:style w:type="paragraph" w:customStyle="1" w:styleId="4274B8576EC54E7C86D64B638B81235E">
    <w:name w:val="4274B8576EC54E7C86D64B638B8123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5C7E8-A60E-4268-873A-8A39D29C0628}"/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np-mop-06-template-en (3)</Template>
  <TotalTime>3063</TotalTime>
  <Pages>5</Pages>
  <Words>2026</Words>
  <Characters>11553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vt:lpstr>
      <vt:lpstr>Specialized international access and benefit-sharing instruments in the context of Article 4, paragraph 4, of the Nagoya Protocol</vt:lpstr>
    </vt:vector>
  </TitlesOfParts>
  <Company>SCBD</Company>
  <LinksUpToDate>false</LinksUpToDate>
  <CharactersWithSpaces>13552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dc:title>
  <dc:subject>CBD/NP/MOP/6/9</dc:subject>
  <dc:creator>Secretariat of the Convention on Biological Diversity</dc:creator>
  <cp:keywords>Convention on Biological Diversity</cp:keywords>
  <cp:lastModifiedBy>Alexandra Shapilova</cp:lastModifiedBy>
  <cp:revision>19</cp:revision>
  <cp:lastPrinted>2020-01-21T16:56:00Z</cp:lastPrinted>
  <dcterms:created xsi:type="dcterms:W3CDTF">2026-09-18T13:25:00Z</dcterms:created>
  <dcterms:modified xsi:type="dcterms:W3CDTF">2026-09-22T08:43:00Z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